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منتهی المقال فی احوال الرجال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28451_73709187">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2328453_73709187">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2328455_73709187">
            <w:r>
              <w:rPr>
                <w:webHidden/>
                <w:rStyle w:val="IndexLink"/>
                <w:rtl w:val="true"/>
              </w:rPr>
              <w:t>تتمة باب العين</w:t>
            </w:r>
            <w:r>
              <w:rPr>
                <w:rStyle w:val="IndexLink"/>
                <w:rtl w:val="true"/>
              </w:rPr>
              <w:tab/>
            </w:r>
            <w:r>
              <w:rPr>
                <w:rStyle w:val="IndexLink"/>
              </w:rPr>
              <w:t>19</w:t>
            </w:r>
          </w:hyperlink>
        </w:p>
        <w:p>
          <w:pPr>
            <w:pStyle w:val="Contents3"/>
            <w:tabs>
              <w:tab w:val="clear" w:pos="8459"/>
              <w:tab w:val="right" w:pos="9026" w:leader="dot"/>
            </w:tabs>
            <w:rPr/>
          </w:pPr>
          <w:hyperlink w:anchor="__RefHeading___Toc12328457_73709187">
            <w:r>
              <w:rPr>
                <w:webHidden/>
                <w:rStyle w:val="IndexLink"/>
              </w:rPr>
              <w:t>2015</w:t>
            </w:r>
            <w:r>
              <w:rPr>
                <w:rStyle w:val="IndexLink"/>
                <w:rtl w:val="true"/>
              </w:rPr>
              <w:t>-</w:t>
            </w:r>
            <w:r>
              <w:rPr>
                <w:rStyle w:val="IndexLink"/>
                <w:rtl w:val="true"/>
              </w:rPr>
              <w:t>علي بن داود اليعقوبي</w:t>
            </w:r>
            <w:r>
              <w:rPr>
                <w:rStyle w:val="IndexLink"/>
                <w:rtl w:val="true"/>
              </w:rPr>
              <w:t>:</w:t>
              <w:tab/>
            </w:r>
            <w:r>
              <w:rPr>
                <w:rStyle w:val="IndexLink"/>
              </w:rPr>
              <w:t>19</w:t>
            </w:r>
          </w:hyperlink>
        </w:p>
        <w:p>
          <w:pPr>
            <w:pStyle w:val="Contents3"/>
            <w:tabs>
              <w:tab w:val="clear" w:pos="8459"/>
              <w:tab w:val="right" w:pos="9026" w:leader="dot"/>
            </w:tabs>
            <w:rPr/>
          </w:pPr>
          <w:hyperlink w:anchor="__RefHeading___Toc12328459_73709187">
            <w:r>
              <w:rPr>
                <w:webHidden/>
                <w:rStyle w:val="IndexLink"/>
              </w:rPr>
              <w:t>2016</w:t>
            </w:r>
            <w:r>
              <w:rPr>
                <w:rStyle w:val="IndexLink"/>
                <w:rtl w:val="true"/>
              </w:rPr>
              <w:t>-</w:t>
            </w:r>
            <w:r>
              <w:rPr>
                <w:rStyle w:val="IndexLink"/>
                <w:rtl w:val="true"/>
              </w:rPr>
              <w:t>علي بن راشد</w:t>
            </w:r>
            <w:r>
              <w:rPr>
                <w:rStyle w:val="IndexLink"/>
                <w:rtl w:val="true"/>
              </w:rPr>
              <w:t>:</w:t>
              <w:tab/>
            </w:r>
            <w:r>
              <w:rPr>
                <w:rStyle w:val="IndexLink"/>
              </w:rPr>
              <w:t>19</w:t>
            </w:r>
          </w:hyperlink>
        </w:p>
        <w:p>
          <w:pPr>
            <w:pStyle w:val="Contents3"/>
            <w:tabs>
              <w:tab w:val="clear" w:pos="8459"/>
              <w:tab w:val="right" w:pos="9026" w:leader="dot"/>
            </w:tabs>
            <w:rPr/>
          </w:pPr>
          <w:hyperlink w:anchor="__RefHeading___Toc12328461_73709187">
            <w:r>
              <w:rPr>
                <w:webHidden/>
                <w:rStyle w:val="IndexLink"/>
              </w:rPr>
              <w:t>2017</w:t>
            </w:r>
            <w:r>
              <w:rPr>
                <w:rStyle w:val="IndexLink"/>
                <w:rtl w:val="true"/>
              </w:rPr>
              <w:t>-</w:t>
            </w:r>
            <w:r>
              <w:rPr>
                <w:rStyle w:val="IndexLink"/>
                <w:rtl w:val="true"/>
              </w:rPr>
              <w:t>علي بن رباط</w:t>
            </w:r>
            <w:r>
              <w:rPr>
                <w:rStyle w:val="IndexLink"/>
                <w:rtl w:val="true"/>
              </w:rPr>
              <w:t>:</w:t>
              <w:tab/>
            </w:r>
            <w:r>
              <w:rPr>
                <w:rStyle w:val="IndexLink"/>
              </w:rPr>
              <w:t>19</w:t>
            </w:r>
          </w:hyperlink>
        </w:p>
        <w:p>
          <w:pPr>
            <w:pStyle w:val="Contents3"/>
            <w:tabs>
              <w:tab w:val="clear" w:pos="8459"/>
              <w:tab w:val="right" w:pos="9026" w:leader="dot"/>
            </w:tabs>
            <w:rPr/>
          </w:pPr>
          <w:hyperlink w:anchor="__RefHeading___Toc12328463_73709187">
            <w:r>
              <w:rPr>
                <w:webHidden/>
                <w:rStyle w:val="IndexLink"/>
              </w:rPr>
              <w:t>2018</w:t>
            </w:r>
            <w:r>
              <w:rPr>
                <w:rStyle w:val="IndexLink"/>
                <w:rtl w:val="true"/>
              </w:rPr>
              <w:t>-</w:t>
            </w:r>
            <w:r>
              <w:rPr>
                <w:rStyle w:val="IndexLink"/>
                <w:rtl w:val="true"/>
              </w:rPr>
              <w:t>علي بن رباط</w:t>
            </w:r>
            <w:r>
              <w:rPr>
                <w:rStyle w:val="IndexLink"/>
                <w:rtl w:val="true"/>
              </w:rPr>
              <w:t>:</w:t>
              <w:tab/>
            </w:r>
            <w:r>
              <w:rPr>
                <w:rStyle w:val="IndexLink"/>
              </w:rPr>
              <w:t>20</w:t>
            </w:r>
          </w:hyperlink>
        </w:p>
        <w:p>
          <w:pPr>
            <w:pStyle w:val="Contents3"/>
            <w:tabs>
              <w:tab w:val="clear" w:pos="8459"/>
              <w:tab w:val="right" w:pos="9026" w:leader="dot"/>
            </w:tabs>
            <w:rPr/>
          </w:pPr>
          <w:hyperlink w:anchor="__RefHeading___Toc12328465_73709187">
            <w:r>
              <w:rPr>
                <w:webHidden/>
                <w:rStyle w:val="IndexLink"/>
              </w:rPr>
              <w:t>2019</w:t>
            </w:r>
            <w:r>
              <w:rPr>
                <w:rStyle w:val="IndexLink"/>
                <w:rtl w:val="true"/>
              </w:rPr>
              <w:t>-</w:t>
            </w:r>
            <w:r>
              <w:rPr>
                <w:rStyle w:val="IndexLink"/>
                <w:rtl w:val="true"/>
              </w:rPr>
              <w:t>علي بن ربيعة الوالبي</w:t>
            </w:r>
            <w:r>
              <w:rPr>
                <w:rStyle w:val="IndexLink"/>
                <w:rtl w:val="true"/>
              </w:rPr>
              <w:t>:</w:t>
              <w:tab/>
            </w:r>
            <w:r>
              <w:rPr>
                <w:rStyle w:val="IndexLink"/>
              </w:rPr>
              <w:t>21</w:t>
            </w:r>
          </w:hyperlink>
        </w:p>
        <w:p>
          <w:pPr>
            <w:pStyle w:val="Contents3"/>
            <w:tabs>
              <w:tab w:val="clear" w:pos="8459"/>
              <w:tab w:val="right" w:pos="9026" w:leader="dot"/>
            </w:tabs>
            <w:rPr/>
          </w:pPr>
          <w:hyperlink w:anchor="__RefHeading___Toc12328467_73709187">
            <w:r>
              <w:rPr>
                <w:webHidden/>
                <w:rStyle w:val="IndexLink"/>
              </w:rPr>
              <w:t>2020</w:t>
            </w:r>
            <w:r>
              <w:rPr>
                <w:rStyle w:val="IndexLink"/>
                <w:rtl w:val="true"/>
              </w:rPr>
              <w:t>-</w:t>
            </w:r>
            <w:r>
              <w:rPr>
                <w:rStyle w:val="IndexLink"/>
                <w:rtl w:val="true"/>
              </w:rPr>
              <w:t>علي بن رميس</w:t>
            </w:r>
            <w:r>
              <w:rPr>
                <w:rStyle w:val="IndexLink"/>
                <w:rtl w:val="true"/>
              </w:rPr>
              <w:t>:</w:t>
              <w:tab/>
            </w:r>
            <w:r>
              <w:rPr>
                <w:rStyle w:val="IndexLink"/>
              </w:rPr>
              <w:t>21</w:t>
            </w:r>
          </w:hyperlink>
        </w:p>
        <w:p>
          <w:pPr>
            <w:pStyle w:val="Contents3"/>
            <w:tabs>
              <w:tab w:val="clear" w:pos="8459"/>
              <w:tab w:val="right" w:pos="9026" w:leader="dot"/>
            </w:tabs>
            <w:rPr/>
          </w:pPr>
          <w:hyperlink w:anchor="__RefHeading___Toc12328469_73709187">
            <w:r>
              <w:rPr>
                <w:webHidden/>
                <w:rStyle w:val="IndexLink"/>
              </w:rPr>
              <w:t>2021</w:t>
            </w:r>
            <w:r>
              <w:rPr>
                <w:rStyle w:val="IndexLink"/>
                <w:rtl w:val="true"/>
              </w:rPr>
              <w:t>-</w:t>
            </w:r>
            <w:r>
              <w:rPr>
                <w:rStyle w:val="IndexLink"/>
                <w:rtl w:val="true"/>
              </w:rPr>
              <w:t>علي بن رئاب الكوفي</w:t>
            </w:r>
            <w:r>
              <w:rPr>
                <w:rStyle w:val="IndexLink"/>
                <w:rtl w:val="true"/>
              </w:rPr>
              <w:t>:</w:t>
              <w:tab/>
            </w:r>
            <w:r>
              <w:rPr>
                <w:rStyle w:val="IndexLink"/>
              </w:rPr>
              <w:t>21</w:t>
            </w:r>
          </w:hyperlink>
        </w:p>
        <w:p>
          <w:pPr>
            <w:pStyle w:val="Contents3"/>
            <w:tabs>
              <w:tab w:val="clear" w:pos="8459"/>
              <w:tab w:val="right" w:pos="9026" w:leader="dot"/>
            </w:tabs>
            <w:rPr/>
          </w:pPr>
          <w:hyperlink w:anchor="__RefHeading___Toc12328471_73709187">
            <w:r>
              <w:rPr>
                <w:webHidden/>
                <w:rStyle w:val="IndexLink"/>
              </w:rPr>
              <w:t>2022</w:t>
            </w:r>
            <w:r>
              <w:rPr>
                <w:rStyle w:val="IndexLink"/>
                <w:rtl w:val="true"/>
              </w:rPr>
              <w:t>-</w:t>
            </w:r>
            <w:r>
              <w:rPr>
                <w:rStyle w:val="IndexLink"/>
                <w:rtl w:val="true"/>
              </w:rPr>
              <w:t>علي بن الرّيان بن الصلت</w:t>
            </w:r>
            <w:r>
              <w:rPr>
                <w:rStyle w:val="IndexLink"/>
                <w:rtl w:val="true"/>
              </w:rPr>
              <w:t>:</w:t>
              <w:tab/>
            </w:r>
            <w:r>
              <w:rPr>
                <w:rStyle w:val="IndexLink"/>
              </w:rPr>
              <w:t>23</w:t>
            </w:r>
          </w:hyperlink>
        </w:p>
        <w:p>
          <w:pPr>
            <w:pStyle w:val="Contents3"/>
            <w:tabs>
              <w:tab w:val="clear" w:pos="8459"/>
              <w:tab w:val="right" w:pos="9026" w:leader="dot"/>
            </w:tabs>
            <w:rPr/>
          </w:pPr>
          <w:hyperlink w:anchor="__RefHeading___Toc12328473_73709187">
            <w:r>
              <w:rPr>
                <w:webHidden/>
                <w:rStyle w:val="IndexLink"/>
              </w:rPr>
              <w:t>2023</w:t>
            </w:r>
            <w:r>
              <w:rPr>
                <w:rStyle w:val="IndexLink"/>
                <w:rtl w:val="true"/>
              </w:rPr>
              <w:t>-</w:t>
            </w:r>
            <w:r>
              <w:rPr>
                <w:rStyle w:val="IndexLink"/>
                <w:rtl w:val="true"/>
              </w:rPr>
              <w:t>علي بن ريدويه</w:t>
            </w:r>
            <w:r>
              <w:rPr>
                <w:rStyle w:val="IndexLink"/>
                <w:rtl w:val="true"/>
              </w:rPr>
              <w:t>:</w:t>
              <w:tab/>
            </w:r>
            <w:r>
              <w:rPr>
                <w:rStyle w:val="IndexLink"/>
              </w:rPr>
              <w:t>24</w:t>
            </w:r>
          </w:hyperlink>
        </w:p>
        <w:p>
          <w:pPr>
            <w:pStyle w:val="Contents3"/>
            <w:tabs>
              <w:tab w:val="clear" w:pos="8459"/>
              <w:tab w:val="right" w:pos="9026" w:leader="dot"/>
            </w:tabs>
            <w:rPr/>
          </w:pPr>
          <w:hyperlink w:anchor="__RefHeading___Toc12328475_73709187">
            <w:r>
              <w:rPr>
                <w:webHidden/>
                <w:rStyle w:val="IndexLink"/>
              </w:rPr>
              <w:t>2024</w:t>
            </w:r>
            <w:r>
              <w:rPr>
                <w:rStyle w:val="IndexLink"/>
                <w:rtl w:val="true"/>
              </w:rPr>
              <w:t>-</w:t>
            </w:r>
            <w:r>
              <w:rPr>
                <w:rStyle w:val="IndexLink"/>
                <w:rtl w:val="true"/>
              </w:rPr>
              <w:t>علي بن زياد الصيمري</w:t>
            </w:r>
            <w:r>
              <w:rPr>
                <w:rStyle w:val="IndexLink"/>
                <w:rtl w:val="true"/>
              </w:rPr>
              <w:t>:</w:t>
              <w:tab/>
            </w:r>
            <w:r>
              <w:rPr>
                <w:rStyle w:val="IndexLink"/>
              </w:rPr>
              <w:t>24</w:t>
            </w:r>
          </w:hyperlink>
        </w:p>
        <w:p>
          <w:pPr>
            <w:pStyle w:val="Contents3"/>
            <w:tabs>
              <w:tab w:val="clear" w:pos="8459"/>
              <w:tab w:val="right" w:pos="9026" w:leader="dot"/>
            </w:tabs>
            <w:rPr/>
          </w:pPr>
          <w:hyperlink w:anchor="__RefHeading___Toc12328477_73709187">
            <w:r>
              <w:rPr>
                <w:webHidden/>
                <w:rStyle w:val="IndexLink"/>
              </w:rPr>
              <w:t>2025</w:t>
            </w:r>
            <w:r>
              <w:rPr>
                <w:rStyle w:val="IndexLink"/>
                <w:rtl w:val="true"/>
              </w:rPr>
              <w:t>-</w:t>
            </w:r>
            <w:r>
              <w:rPr>
                <w:rStyle w:val="IndexLink"/>
                <w:rtl w:val="true"/>
              </w:rPr>
              <w:t>علي بن زيد بن علي</w:t>
            </w:r>
            <w:r>
              <w:rPr>
                <w:rStyle w:val="IndexLink"/>
                <w:rtl w:val="true"/>
              </w:rPr>
              <w:t>:</w:t>
              <w:tab/>
            </w:r>
            <w:r>
              <w:rPr>
                <w:rStyle w:val="IndexLink"/>
              </w:rPr>
              <w:t>24</w:t>
            </w:r>
          </w:hyperlink>
        </w:p>
        <w:p>
          <w:pPr>
            <w:pStyle w:val="Contents3"/>
            <w:tabs>
              <w:tab w:val="clear" w:pos="8459"/>
              <w:tab w:val="right" w:pos="9026" w:leader="dot"/>
            </w:tabs>
            <w:rPr/>
          </w:pPr>
          <w:hyperlink w:anchor="__RefHeading___Toc12328479_73709187">
            <w:r>
              <w:rPr>
                <w:webHidden/>
                <w:rStyle w:val="IndexLink"/>
              </w:rPr>
              <w:t>2026</w:t>
            </w:r>
            <w:r>
              <w:rPr>
                <w:rStyle w:val="IndexLink"/>
                <w:rtl w:val="true"/>
              </w:rPr>
              <w:t>-</w:t>
            </w:r>
            <w:r>
              <w:rPr>
                <w:rStyle w:val="IndexLink"/>
                <w:rtl w:val="true"/>
              </w:rPr>
              <w:t>علي بن زيدويه</w:t>
            </w:r>
            <w:r>
              <w:rPr>
                <w:rStyle w:val="IndexLink"/>
                <w:rtl w:val="true"/>
              </w:rPr>
              <w:t>:</w:t>
              <w:tab/>
            </w:r>
            <w:r>
              <w:rPr>
                <w:rStyle w:val="IndexLink"/>
              </w:rPr>
              <w:t>25</w:t>
            </w:r>
          </w:hyperlink>
        </w:p>
        <w:p>
          <w:pPr>
            <w:pStyle w:val="Contents3"/>
            <w:tabs>
              <w:tab w:val="clear" w:pos="8459"/>
              <w:tab w:val="right" w:pos="9026" w:leader="dot"/>
            </w:tabs>
            <w:rPr/>
          </w:pPr>
          <w:hyperlink w:anchor="__RefHeading___Toc12328481_73709187">
            <w:r>
              <w:rPr>
                <w:webHidden/>
                <w:rStyle w:val="IndexLink"/>
              </w:rPr>
              <w:t>2027</w:t>
            </w:r>
            <w:r>
              <w:rPr>
                <w:rStyle w:val="IndexLink"/>
                <w:rtl w:val="true"/>
              </w:rPr>
              <w:t>-</w:t>
            </w:r>
            <w:r>
              <w:rPr>
                <w:rStyle w:val="IndexLink"/>
                <w:rtl w:val="true"/>
              </w:rPr>
              <w:t>علي السابي</w:t>
            </w:r>
            <w:r>
              <w:rPr>
                <w:rStyle w:val="IndexLink"/>
                <w:rtl w:val="true"/>
              </w:rPr>
              <w:t>:</w:t>
              <w:tab/>
            </w:r>
            <w:r>
              <w:rPr>
                <w:rStyle w:val="IndexLink"/>
              </w:rPr>
              <w:t>26</w:t>
            </w:r>
          </w:hyperlink>
        </w:p>
        <w:p>
          <w:pPr>
            <w:pStyle w:val="Contents3"/>
            <w:tabs>
              <w:tab w:val="clear" w:pos="8459"/>
              <w:tab w:val="right" w:pos="9026" w:leader="dot"/>
            </w:tabs>
            <w:rPr/>
          </w:pPr>
          <w:hyperlink w:anchor="__RefHeading___Toc12328483_73709187">
            <w:r>
              <w:rPr>
                <w:webHidden/>
                <w:rStyle w:val="IndexLink"/>
              </w:rPr>
              <w:t>2028</w:t>
            </w:r>
            <w:r>
              <w:rPr>
                <w:rStyle w:val="IndexLink"/>
                <w:rtl w:val="true"/>
              </w:rPr>
              <w:t>-</w:t>
            </w:r>
            <w:r>
              <w:rPr>
                <w:rStyle w:val="IndexLink"/>
                <w:rtl w:val="true"/>
              </w:rPr>
              <w:t>علي بن سالم</w:t>
            </w:r>
            <w:r>
              <w:rPr>
                <w:rStyle w:val="IndexLink"/>
                <w:rtl w:val="true"/>
              </w:rPr>
              <w:t>:</w:t>
              <w:tab/>
            </w:r>
            <w:r>
              <w:rPr>
                <w:rStyle w:val="IndexLink"/>
              </w:rPr>
              <w:t>26</w:t>
            </w:r>
          </w:hyperlink>
        </w:p>
        <w:p>
          <w:pPr>
            <w:pStyle w:val="Contents3"/>
            <w:tabs>
              <w:tab w:val="clear" w:pos="8459"/>
              <w:tab w:val="right" w:pos="9026" w:leader="dot"/>
            </w:tabs>
            <w:rPr/>
          </w:pPr>
          <w:hyperlink w:anchor="__RefHeading___Toc12328485_73709187">
            <w:r>
              <w:rPr>
                <w:webHidden/>
                <w:rStyle w:val="IndexLink"/>
              </w:rPr>
              <w:t>2029</w:t>
            </w:r>
            <w:r>
              <w:rPr>
                <w:rStyle w:val="IndexLink"/>
                <w:rtl w:val="true"/>
              </w:rPr>
              <w:t>-</w:t>
            </w:r>
            <w:r>
              <w:rPr>
                <w:rStyle w:val="IndexLink"/>
                <w:rtl w:val="true"/>
              </w:rPr>
              <w:t>علي بن السري العبدي</w:t>
            </w:r>
            <w:r>
              <w:rPr>
                <w:rStyle w:val="IndexLink"/>
                <w:rtl w:val="true"/>
              </w:rPr>
              <w:t>:</w:t>
              <w:tab/>
            </w:r>
            <w:r>
              <w:rPr>
                <w:rStyle w:val="IndexLink"/>
              </w:rPr>
              <w:t>26</w:t>
            </w:r>
          </w:hyperlink>
        </w:p>
        <w:p>
          <w:pPr>
            <w:pStyle w:val="Contents3"/>
            <w:tabs>
              <w:tab w:val="clear" w:pos="8459"/>
              <w:tab w:val="right" w:pos="9026" w:leader="dot"/>
            </w:tabs>
            <w:rPr/>
          </w:pPr>
          <w:hyperlink w:anchor="__RefHeading___Toc12328487_73709187">
            <w:r>
              <w:rPr>
                <w:webHidden/>
                <w:rStyle w:val="IndexLink"/>
              </w:rPr>
              <w:t>2030</w:t>
            </w:r>
            <w:r>
              <w:rPr>
                <w:rStyle w:val="IndexLink"/>
                <w:rtl w:val="true"/>
              </w:rPr>
              <w:t>-</w:t>
            </w:r>
            <w:r>
              <w:rPr>
                <w:rStyle w:val="IndexLink"/>
                <w:rtl w:val="true"/>
              </w:rPr>
              <w:t>علي بن سري الكرخي</w:t>
            </w:r>
            <w:r>
              <w:rPr>
                <w:rStyle w:val="IndexLink"/>
                <w:rtl w:val="true"/>
              </w:rPr>
              <w:t>:</w:t>
              <w:tab/>
            </w:r>
            <w:r>
              <w:rPr>
                <w:rStyle w:val="IndexLink"/>
              </w:rPr>
              <w:t>27</w:t>
            </w:r>
          </w:hyperlink>
        </w:p>
        <w:p>
          <w:pPr>
            <w:pStyle w:val="Contents3"/>
            <w:tabs>
              <w:tab w:val="clear" w:pos="8459"/>
              <w:tab w:val="right" w:pos="9026" w:leader="dot"/>
            </w:tabs>
            <w:rPr/>
          </w:pPr>
          <w:hyperlink w:anchor="__RefHeading___Toc12328489_73709187">
            <w:r>
              <w:rPr>
                <w:webHidden/>
                <w:rStyle w:val="IndexLink"/>
              </w:rPr>
              <w:t>2031</w:t>
            </w:r>
            <w:r>
              <w:rPr>
                <w:rStyle w:val="IndexLink"/>
                <w:rtl w:val="true"/>
              </w:rPr>
              <w:t>-</w:t>
            </w:r>
            <w:r>
              <w:rPr>
                <w:rStyle w:val="IndexLink"/>
                <w:rtl w:val="true"/>
              </w:rPr>
              <w:t>علي بن سعيد</w:t>
            </w:r>
            <w:r>
              <w:rPr>
                <w:rStyle w:val="IndexLink"/>
                <w:rtl w:val="true"/>
              </w:rPr>
              <w:t>:</w:t>
              <w:tab/>
            </w:r>
            <w:r>
              <w:rPr>
                <w:rStyle w:val="IndexLink"/>
              </w:rPr>
              <w:t>31</w:t>
            </w:r>
          </w:hyperlink>
        </w:p>
        <w:p>
          <w:pPr>
            <w:pStyle w:val="Contents3"/>
            <w:tabs>
              <w:tab w:val="clear" w:pos="8459"/>
              <w:tab w:val="right" w:pos="9026" w:leader="dot"/>
            </w:tabs>
            <w:rPr/>
          </w:pPr>
          <w:hyperlink w:anchor="__RefHeading___Toc12328491_73709187">
            <w:r>
              <w:rPr>
                <w:webHidden/>
                <w:rStyle w:val="IndexLink"/>
              </w:rPr>
              <w:t>2032</w:t>
            </w:r>
            <w:r>
              <w:rPr>
                <w:rStyle w:val="IndexLink"/>
                <w:rtl w:val="true"/>
              </w:rPr>
              <w:t>-</w:t>
            </w:r>
            <w:r>
              <w:rPr>
                <w:rStyle w:val="IndexLink"/>
                <w:rtl w:val="true"/>
              </w:rPr>
              <w:t>علي بن سعيد بن رزام</w:t>
            </w:r>
            <w:r>
              <w:rPr>
                <w:rStyle w:val="IndexLink"/>
                <w:rtl w:val="true"/>
              </w:rPr>
              <w:t>:</w:t>
              <w:tab/>
            </w:r>
            <w:r>
              <w:rPr>
                <w:rStyle w:val="IndexLink"/>
              </w:rPr>
              <w:t>32</w:t>
            </w:r>
          </w:hyperlink>
        </w:p>
        <w:p>
          <w:pPr>
            <w:pStyle w:val="Contents3"/>
            <w:tabs>
              <w:tab w:val="clear" w:pos="8459"/>
              <w:tab w:val="right" w:pos="9026" w:leader="dot"/>
            </w:tabs>
            <w:rPr/>
          </w:pPr>
          <w:hyperlink w:anchor="__RefHeading___Toc12328493_73709187">
            <w:r>
              <w:rPr>
                <w:webHidden/>
                <w:rStyle w:val="IndexLink"/>
              </w:rPr>
              <w:t>2033</w:t>
            </w:r>
            <w:r>
              <w:rPr>
                <w:rStyle w:val="IndexLink"/>
                <w:rtl w:val="true"/>
              </w:rPr>
              <w:t>-</w:t>
            </w:r>
            <w:r>
              <w:rPr>
                <w:rStyle w:val="IndexLink"/>
                <w:rtl w:val="true"/>
              </w:rPr>
              <w:t>علي بن سعيد المكاري</w:t>
            </w:r>
            <w:r>
              <w:rPr>
                <w:rStyle w:val="IndexLink"/>
                <w:rtl w:val="true"/>
              </w:rPr>
              <w:t>:</w:t>
              <w:tab/>
            </w:r>
            <w:r>
              <w:rPr>
                <w:rStyle w:val="IndexLink"/>
              </w:rPr>
              <w:t>32</w:t>
            </w:r>
          </w:hyperlink>
        </w:p>
        <w:p>
          <w:pPr>
            <w:pStyle w:val="Contents3"/>
            <w:tabs>
              <w:tab w:val="clear" w:pos="8459"/>
              <w:tab w:val="right" w:pos="9026" w:leader="dot"/>
            </w:tabs>
            <w:rPr/>
          </w:pPr>
          <w:hyperlink w:anchor="__RefHeading___Toc12328495_73709187">
            <w:r>
              <w:rPr>
                <w:webHidden/>
                <w:rStyle w:val="IndexLink"/>
              </w:rPr>
              <w:t>2034</w:t>
            </w:r>
            <w:r>
              <w:rPr>
                <w:rStyle w:val="IndexLink"/>
                <w:rtl w:val="true"/>
              </w:rPr>
              <w:t>-</w:t>
            </w:r>
            <w:r>
              <w:rPr>
                <w:rStyle w:val="IndexLink"/>
                <w:rtl w:val="true"/>
              </w:rPr>
              <w:t>علي بن سليمان بن الحسن</w:t>
            </w:r>
            <w:r>
              <w:rPr>
                <w:rStyle w:val="IndexLink"/>
                <w:rtl w:val="true"/>
              </w:rPr>
              <w:t>:</w:t>
              <w:tab/>
            </w:r>
            <w:r>
              <w:rPr>
                <w:rStyle w:val="IndexLink"/>
              </w:rPr>
              <w:t>32</w:t>
            </w:r>
          </w:hyperlink>
        </w:p>
        <w:p>
          <w:pPr>
            <w:pStyle w:val="Contents3"/>
            <w:tabs>
              <w:tab w:val="clear" w:pos="8459"/>
              <w:tab w:val="right" w:pos="9026" w:leader="dot"/>
            </w:tabs>
            <w:rPr/>
          </w:pPr>
          <w:hyperlink w:anchor="__RefHeading___Toc12328497_73709187">
            <w:r>
              <w:rPr>
                <w:webHidden/>
                <w:rStyle w:val="IndexLink"/>
              </w:rPr>
              <w:t>2035</w:t>
            </w:r>
            <w:r>
              <w:rPr>
                <w:rStyle w:val="IndexLink"/>
                <w:rtl w:val="true"/>
              </w:rPr>
              <w:t>-</w:t>
            </w:r>
            <w:r>
              <w:rPr>
                <w:rStyle w:val="IndexLink"/>
                <w:rtl w:val="true"/>
              </w:rPr>
              <w:t>علي بن سنان الموصلي</w:t>
            </w:r>
            <w:r>
              <w:rPr>
                <w:rStyle w:val="IndexLink"/>
                <w:rtl w:val="true"/>
              </w:rPr>
              <w:t>:</w:t>
              <w:tab/>
            </w:r>
            <w:r>
              <w:rPr>
                <w:rStyle w:val="IndexLink"/>
              </w:rPr>
              <w:t>33</w:t>
            </w:r>
          </w:hyperlink>
        </w:p>
        <w:p>
          <w:pPr>
            <w:pStyle w:val="Contents3"/>
            <w:tabs>
              <w:tab w:val="clear" w:pos="8459"/>
              <w:tab w:val="right" w:pos="9026" w:leader="dot"/>
            </w:tabs>
            <w:rPr/>
          </w:pPr>
          <w:hyperlink w:anchor="__RefHeading___Toc12328499_73709187">
            <w:r>
              <w:rPr>
                <w:webHidden/>
                <w:rStyle w:val="IndexLink"/>
              </w:rPr>
              <w:t>2036</w:t>
            </w:r>
            <w:r>
              <w:rPr>
                <w:rStyle w:val="IndexLink"/>
                <w:rtl w:val="true"/>
              </w:rPr>
              <w:t>-</w:t>
            </w:r>
            <w:r>
              <w:rPr>
                <w:rStyle w:val="IndexLink"/>
                <w:rtl w:val="true"/>
              </w:rPr>
              <w:t>علي بن السندي</w:t>
            </w:r>
            <w:r>
              <w:rPr>
                <w:rStyle w:val="IndexLink"/>
                <w:rtl w:val="true"/>
              </w:rPr>
              <w:t>:</w:t>
              <w:tab/>
            </w:r>
            <w:r>
              <w:rPr>
                <w:rStyle w:val="IndexLink"/>
              </w:rPr>
              <w:t>34</w:t>
            </w:r>
          </w:hyperlink>
        </w:p>
        <w:p>
          <w:pPr>
            <w:pStyle w:val="Contents3"/>
            <w:tabs>
              <w:tab w:val="clear" w:pos="8459"/>
              <w:tab w:val="right" w:pos="9026" w:leader="dot"/>
            </w:tabs>
            <w:rPr/>
          </w:pPr>
          <w:hyperlink w:anchor="__RefHeading___Toc12328501_73709187">
            <w:r>
              <w:rPr>
                <w:webHidden/>
                <w:rStyle w:val="IndexLink"/>
              </w:rPr>
              <w:t>2037</w:t>
            </w:r>
            <w:r>
              <w:rPr>
                <w:rStyle w:val="IndexLink"/>
                <w:rtl w:val="true"/>
              </w:rPr>
              <w:t>-</w:t>
            </w:r>
            <w:r>
              <w:rPr>
                <w:rStyle w:val="IndexLink"/>
                <w:rtl w:val="true"/>
              </w:rPr>
              <w:t>علي بن سويد السائي</w:t>
            </w:r>
            <w:r>
              <w:rPr>
                <w:rStyle w:val="IndexLink"/>
                <w:rtl w:val="true"/>
              </w:rPr>
              <w:t>:</w:t>
              <w:tab/>
            </w:r>
            <w:r>
              <w:rPr>
                <w:rStyle w:val="IndexLink"/>
              </w:rPr>
              <w:t>35</w:t>
            </w:r>
          </w:hyperlink>
        </w:p>
        <w:p>
          <w:pPr>
            <w:pStyle w:val="Contents3"/>
            <w:tabs>
              <w:tab w:val="clear" w:pos="8459"/>
              <w:tab w:val="right" w:pos="9026" w:leader="dot"/>
            </w:tabs>
            <w:rPr/>
          </w:pPr>
          <w:hyperlink w:anchor="__RefHeading___Toc12328503_73709187">
            <w:r>
              <w:rPr>
                <w:webHidden/>
                <w:rStyle w:val="IndexLink"/>
              </w:rPr>
              <w:t>2038</w:t>
            </w:r>
            <w:r>
              <w:rPr>
                <w:rStyle w:val="IndexLink"/>
                <w:rtl w:val="true"/>
              </w:rPr>
              <w:t>-</w:t>
            </w:r>
            <w:r>
              <w:rPr>
                <w:rStyle w:val="IndexLink"/>
                <w:rtl w:val="true"/>
              </w:rPr>
              <w:t>علي بن سيف بن عميرة</w:t>
            </w:r>
            <w:r>
              <w:rPr>
                <w:rStyle w:val="IndexLink"/>
                <w:rtl w:val="true"/>
              </w:rPr>
              <w:t>:</w:t>
              <w:tab/>
            </w:r>
            <w:r>
              <w:rPr>
                <w:rStyle w:val="IndexLink"/>
              </w:rPr>
              <w:t>37</w:t>
            </w:r>
          </w:hyperlink>
        </w:p>
        <w:p>
          <w:pPr>
            <w:pStyle w:val="Contents3"/>
            <w:tabs>
              <w:tab w:val="clear" w:pos="8459"/>
              <w:tab w:val="right" w:pos="9026" w:leader="dot"/>
            </w:tabs>
            <w:rPr/>
          </w:pPr>
          <w:hyperlink w:anchor="__RefHeading___Toc12328505_73709187">
            <w:r>
              <w:rPr>
                <w:webHidden/>
                <w:rStyle w:val="IndexLink"/>
              </w:rPr>
              <w:t>2039</w:t>
            </w:r>
            <w:r>
              <w:rPr>
                <w:rStyle w:val="IndexLink"/>
                <w:rtl w:val="true"/>
              </w:rPr>
              <w:t>-</w:t>
            </w:r>
            <w:r>
              <w:rPr>
                <w:rStyle w:val="IndexLink"/>
                <w:rtl w:val="true"/>
              </w:rPr>
              <w:t>علي بن شبل بن أسد الوكيل</w:t>
            </w:r>
            <w:r>
              <w:rPr>
                <w:rStyle w:val="IndexLink"/>
                <w:rtl w:val="true"/>
              </w:rPr>
              <w:t>:</w:t>
              <w:tab/>
            </w:r>
            <w:r>
              <w:rPr>
                <w:rStyle w:val="IndexLink"/>
              </w:rPr>
              <w:t>38</w:t>
            </w:r>
          </w:hyperlink>
        </w:p>
        <w:p>
          <w:pPr>
            <w:pStyle w:val="Contents3"/>
            <w:tabs>
              <w:tab w:val="clear" w:pos="8459"/>
              <w:tab w:val="right" w:pos="9026" w:leader="dot"/>
            </w:tabs>
            <w:rPr/>
          </w:pPr>
          <w:hyperlink w:anchor="__RefHeading___Toc12328507_73709187">
            <w:r>
              <w:rPr>
                <w:webHidden/>
                <w:rStyle w:val="IndexLink"/>
              </w:rPr>
              <w:t>2040</w:t>
            </w:r>
            <w:r>
              <w:rPr>
                <w:rStyle w:val="IndexLink"/>
                <w:rtl w:val="true"/>
              </w:rPr>
              <w:t>-</w:t>
            </w:r>
            <w:r>
              <w:rPr>
                <w:rStyle w:val="IndexLink"/>
                <w:rtl w:val="true"/>
              </w:rPr>
              <w:t>علي بن شجرة بن ميمون</w:t>
            </w:r>
            <w:r>
              <w:rPr>
                <w:rStyle w:val="IndexLink"/>
                <w:rtl w:val="true"/>
              </w:rPr>
              <w:t>:</w:t>
              <w:tab/>
            </w:r>
            <w:r>
              <w:rPr>
                <w:rStyle w:val="IndexLink"/>
              </w:rPr>
              <w:t>38</w:t>
            </w:r>
          </w:hyperlink>
        </w:p>
        <w:p>
          <w:pPr>
            <w:pStyle w:val="Contents3"/>
            <w:tabs>
              <w:tab w:val="clear" w:pos="8459"/>
              <w:tab w:val="right" w:pos="9026" w:leader="dot"/>
            </w:tabs>
            <w:rPr/>
          </w:pPr>
          <w:hyperlink w:anchor="__RefHeading___Toc12328509_73709187">
            <w:r>
              <w:rPr>
                <w:webHidden/>
                <w:rStyle w:val="IndexLink"/>
              </w:rPr>
              <w:t>2041</w:t>
            </w:r>
            <w:r>
              <w:rPr>
                <w:rStyle w:val="IndexLink"/>
                <w:rtl w:val="true"/>
              </w:rPr>
              <w:t>-</w:t>
            </w:r>
            <w:r>
              <w:rPr>
                <w:rStyle w:val="IndexLink"/>
                <w:rtl w:val="true"/>
              </w:rPr>
              <w:t>علي بن شيرة</w:t>
            </w:r>
            <w:r>
              <w:rPr>
                <w:rStyle w:val="IndexLink"/>
                <w:rtl w:val="true"/>
              </w:rPr>
              <w:t>:</w:t>
              <w:tab/>
            </w:r>
            <w:r>
              <w:rPr>
                <w:rStyle w:val="IndexLink"/>
              </w:rPr>
              <w:t>39</w:t>
            </w:r>
          </w:hyperlink>
        </w:p>
        <w:p>
          <w:pPr>
            <w:pStyle w:val="Contents3"/>
            <w:tabs>
              <w:tab w:val="clear" w:pos="8459"/>
              <w:tab w:val="right" w:pos="9026" w:leader="dot"/>
            </w:tabs>
            <w:rPr/>
          </w:pPr>
          <w:hyperlink w:anchor="__RefHeading___Toc12328511_73709187">
            <w:r>
              <w:rPr>
                <w:webHidden/>
                <w:rStyle w:val="IndexLink"/>
              </w:rPr>
              <w:t>2042</w:t>
            </w:r>
            <w:r>
              <w:rPr>
                <w:rStyle w:val="IndexLink"/>
                <w:rtl w:val="true"/>
              </w:rPr>
              <w:t>-</w:t>
            </w:r>
            <w:r>
              <w:rPr>
                <w:rStyle w:val="IndexLink"/>
                <w:rtl w:val="true"/>
              </w:rPr>
              <w:t>علي بن صالح</w:t>
            </w:r>
            <w:r>
              <w:rPr>
                <w:rStyle w:val="IndexLink"/>
                <w:rtl w:val="true"/>
              </w:rPr>
              <w:t>:</w:t>
              <w:tab/>
            </w:r>
            <w:r>
              <w:rPr>
                <w:rStyle w:val="IndexLink"/>
              </w:rPr>
              <w:t>39</w:t>
            </w:r>
          </w:hyperlink>
        </w:p>
        <w:p>
          <w:pPr>
            <w:pStyle w:val="Contents3"/>
            <w:tabs>
              <w:tab w:val="clear" w:pos="8459"/>
              <w:tab w:val="right" w:pos="9026" w:leader="dot"/>
            </w:tabs>
            <w:rPr/>
          </w:pPr>
          <w:hyperlink w:anchor="__RefHeading___Toc12328513_73709187">
            <w:r>
              <w:rPr>
                <w:webHidden/>
                <w:rStyle w:val="IndexLink"/>
              </w:rPr>
              <w:t>2043</w:t>
            </w:r>
            <w:r>
              <w:rPr>
                <w:rStyle w:val="IndexLink"/>
                <w:rtl w:val="true"/>
              </w:rPr>
              <w:t>-</w:t>
            </w:r>
            <w:r>
              <w:rPr>
                <w:rStyle w:val="IndexLink"/>
                <w:rtl w:val="true"/>
              </w:rPr>
              <w:t>علي بن صالح بن محمّد</w:t>
            </w:r>
            <w:r>
              <w:rPr>
                <w:rStyle w:val="IndexLink"/>
                <w:rtl w:val="true"/>
              </w:rPr>
              <w:t>:</w:t>
              <w:tab/>
            </w:r>
            <w:r>
              <w:rPr>
                <w:rStyle w:val="IndexLink"/>
              </w:rPr>
              <w:t>39</w:t>
            </w:r>
          </w:hyperlink>
        </w:p>
        <w:p>
          <w:pPr>
            <w:pStyle w:val="Contents3"/>
            <w:tabs>
              <w:tab w:val="clear" w:pos="8459"/>
              <w:tab w:val="right" w:pos="9026" w:leader="dot"/>
            </w:tabs>
            <w:rPr/>
          </w:pPr>
          <w:hyperlink w:anchor="__RefHeading___Toc12328515_73709187">
            <w:r>
              <w:rPr>
                <w:webHidden/>
                <w:rStyle w:val="IndexLink"/>
              </w:rPr>
              <w:t>2044</w:t>
            </w:r>
            <w:r>
              <w:rPr>
                <w:rStyle w:val="IndexLink"/>
                <w:rtl w:val="true"/>
              </w:rPr>
              <w:t>-</w:t>
            </w:r>
            <w:r>
              <w:rPr>
                <w:rStyle w:val="IndexLink"/>
                <w:rtl w:val="true"/>
              </w:rPr>
              <w:t>علي بن الصلت</w:t>
            </w:r>
            <w:r>
              <w:rPr>
                <w:rStyle w:val="IndexLink"/>
                <w:rtl w:val="true"/>
              </w:rPr>
              <w:t>:</w:t>
              <w:tab/>
            </w:r>
            <w:r>
              <w:rPr>
                <w:rStyle w:val="IndexLink"/>
              </w:rPr>
              <w:t>40</w:t>
            </w:r>
          </w:hyperlink>
        </w:p>
        <w:p>
          <w:pPr>
            <w:pStyle w:val="Contents3"/>
            <w:tabs>
              <w:tab w:val="clear" w:pos="8459"/>
              <w:tab w:val="right" w:pos="9026" w:leader="dot"/>
            </w:tabs>
            <w:rPr/>
          </w:pPr>
          <w:hyperlink w:anchor="__RefHeading___Toc12328517_73709187">
            <w:r>
              <w:rPr>
                <w:webHidden/>
                <w:rStyle w:val="IndexLink"/>
              </w:rPr>
              <w:t>2045</w:t>
            </w:r>
            <w:r>
              <w:rPr>
                <w:rStyle w:val="IndexLink"/>
                <w:rtl w:val="true"/>
              </w:rPr>
              <w:t>-</w:t>
            </w:r>
            <w:r>
              <w:rPr>
                <w:rStyle w:val="IndexLink"/>
                <w:rtl w:val="true"/>
              </w:rPr>
              <w:t>علي بن عاصم</w:t>
            </w:r>
            <w:r>
              <w:rPr>
                <w:rStyle w:val="IndexLink"/>
                <w:rtl w:val="true"/>
              </w:rPr>
              <w:t>:</w:t>
              <w:tab/>
            </w:r>
            <w:r>
              <w:rPr>
                <w:rStyle w:val="IndexLink"/>
              </w:rPr>
              <w:t>41</w:t>
            </w:r>
          </w:hyperlink>
        </w:p>
        <w:p>
          <w:pPr>
            <w:pStyle w:val="Contents3"/>
            <w:tabs>
              <w:tab w:val="clear" w:pos="8459"/>
              <w:tab w:val="right" w:pos="9026" w:leader="dot"/>
            </w:tabs>
            <w:rPr/>
          </w:pPr>
          <w:hyperlink w:anchor="__RefHeading___Toc12328519_73709187">
            <w:r>
              <w:rPr>
                <w:webHidden/>
                <w:rStyle w:val="IndexLink"/>
              </w:rPr>
              <w:t>2046</w:t>
            </w:r>
            <w:r>
              <w:rPr>
                <w:rStyle w:val="IndexLink"/>
                <w:rtl w:val="true"/>
              </w:rPr>
              <w:t>-</w:t>
            </w:r>
            <w:r>
              <w:rPr>
                <w:rStyle w:val="IndexLink"/>
                <w:rtl w:val="true"/>
              </w:rPr>
              <w:t>علي بن العبّاس الجراذيني</w:t>
            </w:r>
            <w:r>
              <w:rPr>
                <w:rStyle w:val="IndexLink"/>
                <w:rtl w:val="true"/>
              </w:rPr>
              <w:t>:</w:t>
              <w:tab/>
            </w:r>
            <w:r>
              <w:rPr>
                <w:rStyle w:val="IndexLink"/>
              </w:rPr>
              <w:t>42</w:t>
            </w:r>
          </w:hyperlink>
        </w:p>
        <w:p>
          <w:pPr>
            <w:pStyle w:val="Contents3"/>
            <w:tabs>
              <w:tab w:val="clear" w:pos="8459"/>
              <w:tab w:val="right" w:pos="9026" w:leader="dot"/>
            </w:tabs>
            <w:rPr/>
          </w:pPr>
          <w:hyperlink w:anchor="__RefHeading___Toc12328521_73709187">
            <w:r>
              <w:rPr>
                <w:webHidden/>
                <w:rStyle w:val="IndexLink"/>
              </w:rPr>
              <w:t>2047</w:t>
            </w:r>
            <w:r>
              <w:rPr>
                <w:rStyle w:val="IndexLink"/>
                <w:rtl w:val="true"/>
              </w:rPr>
              <w:t>-</w:t>
            </w:r>
            <w:r>
              <w:rPr>
                <w:rStyle w:val="IndexLink"/>
                <w:rtl w:val="true"/>
              </w:rPr>
              <w:t>علي بن عبد الرحمن بن عيسى</w:t>
            </w:r>
            <w:r>
              <w:rPr>
                <w:rStyle w:val="IndexLink"/>
                <w:rtl w:val="true"/>
              </w:rPr>
              <w:t>:</w:t>
              <w:tab/>
            </w:r>
            <w:r>
              <w:rPr>
                <w:rStyle w:val="IndexLink"/>
              </w:rPr>
              <w:t>42</w:t>
            </w:r>
          </w:hyperlink>
        </w:p>
        <w:p>
          <w:pPr>
            <w:pStyle w:val="Contents3"/>
            <w:tabs>
              <w:tab w:val="clear" w:pos="8459"/>
              <w:tab w:val="right" w:pos="9026" w:leader="dot"/>
            </w:tabs>
            <w:rPr/>
          </w:pPr>
          <w:hyperlink w:anchor="__RefHeading___Toc12328523_73709187">
            <w:r>
              <w:rPr>
                <w:webHidden/>
                <w:rStyle w:val="IndexLink"/>
              </w:rPr>
              <w:t>2048</w:t>
            </w:r>
            <w:r>
              <w:rPr>
                <w:rStyle w:val="IndexLink"/>
                <w:rtl w:val="true"/>
              </w:rPr>
              <w:t>-</w:t>
            </w:r>
            <w:r>
              <w:rPr>
                <w:rStyle w:val="IndexLink"/>
                <w:rtl w:val="true"/>
              </w:rPr>
              <w:t>علي بن عبد العزيز الفزاري</w:t>
            </w:r>
            <w:r>
              <w:rPr>
                <w:rStyle w:val="IndexLink"/>
                <w:rtl w:val="true"/>
              </w:rPr>
              <w:t>:</w:t>
              <w:tab/>
            </w:r>
            <w:r>
              <w:rPr>
                <w:rStyle w:val="IndexLink"/>
              </w:rPr>
              <w:t>43</w:t>
            </w:r>
          </w:hyperlink>
        </w:p>
        <w:p>
          <w:pPr>
            <w:pStyle w:val="Contents3"/>
            <w:tabs>
              <w:tab w:val="clear" w:pos="8459"/>
              <w:tab w:val="right" w:pos="9026" w:leader="dot"/>
            </w:tabs>
            <w:rPr/>
          </w:pPr>
          <w:hyperlink w:anchor="__RefHeading___Toc12328525_73709187">
            <w:r>
              <w:rPr>
                <w:webHidden/>
                <w:rStyle w:val="IndexLink"/>
              </w:rPr>
              <w:t>2049</w:t>
            </w:r>
            <w:r>
              <w:rPr>
                <w:rStyle w:val="IndexLink"/>
                <w:rtl w:val="true"/>
              </w:rPr>
              <w:t>-</w:t>
            </w:r>
            <w:r>
              <w:rPr>
                <w:rStyle w:val="IndexLink"/>
                <w:rtl w:val="true"/>
              </w:rPr>
              <w:t>علي بن عبد الغفّار</w:t>
            </w:r>
            <w:r>
              <w:rPr>
                <w:rStyle w:val="IndexLink"/>
                <w:rtl w:val="true"/>
              </w:rPr>
              <w:t>:</w:t>
              <w:tab/>
            </w:r>
            <w:r>
              <w:rPr>
                <w:rStyle w:val="IndexLink"/>
              </w:rPr>
              <w:t>43</w:t>
            </w:r>
          </w:hyperlink>
        </w:p>
        <w:p>
          <w:pPr>
            <w:pStyle w:val="Contents3"/>
            <w:tabs>
              <w:tab w:val="clear" w:pos="8459"/>
              <w:tab w:val="right" w:pos="9026" w:leader="dot"/>
            </w:tabs>
            <w:rPr/>
          </w:pPr>
          <w:hyperlink w:anchor="__RefHeading___Toc12328527_73709187">
            <w:r>
              <w:rPr>
                <w:webHidden/>
                <w:rStyle w:val="IndexLink"/>
              </w:rPr>
              <w:t>2050</w:t>
            </w:r>
            <w:r>
              <w:rPr>
                <w:rStyle w:val="IndexLink"/>
                <w:rtl w:val="true"/>
              </w:rPr>
              <w:t>-</w:t>
            </w:r>
            <w:r>
              <w:rPr>
                <w:rStyle w:val="IndexLink"/>
                <w:rtl w:val="true"/>
              </w:rPr>
              <w:t>علي بن عبد اللّه</w:t>
            </w:r>
            <w:r>
              <w:rPr>
                <w:rStyle w:val="IndexLink"/>
                <w:rtl w:val="true"/>
              </w:rPr>
              <w:t>:</w:t>
              <w:tab/>
            </w:r>
            <w:r>
              <w:rPr>
                <w:rStyle w:val="IndexLink"/>
              </w:rPr>
              <w:t>44</w:t>
            </w:r>
          </w:hyperlink>
        </w:p>
        <w:p>
          <w:pPr>
            <w:pStyle w:val="Contents3"/>
            <w:tabs>
              <w:tab w:val="clear" w:pos="8459"/>
              <w:tab w:val="right" w:pos="9026" w:leader="dot"/>
            </w:tabs>
            <w:rPr/>
          </w:pPr>
          <w:hyperlink w:anchor="__RefHeading___Toc12328529_73709187">
            <w:r>
              <w:rPr>
                <w:webHidden/>
                <w:rStyle w:val="IndexLink"/>
              </w:rPr>
              <w:t>2051</w:t>
            </w:r>
            <w:r>
              <w:rPr>
                <w:rStyle w:val="IndexLink"/>
                <w:rtl w:val="true"/>
              </w:rPr>
              <w:t>-</w:t>
            </w:r>
            <w:r>
              <w:rPr>
                <w:rStyle w:val="IndexLink"/>
                <w:rtl w:val="true"/>
              </w:rPr>
              <w:t>علي بن عبد اللّه</w:t>
            </w:r>
            <w:r>
              <w:rPr>
                <w:rStyle w:val="IndexLink"/>
                <w:rtl w:val="true"/>
              </w:rPr>
              <w:t>:</w:t>
              <w:tab/>
            </w:r>
            <w:r>
              <w:rPr>
                <w:rStyle w:val="IndexLink"/>
              </w:rPr>
              <w:t>44</w:t>
            </w:r>
          </w:hyperlink>
        </w:p>
        <w:p>
          <w:pPr>
            <w:pStyle w:val="Contents3"/>
            <w:tabs>
              <w:tab w:val="clear" w:pos="8459"/>
              <w:tab w:val="right" w:pos="9026" w:leader="dot"/>
            </w:tabs>
            <w:rPr/>
          </w:pPr>
          <w:hyperlink w:anchor="__RefHeading___Toc12328531_73709187">
            <w:r>
              <w:rPr>
                <w:webHidden/>
                <w:rStyle w:val="IndexLink"/>
              </w:rPr>
              <w:t>2052</w:t>
            </w:r>
            <w:r>
              <w:rPr>
                <w:rStyle w:val="IndexLink"/>
                <w:rtl w:val="true"/>
              </w:rPr>
              <w:t>-</w:t>
            </w:r>
            <w:r>
              <w:rPr>
                <w:rStyle w:val="IndexLink"/>
                <w:rtl w:val="true"/>
              </w:rPr>
              <w:t>علي بن عبد اللّه</w:t>
            </w:r>
            <w:r>
              <w:rPr>
                <w:rStyle w:val="IndexLink"/>
                <w:rtl w:val="true"/>
              </w:rPr>
              <w:t>:</w:t>
              <w:tab/>
            </w:r>
            <w:r>
              <w:rPr>
                <w:rStyle w:val="IndexLink"/>
              </w:rPr>
              <w:t>44</w:t>
            </w:r>
          </w:hyperlink>
        </w:p>
        <w:p>
          <w:pPr>
            <w:pStyle w:val="Contents3"/>
            <w:tabs>
              <w:tab w:val="clear" w:pos="8459"/>
              <w:tab w:val="right" w:pos="9026" w:leader="dot"/>
            </w:tabs>
            <w:rPr/>
          </w:pPr>
          <w:hyperlink w:anchor="__RefHeading___Toc12328533_73709187">
            <w:r>
              <w:rPr>
                <w:webHidden/>
                <w:rStyle w:val="IndexLink"/>
              </w:rPr>
              <w:t>2053</w:t>
            </w:r>
            <w:r>
              <w:rPr>
                <w:rStyle w:val="IndexLink"/>
                <w:rtl w:val="true"/>
              </w:rPr>
              <w:t>-</w:t>
            </w:r>
            <w:r>
              <w:rPr>
                <w:rStyle w:val="IndexLink"/>
                <w:rtl w:val="true"/>
              </w:rPr>
              <w:t>علي بن عبد اللّه بن بابويه</w:t>
            </w:r>
            <w:r>
              <w:rPr>
                <w:rStyle w:val="IndexLink"/>
                <w:rtl w:val="true"/>
              </w:rPr>
              <w:t>:</w:t>
              <w:tab/>
            </w:r>
            <w:r>
              <w:rPr>
                <w:rStyle w:val="IndexLink"/>
              </w:rPr>
              <w:t>44</w:t>
            </w:r>
          </w:hyperlink>
        </w:p>
        <w:p>
          <w:pPr>
            <w:pStyle w:val="Contents3"/>
            <w:tabs>
              <w:tab w:val="clear" w:pos="8459"/>
              <w:tab w:val="right" w:pos="9026" w:leader="dot"/>
            </w:tabs>
            <w:rPr/>
          </w:pPr>
          <w:hyperlink w:anchor="__RefHeading___Toc12328535_73709187">
            <w:r>
              <w:rPr>
                <w:webHidden/>
                <w:rStyle w:val="IndexLink"/>
              </w:rPr>
              <w:t>2054</w:t>
            </w:r>
            <w:r>
              <w:rPr>
                <w:rStyle w:val="IndexLink"/>
                <w:rtl w:val="true"/>
              </w:rPr>
              <w:t>-</w:t>
            </w:r>
            <w:r>
              <w:rPr>
                <w:rStyle w:val="IndexLink"/>
                <w:rtl w:val="true"/>
              </w:rPr>
              <w:t>علي بن عبد اللّه</w:t>
            </w:r>
            <w:r>
              <w:rPr>
                <w:rStyle w:val="IndexLink"/>
                <w:rtl w:val="true"/>
              </w:rPr>
              <w:t>:</w:t>
              <w:tab/>
            </w:r>
            <w:r>
              <w:rPr>
                <w:rStyle w:val="IndexLink"/>
              </w:rPr>
              <w:t>47</w:t>
            </w:r>
          </w:hyperlink>
        </w:p>
        <w:p>
          <w:pPr>
            <w:pStyle w:val="Contents3"/>
            <w:tabs>
              <w:tab w:val="clear" w:pos="8459"/>
              <w:tab w:val="right" w:pos="9026" w:leader="dot"/>
            </w:tabs>
            <w:rPr/>
          </w:pPr>
          <w:hyperlink w:anchor="__RefHeading___Toc12328537_73709187">
            <w:r>
              <w:rPr>
                <w:webHidden/>
                <w:rStyle w:val="IndexLink"/>
              </w:rPr>
              <w:t>2055</w:t>
            </w:r>
            <w:r>
              <w:rPr>
                <w:rStyle w:val="IndexLink"/>
                <w:rtl w:val="true"/>
              </w:rPr>
              <w:t>-</w:t>
            </w:r>
            <w:r>
              <w:rPr>
                <w:rStyle w:val="IndexLink"/>
                <w:rtl w:val="true"/>
              </w:rPr>
              <w:t>علي بن عبد اللّه بن عمران</w:t>
            </w:r>
            <w:r>
              <w:rPr>
                <w:rStyle w:val="IndexLink"/>
                <w:rtl w:val="true"/>
              </w:rPr>
              <w:t>:</w:t>
              <w:tab/>
            </w:r>
            <w:r>
              <w:rPr>
                <w:rStyle w:val="IndexLink"/>
              </w:rPr>
              <w:t>48</w:t>
            </w:r>
          </w:hyperlink>
        </w:p>
        <w:p>
          <w:pPr>
            <w:pStyle w:val="Contents3"/>
            <w:tabs>
              <w:tab w:val="clear" w:pos="8459"/>
              <w:tab w:val="right" w:pos="9026" w:leader="dot"/>
            </w:tabs>
            <w:rPr/>
          </w:pPr>
          <w:hyperlink w:anchor="__RefHeading___Toc12328539_73709187">
            <w:r>
              <w:rPr>
                <w:webHidden/>
                <w:rStyle w:val="IndexLink"/>
              </w:rPr>
              <w:t>2056</w:t>
            </w:r>
            <w:r>
              <w:rPr>
                <w:rStyle w:val="IndexLink"/>
                <w:rtl w:val="true"/>
              </w:rPr>
              <w:t>-</w:t>
            </w:r>
            <w:r>
              <w:rPr>
                <w:rStyle w:val="IndexLink"/>
                <w:rtl w:val="true"/>
              </w:rPr>
              <w:t>علي بن عبد اللّه الدينوري</w:t>
            </w:r>
            <w:r>
              <w:rPr>
                <w:rStyle w:val="IndexLink"/>
                <w:rtl w:val="true"/>
              </w:rPr>
              <w:t>:</w:t>
              <w:tab/>
            </w:r>
            <w:r>
              <w:rPr>
                <w:rStyle w:val="IndexLink"/>
              </w:rPr>
              <w:t>48</w:t>
            </w:r>
          </w:hyperlink>
        </w:p>
        <w:p>
          <w:pPr>
            <w:pStyle w:val="Contents3"/>
            <w:tabs>
              <w:tab w:val="clear" w:pos="8459"/>
              <w:tab w:val="right" w:pos="9026" w:leader="dot"/>
            </w:tabs>
            <w:rPr/>
          </w:pPr>
          <w:hyperlink w:anchor="__RefHeading___Toc12328541_73709187">
            <w:r>
              <w:rPr>
                <w:webHidden/>
                <w:rStyle w:val="IndexLink"/>
              </w:rPr>
              <w:t>2057</w:t>
            </w:r>
            <w:r>
              <w:rPr>
                <w:rStyle w:val="IndexLink"/>
                <w:rtl w:val="true"/>
              </w:rPr>
              <w:t>-</w:t>
            </w:r>
            <w:r>
              <w:rPr>
                <w:rStyle w:val="IndexLink"/>
                <w:rtl w:val="true"/>
              </w:rPr>
              <w:t>علي بن عبد اللّه بن غالب</w:t>
            </w:r>
            <w:r>
              <w:rPr>
                <w:rStyle w:val="IndexLink"/>
                <w:rtl w:val="true"/>
              </w:rPr>
              <w:t>:</w:t>
              <w:tab/>
            </w:r>
            <w:r>
              <w:rPr>
                <w:rStyle w:val="IndexLink"/>
              </w:rPr>
              <w:t>48</w:t>
            </w:r>
          </w:hyperlink>
        </w:p>
        <w:p>
          <w:pPr>
            <w:pStyle w:val="Contents3"/>
            <w:tabs>
              <w:tab w:val="clear" w:pos="8459"/>
              <w:tab w:val="right" w:pos="9026" w:leader="dot"/>
            </w:tabs>
            <w:rPr/>
          </w:pPr>
          <w:hyperlink w:anchor="__RefHeading___Toc12328543_73709187">
            <w:r>
              <w:rPr>
                <w:webHidden/>
                <w:rStyle w:val="IndexLink"/>
              </w:rPr>
              <w:t>2058</w:t>
            </w:r>
            <w:r>
              <w:rPr>
                <w:rStyle w:val="IndexLink"/>
                <w:rtl w:val="true"/>
              </w:rPr>
              <w:t>-</w:t>
            </w:r>
            <w:r>
              <w:rPr>
                <w:rStyle w:val="IndexLink"/>
                <w:rtl w:val="true"/>
              </w:rPr>
              <w:t>علي بن عبد اللّه بن محمّد</w:t>
            </w:r>
            <w:r>
              <w:rPr>
                <w:rStyle w:val="IndexLink"/>
                <w:rtl w:val="true"/>
              </w:rPr>
              <w:t>:</w:t>
              <w:tab/>
            </w:r>
            <w:r>
              <w:rPr>
                <w:rStyle w:val="IndexLink"/>
              </w:rPr>
              <w:t>49</w:t>
            </w:r>
          </w:hyperlink>
        </w:p>
        <w:p>
          <w:pPr>
            <w:pStyle w:val="Contents3"/>
            <w:tabs>
              <w:tab w:val="clear" w:pos="8459"/>
              <w:tab w:val="right" w:pos="9026" w:leader="dot"/>
            </w:tabs>
            <w:rPr/>
          </w:pPr>
          <w:hyperlink w:anchor="__RefHeading___Toc12328545_73709187">
            <w:r>
              <w:rPr>
                <w:webHidden/>
                <w:rStyle w:val="IndexLink"/>
              </w:rPr>
              <w:t>2059</w:t>
            </w:r>
            <w:r>
              <w:rPr>
                <w:rStyle w:val="IndexLink"/>
                <w:rtl w:val="true"/>
              </w:rPr>
              <w:t>-</w:t>
            </w:r>
            <w:r>
              <w:rPr>
                <w:rStyle w:val="IndexLink"/>
                <w:rtl w:val="true"/>
              </w:rPr>
              <w:t>علي بن عبد اللّه بن مروان</w:t>
            </w:r>
            <w:r>
              <w:rPr>
                <w:rStyle w:val="IndexLink"/>
                <w:rtl w:val="true"/>
              </w:rPr>
              <w:t>:</w:t>
              <w:tab/>
            </w:r>
            <w:r>
              <w:rPr>
                <w:rStyle w:val="IndexLink"/>
              </w:rPr>
              <w:t>49</w:t>
            </w:r>
          </w:hyperlink>
        </w:p>
        <w:p>
          <w:pPr>
            <w:pStyle w:val="Contents3"/>
            <w:tabs>
              <w:tab w:val="clear" w:pos="8459"/>
              <w:tab w:val="right" w:pos="9026" w:leader="dot"/>
            </w:tabs>
            <w:rPr/>
          </w:pPr>
          <w:hyperlink w:anchor="__RefHeading___Toc12328547_73709187">
            <w:r>
              <w:rPr>
                <w:webHidden/>
                <w:rStyle w:val="IndexLink"/>
              </w:rPr>
              <w:t>2060</w:t>
            </w:r>
            <w:r>
              <w:rPr>
                <w:rStyle w:val="IndexLink"/>
                <w:rtl w:val="true"/>
              </w:rPr>
              <w:t>-</w:t>
            </w:r>
            <w:r>
              <w:rPr>
                <w:rStyle w:val="IndexLink"/>
                <w:rtl w:val="true"/>
              </w:rPr>
              <w:t>علي بن عبد اللّه الورّاق</w:t>
            </w:r>
            <w:r>
              <w:rPr>
                <w:rStyle w:val="IndexLink"/>
                <w:rtl w:val="true"/>
              </w:rPr>
              <w:t>:</w:t>
              <w:tab/>
            </w:r>
            <w:r>
              <w:rPr>
                <w:rStyle w:val="IndexLink"/>
              </w:rPr>
              <w:t>51</w:t>
            </w:r>
          </w:hyperlink>
        </w:p>
        <w:p>
          <w:pPr>
            <w:pStyle w:val="Contents3"/>
            <w:tabs>
              <w:tab w:val="clear" w:pos="8459"/>
              <w:tab w:val="right" w:pos="9026" w:leader="dot"/>
            </w:tabs>
            <w:rPr/>
          </w:pPr>
          <w:hyperlink w:anchor="__RefHeading___Toc12328549_73709187">
            <w:r>
              <w:rPr>
                <w:webHidden/>
                <w:rStyle w:val="IndexLink"/>
              </w:rPr>
              <w:t>2061</w:t>
            </w:r>
            <w:r>
              <w:rPr>
                <w:rStyle w:val="IndexLink"/>
                <w:rtl w:val="true"/>
              </w:rPr>
              <w:t>-</w:t>
            </w:r>
            <w:r>
              <w:rPr>
                <w:rStyle w:val="IndexLink"/>
                <w:rtl w:val="true"/>
              </w:rPr>
              <w:t>علي بن عبد اللّه بن الوصيف</w:t>
            </w:r>
            <w:r>
              <w:rPr>
                <w:rStyle w:val="IndexLink"/>
                <w:rtl w:val="true"/>
              </w:rPr>
              <w:t>:</w:t>
              <w:tab/>
            </w:r>
            <w:r>
              <w:rPr>
                <w:rStyle w:val="IndexLink"/>
              </w:rPr>
              <w:t>51</w:t>
            </w:r>
          </w:hyperlink>
        </w:p>
        <w:p>
          <w:pPr>
            <w:pStyle w:val="Contents3"/>
            <w:tabs>
              <w:tab w:val="clear" w:pos="8459"/>
              <w:tab w:val="right" w:pos="9026" w:leader="dot"/>
            </w:tabs>
            <w:rPr/>
          </w:pPr>
          <w:hyperlink w:anchor="__RefHeading___Toc12328551_73709187">
            <w:r>
              <w:rPr>
                <w:webHidden/>
                <w:rStyle w:val="IndexLink"/>
              </w:rPr>
              <w:t>2062</w:t>
            </w:r>
            <w:r>
              <w:rPr>
                <w:rStyle w:val="IndexLink"/>
                <w:rtl w:val="true"/>
              </w:rPr>
              <w:t>-</w:t>
            </w:r>
            <w:r>
              <w:rPr>
                <w:rStyle w:val="IndexLink"/>
                <w:rtl w:val="true"/>
              </w:rPr>
              <w:t>علي بن عبد الواحد الحميري</w:t>
            </w:r>
            <w:r>
              <w:rPr>
                <w:rStyle w:val="IndexLink"/>
                <w:rtl w:val="true"/>
              </w:rPr>
              <w:t>:</w:t>
              <w:tab/>
            </w:r>
            <w:r>
              <w:rPr>
                <w:rStyle w:val="IndexLink"/>
              </w:rPr>
              <w:t>51</w:t>
            </w:r>
          </w:hyperlink>
        </w:p>
        <w:p>
          <w:pPr>
            <w:pStyle w:val="Contents3"/>
            <w:tabs>
              <w:tab w:val="clear" w:pos="8459"/>
              <w:tab w:val="right" w:pos="9026" w:leader="dot"/>
            </w:tabs>
            <w:rPr/>
          </w:pPr>
          <w:hyperlink w:anchor="__RefHeading___Toc12328553_73709187">
            <w:r>
              <w:rPr>
                <w:webHidden/>
                <w:rStyle w:val="IndexLink"/>
              </w:rPr>
              <w:t>2063</w:t>
            </w:r>
            <w:r>
              <w:rPr>
                <w:rStyle w:val="IndexLink"/>
                <w:rtl w:val="true"/>
              </w:rPr>
              <w:t>-</w:t>
            </w:r>
            <w:r>
              <w:rPr>
                <w:rStyle w:val="IndexLink"/>
                <w:rtl w:val="true"/>
              </w:rPr>
              <w:t>علي بن عبيد اللّه بن بابويه</w:t>
            </w:r>
            <w:r>
              <w:rPr>
                <w:rStyle w:val="IndexLink"/>
                <w:rtl w:val="true"/>
              </w:rPr>
              <w:t>:</w:t>
              <w:tab/>
            </w:r>
            <w:r>
              <w:rPr>
                <w:rStyle w:val="IndexLink"/>
              </w:rPr>
              <w:t>51</w:t>
            </w:r>
          </w:hyperlink>
        </w:p>
        <w:p>
          <w:pPr>
            <w:pStyle w:val="Contents3"/>
            <w:tabs>
              <w:tab w:val="clear" w:pos="8459"/>
              <w:tab w:val="right" w:pos="9026" w:leader="dot"/>
            </w:tabs>
            <w:rPr/>
          </w:pPr>
          <w:hyperlink w:anchor="__RefHeading___Toc12328555_73709187">
            <w:r>
              <w:rPr>
                <w:webHidden/>
                <w:rStyle w:val="IndexLink"/>
              </w:rPr>
              <w:t>2064</w:t>
            </w:r>
            <w:r>
              <w:rPr>
                <w:rStyle w:val="IndexLink"/>
                <w:rtl w:val="true"/>
              </w:rPr>
              <w:t>-</w:t>
            </w:r>
            <w:r>
              <w:rPr>
                <w:rStyle w:val="IndexLink"/>
                <w:rtl w:val="true"/>
              </w:rPr>
              <w:t>علي بن عبيد اللّه بن الحسين</w:t>
            </w:r>
            <w:r>
              <w:rPr>
                <w:rStyle w:val="IndexLink"/>
                <w:rtl w:val="true"/>
              </w:rPr>
              <w:t>:</w:t>
              <w:tab/>
            </w:r>
            <w:r>
              <w:rPr>
                <w:rStyle w:val="IndexLink"/>
              </w:rPr>
              <w:t>52</w:t>
            </w:r>
          </w:hyperlink>
        </w:p>
        <w:p>
          <w:pPr>
            <w:pStyle w:val="Contents3"/>
            <w:tabs>
              <w:tab w:val="clear" w:pos="8459"/>
              <w:tab w:val="right" w:pos="9026" w:leader="dot"/>
            </w:tabs>
            <w:rPr/>
          </w:pPr>
          <w:hyperlink w:anchor="__RefHeading___Toc12328557_73709187">
            <w:r>
              <w:rPr>
                <w:webHidden/>
                <w:rStyle w:val="IndexLink"/>
              </w:rPr>
              <w:t>2065</w:t>
            </w:r>
            <w:r>
              <w:rPr>
                <w:rStyle w:val="IndexLink"/>
                <w:rtl w:val="true"/>
              </w:rPr>
              <w:t>-</w:t>
            </w:r>
            <w:r>
              <w:rPr>
                <w:rStyle w:val="IndexLink"/>
                <w:rtl w:val="true"/>
              </w:rPr>
              <w:t>علي بن عبيد اللّه الدينوري</w:t>
            </w:r>
            <w:r>
              <w:rPr>
                <w:rStyle w:val="IndexLink"/>
                <w:rtl w:val="true"/>
              </w:rPr>
              <w:t>:</w:t>
              <w:tab/>
            </w:r>
            <w:r>
              <w:rPr>
                <w:rStyle w:val="IndexLink"/>
              </w:rPr>
              <w:t>54</w:t>
            </w:r>
          </w:hyperlink>
        </w:p>
        <w:p>
          <w:pPr>
            <w:pStyle w:val="Contents3"/>
            <w:tabs>
              <w:tab w:val="clear" w:pos="8459"/>
              <w:tab w:val="right" w:pos="9026" w:leader="dot"/>
            </w:tabs>
            <w:rPr/>
          </w:pPr>
          <w:hyperlink w:anchor="__RefHeading___Toc12328559_73709187">
            <w:r>
              <w:rPr>
                <w:webHidden/>
                <w:rStyle w:val="IndexLink"/>
              </w:rPr>
              <w:t>2066</w:t>
            </w:r>
            <w:r>
              <w:rPr>
                <w:rStyle w:val="IndexLink"/>
                <w:rtl w:val="true"/>
              </w:rPr>
              <w:t>-</w:t>
            </w:r>
            <w:r>
              <w:rPr>
                <w:rStyle w:val="IndexLink"/>
                <w:rtl w:val="true"/>
              </w:rPr>
              <w:t>علي بن عثمان</w:t>
            </w:r>
            <w:r>
              <w:rPr>
                <w:rStyle w:val="IndexLink"/>
                <w:rtl w:val="true"/>
              </w:rPr>
              <w:t>:</w:t>
              <w:tab/>
            </w:r>
            <w:r>
              <w:rPr>
                <w:rStyle w:val="IndexLink"/>
              </w:rPr>
              <w:t>54</w:t>
            </w:r>
          </w:hyperlink>
        </w:p>
        <w:p>
          <w:pPr>
            <w:pStyle w:val="Contents3"/>
            <w:tabs>
              <w:tab w:val="clear" w:pos="8459"/>
              <w:tab w:val="right" w:pos="9026" w:leader="dot"/>
            </w:tabs>
            <w:rPr/>
          </w:pPr>
          <w:hyperlink w:anchor="__RefHeading___Toc12328561_73709187">
            <w:r>
              <w:rPr>
                <w:webHidden/>
                <w:rStyle w:val="IndexLink"/>
              </w:rPr>
              <w:t>2067</w:t>
            </w:r>
            <w:r>
              <w:rPr>
                <w:rStyle w:val="IndexLink"/>
                <w:rtl w:val="true"/>
              </w:rPr>
              <w:t>-</w:t>
            </w:r>
            <w:r>
              <w:rPr>
                <w:rStyle w:val="IndexLink"/>
                <w:rtl w:val="true"/>
              </w:rPr>
              <w:t>علي بن عطيّة</w:t>
            </w:r>
            <w:r>
              <w:rPr>
                <w:rStyle w:val="IndexLink"/>
                <w:rtl w:val="true"/>
              </w:rPr>
              <w:t>:</w:t>
              <w:tab/>
            </w:r>
            <w:r>
              <w:rPr>
                <w:rStyle w:val="IndexLink"/>
              </w:rPr>
              <w:t>58</w:t>
            </w:r>
          </w:hyperlink>
        </w:p>
        <w:p>
          <w:pPr>
            <w:pStyle w:val="Contents3"/>
            <w:tabs>
              <w:tab w:val="clear" w:pos="8459"/>
              <w:tab w:val="right" w:pos="9026" w:leader="dot"/>
            </w:tabs>
            <w:rPr/>
          </w:pPr>
          <w:hyperlink w:anchor="__RefHeading___Toc12328563_73709187">
            <w:r>
              <w:rPr>
                <w:webHidden/>
                <w:rStyle w:val="IndexLink"/>
              </w:rPr>
              <w:t>2068</w:t>
            </w:r>
            <w:r>
              <w:rPr>
                <w:rStyle w:val="IndexLink"/>
                <w:rtl w:val="true"/>
              </w:rPr>
              <w:t>-</w:t>
            </w:r>
            <w:r>
              <w:rPr>
                <w:rStyle w:val="IndexLink"/>
                <w:rtl w:val="true"/>
              </w:rPr>
              <w:t>علي بن عقبة</w:t>
            </w:r>
            <w:r>
              <w:rPr>
                <w:rStyle w:val="IndexLink"/>
                <w:rtl w:val="true"/>
              </w:rPr>
              <w:t>:</w:t>
              <w:tab/>
            </w:r>
            <w:r>
              <w:rPr>
                <w:rStyle w:val="IndexLink"/>
              </w:rPr>
              <w:t>60</w:t>
            </w:r>
          </w:hyperlink>
        </w:p>
        <w:p>
          <w:pPr>
            <w:pStyle w:val="Contents3"/>
            <w:tabs>
              <w:tab w:val="clear" w:pos="8459"/>
              <w:tab w:val="right" w:pos="9026" w:leader="dot"/>
            </w:tabs>
            <w:rPr/>
          </w:pPr>
          <w:hyperlink w:anchor="__RefHeading___Toc12328565_73709187">
            <w:r>
              <w:rPr>
                <w:webHidden/>
                <w:rStyle w:val="IndexLink"/>
              </w:rPr>
              <w:t>2069</w:t>
            </w:r>
            <w:r>
              <w:rPr>
                <w:rStyle w:val="IndexLink"/>
                <w:rtl w:val="true"/>
              </w:rPr>
              <w:t>-</w:t>
            </w:r>
            <w:r>
              <w:rPr>
                <w:rStyle w:val="IndexLink"/>
                <w:rtl w:val="true"/>
              </w:rPr>
              <w:t>علي بن العلاء بن الفضل</w:t>
            </w:r>
            <w:r>
              <w:rPr>
                <w:rStyle w:val="IndexLink"/>
                <w:rtl w:val="true"/>
              </w:rPr>
              <w:t>:</w:t>
              <w:tab/>
            </w:r>
            <w:r>
              <w:rPr>
                <w:rStyle w:val="IndexLink"/>
              </w:rPr>
              <w:t>60</w:t>
            </w:r>
          </w:hyperlink>
        </w:p>
        <w:p>
          <w:pPr>
            <w:pStyle w:val="Contents3"/>
            <w:tabs>
              <w:tab w:val="clear" w:pos="8459"/>
              <w:tab w:val="right" w:pos="9026" w:leader="dot"/>
            </w:tabs>
            <w:rPr/>
          </w:pPr>
          <w:hyperlink w:anchor="__RefHeading___Toc12328567_73709187">
            <w:r>
              <w:rPr>
                <w:webHidden/>
                <w:rStyle w:val="IndexLink"/>
              </w:rPr>
              <w:t>2070</w:t>
            </w:r>
            <w:r>
              <w:rPr>
                <w:rStyle w:val="IndexLink"/>
                <w:rtl w:val="true"/>
              </w:rPr>
              <w:t>-</w:t>
            </w:r>
            <w:r>
              <w:rPr>
                <w:rStyle w:val="IndexLink"/>
                <w:rtl w:val="true"/>
              </w:rPr>
              <w:t>علي بن عمرو العطّار</w:t>
            </w:r>
            <w:r>
              <w:rPr>
                <w:rStyle w:val="IndexLink"/>
                <w:rtl w:val="true"/>
              </w:rPr>
              <w:t>:</w:t>
              <w:tab/>
            </w:r>
            <w:r>
              <w:rPr>
                <w:rStyle w:val="IndexLink"/>
              </w:rPr>
              <w:t>61</w:t>
            </w:r>
          </w:hyperlink>
        </w:p>
        <w:p>
          <w:pPr>
            <w:pStyle w:val="Contents3"/>
            <w:tabs>
              <w:tab w:val="clear" w:pos="8459"/>
              <w:tab w:val="right" w:pos="9026" w:leader="dot"/>
            </w:tabs>
            <w:rPr/>
          </w:pPr>
          <w:hyperlink w:anchor="__RefHeading___Toc12328569_73709187">
            <w:r>
              <w:rPr>
                <w:webHidden/>
                <w:rStyle w:val="IndexLink"/>
              </w:rPr>
              <w:t>2071</w:t>
            </w:r>
            <w:r>
              <w:rPr>
                <w:rStyle w:val="IndexLink"/>
                <w:rtl w:val="true"/>
              </w:rPr>
              <w:t>-</w:t>
            </w:r>
            <w:r>
              <w:rPr>
                <w:rStyle w:val="IndexLink"/>
                <w:rtl w:val="true"/>
              </w:rPr>
              <w:t>علي بن عمر الأعرج</w:t>
            </w:r>
            <w:r>
              <w:rPr>
                <w:rStyle w:val="IndexLink"/>
                <w:rtl w:val="true"/>
              </w:rPr>
              <w:t>:</w:t>
              <w:tab/>
            </w:r>
            <w:r>
              <w:rPr>
                <w:rStyle w:val="IndexLink"/>
              </w:rPr>
              <w:t>61</w:t>
            </w:r>
          </w:hyperlink>
        </w:p>
        <w:p>
          <w:pPr>
            <w:pStyle w:val="Contents3"/>
            <w:tabs>
              <w:tab w:val="clear" w:pos="8459"/>
              <w:tab w:val="right" w:pos="9026" w:leader="dot"/>
            </w:tabs>
            <w:rPr/>
          </w:pPr>
          <w:hyperlink w:anchor="__RefHeading___Toc12328571_73709187">
            <w:r>
              <w:rPr>
                <w:webHidden/>
                <w:rStyle w:val="IndexLink"/>
              </w:rPr>
              <w:t>2072</w:t>
            </w:r>
            <w:r>
              <w:rPr>
                <w:rStyle w:val="IndexLink"/>
                <w:rtl w:val="true"/>
              </w:rPr>
              <w:t>-</w:t>
            </w:r>
            <w:r>
              <w:rPr>
                <w:rStyle w:val="IndexLink"/>
                <w:rtl w:val="true"/>
              </w:rPr>
              <w:t>علي بن عمر بن علي</w:t>
            </w:r>
            <w:r>
              <w:rPr>
                <w:rStyle w:val="IndexLink"/>
                <w:rtl w:val="true"/>
              </w:rPr>
              <w:t>:</w:t>
              <w:tab/>
            </w:r>
            <w:r>
              <w:rPr>
                <w:rStyle w:val="IndexLink"/>
              </w:rPr>
              <w:t>61</w:t>
            </w:r>
          </w:hyperlink>
        </w:p>
        <w:p>
          <w:pPr>
            <w:pStyle w:val="Contents3"/>
            <w:tabs>
              <w:tab w:val="clear" w:pos="8459"/>
              <w:tab w:val="right" w:pos="9026" w:leader="dot"/>
            </w:tabs>
            <w:rPr/>
          </w:pPr>
          <w:hyperlink w:anchor="__RefHeading___Toc12328573_73709187">
            <w:r>
              <w:rPr>
                <w:webHidden/>
                <w:rStyle w:val="IndexLink"/>
              </w:rPr>
              <w:t>2073</w:t>
            </w:r>
            <w:r>
              <w:rPr>
                <w:rStyle w:val="IndexLink"/>
                <w:rtl w:val="true"/>
              </w:rPr>
              <w:t>-</w:t>
            </w:r>
            <w:r>
              <w:rPr>
                <w:rStyle w:val="IndexLink"/>
                <w:rtl w:val="true"/>
              </w:rPr>
              <w:t>علي بن عمران الخزّاز</w:t>
            </w:r>
            <w:r>
              <w:rPr>
                <w:rStyle w:val="IndexLink"/>
                <w:rtl w:val="true"/>
              </w:rPr>
              <w:t>:</w:t>
              <w:tab/>
            </w:r>
            <w:r>
              <w:rPr>
                <w:rStyle w:val="IndexLink"/>
              </w:rPr>
              <w:t>62</w:t>
            </w:r>
          </w:hyperlink>
        </w:p>
        <w:p>
          <w:pPr>
            <w:pStyle w:val="Contents3"/>
            <w:tabs>
              <w:tab w:val="clear" w:pos="8459"/>
              <w:tab w:val="right" w:pos="9026" w:leader="dot"/>
            </w:tabs>
            <w:rPr/>
          </w:pPr>
          <w:hyperlink w:anchor="__RefHeading___Toc12328575_73709187">
            <w:r>
              <w:rPr>
                <w:webHidden/>
                <w:rStyle w:val="IndexLink"/>
              </w:rPr>
              <w:t>2074</w:t>
            </w:r>
            <w:r>
              <w:rPr>
                <w:rStyle w:val="IndexLink"/>
                <w:rtl w:val="true"/>
              </w:rPr>
              <w:t>-</w:t>
            </w:r>
            <w:r>
              <w:rPr>
                <w:rStyle w:val="IndexLink"/>
                <w:rtl w:val="true"/>
              </w:rPr>
              <w:t>علي بن عيسى الأشعري</w:t>
            </w:r>
            <w:r>
              <w:rPr>
                <w:rStyle w:val="IndexLink"/>
                <w:rtl w:val="true"/>
              </w:rPr>
              <w:t>:</w:t>
              <w:tab/>
            </w:r>
            <w:r>
              <w:rPr>
                <w:rStyle w:val="IndexLink"/>
              </w:rPr>
              <w:t>62</w:t>
            </w:r>
          </w:hyperlink>
        </w:p>
        <w:p>
          <w:pPr>
            <w:pStyle w:val="Contents3"/>
            <w:tabs>
              <w:tab w:val="clear" w:pos="8459"/>
              <w:tab w:val="right" w:pos="9026" w:leader="dot"/>
            </w:tabs>
            <w:rPr/>
          </w:pPr>
          <w:hyperlink w:anchor="__RefHeading___Toc12328577_73709187">
            <w:r>
              <w:rPr>
                <w:webHidden/>
                <w:rStyle w:val="IndexLink"/>
              </w:rPr>
              <w:t>2075</w:t>
            </w:r>
            <w:r>
              <w:rPr>
                <w:rStyle w:val="IndexLink"/>
                <w:rtl w:val="true"/>
              </w:rPr>
              <w:t>-</w:t>
            </w:r>
            <w:r>
              <w:rPr>
                <w:rStyle w:val="IndexLink"/>
                <w:rtl w:val="true"/>
              </w:rPr>
              <w:t>علي بن عيسى المجاور</w:t>
            </w:r>
            <w:r>
              <w:rPr>
                <w:rStyle w:val="IndexLink"/>
                <w:rtl w:val="true"/>
              </w:rPr>
              <w:t>:</w:t>
              <w:tab/>
            </w:r>
            <w:r>
              <w:rPr>
                <w:rStyle w:val="IndexLink"/>
              </w:rPr>
              <w:t>62</w:t>
            </w:r>
          </w:hyperlink>
        </w:p>
        <w:p>
          <w:pPr>
            <w:pStyle w:val="Contents3"/>
            <w:tabs>
              <w:tab w:val="clear" w:pos="8459"/>
              <w:tab w:val="right" w:pos="9026" w:leader="dot"/>
            </w:tabs>
            <w:rPr/>
          </w:pPr>
          <w:hyperlink w:anchor="__RefHeading___Toc12328579_73709187">
            <w:r>
              <w:rPr>
                <w:webHidden/>
                <w:rStyle w:val="IndexLink"/>
              </w:rPr>
              <w:t>2076</w:t>
            </w:r>
            <w:r>
              <w:rPr>
                <w:rStyle w:val="IndexLink"/>
                <w:rtl w:val="true"/>
              </w:rPr>
              <w:t>-</w:t>
            </w:r>
            <w:r>
              <w:rPr>
                <w:rStyle w:val="IndexLink"/>
                <w:rtl w:val="true"/>
              </w:rPr>
              <w:t>علي بن غراب</w:t>
            </w:r>
            <w:r>
              <w:rPr>
                <w:rStyle w:val="IndexLink"/>
                <w:rtl w:val="true"/>
              </w:rPr>
              <w:t>:</w:t>
              <w:tab/>
            </w:r>
            <w:r>
              <w:rPr>
                <w:rStyle w:val="IndexLink"/>
              </w:rPr>
              <w:t>62</w:t>
            </w:r>
          </w:hyperlink>
        </w:p>
        <w:p>
          <w:pPr>
            <w:pStyle w:val="Contents3"/>
            <w:tabs>
              <w:tab w:val="clear" w:pos="8459"/>
              <w:tab w:val="right" w:pos="9026" w:leader="dot"/>
            </w:tabs>
            <w:rPr/>
          </w:pPr>
          <w:hyperlink w:anchor="__RefHeading___Toc12328581_73709187">
            <w:r>
              <w:rPr>
                <w:webHidden/>
                <w:rStyle w:val="IndexLink"/>
              </w:rPr>
              <w:t>2077</w:t>
            </w:r>
            <w:r>
              <w:rPr>
                <w:rStyle w:val="IndexLink"/>
                <w:rtl w:val="true"/>
              </w:rPr>
              <w:t>-</w:t>
            </w:r>
            <w:r>
              <w:rPr>
                <w:rStyle w:val="IndexLink"/>
                <w:rtl w:val="true"/>
              </w:rPr>
              <w:t>علي بن قادم</w:t>
            </w:r>
            <w:r>
              <w:rPr>
                <w:rStyle w:val="IndexLink"/>
                <w:rtl w:val="true"/>
              </w:rPr>
              <w:t>:</w:t>
              <w:tab/>
            </w:r>
            <w:r>
              <w:rPr>
                <w:rStyle w:val="IndexLink"/>
              </w:rPr>
              <w:t>63</w:t>
            </w:r>
          </w:hyperlink>
        </w:p>
        <w:p>
          <w:pPr>
            <w:pStyle w:val="Contents3"/>
            <w:tabs>
              <w:tab w:val="clear" w:pos="8459"/>
              <w:tab w:val="right" w:pos="9026" w:leader="dot"/>
            </w:tabs>
            <w:rPr/>
          </w:pPr>
          <w:hyperlink w:anchor="__RefHeading___Toc12328583_73709187">
            <w:r>
              <w:rPr>
                <w:webHidden/>
                <w:rStyle w:val="IndexLink"/>
              </w:rPr>
              <w:t>2078</w:t>
            </w:r>
            <w:r>
              <w:rPr>
                <w:rStyle w:val="IndexLink"/>
                <w:rtl w:val="true"/>
              </w:rPr>
              <w:t>-</w:t>
            </w:r>
            <w:r>
              <w:rPr>
                <w:rStyle w:val="IndexLink"/>
                <w:rtl w:val="true"/>
              </w:rPr>
              <w:t>علي بن محمّد بن إبراهيم</w:t>
            </w:r>
            <w:r>
              <w:rPr>
                <w:rStyle w:val="IndexLink"/>
                <w:rtl w:val="true"/>
              </w:rPr>
              <w:t>:</w:t>
              <w:tab/>
            </w:r>
            <w:r>
              <w:rPr>
                <w:rStyle w:val="IndexLink"/>
              </w:rPr>
              <w:t>64</w:t>
            </w:r>
          </w:hyperlink>
        </w:p>
        <w:p>
          <w:pPr>
            <w:pStyle w:val="Contents3"/>
            <w:tabs>
              <w:tab w:val="clear" w:pos="8459"/>
              <w:tab w:val="right" w:pos="9026" w:leader="dot"/>
            </w:tabs>
            <w:rPr/>
          </w:pPr>
          <w:hyperlink w:anchor="__RefHeading___Toc12328585_73709187">
            <w:r>
              <w:rPr>
                <w:webHidden/>
                <w:rStyle w:val="IndexLink"/>
              </w:rPr>
              <w:t>2079</w:t>
            </w:r>
            <w:r>
              <w:rPr>
                <w:rStyle w:val="IndexLink"/>
                <w:rtl w:val="true"/>
              </w:rPr>
              <w:t>-</w:t>
            </w:r>
            <w:r>
              <w:rPr>
                <w:rStyle w:val="IndexLink"/>
                <w:rtl w:val="true"/>
              </w:rPr>
              <w:t>علي بن محمّد بن إبراهيم</w:t>
            </w:r>
            <w:r>
              <w:rPr>
                <w:rStyle w:val="IndexLink"/>
                <w:rtl w:val="true"/>
              </w:rPr>
              <w:t>:</w:t>
              <w:tab/>
            </w:r>
            <w:r>
              <w:rPr>
                <w:rStyle w:val="IndexLink"/>
              </w:rPr>
              <w:t>64</w:t>
            </w:r>
          </w:hyperlink>
        </w:p>
        <w:p>
          <w:pPr>
            <w:pStyle w:val="Contents3"/>
            <w:tabs>
              <w:tab w:val="clear" w:pos="8459"/>
              <w:tab w:val="right" w:pos="9026" w:leader="dot"/>
            </w:tabs>
            <w:rPr/>
          </w:pPr>
          <w:hyperlink w:anchor="__RefHeading___Toc12328587_73709187">
            <w:r>
              <w:rPr>
                <w:webHidden/>
                <w:rStyle w:val="IndexLink"/>
              </w:rPr>
              <w:t>2080</w:t>
            </w:r>
            <w:r>
              <w:rPr>
                <w:rStyle w:val="IndexLink"/>
                <w:rtl w:val="true"/>
              </w:rPr>
              <w:t>-</w:t>
            </w:r>
            <w:r>
              <w:rPr>
                <w:rStyle w:val="IndexLink"/>
                <w:rtl w:val="true"/>
              </w:rPr>
              <w:t>علي بن محمّد</w:t>
            </w:r>
            <w:r>
              <w:rPr>
                <w:rStyle w:val="IndexLink"/>
                <w:rtl w:val="true"/>
              </w:rPr>
              <w:t>:</w:t>
              <w:tab/>
            </w:r>
            <w:r>
              <w:rPr>
                <w:rStyle w:val="IndexLink"/>
              </w:rPr>
              <w:t>65</w:t>
            </w:r>
          </w:hyperlink>
        </w:p>
        <w:p>
          <w:pPr>
            <w:pStyle w:val="Contents3"/>
            <w:tabs>
              <w:tab w:val="clear" w:pos="8459"/>
              <w:tab w:val="right" w:pos="9026" w:leader="dot"/>
            </w:tabs>
            <w:rPr/>
          </w:pPr>
          <w:hyperlink w:anchor="__RefHeading___Toc12328589_73709187">
            <w:r>
              <w:rPr>
                <w:webHidden/>
                <w:rStyle w:val="IndexLink"/>
              </w:rPr>
              <w:t>2081</w:t>
            </w:r>
            <w:r>
              <w:rPr>
                <w:rStyle w:val="IndexLink"/>
                <w:rtl w:val="true"/>
              </w:rPr>
              <w:t>-</w:t>
            </w:r>
            <w:r>
              <w:rPr>
                <w:rStyle w:val="IndexLink"/>
                <w:rtl w:val="true"/>
              </w:rPr>
              <w:t>علي بن محمّد</w:t>
            </w:r>
            <w:r>
              <w:rPr>
                <w:rStyle w:val="IndexLink"/>
                <w:rtl w:val="true"/>
              </w:rPr>
              <w:t>:</w:t>
              <w:tab/>
            </w:r>
            <w:r>
              <w:rPr>
                <w:rStyle w:val="IndexLink"/>
              </w:rPr>
              <w:t>65</w:t>
            </w:r>
          </w:hyperlink>
        </w:p>
        <w:p>
          <w:pPr>
            <w:pStyle w:val="Contents3"/>
            <w:tabs>
              <w:tab w:val="clear" w:pos="8459"/>
              <w:tab w:val="right" w:pos="9026" w:leader="dot"/>
            </w:tabs>
            <w:rPr/>
          </w:pPr>
          <w:hyperlink w:anchor="__RefHeading___Toc12328591_73709187">
            <w:r>
              <w:rPr>
                <w:webHidden/>
                <w:rStyle w:val="IndexLink"/>
              </w:rPr>
              <w:t>2082</w:t>
            </w:r>
            <w:r>
              <w:rPr>
                <w:rStyle w:val="IndexLink"/>
                <w:rtl w:val="true"/>
              </w:rPr>
              <w:t>-</w:t>
            </w:r>
            <w:r>
              <w:rPr>
                <w:rStyle w:val="IndexLink"/>
                <w:rtl w:val="true"/>
              </w:rPr>
              <w:t>علي بن محمّد بن إسماعيل</w:t>
            </w:r>
            <w:r>
              <w:rPr>
                <w:rStyle w:val="IndexLink"/>
                <w:rtl w:val="true"/>
              </w:rPr>
              <w:t>:</w:t>
              <w:tab/>
            </w:r>
            <w:r>
              <w:rPr>
                <w:rStyle w:val="IndexLink"/>
              </w:rPr>
              <w:t>65</w:t>
            </w:r>
          </w:hyperlink>
        </w:p>
        <w:p>
          <w:pPr>
            <w:pStyle w:val="Contents3"/>
            <w:tabs>
              <w:tab w:val="clear" w:pos="8459"/>
              <w:tab w:val="right" w:pos="9026" w:leader="dot"/>
            </w:tabs>
            <w:rPr/>
          </w:pPr>
          <w:hyperlink w:anchor="__RefHeading___Toc12328593_73709187">
            <w:r>
              <w:rPr>
                <w:webHidden/>
                <w:rStyle w:val="IndexLink"/>
              </w:rPr>
              <w:t>2083</w:t>
            </w:r>
            <w:r>
              <w:rPr>
                <w:rStyle w:val="IndexLink"/>
                <w:rtl w:val="true"/>
              </w:rPr>
              <w:t>-</w:t>
            </w:r>
            <w:r>
              <w:rPr>
                <w:rStyle w:val="IndexLink"/>
                <w:rtl w:val="true"/>
              </w:rPr>
              <w:t>علي بن محمّد بن بندار</w:t>
            </w:r>
            <w:r>
              <w:rPr>
                <w:rStyle w:val="IndexLink"/>
                <w:rtl w:val="true"/>
              </w:rPr>
              <w:t>:</w:t>
              <w:tab/>
            </w:r>
            <w:r>
              <w:rPr>
                <w:rStyle w:val="IndexLink"/>
              </w:rPr>
              <w:t>66</w:t>
            </w:r>
          </w:hyperlink>
        </w:p>
        <w:p>
          <w:pPr>
            <w:pStyle w:val="Contents3"/>
            <w:tabs>
              <w:tab w:val="clear" w:pos="8459"/>
              <w:tab w:val="right" w:pos="9026" w:leader="dot"/>
            </w:tabs>
            <w:rPr/>
          </w:pPr>
          <w:hyperlink w:anchor="__RefHeading___Toc12328595_73709187">
            <w:r>
              <w:rPr>
                <w:webHidden/>
                <w:rStyle w:val="IndexLink"/>
              </w:rPr>
              <w:t>2084</w:t>
            </w:r>
            <w:r>
              <w:rPr>
                <w:rStyle w:val="IndexLink"/>
                <w:rtl w:val="true"/>
              </w:rPr>
              <w:t>-</w:t>
            </w:r>
            <w:r>
              <w:rPr>
                <w:rStyle w:val="IndexLink"/>
                <w:rtl w:val="true"/>
              </w:rPr>
              <w:t>علي بن محمّد بن جعفر</w:t>
            </w:r>
            <w:r>
              <w:rPr>
                <w:rStyle w:val="IndexLink"/>
                <w:rtl w:val="true"/>
              </w:rPr>
              <w:t>:</w:t>
              <w:tab/>
            </w:r>
            <w:r>
              <w:rPr>
                <w:rStyle w:val="IndexLink"/>
              </w:rPr>
              <w:t>66</w:t>
            </w:r>
          </w:hyperlink>
        </w:p>
        <w:p>
          <w:pPr>
            <w:pStyle w:val="Contents3"/>
            <w:tabs>
              <w:tab w:val="clear" w:pos="8459"/>
              <w:tab w:val="right" w:pos="9026" w:leader="dot"/>
            </w:tabs>
            <w:rPr/>
          </w:pPr>
          <w:hyperlink w:anchor="__RefHeading___Toc12328597_73709187">
            <w:r>
              <w:rPr>
                <w:webHidden/>
                <w:rStyle w:val="IndexLink"/>
              </w:rPr>
              <w:t>2085</w:t>
            </w:r>
            <w:r>
              <w:rPr>
                <w:rStyle w:val="IndexLink"/>
                <w:rtl w:val="true"/>
              </w:rPr>
              <w:t>-</w:t>
            </w:r>
            <w:r>
              <w:rPr>
                <w:rStyle w:val="IndexLink"/>
                <w:rtl w:val="true"/>
              </w:rPr>
              <w:t>علي بن محمّد بن جعفر</w:t>
            </w:r>
            <w:r>
              <w:rPr>
                <w:rStyle w:val="IndexLink"/>
                <w:rtl w:val="true"/>
              </w:rPr>
              <w:t>:</w:t>
              <w:tab/>
            </w:r>
            <w:r>
              <w:rPr>
                <w:rStyle w:val="IndexLink"/>
              </w:rPr>
              <w:t>67</w:t>
            </w:r>
          </w:hyperlink>
        </w:p>
        <w:p>
          <w:pPr>
            <w:pStyle w:val="Contents3"/>
            <w:tabs>
              <w:tab w:val="clear" w:pos="8459"/>
              <w:tab w:val="right" w:pos="9026" w:leader="dot"/>
            </w:tabs>
            <w:rPr/>
          </w:pPr>
          <w:hyperlink w:anchor="__RefHeading___Toc12328599_73709187">
            <w:r>
              <w:rPr>
                <w:webHidden/>
                <w:rStyle w:val="IndexLink"/>
              </w:rPr>
              <w:t>2086</w:t>
            </w:r>
            <w:r>
              <w:rPr>
                <w:rStyle w:val="IndexLink"/>
                <w:rtl w:val="true"/>
              </w:rPr>
              <w:t>-</w:t>
            </w:r>
            <w:r>
              <w:rPr>
                <w:rStyle w:val="IndexLink"/>
                <w:rtl w:val="true"/>
              </w:rPr>
              <w:t>علي بن محمّد الحدادي</w:t>
            </w:r>
            <w:r>
              <w:rPr>
                <w:rStyle w:val="IndexLink"/>
                <w:rtl w:val="true"/>
              </w:rPr>
              <w:t>:</w:t>
              <w:tab/>
            </w:r>
            <w:r>
              <w:rPr>
                <w:rStyle w:val="IndexLink"/>
              </w:rPr>
              <w:t>67</w:t>
            </w:r>
          </w:hyperlink>
        </w:p>
        <w:p>
          <w:pPr>
            <w:pStyle w:val="Contents3"/>
            <w:tabs>
              <w:tab w:val="clear" w:pos="8459"/>
              <w:tab w:val="right" w:pos="9026" w:leader="dot"/>
            </w:tabs>
            <w:rPr/>
          </w:pPr>
          <w:hyperlink w:anchor="__RefHeading___Toc12328601_73709187">
            <w:r>
              <w:rPr>
                <w:webHidden/>
                <w:rStyle w:val="IndexLink"/>
              </w:rPr>
              <w:t>2087</w:t>
            </w:r>
            <w:r>
              <w:rPr>
                <w:rStyle w:val="IndexLink"/>
                <w:rtl w:val="true"/>
              </w:rPr>
              <w:t>-</w:t>
            </w:r>
            <w:r>
              <w:rPr>
                <w:rStyle w:val="IndexLink"/>
                <w:rtl w:val="true"/>
              </w:rPr>
              <w:t>علي بن محمّد بن حفص</w:t>
            </w:r>
            <w:r>
              <w:rPr>
                <w:rStyle w:val="IndexLink"/>
                <w:rtl w:val="true"/>
              </w:rPr>
              <w:t>:</w:t>
              <w:tab/>
            </w:r>
            <w:r>
              <w:rPr>
                <w:rStyle w:val="IndexLink"/>
              </w:rPr>
              <w:t>68</w:t>
            </w:r>
          </w:hyperlink>
        </w:p>
        <w:p>
          <w:pPr>
            <w:pStyle w:val="Contents3"/>
            <w:tabs>
              <w:tab w:val="clear" w:pos="8459"/>
              <w:tab w:val="right" w:pos="9026" w:leader="dot"/>
            </w:tabs>
            <w:rPr/>
          </w:pPr>
          <w:hyperlink w:anchor="__RefHeading___Toc12328603_73709187">
            <w:r>
              <w:rPr>
                <w:webHidden/>
                <w:rStyle w:val="IndexLink"/>
              </w:rPr>
              <w:t>2088</w:t>
            </w:r>
            <w:r>
              <w:rPr>
                <w:rStyle w:val="IndexLink"/>
                <w:rtl w:val="true"/>
              </w:rPr>
              <w:t>-</w:t>
            </w:r>
            <w:r>
              <w:rPr>
                <w:rStyle w:val="IndexLink"/>
                <w:rtl w:val="true"/>
              </w:rPr>
              <w:t>علي بن محمّد الخلفي</w:t>
            </w:r>
            <w:r>
              <w:rPr>
                <w:rStyle w:val="IndexLink"/>
                <w:rtl w:val="true"/>
              </w:rPr>
              <w:t>:</w:t>
              <w:tab/>
            </w:r>
            <w:r>
              <w:rPr>
                <w:rStyle w:val="IndexLink"/>
              </w:rPr>
              <w:t>68</w:t>
            </w:r>
          </w:hyperlink>
        </w:p>
        <w:p>
          <w:pPr>
            <w:pStyle w:val="Contents3"/>
            <w:tabs>
              <w:tab w:val="clear" w:pos="8459"/>
              <w:tab w:val="right" w:pos="9026" w:leader="dot"/>
            </w:tabs>
            <w:rPr/>
          </w:pPr>
          <w:hyperlink w:anchor="__RefHeading___Toc12328605_73709187">
            <w:r>
              <w:rPr>
                <w:webHidden/>
                <w:rStyle w:val="IndexLink"/>
              </w:rPr>
              <w:t>2089</w:t>
            </w:r>
            <w:r>
              <w:rPr>
                <w:rStyle w:val="IndexLink"/>
                <w:rtl w:val="true"/>
              </w:rPr>
              <w:t>-</w:t>
            </w:r>
            <w:r>
              <w:rPr>
                <w:rStyle w:val="IndexLink"/>
                <w:rtl w:val="true"/>
              </w:rPr>
              <w:t>علي بن محمّد بن رباح</w:t>
            </w:r>
            <w:r>
              <w:rPr>
                <w:rStyle w:val="IndexLink"/>
                <w:rtl w:val="true"/>
              </w:rPr>
              <w:t>:</w:t>
              <w:tab/>
            </w:r>
            <w:r>
              <w:rPr>
                <w:rStyle w:val="IndexLink"/>
              </w:rPr>
              <w:t>69</w:t>
            </w:r>
          </w:hyperlink>
        </w:p>
        <w:p>
          <w:pPr>
            <w:pStyle w:val="Contents3"/>
            <w:tabs>
              <w:tab w:val="clear" w:pos="8459"/>
              <w:tab w:val="right" w:pos="9026" w:leader="dot"/>
            </w:tabs>
            <w:rPr/>
          </w:pPr>
          <w:hyperlink w:anchor="__RefHeading___Toc12328607_73709187">
            <w:r>
              <w:rPr>
                <w:webHidden/>
                <w:rStyle w:val="IndexLink"/>
              </w:rPr>
              <w:t>2090</w:t>
            </w:r>
            <w:r>
              <w:rPr>
                <w:rStyle w:val="IndexLink"/>
                <w:rtl w:val="true"/>
              </w:rPr>
              <w:t>-</w:t>
            </w:r>
            <w:r>
              <w:rPr>
                <w:rStyle w:val="IndexLink"/>
                <w:rtl w:val="true"/>
              </w:rPr>
              <w:t>علي بن محمّد بن الزبير</w:t>
            </w:r>
            <w:r>
              <w:rPr>
                <w:rStyle w:val="IndexLink"/>
                <w:rtl w:val="true"/>
              </w:rPr>
              <w:t>:</w:t>
              <w:tab/>
            </w:r>
            <w:r>
              <w:rPr>
                <w:rStyle w:val="IndexLink"/>
              </w:rPr>
              <w:t>69</w:t>
            </w:r>
          </w:hyperlink>
        </w:p>
        <w:p>
          <w:pPr>
            <w:pStyle w:val="Contents3"/>
            <w:tabs>
              <w:tab w:val="clear" w:pos="8459"/>
              <w:tab w:val="right" w:pos="9026" w:leader="dot"/>
            </w:tabs>
            <w:rPr/>
          </w:pPr>
          <w:hyperlink w:anchor="__RefHeading___Toc12328609_73709187">
            <w:r>
              <w:rPr>
                <w:webHidden/>
                <w:rStyle w:val="IndexLink"/>
              </w:rPr>
              <w:t>2091</w:t>
            </w:r>
            <w:r>
              <w:rPr>
                <w:rStyle w:val="IndexLink"/>
                <w:rtl w:val="true"/>
              </w:rPr>
              <w:t>-</w:t>
            </w:r>
            <w:r>
              <w:rPr>
                <w:rStyle w:val="IndexLink"/>
                <w:rtl w:val="true"/>
              </w:rPr>
              <w:t>علي بن محمّد بن زياد</w:t>
            </w:r>
            <w:r>
              <w:rPr>
                <w:rStyle w:val="IndexLink"/>
                <w:rtl w:val="true"/>
              </w:rPr>
              <w:t>:</w:t>
              <w:tab/>
            </w:r>
            <w:r>
              <w:rPr>
                <w:rStyle w:val="IndexLink"/>
              </w:rPr>
              <w:t>71</w:t>
            </w:r>
          </w:hyperlink>
        </w:p>
        <w:p>
          <w:pPr>
            <w:pStyle w:val="Contents3"/>
            <w:tabs>
              <w:tab w:val="clear" w:pos="8459"/>
              <w:tab w:val="right" w:pos="9026" w:leader="dot"/>
            </w:tabs>
            <w:rPr/>
          </w:pPr>
          <w:hyperlink w:anchor="__RefHeading___Toc12328611_73709187">
            <w:r>
              <w:rPr>
                <w:webHidden/>
                <w:rStyle w:val="IndexLink"/>
              </w:rPr>
              <w:t>2092</w:t>
            </w:r>
            <w:r>
              <w:rPr>
                <w:rStyle w:val="IndexLink"/>
                <w:rtl w:val="true"/>
              </w:rPr>
              <w:t>-</w:t>
            </w:r>
            <w:r>
              <w:rPr>
                <w:rStyle w:val="IndexLink"/>
                <w:rtl w:val="true"/>
              </w:rPr>
              <w:t>علي بن محمّد السمري</w:t>
            </w:r>
            <w:r>
              <w:rPr>
                <w:rStyle w:val="IndexLink"/>
                <w:rtl w:val="true"/>
              </w:rPr>
              <w:t>:</w:t>
              <w:tab/>
            </w:r>
            <w:r>
              <w:rPr>
                <w:rStyle w:val="IndexLink"/>
              </w:rPr>
              <w:t>71</w:t>
            </w:r>
          </w:hyperlink>
        </w:p>
        <w:p>
          <w:pPr>
            <w:pStyle w:val="Contents3"/>
            <w:tabs>
              <w:tab w:val="clear" w:pos="8459"/>
              <w:tab w:val="right" w:pos="9026" w:leader="dot"/>
            </w:tabs>
            <w:rPr/>
          </w:pPr>
          <w:hyperlink w:anchor="__RefHeading___Toc12328613_73709187">
            <w:r>
              <w:rPr>
                <w:webHidden/>
                <w:rStyle w:val="IndexLink"/>
              </w:rPr>
              <w:t>2093</w:t>
            </w:r>
            <w:r>
              <w:rPr>
                <w:rStyle w:val="IndexLink"/>
                <w:rtl w:val="true"/>
              </w:rPr>
              <w:t>-</w:t>
            </w:r>
            <w:r>
              <w:rPr>
                <w:rStyle w:val="IndexLink"/>
                <w:rtl w:val="true"/>
              </w:rPr>
              <w:t>علي بن محمّد بن شيران</w:t>
            </w:r>
            <w:r>
              <w:rPr>
                <w:rStyle w:val="IndexLink"/>
                <w:rtl w:val="true"/>
              </w:rPr>
              <w:t>:</w:t>
              <w:tab/>
            </w:r>
            <w:r>
              <w:rPr>
                <w:rStyle w:val="IndexLink"/>
              </w:rPr>
              <w:t>71</w:t>
            </w:r>
          </w:hyperlink>
        </w:p>
        <w:p>
          <w:pPr>
            <w:pStyle w:val="Contents3"/>
            <w:tabs>
              <w:tab w:val="clear" w:pos="8459"/>
              <w:tab w:val="right" w:pos="9026" w:leader="dot"/>
            </w:tabs>
            <w:rPr/>
          </w:pPr>
          <w:hyperlink w:anchor="__RefHeading___Toc12328615_73709187">
            <w:r>
              <w:rPr>
                <w:webHidden/>
                <w:rStyle w:val="IndexLink"/>
              </w:rPr>
              <w:t>2094</w:t>
            </w:r>
            <w:r>
              <w:rPr>
                <w:rStyle w:val="IndexLink"/>
                <w:rtl w:val="true"/>
              </w:rPr>
              <w:t>-</w:t>
            </w:r>
            <w:r>
              <w:rPr>
                <w:rStyle w:val="IndexLink"/>
                <w:rtl w:val="true"/>
              </w:rPr>
              <w:t>علي بن محمّد بن شيرة</w:t>
            </w:r>
            <w:r>
              <w:rPr>
                <w:rStyle w:val="IndexLink"/>
                <w:rtl w:val="true"/>
              </w:rPr>
              <w:t>:</w:t>
              <w:tab/>
            </w:r>
            <w:r>
              <w:rPr>
                <w:rStyle w:val="IndexLink"/>
              </w:rPr>
              <w:t>72</w:t>
            </w:r>
          </w:hyperlink>
        </w:p>
        <w:p>
          <w:pPr>
            <w:pStyle w:val="Contents3"/>
            <w:tabs>
              <w:tab w:val="clear" w:pos="8459"/>
              <w:tab w:val="right" w:pos="9026" w:leader="dot"/>
            </w:tabs>
            <w:rPr/>
          </w:pPr>
          <w:hyperlink w:anchor="__RefHeading___Toc12328617_73709187">
            <w:r>
              <w:rPr>
                <w:webHidden/>
                <w:rStyle w:val="IndexLink"/>
              </w:rPr>
              <w:t>2095</w:t>
            </w:r>
            <w:r>
              <w:rPr>
                <w:rStyle w:val="IndexLink"/>
                <w:rtl w:val="true"/>
              </w:rPr>
              <w:t>-</w:t>
            </w:r>
            <w:r>
              <w:rPr>
                <w:rStyle w:val="IndexLink"/>
                <w:rtl w:val="true"/>
              </w:rPr>
              <w:t>علي بن محمّد الصيمري</w:t>
            </w:r>
            <w:r>
              <w:rPr>
                <w:rStyle w:val="IndexLink"/>
                <w:rtl w:val="true"/>
              </w:rPr>
              <w:t>:</w:t>
              <w:tab/>
            </w:r>
            <w:r>
              <w:rPr>
                <w:rStyle w:val="IndexLink"/>
              </w:rPr>
              <w:t>74</w:t>
            </w:r>
          </w:hyperlink>
        </w:p>
        <w:p>
          <w:pPr>
            <w:pStyle w:val="Contents3"/>
            <w:tabs>
              <w:tab w:val="clear" w:pos="8459"/>
              <w:tab w:val="right" w:pos="9026" w:leader="dot"/>
            </w:tabs>
            <w:rPr/>
          </w:pPr>
          <w:hyperlink w:anchor="__RefHeading___Toc12328619_73709187">
            <w:r>
              <w:rPr>
                <w:webHidden/>
                <w:rStyle w:val="IndexLink"/>
              </w:rPr>
              <w:t>2096</w:t>
            </w:r>
            <w:r>
              <w:rPr>
                <w:rStyle w:val="IndexLink"/>
                <w:rtl w:val="true"/>
              </w:rPr>
              <w:t>-</w:t>
            </w:r>
            <w:r>
              <w:rPr>
                <w:rStyle w:val="IndexLink"/>
                <w:rtl w:val="true"/>
              </w:rPr>
              <w:t>علي بن محمّد بن العبّاس</w:t>
            </w:r>
            <w:r>
              <w:rPr>
                <w:rStyle w:val="IndexLink"/>
                <w:rtl w:val="true"/>
              </w:rPr>
              <w:t>:</w:t>
              <w:tab/>
            </w:r>
            <w:r>
              <w:rPr>
                <w:rStyle w:val="IndexLink"/>
              </w:rPr>
              <w:t>75</w:t>
            </w:r>
          </w:hyperlink>
        </w:p>
        <w:p>
          <w:pPr>
            <w:pStyle w:val="Contents3"/>
            <w:tabs>
              <w:tab w:val="clear" w:pos="8459"/>
              <w:tab w:val="right" w:pos="9026" w:leader="dot"/>
            </w:tabs>
            <w:rPr/>
          </w:pPr>
          <w:hyperlink w:anchor="__RefHeading___Toc12328621_73709187">
            <w:r>
              <w:rPr>
                <w:webHidden/>
                <w:rStyle w:val="IndexLink"/>
              </w:rPr>
              <w:t>2097</w:t>
            </w:r>
            <w:r>
              <w:rPr>
                <w:rStyle w:val="IndexLink"/>
                <w:rtl w:val="true"/>
              </w:rPr>
              <w:t>-</w:t>
            </w:r>
            <w:r>
              <w:rPr>
                <w:rStyle w:val="IndexLink"/>
                <w:rtl w:val="true"/>
              </w:rPr>
              <w:t>علي بن محمّد بن عبد اللّه</w:t>
            </w:r>
            <w:r>
              <w:rPr>
                <w:rStyle w:val="IndexLink"/>
                <w:rtl w:val="true"/>
              </w:rPr>
              <w:t>:</w:t>
              <w:tab/>
            </w:r>
            <w:r>
              <w:rPr>
                <w:rStyle w:val="IndexLink"/>
              </w:rPr>
              <w:t>75</w:t>
            </w:r>
          </w:hyperlink>
        </w:p>
        <w:p>
          <w:pPr>
            <w:pStyle w:val="Contents3"/>
            <w:tabs>
              <w:tab w:val="clear" w:pos="8459"/>
              <w:tab w:val="right" w:pos="9026" w:leader="dot"/>
            </w:tabs>
            <w:rPr/>
          </w:pPr>
          <w:hyperlink w:anchor="__RefHeading___Toc12328623_73709187">
            <w:r>
              <w:rPr>
                <w:webHidden/>
                <w:rStyle w:val="IndexLink"/>
              </w:rPr>
              <w:t>2098</w:t>
            </w:r>
            <w:r>
              <w:rPr>
                <w:rStyle w:val="IndexLink"/>
                <w:rtl w:val="true"/>
              </w:rPr>
              <w:t>-</w:t>
            </w:r>
            <w:r>
              <w:rPr>
                <w:rStyle w:val="IndexLink"/>
                <w:rtl w:val="true"/>
              </w:rPr>
              <w:t>علي بن محمّد بن عبد اللّه</w:t>
            </w:r>
            <w:r>
              <w:rPr>
                <w:rStyle w:val="IndexLink"/>
                <w:rtl w:val="true"/>
              </w:rPr>
              <w:t>:</w:t>
              <w:tab/>
            </w:r>
            <w:r>
              <w:rPr>
                <w:rStyle w:val="IndexLink"/>
              </w:rPr>
              <w:t>76</w:t>
            </w:r>
          </w:hyperlink>
        </w:p>
        <w:p>
          <w:pPr>
            <w:pStyle w:val="Contents3"/>
            <w:tabs>
              <w:tab w:val="clear" w:pos="8459"/>
              <w:tab w:val="right" w:pos="9026" w:leader="dot"/>
            </w:tabs>
            <w:rPr/>
          </w:pPr>
          <w:hyperlink w:anchor="__RefHeading___Toc12328625_73709187">
            <w:r>
              <w:rPr>
                <w:webHidden/>
                <w:rStyle w:val="IndexLink"/>
              </w:rPr>
              <w:t>2099</w:t>
            </w:r>
            <w:r>
              <w:rPr>
                <w:rStyle w:val="IndexLink"/>
                <w:rtl w:val="true"/>
              </w:rPr>
              <w:t>-</w:t>
            </w:r>
            <w:r>
              <w:rPr>
                <w:rStyle w:val="IndexLink"/>
                <w:rtl w:val="true"/>
              </w:rPr>
              <w:t>علي بن محمّد بن عبيد</w:t>
            </w:r>
            <w:r>
              <w:rPr>
                <w:rStyle w:val="IndexLink"/>
                <w:rtl w:val="true"/>
              </w:rPr>
              <w:t>:</w:t>
              <w:tab/>
            </w:r>
            <w:r>
              <w:rPr>
                <w:rStyle w:val="IndexLink"/>
              </w:rPr>
              <w:t>76</w:t>
            </w:r>
          </w:hyperlink>
        </w:p>
        <w:p>
          <w:pPr>
            <w:pStyle w:val="Contents3"/>
            <w:tabs>
              <w:tab w:val="clear" w:pos="8459"/>
              <w:tab w:val="right" w:pos="9026" w:leader="dot"/>
            </w:tabs>
            <w:rPr/>
          </w:pPr>
          <w:hyperlink w:anchor="__RefHeading___Toc12328627_73709187">
            <w:r>
              <w:rPr>
                <w:webHidden/>
                <w:rStyle w:val="IndexLink"/>
              </w:rPr>
              <w:t>2100</w:t>
            </w:r>
            <w:r>
              <w:rPr>
                <w:rStyle w:val="IndexLink"/>
                <w:rtl w:val="true"/>
              </w:rPr>
              <w:t>-</w:t>
            </w:r>
            <w:r>
              <w:rPr>
                <w:rStyle w:val="IndexLink"/>
                <w:rtl w:val="true"/>
              </w:rPr>
              <w:t>علي بن محمّد العدوي</w:t>
            </w:r>
            <w:r>
              <w:rPr>
                <w:rStyle w:val="IndexLink"/>
                <w:rtl w:val="true"/>
              </w:rPr>
              <w:t>:</w:t>
              <w:tab/>
            </w:r>
            <w:r>
              <w:rPr>
                <w:rStyle w:val="IndexLink"/>
              </w:rPr>
              <w:t>76</w:t>
            </w:r>
          </w:hyperlink>
        </w:p>
        <w:p>
          <w:pPr>
            <w:pStyle w:val="Contents3"/>
            <w:tabs>
              <w:tab w:val="clear" w:pos="8459"/>
              <w:tab w:val="right" w:pos="9026" w:leader="dot"/>
            </w:tabs>
            <w:rPr/>
          </w:pPr>
          <w:hyperlink w:anchor="__RefHeading___Toc12328629_73709187">
            <w:r>
              <w:rPr>
                <w:webHidden/>
                <w:rStyle w:val="IndexLink"/>
              </w:rPr>
              <w:t>2101</w:t>
            </w:r>
            <w:r>
              <w:rPr>
                <w:rStyle w:val="IndexLink"/>
                <w:rtl w:val="true"/>
              </w:rPr>
              <w:t>-</w:t>
            </w:r>
            <w:r>
              <w:rPr>
                <w:rStyle w:val="IndexLink"/>
                <w:rtl w:val="true"/>
              </w:rPr>
              <w:t>علي بن محمّد علي</w:t>
            </w:r>
            <w:r>
              <w:rPr>
                <w:rStyle w:val="IndexLink"/>
                <w:rtl w:val="true"/>
              </w:rPr>
              <w:t>:</w:t>
              <w:tab/>
            </w:r>
            <w:r>
              <w:rPr>
                <w:rStyle w:val="IndexLink"/>
              </w:rPr>
              <w:t>77</w:t>
            </w:r>
          </w:hyperlink>
        </w:p>
        <w:p>
          <w:pPr>
            <w:pStyle w:val="Contents3"/>
            <w:tabs>
              <w:tab w:val="clear" w:pos="8459"/>
              <w:tab w:val="right" w:pos="9026" w:leader="dot"/>
            </w:tabs>
            <w:rPr/>
          </w:pPr>
          <w:hyperlink w:anchor="__RefHeading___Toc12328631_73709187">
            <w:r>
              <w:rPr>
                <w:webHidden/>
                <w:rStyle w:val="IndexLink"/>
              </w:rPr>
              <w:t>2102</w:t>
            </w:r>
            <w:r>
              <w:rPr>
                <w:rStyle w:val="IndexLink"/>
                <w:rtl w:val="true"/>
              </w:rPr>
              <w:t>-</w:t>
            </w:r>
            <w:r>
              <w:rPr>
                <w:rStyle w:val="IndexLink"/>
                <w:rtl w:val="true"/>
              </w:rPr>
              <w:t>علي بن محمّد بن علي</w:t>
            </w:r>
            <w:r>
              <w:rPr>
                <w:rStyle w:val="IndexLink"/>
                <w:rtl w:val="true"/>
              </w:rPr>
              <w:t>:</w:t>
              <w:tab/>
            </w:r>
            <w:r>
              <w:rPr>
                <w:rStyle w:val="IndexLink"/>
              </w:rPr>
              <w:t>80</w:t>
            </w:r>
          </w:hyperlink>
        </w:p>
        <w:p>
          <w:pPr>
            <w:pStyle w:val="Contents3"/>
            <w:tabs>
              <w:tab w:val="clear" w:pos="8459"/>
              <w:tab w:val="right" w:pos="9026" w:leader="dot"/>
            </w:tabs>
            <w:rPr/>
          </w:pPr>
          <w:hyperlink w:anchor="__RefHeading___Toc12328633_73709187">
            <w:r>
              <w:rPr>
                <w:webHidden/>
                <w:rStyle w:val="IndexLink"/>
              </w:rPr>
              <w:t>2103</w:t>
            </w:r>
            <w:r>
              <w:rPr>
                <w:rStyle w:val="IndexLink"/>
                <w:rtl w:val="true"/>
              </w:rPr>
              <w:t>-</w:t>
            </w:r>
            <w:r>
              <w:rPr>
                <w:rStyle w:val="IndexLink"/>
                <w:rtl w:val="true"/>
              </w:rPr>
              <w:t>علي بن محمّد بن علي</w:t>
            </w:r>
            <w:r>
              <w:rPr>
                <w:rStyle w:val="IndexLink"/>
                <w:rtl w:val="true"/>
              </w:rPr>
              <w:t>:</w:t>
              <w:tab/>
            </w:r>
            <w:r>
              <w:rPr>
                <w:rStyle w:val="IndexLink"/>
              </w:rPr>
              <w:t>81</w:t>
            </w:r>
          </w:hyperlink>
        </w:p>
        <w:p>
          <w:pPr>
            <w:pStyle w:val="Contents3"/>
            <w:tabs>
              <w:tab w:val="clear" w:pos="8459"/>
              <w:tab w:val="right" w:pos="9026" w:leader="dot"/>
            </w:tabs>
            <w:rPr/>
          </w:pPr>
          <w:hyperlink w:anchor="__RefHeading___Toc12328635_73709187">
            <w:r>
              <w:rPr>
                <w:webHidden/>
                <w:rStyle w:val="IndexLink"/>
              </w:rPr>
              <w:t>2104</w:t>
            </w:r>
            <w:r>
              <w:rPr>
                <w:rStyle w:val="IndexLink"/>
                <w:rtl w:val="true"/>
              </w:rPr>
              <w:t>-</w:t>
            </w:r>
            <w:r>
              <w:rPr>
                <w:rStyle w:val="IndexLink"/>
                <w:rtl w:val="true"/>
              </w:rPr>
              <w:t>علي بن محمّد بن فيروزان</w:t>
            </w:r>
            <w:r>
              <w:rPr>
                <w:rStyle w:val="IndexLink"/>
                <w:rtl w:val="true"/>
              </w:rPr>
              <w:t>:</w:t>
              <w:tab/>
            </w:r>
            <w:r>
              <w:rPr>
                <w:rStyle w:val="IndexLink"/>
              </w:rPr>
              <w:t>81</w:t>
            </w:r>
          </w:hyperlink>
        </w:p>
        <w:p>
          <w:pPr>
            <w:pStyle w:val="Contents3"/>
            <w:tabs>
              <w:tab w:val="clear" w:pos="8459"/>
              <w:tab w:val="right" w:pos="9026" w:leader="dot"/>
            </w:tabs>
            <w:rPr/>
          </w:pPr>
          <w:hyperlink w:anchor="__RefHeading___Toc12328637_73709187">
            <w:r>
              <w:rPr>
                <w:webHidden/>
                <w:rStyle w:val="IndexLink"/>
              </w:rPr>
              <w:t>2105</w:t>
            </w:r>
            <w:r>
              <w:rPr>
                <w:rStyle w:val="IndexLink"/>
                <w:rtl w:val="true"/>
              </w:rPr>
              <w:t>-</w:t>
            </w:r>
            <w:r>
              <w:rPr>
                <w:rStyle w:val="IndexLink"/>
                <w:rtl w:val="true"/>
              </w:rPr>
              <w:t>علي بن محمّد القاساني</w:t>
            </w:r>
            <w:r>
              <w:rPr>
                <w:rStyle w:val="IndexLink"/>
                <w:rtl w:val="true"/>
              </w:rPr>
              <w:t>:</w:t>
              <w:tab/>
            </w:r>
            <w:r>
              <w:rPr>
                <w:rStyle w:val="IndexLink"/>
              </w:rPr>
              <w:t>82</w:t>
            </w:r>
          </w:hyperlink>
        </w:p>
        <w:p>
          <w:pPr>
            <w:pStyle w:val="Contents3"/>
            <w:tabs>
              <w:tab w:val="clear" w:pos="8459"/>
              <w:tab w:val="right" w:pos="9026" w:leader="dot"/>
            </w:tabs>
            <w:rPr/>
          </w:pPr>
          <w:hyperlink w:anchor="__RefHeading___Toc12328639_73709187">
            <w:r>
              <w:rPr>
                <w:webHidden/>
                <w:rStyle w:val="IndexLink"/>
              </w:rPr>
              <w:t>2106</w:t>
            </w:r>
            <w:r>
              <w:rPr>
                <w:rStyle w:val="IndexLink"/>
                <w:rtl w:val="true"/>
              </w:rPr>
              <w:t>-</w:t>
            </w:r>
            <w:r>
              <w:rPr>
                <w:rStyle w:val="IndexLink"/>
                <w:rtl w:val="true"/>
              </w:rPr>
              <w:t>علي بن محمّد بن قتيبة</w:t>
            </w:r>
            <w:r>
              <w:rPr>
                <w:rStyle w:val="IndexLink"/>
                <w:rtl w:val="true"/>
              </w:rPr>
              <w:t>:</w:t>
              <w:tab/>
            </w:r>
            <w:r>
              <w:rPr>
                <w:rStyle w:val="IndexLink"/>
              </w:rPr>
              <w:t>82</w:t>
            </w:r>
          </w:hyperlink>
        </w:p>
        <w:p>
          <w:pPr>
            <w:pStyle w:val="Contents3"/>
            <w:tabs>
              <w:tab w:val="clear" w:pos="8459"/>
              <w:tab w:val="right" w:pos="9026" w:leader="dot"/>
            </w:tabs>
            <w:rPr/>
          </w:pPr>
          <w:hyperlink w:anchor="__RefHeading___Toc12328641_73709187">
            <w:r>
              <w:rPr>
                <w:webHidden/>
                <w:rStyle w:val="IndexLink"/>
              </w:rPr>
              <w:t>2107</w:t>
            </w:r>
            <w:r>
              <w:rPr>
                <w:rStyle w:val="IndexLink"/>
                <w:rtl w:val="true"/>
              </w:rPr>
              <w:t>-</w:t>
            </w:r>
            <w:r>
              <w:rPr>
                <w:rStyle w:val="IndexLink"/>
                <w:rtl w:val="true"/>
              </w:rPr>
              <w:t>علي بن محمّد الكرخي</w:t>
            </w:r>
            <w:r>
              <w:rPr>
                <w:rStyle w:val="IndexLink"/>
                <w:rtl w:val="true"/>
              </w:rPr>
              <w:t>:</w:t>
              <w:tab/>
            </w:r>
            <w:r>
              <w:rPr>
                <w:rStyle w:val="IndexLink"/>
              </w:rPr>
              <w:t>83</w:t>
            </w:r>
          </w:hyperlink>
        </w:p>
        <w:p>
          <w:pPr>
            <w:pStyle w:val="Contents3"/>
            <w:tabs>
              <w:tab w:val="clear" w:pos="8459"/>
              <w:tab w:val="right" w:pos="9026" w:leader="dot"/>
            </w:tabs>
            <w:rPr/>
          </w:pPr>
          <w:hyperlink w:anchor="__RefHeading___Toc12328643_73709187">
            <w:r>
              <w:rPr>
                <w:webHidden/>
                <w:rStyle w:val="IndexLink"/>
              </w:rPr>
              <w:t>2108</w:t>
            </w:r>
            <w:r>
              <w:rPr>
                <w:rStyle w:val="IndexLink"/>
                <w:rtl w:val="true"/>
              </w:rPr>
              <w:t>-</w:t>
            </w:r>
            <w:r>
              <w:rPr>
                <w:rStyle w:val="IndexLink"/>
                <w:rtl w:val="true"/>
              </w:rPr>
              <w:t>علي بن محمّد بن محمّد</w:t>
            </w:r>
            <w:r>
              <w:rPr>
                <w:rStyle w:val="IndexLink"/>
                <w:rtl w:val="true"/>
              </w:rPr>
              <w:t>:</w:t>
              <w:tab/>
            </w:r>
            <w:r>
              <w:rPr>
                <w:rStyle w:val="IndexLink"/>
              </w:rPr>
              <w:t>84</w:t>
            </w:r>
          </w:hyperlink>
        </w:p>
        <w:p>
          <w:pPr>
            <w:pStyle w:val="Contents3"/>
            <w:tabs>
              <w:tab w:val="clear" w:pos="8459"/>
              <w:tab w:val="right" w:pos="9026" w:leader="dot"/>
            </w:tabs>
            <w:rPr/>
          </w:pPr>
          <w:hyperlink w:anchor="__RefHeading___Toc12328645_73709187">
            <w:r>
              <w:rPr>
                <w:webHidden/>
                <w:rStyle w:val="IndexLink"/>
              </w:rPr>
              <w:t>2109</w:t>
            </w:r>
            <w:r>
              <w:rPr>
                <w:rStyle w:val="IndexLink"/>
                <w:rtl w:val="true"/>
              </w:rPr>
              <w:t>-</w:t>
            </w:r>
            <w:r>
              <w:rPr>
                <w:rStyle w:val="IndexLink"/>
                <w:rtl w:val="true"/>
              </w:rPr>
              <w:t>علي بن محمّد المدائني</w:t>
            </w:r>
            <w:r>
              <w:rPr>
                <w:rStyle w:val="IndexLink"/>
                <w:rtl w:val="true"/>
              </w:rPr>
              <w:t>:</w:t>
              <w:tab/>
            </w:r>
            <w:r>
              <w:rPr>
                <w:rStyle w:val="IndexLink"/>
              </w:rPr>
              <w:t>84</w:t>
            </w:r>
          </w:hyperlink>
        </w:p>
        <w:p>
          <w:pPr>
            <w:pStyle w:val="Contents3"/>
            <w:tabs>
              <w:tab w:val="clear" w:pos="8459"/>
              <w:tab w:val="right" w:pos="9026" w:leader="dot"/>
            </w:tabs>
            <w:rPr/>
          </w:pPr>
          <w:hyperlink w:anchor="__RefHeading___Toc12328647_73709187">
            <w:r>
              <w:rPr>
                <w:webHidden/>
                <w:rStyle w:val="IndexLink"/>
              </w:rPr>
              <w:t>2110</w:t>
            </w:r>
            <w:r>
              <w:rPr>
                <w:rStyle w:val="IndexLink"/>
                <w:rtl w:val="true"/>
              </w:rPr>
              <w:t>-</w:t>
            </w:r>
            <w:r>
              <w:rPr>
                <w:rStyle w:val="IndexLink"/>
                <w:rtl w:val="true"/>
              </w:rPr>
              <w:t>علي بن محمّد المنقري</w:t>
            </w:r>
            <w:r>
              <w:rPr>
                <w:rStyle w:val="IndexLink"/>
                <w:rtl w:val="true"/>
              </w:rPr>
              <w:t>:</w:t>
              <w:tab/>
            </w:r>
            <w:r>
              <w:rPr>
                <w:rStyle w:val="IndexLink"/>
              </w:rPr>
              <w:t>84</w:t>
            </w:r>
          </w:hyperlink>
        </w:p>
        <w:p>
          <w:pPr>
            <w:pStyle w:val="Contents3"/>
            <w:tabs>
              <w:tab w:val="clear" w:pos="8459"/>
              <w:tab w:val="right" w:pos="9026" w:leader="dot"/>
            </w:tabs>
            <w:rPr/>
          </w:pPr>
          <w:hyperlink w:anchor="__RefHeading___Toc12328649_73709187">
            <w:r>
              <w:rPr>
                <w:webHidden/>
                <w:rStyle w:val="IndexLink"/>
              </w:rPr>
              <w:t>2111</w:t>
            </w:r>
            <w:r>
              <w:rPr>
                <w:rStyle w:val="IndexLink"/>
                <w:rtl w:val="true"/>
              </w:rPr>
              <w:t>-</w:t>
            </w:r>
            <w:r>
              <w:rPr>
                <w:rStyle w:val="IndexLink"/>
                <w:rtl w:val="true"/>
              </w:rPr>
              <w:t>علي بن محمّد الورّاق</w:t>
            </w:r>
            <w:r>
              <w:rPr>
                <w:rStyle w:val="IndexLink"/>
                <w:rtl w:val="true"/>
              </w:rPr>
              <w:t>:</w:t>
              <w:tab/>
            </w:r>
            <w:r>
              <w:rPr>
                <w:rStyle w:val="IndexLink"/>
              </w:rPr>
              <w:t>85</w:t>
            </w:r>
          </w:hyperlink>
        </w:p>
        <w:p>
          <w:pPr>
            <w:pStyle w:val="Contents3"/>
            <w:tabs>
              <w:tab w:val="clear" w:pos="8459"/>
              <w:tab w:val="right" w:pos="9026" w:leader="dot"/>
            </w:tabs>
            <w:rPr/>
          </w:pPr>
          <w:hyperlink w:anchor="__RefHeading___Toc12328651_73709187">
            <w:r>
              <w:rPr>
                <w:webHidden/>
                <w:rStyle w:val="IndexLink"/>
              </w:rPr>
              <w:t>2112</w:t>
            </w:r>
            <w:r>
              <w:rPr>
                <w:rStyle w:val="IndexLink"/>
                <w:rtl w:val="true"/>
              </w:rPr>
              <w:t>-</w:t>
            </w:r>
            <w:r>
              <w:rPr>
                <w:rStyle w:val="IndexLink"/>
                <w:rtl w:val="true"/>
              </w:rPr>
              <w:t>علي بن محمّد بن يعقوب</w:t>
            </w:r>
            <w:r>
              <w:rPr>
                <w:rStyle w:val="IndexLink"/>
                <w:rtl w:val="true"/>
              </w:rPr>
              <w:t>:</w:t>
              <w:tab/>
            </w:r>
            <w:r>
              <w:rPr>
                <w:rStyle w:val="IndexLink"/>
              </w:rPr>
              <w:t>85</w:t>
            </w:r>
          </w:hyperlink>
        </w:p>
        <w:p>
          <w:pPr>
            <w:pStyle w:val="Contents3"/>
            <w:tabs>
              <w:tab w:val="clear" w:pos="8459"/>
              <w:tab w:val="right" w:pos="9026" w:leader="dot"/>
            </w:tabs>
            <w:rPr/>
          </w:pPr>
          <w:hyperlink w:anchor="__RefHeading___Toc12328653_73709187">
            <w:r>
              <w:rPr>
                <w:webHidden/>
                <w:rStyle w:val="IndexLink"/>
              </w:rPr>
              <w:t>2113</w:t>
            </w:r>
            <w:r>
              <w:rPr>
                <w:rStyle w:val="IndexLink"/>
                <w:rtl w:val="true"/>
              </w:rPr>
              <w:t>-</w:t>
            </w:r>
            <w:r>
              <w:rPr>
                <w:rStyle w:val="IndexLink"/>
                <w:rtl w:val="true"/>
              </w:rPr>
              <w:t>علي بن محمّد بن يوسف</w:t>
            </w:r>
            <w:r>
              <w:rPr>
                <w:rStyle w:val="IndexLink"/>
                <w:rtl w:val="true"/>
              </w:rPr>
              <w:t>:</w:t>
              <w:tab/>
            </w:r>
            <w:r>
              <w:rPr>
                <w:rStyle w:val="IndexLink"/>
              </w:rPr>
              <w:t>85</w:t>
            </w:r>
          </w:hyperlink>
        </w:p>
        <w:p>
          <w:pPr>
            <w:pStyle w:val="Contents3"/>
            <w:tabs>
              <w:tab w:val="clear" w:pos="8459"/>
              <w:tab w:val="right" w:pos="9026" w:leader="dot"/>
            </w:tabs>
            <w:rPr/>
          </w:pPr>
          <w:hyperlink w:anchor="__RefHeading___Toc12328655_73709187">
            <w:r>
              <w:rPr>
                <w:webHidden/>
                <w:rStyle w:val="IndexLink"/>
              </w:rPr>
              <w:t>2114</w:t>
            </w:r>
            <w:r>
              <w:rPr>
                <w:rStyle w:val="IndexLink"/>
                <w:rtl w:val="true"/>
              </w:rPr>
              <w:t>-</w:t>
            </w:r>
            <w:r>
              <w:rPr>
                <w:rStyle w:val="IndexLink"/>
                <w:rtl w:val="true"/>
              </w:rPr>
              <w:t>علي بن المسيّب</w:t>
            </w:r>
            <w:r>
              <w:rPr>
                <w:rStyle w:val="IndexLink"/>
                <w:rtl w:val="true"/>
              </w:rPr>
              <w:t>:</w:t>
              <w:tab/>
            </w:r>
            <w:r>
              <w:rPr>
                <w:rStyle w:val="IndexLink"/>
              </w:rPr>
              <w:t>86</w:t>
            </w:r>
          </w:hyperlink>
        </w:p>
        <w:p>
          <w:pPr>
            <w:pStyle w:val="Contents3"/>
            <w:tabs>
              <w:tab w:val="clear" w:pos="8459"/>
              <w:tab w:val="right" w:pos="9026" w:leader="dot"/>
            </w:tabs>
            <w:rPr/>
          </w:pPr>
          <w:hyperlink w:anchor="__RefHeading___Toc12328657_73709187">
            <w:r>
              <w:rPr>
                <w:webHidden/>
                <w:rStyle w:val="IndexLink"/>
              </w:rPr>
              <w:t>2115</w:t>
            </w:r>
            <w:r>
              <w:rPr>
                <w:rStyle w:val="IndexLink"/>
                <w:rtl w:val="true"/>
              </w:rPr>
              <w:t>-</w:t>
            </w:r>
            <w:r>
              <w:rPr>
                <w:rStyle w:val="IndexLink"/>
                <w:rtl w:val="true"/>
              </w:rPr>
              <w:t>علي بن مطر</w:t>
            </w:r>
            <w:r>
              <w:rPr>
                <w:rStyle w:val="IndexLink"/>
                <w:rtl w:val="true"/>
              </w:rPr>
              <w:t>:</w:t>
              <w:tab/>
            </w:r>
            <w:r>
              <w:rPr>
                <w:rStyle w:val="IndexLink"/>
              </w:rPr>
              <w:t>86</w:t>
            </w:r>
          </w:hyperlink>
        </w:p>
        <w:p>
          <w:pPr>
            <w:pStyle w:val="Contents3"/>
            <w:tabs>
              <w:tab w:val="clear" w:pos="8459"/>
              <w:tab w:val="right" w:pos="9026" w:leader="dot"/>
            </w:tabs>
            <w:rPr/>
          </w:pPr>
          <w:hyperlink w:anchor="__RefHeading___Toc12328659_73709187">
            <w:r>
              <w:rPr>
                <w:webHidden/>
                <w:rStyle w:val="IndexLink"/>
              </w:rPr>
              <w:t>2116</w:t>
            </w:r>
            <w:r>
              <w:rPr>
                <w:rStyle w:val="IndexLink"/>
                <w:rtl w:val="true"/>
              </w:rPr>
              <w:t>-</w:t>
            </w:r>
            <w:r>
              <w:rPr>
                <w:rStyle w:val="IndexLink"/>
                <w:rtl w:val="true"/>
              </w:rPr>
              <w:t>علي بن معبد</w:t>
            </w:r>
            <w:r>
              <w:rPr>
                <w:rStyle w:val="IndexLink"/>
                <w:rtl w:val="true"/>
              </w:rPr>
              <w:t>:</w:t>
              <w:tab/>
            </w:r>
            <w:r>
              <w:rPr>
                <w:rStyle w:val="IndexLink"/>
              </w:rPr>
              <w:t>86</w:t>
            </w:r>
          </w:hyperlink>
        </w:p>
        <w:p>
          <w:pPr>
            <w:pStyle w:val="Contents3"/>
            <w:tabs>
              <w:tab w:val="clear" w:pos="8459"/>
              <w:tab w:val="right" w:pos="9026" w:leader="dot"/>
            </w:tabs>
            <w:rPr/>
          </w:pPr>
          <w:hyperlink w:anchor="__RefHeading___Toc12328661_73709187">
            <w:r>
              <w:rPr>
                <w:webHidden/>
                <w:rStyle w:val="IndexLink"/>
              </w:rPr>
              <w:t>2117</w:t>
            </w:r>
            <w:r>
              <w:rPr>
                <w:rStyle w:val="IndexLink"/>
                <w:rtl w:val="true"/>
              </w:rPr>
              <w:t>-</w:t>
            </w:r>
            <w:r>
              <w:rPr>
                <w:rStyle w:val="IndexLink"/>
                <w:rtl w:val="true"/>
              </w:rPr>
              <w:t>علي بن المغيرة الزبيدي</w:t>
            </w:r>
            <w:r>
              <w:rPr>
                <w:rStyle w:val="IndexLink"/>
                <w:rtl w:val="true"/>
              </w:rPr>
              <w:t>:</w:t>
              <w:tab/>
            </w:r>
            <w:r>
              <w:rPr>
                <w:rStyle w:val="IndexLink"/>
              </w:rPr>
              <w:t>87</w:t>
            </w:r>
          </w:hyperlink>
        </w:p>
        <w:p>
          <w:pPr>
            <w:pStyle w:val="Contents3"/>
            <w:tabs>
              <w:tab w:val="clear" w:pos="8459"/>
              <w:tab w:val="right" w:pos="9026" w:leader="dot"/>
            </w:tabs>
            <w:rPr/>
          </w:pPr>
          <w:hyperlink w:anchor="__RefHeading___Toc12328663_73709187">
            <w:r>
              <w:rPr>
                <w:webHidden/>
                <w:rStyle w:val="IndexLink"/>
              </w:rPr>
              <w:t>2118</w:t>
            </w:r>
            <w:r>
              <w:rPr>
                <w:rStyle w:val="IndexLink"/>
                <w:rtl w:val="true"/>
              </w:rPr>
              <w:t>-</w:t>
            </w:r>
            <w:r>
              <w:rPr>
                <w:rStyle w:val="IndexLink"/>
                <w:rtl w:val="true"/>
              </w:rPr>
              <w:t>علي بن منصور</w:t>
            </w:r>
            <w:r>
              <w:rPr>
                <w:rStyle w:val="IndexLink"/>
                <w:rtl w:val="true"/>
              </w:rPr>
              <w:t>:</w:t>
              <w:tab/>
            </w:r>
            <w:r>
              <w:rPr>
                <w:rStyle w:val="IndexLink"/>
              </w:rPr>
              <w:t>87</w:t>
            </w:r>
          </w:hyperlink>
        </w:p>
        <w:p>
          <w:pPr>
            <w:pStyle w:val="Contents3"/>
            <w:tabs>
              <w:tab w:val="clear" w:pos="8459"/>
              <w:tab w:val="right" w:pos="9026" w:leader="dot"/>
            </w:tabs>
            <w:rPr/>
          </w:pPr>
          <w:hyperlink w:anchor="__RefHeading___Toc12328665_73709187">
            <w:r>
              <w:rPr>
                <w:webHidden/>
                <w:rStyle w:val="IndexLink"/>
              </w:rPr>
              <w:t>2119</w:t>
            </w:r>
            <w:r>
              <w:rPr>
                <w:rStyle w:val="IndexLink"/>
                <w:rtl w:val="true"/>
              </w:rPr>
              <w:t>-</w:t>
            </w:r>
            <w:r>
              <w:rPr>
                <w:rStyle w:val="IndexLink"/>
                <w:rtl w:val="true"/>
              </w:rPr>
              <w:t>علي بن موسى بن جعفر</w:t>
            </w:r>
            <w:r>
              <w:rPr>
                <w:rStyle w:val="IndexLink"/>
                <w:rtl w:val="true"/>
              </w:rPr>
              <w:t>:</w:t>
              <w:tab/>
            </w:r>
            <w:r>
              <w:rPr>
                <w:rStyle w:val="IndexLink"/>
              </w:rPr>
              <w:t>87</w:t>
            </w:r>
          </w:hyperlink>
        </w:p>
        <w:p>
          <w:pPr>
            <w:pStyle w:val="Contents3"/>
            <w:tabs>
              <w:tab w:val="clear" w:pos="8459"/>
              <w:tab w:val="right" w:pos="9026" w:leader="dot"/>
            </w:tabs>
            <w:rPr/>
          </w:pPr>
          <w:hyperlink w:anchor="__RefHeading___Toc12328667_73709187">
            <w:r>
              <w:rPr>
                <w:webHidden/>
                <w:rStyle w:val="IndexLink"/>
              </w:rPr>
              <w:t>2120</w:t>
            </w:r>
            <w:r>
              <w:rPr>
                <w:rStyle w:val="IndexLink"/>
                <w:rtl w:val="true"/>
              </w:rPr>
              <w:t>-</w:t>
            </w:r>
            <w:r>
              <w:rPr>
                <w:rStyle w:val="IndexLink"/>
                <w:rtl w:val="true"/>
              </w:rPr>
              <w:t>علي بن مهزيار الأهوازي</w:t>
            </w:r>
            <w:r>
              <w:rPr>
                <w:rStyle w:val="IndexLink"/>
                <w:rtl w:val="true"/>
              </w:rPr>
              <w:t>:</w:t>
              <w:tab/>
            </w:r>
            <w:r>
              <w:rPr>
                <w:rStyle w:val="IndexLink"/>
              </w:rPr>
              <w:t>88</w:t>
            </w:r>
          </w:hyperlink>
        </w:p>
        <w:p>
          <w:pPr>
            <w:pStyle w:val="Contents3"/>
            <w:tabs>
              <w:tab w:val="clear" w:pos="8459"/>
              <w:tab w:val="right" w:pos="9026" w:leader="dot"/>
            </w:tabs>
            <w:rPr/>
          </w:pPr>
          <w:hyperlink w:anchor="__RefHeading___Toc12328669_73709187">
            <w:r>
              <w:rPr>
                <w:webHidden/>
                <w:rStyle w:val="IndexLink"/>
              </w:rPr>
              <w:t>2121</w:t>
            </w:r>
            <w:r>
              <w:rPr>
                <w:rStyle w:val="IndexLink"/>
                <w:rtl w:val="true"/>
              </w:rPr>
              <w:t>-</w:t>
            </w:r>
            <w:r>
              <w:rPr>
                <w:rStyle w:val="IndexLink"/>
                <w:rtl w:val="true"/>
              </w:rPr>
              <w:t>علي بن ميمون الصائغ</w:t>
            </w:r>
            <w:r>
              <w:rPr>
                <w:rStyle w:val="IndexLink"/>
                <w:rtl w:val="true"/>
              </w:rPr>
              <w:t>:</w:t>
              <w:tab/>
            </w:r>
            <w:r>
              <w:rPr>
                <w:rStyle w:val="IndexLink"/>
              </w:rPr>
              <w:t>90</w:t>
            </w:r>
          </w:hyperlink>
        </w:p>
        <w:p>
          <w:pPr>
            <w:pStyle w:val="Contents3"/>
            <w:tabs>
              <w:tab w:val="clear" w:pos="8459"/>
              <w:tab w:val="right" w:pos="9026" w:leader="dot"/>
            </w:tabs>
            <w:rPr/>
          </w:pPr>
          <w:hyperlink w:anchor="__RefHeading___Toc12328671_73709187">
            <w:r>
              <w:rPr>
                <w:webHidden/>
                <w:rStyle w:val="IndexLink"/>
              </w:rPr>
              <w:t>2122</w:t>
            </w:r>
            <w:r>
              <w:rPr>
                <w:rStyle w:val="IndexLink"/>
                <w:rtl w:val="true"/>
              </w:rPr>
              <w:t>-</w:t>
            </w:r>
            <w:r>
              <w:rPr>
                <w:rStyle w:val="IndexLink"/>
                <w:rtl w:val="true"/>
              </w:rPr>
              <w:t>علي بن النعمان</w:t>
            </w:r>
            <w:r>
              <w:rPr>
                <w:rStyle w:val="IndexLink"/>
                <w:rtl w:val="true"/>
              </w:rPr>
              <w:t>:</w:t>
              <w:tab/>
            </w:r>
            <w:r>
              <w:rPr>
                <w:rStyle w:val="IndexLink"/>
              </w:rPr>
              <w:t>92</w:t>
            </w:r>
          </w:hyperlink>
        </w:p>
        <w:p>
          <w:pPr>
            <w:pStyle w:val="Contents3"/>
            <w:tabs>
              <w:tab w:val="clear" w:pos="8459"/>
              <w:tab w:val="right" w:pos="9026" w:leader="dot"/>
            </w:tabs>
            <w:rPr/>
          </w:pPr>
          <w:hyperlink w:anchor="__RefHeading___Toc12328673_73709187">
            <w:r>
              <w:rPr>
                <w:webHidden/>
                <w:rStyle w:val="IndexLink"/>
              </w:rPr>
              <w:t>2123</w:t>
            </w:r>
            <w:r>
              <w:rPr>
                <w:rStyle w:val="IndexLink"/>
                <w:rtl w:val="true"/>
              </w:rPr>
              <w:t>-</w:t>
            </w:r>
            <w:r>
              <w:rPr>
                <w:rStyle w:val="IndexLink"/>
                <w:rtl w:val="true"/>
              </w:rPr>
              <w:t>علي بن نعيم</w:t>
            </w:r>
            <w:r>
              <w:rPr>
                <w:rStyle w:val="IndexLink"/>
                <w:rtl w:val="true"/>
              </w:rPr>
              <w:t>:</w:t>
              <w:tab/>
            </w:r>
            <w:r>
              <w:rPr>
                <w:rStyle w:val="IndexLink"/>
              </w:rPr>
              <w:t>93</w:t>
            </w:r>
          </w:hyperlink>
        </w:p>
        <w:p>
          <w:pPr>
            <w:pStyle w:val="Contents3"/>
            <w:tabs>
              <w:tab w:val="clear" w:pos="8459"/>
              <w:tab w:val="right" w:pos="9026" w:leader="dot"/>
            </w:tabs>
            <w:rPr/>
          </w:pPr>
          <w:hyperlink w:anchor="__RefHeading___Toc12328675_73709187">
            <w:r>
              <w:rPr>
                <w:webHidden/>
                <w:rStyle w:val="IndexLink"/>
              </w:rPr>
              <w:t>2124</w:t>
            </w:r>
            <w:r>
              <w:rPr>
                <w:rStyle w:val="IndexLink"/>
                <w:rtl w:val="true"/>
              </w:rPr>
              <w:t>-</w:t>
            </w:r>
            <w:r>
              <w:rPr>
                <w:rStyle w:val="IndexLink"/>
                <w:rtl w:val="true"/>
              </w:rPr>
              <w:t>علي بن وصيف</w:t>
            </w:r>
            <w:r>
              <w:rPr>
                <w:rStyle w:val="IndexLink"/>
                <w:rtl w:val="true"/>
              </w:rPr>
              <w:t>:</w:t>
              <w:tab/>
            </w:r>
            <w:r>
              <w:rPr>
                <w:rStyle w:val="IndexLink"/>
              </w:rPr>
              <w:t>94</w:t>
            </w:r>
          </w:hyperlink>
        </w:p>
        <w:p>
          <w:pPr>
            <w:pStyle w:val="Contents3"/>
            <w:tabs>
              <w:tab w:val="clear" w:pos="8459"/>
              <w:tab w:val="right" w:pos="9026" w:leader="dot"/>
            </w:tabs>
            <w:rPr/>
          </w:pPr>
          <w:hyperlink w:anchor="__RefHeading___Toc12328677_73709187">
            <w:r>
              <w:rPr>
                <w:webHidden/>
                <w:rStyle w:val="IndexLink"/>
              </w:rPr>
              <w:t>2125</w:t>
            </w:r>
            <w:r>
              <w:rPr>
                <w:rStyle w:val="IndexLink"/>
                <w:rtl w:val="true"/>
              </w:rPr>
              <w:t>-</w:t>
            </w:r>
            <w:r>
              <w:rPr>
                <w:rStyle w:val="IndexLink"/>
                <w:rtl w:val="true"/>
              </w:rPr>
              <w:t>عليّ بن وهبان</w:t>
            </w:r>
            <w:r>
              <w:rPr>
                <w:rStyle w:val="IndexLink"/>
                <w:rtl w:val="true"/>
              </w:rPr>
              <w:t>:</w:t>
              <w:tab/>
            </w:r>
            <w:r>
              <w:rPr>
                <w:rStyle w:val="IndexLink"/>
              </w:rPr>
              <w:t>95</w:t>
            </w:r>
          </w:hyperlink>
        </w:p>
        <w:p>
          <w:pPr>
            <w:pStyle w:val="Contents3"/>
            <w:tabs>
              <w:tab w:val="clear" w:pos="8459"/>
              <w:tab w:val="right" w:pos="9026" w:leader="dot"/>
            </w:tabs>
            <w:rPr/>
          </w:pPr>
          <w:hyperlink w:anchor="__RefHeading___Toc12328679_73709187">
            <w:r>
              <w:rPr>
                <w:webHidden/>
                <w:rStyle w:val="IndexLink"/>
              </w:rPr>
              <w:t>2126</w:t>
            </w:r>
            <w:r>
              <w:rPr>
                <w:rStyle w:val="IndexLink"/>
                <w:rtl w:val="true"/>
              </w:rPr>
              <w:t>-</w:t>
            </w:r>
            <w:r>
              <w:rPr>
                <w:rStyle w:val="IndexLink"/>
                <w:rtl w:val="true"/>
              </w:rPr>
              <w:t>علي بن هبة اللّه الورّاق</w:t>
            </w:r>
            <w:r>
              <w:rPr>
                <w:rStyle w:val="IndexLink"/>
                <w:rtl w:val="true"/>
              </w:rPr>
              <w:t>:</w:t>
              <w:tab/>
            </w:r>
            <w:r>
              <w:rPr>
                <w:rStyle w:val="IndexLink"/>
              </w:rPr>
              <w:t>96</w:t>
            </w:r>
          </w:hyperlink>
        </w:p>
        <w:p>
          <w:pPr>
            <w:pStyle w:val="Contents3"/>
            <w:tabs>
              <w:tab w:val="clear" w:pos="8459"/>
              <w:tab w:val="right" w:pos="9026" w:leader="dot"/>
            </w:tabs>
            <w:rPr/>
          </w:pPr>
          <w:hyperlink w:anchor="__RefHeading___Toc12328681_73709187">
            <w:r>
              <w:rPr>
                <w:webHidden/>
                <w:rStyle w:val="IndexLink"/>
              </w:rPr>
              <w:t>2127</w:t>
            </w:r>
            <w:r>
              <w:rPr>
                <w:rStyle w:val="IndexLink"/>
                <w:rtl w:val="true"/>
              </w:rPr>
              <w:t>-</w:t>
            </w:r>
            <w:r>
              <w:rPr>
                <w:rStyle w:val="IndexLink"/>
                <w:rtl w:val="true"/>
              </w:rPr>
              <w:t>علي بن يحيى بن الحسن</w:t>
            </w:r>
            <w:r>
              <w:rPr>
                <w:rStyle w:val="IndexLink"/>
                <w:rtl w:val="true"/>
              </w:rPr>
              <w:t>:</w:t>
              <w:tab/>
            </w:r>
            <w:r>
              <w:rPr>
                <w:rStyle w:val="IndexLink"/>
              </w:rPr>
              <w:t>96</w:t>
            </w:r>
          </w:hyperlink>
        </w:p>
        <w:p>
          <w:pPr>
            <w:pStyle w:val="Contents3"/>
            <w:tabs>
              <w:tab w:val="clear" w:pos="8459"/>
              <w:tab w:val="right" w:pos="9026" w:leader="dot"/>
            </w:tabs>
            <w:rPr/>
          </w:pPr>
          <w:hyperlink w:anchor="__RefHeading___Toc12328683_73709187">
            <w:r>
              <w:rPr>
                <w:webHidden/>
                <w:rStyle w:val="IndexLink"/>
              </w:rPr>
              <w:t>2128</w:t>
            </w:r>
            <w:r>
              <w:rPr>
                <w:rStyle w:val="IndexLink"/>
                <w:rtl w:val="true"/>
              </w:rPr>
              <w:t>-</w:t>
            </w:r>
            <w:r>
              <w:rPr>
                <w:rStyle w:val="IndexLink"/>
                <w:rtl w:val="true"/>
              </w:rPr>
              <w:t>علي بن يقطين بن موسى</w:t>
            </w:r>
            <w:r>
              <w:rPr>
                <w:rStyle w:val="IndexLink"/>
                <w:rtl w:val="true"/>
              </w:rPr>
              <w:t>:</w:t>
              <w:tab/>
            </w:r>
            <w:r>
              <w:rPr>
                <w:rStyle w:val="IndexLink"/>
              </w:rPr>
              <w:t>96</w:t>
            </w:r>
          </w:hyperlink>
        </w:p>
        <w:p>
          <w:pPr>
            <w:pStyle w:val="Contents3"/>
            <w:tabs>
              <w:tab w:val="clear" w:pos="8459"/>
              <w:tab w:val="right" w:pos="9026" w:leader="dot"/>
            </w:tabs>
            <w:rPr/>
          </w:pPr>
          <w:hyperlink w:anchor="__RefHeading___Toc12328685_73709187">
            <w:r>
              <w:rPr>
                <w:webHidden/>
                <w:rStyle w:val="IndexLink"/>
              </w:rPr>
              <w:t>2129</w:t>
            </w:r>
            <w:r>
              <w:rPr>
                <w:rStyle w:val="IndexLink"/>
                <w:rtl w:val="true"/>
              </w:rPr>
              <w:t>-</w:t>
            </w:r>
            <w:r>
              <w:rPr>
                <w:rStyle w:val="IndexLink"/>
                <w:rtl w:val="true"/>
              </w:rPr>
              <w:t>عمّار أبو اليقظان الأسدي</w:t>
            </w:r>
            <w:r>
              <w:rPr>
                <w:rStyle w:val="IndexLink"/>
                <w:rtl w:val="true"/>
              </w:rPr>
              <w:t>:</w:t>
              <w:tab/>
            </w:r>
            <w:r>
              <w:rPr>
                <w:rStyle w:val="IndexLink"/>
              </w:rPr>
              <w:t>100</w:t>
            </w:r>
          </w:hyperlink>
        </w:p>
        <w:p>
          <w:pPr>
            <w:pStyle w:val="Contents3"/>
            <w:tabs>
              <w:tab w:val="clear" w:pos="8459"/>
              <w:tab w:val="right" w:pos="9026" w:leader="dot"/>
            </w:tabs>
            <w:rPr/>
          </w:pPr>
          <w:hyperlink w:anchor="__RefHeading___Toc12328687_73709187">
            <w:r>
              <w:rPr>
                <w:webHidden/>
                <w:rStyle w:val="IndexLink"/>
              </w:rPr>
              <w:t>2130</w:t>
            </w:r>
            <w:r>
              <w:rPr>
                <w:rStyle w:val="IndexLink"/>
                <w:rtl w:val="true"/>
              </w:rPr>
              <w:t>-</w:t>
            </w:r>
            <w:r>
              <w:rPr>
                <w:rStyle w:val="IndexLink"/>
                <w:rtl w:val="true"/>
              </w:rPr>
              <w:t>عمّار بن أبي الأحوص</w:t>
            </w:r>
            <w:r>
              <w:rPr>
                <w:rStyle w:val="IndexLink"/>
                <w:rtl w:val="true"/>
              </w:rPr>
              <w:t>:</w:t>
              <w:tab/>
            </w:r>
            <w:r>
              <w:rPr>
                <w:rStyle w:val="IndexLink"/>
              </w:rPr>
              <w:t>100</w:t>
            </w:r>
          </w:hyperlink>
        </w:p>
        <w:p>
          <w:pPr>
            <w:pStyle w:val="Contents3"/>
            <w:tabs>
              <w:tab w:val="clear" w:pos="8459"/>
              <w:tab w:val="right" w:pos="9026" w:leader="dot"/>
            </w:tabs>
            <w:rPr/>
          </w:pPr>
          <w:hyperlink w:anchor="__RefHeading___Toc12328689_73709187">
            <w:r>
              <w:rPr>
                <w:webHidden/>
                <w:rStyle w:val="IndexLink"/>
              </w:rPr>
              <w:t>2131</w:t>
            </w:r>
            <w:r>
              <w:rPr>
                <w:rStyle w:val="IndexLink"/>
                <w:rtl w:val="true"/>
              </w:rPr>
              <w:t>-</w:t>
            </w:r>
            <w:r>
              <w:rPr>
                <w:rStyle w:val="IndexLink"/>
                <w:rtl w:val="true"/>
              </w:rPr>
              <w:t>عمّار بن الحسين بن إسحاق</w:t>
            </w:r>
            <w:r>
              <w:rPr>
                <w:rStyle w:val="IndexLink"/>
                <w:rtl w:val="true"/>
              </w:rPr>
              <w:t>:</w:t>
              <w:tab/>
            </w:r>
            <w:r>
              <w:rPr>
                <w:rStyle w:val="IndexLink"/>
              </w:rPr>
              <w:t>101</w:t>
            </w:r>
          </w:hyperlink>
        </w:p>
        <w:p>
          <w:pPr>
            <w:pStyle w:val="Contents3"/>
            <w:tabs>
              <w:tab w:val="clear" w:pos="8459"/>
              <w:tab w:val="right" w:pos="9026" w:leader="dot"/>
            </w:tabs>
            <w:rPr/>
          </w:pPr>
          <w:hyperlink w:anchor="__RefHeading___Toc12328691_73709187">
            <w:r>
              <w:rPr>
                <w:webHidden/>
                <w:rStyle w:val="IndexLink"/>
              </w:rPr>
              <w:t>2132</w:t>
            </w:r>
            <w:r>
              <w:rPr>
                <w:rStyle w:val="IndexLink"/>
                <w:rtl w:val="true"/>
              </w:rPr>
              <w:t>-</w:t>
            </w:r>
            <w:r>
              <w:rPr>
                <w:rStyle w:val="IndexLink"/>
                <w:rtl w:val="true"/>
              </w:rPr>
              <w:t>عمّار بن حيّان الصيرفي</w:t>
            </w:r>
            <w:r>
              <w:rPr>
                <w:rStyle w:val="IndexLink"/>
                <w:rtl w:val="true"/>
              </w:rPr>
              <w:t>:</w:t>
              <w:tab/>
            </w:r>
            <w:r>
              <w:rPr>
                <w:rStyle w:val="IndexLink"/>
              </w:rPr>
              <w:t>101</w:t>
            </w:r>
          </w:hyperlink>
        </w:p>
        <w:p>
          <w:pPr>
            <w:pStyle w:val="Contents3"/>
            <w:tabs>
              <w:tab w:val="clear" w:pos="8459"/>
              <w:tab w:val="right" w:pos="9026" w:leader="dot"/>
            </w:tabs>
            <w:rPr/>
          </w:pPr>
          <w:hyperlink w:anchor="__RefHeading___Toc12328693_73709187">
            <w:r>
              <w:rPr>
                <w:webHidden/>
                <w:rStyle w:val="IndexLink"/>
              </w:rPr>
              <w:t>2133</w:t>
            </w:r>
            <w:r>
              <w:rPr>
                <w:rStyle w:val="IndexLink"/>
                <w:rtl w:val="true"/>
              </w:rPr>
              <w:t>-</w:t>
            </w:r>
            <w:r>
              <w:rPr>
                <w:rStyle w:val="IndexLink"/>
                <w:rtl w:val="true"/>
              </w:rPr>
              <w:t>عمّار بن خبّاب</w:t>
            </w:r>
            <w:r>
              <w:rPr>
                <w:rStyle w:val="IndexLink"/>
                <w:rtl w:val="true"/>
              </w:rPr>
              <w:t>:</w:t>
              <w:tab/>
            </w:r>
            <w:r>
              <w:rPr>
                <w:rStyle w:val="IndexLink"/>
              </w:rPr>
              <w:t>101</w:t>
            </w:r>
          </w:hyperlink>
        </w:p>
        <w:p>
          <w:pPr>
            <w:pStyle w:val="Contents3"/>
            <w:tabs>
              <w:tab w:val="clear" w:pos="8459"/>
              <w:tab w:val="right" w:pos="9026" w:leader="dot"/>
            </w:tabs>
            <w:rPr/>
          </w:pPr>
          <w:hyperlink w:anchor="__RefHeading___Toc12328695_73709187">
            <w:r>
              <w:rPr>
                <w:webHidden/>
                <w:rStyle w:val="IndexLink"/>
              </w:rPr>
              <w:t>2134</w:t>
            </w:r>
            <w:r>
              <w:rPr>
                <w:rStyle w:val="IndexLink"/>
                <w:rtl w:val="true"/>
              </w:rPr>
              <w:t>-</w:t>
            </w:r>
            <w:r>
              <w:rPr>
                <w:rStyle w:val="IndexLink"/>
                <w:rtl w:val="true"/>
              </w:rPr>
              <w:t>عمّار بن رزيق الضبّي</w:t>
            </w:r>
            <w:r>
              <w:rPr>
                <w:rStyle w:val="IndexLink"/>
                <w:rtl w:val="true"/>
              </w:rPr>
              <w:t>:</w:t>
              <w:tab/>
            </w:r>
            <w:r>
              <w:rPr>
                <w:rStyle w:val="IndexLink"/>
              </w:rPr>
              <w:t>103</w:t>
            </w:r>
          </w:hyperlink>
        </w:p>
        <w:p>
          <w:pPr>
            <w:pStyle w:val="Contents3"/>
            <w:tabs>
              <w:tab w:val="clear" w:pos="8459"/>
              <w:tab w:val="right" w:pos="9026" w:leader="dot"/>
            </w:tabs>
            <w:rPr/>
          </w:pPr>
          <w:hyperlink w:anchor="__RefHeading___Toc12328697_73709187">
            <w:r>
              <w:rPr>
                <w:webHidden/>
                <w:rStyle w:val="IndexLink"/>
              </w:rPr>
              <w:t>2135</w:t>
            </w:r>
            <w:r>
              <w:rPr>
                <w:rStyle w:val="IndexLink"/>
                <w:rtl w:val="true"/>
              </w:rPr>
              <w:t>-</w:t>
            </w:r>
            <w:r>
              <w:rPr>
                <w:rStyle w:val="IndexLink"/>
                <w:rtl w:val="true"/>
              </w:rPr>
              <w:t>عمّار بن سويد الكوفي</w:t>
            </w:r>
            <w:r>
              <w:rPr>
                <w:rStyle w:val="IndexLink"/>
                <w:rtl w:val="true"/>
              </w:rPr>
              <w:t>:</w:t>
              <w:tab/>
            </w:r>
            <w:r>
              <w:rPr>
                <w:rStyle w:val="IndexLink"/>
              </w:rPr>
              <w:t>103</w:t>
            </w:r>
          </w:hyperlink>
        </w:p>
        <w:p>
          <w:pPr>
            <w:pStyle w:val="Contents3"/>
            <w:tabs>
              <w:tab w:val="clear" w:pos="8459"/>
              <w:tab w:val="right" w:pos="9026" w:leader="dot"/>
            </w:tabs>
            <w:rPr/>
          </w:pPr>
          <w:hyperlink w:anchor="__RefHeading___Toc12328699_73709187">
            <w:r>
              <w:rPr>
                <w:webHidden/>
                <w:rStyle w:val="IndexLink"/>
              </w:rPr>
              <w:t>2136</w:t>
            </w:r>
            <w:r>
              <w:rPr>
                <w:rStyle w:val="IndexLink"/>
                <w:rtl w:val="true"/>
              </w:rPr>
              <w:t>-</w:t>
            </w:r>
            <w:r>
              <w:rPr>
                <w:rStyle w:val="IndexLink"/>
                <w:rtl w:val="true"/>
              </w:rPr>
              <w:t>عمّار بن المبارك</w:t>
            </w:r>
            <w:r>
              <w:rPr>
                <w:rStyle w:val="IndexLink"/>
                <w:rtl w:val="true"/>
              </w:rPr>
              <w:t>:</w:t>
              <w:tab/>
            </w:r>
            <w:r>
              <w:rPr>
                <w:rStyle w:val="IndexLink"/>
              </w:rPr>
              <w:t>103</w:t>
            </w:r>
          </w:hyperlink>
        </w:p>
        <w:p>
          <w:pPr>
            <w:pStyle w:val="Contents3"/>
            <w:tabs>
              <w:tab w:val="clear" w:pos="8459"/>
              <w:tab w:val="right" w:pos="9026" w:leader="dot"/>
            </w:tabs>
            <w:rPr/>
          </w:pPr>
          <w:hyperlink w:anchor="__RefHeading___Toc12328701_73709187">
            <w:r>
              <w:rPr>
                <w:webHidden/>
                <w:rStyle w:val="IndexLink"/>
              </w:rPr>
              <w:t>2137</w:t>
            </w:r>
            <w:r>
              <w:rPr>
                <w:rStyle w:val="IndexLink"/>
                <w:rtl w:val="true"/>
              </w:rPr>
              <w:t>-</w:t>
            </w:r>
            <w:r>
              <w:rPr>
                <w:rStyle w:val="IndexLink"/>
                <w:rtl w:val="true"/>
              </w:rPr>
              <w:t>عمّار بن مروان</w:t>
            </w:r>
            <w:r>
              <w:rPr>
                <w:rStyle w:val="IndexLink"/>
                <w:rtl w:val="true"/>
              </w:rPr>
              <w:t>:</w:t>
              <w:tab/>
            </w:r>
            <w:r>
              <w:rPr>
                <w:rStyle w:val="IndexLink"/>
              </w:rPr>
              <w:t>104</w:t>
            </w:r>
          </w:hyperlink>
        </w:p>
        <w:p>
          <w:pPr>
            <w:pStyle w:val="Contents3"/>
            <w:tabs>
              <w:tab w:val="clear" w:pos="8459"/>
              <w:tab w:val="right" w:pos="9026" w:leader="dot"/>
            </w:tabs>
            <w:rPr/>
          </w:pPr>
          <w:hyperlink w:anchor="__RefHeading___Toc12328703_73709187">
            <w:r>
              <w:rPr>
                <w:webHidden/>
                <w:rStyle w:val="IndexLink"/>
              </w:rPr>
              <w:t>2138</w:t>
            </w:r>
            <w:r>
              <w:rPr>
                <w:rStyle w:val="IndexLink"/>
                <w:rtl w:val="true"/>
              </w:rPr>
              <w:t>-</w:t>
            </w:r>
            <w:r>
              <w:rPr>
                <w:rStyle w:val="IndexLink"/>
                <w:rtl w:val="true"/>
              </w:rPr>
              <w:t>عمّار بن معاوية الدّهني</w:t>
            </w:r>
            <w:r>
              <w:rPr>
                <w:rStyle w:val="IndexLink"/>
                <w:rtl w:val="true"/>
              </w:rPr>
              <w:t>:</w:t>
              <w:tab/>
            </w:r>
            <w:r>
              <w:rPr>
                <w:rStyle w:val="IndexLink"/>
              </w:rPr>
              <w:t>104</w:t>
            </w:r>
          </w:hyperlink>
        </w:p>
        <w:p>
          <w:pPr>
            <w:pStyle w:val="Contents3"/>
            <w:tabs>
              <w:tab w:val="clear" w:pos="8459"/>
              <w:tab w:val="right" w:pos="9026" w:leader="dot"/>
            </w:tabs>
            <w:rPr/>
          </w:pPr>
          <w:hyperlink w:anchor="__RefHeading___Toc12328705_73709187">
            <w:r>
              <w:rPr>
                <w:webHidden/>
                <w:rStyle w:val="IndexLink"/>
              </w:rPr>
              <w:t>2139</w:t>
            </w:r>
            <w:r>
              <w:rPr>
                <w:rStyle w:val="IndexLink"/>
                <w:rtl w:val="true"/>
              </w:rPr>
              <w:t>-</w:t>
            </w:r>
            <w:r>
              <w:rPr>
                <w:rStyle w:val="IndexLink"/>
                <w:rtl w:val="true"/>
              </w:rPr>
              <w:t>عمّار بن موسى الساباطي</w:t>
            </w:r>
            <w:r>
              <w:rPr>
                <w:rStyle w:val="IndexLink"/>
                <w:rtl w:val="true"/>
              </w:rPr>
              <w:t>:</w:t>
              <w:tab/>
            </w:r>
            <w:r>
              <w:rPr>
                <w:rStyle w:val="IndexLink"/>
              </w:rPr>
              <w:t>105</w:t>
            </w:r>
          </w:hyperlink>
        </w:p>
        <w:p>
          <w:pPr>
            <w:pStyle w:val="Contents3"/>
            <w:tabs>
              <w:tab w:val="clear" w:pos="8459"/>
              <w:tab w:val="right" w:pos="9026" w:leader="dot"/>
            </w:tabs>
            <w:rPr/>
          </w:pPr>
          <w:hyperlink w:anchor="__RefHeading___Toc12328707_73709187">
            <w:r>
              <w:rPr>
                <w:webHidden/>
                <w:rStyle w:val="IndexLink"/>
              </w:rPr>
              <w:t>2140</w:t>
            </w:r>
            <w:r>
              <w:rPr>
                <w:rStyle w:val="IndexLink"/>
                <w:rtl w:val="true"/>
              </w:rPr>
              <w:t>-</w:t>
            </w:r>
            <w:r>
              <w:rPr>
                <w:rStyle w:val="IndexLink"/>
                <w:rtl w:val="true"/>
              </w:rPr>
              <w:t>عمّار بن ياسر</w:t>
            </w:r>
            <w:r>
              <w:rPr>
                <w:rStyle w:val="IndexLink"/>
                <w:rtl w:val="true"/>
              </w:rPr>
              <w:t>:</w:t>
              <w:tab/>
            </w:r>
            <w:r>
              <w:rPr>
                <w:rStyle w:val="IndexLink"/>
              </w:rPr>
              <w:t>108</w:t>
            </w:r>
          </w:hyperlink>
        </w:p>
        <w:p>
          <w:pPr>
            <w:pStyle w:val="Contents3"/>
            <w:tabs>
              <w:tab w:val="clear" w:pos="8459"/>
              <w:tab w:val="right" w:pos="9026" w:leader="dot"/>
            </w:tabs>
            <w:rPr/>
          </w:pPr>
          <w:hyperlink w:anchor="__RefHeading___Toc12328709_73709187">
            <w:r>
              <w:rPr>
                <w:webHidden/>
                <w:rStyle w:val="IndexLink"/>
              </w:rPr>
              <w:t>2141</w:t>
            </w:r>
            <w:r>
              <w:rPr>
                <w:rStyle w:val="IndexLink"/>
                <w:rtl w:val="true"/>
              </w:rPr>
              <w:t>-</w:t>
            </w:r>
            <w:r>
              <w:rPr>
                <w:rStyle w:val="IndexLink"/>
                <w:rtl w:val="true"/>
              </w:rPr>
              <w:t>عمارة الدهني</w:t>
            </w:r>
            <w:r>
              <w:rPr>
                <w:rStyle w:val="IndexLink"/>
                <w:rtl w:val="true"/>
              </w:rPr>
              <w:t>:</w:t>
              <w:tab/>
            </w:r>
            <w:r>
              <w:rPr>
                <w:rStyle w:val="IndexLink"/>
              </w:rPr>
              <w:t>109</w:t>
            </w:r>
          </w:hyperlink>
        </w:p>
        <w:p>
          <w:pPr>
            <w:pStyle w:val="Contents3"/>
            <w:tabs>
              <w:tab w:val="clear" w:pos="8459"/>
              <w:tab w:val="right" w:pos="9026" w:leader="dot"/>
            </w:tabs>
            <w:rPr/>
          </w:pPr>
          <w:hyperlink w:anchor="__RefHeading___Toc12328711_73709187">
            <w:r>
              <w:rPr>
                <w:webHidden/>
                <w:rStyle w:val="IndexLink"/>
              </w:rPr>
              <w:t>2142</w:t>
            </w:r>
            <w:r>
              <w:rPr>
                <w:rStyle w:val="IndexLink"/>
                <w:rtl w:val="true"/>
              </w:rPr>
              <w:t>-</w:t>
            </w:r>
            <w:r>
              <w:rPr>
                <w:rStyle w:val="IndexLink"/>
                <w:rtl w:val="true"/>
              </w:rPr>
              <w:t>عمارة بن زيد</w:t>
            </w:r>
            <w:r>
              <w:rPr>
                <w:rStyle w:val="IndexLink"/>
                <w:rtl w:val="true"/>
              </w:rPr>
              <w:t>:</w:t>
              <w:tab/>
            </w:r>
            <w:r>
              <w:rPr>
                <w:rStyle w:val="IndexLink"/>
              </w:rPr>
              <w:t>110</w:t>
            </w:r>
          </w:hyperlink>
        </w:p>
        <w:p>
          <w:pPr>
            <w:pStyle w:val="Contents3"/>
            <w:tabs>
              <w:tab w:val="clear" w:pos="8459"/>
              <w:tab w:val="right" w:pos="9026" w:leader="dot"/>
            </w:tabs>
            <w:rPr/>
          </w:pPr>
          <w:hyperlink w:anchor="__RefHeading___Toc12328713_73709187">
            <w:r>
              <w:rPr>
                <w:webHidden/>
                <w:rStyle w:val="IndexLink"/>
              </w:rPr>
              <w:t>2143</w:t>
            </w:r>
            <w:r>
              <w:rPr>
                <w:rStyle w:val="IndexLink"/>
                <w:rtl w:val="true"/>
              </w:rPr>
              <w:t>-</w:t>
            </w:r>
            <w:r>
              <w:rPr>
                <w:rStyle w:val="IndexLink"/>
                <w:rtl w:val="true"/>
              </w:rPr>
              <w:t>عمرو بن إبراهيم الأزدي</w:t>
            </w:r>
            <w:r>
              <w:rPr>
                <w:rStyle w:val="IndexLink"/>
                <w:rtl w:val="true"/>
              </w:rPr>
              <w:t>:</w:t>
              <w:tab/>
            </w:r>
            <w:r>
              <w:rPr>
                <w:rStyle w:val="IndexLink"/>
              </w:rPr>
              <w:t>111</w:t>
            </w:r>
          </w:hyperlink>
        </w:p>
        <w:p>
          <w:pPr>
            <w:pStyle w:val="Contents3"/>
            <w:tabs>
              <w:tab w:val="clear" w:pos="8459"/>
              <w:tab w:val="right" w:pos="9026" w:leader="dot"/>
            </w:tabs>
            <w:rPr/>
          </w:pPr>
          <w:hyperlink w:anchor="__RefHeading___Toc12328715_73709187">
            <w:r>
              <w:rPr>
                <w:webHidden/>
                <w:rStyle w:val="IndexLink"/>
              </w:rPr>
              <w:t>2144</w:t>
            </w:r>
            <w:r>
              <w:rPr>
                <w:rStyle w:val="IndexLink"/>
                <w:rtl w:val="true"/>
              </w:rPr>
              <w:t>-</w:t>
            </w:r>
            <w:r>
              <w:rPr>
                <w:rStyle w:val="IndexLink"/>
                <w:rtl w:val="true"/>
              </w:rPr>
              <w:t>عمرو بن أبي سلمة</w:t>
            </w:r>
            <w:r>
              <w:rPr>
                <w:rStyle w:val="IndexLink"/>
                <w:rtl w:val="true"/>
              </w:rPr>
              <w:t>:</w:t>
              <w:tab/>
            </w:r>
            <w:r>
              <w:rPr>
                <w:rStyle w:val="IndexLink"/>
              </w:rPr>
              <w:t>111</w:t>
            </w:r>
          </w:hyperlink>
        </w:p>
        <w:p>
          <w:pPr>
            <w:pStyle w:val="Contents3"/>
            <w:tabs>
              <w:tab w:val="clear" w:pos="8459"/>
              <w:tab w:val="right" w:pos="9026" w:leader="dot"/>
            </w:tabs>
            <w:rPr/>
          </w:pPr>
          <w:hyperlink w:anchor="__RefHeading___Toc12328717_73709187">
            <w:r>
              <w:rPr>
                <w:webHidden/>
                <w:rStyle w:val="IndexLink"/>
              </w:rPr>
              <w:t>2145</w:t>
            </w:r>
            <w:r>
              <w:rPr>
                <w:rStyle w:val="IndexLink"/>
                <w:rtl w:val="true"/>
              </w:rPr>
              <w:t>-</w:t>
            </w:r>
            <w:r>
              <w:rPr>
                <w:rStyle w:val="IndexLink"/>
                <w:rtl w:val="true"/>
              </w:rPr>
              <w:t>عمرو بن أبي عمرو الهذلي</w:t>
            </w:r>
            <w:r>
              <w:rPr>
                <w:rStyle w:val="IndexLink"/>
                <w:rtl w:val="true"/>
              </w:rPr>
              <w:t>:</w:t>
              <w:tab/>
            </w:r>
            <w:r>
              <w:rPr>
                <w:rStyle w:val="IndexLink"/>
              </w:rPr>
              <w:t>112</w:t>
            </w:r>
          </w:hyperlink>
        </w:p>
        <w:p>
          <w:pPr>
            <w:pStyle w:val="Contents3"/>
            <w:tabs>
              <w:tab w:val="clear" w:pos="8459"/>
              <w:tab w:val="right" w:pos="9026" w:leader="dot"/>
            </w:tabs>
            <w:rPr/>
          </w:pPr>
          <w:hyperlink w:anchor="__RefHeading___Toc12328719_73709187">
            <w:r>
              <w:rPr>
                <w:webHidden/>
                <w:rStyle w:val="IndexLink"/>
              </w:rPr>
              <w:t>2146</w:t>
            </w:r>
            <w:r>
              <w:rPr>
                <w:rStyle w:val="IndexLink"/>
                <w:rtl w:val="true"/>
              </w:rPr>
              <w:t>-</w:t>
            </w:r>
            <w:r>
              <w:rPr>
                <w:rStyle w:val="IndexLink"/>
                <w:rtl w:val="true"/>
              </w:rPr>
              <w:t>عمرو بن أبي المقدام</w:t>
            </w:r>
            <w:r>
              <w:rPr>
                <w:rStyle w:val="IndexLink"/>
                <w:rtl w:val="true"/>
              </w:rPr>
              <w:t>:</w:t>
              <w:tab/>
            </w:r>
            <w:r>
              <w:rPr>
                <w:rStyle w:val="IndexLink"/>
              </w:rPr>
              <w:t>112</w:t>
            </w:r>
          </w:hyperlink>
        </w:p>
        <w:p>
          <w:pPr>
            <w:pStyle w:val="Contents3"/>
            <w:tabs>
              <w:tab w:val="clear" w:pos="8459"/>
              <w:tab w:val="right" w:pos="9026" w:leader="dot"/>
            </w:tabs>
            <w:rPr/>
          </w:pPr>
          <w:hyperlink w:anchor="__RefHeading___Toc12328721_73709187">
            <w:r>
              <w:rPr>
                <w:webHidden/>
                <w:rStyle w:val="IndexLink"/>
              </w:rPr>
              <w:t>2147</w:t>
            </w:r>
            <w:r>
              <w:rPr>
                <w:rStyle w:val="IndexLink"/>
                <w:rtl w:val="true"/>
              </w:rPr>
              <w:t>-</w:t>
            </w:r>
            <w:r>
              <w:rPr>
                <w:rStyle w:val="IndexLink"/>
                <w:rtl w:val="true"/>
              </w:rPr>
              <w:t>عمرو بن أبي نصر</w:t>
            </w:r>
            <w:r>
              <w:rPr>
                <w:rStyle w:val="IndexLink"/>
                <w:rtl w:val="true"/>
              </w:rPr>
              <w:t>:</w:t>
              <w:tab/>
            </w:r>
            <w:r>
              <w:rPr>
                <w:rStyle w:val="IndexLink"/>
              </w:rPr>
              <w:t>114</w:t>
            </w:r>
          </w:hyperlink>
        </w:p>
        <w:p>
          <w:pPr>
            <w:pStyle w:val="Contents3"/>
            <w:tabs>
              <w:tab w:val="clear" w:pos="8459"/>
              <w:tab w:val="right" w:pos="9026" w:leader="dot"/>
            </w:tabs>
            <w:rPr/>
          </w:pPr>
          <w:hyperlink w:anchor="__RefHeading___Toc12328723_73709187">
            <w:r>
              <w:rPr>
                <w:webHidden/>
                <w:rStyle w:val="IndexLink"/>
              </w:rPr>
              <w:t>2148</w:t>
            </w:r>
            <w:r>
              <w:rPr>
                <w:rStyle w:val="IndexLink"/>
                <w:rtl w:val="true"/>
              </w:rPr>
              <w:t>-</w:t>
            </w:r>
            <w:r>
              <w:rPr>
                <w:rStyle w:val="IndexLink"/>
                <w:rtl w:val="true"/>
              </w:rPr>
              <w:t>عمرو الأفرق</w:t>
            </w:r>
            <w:r>
              <w:rPr>
                <w:rStyle w:val="IndexLink"/>
                <w:rtl w:val="true"/>
              </w:rPr>
              <w:t>:</w:t>
              <w:tab/>
            </w:r>
            <w:r>
              <w:rPr>
                <w:rStyle w:val="IndexLink"/>
              </w:rPr>
              <w:t>115</w:t>
            </w:r>
          </w:hyperlink>
        </w:p>
        <w:p>
          <w:pPr>
            <w:pStyle w:val="Contents3"/>
            <w:tabs>
              <w:tab w:val="clear" w:pos="8459"/>
              <w:tab w:val="right" w:pos="9026" w:leader="dot"/>
            </w:tabs>
            <w:rPr/>
          </w:pPr>
          <w:hyperlink w:anchor="__RefHeading___Toc12328725_73709187">
            <w:r>
              <w:rPr>
                <w:webHidden/>
                <w:rStyle w:val="IndexLink"/>
              </w:rPr>
              <w:t>2149</w:t>
            </w:r>
            <w:r>
              <w:rPr>
                <w:rStyle w:val="IndexLink"/>
                <w:rtl w:val="true"/>
              </w:rPr>
              <w:t>-</w:t>
            </w:r>
            <w:r>
              <w:rPr>
                <w:rStyle w:val="IndexLink"/>
                <w:rtl w:val="true"/>
              </w:rPr>
              <w:t>عمرو بن إلياس البجلي</w:t>
            </w:r>
            <w:r>
              <w:rPr>
                <w:rStyle w:val="IndexLink"/>
                <w:rtl w:val="true"/>
              </w:rPr>
              <w:t>:</w:t>
              <w:tab/>
            </w:r>
            <w:r>
              <w:rPr>
                <w:rStyle w:val="IndexLink"/>
              </w:rPr>
              <w:t>115</w:t>
            </w:r>
          </w:hyperlink>
        </w:p>
        <w:p>
          <w:pPr>
            <w:pStyle w:val="Contents3"/>
            <w:tabs>
              <w:tab w:val="clear" w:pos="8459"/>
              <w:tab w:val="right" w:pos="9026" w:leader="dot"/>
            </w:tabs>
            <w:rPr/>
          </w:pPr>
          <w:hyperlink w:anchor="__RefHeading___Toc12328727_73709187">
            <w:r>
              <w:rPr>
                <w:webHidden/>
                <w:rStyle w:val="IndexLink"/>
              </w:rPr>
              <w:t>2150</w:t>
            </w:r>
            <w:r>
              <w:rPr>
                <w:rStyle w:val="IndexLink"/>
                <w:rtl w:val="true"/>
              </w:rPr>
              <w:t>-</w:t>
            </w:r>
            <w:r>
              <w:rPr>
                <w:rStyle w:val="IndexLink"/>
                <w:rtl w:val="true"/>
              </w:rPr>
              <w:t>عمرو بن إلياس بن عمرو</w:t>
            </w:r>
            <w:r>
              <w:rPr>
                <w:rStyle w:val="IndexLink"/>
                <w:rtl w:val="true"/>
              </w:rPr>
              <w:t>:</w:t>
              <w:tab/>
            </w:r>
            <w:r>
              <w:rPr>
                <w:rStyle w:val="IndexLink"/>
              </w:rPr>
              <w:t>116</w:t>
            </w:r>
          </w:hyperlink>
        </w:p>
        <w:p>
          <w:pPr>
            <w:pStyle w:val="Contents3"/>
            <w:tabs>
              <w:tab w:val="clear" w:pos="8459"/>
              <w:tab w:val="right" w:pos="9026" w:leader="dot"/>
            </w:tabs>
            <w:rPr/>
          </w:pPr>
          <w:hyperlink w:anchor="__RefHeading___Toc12328729_73709187">
            <w:r>
              <w:rPr>
                <w:webHidden/>
                <w:rStyle w:val="IndexLink"/>
              </w:rPr>
              <w:t>2151</w:t>
            </w:r>
            <w:r>
              <w:rPr>
                <w:rStyle w:val="IndexLink"/>
                <w:rtl w:val="true"/>
              </w:rPr>
              <w:t>-</w:t>
            </w:r>
            <w:r>
              <w:rPr>
                <w:rStyle w:val="IndexLink"/>
                <w:rtl w:val="true"/>
              </w:rPr>
              <w:t>عمرو بن ثابت</w:t>
            </w:r>
            <w:r>
              <w:rPr>
                <w:rStyle w:val="IndexLink"/>
                <w:rtl w:val="true"/>
              </w:rPr>
              <w:t>:</w:t>
              <w:tab/>
            </w:r>
            <w:r>
              <w:rPr>
                <w:rStyle w:val="IndexLink"/>
              </w:rPr>
              <w:t>117</w:t>
            </w:r>
          </w:hyperlink>
        </w:p>
        <w:p>
          <w:pPr>
            <w:pStyle w:val="Contents3"/>
            <w:tabs>
              <w:tab w:val="clear" w:pos="8459"/>
              <w:tab w:val="right" w:pos="9026" w:leader="dot"/>
            </w:tabs>
            <w:rPr/>
          </w:pPr>
          <w:hyperlink w:anchor="__RefHeading___Toc12328731_73709187">
            <w:r>
              <w:rPr>
                <w:webHidden/>
                <w:rStyle w:val="IndexLink"/>
              </w:rPr>
              <w:t>2152</w:t>
            </w:r>
            <w:r>
              <w:rPr>
                <w:rStyle w:val="IndexLink"/>
                <w:rtl w:val="true"/>
              </w:rPr>
              <w:t>-</w:t>
            </w:r>
            <w:r>
              <w:rPr>
                <w:rStyle w:val="IndexLink"/>
                <w:rtl w:val="true"/>
              </w:rPr>
              <w:t>عمرو بن جميع الأزدي</w:t>
            </w:r>
            <w:r>
              <w:rPr>
                <w:rStyle w:val="IndexLink"/>
                <w:rtl w:val="true"/>
              </w:rPr>
              <w:t>:</w:t>
              <w:tab/>
            </w:r>
            <w:r>
              <w:rPr>
                <w:rStyle w:val="IndexLink"/>
              </w:rPr>
              <w:t>117</w:t>
            </w:r>
          </w:hyperlink>
        </w:p>
        <w:p>
          <w:pPr>
            <w:pStyle w:val="Contents3"/>
            <w:tabs>
              <w:tab w:val="clear" w:pos="8459"/>
              <w:tab w:val="right" w:pos="9026" w:leader="dot"/>
            </w:tabs>
            <w:rPr/>
          </w:pPr>
          <w:hyperlink w:anchor="__RefHeading___Toc12328733_73709187">
            <w:r>
              <w:rPr>
                <w:webHidden/>
                <w:rStyle w:val="IndexLink"/>
              </w:rPr>
              <w:t>2153</w:t>
            </w:r>
            <w:r>
              <w:rPr>
                <w:rStyle w:val="IndexLink"/>
                <w:rtl w:val="true"/>
              </w:rPr>
              <w:t>-</w:t>
            </w:r>
            <w:r>
              <w:rPr>
                <w:rStyle w:val="IndexLink"/>
                <w:rtl w:val="true"/>
              </w:rPr>
              <w:t>عمرو بن حريث</w:t>
            </w:r>
            <w:r>
              <w:rPr>
                <w:rStyle w:val="IndexLink"/>
                <w:rtl w:val="true"/>
              </w:rPr>
              <w:t>:</w:t>
              <w:tab/>
            </w:r>
            <w:r>
              <w:rPr>
                <w:rStyle w:val="IndexLink"/>
              </w:rPr>
              <w:t>118</w:t>
            </w:r>
          </w:hyperlink>
        </w:p>
        <w:p>
          <w:pPr>
            <w:pStyle w:val="Contents3"/>
            <w:tabs>
              <w:tab w:val="clear" w:pos="8459"/>
              <w:tab w:val="right" w:pos="9026" w:leader="dot"/>
            </w:tabs>
            <w:rPr/>
          </w:pPr>
          <w:hyperlink w:anchor="__RefHeading___Toc12328735_73709187">
            <w:r>
              <w:rPr>
                <w:webHidden/>
                <w:rStyle w:val="IndexLink"/>
              </w:rPr>
              <w:t>2154</w:t>
            </w:r>
            <w:r>
              <w:rPr>
                <w:rStyle w:val="IndexLink"/>
                <w:rtl w:val="true"/>
              </w:rPr>
              <w:t>-</w:t>
            </w:r>
            <w:r>
              <w:rPr>
                <w:rStyle w:val="IndexLink"/>
                <w:rtl w:val="true"/>
              </w:rPr>
              <w:t>عمرو بن حريث</w:t>
            </w:r>
            <w:r>
              <w:rPr>
                <w:rStyle w:val="IndexLink"/>
                <w:rtl w:val="true"/>
              </w:rPr>
              <w:t>:</w:t>
              <w:tab/>
            </w:r>
            <w:r>
              <w:rPr>
                <w:rStyle w:val="IndexLink"/>
              </w:rPr>
              <w:t>118</w:t>
            </w:r>
          </w:hyperlink>
        </w:p>
        <w:p>
          <w:pPr>
            <w:pStyle w:val="Contents3"/>
            <w:tabs>
              <w:tab w:val="clear" w:pos="8459"/>
              <w:tab w:val="right" w:pos="9026" w:leader="dot"/>
            </w:tabs>
            <w:rPr/>
          </w:pPr>
          <w:hyperlink w:anchor="__RefHeading___Toc12328737_73709187">
            <w:r>
              <w:rPr>
                <w:webHidden/>
                <w:rStyle w:val="IndexLink"/>
              </w:rPr>
              <w:t>2155</w:t>
            </w:r>
            <w:r>
              <w:rPr>
                <w:rStyle w:val="IndexLink"/>
                <w:rtl w:val="true"/>
              </w:rPr>
              <w:t>-</w:t>
            </w:r>
            <w:r>
              <w:rPr>
                <w:rStyle w:val="IndexLink"/>
                <w:rtl w:val="true"/>
              </w:rPr>
              <w:t>عمرو بن الحمق</w:t>
            </w:r>
            <w:r>
              <w:rPr>
                <w:rStyle w:val="IndexLink"/>
                <w:rtl w:val="true"/>
              </w:rPr>
              <w:t>:</w:t>
              <w:tab/>
            </w:r>
            <w:r>
              <w:rPr>
                <w:rStyle w:val="IndexLink"/>
              </w:rPr>
              <w:t>119</w:t>
            </w:r>
          </w:hyperlink>
        </w:p>
        <w:p>
          <w:pPr>
            <w:pStyle w:val="Contents3"/>
            <w:tabs>
              <w:tab w:val="clear" w:pos="8459"/>
              <w:tab w:val="right" w:pos="9026" w:leader="dot"/>
            </w:tabs>
            <w:rPr/>
          </w:pPr>
          <w:hyperlink w:anchor="__RefHeading___Toc12328739_73709187">
            <w:r>
              <w:rPr>
                <w:webHidden/>
                <w:rStyle w:val="IndexLink"/>
              </w:rPr>
              <w:t>2156</w:t>
            </w:r>
            <w:r>
              <w:rPr>
                <w:rStyle w:val="IndexLink"/>
                <w:rtl w:val="true"/>
              </w:rPr>
              <w:t>-</w:t>
            </w:r>
            <w:r>
              <w:rPr>
                <w:rStyle w:val="IndexLink"/>
                <w:rtl w:val="true"/>
              </w:rPr>
              <w:t>عمرو بن خالد الأفرق</w:t>
            </w:r>
            <w:r>
              <w:rPr>
                <w:rStyle w:val="IndexLink"/>
                <w:rtl w:val="true"/>
              </w:rPr>
              <w:t>:</w:t>
              <w:tab/>
            </w:r>
            <w:r>
              <w:rPr>
                <w:rStyle w:val="IndexLink"/>
              </w:rPr>
              <w:t>120</w:t>
            </w:r>
          </w:hyperlink>
        </w:p>
        <w:p>
          <w:pPr>
            <w:pStyle w:val="Contents3"/>
            <w:tabs>
              <w:tab w:val="clear" w:pos="8459"/>
              <w:tab w:val="right" w:pos="9026" w:leader="dot"/>
            </w:tabs>
            <w:rPr/>
          </w:pPr>
          <w:hyperlink w:anchor="__RefHeading___Toc12328741_73709187">
            <w:r>
              <w:rPr>
                <w:webHidden/>
                <w:rStyle w:val="IndexLink"/>
              </w:rPr>
              <w:t>2157</w:t>
            </w:r>
            <w:r>
              <w:rPr>
                <w:rStyle w:val="IndexLink"/>
                <w:rtl w:val="true"/>
              </w:rPr>
              <w:t>-</w:t>
            </w:r>
            <w:r>
              <w:rPr>
                <w:rStyle w:val="IndexLink"/>
                <w:rtl w:val="true"/>
              </w:rPr>
              <w:t>عمرو بن خالد الواسطي</w:t>
            </w:r>
            <w:r>
              <w:rPr>
                <w:rStyle w:val="IndexLink"/>
                <w:rtl w:val="true"/>
              </w:rPr>
              <w:t>:</w:t>
              <w:tab/>
            </w:r>
            <w:r>
              <w:rPr>
                <w:rStyle w:val="IndexLink"/>
              </w:rPr>
              <w:t>120</w:t>
            </w:r>
          </w:hyperlink>
        </w:p>
        <w:p>
          <w:pPr>
            <w:pStyle w:val="Contents3"/>
            <w:tabs>
              <w:tab w:val="clear" w:pos="8459"/>
              <w:tab w:val="right" w:pos="9026" w:leader="dot"/>
            </w:tabs>
            <w:rPr/>
          </w:pPr>
          <w:hyperlink w:anchor="__RefHeading___Toc12328743_73709187">
            <w:r>
              <w:rPr>
                <w:webHidden/>
                <w:rStyle w:val="IndexLink"/>
              </w:rPr>
              <w:t>2158</w:t>
            </w:r>
            <w:r>
              <w:rPr>
                <w:rStyle w:val="IndexLink"/>
                <w:rtl w:val="true"/>
              </w:rPr>
              <w:t>-</w:t>
            </w:r>
            <w:r>
              <w:rPr>
                <w:rStyle w:val="IndexLink"/>
                <w:rtl w:val="true"/>
              </w:rPr>
              <w:t>عمرو بن زيد</w:t>
            </w:r>
            <w:r>
              <w:rPr>
                <w:rStyle w:val="IndexLink"/>
                <w:rtl w:val="true"/>
              </w:rPr>
              <w:t>:</w:t>
              <w:tab/>
            </w:r>
            <w:r>
              <w:rPr>
                <w:rStyle w:val="IndexLink"/>
              </w:rPr>
              <w:t>122</w:t>
            </w:r>
          </w:hyperlink>
        </w:p>
        <w:p>
          <w:pPr>
            <w:pStyle w:val="Contents3"/>
            <w:tabs>
              <w:tab w:val="clear" w:pos="8459"/>
              <w:tab w:val="right" w:pos="9026" w:leader="dot"/>
            </w:tabs>
            <w:rPr/>
          </w:pPr>
          <w:hyperlink w:anchor="__RefHeading___Toc12328745_73709187">
            <w:r>
              <w:rPr>
                <w:webHidden/>
                <w:rStyle w:val="IndexLink"/>
              </w:rPr>
              <w:t>2159</w:t>
            </w:r>
            <w:r>
              <w:rPr>
                <w:rStyle w:val="IndexLink"/>
                <w:rtl w:val="true"/>
              </w:rPr>
              <w:t>-</w:t>
            </w:r>
            <w:r>
              <w:rPr>
                <w:rStyle w:val="IndexLink"/>
                <w:rtl w:val="true"/>
              </w:rPr>
              <w:t>عمرو بن سعيد بن العاص</w:t>
            </w:r>
            <w:r>
              <w:rPr>
                <w:rStyle w:val="IndexLink"/>
                <w:rtl w:val="true"/>
              </w:rPr>
              <w:t>:</w:t>
              <w:tab/>
            </w:r>
            <w:r>
              <w:rPr>
                <w:rStyle w:val="IndexLink"/>
              </w:rPr>
              <w:t>122</w:t>
            </w:r>
          </w:hyperlink>
        </w:p>
        <w:p>
          <w:pPr>
            <w:pStyle w:val="Contents3"/>
            <w:tabs>
              <w:tab w:val="clear" w:pos="8459"/>
              <w:tab w:val="right" w:pos="9026" w:leader="dot"/>
            </w:tabs>
            <w:rPr/>
          </w:pPr>
          <w:hyperlink w:anchor="__RefHeading___Toc12328747_73709187">
            <w:r>
              <w:rPr>
                <w:webHidden/>
                <w:rStyle w:val="IndexLink"/>
              </w:rPr>
              <w:t>2160</w:t>
            </w:r>
            <w:r>
              <w:rPr>
                <w:rStyle w:val="IndexLink"/>
                <w:rtl w:val="true"/>
              </w:rPr>
              <w:t>-</w:t>
            </w:r>
            <w:r>
              <w:rPr>
                <w:rStyle w:val="IndexLink"/>
                <w:rtl w:val="true"/>
              </w:rPr>
              <w:t>عمرو بن سعيد المدائني</w:t>
            </w:r>
            <w:r>
              <w:rPr>
                <w:rStyle w:val="IndexLink"/>
                <w:rtl w:val="true"/>
              </w:rPr>
              <w:t>:</w:t>
              <w:tab/>
            </w:r>
            <w:r>
              <w:rPr>
                <w:rStyle w:val="IndexLink"/>
              </w:rPr>
              <w:t>122</w:t>
            </w:r>
          </w:hyperlink>
        </w:p>
        <w:p>
          <w:pPr>
            <w:pStyle w:val="Contents3"/>
            <w:tabs>
              <w:tab w:val="clear" w:pos="8459"/>
              <w:tab w:val="right" w:pos="9026" w:leader="dot"/>
            </w:tabs>
            <w:rPr/>
          </w:pPr>
          <w:hyperlink w:anchor="__RefHeading___Toc12328749_73709187">
            <w:r>
              <w:rPr>
                <w:webHidden/>
                <w:rStyle w:val="IndexLink"/>
              </w:rPr>
              <w:t>2161</w:t>
            </w:r>
            <w:r>
              <w:rPr>
                <w:rStyle w:val="IndexLink"/>
                <w:rtl w:val="true"/>
              </w:rPr>
              <w:t>-</w:t>
            </w:r>
            <w:r>
              <w:rPr>
                <w:rStyle w:val="IndexLink"/>
                <w:rtl w:val="true"/>
              </w:rPr>
              <w:t>عمرو بن سعيد</w:t>
            </w:r>
            <w:r>
              <w:rPr>
                <w:rStyle w:val="IndexLink"/>
                <w:rtl w:val="true"/>
              </w:rPr>
              <w:t>:</w:t>
              <w:tab/>
            </w:r>
            <w:r>
              <w:rPr>
                <w:rStyle w:val="IndexLink"/>
              </w:rPr>
              <w:t>124</w:t>
            </w:r>
          </w:hyperlink>
        </w:p>
        <w:p>
          <w:pPr>
            <w:pStyle w:val="Contents3"/>
            <w:tabs>
              <w:tab w:val="clear" w:pos="8459"/>
              <w:tab w:val="right" w:pos="9026" w:leader="dot"/>
            </w:tabs>
            <w:rPr/>
          </w:pPr>
          <w:hyperlink w:anchor="__RefHeading___Toc12328751_73709187">
            <w:r>
              <w:rPr>
                <w:webHidden/>
                <w:rStyle w:val="IndexLink"/>
              </w:rPr>
              <w:t>2162</w:t>
            </w:r>
            <w:r>
              <w:rPr>
                <w:rStyle w:val="IndexLink"/>
                <w:rtl w:val="true"/>
              </w:rPr>
              <w:t>-</w:t>
            </w:r>
            <w:r>
              <w:rPr>
                <w:rStyle w:val="IndexLink"/>
                <w:rtl w:val="true"/>
              </w:rPr>
              <w:t>عمرو الشامي</w:t>
            </w:r>
            <w:r>
              <w:rPr>
                <w:rStyle w:val="IndexLink"/>
                <w:rtl w:val="true"/>
              </w:rPr>
              <w:t>:</w:t>
              <w:tab/>
            </w:r>
            <w:r>
              <w:rPr>
                <w:rStyle w:val="IndexLink"/>
              </w:rPr>
              <w:t>126</w:t>
            </w:r>
          </w:hyperlink>
        </w:p>
        <w:p>
          <w:pPr>
            <w:pStyle w:val="Contents3"/>
            <w:tabs>
              <w:tab w:val="clear" w:pos="8459"/>
              <w:tab w:val="right" w:pos="9026" w:leader="dot"/>
            </w:tabs>
            <w:rPr/>
          </w:pPr>
          <w:hyperlink w:anchor="__RefHeading___Toc12328753_73709187">
            <w:r>
              <w:rPr>
                <w:webHidden/>
                <w:rStyle w:val="IndexLink"/>
              </w:rPr>
              <w:t>2163</w:t>
            </w:r>
            <w:r>
              <w:rPr>
                <w:rStyle w:val="IndexLink"/>
                <w:rtl w:val="true"/>
              </w:rPr>
              <w:t>-</w:t>
            </w:r>
            <w:r>
              <w:rPr>
                <w:rStyle w:val="IndexLink"/>
                <w:rtl w:val="true"/>
              </w:rPr>
              <w:t>عمرو بن شمر</w:t>
            </w:r>
            <w:r>
              <w:rPr>
                <w:rStyle w:val="IndexLink"/>
                <w:rtl w:val="true"/>
              </w:rPr>
              <w:t>:</w:t>
              <w:tab/>
            </w:r>
            <w:r>
              <w:rPr>
                <w:rStyle w:val="IndexLink"/>
              </w:rPr>
              <w:t>126</w:t>
            </w:r>
          </w:hyperlink>
        </w:p>
        <w:p>
          <w:pPr>
            <w:pStyle w:val="Contents3"/>
            <w:tabs>
              <w:tab w:val="clear" w:pos="8459"/>
              <w:tab w:val="right" w:pos="9026" w:leader="dot"/>
            </w:tabs>
            <w:rPr/>
          </w:pPr>
          <w:hyperlink w:anchor="__RefHeading___Toc12328755_73709187">
            <w:r>
              <w:rPr>
                <w:webHidden/>
                <w:rStyle w:val="IndexLink"/>
              </w:rPr>
              <w:t>2164</w:t>
            </w:r>
            <w:r>
              <w:rPr>
                <w:rStyle w:val="IndexLink"/>
                <w:rtl w:val="true"/>
              </w:rPr>
              <w:t>-</w:t>
            </w:r>
            <w:r>
              <w:rPr>
                <w:rStyle w:val="IndexLink"/>
                <w:rtl w:val="true"/>
              </w:rPr>
              <w:t>عمرو بن عبد اللّه</w:t>
            </w:r>
            <w:r>
              <w:rPr>
                <w:rStyle w:val="IndexLink"/>
                <w:rtl w:val="true"/>
              </w:rPr>
              <w:t>:</w:t>
              <w:tab/>
            </w:r>
            <w:r>
              <w:rPr>
                <w:rStyle w:val="IndexLink"/>
              </w:rPr>
              <w:t>127</w:t>
            </w:r>
          </w:hyperlink>
        </w:p>
        <w:p>
          <w:pPr>
            <w:pStyle w:val="Contents3"/>
            <w:tabs>
              <w:tab w:val="clear" w:pos="8459"/>
              <w:tab w:val="right" w:pos="9026" w:leader="dot"/>
            </w:tabs>
            <w:rPr/>
          </w:pPr>
          <w:hyperlink w:anchor="__RefHeading___Toc12328757_73709187">
            <w:r>
              <w:rPr>
                <w:webHidden/>
                <w:rStyle w:val="IndexLink"/>
              </w:rPr>
              <w:t>2165</w:t>
            </w:r>
            <w:r>
              <w:rPr>
                <w:rStyle w:val="IndexLink"/>
                <w:rtl w:val="true"/>
              </w:rPr>
              <w:t>-</w:t>
            </w:r>
            <w:r>
              <w:rPr>
                <w:rStyle w:val="IndexLink"/>
                <w:rtl w:val="true"/>
              </w:rPr>
              <w:t>عمرو بن عثمان الثقفي</w:t>
            </w:r>
            <w:r>
              <w:rPr>
                <w:rStyle w:val="IndexLink"/>
                <w:rtl w:val="true"/>
              </w:rPr>
              <w:t>:</w:t>
              <w:tab/>
            </w:r>
            <w:r>
              <w:rPr>
                <w:rStyle w:val="IndexLink"/>
              </w:rPr>
              <w:t>128</w:t>
            </w:r>
          </w:hyperlink>
        </w:p>
        <w:p>
          <w:pPr>
            <w:pStyle w:val="Contents3"/>
            <w:tabs>
              <w:tab w:val="clear" w:pos="8459"/>
              <w:tab w:val="right" w:pos="9026" w:leader="dot"/>
            </w:tabs>
            <w:rPr/>
          </w:pPr>
          <w:hyperlink w:anchor="__RefHeading___Toc12328759_73709187">
            <w:r>
              <w:rPr>
                <w:webHidden/>
                <w:rStyle w:val="IndexLink"/>
              </w:rPr>
              <w:t>2166</w:t>
            </w:r>
            <w:r>
              <w:rPr>
                <w:rStyle w:val="IndexLink"/>
                <w:rtl w:val="true"/>
              </w:rPr>
              <w:t>-</w:t>
            </w:r>
            <w:r>
              <w:rPr>
                <w:rStyle w:val="IndexLink"/>
                <w:rtl w:val="true"/>
              </w:rPr>
              <w:t>عمرو بن علي العنزي</w:t>
            </w:r>
            <w:r>
              <w:rPr>
                <w:rStyle w:val="IndexLink"/>
                <w:rtl w:val="true"/>
              </w:rPr>
              <w:t>:</w:t>
              <w:tab/>
            </w:r>
            <w:r>
              <w:rPr>
                <w:rStyle w:val="IndexLink"/>
              </w:rPr>
              <w:t>128</w:t>
            </w:r>
          </w:hyperlink>
        </w:p>
        <w:p>
          <w:pPr>
            <w:pStyle w:val="Contents3"/>
            <w:tabs>
              <w:tab w:val="clear" w:pos="8459"/>
              <w:tab w:val="right" w:pos="9026" w:leader="dot"/>
            </w:tabs>
            <w:rPr/>
          </w:pPr>
          <w:hyperlink w:anchor="__RefHeading___Toc12328761_73709187">
            <w:r>
              <w:rPr>
                <w:webHidden/>
                <w:rStyle w:val="IndexLink"/>
              </w:rPr>
              <w:t>2167</w:t>
            </w:r>
            <w:r>
              <w:rPr>
                <w:rStyle w:val="IndexLink"/>
                <w:rtl w:val="true"/>
              </w:rPr>
              <w:t>-</w:t>
            </w:r>
            <w:r>
              <w:rPr>
                <w:rStyle w:val="IndexLink"/>
                <w:rtl w:val="true"/>
              </w:rPr>
              <w:t>عمرو بن فضالة الأزدي</w:t>
            </w:r>
            <w:r>
              <w:rPr>
                <w:rStyle w:val="IndexLink"/>
                <w:rtl w:val="true"/>
              </w:rPr>
              <w:t>:</w:t>
              <w:tab/>
            </w:r>
            <w:r>
              <w:rPr>
                <w:rStyle w:val="IndexLink"/>
              </w:rPr>
              <w:t>129</w:t>
            </w:r>
          </w:hyperlink>
        </w:p>
        <w:p>
          <w:pPr>
            <w:pStyle w:val="Contents3"/>
            <w:tabs>
              <w:tab w:val="clear" w:pos="8459"/>
              <w:tab w:val="right" w:pos="9026" w:leader="dot"/>
            </w:tabs>
            <w:rPr/>
          </w:pPr>
          <w:hyperlink w:anchor="__RefHeading___Toc12328763_73709187">
            <w:r>
              <w:rPr>
                <w:webHidden/>
                <w:rStyle w:val="IndexLink"/>
              </w:rPr>
              <w:t>2168</w:t>
            </w:r>
            <w:r>
              <w:rPr>
                <w:rStyle w:val="IndexLink"/>
                <w:rtl w:val="true"/>
              </w:rPr>
              <w:t>-</w:t>
            </w:r>
            <w:r>
              <w:rPr>
                <w:rStyle w:val="IndexLink"/>
                <w:rtl w:val="true"/>
              </w:rPr>
              <w:t>عمرو بن قيس الماصر</w:t>
            </w:r>
            <w:r>
              <w:rPr>
                <w:rStyle w:val="IndexLink"/>
                <w:rtl w:val="true"/>
              </w:rPr>
              <w:t>:</w:t>
              <w:tab/>
            </w:r>
            <w:r>
              <w:rPr>
                <w:rStyle w:val="IndexLink"/>
              </w:rPr>
              <w:t>129</w:t>
            </w:r>
          </w:hyperlink>
        </w:p>
        <w:p>
          <w:pPr>
            <w:pStyle w:val="Contents3"/>
            <w:tabs>
              <w:tab w:val="clear" w:pos="8459"/>
              <w:tab w:val="right" w:pos="9026" w:leader="dot"/>
            </w:tabs>
            <w:rPr/>
          </w:pPr>
          <w:hyperlink w:anchor="__RefHeading___Toc12328765_73709187">
            <w:r>
              <w:rPr>
                <w:webHidden/>
                <w:rStyle w:val="IndexLink"/>
              </w:rPr>
              <w:t>2169</w:t>
            </w:r>
            <w:r>
              <w:rPr>
                <w:rStyle w:val="IndexLink"/>
                <w:rtl w:val="true"/>
              </w:rPr>
              <w:t>-</w:t>
            </w:r>
            <w:r>
              <w:rPr>
                <w:rStyle w:val="IndexLink"/>
                <w:rtl w:val="true"/>
              </w:rPr>
              <w:t>عمرو بن قيس المشرقي</w:t>
            </w:r>
            <w:r>
              <w:rPr>
                <w:rStyle w:val="IndexLink"/>
                <w:rtl w:val="true"/>
              </w:rPr>
              <w:t>:</w:t>
              <w:tab/>
            </w:r>
            <w:r>
              <w:rPr>
                <w:rStyle w:val="IndexLink"/>
              </w:rPr>
              <w:t>129</w:t>
            </w:r>
          </w:hyperlink>
        </w:p>
        <w:p>
          <w:pPr>
            <w:pStyle w:val="Contents3"/>
            <w:tabs>
              <w:tab w:val="clear" w:pos="8459"/>
              <w:tab w:val="right" w:pos="9026" w:leader="dot"/>
            </w:tabs>
            <w:rPr/>
          </w:pPr>
          <w:hyperlink w:anchor="__RefHeading___Toc12328767_73709187">
            <w:r>
              <w:rPr>
                <w:webHidden/>
                <w:rStyle w:val="IndexLink"/>
              </w:rPr>
              <w:t>2170</w:t>
            </w:r>
            <w:r>
              <w:rPr>
                <w:rStyle w:val="IndexLink"/>
                <w:rtl w:val="true"/>
              </w:rPr>
              <w:t>-</w:t>
            </w:r>
            <w:r>
              <w:rPr>
                <w:rStyle w:val="IndexLink"/>
                <w:rtl w:val="true"/>
              </w:rPr>
              <w:t>عمرو بن محصن</w:t>
            </w:r>
            <w:r>
              <w:rPr>
                <w:rStyle w:val="IndexLink"/>
                <w:rtl w:val="true"/>
              </w:rPr>
              <w:t>:</w:t>
              <w:tab/>
            </w:r>
            <w:r>
              <w:rPr>
                <w:rStyle w:val="IndexLink"/>
              </w:rPr>
              <w:t>130</w:t>
            </w:r>
          </w:hyperlink>
        </w:p>
        <w:p>
          <w:pPr>
            <w:pStyle w:val="Contents3"/>
            <w:tabs>
              <w:tab w:val="clear" w:pos="8459"/>
              <w:tab w:val="right" w:pos="9026" w:leader="dot"/>
            </w:tabs>
            <w:rPr/>
          </w:pPr>
          <w:hyperlink w:anchor="__RefHeading___Toc12328769_73709187">
            <w:r>
              <w:rPr>
                <w:webHidden/>
                <w:rStyle w:val="IndexLink"/>
              </w:rPr>
              <w:t>2171</w:t>
            </w:r>
            <w:r>
              <w:rPr>
                <w:rStyle w:val="IndexLink"/>
                <w:rtl w:val="true"/>
              </w:rPr>
              <w:t>-</w:t>
            </w:r>
            <w:r>
              <w:rPr>
                <w:rStyle w:val="IndexLink"/>
                <w:rtl w:val="true"/>
              </w:rPr>
              <w:t>عمرو بن مروان</w:t>
            </w:r>
            <w:r>
              <w:rPr>
                <w:rStyle w:val="IndexLink"/>
                <w:rtl w:val="true"/>
              </w:rPr>
              <w:t>:</w:t>
              <w:tab/>
            </w:r>
            <w:r>
              <w:rPr>
                <w:rStyle w:val="IndexLink"/>
              </w:rPr>
              <w:t>131</w:t>
            </w:r>
          </w:hyperlink>
        </w:p>
        <w:p>
          <w:pPr>
            <w:pStyle w:val="Contents3"/>
            <w:tabs>
              <w:tab w:val="clear" w:pos="8459"/>
              <w:tab w:val="right" w:pos="9026" w:leader="dot"/>
            </w:tabs>
            <w:rPr/>
          </w:pPr>
          <w:hyperlink w:anchor="__RefHeading___Toc12328771_73709187">
            <w:r>
              <w:rPr>
                <w:webHidden/>
                <w:rStyle w:val="IndexLink"/>
              </w:rPr>
              <w:t>2172</w:t>
            </w:r>
            <w:r>
              <w:rPr>
                <w:rStyle w:val="IndexLink"/>
                <w:rtl w:val="true"/>
              </w:rPr>
              <w:t>-</w:t>
            </w:r>
            <w:r>
              <w:rPr>
                <w:rStyle w:val="IndexLink"/>
                <w:rtl w:val="true"/>
              </w:rPr>
              <w:t>عمرو بن مغيث البجلي</w:t>
            </w:r>
            <w:r>
              <w:rPr>
                <w:rStyle w:val="IndexLink"/>
                <w:rtl w:val="true"/>
              </w:rPr>
              <w:t>:</w:t>
              <w:tab/>
            </w:r>
            <w:r>
              <w:rPr>
                <w:rStyle w:val="IndexLink"/>
              </w:rPr>
              <w:t>131</w:t>
            </w:r>
          </w:hyperlink>
        </w:p>
        <w:p>
          <w:pPr>
            <w:pStyle w:val="Contents3"/>
            <w:tabs>
              <w:tab w:val="clear" w:pos="8459"/>
              <w:tab w:val="right" w:pos="9026" w:leader="dot"/>
            </w:tabs>
            <w:rPr/>
          </w:pPr>
          <w:hyperlink w:anchor="__RefHeading___Toc12328773_73709187">
            <w:r>
              <w:rPr>
                <w:webHidden/>
                <w:rStyle w:val="IndexLink"/>
              </w:rPr>
              <w:t>2173</w:t>
            </w:r>
            <w:r>
              <w:rPr>
                <w:rStyle w:val="IndexLink"/>
                <w:rtl w:val="true"/>
              </w:rPr>
              <w:t>-</w:t>
            </w:r>
            <w:r>
              <w:rPr>
                <w:rStyle w:val="IndexLink"/>
                <w:rtl w:val="true"/>
              </w:rPr>
              <w:t>عمرو بن منهال</w:t>
            </w:r>
            <w:r>
              <w:rPr>
                <w:rStyle w:val="IndexLink"/>
                <w:rtl w:val="true"/>
              </w:rPr>
              <w:t>:</w:t>
              <w:tab/>
            </w:r>
            <w:r>
              <w:rPr>
                <w:rStyle w:val="IndexLink"/>
              </w:rPr>
              <w:t>131</w:t>
            </w:r>
          </w:hyperlink>
        </w:p>
        <w:p>
          <w:pPr>
            <w:pStyle w:val="Contents3"/>
            <w:tabs>
              <w:tab w:val="clear" w:pos="8459"/>
              <w:tab w:val="right" w:pos="9026" w:leader="dot"/>
            </w:tabs>
            <w:rPr/>
          </w:pPr>
          <w:hyperlink w:anchor="__RefHeading___Toc12328775_73709187">
            <w:r>
              <w:rPr>
                <w:webHidden/>
                <w:rStyle w:val="IndexLink"/>
              </w:rPr>
              <w:t>2174</w:t>
            </w:r>
            <w:r>
              <w:rPr>
                <w:rStyle w:val="IndexLink"/>
                <w:rtl w:val="true"/>
              </w:rPr>
              <w:t>-</w:t>
            </w:r>
            <w:r>
              <w:rPr>
                <w:rStyle w:val="IndexLink"/>
                <w:rtl w:val="true"/>
              </w:rPr>
              <w:t>عمرو بن ميمون</w:t>
            </w:r>
            <w:r>
              <w:rPr>
                <w:rStyle w:val="IndexLink"/>
                <w:rtl w:val="true"/>
              </w:rPr>
              <w:t>:</w:t>
              <w:tab/>
            </w:r>
            <w:r>
              <w:rPr>
                <w:rStyle w:val="IndexLink"/>
              </w:rPr>
              <w:t>131</w:t>
            </w:r>
          </w:hyperlink>
        </w:p>
        <w:p>
          <w:pPr>
            <w:pStyle w:val="Contents3"/>
            <w:tabs>
              <w:tab w:val="clear" w:pos="8459"/>
              <w:tab w:val="right" w:pos="9026" w:leader="dot"/>
            </w:tabs>
            <w:rPr/>
          </w:pPr>
          <w:hyperlink w:anchor="__RefHeading___Toc12328777_73709187">
            <w:r>
              <w:rPr>
                <w:webHidden/>
                <w:rStyle w:val="IndexLink"/>
              </w:rPr>
              <w:t>2175</w:t>
            </w:r>
            <w:r>
              <w:rPr>
                <w:rStyle w:val="IndexLink"/>
                <w:rtl w:val="true"/>
              </w:rPr>
              <w:t>-</w:t>
            </w:r>
            <w:r>
              <w:rPr>
                <w:rStyle w:val="IndexLink"/>
                <w:rtl w:val="true"/>
              </w:rPr>
              <w:t>عمرو النبطي</w:t>
            </w:r>
            <w:r>
              <w:rPr>
                <w:rStyle w:val="IndexLink"/>
                <w:rtl w:val="true"/>
              </w:rPr>
              <w:t>:</w:t>
              <w:tab/>
            </w:r>
            <w:r>
              <w:rPr>
                <w:rStyle w:val="IndexLink"/>
              </w:rPr>
              <w:t>132</w:t>
            </w:r>
          </w:hyperlink>
        </w:p>
        <w:p>
          <w:pPr>
            <w:pStyle w:val="Contents3"/>
            <w:tabs>
              <w:tab w:val="clear" w:pos="8459"/>
              <w:tab w:val="right" w:pos="9026" w:leader="dot"/>
            </w:tabs>
            <w:rPr/>
          </w:pPr>
          <w:hyperlink w:anchor="__RefHeading___Toc12328779_73709187">
            <w:r>
              <w:rPr>
                <w:webHidden/>
                <w:rStyle w:val="IndexLink"/>
              </w:rPr>
              <w:t>2176</w:t>
            </w:r>
            <w:r>
              <w:rPr>
                <w:rStyle w:val="IndexLink"/>
                <w:rtl w:val="true"/>
              </w:rPr>
              <w:t>-</w:t>
            </w:r>
            <w:r>
              <w:rPr>
                <w:rStyle w:val="IndexLink"/>
                <w:rtl w:val="true"/>
              </w:rPr>
              <w:t>عمرو بن هشام الطائي</w:t>
            </w:r>
            <w:r>
              <w:rPr>
                <w:rStyle w:val="IndexLink"/>
                <w:rtl w:val="true"/>
              </w:rPr>
              <w:t>:</w:t>
              <w:tab/>
            </w:r>
            <w:r>
              <w:rPr>
                <w:rStyle w:val="IndexLink"/>
              </w:rPr>
              <w:t>132</w:t>
            </w:r>
          </w:hyperlink>
        </w:p>
        <w:p>
          <w:pPr>
            <w:pStyle w:val="Contents3"/>
            <w:tabs>
              <w:tab w:val="clear" w:pos="8459"/>
              <w:tab w:val="right" w:pos="9026" w:leader="dot"/>
            </w:tabs>
            <w:rPr/>
          </w:pPr>
          <w:hyperlink w:anchor="__RefHeading___Toc12328781_73709187">
            <w:r>
              <w:rPr>
                <w:webHidden/>
                <w:rStyle w:val="IndexLink"/>
              </w:rPr>
              <w:t>2177</w:t>
            </w:r>
            <w:r>
              <w:rPr>
                <w:rStyle w:val="IndexLink"/>
                <w:rtl w:val="true"/>
              </w:rPr>
              <w:t>-</w:t>
            </w:r>
            <w:r>
              <w:rPr>
                <w:rStyle w:val="IndexLink"/>
                <w:rtl w:val="true"/>
              </w:rPr>
              <w:t>عمر بن أبان الكليني</w:t>
            </w:r>
            <w:r>
              <w:rPr>
                <w:rStyle w:val="IndexLink"/>
                <w:rtl w:val="true"/>
              </w:rPr>
              <w:t>:</w:t>
              <w:tab/>
            </w:r>
            <w:r>
              <w:rPr>
                <w:rStyle w:val="IndexLink"/>
              </w:rPr>
              <w:t>132</w:t>
            </w:r>
          </w:hyperlink>
        </w:p>
        <w:p>
          <w:pPr>
            <w:pStyle w:val="Contents3"/>
            <w:tabs>
              <w:tab w:val="clear" w:pos="8459"/>
              <w:tab w:val="right" w:pos="9026" w:leader="dot"/>
            </w:tabs>
            <w:rPr/>
          </w:pPr>
          <w:hyperlink w:anchor="__RefHeading___Toc12328783_73709187">
            <w:r>
              <w:rPr>
                <w:webHidden/>
                <w:rStyle w:val="IndexLink"/>
              </w:rPr>
              <w:t>2178</w:t>
            </w:r>
            <w:r>
              <w:rPr>
                <w:rStyle w:val="IndexLink"/>
                <w:rtl w:val="true"/>
              </w:rPr>
              <w:t>-</w:t>
            </w:r>
            <w:r>
              <w:rPr>
                <w:rStyle w:val="IndexLink"/>
                <w:rtl w:val="true"/>
              </w:rPr>
              <w:t>عمر أبو حفص الرمّاني</w:t>
            </w:r>
            <w:r>
              <w:rPr>
                <w:rStyle w:val="IndexLink"/>
                <w:rtl w:val="true"/>
              </w:rPr>
              <w:t>:</w:t>
              <w:tab/>
            </w:r>
            <w:r>
              <w:rPr>
                <w:rStyle w:val="IndexLink"/>
              </w:rPr>
              <w:t>133</w:t>
            </w:r>
          </w:hyperlink>
        </w:p>
        <w:p>
          <w:pPr>
            <w:pStyle w:val="Contents3"/>
            <w:tabs>
              <w:tab w:val="clear" w:pos="8459"/>
              <w:tab w:val="right" w:pos="9026" w:leader="dot"/>
            </w:tabs>
            <w:rPr/>
          </w:pPr>
          <w:hyperlink w:anchor="__RefHeading___Toc12328785_73709187">
            <w:r>
              <w:rPr>
                <w:webHidden/>
                <w:rStyle w:val="IndexLink"/>
              </w:rPr>
              <w:t>2179</w:t>
            </w:r>
            <w:r>
              <w:rPr>
                <w:rStyle w:val="IndexLink"/>
                <w:rtl w:val="true"/>
              </w:rPr>
              <w:t>-</w:t>
            </w:r>
            <w:r>
              <w:rPr>
                <w:rStyle w:val="IndexLink"/>
                <w:rtl w:val="true"/>
              </w:rPr>
              <w:t>عمر أبو حفص الزبالي</w:t>
            </w:r>
            <w:r>
              <w:rPr>
                <w:rStyle w:val="IndexLink"/>
                <w:rtl w:val="true"/>
              </w:rPr>
              <w:t>:</w:t>
              <w:tab/>
            </w:r>
            <w:r>
              <w:rPr>
                <w:rStyle w:val="IndexLink"/>
              </w:rPr>
              <w:t>134</w:t>
            </w:r>
          </w:hyperlink>
        </w:p>
        <w:p>
          <w:pPr>
            <w:pStyle w:val="Contents3"/>
            <w:tabs>
              <w:tab w:val="clear" w:pos="8459"/>
              <w:tab w:val="right" w:pos="9026" w:leader="dot"/>
            </w:tabs>
            <w:rPr/>
          </w:pPr>
          <w:hyperlink w:anchor="__RefHeading___Toc12328787_73709187">
            <w:r>
              <w:rPr>
                <w:webHidden/>
                <w:rStyle w:val="IndexLink"/>
              </w:rPr>
              <w:t>2180</w:t>
            </w:r>
            <w:r>
              <w:rPr>
                <w:rStyle w:val="IndexLink"/>
                <w:rtl w:val="true"/>
              </w:rPr>
              <w:t>-</w:t>
            </w:r>
            <w:r>
              <w:rPr>
                <w:rStyle w:val="IndexLink"/>
                <w:rtl w:val="true"/>
              </w:rPr>
              <w:t>عمر بن أبي زياد الأبزاري</w:t>
            </w:r>
            <w:r>
              <w:rPr>
                <w:rStyle w:val="IndexLink"/>
                <w:rtl w:val="true"/>
              </w:rPr>
              <w:t>:</w:t>
              <w:tab/>
            </w:r>
            <w:r>
              <w:rPr>
                <w:rStyle w:val="IndexLink"/>
              </w:rPr>
              <w:t>134</w:t>
            </w:r>
          </w:hyperlink>
        </w:p>
        <w:p>
          <w:pPr>
            <w:pStyle w:val="Contents3"/>
            <w:tabs>
              <w:tab w:val="clear" w:pos="8459"/>
              <w:tab w:val="right" w:pos="9026" w:leader="dot"/>
            </w:tabs>
            <w:rPr/>
          </w:pPr>
          <w:hyperlink w:anchor="__RefHeading___Toc12328789_73709187">
            <w:r>
              <w:rPr>
                <w:webHidden/>
                <w:rStyle w:val="IndexLink"/>
              </w:rPr>
              <w:t>2181</w:t>
            </w:r>
            <w:r>
              <w:rPr>
                <w:rStyle w:val="IndexLink"/>
                <w:rtl w:val="true"/>
              </w:rPr>
              <w:t>-</w:t>
            </w:r>
            <w:r>
              <w:rPr>
                <w:rStyle w:val="IndexLink"/>
                <w:rtl w:val="true"/>
              </w:rPr>
              <w:t>عمر بن أبي سلمة</w:t>
            </w:r>
            <w:r>
              <w:rPr>
                <w:rStyle w:val="IndexLink"/>
                <w:rtl w:val="true"/>
              </w:rPr>
              <w:t>:</w:t>
              <w:tab/>
            </w:r>
            <w:r>
              <w:rPr>
                <w:rStyle w:val="IndexLink"/>
              </w:rPr>
              <w:t>135</w:t>
            </w:r>
          </w:hyperlink>
        </w:p>
        <w:p>
          <w:pPr>
            <w:pStyle w:val="Contents3"/>
            <w:tabs>
              <w:tab w:val="clear" w:pos="8459"/>
              <w:tab w:val="right" w:pos="9026" w:leader="dot"/>
            </w:tabs>
            <w:rPr/>
          </w:pPr>
          <w:hyperlink w:anchor="__RefHeading___Toc12328791_73709187">
            <w:r>
              <w:rPr>
                <w:webHidden/>
                <w:rStyle w:val="IndexLink"/>
              </w:rPr>
              <w:t>2182</w:t>
            </w:r>
            <w:r>
              <w:rPr>
                <w:rStyle w:val="IndexLink"/>
                <w:rtl w:val="true"/>
              </w:rPr>
              <w:t>-</w:t>
            </w:r>
            <w:r>
              <w:rPr>
                <w:rStyle w:val="IndexLink"/>
                <w:rtl w:val="true"/>
              </w:rPr>
              <w:t>عمر بن أبي شعبة الحلبي</w:t>
            </w:r>
            <w:r>
              <w:rPr>
                <w:rStyle w:val="IndexLink"/>
                <w:rtl w:val="true"/>
              </w:rPr>
              <w:t>:</w:t>
              <w:tab/>
            </w:r>
            <w:r>
              <w:rPr>
                <w:rStyle w:val="IndexLink"/>
              </w:rPr>
              <w:t>135</w:t>
            </w:r>
          </w:hyperlink>
        </w:p>
        <w:p>
          <w:pPr>
            <w:pStyle w:val="Contents3"/>
            <w:tabs>
              <w:tab w:val="clear" w:pos="8459"/>
              <w:tab w:val="right" w:pos="9026" w:leader="dot"/>
            </w:tabs>
            <w:rPr/>
          </w:pPr>
          <w:hyperlink w:anchor="__RefHeading___Toc12328793_73709187">
            <w:r>
              <w:rPr>
                <w:webHidden/>
                <w:rStyle w:val="IndexLink"/>
              </w:rPr>
              <w:t>2183</w:t>
            </w:r>
            <w:r>
              <w:rPr>
                <w:rStyle w:val="IndexLink"/>
                <w:rtl w:val="true"/>
              </w:rPr>
              <w:t>-</w:t>
            </w:r>
            <w:r>
              <w:rPr>
                <w:rStyle w:val="IndexLink"/>
                <w:rtl w:val="true"/>
              </w:rPr>
              <w:t>عمر بن أبي المقدام</w:t>
            </w:r>
            <w:r>
              <w:rPr>
                <w:rStyle w:val="IndexLink"/>
                <w:rtl w:val="true"/>
              </w:rPr>
              <w:t>:</w:t>
              <w:tab/>
            </w:r>
            <w:r>
              <w:rPr>
                <w:rStyle w:val="IndexLink"/>
              </w:rPr>
              <w:t>137</w:t>
            </w:r>
          </w:hyperlink>
        </w:p>
        <w:p>
          <w:pPr>
            <w:pStyle w:val="Contents3"/>
            <w:tabs>
              <w:tab w:val="clear" w:pos="8459"/>
              <w:tab w:val="right" w:pos="9026" w:leader="dot"/>
            </w:tabs>
            <w:rPr/>
          </w:pPr>
          <w:hyperlink w:anchor="__RefHeading___Toc12328795_73709187">
            <w:r>
              <w:rPr>
                <w:webHidden/>
                <w:rStyle w:val="IndexLink"/>
              </w:rPr>
              <w:t>2184</w:t>
            </w:r>
            <w:r>
              <w:rPr>
                <w:rStyle w:val="IndexLink"/>
                <w:rtl w:val="true"/>
              </w:rPr>
              <w:t>-</w:t>
            </w:r>
            <w:r>
              <w:rPr>
                <w:rStyle w:val="IndexLink"/>
                <w:rtl w:val="true"/>
              </w:rPr>
              <w:t>عمر بن أبي نصر السكوني</w:t>
            </w:r>
            <w:r>
              <w:rPr>
                <w:rStyle w:val="IndexLink"/>
                <w:rtl w:val="true"/>
              </w:rPr>
              <w:t>:</w:t>
              <w:tab/>
            </w:r>
            <w:r>
              <w:rPr>
                <w:rStyle w:val="IndexLink"/>
              </w:rPr>
              <w:t>138</w:t>
            </w:r>
          </w:hyperlink>
        </w:p>
        <w:p>
          <w:pPr>
            <w:pStyle w:val="Contents3"/>
            <w:tabs>
              <w:tab w:val="clear" w:pos="8459"/>
              <w:tab w:val="right" w:pos="9026" w:leader="dot"/>
            </w:tabs>
            <w:rPr/>
          </w:pPr>
          <w:hyperlink w:anchor="__RefHeading___Toc12328797_73709187">
            <w:r>
              <w:rPr>
                <w:webHidden/>
                <w:rStyle w:val="IndexLink"/>
              </w:rPr>
              <w:t>2185</w:t>
            </w:r>
            <w:r>
              <w:rPr>
                <w:rStyle w:val="IndexLink"/>
                <w:rtl w:val="true"/>
              </w:rPr>
              <w:t>-</w:t>
            </w:r>
            <w:r>
              <w:rPr>
                <w:rStyle w:val="IndexLink"/>
                <w:rtl w:val="true"/>
              </w:rPr>
              <w:t>عمر بن أذينة</w:t>
            </w:r>
            <w:r>
              <w:rPr>
                <w:rStyle w:val="IndexLink"/>
                <w:rtl w:val="true"/>
              </w:rPr>
              <w:t>:</w:t>
              <w:tab/>
            </w:r>
            <w:r>
              <w:rPr>
                <w:rStyle w:val="IndexLink"/>
              </w:rPr>
              <w:t>138</w:t>
            </w:r>
          </w:hyperlink>
        </w:p>
        <w:p>
          <w:pPr>
            <w:pStyle w:val="Contents3"/>
            <w:tabs>
              <w:tab w:val="clear" w:pos="8459"/>
              <w:tab w:val="right" w:pos="9026" w:leader="dot"/>
            </w:tabs>
            <w:rPr/>
          </w:pPr>
          <w:hyperlink w:anchor="__RefHeading___Toc12328799_73709187">
            <w:r>
              <w:rPr>
                <w:webHidden/>
                <w:rStyle w:val="IndexLink"/>
              </w:rPr>
              <w:t>2186</w:t>
            </w:r>
            <w:r>
              <w:rPr>
                <w:rStyle w:val="IndexLink"/>
                <w:rtl w:val="true"/>
              </w:rPr>
              <w:t>-</w:t>
            </w:r>
            <w:r>
              <w:rPr>
                <w:rStyle w:val="IndexLink"/>
                <w:rtl w:val="true"/>
              </w:rPr>
              <w:t>عمر بن الأسود البكري</w:t>
            </w:r>
            <w:r>
              <w:rPr>
                <w:rStyle w:val="IndexLink"/>
                <w:rtl w:val="true"/>
              </w:rPr>
              <w:t>:</w:t>
              <w:tab/>
            </w:r>
            <w:r>
              <w:rPr>
                <w:rStyle w:val="IndexLink"/>
              </w:rPr>
              <w:t>140</w:t>
            </w:r>
          </w:hyperlink>
        </w:p>
        <w:p>
          <w:pPr>
            <w:pStyle w:val="Contents3"/>
            <w:tabs>
              <w:tab w:val="clear" w:pos="8459"/>
              <w:tab w:val="right" w:pos="9026" w:leader="dot"/>
            </w:tabs>
            <w:rPr/>
          </w:pPr>
          <w:hyperlink w:anchor="__RefHeading___Toc12328801_73709187">
            <w:r>
              <w:rPr>
                <w:webHidden/>
                <w:rStyle w:val="IndexLink"/>
              </w:rPr>
              <w:t>2187</w:t>
            </w:r>
            <w:r>
              <w:rPr>
                <w:rStyle w:val="IndexLink"/>
                <w:rtl w:val="true"/>
              </w:rPr>
              <w:t>-</w:t>
            </w:r>
            <w:r>
              <w:rPr>
                <w:rStyle w:val="IndexLink"/>
                <w:rtl w:val="true"/>
              </w:rPr>
              <w:t>عمر بن توبة</w:t>
            </w:r>
            <w:r>
              <w:rPr>
                <w:rStyle w:val="IndexLink"/>
                <w:rtl w:val="true"/>
              </w:rPr>
              <w:t>:</w:t>
              <w:tab/>
            </w:r>
            <w:r>
              <w:rPr>
                <w:rStyle w:val="IndexLink"/>
              </w:rPr>
              <w:t>140</w:t>
            </w:r>
          </w:hyperlink>
        </w:p>
        <w:p>
          <w:pPr>
            <w:pStyle w:val="Contents3"/>
            <w:tabs>
              <w:tab w:val="clear" w:pos="8459"/>
              <w:tab w:val="right" w:pos="9026" w:leader="dot"/>
            </w:tabs>
            <w:rPr/>
          </w:pPr>
          <w:hyperlink w:anchor="__RefHeading___Toc12328803_73709187">
            <w:r>
              <w:rPr>
                <w:webHidden/>
                <w:rStyle w:val="IndexLink"/>
              </w:rPr>
              <w:t>2188</w:t>
            </w:r>
            <w:r>
              <w:rPr>
                <w:rStyle w:val="IndexLink"/>
                <w:rtl w:val="true"/>
              </w:rPr>
              <w:t>-</w:t>
            </w:r>
            <w:r>
              <w:rPr>
                <w:rStyle w:val="IndexLink"/>
                <w:rtl w:val="true"/>
              </w:rPr>
              <w:t>عمر بن ثابت</w:t>
            </w:r>
            <w:r>
              <w:rPr>
                <w:rStyle w:val="IndexLink"/>
                <w:rtl w:val="true"/>
              </w:rPr>
              <w:t>:</w:t>
              <w:tab/>
            </w:r>
            <w:r>
              <w:rPr>
                <w:rStyle w:val="IndexLink"/>
              </w:rPr>
              <w:t>140</w:t>
            </w:r>
          </w:hyperlink>
        </w:p>
        <w:p>
          <w:pPr>
            <w:pStyle w:val="Contents3"/>
            <w:tabs>
              <w:tab w:val="clear" w:pos="8459"/>
              <w:tab w:val="right" w:pos="9026" w:leader="dot"/>
            </w:tabs>
            <w:rPr/>
          </w:pPr>
          <w:hyperlink w:anchor="__RefHeading___Toc12328805_73709187">
            <w:r>
              <w:rPr>
                <w:webHidden/>
                <w:rStyle w:val="IndexLink"/>
              </w:rPr>
              <w:t>2189</w:t>
            </w:r>
            <w:r>
              <w:rPr>
                <w:rStyle w:val="IndexLink"/>
                <w:rtl w:val="true"/>
              </w:rPr>
              <w:t>-</w:t>
            </w:r>
            <w:r>
              <w:rPr>
                <w:rStyle w:val="IndexLink"/>
                <w:rtl w:val="true"/>
              </w:rPr>
              <w:t>عمر بن ثابت</w:t>
            </w:r>
            <w:r>
              <w:rPr>
                <w:rStyle w:val="IndexLink"/>
                <w:rtl w:val="true"/>
              </w:rPr>
              <w:t>:</w:t>
              <w:tab/>
            </w:r>
            <w:r>
              <w:rPr>
                <w:rStyle w:val="IndexLink"/>
              </w:rPr>
              <w:t>141</w:t>
            </w:r>
          </w:hyperlink>
        </w:p>
        <w:p>
          <w:pPr>
            <w:pStyle w:val="Contents3"/>
            <w:tabs>
              <w:tab w:val="clear" w:pos="8459"/>
              <w:tab w:val="right" w:pos="9026" w:leader="dot"/>
            </w:tabs>
            <w:rPr/>
          </w:pPr>
          <w:hyperlink w:anchor="__RefHeading___Toc12328807_73709187">
            <w:r>
              <w:rPr>
                <w:webHidden/>
                <w:rStyle w:val="IndexLink"/>
              </w:rPr>
              <w:t>2190</w:t>
            </w:r>
            <w:r>
              <w:rPr>
                <w:rStyle w:val="IndexLink"/>
                <w:rtl w:val="true"/>
              </w:rPr>
              <w:t>-</w:t>
            </w:r>
            <w:r>
              <w:rPr>
                <w:rStyle w:val="IndexLink"/>
                <w:rtl w:val="true"/>
              </w:rPr>
              <w:t>عمر بن حفص</w:t>
            </w:r>
            <w:r>
              <w:rPr>
                <w:rStyle w:val="IndexLink"/>
                <w:rtl w:val="true"/>
              </w:rPr>
              <w:t>:</w:t>
              <w:tab/>
            </w:r>
            <w:r>
              <w:rPr>
                <w:rStyle w:val="IndexLink"/>
              </w:rPr>
              <w:t>141</w:t>
            </w:r>
          </w:hyperlink>
        </w:p>
        <w:p>
          <w:pPr>
            <w:pStyle w:val="Contents3"/>
            <w:tabs>
              <w:tab w:val="clear" w:pos="8459"/>
              <w:tab w:val="right" w:pos="9026" w:leader="dot"/>
            </w:tabs>
            <w:rPr/>
          </w:pPr>
          <w:hyperlink w:anchor="__RefHeading___Toc12328809_73709187">
            <w:r>
              <w:rPr>
                <w:webHidden/>
                <w:rStyle w:val="IndexLink"/>
              </w:rPr>
              <w:t>2191</w:t>
            </w:r>
            <w:r>
              <w:rPr>
                <w:rStyle w:val="IndexLink"/>
                <w:rtl w:val="true"/>
              </w:rPr>
              <w:t>-</w:t>
            </w:r>
            <w:r>
              <w:rPr>
                <w:rStyle w:val="IndexLink"/>
                <w:rtl w:val="true"/>
              </w:rPr>
              <w:t>عمر بن حنظلة العجلي</w:t>
            </w:r>
            <w:r>
              <w:rPr>
                <w:rStyle w:val="IndexLink"/>
                <w:rtl w:val="true"/>
              </w:rPr>
              <w:t>:</w:t>
              <w:tab/>
            </w:r>
            <w:r>
              <w:rPr>
                <w:rStyle w:val="IndexLink"/>
              </w:rPr>
              <w:t>142</w:t>
            </w:r>
          </w:hyperlink>
        </w:p>
        <w:p>
          <w:pPr>
            <w:pStyle w:val="Contents3"/>
            <w:tabs>
              <w:tab w:val="clear" w:pos="8459"/>
              <w:tab w:val="right" w:pos="9026" w:leader="dot"/>
            </w:tabs>
            <w:rPr/>
          </w:pPr>
          <w:hyperlink w:anchor="__RefHeading___Toc12328811_73709187">
            <w:r>
              <w:rPr>
                <w:webHidden/>
                <w:rStyle w:val="IndexLink"/>
              </w:rPr>
              <w:t>2192</w:t>
            </w:r>
            <w:r>
              <w:rPr>
                <w:rStyle w:val="IndexLink"/>
                <w:rtl w:val="true"/>
              </w:rPr>
              <w:t>-</w:t>
            </w:r>
            <w:r>
              <w:rPr>
                <w:rStyle w:val="IndexLink"/>
                <w:rtl w:val="true"/>
              </w:rPr>
              <w:t>عمر بن خالد الحنّاط</w:t>
            </w:r>
            <w:r>
              <w:rPr>
                <w:rStyle w:val="IndexLink"/>
                <w:rtl w:val="true"/>
              </w:rPr>
              <w:t>:</w:t>
              <w:tab/>
            </w:r>
            <w:r>
              <w:rPr>
                <w:rStyle w:val="IndexLink"/>
              </w:rPr>
              <w:t>144</w:t>
            </w:r>
          </w:hyperlink>
        </w:p>
        <w:p>
          <w:pPr>
            <w:pStyle w:val="Contents3"/>
            <w:tabs>
              <w:tab w:val="clear" w:pos="8459"/>
              <w:tab w:val="right" w:pos="9026" w:leader="dot"/>
            </w:tabs>
            <w:rPr/>
          </w:pPr>
          <w:hyperlink w:anchor="__RefHeading___Toc12328813_73709187">
            <w:r>
              <w:rPr>
                <w:webHidden/>
                <w:rStyle w:val="IndexLink"/>
              </w:rPr>
              <w:t>2193</w:t>
            </w:r>
            <w:r>
              <w:rPr>
                <w:rStyle w:val="IndexLink"/>
                <w:rtl w:val="true"/>
              </w:rPr>
              <w:t>-</w:t>
            </w:r>
            <w:r>
              <w:rPr>
                <w:rStyle w:val="IndexLink"/>
                <w:rtl w:val="true"/>
              </w:rPr>
              <w:t>عمر بن خالد الواسطي</w:t>
            </w:r>
            <w:r>
              <w:rPr>
                <w:rStyle w:val="IndexLink"/>
                <w:rtl w:val="true"/>
              </w:rPr>
              <w:t>:</w:t>
              <w:tab/>
            </w:r>
            <w:r>
              <w:rPr>
                <w:rStyle w:val="IndexLink"/>
              </w:rPr>
              <w:t>144</w:t>
            </w:r>
          </w:hyperlink>
        </w:p>
        <w:p>
          <w:pPr>
            <w:pStyle w:val="Contents3"/>
            <w:tabs>
              <w:tab w:val="clear" w:pos="8459"/>
              <w:tab w:val="right" w:pos="9026" w:leader="dot"/>
            </w:tabs>
            <w:rPr/>
          </w:pPr>
          <w:hyperlink w:anchor="__RefHeading___Toc12328815_73709187">
            <w:r>
              <w:rPr>
                <w:webHidden/>
                <w:rStyle w:val="IndexLink"/>
              </w:rPr>
              <w:t>2194</w:t>
            </w:r>
            <w:r>
              <w:rPr>
                <w:rStyle w:val="IndexLink"/>
                <w:rtl w:val="true"/>
              </w:rPr>
              <w:t>-</w:t>
            </w:r>
            <w:r>
              <w:rPr>
                <w:rStyle w:val="IndexLink"/>
                <w:rtl w:val="true"/>
              </w:rPr>
              <w:t>عمر بن الربيع</w:t>
            </w:r>
            <w:r>
              <w:rPr>
                <w:rStyle w:val="IndexLink"/>
                <w:rtl w:val="true"/>
              </w:rPr>
              <w:t>:</w:t>
              <w:tab/>
            </w:r>
            <w:r>
              <w:rPr>
                <w:rStyle w:val="IndexLink"/>
              </w:rPr>
              <w:t>144</w:t>
            </w:r>
          </w:hyperlink>
        </w:p>
        <w:p>
          <w:pPr>
            <w:pStyle w:val="Contents3"/>
            <w:tabs>
              <w:tab w:val="clear" w:pos="8459"/>
              <w:tab w:val="right" w:pos="9026" w:leader="dot"/>
            </w:tabs>
            <w:rPr/>
          </w:pPr>
          <w:hyperlink w:anchor="__RefHeading___Toc12328817_73709187">
            <w:r>
              <w:rPr>
                <w:webHidden/>
                <w:rStyle w:val="IndexLink"/>
              </w:rPr>
              <w:t>2195</w:t>
            </w:r>
            <w:r>
              <w:rPr>
                <w:rStyle w:val="IndexLink"/>
                <w:rtl w:val="true"/>
              </w:rPr>
              <w:t>-</w:t>
            </w:r>
            <w:r>
              <w:rPr>
                <w:rStyle w:val="IndexLink"/>
                <w:rtl w:val="true"/>
              </w:rPr>
              <w:t>عمر بن رياح</w:t>
            </w:r>
            <w:r>
              <w:rPr>
                <w:rStyle w:val="IndexLink"/>
                <w:rtl w:val="true"/>
              </w:rPr>
              <w:t>:</w:t>
              <w:tab/>
            </w:r>
            <w:r>
              <w:rPr>
                <w:rStyle w:val="IndexLink"/>
              </w:rPr>
              <w:t>145</w:t>
            </w:r>
          </w:hyperlink>
        </w:p>
        <w:p>
          <w:pPr>
            <w:pStyle w:val="Contents3"/>
            <w:tabs>
              <w:tab w:val="clear" w:pos="8459"/>
              <w:tab w:val="right" w:pos="9026" w:leader="dot"/>
            </w:tabs>
            <w:rPr/>
          </w:pPr>
          <w:hyperlink w:anchor="__RefHeading___Toc12328819_73709187">
            <w:r>
              <w:rPr>
                <w:webHidden/>
                <w:rStyle w:val="IndexLink"/>
              </w:rPr>
              <w:t>2196</w:t>
            </w:r>
            <w:r>
              <w:rPr>
                <w:rStyle w:val="IndexLink"/>
                <w:rtl w:val="true"/>
              </w:rPr>
              <w:t>-</w:t>
            </w:r>
            <w:r>
              <w:rPr>
                <w:rStyle w:val="IndexLink"/>
                <w:rtl w:val="true"/>
              </w:rPr>
              <w:t>عمر بن زائدة الأزدي</w:t>
            </w:r>
            <w:r>
              <w:rPr>
                <w:rStyle w:val="IndexLink"/>
                <w:rtl w:val="true"/>
              </w:rPr>
              <w:t>:</w:t>
              <w:tab/>
            </w:r>
            <w:r>
              <w:rPr>
                <w:rStyle w:val="IndexLink"/>
              </w:rPr>
              <w:t>146</w:t>
            </w:r>
          </w:hyperlink>
        </w:p>
        <w:p>
          <w:pPr>
            <w:pStyle w:val="Contents3"/>
            <w:tabs>
              <w:tab w:val="clear" w:pos="8459"/>
              <w:tab w:val="right" w:pos="9026" w:leader="dot"/>
            </w:tabs>
            <w:rPr/>
          </w:pPr>
          <w:hyperlink w:anchor="__RefHeading___Toc12328821_73709187">
            <w:r>
              <w:rPr>
                <w:webHidden/>
                <w:rStyle w:val="IndexLink"/>
              </w:rPr>
              <w:t>2197</w:t>
            </w:r>
            <w:r>
              <w:rPr>
                <w:rStyle w:val="IndexLink"/>
                <w:rtl w:val="true"/>
              </w:rPr>
              <w:t>-</w:t>
            </w:r>
            <w:r>
              <w:rPr>
                <w:rStyle w:val="IndexLink"/>
                <w:rtl w:val="true"/>
              </w:rPr>
              <w:t>عمر بن سالم</w:t>
            </w:r>
            <w:r>
              <w:rPr>
                <w:rStyle w:val="IndexLink"/>
                <w:rtl w:val="true"/>
              </w:rPr>
              <w:t>:</w:t>
              <w:tab/>
            </w:r>
            <w:r>
              <w:rPr>
                <w:rStyle w:val="IndexLink"/>
              </w:rPr>
              <w:t>147</w:t>
            </w:r>
          </w:hyperlink>
        </w:p>
        <w:p>
          <w:pPr>
            <w:pStyle w:val="Contents3"/>
            <w:tabs>
              <w:tab w:val="clear" w:pos="8459"/>
              <w:tab w:val="right" w:pos="9026" w:leader="dot"/>
            </w:tabs>
            <w:rPr/>
          </w:pPr>
          <w:hyperlink w:anchor="__RefHeading___Toc12328823_73709187">
            <w:r>
              <w:rPr>
                <w:webHidden/>
                <w:rStyle w:val="IndexLink"/>
              </w:rPr>
              <w:t>2198</w:t>
            </w:r>
            <w:r>
              <w:rPr>
                <w:rStyle w:val="IndexLink"/>
                <w:rtl w:val="true"/>
              </w:rPr>
              <w:t>-</w:t>
            </w:r>
            <w:r>
              <w:rPr>
                <w:rStyle w:val="IndexLink"/>
                <w:rtl w:val="true"/>
              </w:rPr>
              <w:t>عمر بن سعيد بن مسروق</w:t>
            </w:r>
            <w:r>
              <w:rPr>
                <w:rStyle w:val="IndexLink"/>
                <w:rtl w:val="true"/>
              </w:rPr>
              <w:t>:</w:t>
              <w:tab/>
            </w:r>
            <w:r>
              <w:rPr>
                <w:rStyle w:val="IndexLink"/>
              </w:rPr>
              <w:t>147</w:t>
            </w:r>
          </w:hyperlink>
        </w:p>
        <w:p>
          <w:pPr>
            <w:pStyle w:val="Contents3"/>
            <w:tabs>
              <w:tab w:val="clear" w:pos="8459"/>
              <w:tab w:val="right" w:pos="9026" w:leader="dot"/>
            </w:tabs>
            <w:rPr/>
          </w:pPr>
          <w:hyperlink w:anchor="__RefHeading___Toc12328825_73709187">
            <w:r>
              <w:rPr>
                <w:webHidden/>
                <w:rStyle w:val="IndexLink"/>
              </w:rPr>
              <w:t>2199</w:t>
            </w:r>
            <w:r>
              <w:rPr>
                <w:rStyle w:val="IndexLink"/>
                <w:rtl w:val="true"/>
              </w:rPr>
              <w:t>-</w:t>
            </w:r>
            <w:r>
              <w:rPr>
                <w:rStyle w:val="IndexLink"/>
                <w:rtl w:val="true"/>
              </w:rPr>
              <w:t>عمر بن شجرة الكندي</w:t>
            </w:r>
            <w:r>
              <w:rPr>
                <w:rStyle w:val="IndexLink"/>
                <w:rtl w:val="true"/>
              </w:rPr>
              <w:t>:</w:t>
              <w:tab/>
            </w:r>
            <w:r>
              <w:rPr>
                <w:rStyle w:val="IndexLink"/>
              </w:rPr>
              <w:t>147</w:t>
            </w:r>
          </w:hyperlink>
        </w:p>
        <w:p>
          <w:pPr>
            <w:pStyle w:val="Contents3"/>
            <w:tabs>
              <w:tab w:val="clear" w:pos="8459"/>
              <w:tab w:val="right" w:pos="9026" w:leader="dot"/>
            </w:tabs>
            <w:rPr/>
          </w:pPr>
          <w:hyperlink w:anchor="__RefHeading___Toc12328827_73709187">
            <w:r>
              <w:rPr>
                <w:webHidden/>
                <w:rStyle w:val="IndexLink"/>
              </w:rPr>
              <w:t>2200</w:t>
            </w:r>
            <w:r>
              <w:rPr>
                <w:rStyle w:val="IndexLink"/>
                <w:rtl w:val="true"/>
              </w:rPr>
              <w:t>-</w:t>
            </w:r>
            <w:r>
              <w:rPr>
                <w:rStyle w:val="IndexLink"/>
                <w:rtl w:val="true"/>
              </w:rPr>
              <w:t>عمر بن شرحبيل</w:t>
            </w:r>
            <w:r>
              <w:rPr>
                <w:rStyle w:val="IndexLink"/>
                <w:rtl w:val="true"/>
              </w:rPr>
              <w:t>:</w:t>
              <w:tab/>
            </w:r>
            <w:r>
              <w:rPr>
                <w:rStyle w:val="IndexLink"/>
              </w:rPr>
              <w:t>148</w:t>
            </w:r>
          </w:hyperlink>
        </w:p>
        <w:p>
          <w:pPr>
            <w:pStyle w:val="Contents3"/>
            <w:tabs>
              <w:tab w:val="clear" w:pos="8459"/>
              <w:tab w:val="right" w:pos="9026" w:leader="dot"/>
            </w:tabs>
            <w:rPr/>
          </w:pPr>
          <w:hyperlink w:anchor="__RefHeading___Toc12328829_73709187">
            <w:r>
              <w:rPr>
                <w:webHidden/>
                <w:rStyle w:val="IndexLink"/>
              </w:rPr>
              <w:t>2201</w:t>
            </w:r>
            <w:r>
              <w:rPr>
                <w:rStyle w:val="IndexLink"/>
                <w:rtl w:val="true"/>
              </w:rPr>
              <w:t>-</w:t>
            </w:r>
            <w:r>
              <w:rPr>
                <w:rStyle w:val="IndexLink"/>
                <w:rtl w:val="true"/>
              </w:rPr>
              <w:t>عمر بن عاصم</w:t>
            </w:r>
            <w:r>
              <w:rPr>
                <w:rStyle w:val="IndexLink"/>
                <w:rtl w:val="true"/>
              </w:rPr>
              <w:t>:</w:t>
              <w:tab/>
            </w:r>
            <w:r>
              <w:rPr>
                <w:rStyle w:val="IndexLink"/>
              </w:rPr>
              <w:t>148</w:t>
            </w:r>
          </w:hyperlink>
        </w:p>
        <w:p>
          <w:pPr>
            <w:pStyle w:val="Contents3"/>
            <w:tabs>
              <w:tab w:val="clear" w:pos="8459"/>
              <w:tab w:val="right" w:pos="9026" w:leader="dot"/>
            </w:tabs>
            <w:rPr/>
          </w:pPr>
          <w:hyperlink w:anchor="__RefHeading___Toc12328831_73709187">
            <w:r>
              <w:rPr>
                <w:webHidden/>
                <w:rStyle w:val="IndexLink"/>
              </w:rPr>
              <w:t>2202</w:t>
            </w:r>
            <w:r>
              <w:rPr>
                <w:rStyle w:val="IndexLink"/>
                <w:rtl w:val="true"/>
              </w:rPr>
              <w:t>-</w:t>
            </w:r>
            <w:r>
              <w:rPr>
                <w:rStyle w:val="IndexLink"/>
                <w:rtl w:val="true"/>
              </w:rPr>
              <w:t>عمر بن عبد العزيز</w:t>
            </w:r>
            <w:r>
              <w:rPr>
                <w:rStyle w:val="IndexLink"/>
                <w:rtl w:val="true"/>
              </w:rPr>
              <w:t>:</w:t>
              <w:tab/>
            </w:r>
            <w:r>
              <w:rPr>
                <w:rStyle w:val="IndexLink"/>
              </w:rPr>
              <w:t>149</w:t>
            </w:r>
          </w:hyperlink>
        </w:p>
        <w:p>
          <w:pPr>
            <w:pStyle w:val="Contents3"/>
            <w:tabs>
              <w:tab w:val="clear" w:pos="8459"/>
              <w:tab w:val="right" w:pos="9026" w:leader="dot"/>
            </w:tabs>
            <w:rPr/>
          </w:pPr>
          <w:hyperlink w:anchor="__RefHeading___Toc12328833_73709187">
            <w:r>
              <w:rPr>
                <w:webHidden/>
                <w:rStyle w:val="IndexLink"/>
              </w:rPr>
              <w:t>2203</w:t>
            </w:r>
            <w:r>
              <w:rPr>
                <w:rStyle w:val="IndexLink"/>
                <w:rtl w:val="true"/>
              </w:rPr>
              <w:t>-</w:t>
            </w:r>
            <w:r>
              <w:rPr>
                <w:rStyle w:val="IndexLink"/>
                <w:rtl w:val="true"/>
              </w:rPr>
              <w:t>عمر بن عبد اللّه بن علي</w:t>
            </w:r>
            <w:r>
              <w:rPr>
                <w:rStyle w:val="IndexLink"/>
                <w:rtl w:val="true"/>
              </w:rPr>
              <w:t>:</w:t>
              <w:tab/>
            </w:r>
            <w:r>
              <w:rPr>
                <w:rStyle w:val="IndexLink"/>
              </w:rPr>
              <w:t>149</w:t>
            </w:r>
          </w:hyperlink>
        </w:p>
        <w:p>
          <w:pPr>
            <w:pStyle w:val="Contents3"/>
            <w:tabs>
              <w:tab w:val="clear" w:pos="8459"/>
              <w:tab w:val="right" w:pos="9026" w:leader="dot"/>
            </w:tabs>
            <w:rPr/>
          </w:pPr>
          <w:hyperlink w:anchor="__RefHeading___Toc12328835_73709187">
            <w:r>
              <w:rPr>
                <w:webHidden/>
                <w:rStyle w:val="IndexLink"/>
              </w:rPr>
              <w:t>2204</w:t>
            </w:r>
            <w:r>
              <w:rPr>
                <w:rStyle w:val="IndexLink"/>
                <w:rtl w:val="true"/>
              </w:rPr>
              <w:t>-</w:t>
            </w:r>
            <w:r>
              <w:rPr>
                <w:rStyle w:val="IndexLink"/>
                <w:rtl w:val="true"/>
              </w:rPr>
              <w:t>عمر بن علي بن الحسين</w:t>
            </w:r>
            <w:r>
              <w:rPr>
                <w:rStyle w:val="IndexLink"/>
                <w:rtl w:val="true"/>
              </w:rPr>
              <w:t>:</w:t>
              <w:tab/>
            </w:r>
            <w:r>
              <w:rPr>
                <w:rStyle w:val="IndexLink"/>
              </w:rPr>
              <w:t>150</w:t>
            </w:r>
          </w:hyperlink>
        </w:p>
        <w:p>
          <w:pPr>
            <w:pStyle w:val="Contents3"/>
            <w:tabs>
              <w:tab w:val="clear" w:pos="8459"/>
              <w:tab w:val="right" w:pos="9026" w:leader="dot"/>
            </w:tabs>
            <w:rPr/>
          </w:pPr>
          <w:hyperlink w:anchor="__RefHeading___Toc12328837_73709187">
            <w:r>
              <w:rPr>
                <w:webHidden/>
                <w:rStyle w:val="IndexLink"/>
              </w:rPr>
              <w:t>2205</w:t>
            </w:r>
            <w:r>
              <w:rPr>
                <w:rStyle w:val="IndexLink"/>
                <w:rtl w:val="true"/>
              </w:rPr>
              <w:t>-</w:t>
            </w:r>
            <w:r>
              <w:rPr>
                <w:rStyle w:val="IndexLink"/>
                <w:rtl w:val="true"/>
              </w:rPr>
              <w:t>عمر بن فرات</w:t>
            </w:r>
            <w:r>
              <w:rPr>
                <w:rStyle w:val="IndexLink"/>
                <w:rtl w:val="true"/>
              </w:rPr>
              <w:t>:</w:t>
              <w:tab/>
            </w:r>
            <w:r>
              <w:rPr>
                <w:rStyle w:val="IndexLink"/>
              </w:rPr>
              <w:t>151</w:t>
            </w:r>
          </w:hyperlink>
        </w:p>
        <w:p>
          <w:pPr>
            <w:pStyle w:val="Contents3"/>
            <w:tabs>
              <w:tab w:val="clear" w:pos="8459"/>
              <w:tab w:val="right" w:pos="9026" w:leader="dot"/>
            </w:tabs>
            <w:rPr/>
          </w:pPr>
          <w:hyperlink w:anchor="__RefHeading___Toc12328839_73709187">
            <w:r>
              <w:rPr>
                <w:webHidden/>
                <w:rStyle w:val="IndexLink"/>
              </w:rPr>
              <w:t>2206</w:t>
            </w:r>
            <w:r>
              <w:rPr>
                <w:rStyle w:val="IndexLink"/>
                <w:rtl w:val="true"/>
              </w:rPr>
              <w:t>-</w:t>
            </w:r>
            <w:r>
              <w:rPr>
                <w:rStyle w:val="IndexLink"/>
                <w:rtl w:val="true"/>
              </w:rPr>
              <w:t>عمر بن قيس الماصر</w:t>
            </w:r>
            <w:r>
              <w:rPr>
                <w:rStyle w:val="IndexLink"/>
                <w:rtl w:val="true"/>
              </w:rPr>
              <w:t>:</w:t>
              <w:tab/>
            </w:r>
            <w:r>
              <w:rPr>
                <w:rStyle w:val="IndexLink"/>
              </w:rPr>
              <w:t>152</w:t>
            </w:r>
          </w:hyperlink>
        </w:p>
        <w:p>
          <w:pPr>
            <w:pStyle w:val="Contents3"/>
            <w:tabs>
              <w:tab w:val="clear" w:pos="8459"/>
              <w:tab w:val="right" w:pos="9026" w:leader="dot"/>
            </w:tabs>
            <w:rPr/>
          </w:pPr>
          <w:hyperlink w:anchor="__RefHeading___Toc12328841_73709187">
            <w:r>
              <w:rPr>
                <w:webHidden/>
                <w:rStyle w:val="IndexLink"/>
              </w:rPr>
              <w:t>2207</w:t>
            </w:r>
            <w:r>
              <w:rPr>
                <w:rStyle w:val="IndexLink"/>
                <w:rtl w:val="true"/>
              </w:rPr>
              <w:t>-</w:t>
            </w:r>
            <w:r>
              <w:rPr>
                <w:rStyle w:val="IndexLink"/>
                <w:rtl w:val="true"/>
              </w:rPr>
              <w:t>عمر بن قيس المكّي</w:t>
            </w:r>
            <w:r>
              <w:rPr>
                <w:rStyle w:val="IndexLink"/>
                <w:rtl w:val="true"/>
              </w:rPr>
              <w:t>:</w:t>
              <w:tab/>
            </w:r>
            <w:r>
              <w:rPr>
                <w:rStyle w:val="IndexLink"/>
              </w:rPr>
              <w:t>152</w:t>
            </w:r>
          </w:hyperlink>
        </w:p>
        <w:p>
          <w:pPr>
            <w:pStyle w:val="Contents3"/>
            <w:tabs>
              <w:tab w:val="clear" w:pos="8459"/>
              <w:tab w:val="right" w:pos="9026" w:leader="dot"/>
            </w:tabs>
            <w:rPr/>
          </w:pPr>
          <w:hyperlink w:anchor="__RefHeading___Toc12328843_73709187">
            <w:r>
              <w:rPr>
                <w:webHidden/>
                <w:rStyle w:val="IndexLink"/>
              </w:rPr>
              <w:t>2208</w:t>
            </w:r>
            <w:r>
              <w:rPr>
                <w:rStyle w:val="IndexLink"/>
                <w:rtl w:val="true"/>
              </w:rPr>
              <w:t>-</w:t>
            </w:r>
            <w:r>
              <w:rPr>
                <w:rStyle w:val="IndexLink"/>
                <w:rtl w:val="true"/>
              </w:rPr>
              <w:t>عمر بن محمّد بن زيد</w:t>
            </w:r>
            <w:r>
              <w:rPr>
                <w:rStyle w:val="IndexLink"/>
                <w:rtl w:val="true"/>
              </w:rPr>
              <w:t>:</w:t>
              <w:tab/>
            </w:r>
            <w:r>
              <w:rPr>
                <w:rStyle w:val="IndexLink"/>
              </w:rPr>
              <w:t>153</w:t>
            </w:r>
          </w:hyperlink>
        </w:p>
        <w:p>
          <w:pPr>
            <w:pStyle w:val="Contents3"/>
            <w:tabs>
              <w:tab w:val="clear" w:pos="8459"/>
              <w:tab w:val="right" w:pos="9026" w:leader="dot"/>
            </w:tabs>
            <w:rPr/>
          </w:pPr>
          <w:hyperlink w:anchor="__RefHeading___Toc12328845_73709187">
            <w:r>
              <w:rPr>
                <w:webHidden/>
                <w:rStyle w:val="IndexLink"/>
              </w:rPr>
              <w:t>2209</w:t>
            </w:r>
            <w:r>
              <w:rPr>
                <w:rStyle w:val="IndexLink"/>
                <w:rtl w:val="true"/>
              </w:rPr>
              <w:t>-</w:t>
            </w:r>
            <w:r>
              <w:rPr>
                <w:rStyle w:val="IndexLink"/>
                <w:rtl w:val="true"/>
              </w:rPr>
              <w:t>عمر بن محمّد بن سليم</w:t>
            </w:r>
            <w:r>
              <w:rPr>
                <w:rStyle w:val="IndexLink"/>
                <w:rtl w:val="true"/>
              </w:rPr>
              <w:t>:</w:t>
              <w:tab/>
            </w:r>
            <w:r>
              <w:rPr>
                <w:rStyle w:val="IndexLink"/>
              </w:rPr>
              <w:t>153</w:t>
            </w:r>
          </w:hyperlink>
        </w:p>
        <w:p>
          <w:pPr>
            <w:pStyle w:val="Contents3"/>
            <w:tabs>
              <w:tab w:val="clear" w:pos="8459"/>
              <w:tab w:val="right" w:pos="9026" w:leader="dot"/>
            </w:tabs>
            <w:rPr/>
          </w:pPr>
          <w:hyperlink w:anchor="__RefHeading___Toc12328847_73709187">
            <w:r>
              <w:rPr>
                <w:webHidden/>
                <w:rStyle w:val="IndexLink"/>
              </w:rPr>
              <w:t>2210</w:t>
            </w:r>
            <w:r>
              <w:rPr>
                <w:rStyle w:val="IndexLink"/>
                <w:rtl w:val="true"/>
              </w:rPr>
              <w:t>-</w:t>
            </w:r>
            <w:r>
              <w:rPr>
                <w:rStyle w:val="IndexLink"/>
                <w:rtl w:val="true"/>
              </w:rPr>
              <w:t>عمر بن محمّد بن عبد الرحمن</w:t>
            </w:r>
            <w:r>
              <w:rPr>
                <w:rStyle w:val="IndexLink"/>
                <w:rtl w:val="true"/>
              </w:rPr>
              <w:t>:</w:t>
              <w:tab/>
            </w:r>
            <w:r>
              <w:rPr>
                <w:rStyle w:val="IndexLink"/>
              </w:rPr>
              <w:t>155</w:t>
            </w:r>
          </w:hyperlink>
        </w:p>
        <w:p>
          <w:pPr>
            <w:pStyle w:val="Contents3"/>
            <w:tabs>
              <w:tab w:val="clear" w:pos="8459"/>
              <w:tab w:val="right" w:pos="9026" w:leader="dot"/>
            </w:tabs>
            <w:rPr/>
          </w:pPr>
          <w:hyperlink w:anchor="__RefHeading___Toc12328849_73709187">
            <w:r>
              <w:rPr>
                <w:webHidden/>
                <w:rStyle w:val="IndexLink"/>
              </w:rPr>
              <w:t>2211</w:t>
            </w:r>
            <w:r>
              <w:rPr>
                <w:rStyle w:val="IndexLink"/>
                <w:rtl w:val="true"/>
              </w:rPr>
              <w:t>-</w:t>
            </w:r>
            <w:r>
              <w:rPr>
                <w:rStyle w:val="IndexLink"/>
                <w:rtl w:val="true"/>
              </w:rPr>
              <w:t>عمر بن محمّد بن يزيد</w:t>
            </w:r>
            <w:r>
              <w:rPr>
                <w:rStyle w:val="IndexLink"/>
                <w:rtl w:val="true"/>
              </w:rPr>
              <w:t>:</w:t>
              <w:tab/>
            </w:r>
            <w:r>
              <w:rPr>
                <w:rStyle w:val="IndexLink"/>
              </w:rPr>
              <w:t>156</w:t>
            </w:r>
          </w:hyperlink>
        </w:p>
        <w:p>
          <w:pPr>
            <w:pStyle w:val="Contents3"/>
            <w:tabs>
              <w:tab w:val="clear" w:pos="8459"/>
              <w:tab w:val="right" w:pos="9026" w:leader="dot"/>
            </w:tabs>
            <w:rPr/>
          </w:pPr>
          <w:hyperlink w:anchor="__RefHeading___Toc12328851_73709187">
            <w:r>
              <w:rPr>
                <w:webHidden/>
                <w:rStyle w:val="IndexLink"/>
              </w:rPr>
              <w:t>2212</w:t>
            </w:r>
            <w:r>
              <w:rPr>
                <w:rStyle w:val="IndexLink"/>
                <w:rtl w:val="true"/>
              </w:rPr>
              <w:t>-</w:t>
            </w:r>
            <w:r>
              <w:rPr>
                <w:rStyle w:val="IndexLink"/>
                <w:rtl w:val="true"/>
              </w:rPr>
              <w:t>عمر بن مرداس</w:t>
            </w:r>
            <w:r>
              <w:rPr>
                <w:rStyle w:val="IndexLink"/>
                <w:rtl w:val="true"/>
              </w:rPr>
              <w:t>:</w:t>
              <w:tab/>
            </w:r>
            <w:r>
              <w:rPr>
                <w:rStyle w:val="IndexLink"/>
              </w:rPr>
              <w:t>157</w:t>
            </w:r>
          </w:hyperlink>
        </w:p>
        <w:p>
          <w:pPr>
            <w:pStyle w:val="Contents3"/>
            <w:tabs>
              <w:tab w:val="clear" w:pos="8459"/>
              <w:tab w:val="right" w:pos="9026" w:leader="dot"/>
            </w:tabs>
            <w:rPr/>
          </w:pPr>
          <w:hyperlink w:anchor="__RefHeading___Toc12328853_73709187">
            <w:r>
              <w:rPr>
                <w:webHidden/>
                <w:rStyle w:val="IndexLink"/>
              </w:rPr>
              <w:t>2213</w:t>
            </w:r>
            <w:r>
              <w:rPr>
                <w:rStyle w:val="IndexLink"/>
                <w:rtl w:val="true"/>
              </w:rPr>
              <w:t>-</w:t>
            </w:r>
            <w:r>
              <w:rPr>
                <w:rStyle w:val="IndexLink"/>
                <w:rtl w:val="true"/>
              </w:rPr>
              <w:t>عمر بن مزيد الجعفي</w:t>
            </w:r>
            <w:r>
              <w:rPr>
                <w:rStyle w:val="IndexLink"/>
                <w:rtl w:val="true"/>
              </w:rPr>
              <w:t>:</w:t>
              <w:tab/>
            </w:r>
            <w:r>
              <w:rPr>
                <w:rStyle w:val="IndexLink"/>
              </w:rPr>
              <w:t>157</w:t>
            </w:r>
          </w:hyperlink>
        </w:p>
        <w:p>
          <w:pPr>
            <w:pStyle w:val="Contents3"/>
            <w:tabs>
              <w:tab w:val="clear" w:pos="8459"/>
              <w:tab w:val="right" w:pos="9026" w:leader="dot"/>
            </w:tabs>
            <w:rPr/>
          </w:pPr>
          <w:hyperlink w:anchor="__RefHeading___Toc12328855_73709187">
            <w:r>
              <w:rPr>
                <w:webHidden/>
                <w:rStyle w:val="IndexLink"/>
              </w:rPr>
              <w:t>2214</w:t>
            </w:r>
            <w:r>
              <w:rPr>
                <w:rStyle w:val="IndexLink"/>
                <w:rtl w:val="true"/>
              </w:rPr>
              <w:t>-</w:t>
            </w:r>
            <w:r>
              <w:rPr>
                <w:rStyle w:val="IndexLink"/>
                <w:rtl w:val="true"/>
              </w:rPr>
              <w:t>عمر بن معروف العبسي</w:t>
            </w:r>
            <w:r>
              <w:rPr>
                <w:rStyle w:val="IndexLink"/>
                <w:rtl w:val="true"/>
              </w:rPr>
              <w:t>:</w:t>
              <w:tab/>
            </w:r>
            <w:r>
              <w:rPr>
                <w:rStyle w:val="IndexLink"/>
              </w:rPr>
              <w:t>157</w:t>
            </w:r>
          </w:hyperlink>
        </w:p>
        <w:p>
          <w:pPr>
            <w:pStyle w:val="Contents3"/>
            <w:tabs>
              <w:tab w:val="clear" w:pos="8459"/>
              <w:tab w:val="right" w:pos="9026" w:leader="dot"/>
            </w:tabs>
            <w:rPr/>
          </w:pPr>
          <w:hyperlink w:anchor="__RefHeading___Toc12328857_73709187">
            <w:r>
              <w:rPr>
                <w:webHidden/>
                <w:rStyle w:val="IndexLink"/>
              </w:rPr>
              <w:t>2215</w:t>
            </w:r>
            <w:r>
              <w:rPr>
                <w:rStyle w:val="IndexLink"/>
                <w:rtl w:val="true"/>
              </w:rPr>
              <w:t>-</w:t>
            </w:r>
            <w:r>
              <w:rPr>
                <w:rStyle w:val="IndexLink"/>
                <w:rtl w:val="true"/>
              </w:rPr>
              <w:t>عمر بن منهال</w:t>
            </w:r>
            <w:r>
              <w:rPr>
                <w:rStyle w:val="IndexLink"/>
                <w:rtl w:val="true"/>
              </w:rPr>
              <w:t>:</w:t>
              <w:tab/>
            </w:r>
            <w:r>
              <w:rPr>
                <w:rStyle w:val="IndexLink"/>
              </w:rPr>
              <w:t>157</w:t>
            </w:r>
          </w:hyperlink>
        </w:p>
        <w:p>
          <w:pPr>
            <w:pStyle w:val="Contents3"/>
            <w:tabs>
              <w:tab w:val="clear" w:pos="8459"/>
              <w:tab w:val="right" w:pos="9026" w:leader="dot"/>
            </w:tabs>
            <w:rPr/>
          </w:pPr>
          <w:hyperlink w:anchor="__RefHeading___Toc12328859_73709187">
            <w:r>
              <w:rPr>
                <w:webHidden/>
                <w:rStyle w:val="IndexLink"/>
              </w:rPr>
              <w:t>2216</w:t>
            </w:r>
            <w:r>
              <w:rPr>
                <w:rStyle w:val="IndexLink"/>
                <w:rtl w:val="true"/>
              </w:rPr>
              <w:t>-</w:t>
            </w:r>
            <w:r>
              <w:rPr>
                <w:rStyle w:val="IndexLink"/>
                <w:rtl w:val="true"/>
              </w:rPr>
              <w:t>عمر بن هارون البلخي</w:t>
            </w:r>
            <w:r>
              <w:rPr>
                <w:rStyle w:val="IndexLink"/>
                <w:rtl w:val="true"/>
              </w:rPr>
              <w:t>:</w:t>
              <w:tab/>
            </w:r>
            <w:r>
              <w:rPr>
                <w:rStyle w:val="IndexLink"/>
              </w:rPr>
              <w:t>158</w:t>
            </w:r>
          </w:hyperlink>
        </w:p>
        <w:p>
          <w:pPr>
            <w:pStyle w:val="Contents3"/>
            <w:tabs>
              <w:tab w:val="clear" w:pos="8459"/>
              <w:tab w:val="right" w:pos="9026" w:leader="dot"/>
            </w:tabs>
            <w:rPr/>
          </w:pPr>
          <w:hyperlink w:anchor="__RefHeading___Toc12328861_73709187">
            <w:r>
              <w:rPr>
                <w:webHidden/>
                <w:rStyle w:val="IndexLink"/>
              </w:rPr>
              <w:t>2217</w:t>
            </w:r>
            <w:r>
              <w:rPr>
                <w:rStyle w:val="IndexLink"/>
                <w:rtl w:val="true"/>
              </w:rPr>
              <w:t>-</w:t>
            </w:r>
            <w:r>
              <w:rPr>
                <w:rStyle w:val="IndexLink"/>
                <w:rtl w:val="true"/>
              </w:rPr>
              <w:t>عمر بن يزيد</w:t>
            </w:r>
            <w:r>
              <w:rPr>
                <w:rStyle w:val="IndexLink"/>
                <w:rtl w:val="true"/>
              </w:rPr>
              <w:t>:</w:t>
              <w:tab/>
            </w:r>
            <w:r>
              <w:rPr>
                <w:rStyle w:val="IndexLink"/>
              </w:rPr>
              <w:t>158</w:t>
            </w:r>
          </w:hyperlink>
        </w:p>
        <w:p>
          <w:pPr>
            <w:pStyle w:val="Contents3"/>
            <w:tabs>
              <w:tab w:val="clear" w:pos="8459"/>
              <w:tab w:val="right" w:pos="9026" w:leader="dot"/>
            </w:tabs>
            <w:rPr/>
          </w:pPr>
          <w:hyperlink w:anchor="__RefHeading___Toc12328863_73709187">
            <w:r>
              <w:rPr>
                <w:webHidden/>
                <w:rStyle w:val="IndexLink"/>
              </w:rPr>
              <w:t>2218</w:t>
            </w:r>
            <w:r>
              <w:rPr>
                <w:rStyle w:val="IndexLink"/>
                <w:rtl w:val="true"/>
              </w:rPr>
              <w:t>-</w:t>
            </w:r>
            <w:r>
              <w:rPr>
                <w:rStyle w:val="IndexLink"/>
                <w:rtl w:val="true"/>
              </w:rPr>
              <w:t>عمر بن يزيد الصيقل</w:t>
            </w:r>
            <w:r>
              <w:rPr>
                <w:rStyle w:val="IndexLink"/>
                <w:rtl w:val="true"/>
              </w:rPr>
              <w:t>:</w:t>
              <w:tab/>
            </w:r>
            <w:r>
              <w:rPr>
                <w:rStyle w:val="IndexLink"/>
              </w:rPr>
              <w:t>159</w:t>
            </w:r>
          </w:hyperlink>
        </w:p>
        <w:p>
          <w:pPr>
            <w:pStyle w:val="Contents3"/>
            <w:tabs>
              <w:tab w:val="clear" w:pos="8459"/>
              <w:tab w:val="right" w:pos="9026" w:leader="dot"/>
            </w:tabs>
            <w:rPr/>
          </w:pPr>
          <w:hyperlink w:anchor="__RefHeading___Toc12328865_73709187">
            <w:r>
              <w:rPr>
                <w:webHidden/>
                <w:rStyle w:val="IndexLink"/>
              </w:rPr>
              <w:t>2219</w:t>
            </w:r>
            <w:r>
              <w:rPr>
                <w:rStyle w:val="IndexLink"/>
                <w:rtl w:val="true"/>
              </w:rPr>
              <w:t>-</w:t>
            </w:r>
            <w:r>
              <w:rPr>
                <w:rStyle w:val="IndexLink"/>
                <w:rtl w:val="true"/>
              </w:rPr>
              <w:t>عمر اليماني</w:t>
            </w:r>
            <w:r>
              <w:rPr>
                <w:rStyle w:val="IndexLink"/>
                <w:rtl w:val="true"/>
              </w:rPr>
              <w:t>:</w:t>
              <w:tab/>
            </w:r>
            <w:r>
              <w:rPr>
                <w:rStyle w:val="IndexLink"/>
              </w:rPr>
              <w:t>161</w:t>
            </w:r>
          </w:hyperlink>
        </w:p>
        <w:p>
          <w:pPr>
            <w:pStyle w:val="Contents3"/>
            <w:tabs>
              <w:tab w:val="clear" w:pos="8459"/>
              <w:tab w:val="right" w:pos="9026" w:leader="dot"/>
            </w:tabs>
            <w:rPr/>
          </w:pPr>
          <w:hyperlink w:anchor="__RefHeading___Toc12328867_73709187">
            <w:r>
              <w:rPr>
                <w:webHidden/>
                <w:rStyle w:val="IndexLink"/>
              </w:rPr>
              <w:t>2220</w:t>
            </w:r>
            <w:r>
              <w:rPr>
                <w:rStyle w:val="IndexLink"/>
                <w:rtl w:val="true"/>
              </w:rPr>
              <w:t>-</w:t>
            </w:r>
            <w:r>
              <w:rPr>
                <w:rStyle w:val="IndexLink"/>
                <w:rtl w:val="true"/>
              </w:rPr>
              <w:t>عمران بن الحصين</w:t>
            </w:r>
            <w:r>
              <w:rPr>
                <w:rStyle w:val="IndexLink"/>
                <w:rtl w:val="true"/>
              </w:rPr>
              <w:t>:</w:t>
              <w:tab/>
            </w:r>
            <w:r>
              <w:rPr>
                <w:rStyle w:val="IndexLink"/>
              </w:rPr>
              <w:t>161</w:t>
            </w:r>
          </w:hyperlink>
        </w:p>
        <w:p>
          <w:pPr>
            <w:pStyle w:val="Contents3"/>
            <w:tabs>
              <w:tab w:val="clear" w:pos="8459"/>
              <w:tab w:val="right" w:pos="9026" w:leader="dot"/>
            </w:tabs>
            <w:rPr/>
          </w:pPr>
          <w:hyperlink w:anchor="__RefHeading___Toc12328869_73709187">
            <w:r>
              <w:rPr>
                <w:webHidden/>
                <w:rStyle w:val="IndexLink"/>
              </w:rPr>
              <w:t>2221</w:t>
            </w:r>
            <w:r>
              <w:rPr>
                <w:rStyle w:val="IndexLink"/>
                <w:rtl w:val="true"/>
              </w:rPr>
              <w:t>-</w:t>
            </w:r>
            <w:r>
              <w:rPr>
                <w:rStyle w:val="IndexLink"/>
                <w:rtl w:val="true"/>
              </w:rPr>
              <w:t>عمران بن عبد اللّه القمّي</w:t>
            </w:r>
            <w:r>
              <w:rPr>
                <w:rStyle w:val="IndexLink"/>
                <w:rtl w:val="true"/>
              </w:rPr>
              <w:t>:</w:t>
              <w:tab/>
            </w:r>
            <w:r>
              <w:rPr>
                <w:rStyle w:val="IndexLink"/>
              </w:rPr>
              <w:t>161</w:t>
            </w:r>
          </w:hyperlink>
        </w:p>
        <w:p>
          <w:pPr>
            <w:pStyle w:val="Contents3"/>
            <w:tabs>
              <w:tab w:val="clear" w:pos="8459"/>
              <w:tab w:val="right" w:pos="9026" w:leader="dot"/>
            </w:tabs>
            <w:rPr/>
          </w:pPr>
          <w:hyperlink w:anchor="__RefHeading___Toc12328871_73709187">
            <w:r>
              <w:rPr>
                <w:webHidden/>
                <w:rStyle w:val="IndexLink"/>
              </w:rPr>
              <w:t>2222</w:t>
            </w:r>
            <w:r>
              <w:rPr>
                <w:rStyle w:val="IndexLink"/>
                <w:rtl w:val="true"/>
              </w:rPr>
              <w:t>-</w:t>
            </w:r>
            <w:r>
              <w:rPr>
                <w:rStyle w:val="IndexLink"/>
                <w:rtl w:val="true"/>
              </w:rPr>
              <w:t>عمران بن علي بن أبي شعبة</w:t>
            </w:r>
            <w:r>
              <w:rPr>
                <w:rStyle w:val="IndexLink"/>
                <w:rtl w:val="true"/>
              </w:rPr>
              <w:t>:</w:t>
              <w:tab/>
            </w:r>
            <w:r>
              <w:rPr>
                <w:rStyle w:val="IndexLink"/>
              </w:rPr>
              <w:t>164</w:t>
            </w:r>
          </w:hyperlink>
        </w:p>
        <w:p>
          <w:pPr>
            <w:pStyle w:val="Contents3"/>
            <w:tabs>
              <w:tab w:val="clear" w:pos="8459"/>
              <w:tab w:val="right" w:pos="9026" w:leader="dot"/>
            </w:tabs>
            <w:rPr/>
          </w:pPr>
          <w:hyperlink w:anchor="__RefHeading___Toc12328873_73709187">
            <w:r>
              <w:rPr>
                <w:webHidden/>
                <w:rStyle w:val="IndexLink"/>
              </w:rPr>
              <w:t>2223</w:t>
            </w:r>
            <w:r>
              <w:rPr>
                <w:rStyle w:val="IndexLink"/>
                <w:rtl w:val="true"/>
              </w:rPr>
              <w:t>-</w:t>
            </w:r>
            <w:r>
              <w:rPr>
                <w:rStyle w:val="IndexLink"/>
                <w:rtl w:val="true"/>
              </w:rPr>
              <w:t>عمران بن محمّد بن عمران</w:t>
            </w:r>
            <w:r>
              <w:rPr>
                <w:rStyle w:val="IndexLink"/>
                <w:rtl w:val="true"/>
              </w:rPr>
              <w:t>:</w:t>
              <w:tab/>
            </w:r>
            <w:r>
              <w:rPr>
                <w:rStyle w:val="IndexLink"/>
              </w:rPr>
              <w:t>165</w:t>
            </w:r>
          </w:hyperlink>
        </w:p>
        <w:p>
          <w:pPr>
            <w:pStyle w:val="Contents3"/>
            <w:tabs>
              <w:tab w:val="clear" w:pos="8459"/>
              <w:tab w:val="right" w:pos="9026" w:leader="dot"/>
            </w:tabs>
            <w:rPr/>
          </w:pPr>
          <w:hyperlink w:anchor="__RefHeading___Toc12328875_73709187">
            <w:r>
              <w:rPr>
                <w:webHidden/>
                <w:rStyle w:val="IndexLink"/>
              </w:rPr>
              <w:t>2224</w:t>
            </w:r>
            <w:r>
              <w:rPr>
                <w:rStyle w:val="IndexLink"/>
                <w:rtl w:val="true"/>
              </w:rPr>
              <w:t>-</w:t>
            </w:r>
            <w:r>
              <w:rPr>
                <w:rStyle w:val="IndexLink"/>
                <w:rtl w:val="true"/>
              </w:rPr>
              <w:t>عمران بن مسكان</w:t>
            </w:r>
            <w:r>
              <w:rPr>
                <w:rStyle w:val="IndexLink"/>
                <w:rtl w:val="true"/>
              </w:rPr>
              <w:t>:</w:t>
              <w:tab/>
            </w:r>
            <w:r>
              <w:rPr>
                <w:rStyle w:val="IndexLink"/>
              </w:rPr>
              <w:t>165</w:t>
            </w:r>
          </w:hyperlink>
        </w:p>
        <w:p>
          <w:pPr>
            <w:pStyle w:val="Contents3"/>
            <w:tabs>
              <w:tab w:val="clear" w:pos="8459"/>
              <w:tab w:val="right" w:pos="9026" w:leader="dot"/>
            </w:tabs>
            <w:rPr/>
          </w:pPr>
          <w:hyperlink w:anchor="__RefHeading___Toc12328877_73709187">
            <w:r>
              <w:rPr>
                <w:webHidden/>
                <w:rStyle w:val="IndexLink"/>
              </w:rPr>
              <w:t>2225</w:t>
            </w:r>
            <w:r>
              <w:rPr>
                <w:rStyle w:val="IndexLink"/>
                <w:rtl w:val="true"/>
              </w:rPr>
              <w:t>-</w:t>
            </w:r>
            <w:r>
              <w:rPr>
                <w:rStyle w:val="IndexLink"/>
                <w:rtl w:val="true"/>
              </w:rPr>
              <w:t>عمران بن موسى الزيتوني</w:t>
            </w:r>
            <w:r>
              <w:rPr>
                <w:rStyle w:val="IndexLink"/>
                <w:rtl w:val="true"/>
              </w:rPr>
              <w:t>:</w:t>
              <w:tab/>
            </w:r>
            <w:r>
              <w:rPr>
                <w:rStyle w:val="IndexLink"/>
              </w:rPr>
              <w:t>166</w:t>
            </w:r>
          </w:hyperlink>
        </w:p>
        <w:p>
          <w:pPr>
            <w:pStyle w:val="Contents3"/>
            <w:tabs>
              <w:tab w:val="clear" w:pos="8459"/>
              <w:tab w:val="right" w:pos="9026" w:leader="dot"/>
            </w:tabs>
            <w:rPr/>
          </w:pPr>
          <w:hyperlink w:anchor="__RefHeading___Toc12328879_73709187">
            <w:r>
              <w:rPr>
                <w:webHidden/>
                <w:rStyle w:val="IndexLink"/>
              </w:rPr>
              <w:t>2226</w:t>
            </w:r>
            <w:r>
              <w:rPr>
                <w:rStyle w:val="IndexLink"/>
                <w:rtl w:val="true"/>
              </w:rPr>
              <w:t>-</w:t>
            </w:r>
            <w:r>
              <w:rPr>
                <w:rStyle w:val="IndexLink"/>
                <w:rtl w:val="true"/>
              </w:rPr>
              <w:t>عمران بن ميثم بن يحيى</w:t>
            </w:r>
            <w:r>
              <w:rPr>
                <w:rStyle w:val="IndexLink"/>
                <w:rtl w:val="true"/>
              </w:rPr>
              <w:t>:</w:t>
              <w:tab/>
            </w:r>
            <w:r>
              <w:rPr>
                <w:rStyle w:val="IndexLink"/>
              </w:rPr>
              <w:t>166</w:t>
            </w:r>
          </w:hyperlink>
        </w:p>
        <w:p>
          <w:pPr>
            <w:pStyle w:val="Contents3"/>
            <w:tabs>
              <w:tab w:val="clear" w:pos="8459"/>
              <w:tab w:val="right" w:pos="9026" w:leader="dot"/>
            </w:tabs>
            <w:rPr/>
          </w:pPr>
          <w:hyperlink w:anchor="__RefHeading___Toc12328881_73709187">
            <w:r>
              <w:rPr>
                <w:webHidden/>
                <w:rStyle w:val="IndexLink"/>
              </w:rPr>
              <w:t>2227</w:t>
            </w:r>
            <w:r>
              <w:rPr>
                <w:rStyle w:val="IndexLink"/>
                <w:rtl w:val="true"/>
              </w:rPr>
              <w:t>-</w:t>
            </w:r>
            <w:r>
              <w:rPr>
                <w:rStyle w:val="IndexLink"/>
                <w:rtl w:val="true"/>
              </w:rPr>
              <w:t>العمركي بن علي بن محمّد</w:t>
            </w:r>
            <w:r>
              <w:rPr>
                <w:rStyle w:val="IndexLink"/>
                <w:rtl w:val="true"/>
              </w:rPr>
              <w:t>:</w:t>
              <w:tab/>
            </w:r>
            <w:r>
              <w:rPr>
                <w:rStyle w:val="IndexLink"/>
              </w:rPr>
              <w:t>167</w:t>
            </w:r>
          </w:hyperlink>
        </w:p>
        <w:p>
          <w:pPr>
            <w:pStyle w:val="Contents3"/>
            <w:tabs>
              <w:tab w:val="clear" w:pos="8459"/>
              <w:tab w:val="right" w:pos="9026" w:leader="dot"/>
            </w:tabs>
            <w:rPr/>
          </w:pPr>
          <w:hyperlink w:anchor="__RefHeading___Toc12328883_73709187">
            <w:r>
              <w:rPr>
                <w:webHidden/>
                <w:rStyle w:val="IndexLink"/>
              </w:rPr>
              <w:t>2228</w:t>
            </w:r>
            <w:r>
              <w:rPr>
                <w:rStyle w:val="IndexLink"/>
                <w:rtl w:val="true"/>
              </w:rPr>
              <w:t>-</w:t>
            </w:r>
            <w:r>
              <w:rPr>
                <w:rStyle w:val="IndexLink"/>
                <w:rtl w:val="true"/>
              </w:rPr>
              <w:t>عنبسة بن بجاد</w:t>
            </w:r>
            <w:r>
              <w:rPr>
                <w:rStyle w:val="IndexLink"/>
                <w:rtl w:val="true"/>
              </w:rPr>
              <w:t>:</w:t>
              <w:tab/>
            </w:r>
            <w:r>
              <w:rPr>
                <w:rStyle w:val="IndexLink"/>
              </w:rPr>
              <w:t>167</w:t>
            </w:r>
          </w:hyperlink>
        </w:p>
        <w:p>
          <w:pPr>
            <w:pStyle w:val="Contents3"/>
            <w:tabs>
              <w:tab w:val="clear" w:pos="8459"/>
              <w:tab w:val="right" w:pos="9026" w:leader="dot"/>
            </w:tabs>
            <w:rPr/>
          </w:pPr>
          <w:hyperlink w:anchor="__RefHeading___Toc12328885_73709187">
            <w:r>
              <w:rPr>
                <w:webHidden/>
                <w:rStyle w:val="IndexLink"/>
              </w:rPr>
              <w:t>2229</w:t>
            </w:r>
            <w:r>
              <w:rPr>
                <w:rStyle w:val="IndexLink"/>
                <w:rtl w:val="true"/>
              </w:rPr>
              <w:t>-</w:t>
            </w:r>
            <w:r>
              <w:rPr>
                <w:rStyle w:val="IndexLink"/>
                <w:rtl w:val="true"/>
              </w:rPr>
              <w:t>عنبسة بن مصعب</w:t>
            </w:r>
            <w:r>
              <w:rPr>
                <w:rStyle w:val="IndexLink"/>
                <w:rtl w:val="true"/>
              </w:rPr>
              <w:t>:</w:t>
              <w:tab/>
            </w:r>
            <w:r>
              <w:rPr>
                <w:rStyle w:val="IndexLink"/>
              </w:rPr>
              <w:t>168</w:t>
            </w:r>
          </w:hyperlink>
        </w:p>
        <w:p>
          <w:pPr>
            <w:pStyle w:val="Contents3"/>
            <w:tabs>
              <w:tab w:val="clear" w:pos="8459"/>
              <w:tab w:val="right" w:pos="9026" w:leader="dot"/>
            </w:tabs>
            <w:rPr/>
          </w:pPr>
          <w:hyperlink w:anchor="__RefHeading___Toc12328887_73709187">
            <w:r>
              <w:rPr>
                <w:webHidden/>
                <w:rStyle w:val="IndexLink"/>
              </w:rPr>
              <w:t>2230</w:t>
            </w:r>
            <w:r>
              <w:rPr>
                <w:rStyle w:val="IndexLink"/>
                <w:rtl w:val="true"/>
              </w:rPr>
              <w:t>-</w:t>
            </w:r>
            <w:r>
              <w:rPr>
                <w:rStyle w:val="IndexLink"/>
                <w:rtl w:val="true"/>
              </w:rPr>
              <w:t>العوام بن عبد الرحمن الجرمي</w:t>
            </w:r>
            <w:r>
              <w:rPr>
                <w:rStyle w:val="IndexLink"/>
                <w:rtl w:val="true"/>
              </w:rPr>
              <w:t>:</w:t>
              <w:tab/>
            </w:r>
            <w:r>
              <w:rPr>
                <w:rStyle w:val="IndexLink"/>
              </w:rPr>
              <w:t>170</w:t>
            </w:r>
          </w:hyperlink>
        </w:p>
        <w:p>
          <w:pPr>
            <w:pStyle w:val="Contents3"/>
            <w:tabs>
              <w:tab w:val="clear" w:pos="8459"/>
              <w:tab w:val="right" w:pos="9026" w:leader="dot"/>
            </w:tabs>
            <w:rPr/>
          </w:pPr>
          <w:hyperlink w:anchor="__RefHeading___Toc12328889_73709187">
            <w:r>
              <w:rPr>
                <w:webHidden/>
                <w:rStyle w:val="IndexLink"/>
              </w:rPr>
              <w:t>2231</w:t>
            </w:r>
            <w:r>
              <w:rPr>
                <w:rStyle w:val="IndexLink"/>
                <w:rtl w:val="true"/>
              </w:rPr>
              <w:t>-</w:t>
            </w:r>
            <w:r>
              <w:rPr>
                <w:rStyle w:val="IndexLink"/>
                <w:rtl w:val="true"/>
              </w:rPr>
              <w:t>عوف بن الحارث</w:t>
            </w:r>
            <w:r>
              <w:rPr>
                <w:rStyle w:val="IndexLink"/>
                <w:rtl w:val="true"/>
              </w:rPr>
              <w:t>:</w:t>
              <w:tab/>
            </w:r>
            <w:r>
              <w:rPr>
                <w:rStyle w:val="IndexLink"/>
              </w:rPr>
              <w:t>170</w:t>
            </w:r>
          </w:hyperlink>
        </w:p>
        <w:p>
          <w:pPr>
            <w:pStyle w:val="Contents3"/>
            <w:tabs>
              <w:tab w:val="clear" w:pos="8459"/>
              <w:tab w:val="right" w:pos="9026" w:leader="dot"/>
            </w:tabs>
            <w:rPr/>
          </w:pPr>
          <w:hyperlink w:anchor="__RefHeading___Toc12328891_73709187">
            <w:r>
              <w:rPr>
                <w:webHidden/>
                <w:rStyle w:val="IndexLink"/>
              </w:rPr>
              <w:t>2232</w:t>
            </w:r>
            <w:r>
              <w:rPr>
                <w:rStyle w:val="IndexLink"/>
                <w:rtl w:val="true"/>
              </w:rPr>
              <w:t>-</w:t>
            </w:r>
            <w:r>
              <w:rPr>
                <w:rStyle w:val="IndexLink"/>
                <w:rtl w:val="true"/>
              </w:rPr>
              <w:t>عون بن سالم</w:t>
            </w:r>
            <w:r>
              <w:rPr>
                <w:rStyle w:val="IndexLink"/>
                <w:rtl w:val="true"/>
              </w:rPr>
              <w:t>:</w:t>
              <w:tab/>
            </w:r>
            <w:r>
              <w:rPr>
                <w:rStyle w:val="IndexLink"/>
              </w:rPr>
              <w:t>171</w:t>
            </w:r>
          </w:hyperlink>
        </w:p>
        <w:p>
          <w:pPr>
            <w:pStyle w:val="Contents3"/>
            <w:tabs>
              <w:tab w:val="clear" w:pos="8459"/>
              <w:tab w:val="right" w:pos="9026" w:leader="dot"/>
            </w:tabs>
            <w:rPr/>
          </w:pPr>
          <w:hyperlink w:anchor="__RefHeading___Toc12328893_73709187">
            <w:r>
              <w:rPr>
                <w:webHidden/>
                <w:rStyle w:val="IndexLink"/>
              </w:rPr>
              <w:t>2233</w:t>
            </w:r>
            <w:r>
              <w:rPr>
                <w:rStyle w:val="IndexLink"/>
                <w:rtl w:val="true"/>
              </w:rPr>
              <w:t>-</w:t>
            </w:r>
            <w:r>
              <w:rPr>
                <w:rStyle w:val="IndexLink"/>
                <w:rtl w:val="true"/>
              </w:rPr>
              <w:t>عون بن عبد اللّه بن جعفر</w:t>
            </w:r>
            <w:r>
              <w:rPr>
                <w:rStyle w:val="IndexLink"/>
                <w:rtl w:val="true"/>
              </w:rPr>
              <w:t>:</w:t>
              <w:tab/>
            </w:r>
            <w:r>
              <w:rPr>
                <w:rStyle w:val="IndexLink"/>
              </w:rPr>
              <w:t>171</w:t>
            </w:r>
          </w:hyperlink>
        </w:p>
        <w:p>
          <w:pPr>
            <w:pStyle w:val="Contents3"/>
            <w:tabs>
              <w:tab w:val="clear" w:pos="8459"/>
              <w:tab w:val="right" w:pos="9026" w:leader="dot"/>
            </w:tabs>
            <w:rPr/>
          </w:pPr>
          <w:hyperlink w:anchor="__RefHeading___Toc12328895_73709187">
            <w:r>
              <w:rPr>
                <w:webHidden/>
                <w:rStyle w:val="IndexLink"/>
              </w:rPr>
              <w:t>2234</w:t>
            </w:r>
            <w:r>
              <w:rPr>
                <w:rStyle w:val="IndexLink"/>
                <w:rtl w:val="true"/>
              </w:rPr>
              <w:t>-</w:t>
            </w:r>
            <w:r>
              <w:rPr>
                <w:rStyle w:val="IndexLink"/>
                <w:rtl w:val="true"/>
              </w:rPr>
              <w:t>عيسى أبو بكر بن عبد اللّه</w:t>
            </w:r>
            <w:r>
              <w:rPr>
                <w:rStyle w:val="IndexLink"/>
                <w:rtl w:val="true"/>
              </w:rPr>
              <w:t>:</w:t>
              <w:tab/>
            </w:r>
            <w:r>
              <w:rPr>
                <w:rStyle w:val="IndexLink"/>
              </w:rPr>
              <w:t>171</w:t>
            </w:r>
          </w:hyperlink>
        </w:p>
        <w:p>
          <w:pPr>
            <w:pStyle w:val="Contents3"/>
            <w:tabs>
              <w:tab w:val="clear" w:pos="8459"/>
              <w:tab w:val="right" w:pos="9026" w:leader="dot"/>
            </w:tabs>
            <w:rPr/>
          </w:pPr>
          <w:hyperlink w:anchor="__RefHeading___Toc12328897_73709187">
            <w:r>
              <w:rPr>
                <w:webHidden/>
                <w:rStyle w:val="IndexLink"/>
              </w:rPr>
              <w:t>2235</w:t>
            </w:r>
            <w:r>
              <w:rPr>
                <w:rStyle w:val="IndexLink"/>
                <w:rtl w:val="true"/>
              </w:rPr>
              <w:t>-</w:t>
            </w:r>
            <w:r>
              <w:rPr>
                <w:rStyle w:val="IndexLink"/>
                <w:rtl w:val="true"/>
              </w:rPr>
              <w:t>عيسى بن أبي منصور</w:t>
            </w:r>
            <w:r>
              <w:rPr>
                <w:rStyle w:val="IndexLink"/>
                <w:rtl w:val="true"/>
              </w:rPr>
              <w:t>:</w:t>
              <w:tab/>
            </w:r>
            <w:r>
              <w:rPr>
                <w:rStyle w:val="IndexLink"/>
              </w:rPr>
              <w:t>171</w:t>
            </w:r>
          </w:hyperlink>
        </w:p>
        <w:p>
          <w:pPr>
            <w:pStyle w:val="Contents3"/>
            <w:tabs>
              <w:tab w:val="clear" w:pos="8459"/>
              <w:tab w:val="right" w:pos="9026" w:leader="dot"/>
            </w:tabs>
            <w:rPr/>
          </w:pPr>
          <w:hyperlink w:anchor="__RefHeading___Toc12328899_73709187">
            <w:r>
              <w:rPr>
                <w:webHidden/>
                <w:rStyle w:val="IndexLink"/>
              </w:rPr>
              <w:t>2236</w:t>
            </w:r>
            <w:r>
              <w:rPr>
                <w:rStyle w:val="IndexLink"/>
                <w:rtl w:val="true"/>
              </w:rPr>
              <w:t>-</w:t>
            </w:r>
            <w:r>
              <w:rPr>
                <w:rStyle w:val="IndexLink"/>
                <w:rtl w:val="true"/>
              </w:rPr>
              <w:t>عيسى بن أحمد بن عيسى</w:t>
            </w:r>
            <w:r>
              <w:rPr>
                <w:rStyle w:val="IndexLink"/>
                <w:rtl w:val="true"/>
              </w:rPr>
              <w:t>:</w:t>
              <w:tab/>
            </w:r>
            <w:r>
              <w:rPr>
                <w:rStyle w:val="IndexLink"/>
              </w:rPr>
              <w:t>175</w:t>
            </w:r>
          </w:hyperlink>
        </w:p>
        <w:p>
          <w:pPr>
            <w:pStyle w:val="Contents3"/>
            <w:tabs>
              <w:tab w:val="clear" w:pos="8459"/>
              <w:tab w:val="right" w:pos="9026" w:leader="dot"/>
            </w:tabs>
            <w:rPr/>
          </w:pPr>
          <w:hyperlink w:anchor="__RefHeading___Toc12328901_73709187">
            <w:r>
              <w:rPr>
                <w:webHidden/>
                <w:rStyle w:val="IndexLink"/>
              </w:rPr>
              <w:t>2237</w:t>
            </w:r>
            <w:r>
              <w:rPr>
                <w:rStyle w:val="IndexLink"/>
                <w:rtl w:val="true"/>
              </w:rPr>
              <w:t>-</w:t>
            </w:r>
            <w:r>
              <w:rPr>
                <w:rStyle w:val="IndexLink"/>
                <w:rtl w:val="true"/>
              </w:rPr>
              <w:t>عيسى بن أسامة الكوفي</w:t>
            </w:r>
            <w:r>
              <w:rPr>
                <w:rStyle w:val="IndexLink"/>
                <w:rtl w:val="true"/>
              </w:rPr>
              <w:t>:</w:t>
              <w:tab/>
            </w:r>
            <w:r>
              <w:rPr>
                <w:rStyle w:val="IndexLink"/>
              </w:rPr>
              <w:t>176</w:t>
            </w:r>
          </w:hyperlink>
        </w:p>
        <w:p>
          <w:pPr>
            <w:pStyle w:val="Contents3"/>
            <w:tabs>
              <w:tab w:val="clear" w:pos="8459"/>
              <w:tab w:val="right" w:pos="9026" w:leader="dot"/>
            </w:tabs>
            <w:rPr/>
          </w:pPr>
          <w:hyperlink w:anchor="__RefHeading___Toc12328903_73709187">
            <w:r>
              <w:rPr>
                <w:webHidden/>
                <w:rStyle w:val="IndexLink"/>
              </w:rPr>
              <w:t>2238</w:t>
            </w:r>
            <w:r>
              <w:rPr>
                <w:rStyle w:val="IndexLink"/>
                <w:rtl w:val="true"/>
              </w:rPr>
              <w:t>-</w:t>
            </w:r>
            <w:r>
              <w:rPr>
                <w:rStyle w:val="IndexLink"/>
                <w:rtl w:val="true"/>
              </w:rPr>
              <w:t>عيسى بن أعين الجريري</w:t>
            </w:r>
            <w:r>
              <w:rPr>
                <w:rStyle w:val="IndexLink"/>
                <w:rtl w:val="true"/>
              </w:rPr>
              <w:t>:</w:t>
              <w:tab/>
            </w:r>
            <w:r>
              <w:rPr>
                <w:rStyle w:val="IndexLink"/>
              </w:rPr>
              <w:t>176</w:t>
            </w:r>
          </w:hyperlink>
        </w:p>
        <w:p>
          <w:pPr>
            <w:pStyle w:val="Contents3"/>
            <w:tabs>
              <w:tab w:val="clear" w:pos="8459"/>
              <w:tab w:val="right" w:pos="9026" w:leader="dot"/>
            </w:tabs>
            <w:rPr/>
          </w:pPr>
          <w:hyperlink w:anchor="__RefHeading___Toc12328905_73709187">
            <w:r>
              <w:rPr>
                <w:webHidden/>
                <w:rStyle w:val="IndexLink"/>
              </w:rPr>
              <w:t>2239</w:t>
            </w:r>
            <w:r>
              <w:rPr>
                <w:rStyle w:val="IndexLink"/>
                <w:rtl w:val="true"/>
              </w:rPr>
              <w:t>-</w:t>
            </w:r>
            <w:r>
              <w:rPr>
                <w:rStyle w:val="IndexLink"/>
                <w:rtl w:val="true"/>
              </w:rPr>
              <w:t>عيسى بن جعفر بن عاصم</w:t>
            </w:r>
            <w:r>
              <w:rPr>
                <w:rStyle w:val="IndexLink"/>
                <w:rtl w:val="true"/>
              </w:rPr>
              <w:t>:</w:t>
              <w:tab/>
            </w:r>
            <w:r>
              <w:rPr>
                <w:rStyle w:val="IndexLink"/>
              </w:rPr>
              <w:t>176</w:t>
            </w:r>
          </w:hyperlink>
        </w:p>
        <w:p>
          <w:pPr>
            <w:pStyle w:val="Contents3"/>
            <w:tabs>
              <w:tab w:val="clear" w:pos="8459"/>
              <w:tab w:val="right" w:pos="9026" w:leader="dot"/>
            </w:tabs>
            <w:rPr/>
          </w:pPr>
          <w:hyperlink w:anchor="__RefHeading___Toc12328907_73709187">
            <w:r>
              <w:rPr>
                <w:webHidden/>
                <w:rStyle w:val="IndexLink"/>
              </w:rPr>
              <w:t>2240</w:t>
            </w:r>
            <w:r>
              <w:rPr>
                <w:rStyle w:val="IndexLink"/>
                <w:rtl w:val="true"/>
              </w:rPr>
              <w:t>-</w:t>
            </w:r>
            <w:r>
              <w:rPr>
                <w:rStyle w:val="IndexLink"/>
                <w:rtl w:val="true"/>
              </w:rPr>
              <w:t>عيسى بن جعفر بن علي</w:t>
            </w:r>
            <w:r>
              <w:rPr>
                <w:rStyle w:val="IndexLink"/>
                <w:rtl w:val="true"/>
              </w:rPr>
              <w:t>:</w:t>
              <w:tab/>
            </w:r>
            <w:r>
              <w:rPr>
                <w:rStyle w:val="IndexLink"/>
              </w:rPr>
              <w:t>178</w:t>
            </w:r>
          </w:hyperlink>
        </w:p>
        <w:p>
          <w:pPr>
            <w:pStyle w:val="Contents3"/>
            <w:tabs>
              <w:tab w:val="clear" w:pos="8459"/>
              <w:tab w:val="right" w:pos="9026" w:leader="dot"/>
            </w:tabs>
            <w:rPr/>
          </w:pPr>
          <w:hyperlink w:anchor="__RefHeading___Toc12328909_73709187">
            <w:r>
              <w:rPr>
                <w:webHidden/>
                <w:rStyle w:val="IndexLink"/>
              </w:rPr>
              <w:t>2241</w:t>
            </w:r>
            <w:r>
              <w:rPr>
                <w:rStyle w:val="IndexLink"/>
                <w:rtl w:val="true"/>
              </w:rPr>
              <w:t>-</w:t>
            </w:r>
            <w:r>
              <w:rPr>
                <w:rStyle w:val="IndexLink"/>
                <w:rtl w:val="true"/>
              </w:rPr>
              <w:t>عيسى بن خليد الفرّاء</w:t>
            </w:r>
            <w:r>
              <w:rPr>
                <w:rStyle w:val="IndexLink"/>
                <w:rtl w:val="true"/>
              </w:rPr>
              <w:t>:</w:t>
              <w:tab/>
            </w:r>
            <w:r>
              <w:rPr>
                <w:rStyle w:val="IndexLink"/>
              </w:rPr>
              <w:t>178</w:t>
            </w:r>
          </w:hyperlink>
        </w:p>
        <w:p>
          <w:pPr>
            <w:pStyle w:val="Contents3"/>
            <w:tabs>
              <w:tab w:val="clear" w:pos="8459"/>
              <w:tab w:val="right" w:pos="9026" w:leader="dot"/>
            </w:tabs>
            <w:rPr/>
          </w:pPr>
          <w:hyperlink w:anchor="__RefHeading___Toc12328911_73709187">
            <w:r>
              <w:rPr>
                <w:webHidden/>
                <w:rStyle w:val="IndexLink"/>
              </w:rPr>
              <w:t>2242</w:t>
            </w:r>
            <w:r>
              <w:rPr>
                <w:rStyle w:val="IndexLink"/>
                <w:rtl w:val="true"/>
              </w:rPr>
              <w:t>-</w:t>
            </w:r>
            <w:r>
              <w:rPr>
                <w:rStyle w:val="IndexLink"/>
                <w:rtl w:val="true"/>
              </w:rPr>
              <w:t>عيسى بن داود النجّار</w:t>
            </w:r>
            <w:r>
              <w:rPr>
                <w:rStyle w:val="IndexLink"/>
                <w:rtl w:val="true"/>
              </w:rPr>
              <w:t>:</w:t>
              <w:tab/>
            </w:r>
            <w:r>
              <w:rPr>
                <w:rStyle w:val="IndexLink"/>
              </w:rPr>
              <w:t>178</w:t>
            </w:r>
          </w:hyperlink>
        </w:p>
        <w:p>
          <w:pPr>
            <w:pStyle w:val="Contents3"/>
            <w:tabs>
              <w:tab w:val="clear" w:pos="8459"/>
              <w:tab w:val="right" w:pos="9026" w:leader="dot"/>
            </w:tabs>
            <w:rPr/>
          </w:pPr>
          <w:hyperlink w:anchor="__RefHeading___Toc12328913_73709187">
            <w:r>
              <w:rPr>
                <w:webHidden/>
                <w:rStyle w:val="IndexLink"/>
              </w:rPr>
              <w:t>2243</w:t>
            </w:r>
            <w:r>
              <w:rPr>
                <w:rStyle w:val="IndexLink"/>
                <w:rtl w:val="true"/>
              </w:rPr>
              <w:t>-</w:t>
            </w:r>
            <w:r>
              <w:rPr>
                <w:rStyle w:val="IndexLink"/>
                <w:rtl w:val="true"/>
              </w:rPr>
              <w:t>عيسى بن راشد</w:t>
            </w:r>
            <w:r>
              <w:rPr>
                <w:rStyle w:val="IndexLink"/>
                <w:rtl w:val="true"/>
              </w:rPr>
              <w:t>:</w:t>
              <w:tab/>
            </w:r>
            <w:r>
              <w:rPr>
                <w:rStyle w:val="IndexLink"/>
              </w:rPr>
              <w:t>178</w:t>
            </w:r>
          </w:hyperlink>
        </w:p>
        <w:p>
          <w:pPr>
            <w:pStyle w:val="Contents3"/>
            <w:tabs>
              <w:tab w:val="clear" w:pos="8459"/>
              <w:tab w:val="right" w:pos="9026" w:leader="dot"/>
            </w:tabs>
            <w:rPr/>
          </w:pPr>
          <w:hyperlink w:anchor="__RefHeading___Toc12328915_73709187">
            <w:r>
              <w:rPr>
                <w:webHidden/>
                <w:rStyle w:val="IndexLink"/>
              </w:rPr>
              <w:t>2244</w:t>
            </w:r>
            <w:r>
              <w:rPr>
                <w:rStyle w:val="IndexLink"/>
                <w:rtl w:val="true"/>
              </w:rPr>
              <w:t>-</w:t>
            </w:r>
            <w:r>
              <w:rPr>
                <w:rStyle w:val="IndexLink"/>
                <w:rtl w:val="true"/>
              </w:rPr>
              <w:t>عيسى بن رشد الكوفي</w:t>
            </w:r>
            <w:r>
              <w:rPr>
                <w:rStyle w:val="IndexLink"/>
                <w:rtl w:val="true"/>
              </w:rPr>
              <w:t>:</w:t>
              <w:tab/>
            </w:r>
            <w:r>
              <w:rPr>
                <w:rStyle w:val="IndexLink"/>
              </w:rPr>
              <w:t>179</w:t>
            </w:r>
          </w:hyperlink>
        </w:p>
        <w:p>
          <w:pPr>
            <w:pStyle w:val="Contents3"/>
            <w:tabs>
              <w:tab w:val="clear" w:pos="8459"/>
              <w:tab w:val="right" w:pos="9026" w:leader="dot"/>
            </w:tabs>
            <w:rPr/>
          </w:pPr>
          <w:hyperlink w:anchor="__RefHeading___Toc12328917_73709187">
            <w:r>
              <w:rPr>
                <w:webHidden/>
                <w:rStyle w:val="IndexLink"/>
              </w:rPr>
              <w:t>2245</w:t>
            </w:r>
            <w:r>
              <w:rPr>
                <w:rStyle w:val="IndexLink"/>
                <w:rtl w:val="true"/>
              </w:rPr>
              <w:t>-</w:t>
            </w:r>
            <w:r>
              <w:rPr>
                <w:rStyle w:val="IndexLink"/>
                <w:rtl w:val="true"/>
              </w:rPr>
              <w:t>عيسى بن روضة</w:t>
            </w:r>
            <w:r>
              <w:rPr>
                <w:rStyle w:val="IndexLink"/>
                <w:rtl w:val="true"/>
              </w:rPr>
              <w:t>:</w:t>
              <w:tab/>
            </w:r>
            <w:r>
              <w:rPr>
                <w:rStyle w:val="IndexLink"/>
              </w:rPr>
              <w:t>179</w:t>
            </w:r>
          </w:hyperlink>
        </w:p>
        <w:p>
          <w:pPr>
            <w:pStyle w:val="Contents3"/>
            <w:tabs>
              <w:tab w:val="clear" w:pos="8459"/>
              <w:tab w:val="right" w:pos="9026" w:leader="dot"/>
            </w:tabs>
            <w:rPr/>
          </w:pPr>
          <w:hyperlink w:anchor="__RefHeading___Toc12328919_73709187">
            <w:r>
              <w:rPr>
                <w:webHidden/>
                <w:rStyle w:val="IndexLink"/>
              </w:rPr>
              <w:t>2246</w:t>
            </w:r>
            <w:r>
              <w:rPr>
                <w:rStyle w:val="IndexLink"/>
                <w:rtl w:val="true"/>
              </w:rPr>
              <w:t>-</w:t>
            </w:r>
            <w:r>
              <w:rPr>
                <w:rStyle w:val="IndexLink"/>
                <w:rtl w:val="true"/>
              </w:rPr>
              <w:t>عيسى بن زيد بن علي</w:t>
            </w:r>
            <w:r>
              <w:rPr>
                <w:rStyle w:val="IndexLink"/>
                <w:rtl w:val="true"/>
              </w:rPr>
              <w:t>:</w:t>
              <w:tab/>
            </w:r>
            <w:r>
              <w:rPr>
                <w:rStyle w:val="IndexLink"/>
              </w:rPr>
              <w:t>179</w:t>
            </w:r>
          </w:hyperlink>
        </w:p>
        <w:p>
          <w:pPr>
            <w:pStyle w:val="Contents3"/>
            <w:tabs>
              <w:tab w:val="clear" w:pos="8459"/>
              <w:tab w:val="right" w:pos="9026" w:leader="dot"/>
            </w:tabs>
            <w:rPr/>
          </w:pPr>
          <w:hyperlink w:anchor="__RefHeading___Toc12328921_73709187">
            <w:r>
              <w:rPr>
                <w:webHidden/>
                <w:rStyle w:val="IndexLink"/>
              </w:rPr>
              <w:t>2247</w:t>
            </w:r>
            <w:r>
              <w:rPr>
                <w:rStyle w:val="IndexLink"/>
                <w:rtl w:val="true"/>
              </w:rPr>
              <w:t>-</w:t>
            </w:r>
            <w:r>
              <w:rPr>
                <w:rStyle w:val="IndexLink"/>
                <w:rtl w:val="true"/>
              </w:rPr>
              <w:t>عيسى بن السري</w:t>
            </w:r>
            <w:r>
              <w:rPr>
                <w:rStyle w:val="IndexLink"/>
                <w:rtl w:val="true"/>
              </w:rPr>
              <w:t>:</w:t>
              <w:tab/>
            </w:r>
            <w:r>
              <w:rPr>
                <w:rStyle w:val="IndexLink"/>
              </w:rPr>
              <w:t>180</w:t>
            </w:r>
          </w:hyperlink>
        </w:p>
        <w:p>
          <w:pPr>
            <w:pStyle w:val="Contents3"/>
            <w:tabs>
              <w:tab w:val="clear" w:pos="8459"/>
              <w:tab w:val="right" w:pos="9026" w:leader="dot"/>
            </w:tabs>
            <w:rPr/>
          </w:pPr>
          <w:hyperlink w:anchor="__RefHeading___Toc12328923_73709187">
            <w:r>
              <w:rPr>
                <w:webHidden/>
                <w:rStyle w:val="IndexLink"/>
              </w:rPr>
              <w:t>2248</w:t>
            </w:r>
            <w:r>
              <w:rPr>
                <w:rStyle w:val="IndexLink"/>
                <w:rtl w:val="true"/>
              </w:rPr>
              <w:t>-</w:t>
            </w:r>
            <w:r>
              <w:rPr>
                <w:rStyle w:val="IndexLink"/>
                <w:rtl w:val="true"/>
              </w:rPr>
              <w:t>عيسى شلقان</w:t>
            </w:r>
            <w:r>
              <w:rPr>
                <w:rStyle w:val="IndexLink"/>
                <w:rtl w:val="true"/>
              </w:rPr>
              <w:t>:</w:t>
              <w:tab/>
            </w:r>
            <w:r>
              <w:rPr>
                <w:rStyle w:val="IndexLink"/>
              </w:rPr>
              <w:t>180</w:t>
            </w:r>
          </w:hyperlink>
        </w:p>
        <w:p>
          <w:pPr>
            <w:pStyle w:val="Contents3"/>
            <w:tabs>
              <w:tab w:val="clear" w:pos="8459"/>
              <w:tab w:val="right" w:pos="9026" w:leader="dot"/>
            </w:tabs>
            <w:rPr/>
          </w:pPr>
          <w:hyperlink w:anchor="__RefHeading___Toc12328925_73709187">
            <w:r>
              <w:rPr>
                <w:webHidden/>
                <w:rStyle w:val="IndexLink"/>
              </w:rPr>
              <w:t>2249</w:t>
            </w:r>
            <w:r>
              <w:rPr>
                <w:rStyle w:val="IndexLink"/>
                <w:rtl w:val="true"/>
              </w:rPr>
              <w:t>-</w:t>
            </w:r>
            <w:r>
              <w:rPr>
                <w:rStyle w:val="IndexLink"/>
                <w:rtl w:val="true"/>
              </w:rPr>
              <w:t>عيسى بن صبيح</w:t>
            </w:r>
            <w:r>
              <w:rPr>
                <w:rStyle w:val="IndexLink"/>
                <w:rtl w:val="true"/>
              </w:rPr>
              <w:t>:</w:t>
              <w:tab/>
            </w:r>
            <w:r>
              <w:rPr>
                <w:rStyle w:val="IndexLink"/>
              </w:rPr>
              <w:t>180</w:t>
            </w:r>
          </w:hyperlink>
        </w:p>
        <w:p>
          <w:pPr>
            <w:pStyle w:val="Contents3"/>
            <w:tabs>
              <w:tab w:val="clear" w:pos="8459"/>
              <w:tab w:val="right" w:pos="9026" w:leader="dot"/>
            </w:tabs>
            <w:rPr/>
          </w:pPr>
          <w:hyperlink w:anchor="__RefHeading___Toc12328927_73709187">
            <w:r>
              <w:rPr>
                <w:webHidden/>
                <w:rStyle w:val="IndexLink"/>
              </w:rPr>
              <w:t>2250</w:t>
            </w:r>
            <w:r>
              <w:rPr>
                <w:rStyle w:val="IndexLink"/>
                <w:rtl w:val="true"/>
              </w:rPr>
              <w:t>-</w:t>
            </w:r>
            <w:r>
              <w:rPr>
                <w:rStyle w:val="IndexLink"/>
                <w:rtl w:val="true"/>
              </w:rPr>
              <w:t>عيسى بن عبد اللّه بن سعد</w:t>
            </w:r>
            <w:r>
              <w:rPr>
                <w:rStyle w:val="IndexLink"/>
                <w:rtl w:val="true"/>
              </w:rPr>
              <w:t>:</w:t>
              <w:tab/>
            </w:r>
            <w:r>
              <w:rPr>
                <w:rStyle w:val="IndexLink"/>
              </w:rPr>
              <w:t>180</w:t>
            </w:r>
          </w:hyperlink>
        </w:p>
        <w:p>
          <w:pPr>
            <w:pStyle w:val="Contents3"/>
            <w:tabs>
              <w:tab w:val="clear" w:pos="8459"/>
              <w:tab w:val="right" w:pos="9026" w:leader="dot"/>
            </w:tabs>
            <w:rPr/>
          </w:pPr>
          <w:hyperlink w:anchor="__RefHeading___Toc12328929_73709187">
            <w:r>
              <w:rPr>
                <w:webHidden/>
                <w:rStyle w:val="IndexLink"/>
              </w:rPr>
              <w:t>2251</w:t>
            </w:r>
            <w:r>
              <w:rPr>
                <w:rStyle w:val="IndexLink"/>
                <w:rtl w:val="true"/>
              </w:rPr>
              <w:t>-</w:t>
            </w:r>
            <w:r>
              <w:rPr>
                <w:rStyle w:val="IndexLink"/>
                <w:rtl w:val="true"/>
              </w:rPr>
              <w:t>عيسى بن عمر الأسدي</w:t>
            </w:r>
            <w:r>
              <w:rPr>
                <w:rStyle w:val="IndexLink"/>
                <w:rtl w:val="true"/>
              </w:rPr>
              <w:t>:</w:t>
              <w:tab/>
            </w:r>
            <w:r>
              <w:rPr>
                <w:rStyle w:val="IndexLink"/>
              </w:rPr>
              <w:t>182</w:t>
            </w:r>
          </w:hyperlink>
        </w:p>
        <w:p>
          <w:pPr>
            <w:pStyle w:val="Contents3"/>
            <w:tabs>
              <w:tab w:val="clear" w:pos="8459"/>
              <w:tab w:val="right" w:pos="9026" w:leader="dot"/>
            </w:tabs>
            <w:rPr/>
          </w:pPr>
          <w:hyperlink w:anchor="__RefHeading___Toc12328931_73709187">
            <w:r>
              <w:rPr>
                <w:webHidden/>
                <w:rStyle w:val="IndexLink"/>
              </w:rPr>
              <w:t>2252</w:t>
            </w:r>
            <w:r>
              <w:rPr>
                <w:rStyle w:val="IndexLink"/>
                <w:rtl w:val="true"/>
              </w:rPr>
              <w:t>-</w:t>
            </w:r>
            <w:r>
              <w:rPr>
                <w:rStyle w:val="IndexLink"/>
                <w:rtl w:val="true"/>
              </w:rPr>
              <w:t>عيسى بن عمر السنائي</w:t>
            </w:r>
            <w:r>
              <w:rPr>
                <w:rStyle w:val="IndexLink"/>
                <w:rtl w:val="true"/>
              </w:rPr>
              <w:t>:</w:t>
              <w:tab/>
            </w:r>
            <w:r>
              <w:rPr>
                <w:rStyle w:val="IndexLink"/>
              </w:rPr>
              <w:t>182</w:t>
            </w:r>
          </w:hyperlink>
        </w:p>
        <w:p>
          <w:pPr>
            <w:pStyle w:val="Contents3"/>
            <w:tabs>
              <w:tab w:val="clear" w:pos="8459"/>
              <w:tab w:val="right" w:pos="9026" w:leader="dot"/>
            </w:tabs>
            <w:rPr/>
          </w:pPr>
          <w:hyperlink w:anchor="__RefHeading___Toc12328933_73709187">
            <w:r>
              <w:rPr>
                <w:webHidden/>
                <w:rStyle w:val="IndexLink"/>
              </w:rPr>
              <w:t>2253</w:t>
            </w:r>
            <w:r>
              <w:rPr>
                <w:rStyle w:val="IndexLink"/>
                <w:rtl w:val="true"/>
              </w:rPr>
              <w:t>-</w:t>
            </w:r>
            <w:r>
              <w:rPr>
                <w:rStyle w:val="IndexLink"/>
                <w:rtl w:val="true"/>
              </w:rPr>
              <w:t>عيسى بن عيسى الكلابي</w:t>
            </w:r>
            <w:r>
              <w:rPr>
                <w:rStyle w:val="IndexLink"/>
                <w:rtl w:val="true"/>
              </w:rPr>
              <w:t>:</w:t>
              <w:tab/>
            </w:r>
            <w:r>
              <w:rPr>
                <w:rStyle w:val="IndexLink"/>
              </w:rPr>
              <w:t>183</w:t>
            </w:r>
          </w:hyperlink>
        </w:p>
        <w:p>
          <w:pPr>
            <w:pStyle w:val="Contents3"/>
            <w:tabs>
              <w:tab w:val="clear" w:pos="8459"/>
              <w:tab w:val="right" w:pos="9026" w:leader="dot"/>
            </w:tabs>
            <w:rPr/>
          </w:pPr>
          <w:hyperlink w:anchor="__RefHeading___Toc12328935_73709187">
            <w:r>
              <w:rPr>
                <w:webHidden/>
                <w:rStyle w:val="IndexLink"/>
              </w:rPr>
              <w:t>2254</w:t>
            </w:r>
            <w:r>
              <w:rPr>
                <w:rStyle w:val="IndexLink"/>
                <w:rtl w:val="true"/>
              </w:rPr>
              <w:t>-</w:t>
            </w:r>
            <w:r>
              <w:rPr>
                <w:rStyle w:val="IndexLink"/>
                <w:rtl w:val="true"/>
              </w:rPr>
              <w:t>عيسى بن الفرج السلولي</w:t>
            </w:r>
            <w:r>
              <w:rPr>
                <w:rStyle w:val="IndexLink"/>
                <w:rtl w:val="true"/>
              </w:rPr>
              <w:t>:</w:t>
              <w:tab/>
            </w:r>
            <w:r>
              <w:rPr>
                <w:rStyle w:val="IndexLink"/>
              </w:rPr>
              <w:t>183</w:t>
            </w:r>
          </w:hyperlink>
        </w:p>
        <w:p>
          <w:pPr>
            <w:pStyle w:val="Contents3"/>
            <w:tabs>
              <w:tab w:val="clear" w:pos="8459"/>
              <w:tab w:val="right" w:pos="9026" w:leader="dot"/>
            </w:tabs>
            <w:rPr/>
          </w:pPr>
          <w:hyperlink w:anchor="__RefHeading___Toc12328937_73709187">
            <w:r>
              <w:rPr>
                <w:webHidden/>
                <w:rStyle w:val="IndexLink"/>
              </w:rPr>
              <w:t>2255</w:t>
            </w:r>
            <w:r>
              <w:rPr>
                <w:rStyle w:val="IndexLink"/>
                <w:rtl w:val="true"/>
              </w:rPr>
              <w:t>-</w:t>
            </w:r>
            <w:r>
              <w:rPr>
                <w:rStyle w:val="IndexLink"/>
                <w:rtl w:val="true"/>
              </w:rPr>
              <w:t>عيسى بن لقمان الزهري</w:t>
            </w:r>
            <w:r>
              <w:rPr>
                <w:rStyle w:val="IndexLink"/>
                <w:rtl w:val="true"/>
              </w:rPr>
              <w:t>:</w:t>
              <w:tab/>
            </w:r>
            <w:r>
              <w:rPr>
                <w:rStyle w:val="IndexLink"/>
              </w:rPr>
              <w:t>183</w:t>
            </w:r>
          </w:hyperlink>
        </w:p>
        <w:p>
          <w:pPr>
            <w:pStyle w:val="Contents3"/>
            <w:tabs>
              <w:tab w:val="clear" w:pos="8459"/>
              <w:tab w:val="right" w:pos="9026" w:leader="dot"/>
            </w:tabs>
            <w:rPr/>
          </w:pPr>
          <w:hyperlink w:anchor="__RefHeading___Toc12328939_73709187">
            <w:r>
              <w:rPr>
                <w:webHidden/>
                <w:rStyle w:val="IndexLink"/>
              </w:rPr>
              <w:t>2256</w:t>
            </w:r>
            <w:r>
              <w:rPr>
                <w:rStyle w:val="IndexLink"/>
                <w:rtl w:val="true"/>
              </w:rPr>
              <w:t>-</w:t>
            </w:r>
            <w:r>
              <w:rPr>
                <w:rStyle w:val="IndexLink"/>
                <w:rtl w:val="true"/>
              </w:rPr>
              <w:t>عيسى بن المستفاد</w:t>
            </w:r>
            <w:r>
              <w:rPr>
                <w:rStyle w:val="IndexLink"/>
                <w:rtl w:val="true"/>
              </w:rPr>
              <w:t>:</w:t>
              <w:tab/>
            </w:r>
            <w:r>
              <w:rPr>
                <w:rStyle w:val="IndexLink"/>
              </w:rPr>
              <w:t>183</w:t>
            </w:r>
          </w:hyperlink>
        </w:p>
        <w:p>
          <w:pPr>
            <w:pStyle w:val="Contents3"/>
            <w:tabs>
              <w:tab w:val="clear" w:pos="8459"/>
              <w:tab w:val="right" w:pos="9026" w:leader="dot"/>
            </w:tabs>
            <w:rPr/>
          </w:pPr>
          <w:hyperlink w:anchor="__RefHeading___Toc12328941_73709187">
            <w:r>
              <w:rPr>
                <w:webHidden/>
                <w:rStyle w:val="IndexLink"/>
              </w:rPr>
              <w:t>2257</w:t>
            </w:r>
            <w:r>
              <w:rPr>
                <w:rStyle w:val="IndexLink"/>
                <w:rtl w:val="true"/>
              </w:rPr>
              <w:t>-</w:t>
            </w:r>
            <w:r>
              <w:rPr>
                <w:rStyle w:val="IndexLink"/>
                <w:rtl w:val="true"/>
              </w:rPr>
              <w:t>عيسى بن مهران المستعطف</w:t>
            </w:r>
            <w:r>
              <w:rPr>
                <w:rStyle w:val="IndexLink"/>
                <w:rtl w:val="true"/>
              </w:rPr>
              <w:t>:</w:t>
              <w:tab/>
            </w:r>
            <w:r>
              <w:rPr>
                <w:rStyle w:val="IndexLink"/>
              </w:rPr>
              <w:t>184</w:t>
            </w:r>
          </w:hyperlink>
        </w:p>
        <w:p>
          <w:pPr>
            <w:pStyle w:val="Contents3"/>
            <w:tabs>
              <w:tab w:val="clear" w:pos="8459"/>
              <w:tab w:val="right" w:pos="9026" w:leader="dot"/>
            </w:tabs>
            <w:rPr/>
          </w:pPr>
          <w:hyperlink w:anchor="__RefHeading___Toc12328943_73709187">
            <w:r>
              <w:rPr>
                <w:webHidden/>
                <w:rStyle w:val="IndexLink"/>
              </w:rPr>
              <w:t>2258</w:t>
            </w:r>
            <w:r>
              <w:rPr>
                <w:rStyle w:val="IndexLink"/>
                <w:rtl w:val="true"/>
              </w:rPr>
              <w:t>-</w:t>
            </w:r>
            <w:r>
              <w:rPr>
                <w:rStyle w:val="IndexLink"/>
                <w:rtl w:val="true"/>
              </w:rPr>
              <w:t>عيسى بن الوليد الهمداني</w:t>
            </w:r>
            <w:r>
              <w:rPr>
                <w:rStyle w:val="IndexLink"/>
                <w:rtl w:val="true"/>
              </w:rPr>
              <w:t>:</w:t>
              <w:tab/>
            </w:r>
            <w:r>
              <w:rPr>
                <w:rStyle w:val="IndexLink"/>
              </w:rPr>
              <w:t>185</w:t>
            </w:r>
          </w:hyperlink>
        </w:p>
        <w:p>
          <w:pPr>
            <w:pStyle w:val="Contents3"/>
            <w:tabs>
              <w:tab w:val="clear" w:pos="8459"/>
              <w:tab w:val="right" w:pos="9026" w:leader="dot"/>
            </w:tabs>
            <w:rPr/>
          </w:pPr>
          <w:hyperlink w:anchor="__RefHeading___Toc12328945_73709187">
            <w:r>
              <w:rPr>
                <w:webHidden/>
                <w:rStyle w:val="IndexLink"/>
              </w:rPr>
              <w:t>2259</w:t>
            </w:r>
            <w:r>
              <w:rPr>
                <w:rStyle w:val="IndexLink"/>
                <w:rtl w:val="true"/>
              </w:rPr>
              <w:t>-</w:t>
            </w:r>
            <w:r>
              <w:rPr>
                <w:rStyle w:val="IndexLink"/>
                <w:rtl w:val="true"/>
              </w:rPr>
              <w:t>عيص بن القاسم بن ثابت</w:t>
            </w:r>
            <w:r>
              <w:rPr>
                <w:rStyle w:val="IndexLink"/>
                <w:rtl w:val="true"/>
              </w:rPr>
              <w:t>:</w:t>
              <w:tab/>
            </w:r>
            <w:r>
              <w:rPr>
                <w:rStyle w:val="IndexLink"/>
              </w:rPr>
              <w:t>186</w:t>
            </w:r>
          </w:hyperlink>
        </w:p>
        <w:p>
          <w:pPr>
            <w:pStyle w:val="Contents3"/>
            <w:tabs>
              <w:tab w:val="clear" w:pos="8459"/>
              <w:tab w:val="right" w:pos="9026" w:leader="dot"/>
            </w:tabs>
            <w:rPr/>
          </w:pPr>
          <w:hyperlink w:anchor="__RefHeading___Toc12328947_73709187">
            <w:r>
              <w:rPr>
                <w:webHidden/>
                <w:rStyle w:val="IndexLink"/>
              </w:rPr>
              <w:t>2260</w:t>
            </w:r>
            <w:r>
              <w:rPr>
                <w:rStyle w:val="IndexLink"/>
                <w:rtl w:val="true"/>
              </w:rPr>
              <w:t>-</w:t>
            </w:r>
            <w:r>
              <w:rPr>
                <w:rStyle w:val="IndexLink"/>
                <w:rtl w:val="true"/>
              </w:rPr>
              <w:t>عيينة بن ميمون البجلي</w:t>
            </w:r>
            <w:r>
              <w:rPr>
                <w:rStyle w:val="IndexLink"/>
                <w:rtl w:val="true"/>
              </w:rPr>
              <w:t>:</w:t>
              <w:tab/>
            </w:r>
            <w:r>
              <w:rPr>
                <w:rStyle w:val="IndexLink"/>
              </w:rPr>
              <w:t>186</w:t>
            </w:r>
          </w:hyperlink>
        </w:p>
        <w:p>
          <w:pPr>
            <w:pStyle w:val="Contents2"/>
            <w:tabs>
              <w:tab w:val="clear" w:pos="8743"/>
              <w:tab w:val="right" w:pos="9026" w:leader="dot"/>
            </w:tabs>
            <w:rPr/>
          </w:pPr>
          <w:hyperlink w:anchor="__RefHeading___Toc12328949_73709187">
            <w:r>
              <w:rPr>
                <w:webHidden/>
                <w:rStyle w:val="IndexLink"/>
                <w:rtl w:val="true"/>
              </w:rPr>
              <w:t>باب الغين</w:t>
            </w:r>
            <w:r>
              <w:rPr>
                <w:rStyle w:val="IndexLink"/>
                <w:rtl w:val="true"/>
              </w:rPr>
              <w:tab/>
            </w:r>
            <w:r>
              <w:rPr>
                <w:rStyle w:val="IndexLink"/>
              </w:rPr>
              <w:t>187</w:t>
            </w:r>
          </w:hyperlink>
        </w:p>
        <w:p>
          <w:pPr>
            <w:pStyle w:val="Contents3"/>
            <w:tabs>
              <w:tab w:val="clear" w:pos="8459"/>
              <w:tab w:val="right" w:pos="9026" w:leader="dot"/>
            </w:tabs>
            <w:rPr/>
          </w:pPr>
          <w:hyperlink w:anchor="__RefHeading___Toc12328951_73709187">
            <w:r>
              <w:rPr>
                <w:webHidden/>
                <w:rStyle w:val="IndexLink"/>
              </w:rPr>
              <w:t>2261</w:t>
            </w:r>
            <w:r>
              <w:rPr>
                <w:rStyle w:val="IndexLink"/>
                <w:rtl w:val="true"/>
              </w:rPr>
              <w:t>-</w:t>
            </w:r>
            <w:r>
              <w:rPr>
                <w:rStyle w:val="IndexLink"/>
                <w:rtl w:val="true"/>
              </w:rPr>
              <w:t>غالب بن عبيد اللّه العقيلي</w:t>
            </w:r>
            <w:r>
              <w:rPr>
                <w:rStyle w:val="IndexLink"/>
                <w:rtl w:val="true"/>
              </w:rPr>
              <w:t>:</w:t>
              <w:tab/>
            </w:r>
            <w:r>
              <w:rPr>
                <w:rStyle w:val="IndexLink"/>
              </w:rPr>
              <w:t>187</w:t>
            </w:r>
          </w:hyperlink>
        </w:p>
        <w:p>
          <w:pPr>
            <w:pStyle w:val="Contents3"/>
            <w:tabs>
              <w:tab w:val="clear" w:pos="8459"/>
              <w:tab w:val="right" w:pos="9026" w:leader="dot"/>
            </w:tabs>
            <w:rPr/>
          </w:pPr>
          <w:hyperlink w:anchor="__RefHeading___Toc12328953_73709187">
            <w:r>
              <w:rPr>
                <w:webHidden/>
                <w:rStyle w:val="IndexLink"/>
              </w:rPr>
              <w:t>2262</w:t>
            </w:r>
            <w:r>
              <w:rPr>
                <w:rStyle w:val="IndexLink"/>
                <w:rtl w:val="true"/>
              </w:rPr>
              <w:t>-</w:t>
            </w:r>
            <w:r>
              <w:rPr>
                <w:rStyle w:val="IndexLink"/>
                <w:rtl w:val="true"/>
              </w:rPr>
              <w:t>غالب بن عثمان</w:t>
            </w:r>
            <w:r>
              <w:rPr>
                <w:rStyle w:val="IndexLink"/>
                <w:rtl w:val="true"/>
              </w:rPr>
              <w:t>:</w:t>
              <w:tab/>
            </w:r>
            <w:r>
              <w:rPr>
                <w:rStyle w:val="IndexLink"/>
              </w:rPr>
              <w:t>187</w:t>
            </w:r>
          </w:hyperlink>
        </w:p>
        <w:p>
          <w:pPr>
            <w:pStyle w:val="Contents3"/>
            <w:tabs>
              <w:tab w:val="clear" w:pos="8459"/>
              <w:tab w:val="right" w:pos="9026" w:leader="dot"/>
            </w:tabs>
            <w:rPr/>
          </w:pPr>
          <w:hyperlink w:anchor="__RefHeading___Toc12328955_73709187">
            <w:r>
              <w:rPr>
                <w:webHidden/>
                <w:rStyle w:val="IndexLink"/>
              </w:rPr>
              <w:t>2263</w:t>
            </w:r>
            <w:r>
              <w:rPr>
                <w:rStyle w:val="IndexLink"/>
                <w:rtl w:val="true"/>
              </w:rPr>
              <w:t>-</w:t>
            </w:r>
            <w:r>
              <w:rPr>
                <w:rStyle w:val="IndexLink"/>
                <w:rtl w:val="true"/>
              </w:rPr>
              <w:t>غالب بن عثمان الهمداني</w:t>
            </w:r>
            <w:r>
              <w:rPr>
                <w:rStyle w:val="IndexLink"/>
                <w:rtl w:val="true"/>
              </w:rPr>
              <w:t>:</w:t>
              <w:tab/>
            </w:r>
            <w:r>
              <w:rPr>
                <w:rStyle w:val="IndexLink"/>
              </w:rPr>
              <w:t>188</w:t>
            </w:r>
          </w:hyperlink>
        </w:p>
        <w:p>
          <w:pPr>
            <w:pStyle w:val="Contents3"/>
            <w:tabs>
              <w:tab w:val="clear" w:pos="8459"/>
              <w:tab w:val="right" w:pos="9026" w:leader="dot"/>
            </w:tabs>
            <w:rPr/>
          </w:pPr>
          <w:hyperlink w:anchor="__RefHeading___Toc12328957_73709187">
            <w:r>
              <w:rPr>
                <w:webHidden/>
                <w:rStyle w:val="IndexLink"/>
              </w:rPr>
              <w:t>2264</w:t>
            </w:r>
            <w:r>
              <w:rPr>
                <w:rStyle w:val="IndexLink"/>
                <w:rtl w:val="true"/>
              </w:rPr>
              <w:t>-</w:t>
            </w:r>
            <w:r>
              <w:rPr>
                <w:rStyle w:val="IndexLink"/>
                <w:rtl w:val="true"/>
              </w:rPr>
              <w:t>غرفة الأزدي</w:t>
            </w:r>
            <w:r>
              <w:rPr>
                <w:rStyle w:val="IndexLink"/>
                <w:rtl w:val="true"/>
              </w:rPr>
              <w:t>:</w:t>
              <w:tab/>
            </w:r>
            <w:r>
              <w:rPr>
                <w:rStyle w:val="IndexLink"/>
              </w:rPr>
              <w:t>189</w:t>
            </w:r>
          </w:hyperlink>
        </w:p>
        <w:p>
          <w:pPr>
            <w:pStyle w:val="Contents3"/>
            <w:tabs>
              <w:tab w:val="clear" w:pos="8459"/>
              <w:tab w:val="right" w:pos="9026" w:leader="dot"/>
            </w:tabs>
            <w:rPr/>
          </w:pPr>
          <w:hyperlink w:anchor="__RefHeading___Toc12328959_73709187">
            <w:r>
              <w:rPr>
                <w:webHidden/>
                <w:rStyle w:val="IndexLink"/>
              </w:rPr>
              <w:t>2265</w:t>
            </w:r>
            <w:r>
              <w:rPr>
                <w:rStyle w:val="IndexLink"/>
                <w:rtl w:val="true"/>
              </w:rPr>
              <w:t>-</w:t>
            </w:r>
            <w:r>
              <w:rPr>
                <w:rStyle w:val="IndexLink"/>
                <w:rtl w:val="true"/>
              </w:rPr>
              <w:t>غسّان البصري</w:t>
            </w:r>
            <w:r>
              <w:rPr>
                <w:rStyle w:val="IndexLink"/>
                <w:rtl w:val="true"/>
              </w:rPr>
              <w:t>:</w:t>
              <w:tab/>
            </w:r>
            <w:r>
              <w:rPr>
                <w:rStyle w:val="IndexLink"/>
              </w:rPr>
              <w:t>189</w:t>
            </w:r>
          </w:hyperlink>
        </w:p>
        <w:p>
          <w:pPr>
            <w:pStyle w:val="Contents3"/>
            <w:tabs>
              <w:tab w:val="clear" w:pos="8459"/>
              <w:tab w:val="right" w:pos="9026" w:leader="dot"/>
            </w:tabs>
            <w:rPr/>
          </w:pPr>
          <w:hyperlink w:anchor="__RefHeading___Toc12328961_73709187">
            <w:r>
              <w:rPr>
                <w:webHidden/>
                <w:rStyle w:val="IndexLink"/>
              </w:rPr>
              <w:t>2266</w:t>
            </w:r>
            <w:r>
              <w:rPr>
                <w:rStyle w:val="IndexLink"/>
                <w:rtl w:val="true"/>
              </w:rPr>
              <w:t>-</w:t>
            </w:r>
            <w:r>
              <w:rPr>
                <w:rStyle w:val="IndexLink"/>
                <w:rtl w:val="true"/>
              </w:rPr>
              <w:t>غورك بن أبي الحصرم</w:t>
            </w:r>
            <w:r>
              <w:rPr>
                <w:rStyle w:val="IndexLink"/>
                <w:rtl w:val="true"/>
              </w:rPr>
              <w:t>:</w:t>
              <w:tab/>
            </w:r>
            <w:r>
              <w:rPr>
                <w:rStyle w:val="IndexLink"/>
              </w:rPr>
              <w:t>189</w:t>
            </w:r>
          </w:hyperlink>
        </w:p>
        <w:p>
          <w:pPr>
            <w:pStyle w:val="Contents3"/>
            <w:tabs>
              <w:tab w:val="clear" w:pos="8459"/>
              <w:tab w:val="right" w:pos="9026" w:leader="dot"/>
            </w:tabs>
            <w:rPr/>
          </w:pPr>
          <w:hyperlink w:anchor="__RefHeading___Toc12328963_73709187">
            <w:r>
              <w:rPr>
                <w:webHidden/>
                <w:rStyle w:val="IndexLink"/>
              </w:rPr>
              <w:t>2267</w:t>
            </w:r>
            <w:r>
              <w:rPr>
                <w:rStyle w:val="IndexLink"/>
                <w:rtl w:val="true"/>
              </w:rPr>
              <w:t>-</w:t>
            </w:r>
            <w:r>
              <w:rPr>
                <w:rStyle w:val="IndexLink"/>
                <w:rtl w:val="true"/>
              </w:rPr>
              <w:t>غياث بن إبراهيم التميمي</w:t>
            </w:r>
            <w:r>
              <w:rPr>
                <w:rStyle w:val="IndexLink"/>
                <w:rtl w:val="true"/>
              </w:rPr>
              <w:t>:</w:t>
              <w:tab/>
            </w:r>
            <w:r>
              <w:rPr>
                <w:rStyle w:val="IndexLink"/>
              </w:rPr>
              <w:t>189</w:t>
            </w:r>
          </w:hyperlink>
        </w:p>
        <w:p>
          <w:pPr>
            <w:pStyle w:val="Contents3"/>
            <w:tabs>
              <w:tab w:val="clear" w:pos="8459"/>
              <w:tab w:val="right" w:pos="9026" w:leader="dot"/>
            </w:tabs>
            <w:rPr/>
          </w:pPr>
          <w:hyperlink w:anchor="__RefHeading___Toc12328965_73709187">
            <w:r>
              <w:rPr>
                <w:webHidden/>
                <w:rStyle w:val="IndexLink"/>
              </w:rPr>
              <w:t>2268</w:t>
            </w:r>
            <w:r>
              <w:rPr>
                <w:rStyle w:val="IndexLink"/>
                <w:rtl w:val="true"/>
              </w:rPr>
              <w:t>-</w:t>
            </w:r>
            <w:r>
              <w:rPr>
                <w:rStyle w:val="IndexLink"/>
                <w:rtl w:val="true"/>
              </w:rPr>
              <w:t>غياث بن كلّوب بن فيهس</w:t>
            </w:r>
            <w:r>
              <w:rPr>
                <w:rStyle w:val="IndexLink"/>
                <w:rtl w:val="true"/>
              </w:rPr>
              <w:t>:</w:t>
              <w:tab/>
            </w:r>
            <w:r>
              <w:rPr>
                <w:rStyle w:val="IndexLink"/>
              </w:rPr>
              <w:t>193</w:t>
            </w:r>
          </w:hyperlink>
        </w:p>
        <w:p>
          <w:pPr>
            <w:pStyle w:val="Contents2"/>
            <w:tabs>
              <w:tab w:val="clear" w:pos="8743"/>
              <w:tab w:val="right" w:pos="9026" w:leader="dot"/>
            </w:tabs>
            <w:rPr/>
          </w:pPr>
          <w:hyperlink w:anchor="__RefHeading___Toc12328967_73709187">
            <w:r>
              <w:rPr>
                <w:webHidden/>
                <w:rStyle w:val="IndexLink"/>
                <w:rtl w:val="true"/>
              </w:rPr>
              <w:t>باب الفاء</w:t>
            </w:r>
            <w:r>
              <w:rPr>
                <w:rStyle w:val="IndexLink"/>
                <w:rtl w:val="true"/>
              </w:rPr>
              <w:tab/>
            </w:r>
            <w:r>
              <w:rPr>
                <w:rStyle w:val="IndexLink"/>
              </w:rPr>
              <w:t>195</w:t>
            </w:r>
          </w:hyperlink>
        </w:p>
        <w:p>
          <w:pPr>
            <w:pStyle w:val="Contents3"/>
            <w:tabs>
              <w:tab w:val="clear" w:pos="8459"/>
              <w:tab w:val="right" w:pos="9026" w:leader="dot"/>
            </w:tabs>
            <w:rPr/>
          </w:pPr>
          <w:hyperlink w:anchor="__RefHeading___Toc12328969_73709187">
            <w:r>
              <w:rPr>
                <w:webHidden/>
                <w:rStyle w:val="IndexLink"/>
              </w:rPr>
              <w:t>2269</w:t>
            </w:r>
            <w:r>
              <w:rPr>
                <w:rStyle w:val="IndexLink"/>
                <w:rtl w:val="true"/>
              </w:rPr>
              <w:t>-</w:t>
            </w:r>
            <w:r>
              <w:rPr>
                <w:rStyle w:val="IndexLink"/>
                <w:rtl w:val="true"/>
              </w:rPr>
              <w:t>فارس بن حاتم بن ماهويه</w:t>
            </w:r>
            <w:r>
              <w:rPr>
                <w:rStyle w:val="IndexLink"/>
                <w:rtl w:val="true"/>
              </w:rPr>
              <w:t>:</w:t>
              <w:tab/>
            </w:r>
            <w:r>
              <w:rPr>
                <w:rStyle w:val="IndexLink"/>
              </w:rPr>
              <w:t>195</w:t>
            </w:r>
          </w:hyperlink>
        </w:p>
        <w:p>
          <w:pPr>
            <w:pStyle w:val="Contents3"/>
            <w:tabs>
              <w:tab w:val="clear" w:pos="8459"/>
              <w:tab w:val="right" w:pos="9026" w:leader="dot"/>
            </w:tabs>
            <w:rPr/>
          </w:pPr>
          <w:hyperlink w:anchor="__RefHeading___Toc12328971_73709187">
            <w:r>
              <w:rPr>
                <w:webHidden/>
                <w:rStyle w:val="IndexLink"/>
              </w:rPr>
              <w:t>2270</w:t>
            </w:r>
            <w:r>
              <w:rPr>
                <w:rStyle w:val="IndexLink"/>
                <w:rtl w:val="true"/>
              </w:rPr>
              <w:t>-</w:t>
            </w:r>
            <w:r>
              <w:rPr>
                <w:rStyle w:val="IndexLink"/>
                <w:rtl w:val="true"/>
              </w:rPr>
              <w:t>فارس بن سليمان</w:t>
            </w:r>
            <w:r>
              <w:rPr>
                <w:rStyle w:val="IndexLink"/>
                <w:rtl w:val="true"/>
              </w:rPr>
              <w:t>:</w:t>
              <w:tab/>
            </w:r>
            <w:r>
              <w:rPr>
                <w:rStyle w:val="IndexLink"/>
              </w:rPr>
              <w:t>199</w:t>
            </w:r>
          </w:hyperlink>
        </w:p>
        <w:p>
          <w:pPr>
            <w:pStyle w:val="Contents3"/>
            <w:tabs>
              <w:tab w:val="clear" w:pos="8459"/>
              <w:tab w:val="right" w:pos="9026" w:leader="dot"/>
            </w:tabs>
            <w:rPr/>
          </w:pPr>
          <w:hyperlink w:anchor="__RefHeading___Toc12328973_73709187">
            <w:r>
              <w:rPr>
                <w:webHidden/>
                <w:rStyle w:val="IndexLink"/>
              </w:rPr>
              <w:t>2271</w:t>
            </w:r>
            <w:r>
              <w:rPr>
                <w:rStyle w:val="IndexLink"/>
                <w:rtl w:val="true"/>
              </w:rPr>
              <w:t>-</w:t>
            </w:r>
            <w:r>
              <w:rPr>
                <w:rStyle w:val="IndexLink"/>
                <w:rtl w:val="true"/>
              </w:rPr>
              <w:t>الفاكه بن سعد</w:t>
            </w:r>
            <w:r>
              <w:rPr>
                <w:rStyle w:val="IndexLink"/>
                <w:rtl w:val="true"/>
              </w:rPr>
              <w:t>:</w:t>
              <w:tab/>
            </w:r>
            <w:r>
              <w:rPr>
                <w:rStyle w:val="IndexLink"/>
              </w:rPr>
              <w:t>199</w:t>
            </w:r>
          </w:hyperlink>
        </w:p>
        <w:p>
          <w:pPr>
            <w:pStyle w:val="Contents3"/>
            <w:tabs>
              <w:tab w:val="clear" w:pos="8459"/>
              <w:tab w:val="right" w:pos="9026" w:leader="dot"/>
            </w:tabs>
            <w:rPr/>
          </w:pPr>
          <w:hyperlink w:anchor="__RefHeading___Toc12328975_73709187">
            <w:r>
              <w:rPr>
                <w:webHidden/>
                <w:rStyle w:val="IndexLink"/>
              </w:rPr>
              <w:t>2272</w:t>
            </w:r>
            <w:r>
              <w:rPr>
                <w:rStyle w:val="IndexLink"/>
                <w:rtl w:val="true"/>
              </w:rPr>
              <w:t>-</w:t>
            </w:r>
            <w:r>
              <w:rPr>
                <w:rStyle w:val="IndexLink"/>
                <w:rtl w:val="true"/>
              </w:rPr>
              <w:t>فتح بن يزيد</w:t>
            </w:r>
            <w:r>
              <w:rPr>
                <w:rStyle w:val="IndexLink"/>
                <w:rtl w:val="true"/>
              </w:rPr>
              <w:t>:</w:t>
              <w:tab/>
            </w:r>
            <w:r>
              <w:rPr>
                <w:rStyle w:val="IndexLink"/>
              </w:rPr>
              <w:t>200</w:t>
            </w:r>
          </w:hyperlink>
        </w:p>
        <w:p>
          <w:pPr>
            <w:pStyle w:val="Contents3"/>
            <w:tabs>
              <w:tab w:val="clear" w:pos="8459"/>
              <w:tab w:val="right" w:pos="9026" w:leader="dot"/>
            </w:tabs>
            <w:rPr/>
          </w:pPr>
          <w:hyperlink w:anchor="__RefHeading___Toc12328977_73709187">
            <w:r>
              <w:rPr>
                <w:webHidden/>
                <w:rStyle w:val="IndexLink"/>
              </w:rPr>
              <w:t>2273</w:t>
            </w:r>
            <w:r>
              <w:rPr>
                <w:rStyle w:val="IndexLink"/>
                <w:rtl w:val="true"/>
              </w:rPr>
              <w:t>-</w:t>
            </w:r>
            <w:r>
              <w:rPr>
                <w:rStyle w:val="IndexLink"/>
                <w:rtl w:val="true"/>
              </w:rPr>
              <w:t>فرات بن الأحنف</w:t>
            </w:r>
            <w:r>
              <w:rPr>
                <w:rStyle w:val="IndexLink"/>
                <w:rtl w:val="true"/>
              </w:rPr>
              <w:t>.</w:t>
              <w:tab/>
            </w:r>
            <w:r>
              <w:rPr>
                <w:rStyle w:val="IndexLink"/>
              </w:rPr>
              <w:t>202</w:t>
            </w:r>
          </w:hyperlink>
        </w:p>
        <w:p>
          <w:pPr>
            <w:pStyle w:val="Contents3"/>
            <w:tabs>
              <w:tab w:val="clear" w:pos="8459"/>
              <w:tab w:val="right" w:pos="9026" w:leader="dot"/>
            </w:tabs>
            <w:rPr/>
          </w:pPr>
          <w:hyperlink w:anchor="__RefHeading___Toc12328979_73709187">
            <w:r>
              <w:rPr>
                <w:webHidden/>
                <w:rStyle w:val="IndexLink"/>
              </w:rPr>
              <w:t>2274</w:t>
            </w:r>
            <w:r>
              <w:rPr>
                <w:rStyle w:val="IndexLink"/>
                <w:rtl w:val="true"/>
              </w:rPr>
              <w:t>-</w:t>
            </w:r>
            <w:r>
              <w:rPr>
                <w:rStyle w:val="IndexLink"/>
                <w:rtl w:val="true"/>
              </w:rPr>
              <w:t>الفرزدق الشاعر</w:t>
            </w:r>
            <w:r>
              <w:rPr>
                <w:rStyle w:val="IndexLink"/>
                <w:rtl w:val="true"/>
              </w:rPr>
              <w:t>:</w:t>
              <w:tab/>
            </w:r>
            <w:r>
              <w:rPr>
                <w:rStyle w:val="IndexLink"/>
              </w:rPr>
              <w:t>203</w:t>
            </w:r>
          </w:hyperlink>
        </w:p>
        <w:p>
          <w:pPr>
            <w:pStyle w:val="Contents3"/>
            <w:tabs>
              <w:tab w:val="clear" w:pos="8459"/>
              <w:tab w:val="right" w:pos="9026" w:leader="dot"/>
            </w:tabs>
            <w:rPr/>
          </w:pPr>
          <w:hyperlink w:anchor="__RefHeading___Toc12328981_73709187">
            <w:r>
              <w:rPr>
                <w:webHidden/>
                <w:rStyle w:val="IndexLink"/>
              </w:rPr>
              <w:t>2275</w:t>
            </w:r>
            <w:r>
              <w:rPr>
                <w:rStyle w:val="IndexLink"/>
                <w:rtl w:val="true"/>
              </w:rPr>
              <w:t>-</w:t>
            </w:r>
            <w:r>
              <w:rPr>
                <w:rStyle w:val="IndexLink"/>
                <w:rtl w:val="true"/>
              </w:rPr>
              <w:t>فضّال بن الحسن بن فضّال</w:t>
            </w:r>
            <w:r>
              <w:rPr>
                <w:rStyle w:val="IndexLink"/>
                <w:rtl w:val="true"/>
              </w:rPr>
              <w:t>:</w:t>
              <w:tab/>
            </w:r>
            <w:r>
              <w:rPr>
                <w:rStyle w:val="IndexLink"/>
              </w:rPr>
              <w:t>204</w:t>
            </w:r>
          </w:hyperlink>
        </w:p>
        <w:p>
          <w:pPr>
            <w:pStyle w:val="Contents3"/>
            <w:tabs>
              <w:tab w:val="clear" w:pos="8459"/>
              <w:tab w:val="right" w:pos="9026" w:leader="dot"/>
            </w:tabs>
            <w:rPr/>
          </w:pPr>
          <w:hyperlink w:anchor="__RefHeading___Toc12328983_73709187">
            <w:r>
              <w:rPr>
                <w:webHidden/>
                <w:rStyle w:val="IndexLink"/>
              </w:rPr>
              <w:t>2276</w:t>
            </w:r>
            <w:r>
              <w:rPr>
                <w:rStyle w:val="IndexLink"/>
                <w:rtl w:val="true"/>
              </w:rPr>
              <w:t>-</w:t>
            </w:r>
            <w:r>
              <w:rPr>
                <w:rStyle w:val="IndexLink"/>
                <w:rtl w:val="true"/>
              </w:rPr>
              <w:t>فضالة بن أيّوب الأزدي</w:t>
            </w:r>
            <w:r>
              <w:rPr>
                <w:rStyle w:val="IndexLink"/>
                <w:rtl w:val="true"/>
              </w:rPr>
              <w:t>:</w:t>
              <w:tab/>
            </w:r>
            <w:r>
              <w:rPr>
                <w:rStyle w:val="IndexLink"/>
              </w:rPr>
              <w:t>205</w:t>
            </w:r>
          </w:hyperlink>
        </w:p>
        <w:p>
          <w:pPr>
            <w:pStyle w:val="Contents3"/>
            <w:tabs>
              <w:tab w:val="clear" w:pos="8459"/>
              <w:tab w:val="right" w:pos="9026" w:leader="dot"/>
            </w:tabs>
            <w:rPr/>
          </w:pPr>
          <w:hyperlink w:anchor="__RefHeading___Toc12328985_73709187">
            <w:r>
              <w:rPr>
                <w:webHidden/>
                <w:rStyle w:val="IndexLink"/>
              </w:rPr>
              <w:t>2277</w:t>
            </w:r>
            <w:r>
              <w:rPr>
                <w:rStyle w:val="IndexLink"/>
                <w:rtl w:val="true"/>
              </w:rPr>
              <w:t>-</w:t>
            </w:r>
            <w:r>
              <w:rPr>
                <w:rStyle w:val="IndexLink"/>
                <w:rtl w:val="true"/>
              </w:rPr>
              <w:t>الفضل بن أبي قرّة</w:t>
            </w:r>
            <w:r>
              <w:rPr>
                <w:rStyle w:val="IndexLink"/>
                <w:rtl w:val="true"/>
              </w:rPr>
              <w:t>:</w:t>
              <w:tab/>
            </w:r>
            <w:r>
              <w:rPr>
                <w:rStyle w:val="IndexLink"/>
              </w:rPr>
              <w:t>207</w:t>
            </w:r>
          </w:hyperlink>
        </w:p>
        <w:p>
          <w:pPr>
            <w:pStyle w:val="Contents3"/>
            <w:tabs>
              <w:tab w:val="clear" w:pos="8459"/>
              <w:tab w:val="right" w:pos="9026" w:leader="dot"/>
            </w:tabs>
            <w:rPr/>
          </w:pPr>
          <w:hyperlink w:anchor="__RefHeading___Toc12328987_73709187">
            <w:r>
              <w:rPr>
                <w:webHidden/>
                <w:rStyle w:val="IndexLink"/>
              </w:rPr>
              <w:t>2278</w:t>
            </w:r>
            <w:r>
              <w:rPr>
                <w:rStyle w:val="IndexLink"/>
                <w:rtl w:val="true"/>
              </w:rPr>
              <w:t>-</w:t>
            </w:r>
            <w:r>
              <w:rPr>
                <w:rStyle w:val="IndexLink"/>
                <w:rtl w:val="true"/>
              </w:rPr>
              <w:t>الفضل بن إسماعيل الكندي</w:t>
            </w:r>
            <w:r>
              <w:rPr>
                <w:rStyle w:val="IndexLink"/>
                <w:rtl w:val="true"/>
              </w:rPr>
              <w:t>:</w:t>
              <w:tab/>
            </w:r>
            <w:r>
              <w:rPr>
                <w:rStyle w:val="IndexLink"/>
              </w:rPr>
              <w:t>207</w:t>
            </w:r>
          </w:hyperlink>
        </w:p>
        <w:p>
          <w:pPr>
            <w:pStyle w:val="Contents3"/>
            <w:tabs>
              <w:tab w:val="clear" w:pos="8459"/>
              <w:tab w:val="right" w:pos="9026" w:leader="dot"/>
            </w:tabs>
            <w:rPr/>
          </w:pPr>
          <w:hyperlink w:anchor="__RefHeading___Toc12328989_73709187">
            <w:r>
              <w:rPr>
                <w:webHidden/>
                <w:rStyle w:val="IndexLink"/>
              </w:rPr>
              <w:t>2279</w:t>
            </w:r>
            <w:r>
              <w:rPr>
                <w:rStyle w:val="IndexLink"/>
                <w:rtl w:val="true"/>
              </w:rPr>
              <w:t>-</w:t>
            </w:r>
            <w:r>
              <w:rPr>
                <w:rStyle w:val="IndexLink"/>
                <w:rtl w:val="true"/>
              </w:rPr>
              <w:t>الفضل بن الحسن بن الفضل</w:t>
            </w:r>
            <w:r>
              <w:rPr>
                <w:rStyle w:val="IndexLink"/>
                <w:rtl w:val="true"/>
              </w:rPr>
              <w:t>:</w:t>
              <w:tab/>
            </w:r>
            <w:r>
              <w:rPr>
                <w:rStyle w:val="IndexLink"/>
              </w:rPr>
              <w:t>208</w:t>
            </w:r>
          </w:hyperlink>
        </w:p>
        <w:p>
          <w:pPr>
            <w:pStyle w:val="Contents3"/>
            <w:tabs>
              <w:tab w:val="clear" w:pos="8459"/>
              <w:tab w:val="right" w:pos="9026" w:leader="dot"/>
            </w:tabs>
            <w:rPr/>
          </w:pPr>
          <w:hyperlink w:anchor="__RefHeading___Toc12328991_73709187">
            <w:r>
              <w:rPr>
                <w:webHidden/>
                <w:rStyle w:val="IndexLink"/>
              </w:rPr>
              <w:t>2280</w:t>
            </w:r>
            <w:r>
              <w:rPr>
                <w:rStyle w:val="IndexLink"/>
                <w:rtl w:val="true"/>
              </w:rPr>
              <w:t>-</w:t>
            </w:r>
            <w:r>
              <w:rPr>
                <w:rStyle w:val="IndexLink"/>
                <w:rtl w:val="true"/>
              </w:rPr>
              <w:t>الفضل بن دكين</w:t>
            </w:r>
            <w:r>
              <w:rPr>
                <w:rStyle w:val="IndexLink"/>
                <w:rtl w:val="true"/>
              </w:rPr>
              <w:t>:</w:t>
              <w:tab/>
            </w:r>
            <w:r>
              <w:rPr>
                <w:rStyle w:val="IndexLink"/>
              </w:rPr>
              <w:t>209</w:t>
            </w:r>
          </w:hyperlink>
        </w:p>
        <w:p>
          <w:pPr>
            <w:pStyle w:val="Contents3"/>
            <w:tabs>
              <w:tab w:val="clear" w:pos="8459"/>
              <w:tab w:val="right" w:pos="9026" w:leader="dot"/>
            </w:tabs>
            <w:rPr/>
          </w:pPr>
          <w:hyperlink w:anchor="__RefHeading___Toc12328993_73709187">
            <w:r>
              <w:rPr>
                <w:webHidden/>
                <w:rStyle w:val="IndexLink"/>
              </w:rPr>
              <w:t>2281</w:t>
            </w:r>
            <w:r>
              <w:rPr>
                <w:rStyle w:val="IndexLink"/>
                <w:rtl w:val="true"/>
              </w:rPr>
              <w:t>-</w:t>
            </w:r>
            <w:r>
              <w:rPr>
                <w:rStyle w:val="IndexLink"/>
                <w:rtl w:val="true"/>
              </w:rPr>
              <w:t>الفضل بن سنان</w:t>
            </w:r>
            <w:r>
              <w:rPr>
                <w:rStyle w:val="IndexLink"/>
                <w:rtl w:val="true"/>
              </w:rPr>
              <w:t>:</w:t>
              <w:tab/>
            </w:r>
            <w:r>
              <w:rPr>
                <w:rStyle w:val="IndexLink"/>
              </w:rPr>
              <w:t>211</w:t>
            </w:r>
          </w:hyperlink>
        </w:p>
        <w:p>
          <w:pPr>
            <w:pStyle w:val="Contents3"/>
            <w:tabs>
              <w:tab w:val="clear" w:pos="8459"/>
              <w:tab w:val="right" w:pos="9026" w:leader="dot"/>
            </w:tabs>
            <w:rPr/>
          </w:pPr>
          <w:hyperlink w:anchor="__RefHeading___Toc12328995_73709187">
            <w:r>
              <w:rPr>
                <w:webHidden/>
                <w:rStyle w:val="IndexLink"/>
              </w:rPr>
              <w:t>2282</w:t>
            </w:r>
            <w:r>
              <w:rPr>
                <w:rStyle w:val="IndexLink"/>
                <w:rtl w:val="true"/>
              </w:rPr>
              <w:t>-</w:t>
            </w:r>
            <w:r>
              <w:rPr>
                <w:rStyle w:val="IndexLink"/>
                <w:rtl w:val="true"/>
              </w:rPr>
              <w:t>الفضل بن شاذان بن الخليل</w:t>
            </w:r>
            <w:r>
              <w:rPr>
                <w:rStyle w:val="IndexLink"/>
                <w:rtl w:val="true"/>
              </w:rPr>
              <w:t>:</w:t>
              <w:tab/>
            </w:r>
            <w:r>
              <w:rPr>
                <w:rStyle w:val="IndexLink"/>
              </w:rPr>
              <w:t>211</w:t>
            </w:r>
          </w:hyperlink>
        </w:p>
        <w:p>
          <w:pPr>
            <w:pStyle w:val="Contents3"/>
            <w:tabs>
              <w:tab w:val="clear" w:pos="8459"/>
              <w:tab w:val="right" w:pos="9026" w:leader="dot"/>
            </w:tabs>
            <w:rPr/>
          </w:pPr>
          <w:hyperlink w:anchor="__RefHeading___Toc12328997_73709187">
            <w:r>
              <w:rPr>
                <w:webHidden/>
                <w:rStyle w:val="IndexLink"/>
              </w:rPr>
              <w:t>2283</w:t>
            </w:r>
            <w:r>
              <w:rPr>
                <w:rStyle w:val="IndexLink"/>
                <w:rtl w:val="true"/>
              </w:rPr>
              <w:t>-</w:t>
            </w:r>
            <w:r>
              <w:rPr>
                <w:rStyle w:val="IndexLink"/>
                <w:rtl w:val="true"/>
              </w:rPr>
              <w:t>الفضل بن العبّاس</w:t>
            </w:r>
            <w:r>
              <w:rPr>
                <w:rStyle w:val="IndexLink"/>
                <w:rtl w:val="true"/>
              </w:rPr>
              <w:t>:</w:t>
              <w:tab/>
            </w:r>
            <w:r>
              <w:rPr>
                <w:rStyle w:val="IndexLink"/>
              </w:rPr>
              <w:t>215</w:t>
            </w:r>
          </w:hyperlink>
        </w:p>
        <w:p>
          <w:pPr>
            <w:pStyle w:val="Contents3"/>
            <w:tabs>
              <w:tab w:val="clear" w:pos="8459"/>
              <w:tab w:val="right" w:pos="9026" w:leader="dot"/>
            </w:tabs>
            <w:rPr/>
          </w:pPr>
          <w:hyperlink w:anchor="__RefHeading___Toc12328999_73709187">
            <w:r>
              <w:rPr>
                <w:webHidden/>
                <w:rStyle w:val="IndexLink"/>
              </w:rPr>
              <w:t>2284</w:t>
            </w:r>
            <w:r>
              <w:rPr>
                <w:rStyle w:val="IndexLink"/>
                <w:rtl w:val="true"/>
              </w:rPr>
              <w:t>-</w:t>
            </w:r>
            <w:r>
              <w:rPr>
                <w:rStyle w:val="IndexLink"/>
                <w:rtl w:val="true"/>
              </w:rPr>
              <w:t>الفضل بن عبد الرحمن</w:t>
            </w:r>
            <w:r>
              <w:rPr>
                <w:rStyle w:val="IndexLink"/>
                <w:rtl w:val="true"/>
              </w:rPr>
              <w:t>:</w:t>
              <w:tab/>
            </w:r>
            <w:r>
              <w:rPr>
                <w:rStyle w:val="IndexLink"/>
              </w:rPr>
              <w:t>215</w:t>
            </w:r>
          </w:hyperlink>
        </w:p>
        <w:p>
          <w:pPr>
            <w:pStyle w:val="Contents3"/>
            <w:tabs>
              <w:tab w:val="clear" w:pos="8459"/>
              <w:tab w:val="right" w:pos="9026" w:leader="dot"/>
            </w:tabs>
            <w:rPr/>
          </w:pPr>
          <w:hyperlink w:anchor="__RefHeading___Toc12329001_73709187">
            <w:r>
              <w:rPr>
                <w:webHidden/>
                <w:rStyle w:val="IndexLink"/>
              </w:rPr>
              <w:t>2285</w:t>
            </w:r>
            <w:r>
              <w:rPr>
                <w:rStyle w:val="IndexLink"/>
                <w:rtl w:val="true"/>
              </w:rPr>
              <w:t>-</w:t>
            </w:r>
            <w:r>
              <w:rPr>
                <w:rStyle w:val="IndexLink"/>
                <w:rtl w:val="true"/>
              </w:rPr>
              <w:t>الفضل بن عبد الملك</w:t>
            </w:r>
            <w:r>
              <w:rPr>
                <w:rStyle w:val="IndexLink"/>
                <w:rtl w:val="true"/>
              </w:rPr>
              <w:t>:</w:t>
              <w:tab/>
            </w:r>
            <w:r>
              <w:rPr>
                <w:rStyle w:val="IndexLink"/>
              </w:rPr>
              <w:t>215</w:t>
            </w:r>
          </w:hyperlink>
        </w:p>
        <w:p>
          <w:pPr>
            <w:pStyle w:val="Contents3"/>
            <w:tabs>
              <w:tab w:val="clear" w:pos="8459"/>
              <w:tab w:val="right" w:pos="9026" w:leader="dot"/>
            </w:tabs>
            <w:rPr/>
          </w:pPr>
          <w:hyperlink w:anchor="__RefHeading___Toc12329003_73709187">
            <w:r>
              <w:rPr>
                <w:webHidden/>
                <w:rStyle w:val="IndexLink"/>
              </w:rPr>
              <w:t>2286</w:t>
            </w:r>
            <w:r>
              <w:rPr>
                <w:rStyle w:val="IndexLink"/>
                <w:rtl w:val="true"/>
              </w:rPr>
              <w:t>-</w:t>
            </w:r>
            <w:r>
              <w:rPr>
                <w:rStyle w:val="IndexLink"/>
                <w:rtl w:val="true"/>
              </w:rPr>
              <w:t>الفضل بن عثمان المراديّ</w:t>
            </w:r>
            <w:r>
              <w:rPr>
                <w:rStyle w:val="IndexLink"/>
                <w:rtl w:val="true"/>
              </w:rPr>
              <w:t>:</w:t>
              <w:tab/>
            </w:r>
            <w:r>
              <w:rPr>
                <w:rStyle w:val="IndexLink"/>
              </w:rPr>
              <w:t>217</w:t>
            </w:r>
          </w:hyperlink>
        </w:p>
        <w:p>
          <w:pPr>
            <w:pStyle w:val="Contents3"/>
            <w:tabs>
              <w:tab w:val="clear" w:pos="8459"/>
              <w:tab w:val="right" w:pos="9026" w:leader="dot"/>
            </w:tabs>
            <w:rPr/>
          </w:pPr>
          <w:hyperlink w:anchor="__RefHeading___Toc12329005_73709187">
            <w:r>
              <w:rPr>
                <w:webHidden/>
                <w:rStyle w:val="IndexLink"/>
              </w:rPr>
              <w:t>2287</w:t>
            </w:r>
            <w:r>
              <w:rPr>
                <w:rStyle w:val="IndexLink"/>
                <w:rtl w:val="true"/>
              </w:rPr>
              <w:t>-</w:t>
            </w:r>
            <w:r>
              <w:rPr>
                <w:rStyle w:val="IndexLink"/>
                <w:rtl w:val="true"/>
              </w:rPr>
              <w:t>الفضل بن العلاء البجليّ</w:t>
            </w:r>
            <w:r>
              <w:rPr>
                <w:rStyle w:val="IndexLink"/>
                <w:rtl w:val="true"/>
              </w:rPr>
              <w:t>:</w:t>
              <w:tab/>
            </w:r>
            <w:r>
              <w:rPr>
                <w:rStyle w:val="IndexLink"/>
              </w:rPr>
              <w:t>218</w:t>
            </w:r>
          </w:hyperlink>
        </w:p>
        <w:p>
          <w:pPr>
            <w:pStyle w:val="Contents3"/>
            <w:tabs>
              <w:tab w:val="clear" w:pos="8459"/>
              <w:tab w:val="right" w:pos="9026" w:leader="dot"/>
            </w:tabs>
            <w:rPr/>
          </w:pPr>
          <w:hyperlink w:anchor="__RefHeading___Toc12329007_73709187">
            <w:r>
              <w:rPr>
                <w:webHidden/>
                <w:rStyle w:val="IndexLink"/>
              </w:rPr>
              <w:t>2288</w:t>
            </w:r>
            <w:r>
              <w:rPr>
                <w:rStyle w:val="IndexLink"/>
                <w:rtl w:val="true"/>
              </w:rPr>
              <w:t>-</w:t>
            </w:r>
            <w:r>
              <w:rPr>
                <w:rStyle w:val="IndexLink"/>
                <w:rtl w:val="true"/>
              </w:rPr>
              <w:t>الفضل بن غزوان الضبّي</w:t>
            </w:r>
            <w:r>
              <w:rPr>
                <w:rStyle w:val="IndexLink"/>
                <w:rtl w:val="true"/>
              </w:rPr>
              <w:t>:</w:t>
              <w:tab/>
            </w:r>
            <w:r>
              <w:rPr>
                <w:rStyle w:val="IndexLink"/>
              </w:rPr>
              <w:t>218</w:t>
            </w:r>
          </w:hyperlink>
        </w:p>
        <w:p>
          <w:pPr>
            <w:pStyle w:val="Contents3"/>
            <w:tabs>
              <w:tab w:val="clear" w:pos="8459"/>
              <w:tab w:val="right" w:pos="9026" w:leader="dot"/>
            </w:tabs>
            <w:rPr/>
          </w:pPr>
          <w:hyperlink w:anchor="__RefHeading___Toc12329009_73709187">
            <w:r>
              <w:rPr>
                <w:webHidden/>
                <w:rStyle w:val="IndexLink"/>
              </w:rPr>
              <w:t>2289</w:t>
            </w:r>
            <w:r>
              <w:rPr>
                <w:rStyle w:val="IndexLink"/>
                <w:rtl w:val="true"/>
              </w:rPr>
              <w:t>-</w:t>
            </w:r>
            <w:r>
              <w:rPr>
                <w:rStyle w:val="IndexLink"/>
                <w:rtl w:val="true"/>
              </w:rPr>
              <w:t>الفضل بن محمّد الأشعري</w:t>
            </w:r>
            <w:r>
              <w:rPr>
                <w:rStyle w:val="IndexLink"/>
                <w:rtl w:val="true"/>
              </w:rPr>
              <w:t>:</w:t>
              <w:tab/>
            </w:r>
            <w:r>
              <w:rPr>
                <w:rStyle w:val="IndexLink"/>
              </w:rPr>
              <w:t>219</w:t>
            </w:r>
          </w:hyperlink>
        </w:p>
        <w:p>
          <w:pPr>
            <w:pStyle w:val="Contents3"/>
            <w:tabs>
              <w:tab w:val="clear" w:pos="8459"/>
              <w:tab w:val="right" w:pos="9026" w:leader="dot"/>
            </w:tabs>
            <w:rPr/>
          </w:pPr>
          <w:hyperlink w:anchor="__RefHeading___Toc12329011_73709187">
            <w:r>
              <w:rPr>
                <w:webHidden/>
                <w:rStyle w:val="IndexLink"/>
              </w:rPr>
              <w:t>2290</w:t>
            </w:r>
            <w:r>
              <w:rPr>
                <w:rStyle w:val="IndexLink"/>
                <w:rtl w:val="true"/>
              </w:rPr>
              <w:t>-</w:t>
            </w:r>
            <w:r>
              <w:rPr>
                <w:rStyle w:val="IndexLink"/>
                <w:rtl w:val="true"/>
              </w:rPr>
              <w:t>الفضل بن يزيد</w:t>
            </w:r>
            <w:r>
              <w:rPr>
                <w:rStyle w:val="IndexLink"/>
                <w:rtl w:val="true"/>
              </w:rPr>
              <w:t>:</w:t>
              <w:tab/>
            </w:r>
            <w:r>
              <w:rPr>
                <w:rStyle w:val="IndexLink"/>
              </w:rPr>
              <w:t>219</w:t>
            </w:r>
          </w:hyperlink>
        </w:p>
        <w:p>
          <w:pPr>
            <w:pStyle w:val="Contents3"/>
            <w:tabs>
              <w:tab w:val="clear" w:pos="8459"/>
              <w:tab w:val="right" w:pos="9026" w:leader="dot"/>
            </w:tabs>
            <w:rPr/>
          </w:pPr>
          <w:hyperlink w:anchor="__RefHeading___Toc12329013_73709187">
            <w:r>
              <w:rPr>
                <w:webHidden/>
                <w:rStyle w:val="IndexLink"/>
              </w:rPr>
              <w:t>2291</w:t>
            </w:r>
            <w:r>
              <w:rPr>
                <w:rStyle w:val="IndexLink"/>
                <w:rtl w:val="true"/>
              </w:rPr>
              <w:t>-</w:t>
            </w:r>
            <w:r>
              <w:rPr>
                <w:rStyle w:val="IndexLink"/>
                <w:rtl w:val="true"/>
              </w:rPr>
              <w:t>الفضل بن يونس الكاتب</w:t>
            </w:r>
            <w:r>
              <w:rPr>
                <w:rStyle w:val="IndexLink"/>
                <w:rtl w:val="true"/>
              </w:rPr>
              <w:t>:</w:t>
              <w:tab/>
            </w:r>
            <w:r>
              <w:rPr>
                <w:rStyle w:val="IndexLink"/>
              </w:rPr>
              <w:t>220</w:t>
            </w:r>
          </w:hyperlink>
        </w:p>
        <w:p>
          <w:pPr>
            <w:pStyle w:val="Contents3"/>
            <w:tabs>
              <w:tab w:val="clear" w:pos="8459"/>
              <w:tab w:val="right" w:pos="9026" w:leader="dot"/>
            </w:tabs>
            <w:rPr/>
          </w:pPr>
          <w:hyperlink w:anchor="__RefHeading___Toc12329015_73709187">
            <w:r>
              <w:rPr>
                <w:webHidden/>
                <w:rStyle w:val="IndexLink"/>
              </w:rPr>
              <w:t>2292</w:t>
            </w:r>
            <w:r>
              <w:rPr>
                <w:rStyle w:val="IndexLink"/>
                <w:rtl w:val="true"/>
              </w:rPr>
              <w:t>-</w:t>
            </w:r>
            <w:r>
              <w:rPr>
                <w:rStyle w:val="IndexLink"/>
                <w:rtl w:val="true"/>
              </w:rPr>
              <w:t>فضل اللّه الحسني الراوندي</w:t>
            </w:r>
            <w:r>
              <w:rPr>
                <w:rStyle w:val="IndexLink"/>
                <w:rtl w:val="true"/>
              </w:rPr>
              <w:t>:</w:t>
              <w:tab/>
            </w:r>
            <w:r>
              <w:rPr>
                <w:rStyle w:val="IndexLink"/>
              </w:rPr>
              <w:t>220</w:t>
            </w:r>
          </w:hyperlink>
        </w:p>
        <w:p>
          <w:pPr>
            <w:pStyle w:val="Contents3"/>
            <w:tabs>
              <w:tab w:val="clear" w:pos="8459"/>
              <w:tab w:val="right" w:pos="9026" w:leader="dot"/>
            </w:tabs>
            <w:rPr/>
          </w:pPr>
          <w:hyperlink w:anchor="__RefHeading___Toc12329017_73709187">
            <w:r>
              <w:rPr>
                <w:webHidden/>
                <w:rStyle w:val="IndexLink"/>
              </w:rPr>
              <w:t>2293</w:t>
            </w:r>
            <w:r>
              <w:rPr>
                <w:rStyle w:val="IndexLink"/>
                <w:rtl w:val="true"/>
              </w:rPr>
              <w:t>-</w:t>
            </w:r>
            <w:r>
              <w:rPr>
                <w:rStyle w:val="IndexLink"/>
                <w:rtl w:val="true"/>
              </w:rPr>
              <w:t>الفضيل بن الزبير الأسدي</w:t>
            </w:r>
            <w:r>
              <w:rPr>
                <w:rStyle w:val="IndexLink"/>
                <w:rtl w:val="true"/>
              </w:rPr>
              <w:t>:</w:t>
              <w:tab/>
            </w:r>
            <w:r>
              <w:rPr>
                <w:rStyle w:val="IndexLink"/>
              </w:rPr>
              <w:t>222</w:t>
            </w:r>
          </w:hyperlink>
        </w:p>
        <w:p>
          <w:pPr>
            <w:pStyle w:val="Contents3"/>
            <w:tabs>
              <w:tab w:val="clear" w:pos="8459"/>
              <w:tab w:val="right" w:pos="9026" w:leader="dot"/>
            </w:tabs>
            <w:rPr/>
          </w:pPr>
          <w:hyperlink w:anchor="__RefHeading___Toc12329019_73709187">
            <w:r>
              <w:rPr>
                <w:webHidden/>
                <w:rStyle w:val="IndexLink"/>
              </w:rPr>
              <w:t>2294</w:t>
            </w:r>
            <w:r>
              <w:rPr>
                <w:rStyle w:val="IndexLink"/>
                <w:rtl w:val="true"/>
              </w:rPr>
              <w:t>-</w:t>
            </w:r>
            <w:r>
              <w:rPr>
                <w:rStyle w:val="IndexLink"/>
                <w:rtl w:val="true"/>
              </w:rPr>
              <w:t>الفضيل بن سكرة</w:t>
            </w:r>
            <w:r>
              <w:rPr>
                <w:rStyle w:val="IndexLink"/>
                <w:rtl w:val="true"/>
              </w:rPr>
              <w:t>:</w:t>
              <w:tab/>
            </w:r>
            <w:r>
              <w:rPr>
                <w:rStyle w:val="IndexLink"/>
              </w:rPr>
              <w:t>222</w:t>
            </w:r>
          </w:hyperlink>
        </w:p>
        <w:p>
          <w:pPr>
            <w:pStyle w:val="Contents3"/>
            <w:tabs>
              <w:tab w:val="clear" w:pos="8459"/>
              <w:tab w:val="right" w:pos="9026" w:leader="dot"/>
            </w:tabs>
            <w:rPr/>
          </w:pPr>
          <w:hyperlink w:anchor="__RefHeading___Toc12329021_73709187">
            <w:r>
              <w:rPr>
                <w:webHidden/>
                <w:rStyle w:val="IndexLink"/>
              </w:rPr>
              <w:t>2295</w:t>
            </w:r>
            <w:r>
              <w:rPr>
                <w:rStyle w:val="IndexLink"/>
                <w:rtl w:val="true"/>
              </w:rPr>
              <w:t>-</w:t>
            </w:r>
            <w:r>
              <w:rPr>
                <w:rStyle w:val="IndexLink"/>
                <w:rtl w:val="true"/>
              </w:rPr>
              <w:t>الفضيل بن عثمان الأعور</w:t>
            </w:r>
            <w:r>
              <w:rPr>
                <w:rStyle w:val="IndexLink"/>
                <w:rtl w:val="true"/>
              </w:rPr>
              <w:t>:</w:t>
              <w:tab/>
            </w:r>
            <w:r>
              <w:rPr>
                <w:rStyle w:val="IndexLink"/>
              </w:rPr>
              <w:t>223</w:t>
            </w:r>
          </w:hyperlink>
        </w:p>
        <w:p>
          <w:pPr>
            <w:pStyle w:val="Contents3"/>
            <w:tabs>
              <w:tab w:val="clear" w:pos="8459"/>
              <w:tab w:val="right" w:pos="9026" w:leader="dot"/>
            </w:tabs>
            <w:rPr/>
          </w:pPr>
          <w:hyperlink w:anchor="__RefHeading___Toc12329023_73709187">
            <w:r>
              <w:rPr>
                <w:webHidden/>
                <w:rStyle w:val="IndexLink"/>
              </w:rPr>
              <w:t>2296</w:t>
            </w:r>
            <w:r>
              <w:rPr>
                <w:rStyle w:val="IndexLink"/>
                <w:rtl w:val="true"/>
              </w:rPr>
              <w:t>-</w:t>
            </w:r>
            <w:r>
              <w:rPr>
                <w:rStyle w:val="IndexLink"/>
                <w:rtl w:val="true"/>
              </w:rPr>
              <w:t>الفضيل بن عثمان الصيرفي</w:t>
            </w:r>
            <w:r>
              <w:rPr>
                <w:rStyle w:val="IndexLink"/>
                <w:rtl w:val="true"/>
              </w:rPr>
              <w:t>:</w:t>
              <w:tab/>
            </w:r>
            <w:r>
              <w:rPr>
                <w:rStyle w:val="IndexLink"/>
              </w:rPr>
              <w:t>224</w:t>
            </w:r>
          </w:hyperlink>
        </w:p>
        <w:p>
          <w:pPr>
            <w:pStyle w:val="Contents3"/>
            <w:tabs>
              <w:tab w:val="clear" w:pos="8459"/>
              <w:tab w:val="right" w:pos="9026" w:leader="dot"/>
            </w:tabs>
            <w:rPr/>
          </w:pPr>
          <w:hyperlink w:anchor="__RefHeading___Toc12329025_73709187">
            <w:r>
              <w:rPr>
                <w:webHidden/>
                <w:rStyle w:val="IndexLink"/>
              </w:rPr>
              <w:t>2297</w:t>
            </w:r>
            <w:r>
              <w:rPr>
                <w:rStyle w:val="IndexLink"/>
                <w:rtl w:val="true"/>
              </w:rPr>
              <w:t>-</w:t>
            </w:r>
            <w:r>
              <w:rPr>
                <w:rStyle w:val="IndexLink"/>
                <w:rtl w:val="true"/>
              </w:rPr>
              <w:t>الفضيل بن عياض</w:t>
            </w:r>
            <w:r>
              <w:rPr>
                <w:rStyle w:val="IndexLink"/>
                <w:rtl w:val="true"/>
              </w:rPr>
              <w:t>:</w:t>
              <w:tab/>
            </w:r>
            <w:r>
              <w:rPr>
                <w:rStyle w:val="IndexLink"/>
              </w:rPr>
              <w:t>225</w:t>
            </w:r>
          </w:hyperlink>
        </w:p>
        <w:p>
          <w:pPr>
            <w:pStyle w:val="Contents3"/>
            <w:tabs>
              <w:tab w:val="clear" w:pos="8459"/>
              <w:tab w:val="right" w:pos="9026" w:leader="dot"/>
            </w:tabs>
            <w:rPr/>
          </w:pPr>
          <w:hyperlink w:anchor="__RefHeading___Toc12329027_73709187">
            <w:r>
              <w:rPr>
                <w:webHidden/>
                <w:rStyle w:val="IndexLink"/>
              </w:rPr>
              <w:t>2298</w:t>
            </w:r>
            <w:r>
              <w:rPr>
                <w:rStyle w:val="IndexLink"/>
                <w:rtl w:val="true"/>
              </w:rPr>
              <w:t>-</w:t>
            </w:r>
            <w:r>
              <w:rPr>
                <w:rStyle w:val="IndexLink"/>
                <w:rtl w:val="true"/>
              </w:rPr>
              <w:t>الفضيل بن غزوان</w:t>
            </w:r>
            <w:r>
              <w:rPr>
                <w:rStyle w:val="IndexLink"/>
                <w:rtl w:val="true"/>
              </w:rPr>
              <w:t>:</w:t>
              <w:tab/>
            </w:r>
            <w:r>
              <w:rPr>
                <w:rStyle w:val="IndexLink"/>
              </w:rPr>
              <w:t>226</w:t>
            </w:r>
          </w:hyperlink>
        </w:p>
        <w:p>
          <w:pPr>
            <w:pStyle w:val="Contents3"/>
            <w:tabs>
              <w:tab w:val="clear" w:pos="8459"/>
              <w:tab w:val="right" w:pos="9026" w:leader="dot"/>
            </w:tabs>
            <w:rPr/>
          </w:pPr>
          <w:hyperlink w:anchor="__RefHeading___Toc12329029_73709187">
            <w:r>
              <w:rPr>
                <w:webHidden/>
                <w:rStyle w:val="IndexLink"/>
              </w:rPr>
              <w:t>2299</w:t>
            </w:r>
            <w:r>
              <w:rPr>
                <w:rStyle w:val="IndexLink"/>
                <w:rtl w:val="true"/>
              </w:rPr>
              <w:t>-</w:t>
            </w:r>
            <w:r>
              <w:rPr>
                <w:rStyle w:val="IndexLink"/>
                <w:rtl w:val="true"/>
              </w:rPr>
              <w:t>الفضيل بن محمّد بن راشد</w:t>
            </w:r>
            <w:r>
              <w:rPr>
                <w:rStyle w:val="IndexLink"/>
                <w:rtl w:val="true"/>
              </w:rPr>
              <w:t>:</w:t>
              <w:tab/>
            </w:r>
            <w:r>
              <w:rPr>
                <w:rStyle w:val="IndexLink"/>
              </w:rPr>
              <w:t>226</w:t>
            </w:r>
          </w:hyperlink>
        </w:p>
        <w:p>
          <w:pPr>
            <w:pStyle w:val="Contents3"/>
            <w:tabs>
              <w:tab w:val="clear" w:pos="8459"/>
              <w:tab w:val="right" w:pos="9026" w:leader="dot"/>
            </w:tabs>
            <w:rPr/>
          </w:pPr>
          <w:hyperlink w:anchor="__RefHeading___Toc12329031_73709187">
            <w:r>
              <w:rPr>
                <w:webHidden/>
                <w:rStyle w:val="IndexLink"/>
              </w:rPr>
              <w:t>2300</w:t>
            </w:r>
            <w:r>
              <w:rPr>
                <w:rStyle w:val="IndexLink"/>
                <w:rtl w:val="true"/>
              </w:rPr>
              <w:t>-</w:t>
            </w:r>
            <w:r>
              <w:rPr>
                <w:rStyle w:val="IndexLink"/>
                <w:rtl w:val="true"/>
              </w:rPr>
              <w:t>الفضيل بن يسار النهدي</w:t>
            </w:r>
            <w:r>
              <w:rPr>
                <w:rStyle w:val="IndexLink"/>
                <w:rtl w:val="true"/>
              </w:rPr>
              <w:t>:</w:t>
              <w:tab/>
            </w:r>
            <w:r>
              <w:rPr>
                <w:rStyle w:val="IndexLink"/>
              </w:rPr>
              <w:t>227</w:t>
            </w:r>
          </w:hyperlink>
        </w:p>
        <w:p>
          <w:pPr>
            <w:pStyle w:val="Contents3"/>
            <w:tabs>
              <w:tab w:val="clear" w:pos="8459"/>
              <w:tab w:val="right" w:pos="9026" w:leader="dot"/>
            </w:tabs>
            <w:rPr/>
          </w:pPr>
          <w:hyperlink w:anchor="__RefHeading___Toc12329033_73709187">
            <w:r>
              <w:rPr>
                <w:webHidden/>
                <w:rStyle w:val="IndexLink"/>
              </w:rPr>
              <w:t>2301</w:t>
            </w:r>
            <w:r>
              <w:rPr>
                <w:rStyle w:val="IndexLink"/>
                <w:rtl w:val="true"/>
              </w:rPr>
              <w:t>-</w:t>
            </w:r>
            <w:r>
              <w:rPr>
                <w:rStyle w:val="IndexLink"/>
                <w:rtl w:val="true"/>
              </w:rPr>
              <w:t>فطر بن خليفة</w:t>
            </w:r>
            <w:r>
              <w:rPr>
                <w:rStyle w:val="IndexLink"/>
                <w:rtl w:val="true"/>
              </w:rPr>
              <w:t>:</w:t>
              <w:tab/>
            </w:r>
            <w:r>
              <w:rPr>
                <w:rStyle w:val="IndexLink"/>
              </w:rPr>
              <w:t>228</w:t>
            </w:r>
          </w:hyperlink>
        </w:p>
        <w:p>
          <w:pPr>
            <w:pStyle w:val="Contents3"/>
            <w:tabs>
              <w:tab w:val="clear" w:pos="8459"/>
              <w:tab w:val="right" w:pos="9026" w:leader="dot"/>
            </w:tabs>
            <w:rPr/>
          </w:pPr>
          <w:hyperlink w:anchor="__RefHeading___Toc12329035_73709187">
            <w:r>
              <w:rPr>
                <w:webHidden/>
                <w:rStyle w:val="IndexLink"/>
              </w:rPr>
              <w:t>2302</w:t>
            </w:r>
            <w:r>
              <w:rPr>
                <w:rStyle w:val="IndexLink"/>
                <w:rtl w:val="true"/>
              </w:rPr>
              <w:t>-</w:t>
            </w:r>
            <w:r>
              <w:rPr>
                <w:rStyle w:val="IndexLink"/>
                <w:rtl w:val="true"/>
              </w:rPr>
              <w:t>الفيض بن المختار الجعفي</w:t>
            </w:r>
            <w:r>
              <w:rPr>
                <w:rStyle w:val="IndexLink"/>
                <w:rtl w:val="true"/>
              </w:rPr>
              <w:t>:</w:t>
              <w:tab/>
            </w:r>
            <w:r>
              <w:rPr>
                <w:rStyle w:val="IndexLink"/>
              </w:rPr>
              <w:t>229</w:t>
            </w:r>
          </w:hyperlink>
        </w:p>
        <w:p>
          <w:pPr>
            <w:pStyle w:val="Contents2"/>
            <w:tabs>
              <w:tab w:val="clear" w:pos="8743"/>
              <w:tab w:val="right" w:pos="9026" w:leader="dot"/>
            </w:tabs>
            <w:rPr/>
          </w:pPr>
          <w:hyperlink w:anchor="__RefHeading___Toc12329037_73709187">
            <w:r>
              <w:rPr>
                <w:webHidden/>
                <w:rStyle w:val="IndexLink"/>
                <w:rtl w:val="true"/>
              </w:rPr>
              <w:t>باب القاف</w:t>
            </w:r>
            <w:r>
              <w:rPr>
                <w:rStyle w:val="IndexLink"/>
                <w:rtl w:val="true"/>
              </w:rPr>
              <w:tab/>
            </w:r>
            <w:r>
              <w:rPr>
                <w:rStyle w:val="IndexLink"/>
              </w:rPr>
              <w:t>231</w:t>
            </w:r>
          </w:hyperlink>
        </w:p>
        <w:p>
          <w:pPr>
            <w:pStyle w:val="Contents3"/>
            <w:tabs>
              <w:tab w:val="clear" w:pos="8459"/>
              <w:tab w:val="right" w:pos="9026" w:leader="dot"/>
            </w:tabs>
            <w:rPr/>
          </w:pPr>
          <w:hyperlink w:anchor="__RefHeading___Toc12329039_73709187">
            <w:r>
              <w:rPr>
                <w:webHidden/>
                <w:rStyle w:val="IndexLink"/>
              </w:rPr>
              <w:t>2303</w:t>
            </w:r>
            <w:r>
              <w:rPr>
                <w:rStyle w:val="IndexLink"/>
                <w:rtl w:val="true"/>
              </w:rPr>
              <w:t>-</w:t>
            </w:r>
            <w:r>
              <w:rPr>
                <w:rStyle w:val="IndexLink"/>
                <w:rtl w:val="true"/>
              </w:rPr>
              <w:t>القاسم بن إسحاق بن عبد اللّه</w:t>
            </w:r>
            <w:r>
              <w:rPr>
                <w:rStyle w:val="IndexLink"/>
                <w:rtl w:val="true"/>
              </w:rPr>
              <w:tab/>
            </w:r>
            <w:r>
              <w:rPr>
                <w:rStyle w:val="IndexLink"/>
              </w:rPr>
              <w:t>231</w:t>
            </w:r>
          </w:hyperlink>
        </w:p>
        <w:p>
          <w:pPr>
            <w:pStyle w:val="Contents3"/>
            <w:tabs>
              <w:tab w:val="clear" w:pos="8459"/>
              <w:tab w:val="right" w:pos="9026" w:leader="dot"/>
            </w:tabs>
            <w:rPr/>
          </w:pPr>
          <w:hyperlink w:anchor="__RefHeading___Toc12329041_73709187">
            <w:r>
              <w:rPr>
                <w:webHidden/>
                <w:rStyle w:val="IndexLink"/>
              </w:rPr>
              <w:t>2304</w:t>
            </w:r>
            <w:r>
              <w:rPr>
                <w:rStyle w:val="IndexLink"/>
                <w:rtl w:val="true"/>
              </w:rPr>
              <w:t>-</w:t>
            </w:r>
            <w:r>
              <w:rPr>
                <w:rStyle w:val="IndexLink"/>
                <w:rtl w:val="true"/>
              </w:rPr>
              <w:t>القاسم بن إسماعيل القرشي</w:t>
            </w:r>
            <w:r>
              <w:rPr>
                <w:rStyle w:val="IndexLink"/>
                <w:rtl w:val="true"/>
              </w:rPr>
              <w:t>:</w:t>
              <w:tab/>
            </w:r>
            <w:r>
              <w:rPr>
                <w:rStyle w:val="IndexLink"/>
              </w:rPr>
              <w:t>231</w:t>
            </w:r>
          </w:hyperlink>
        </w:p>
        <w:p>
          <w:pPr>
            <w:pStyle w:val="Contents3"/>
            <w:tabs>
              <w:tab w:val="clear" w:pos="8459"/>
              <w:tab w:val="right" w:pos="9026" w:leader="dot"/>
            </w:tabs>
            <w:rPr/>
          </w:pPr>
          <w:hyperlink w:anchor="__RefHeading___Toc12329043_73709187">
            <w:r>
              <w:rPr>
                <w:webHidden/>
                <w:rStyle w:val="IndexLink"/>
              </w:rPr>
              <w:t>2305</w:t>
            </w:r>
            <w:r>
              <w:rPr>
                <w:rStyle w:val="IndexLink"/>
                <w:rtl w:val="true"/>
              </w:rPr>
              <w:t>-</w:t>
            </w:r>
            <w:r>
              <w:rPr>
                <w:rStyle w:val="IndexLink"/>
                <w:rtl w:val="true"/>
              </w:rPr>
              <w:t>القاسم بن بريد بن معاوية</w:t>
            </w:r>
            <w:r>
              <w:rPr>
                <w:rStyle w:val="IndexLink"/>
                <w:rtl w:val="true"/>
              </w:rPr>
              <w:t>:</w:t>
              <w:tab/>
            </w:r>
            <w:r>
              <w:rPr>
                <w:rStyle w:val="IndexLink"/>
              </w:rPr>
              <w:t>232</w:t>
            </w:r>
          </w:hyperlink>
        </w:p>
        <w:p>
          <w:pPr>
            <w:pStyle w:val="Contents3"/>
            <w:tabs>
              <w:tab w:val="clear" w:pos="8459"/>
              <w:tab w:val="right" w:pos="9026" w:leader="dot"/>
            </w:tabs>
            <w:rPr/>
          </w:pPr>
          <w:hyperlink w:anchor="__RefHeading___Toc12329045_73709187">
            <w:r>
              <w:rPr>
                <w:webHidden/>
                <w:rStyle w:val="IndexLink"/>
              </w:rPr>
              <w:t>2306</w:t>
            </w:r>
            <w:r>
              <w:rPr>
                <w:rStyle w:val="IndexLink"/>
                <w:rtl w:val="true"/>
              </w:rPr>
              <w:t>-</w:t>
            </w:r>
            <w:r>
              <w:rPr>
                <w:rStyle w:val="IndexLink"/>
                <w:rtl w:val="true"/>
              </w:rPr>
              <w:t>القاسم بن الحسن بن عليّ</w:t>
            </w:r>
            <w:r>
              <w:rPr>
                <w:rStyle w:val="IndexLink"/>
                <w:rtl w:val="true"/>
              </w:rPr>
              <w:t>:</w:t>
              <w:tab/>
            </w:r>
            <w:r>
              <w:rPr>
                <w:rStyle w:val="IndexLink"/>
              </w:rPr>
              <w:t>232</w:t>
            </w:r>
          </w:hyperlink>
        </w:p>
        <w:p>
          <w:pPr>
            <w:pStyle w:val="Contents3"/>
            <w:tabs>
              <w:tab w:val="clear" w:pos="8459"/>
              <w:tab w:val="right" w:pos="9026" w:leader="dot"/>
            </w:tabs>
            <w:rPr/>
          </w:pPr>
          <w:hyperlink w:anchor="__RefHeading___Toc12329047_73709187">
            <w:r>
              <w:rPr>
                <w:webHidden/>
                <w:rStyle w:val="IndexLink"/>
              </w:rPr>
              <w:t>2307</w:t>
            </w:r>
            <w:r>
              <w:rPr>
                <w:rStyle w:val="IndexLink"/>
                <w:rtl w:val="true"/>
              </w:rPr>
              <w:t>-</w:t>
            </w:r>
            <w:r>
              <w:rPr>
                <w:rStyle w:val="IndexLink"/>
                <w:rtl w:val="true"/>
              </w:rPr>
              <w:t>القاسم الخزّاز</w:t>
            </w:r>
            <w:r>
              <w:rPr>
                <w:rStyle w:val="IndexLink"/>
                <w:rtl w:val="true"/>
              </w:rPr>
              <w:t>:</w:t>
              <w:tab/>
            </w:r>
            <w:r>
              <w:rPr>
                <w:rStyle w:val="IndexLink"/>
              </w:rPr>
              <w:t>233</w:t>
            </w:r>
          </w:hyperlink>
        </w:p>
        <w:p>
          <w:pPr>
            <w:pStyle w:val="Contents3"/>
            <w:tabs>
              <w:tab w:val="clear" w:pos="8459"/>
              <w:tab w:val="right" w:pos="9026" w:leader="dot"/>
            </w:tabs>
            <w:rPr/>
          </w:pPr>
          <w:hyperlink w:anchor="__RefHeading___Toc12329049_73709187">
            <w:r>
              <w:rPr>
                <w:webHidden/>
                <w:rStyle w:val="IndexLink"/>
              </w:rPr>
              <w:t>2308</w:t>
            </w:r>
            <w:r>
              <w:rPr>
                <w:rStyle w:val="IndexLink"/>
                <w:rtl w:val="true"/>
              </w:rPr>
              <w:t>-</w:t>
            </w:r>
            <w:r>
              <w:rPr>
                <w:rStyle w:val="IndexLink"/>
                <w:rtl w:val="true"/>
              </w:rPr>
              <w:t>القاسم بن خليفة</w:t>
            </w:r>
            <w:r>
              <w:rPr>
                <w:rStyle w:val="IndexLink"/>
                <w:rtl w:val="true"/>
              </w:rPr>
              <w:t>:</w:t>
              <w:tab/>
            </w:r>
            <w:r>
              <w:rPr>
                <w:rStyle w:val="IndexLink"/>
              </w:rPr>
              <w:t>234</w:t>
            </w:r>
          </w:hyperlink>
        </w:p>
        <w:p>
          <w:pPr>
            <w:pStyle w:val="Contents3"/>
            <w:tabs>
              <w:tab w:val="clear" w:pos="8459"/>
              <w:tab w:val="right" w:pos="9026" w:leader="dot"/>
            </w:tabs>
            <w:rPr/>
          </w:pPr>
          <w:hyperlink w:anchor="__RefHeading___Toc12329051_73709187">
            <w:r>
              <w:rPr>
                <w:webHidden/>
                <w:rStyle w:val="IndexLink"/>
              </w:rPr>
              <w:t>2309</w:t>
            </w:r>
            <w:r>
              <w:rPr>
                <w:rStyle w:val="IndexLink"/>
                <w:rtl w:val="true"/>
              </w:rPr>
              <w:t>-</w:t>
            </w:r>
            <w:r>
              <w:rPr>
                <w:rStyle w:val="IndexLink"/>
                <w:rtl w:val="true"/>
              </w:rPr>
              <w:t>القاسم بن الربيع الصحّاف</w:t>
            </w:r>
            <w:r>
              <w:rPr>
                <w:rStyle w:val="IndexLink"/>
                <w:rtl w:val="true"/>
              </w:rPr>
              <w:t>:</w:t>
              <w:tab/>
            </w:r>
            <w:r>
              <w:rPr>
                <w:rStyle w:val="IndexLink"/>
              </w:rPr>
              <w:t>234</w:t>
            </w:r>
          </w:hyperlink>
        </w:p>
        <w:p>
          <w:pPr>
            <w:pStyle w:val="Contents3"/>
            <w:tabs>
              <w:tab w:val="clear" w:pos="8459"/>
              <w:tab w:val="right" w:pos="9026" w:leader="dot"/>
            </w:tabs>
            <w:rPr/>
          </w:pPr>
          <w:hyperlink w:anchor="__RefHeading___Toc12329053_73709187">
            <w:r>
              <w:rPr>
                <w:webHidden/>
                <w:rStyle w:val="IndexLink"/>
              </w:rPr>
              <w:t>2310</w:t>
            </w:r>
            <w:r>
              <w:rPr>
                <w:rStyle w:val="IndexLink"/>
                <w:rtl w:val="true"/>
              </w:rPr>
              <w:t>-</w:t>
            </w:r>
            <w:r>
              <w:rPr>
                <w:rStyle w:val="IndexLink"/>
                <w:rtl w:val="true"/>
              </w:rPr>
              <w:t>القاسم بن سليمان</w:t>
            </w:r>
            <w:r>
              <w:rPr>
                <w:rStyle w:val="IndexLink"/>
                <w:rtl w:val="true"/>
              </w:rPr>
              <w:t>:</w:t>
              <w:tab/>
            </w:r>
            <w:r>
              <w:rPr>
                <w:rStyle w:val="IndexLink"/>
              </w:rPr>
              <w:t>235</w:t>
            </w:r>
          </w:hyperlink>
        </w:p>
        <w:p>
          <w:pPr>
            <w:pStyle w:val="Contents3"/>
            <w:tabs>
              <w:tab w:val="clear" w:pos="8459"/>
              <w:tab w:val="right" w:pos="9026" w:leader="dot"/>
            </w:tabs>
            <w:rPr/>
          </w:pPr>
          <w:hyperlink w:anchor="__RefHeading___Toc12329055_73709187">
            <w:r>
              <w:rPr>
                <w:webHidden/>
                <w:rStyle w:val="IndexLink"/>
              </w:rPr>
              <w:t>2311</w:t>
            </w:r>
            <w:r>
              <w:rPr>
                <w:rStyle w:val="IndexLink"/>
                <w:rtl w:val="true"/>
              </w:rPr>
              <w:t>-</w:t>
            </w:r>
            <w:r>
              <w:rPr>
                <w:rStyle w:val="IndexLink"/>
                <w:rtl w:val="true"/>
              </w:rPr>
              <w:t>القاسم الشعراني</w:t>
            </w:r>
            <w:r>
              <w:rPr>
                <w:rStyle w:val="IndexLink"/>
                <w:rtl w:val="true"/>
              </w:rPr>
              <w:t>:</w:t>
              <w:tab/>
            </w:r>
            <w:r>
              <w:rPr>
                <w:rStyle w:val="IndexLink"/>
              </w:rPr>
              <w:t>235</w:t>
            </w:r>
          </w:hyperlink>
        </w:p>
        <w:p>
          <w:pPr>
            <w:pStyle w:val="Contents3"/>
            <w:tabs>
              <w:tab w:val="clear" w:pos="8459"/>
              <w:tab w:val="right" w:pos="9026" w:leader="dot"/>
            </w:tabs>
            <w:rPr/>
          </w:pPr>
          <w:hyperlink w:anchor="__RefHeading___Toc12329057_73709187">
            <w:r>
              <w:rPr>
                <w:webHidden/>
                <w:rStyle w:val="IndexLink"/>
              </w:rPr>
              <w:t>2312</w:t>
            </w:r>
            <w:r>
              <w:rPr>
                <w:rStyle w:val="IndexLink"/>
                <w:rtl w:val="true"/>
              </w:rPr>
              <w:t>-</w:t>
            </w:r>
            <w:r>
              <w:rPr>
                <w:rStyle w:val="IndexLink"/>
                <w:rtl w:val="true"/>
              </w:rPr>
              <w:t>القاسم بن عبد الرحمن الصيرفي</w:t>
            </w:r>
            <w:r>
              <w:rPr>
                <w:rStyle w:val="IndexLink"/>
                <w:rtl w:val="true"/>
              </w:rPr>
              <w:t>:</w:t>
              <w:tab/>
            </w:r>
            <w:r>
              <w:rPr>
                <w:rStyle w:val="IndexLink"/>
              </w:rPr>
              <w:t>236</w:t>
            </w:r>
          </w:hyperlink>
        </w:p>
        <w:p>
          <w:pPr>
            <w:pStyle w:val="Contents3"/>
            <w:tabs>
              <w:tab w:val="clear" w:pos="8459"/>
              <w:tab w:val="right" w:pos="9026" w:leader="dot"/>
            </w:tabs>
            <w:rPr/>
          </w:pPr>
          <w:hyperlink w:anchor="__RefHeading___Toc12329059_73709187">
            <w:r>
              <w:rPr>
                <w:webHidden/>
                <w:rStyle w:val="IndexLink"/>
              </w:rPr>
              <w:t>2313</w:t>
            </w:r>
            <w:r>
              <w:rPr>
                <w:rStyle w:val="IndexLink"/>
                <w:rtl w:val="true"/>
              </w:rPr>
              <w:t>-</w:t>
            </w:r>
            <w:r>
              <w:rPr>
                <w:rStyle w:val="IndexLink"/>
                <w:rtl w:val="true"/>
              </w:rPr>
              <w:t>القاسم بن عبد اللّه بن عمر</w:t>
            </w:r>
            <w:r>
              <w:rPr>
                <w:rStyle w:val="IndexLink"/>
                <w:rtl w:val="true"/>
              </w:rPr>
              <w:t>:</w:t>
              <w:tab/>
            </w:r>
            <w:r>
              <w:rPr>
                <w:rStyle w:val="IndexLink"/>
              </w:rPr>
              <w:t>237</w:t>
            </w:r>
          </w:hyperlink>
        </w:p>
        <w:p>
          <w:pPr>
            <w:pStyle w:val="Contents3"/>
            <w:tabs>
              <w:tab w:val="clear" w:pos="8459"/>
              <w:tab w:val="right" w:pos="9026" w:leader="dot"/>
            </w:tabs>
            <w:rPr/>
          </w:pPr>
          <w:hyperlink w:anchor="__RefHeading___Toc12329061_73709187">
            <w:r>
              <w:rPr>
                <w:webHidden/>
                <w:rStyle w:val="IndexLink"/>
              </w:rPr>
              <w:t>2314</w:t>
            </w:r>
            <w:r>
              <w:rPr>
                <w:rStyle w:val="IndexLink"/>
                <w:rtl w:val="true"/>
              </w:rPr>
              <w:t>-</w:t>
            </w:r>
            <w:r>
              <w:rPr>
                <w:rStyle w:val="IndexLink"/>
                <w:rtl w:val="true"/>
              </w:rPr>
              <w:t>القاسم بن عروة</w:t>
            </w:r>
            <w:r>
              <w:rPr>
                <w:rStyle w:val="IndexLink"/>
                <w:rtl w:val="true"/>
              </w:rPr>
              <w:t>:</w:t>
              <w:tab/>
            </w:r>
            <w:r>
              <w:rPr>
                <w:rStyle w:val="IndexLink"/>
              </w:rPr>
              <w:t>237</w:t>
            </w:r>
          </w:hyperlink>
        </w:p>
        <w:p>
          <w:pPr>
            <w:pStyle w:val="Contents3"/>
            <w:tabs>
              <w:tab w:val="clear" w:pos="8459"/>
              <w:tab w:val="right" w:pos="9026" w:leader="dot"/>
            </w:tabs>
            <w:rPr/>
          </w:pPr>
          <w:hyperlink w:anchor="__RefHeading___Toc12329063_73709187">
            <w:r>
              <w:rPr>
                <w:webHidden/>
                <w:rStyle w:val="IndexLink"/>
              </w:rPr>
              <w:t>2315</w:t>
            </w:r>
            <w:r>
              <w:rPr>
                <w:rStyle w:val="IndexLink"/>
                <w:rtl w:val="true"/>
              </w:rPr>
              <w:t>-</w:t>
            </w:r>
            <w:r>
              <w:rPr>
                <w:rStyle w:val="IndexLink"/>
                <w:rtl w:val="true"/>
              </w:rPr>
              <w:t>القاسم بن عروة</w:t>
            </w:r>
            <w:r>
              <w:rPr>
                <w:rStyle w:val="IndexLink"/>
                <w:rtl w:val="true"/>
              </w:rPr>
              <w:t>:</w:t>
              <w:tab/>
            </w:r>
            <w:r>
              <w:rPr>
                <w:rStyle w:val="IndexLink"/>
              </w:rPr>
              <w:t>241</w:t>
            </w:r>
          </w:hyperlink>
        </w:p>
        <w:p>
          <w:pPr>
            <w:pStyle w:val="Contents3"/>
            <w:tabs>
              <w:tab w:val="clear" w:pos="8459"/>
              <w:tab w:val="right" w:pos="9026" w:leader="dot"/>
            </w:tabs>
            <w:rPr/>
          </w:pPr>
          <w:hyperlink w:anchor="__RefHeading___Toc12329065_73709187">
            <w:r>
              <w:rPr>
                <w:webHidden/>
                <w:rStyle w:val="IndexLink"/>
              </w:rPr>
              <w:t>2316</w:t>
            </w:r>
            <w:r>
              <w:rPr>
                <w:rStyle w:val="IndexLink"/>
                <w:rtl w:val="true"/>
              </w:rPr>
              <w:t>-</w:t>
            </w:r>
            <w:r>
              <w:rPr>
                <w:rStyle w:val="IndexLink"/>
                <w:rtl w:val="true"/>
              </w:rPr>
              <w:t>القاسم بن العلاء</w:t>
            </w:r>
            <w:r>
              <w:rPr>
                <w:rStyle w:val="IndexLink"/>
                <w:rtl w:val="true"/>
              </w:rPr>
              <w:t>:</w:t>
              <w:tab/>
            </w:r>
            <w:r>
              <w:rPr>
                <w:rStyle w:val="IndexLink"/>
              </w:rPr>
              <w:t>241</w:t>
            </w:r>
          </w:hyperlink>
        </w:p>
        <w:p>
          <w:pPr>
            <w:pStyle w:val="Contents3"/>
            <w:tabs>
              <w:tab w:val="clear" w:pos="8459"/>
              <w:tab w:val="right" w:pos="9026" w:leader="dot"/>
            </w:tabs>
            <w:rPr/>
          </w:pPr>
          <w:hyperlink w:anchor="__RefHeading___Toc12329067_73709187">
            <w:r>
              <w:rPr>
                <w:webHidden/>
                <w:rStyle w:val="IndexLink"/>
              </w:rPr>
              <w:t>2317</w:t>
            </w:r>
            <w:r>
              <w:rPr>
                <w:rStyle w:val="IndexLink"/>
                <w:rtl w:val="true"/>
              </w:rPr>
              <w:t>-</w:t>
            </w:r>
            <w:r>
              <w:rPr>
                <w:rStyle w:val="IndexLink"/>
                <w:rtl w:val="true"/>
              </w:rPr>
              <w:t>القاسم بن العلاء الهمداني</w:t>
            </w:r>
            <w:r>
              <w:rPr>
                <w:rStyle w:val="IndexLink"/>
                <w:rtl w:val="true"/>
              </w:rPr>
              <w:t>:</w:t>
              <w:tab/>
            </w:r>
            <w:r>
              <w:rPr>
                <w:rStyle w:val="IndexLink"/>
              </w:rPr>
              <w:t>243</w:t>
            </w:r>
          </w:hyperlink>
        </w:p>
        <w:p>
          <w:pPr>
            <w:pStyle w:val="Contents3"/>
            <w:tabs>
              <w:tab w:val="clear" w:pos="8459"/>
              <w:tab w:val="right" w:pos="9026" w:leader="dot"/>
            </w:tabs>
            <w:rPr/>
          </w:pPr>
          <w:hyperlink w:anchor="__RefHeading___Toc12329069_73709187">
            <w:r>
              <w:rPr>
                <w:webHidden/>
                <w:rStyle w:val="IndexLink"/>
              </w:rPr>
              <w:t>2318</w:t>
            </w:r>
            <w:r>
              <w:rPr>
                <w:rStyle w:val="IndexLink"/>
                <w:rtl w:val="true"/>
              </w:rPr>
              <w:t>-</w:t>
            </w:r>
            <w:r>
              <w:rPr>
                <w:rStyle w:val="IndexLink"/>
                <w:rtl w:val="true"/>
              </w:rPr>
              <w:t>القاسم بن الفضيل بن يسار</w:t>
            </w:r>
            <w:r>
              <w:rPr>
                <w:rStyle w:val="IndexLink"/>
                <w:rtl w:val="true"/>
              </w:rPr>
              <w:t>:</w:t>
              <w:tab/>
            </w:r>
            <w:r>
              <w:rPr>
                <w:rStyle w:val="IndexLink"/>
              </w:rPr>
              <w:t>243</w:t>
            </w:r>
          </w:hyperlink>
        </w:p>
        <w:p>
          <w:pPr>
            <w:pStyle w:val="Contents3"/>
            <w:tabs>
              <w:tab w:val="clear" w:pos="8459"/>
              <w:tab w:val="right" w:pos="9026" w:leader="dot"/>
            </w:tabs>
            <w:rPr/>
          </w:pPr>
          <w:hyperlink w:anchor="__RefHeading___Toc12329071_73709187">
            <w:r>
              <w:rPr>
                <w:webHidden/>
                <w:rStyle w:val="IndexLink"/>
              </w:rPr>
              <w:t>2319</w:t>
            </w:r>
            <w:r>
              <w:rPr>
                <w:rStyle w:val="IndexLink"/>
                <w:rtl w:val="true"/>
              </w:rPr>
              <w:t>-</w:t>
            </w:r>
            <w:r>
              <w:rPr>
                <w:rStyle w:val="IndexLink"/>
                <w:rtl w:val="true"/>
              </w:rPr>
              <w:t>القاسم بن محمّد</w:t>
            </w:r>
            <w:r>
              <w:rPr>
                <w:rStyle w:val="IndexLink"/>
                <w:rtl w:val="true"/>
              </w:rPr>
              <w:t>:</w:t>
              <w:tab/>
            </w:r>
            <w:r>
              <w:rPr>
                <w:rStyle w:val="IndexLink"/>
              </w:rPr>
              <w:t>244</w:t>
            </w:r>
          </w:hyperlink>
        </w:p>
        <w:p>
          <w:pPr>
            <w:pStyle w:val="Contents3"/>
            <w:tabs>
              <w:tab w:val="clear" w:pos="8459"/>
              <w:tab w:val="right" w:pos="9026" w:leader="dot"/>
            </w:tabs>
            <w:rPr/>
          </w:pPr>
          <w:hyperlink w:anchor="__RefHeading___Toc12329073_73709187">
            <w:r>
              <w:rPr>
                <w:webHidden/>
                <w:rStyle w:val="IndexLink"/>
              </w:rPr>
              <w:t>2320</w:t>
            </w:r>
            <w:r>
              <w:rPr>
                <w:rStyle w:val="IndexLink"/>
                <w:rtl w:val="true"/>
              </w:rPr>
              <w:t>-</w:t>
            </w:r>
            <w:r>
              <w:rPr>
                <w:rStyle w:val="IndexLink"/>
                <w:rtl w:val="true"/>
              </w:rPr>
              <w:t>القاسم بن محمّد الأصفهاني</w:t>
            </w:r>
            <w:r>
              <w:rPr>
                <w:rStyle w:val="IndexLink"/>
                <w:rtl w:val="true"/>
              </w:rPr>
              <w:t>:</w:t>
              <w:tab/>
            </w:r>
            <w:r>
              <w:rPr>
                <w:rStyle w:val="IndexLink"/>
              </w:rPr>
              <w:t>245</w:t>
            </w:r>
          </w:hyperlink>
        </w:p>
        <w:p>
          <w:pPr>
            <w:pStyle w:val="Contents3"/>
            <w:tabs>
              <w:tab w:val="clear" w:pos="8459"/>
              <w:tab w:val="right" w:pos="9026" w:leader="dot"/>
            </w:tabs>
            <w:rPr/>
          </w:pPr>
          <w:hyperlink w:anchor="__RefHeading___Toc12329075_73709187">
            <w:r>
              <w:rPr>
                <w:webHidden/>
                <w:rStyle w:val="IndexLink"/>
              </w:rPr>
              <w:t>2321</w:t>
            </w:r>
            <w:r>
              <w:rPr>
                <w:rStyle w:val="IndexLink"/>
                <w:rtl w:val="true"/>
              </w:rPr>
              <w:t>-</w:t>
            </w:r>
            <w:r>
              <w:rPr>
                <w:rStyle w:val="IndexLink"/>
                <w:rtl w:val="true"/>
              </w:rPr>
              <w:t>القاسم بن محمّد بن أيّوب</w:t>
            </w:r>
            <w:r>
              <w:rPr>
                <w:rStyle w:val="IndexLink"/>
                <w:rtl w:val="true"/>
              </w:rPr>
              <w:t>:</w:t>
              <w:tab/>
            </w:r>
            <w:r>
              <w:rPr>
                <w:rStyle w:val="IndexLink"/>
              </w:rPr>
              <w:t>245</w:t>
            </w:r>
          </w:hyperlink>
        </w:p>
        <w:p>
          <w:pPr>
            <w:pStyle w:val="Contents3"/>
            <w:tabs>
              <w:tab w:val="clear" w:pos="8459"/>
              <w:tab w:val="right" w:pos="9026" w:leader="dot"/>
            </w:tabs>
            <w:rPr/>
          </w:pPr>
          <w:hyperlink w:anchor="__RefHeading___Toc12329077_73709187">
            <w:r>
              <w:rPr>
                <w:webHidden/>
                <w:rStyle w:val="IndexLink"/>
              </w:rPr>
              <w:t>2322</w:t>
            </w:r>
            <w:r>
              <w:rPr>
                <w:rStyle w:val="IndexLink"/>
                <w:rtl w:val="true"/>
              </w:rPr>
              <w:t>-</w:t>
            </w:r>
            <w:r>
              <w:rPr>
                <w:rStyle w:val="IndexLink"/>
                <w:rtl w:val="true"/>
              </w:rPr>
              <w:t>القاسم بن محمّد الجوهري</w:t>
            </w:r>
            <w:r>
              <w:rPr>
                <w:rStyle w:val="IndexLink"/>
                <w:rtl w:val="true"/>
              </w:rPr>
              <w:t>:</w:t>
              <w:tab/>
            </w:r>
            <w:r>
              <w:rPr>
                <w:rStyle w:val="IndexLink"/>
              </w:rPr>
              <w:t>245</w:t>
            </w:r>
          </w:hyperlink>
        </w:p>
        <w:p>
          <w:pPr>
            <w:pStyle w:val="Contents3"/>
            <w:tabs>
              <w:tab w:val="clear" w:pos="8459"/>
              <w:tab w:val="right" w:pos="9026" w:leader="dot"/>
            </w:tabs>
            <w:rPr/>
          </w:pPr>
          <w:hyperlink w:anchor="__RefHeading___Toc12329079_73709187">
            <w:r>
              <w:rPr>
                <w:webHidden/>
                <w:rStyle w:val="IndexLink"/>
              </w:rPr>
              <w:t>2323</w:t>
            </w:r>
            <w:r>
              <w:rPr>
                <w:rStyle w:val="IndexLink"/>
                <w:rtl w:val="true"/>
              </w:rPr>
              <w:t>-</w:t>
            </w:r>
            <w:r>
              <w:rPr>
                <w:rStyle w:val="IndexLink"/>
                <w:rtl w:val="true"/>
              </w:rPr>
              <w:t>القاسم بن محمّد الخلقاني</w:t>
            </w:r>
            <w:r>
              <w:rPr>
                <w:rStyle w:val="IndexLink"/>
                <w:rtl w:val="true"/>
              </w:rPr>
              <w:t>:</w:t>
              <w:tab/>
            </w:r>
            <w:r>
              <w:rPr>
                <w:rStyle w:val="IndexLink"/>
              </w:rPr>
              <w:t>246</w:t>
            </w:r>
          </w:hyperlink>
        </w:p>
        <w:p>
          <w:pPr>
            <w:pStyle w:val="Contents3"/>
            <w:tabs>
              <w:tab w:val="clear" w:pos="8459"/>
              <w:tab w:val="right" w:pos="9026" w:leader="dot"/>
            </w:tabs>
            <w:rPr/>
          </w:pPr>
          <w:hyperlink w:anchor="__RefHeading___Toc12329081_73709187">
            <w:r>
              <w:rPr>
                <w:webHidden/>
                <w:rStyle w:val="IndexLink"/>
              </w:rPr>
              <w:t>2324</w:t>
            </w:r>
            <w:r>
              <w:rPr>
                <w:rStyle w:val="IndexLink"/>
                <w:rtl w:val="true"/>
              </w:rPr>
              <w:t>-</w:t>
            </w:r>
            <w:r>
              <w:rPr>
                <w:rStyle w:val="IndexLink"/>
                <w:rtl w:val="true"/>
              </w:rPr>
              <w:t>القاسم بن محمّد بن عليّ</w:t>
            </w:r>
            <w:r>
              <w:rPr>
                <w:rStyle w:val="IndexLink"/>
                <w:rtl w:val="true"/>
              </w:rPr>
              <w:t>:</w:t>
              <w:tab/>
            </w:r>
            <w:r>
              <w:rPr>
                <w:rStyle w:val="IndexLink"/>
              </w:rPr>
              <w:t>247</w:t>
            </w:r>
          </w:hyperlink>
        </w:p>
        <w:p>
          <w:pPr>
            <w:pStyle w:val="Contents3"/>
            <w:tabs>
              <w:tab w:val="clear" w:pos="8459"/>
              <w:tab w:val="right" w:pos="9026" w:leader="dot"/>
            </w:tabs>
            <w:rPr/>
          </w:pPr>
          <w:hyperlink w:anchor="__RefHeading___Toc12329083_73709187">
            <w:r>
              <w:rPr>
                <w:webHidden/>
                <w:rStyle w:val="IndexLink"/>
              </w:rPr>
              <w:t>2325</w:t>
            </w:r>
            <w:r>
              <w:rPr>
                <w:rStyle w:val="IndexLink"/>
                <w:rtl w:val="true"/>
              </w:rPr>
              <w:t>-</w:t>
            </w:r>
            <w:r>
              <w:rPr>
                <w:rStyle w:val="IndexLink"/>
                <w:rtl w:val="true"/>
              </w:rPr>
              <w:t>القاسم بن محمّد القمّي</w:t>
            </w:r>
            <w:r>
              <w:rPr>
                <w:rStyle w:val="IndexLink"/>
                <w:rtl w:val="true"/>
              </w:rPr>
              <w:t>:</w:t>
              <w:tab/>
            </w:r>
            <w:r>
              <w:rPr>
                <w:rStyle w:val="IndexLink"/>
              </w:rPr>
              <w:t>247</w:t>
            </w:r>
          </w:hyperlink>
        </w:p>
        <w:p>
          <w:pPr>
            <w:pStyle w:val="Contents3"/>
            <w:tabs>
              <w:tab w:val="clear" w:pos="8459"/>
              <w:tab w:val="right" w:pos="9026" w:leader="dot"/>
            </w:tabs>
            <w:rPr/>
          </w:pPr>
          <w:hyperlink w:anchor="__RefHeading___Toc12329085_73709187">
            <w:r>
              <w:rPr>
                <w:webHidden/>
                <w:rStyle w:val="IndexLink"/>
              </w:rPr>
              <w:t>2326</w:t>
            </w:r>
            <w:r>
              <w:rPr>
                <w:rStyle w:val="IndexLink"/>
                <w:rtl w:val="true"/>
              </w:rPr>
              <w:t>-</w:t>
            </w:r>
            <w:r>
              <w:rPr>
                <w:rStyle w:val="IndexLink"/>
                <w:rtl w:val="true"/>
              </w:rPr>
              <w:t>القاسم بن معن بن عبد الرحمن</w:t>
            </w:r>
            <w:r>
              <w:rPr>
                <w:rStyle w:val="IndexLink"/>
                <w:rtl w:val="true"/>
              </w:rPr>
              <w:t>:</w:t>
              <w:tab/>
            </w:r>
            <w:r>
              <w:rPr>
                <w:rStyle w:val="IndexLink"/>
              </w:rPr>
              <w:t>247</w:t>
            </w:r>
          </w:hyperlink>
        </w:p>
        <w:p>
          <w:pPr>
            <w:pStyle w:val="Contents3"/>
            <w:tabs>
              <w:tab w:val="clear" w:pos="8459"/>
              <w:tab w:val="right" w:pos="9026" w:leader="dot"/>
            </w:tabs>
            <w:rPr/>
          </w:pPr>
          <w:hyperlink w:anchor="__RefHeading___Toc12329087_73709187">
            <w:r>
              <w:rPr>
                <w:webHidden/>
                <w:rStyle w:val="IndexLink"/>
              </w:rPr>
              <w:t>2327</w:t>
            </w:r>
            <w:r>
              <w:rPr>
                <w:rStyle w:val="IndexLink"/>
                <w:rtl w:val="true"/>
              </w:rPr>
              <w:t>-</w:t>
            </w:r>
            <w:r>
              <w:rPr>
                <w:rStyle w:val="IndexLink"/>
                <w:rtl w:val="true"/>
              </w:rPr>
              <w:t>القاسم بن موسى الرازي</w:t>
            </w:r>
            <w:r>
              <w:rPr>
                <w:rStyle w:val="IndexLink"/>
                <w:rtl w:val="true"/>
              </w:rPr>
              <w:t>:</w:t>
              <w:tab/>
            </w:r>
            <w:r>
              <w:rPr>
                <w:rStyle w:val="IndexLink"/>
              </w:rPr>
              <w:t>248</w:t>
            </w:r>
          </w:hyperlink>
        </w:p>
        <w:p>
          <w:pPr>
            <w:pStyle w:val="Contents3"/>
            <w:tabs>
              <w:tab w:val="clear" w:pos="8459"/>
              <w:tab w:val="right" w:pos="9026" w:leader="dot"/>
            </w:tabs>
            <w:rPr/>
          </w:pPr>
          <w:hyperlink w:anchor="__RefHeading___Toc12329089_73709187">
            <w:r>
              <w:rPr>
                <w:webHidden/>
                <w:rStyle w:val="IndexLink"/>
              </w:rPr>
              <w:t>2328</w:t>
            </w:r>
            <w:r>
              <w:rPr>
                <w:rStyle w:val="IndexLink"/>
                <w:rtl w:val="true"/>
              </w:rPr>
              <w:t>-</w:t>
            </w:r>
            <w:r>
              <w:rPr>
                <w:rStyle w:val="IndexLink"/>
                <w:rtl w:val="true"/>
              </w:rPr>
              <w:t>القاسم بن هشام</w:t>
            </w:r>
            <w:r>
              <w:rPr>
                <w:rStyle w:val="IndexLink"/>
                <w:rtl w:val="true"/>
              </w:rPr>
              <w:t>:</w:t>
              <w:tab/>
            </w:r>
            <w:r>
              <w:rPr>
                <w:rStyle w:val="IndexLink"/>
              </w:rPr>
              <w:t>248</w:t>
            </w:r>
          </w:hyperlink>
        </w:p>
        <w:p>
          <w:pPr>
            <w:pStyle w:val="Contents3"/>
            <w:tabs>
              <w:tab w:val="clear" w:pos="8459"/>
              <w:tab w:val="right" w:pos="9026" w:leader="dot"/>
            </w:tabs>
            <w:rPr/>
          </w:pPr>
          <w:hyperlink w:anchor="__RefHeading___Toc12329091_73709187">
            <w:r>
              <w:rPr>
                <w:webHidden/>
                <w:rStyle w:val="IndexLink"/>
              </w:rPr>
              <w:t>2329</w:t>
            </w:r>
            <w:r>
              <w:rPr>
                <w:rStyle w:val="IndexLink"/>
                <w:rtl w:val="true"/>
              </w:rPr>
              <w:t>-</w:t>
            </w:r>
            <w:r>
              <w:rPr>
                <w:rStyle w:val="IndexLink"/>
                <w:rtl w:val="true"/>
              </w:rPr>
              <w:t>القاسم بن يحيى بن الحسن</w:t>
            </w:r>
            <w:r>
              <w:rPr>
                <w:rStyle w:val="IndexLink"/>
                <w:rtl w:val="true"/>
              </w:rPr>
              <w:t>:</w:t>
              <w:tab/>
            </w:r>
            <w:r>
              <w:rPr>
                <w:rStyle w:val="IndexLink"/>
              </w:rPr>
              <w:t>249</w:t>
            </w:r>
          </w:hyperlink>
        </w:p>
        <w:p>
          <w:pPr>
            <w:pStyle w:val="Contents3"/>
            <w:tabs>
              <w:tab w:val="clear" w:pos="8459"/>
              <w:tab w:val="right" w:pos="9026" w:leader="dot"/>
            </w:tabs>
            <w:rPr/>
          </w:pPr>
          <w:hyperlink w:anchor="__RefHeading___Toc12329093_73709187">
            <w:r>
              <w:rPr>
                <w:webHidden/>
                <w:rStyle w:val="IndexLink"/>
              </w:rPr>
              <w:t>2330</w:t>
            </w:r>
            <w:r>
              <w:rPr>
                <w:rStyle w:val="IndexLink"/>
                <w:rtl w:val="true"/>
              </w:rPr>
              <w:t>-</w:t>
            </w:r>
            <w:r>
              <w:rPr>
                <w:rStyle w:val="IndexLink"/>
                <w:rtl w:val="true"/>
              </w:rPr>
              <w:t>القاسم اليقطيني</w:t>
            </w:r>
            <w:r>
              <w:rPr>
                <w:rStyle w:val="IndexLink"/>
                <w:rtl w:val="true"/>
              </w:rPr>
              <w:t>:</w:t>
              <w:tab/>
            </w:r>
            <w:r>
              <w:rPr>
                <w:rStyle w:val="IndexLink"/>
              </w:rPr>
              <w:t>250</w:t>
            </w:r>
          </w:hyperlink>
        </w:p>
        <w:p>
          <w:pPr>
            <w:pStyle w:val="Contents3"/>
            <w:tabs>
              <w:tab w:val="clear" w:pos="8459"/>
              <w:tab w:val="right" w:pos="9026" w:leader="dot"/>
            </w:tabs>
            <w:rPr/>
          </w:pPr>
          <w:hyperlink w:anchor="__RefHeading___Toc12329095_73709187">
            <w:r>
              <w:rPr>
                <w:webHidden/>
                <w:rStyle w:val="IndexLink"/>
              </w:rPr>
              <w:t>2331</w:t>
            </w:r>
            <w:r>
              <w:rPr>
                <w:rStyle w:val="IndexLink"/>
                <w:rtl w:val="true"/>
              </w:rPr>
              <w:t>-</w:t>
            </w:r>
            <w:r>
              <w:rPr>
                <w:rStyle w:val="IndexLink"/>
                <w:rtl w:val="true"/>
              </w:rPr>
              <w:t>قتيبة بن محمّد الأعشى</w:t>
            </w:r>
            <w:r>
              <w:rPr>
                <w:rStyle w:val="IndexLink"/>
                <w:rtl w:val="true"/>
              </w:rPr>
              <w:t>:</w:t>
              <w:tab/>
            </w:r>
            <w:r>
              <w:rPr>
                <w:rStyle w:val="IndexLink"/>
              </w:rPr>
              <w:t>251</w:t>
            </w:r>
          </w:hyperlink>
        </w:p>
        <w:p>
          <w:pPr>
            <w:pStyle w:val="Contents3"/>
            <w:tabs>
              <w:tab w:val="clear" w:pos="8459"/>
              <w:tab w:val="right" w:pos="9026" w:leader="dot"/>
            </w:tabs>
            <w:rPr/>
          </w:pPr>
          <w:hyperlink w:anchor="__RefHeading___Toc12329097_73709187">
            <w:r>
              <w:rPr>
                <w:webHidden/>
                <w:rStyle w:val="IndexLink"/>
              </w:rPr>
              <w:t>2332</w:t>
            </w:r>
            <w:r>
              <w:rPr>
                <w:rStyle w:val="IndexLink"/>
                <w:rtl w:val="true"/>
              </w:rPr>
              <w:t>-</w:t>
            </w:r>
            <w:r>
              <w:rPr>
                <w:rStyle w:val="IndexLink"/>
                <w:rtl w:val="true"/>
              </w:rPr>
              <w:t>قثم بن العباس بن عبد المطّلب</w:t>
            </w:r>
            <w:r>
              <w:rPr>
                <w:rStyle w:val="IndexLink"/>
                <w:rtl w:val="true"/>
              </w:rPr>
              <w:t>:</w:t>
              <w:tab/>
            </w:r>
            <w:r>
              <w:rPr>
                <w:rStyle w:val="IndexLink"/>
              </w:rPr>
              <w:t>252</w:t>
            </w:r>
          </w:hyperlink>
        </w:p>
        <w:p>
          <w:pPr>
            <w:pStyle w:val="Contents3"/>
            <w:tabs>
              <w:tab w:val="clear" w:pos="8459"/>
              <w:tab w:val="right" w:pos="9026" w:leader="dot"/>
            </w:tabs>
            <w:rPr/>
          </w:pPr>
          <w:hyperlink w:anchor="__RefHeading___Toc12329099_73709187">
            <w:r>
              <w:rPr>
                <w:webHidden/>
                <w:rStyle w:val="IndexLink"/>
              </w:rPr>
              <w:t>2333</w:t>
            </w:r>
            <w:r>
              <w:rPr>
                <w:rStyle w:val="IndexLink"/>
                <w:rtl w:val="true"/>
              </w:rPr>
              <w:t>-</w:t>
            </w:r>
            <w:r>
              <w:rPr>
                <w:rStyle w:val="IndexLink"/>
                <w:rtl w:val="true"/>
              </w:rPr>
              <w:t>قدامة بن زائدة الثقفي</w:t>
            </w:r>
            <w:r>
              <w:rPr>
                <w:rStyle w:val="IndexLink"/>
                <w:rtl w:val="true"/>
              </w:rPr>
              <w:t>:</w:t>
              <w:tab/>
            </w:r>
            <w:r>
              <w:rPr>
                <w:rStyle w:val="IndexLink"/>
              </w:rPr>
              <w:t>252</w:t>
            </w:r>
          </w:hyperlink>
        </w:p>
        <w:p>
          <w:pPr>
            <w:pStyle w:val="Contents3"/>
            <w:tabs>
              <w:tab w:val="clear" w:pos="8459"/>
              <w:tab w:val="right" w:pos="9026" w:leader="dot"/>
            </w:tabs>
            <w:rPr/>
          </w:pPr>
          <w:hyperlink w:anchor="__RefHeading___Toc12329101_73709187">
            <w:r>
              <w:rPr>
                <w:webHidden/>
                <w:rStyle w:val="IndexLink"/>
              </w:rPr>
              <w:t>2334</w:t>
            </w:r>
            <w:r>
              <w:rPr>
                <w:rStyle w:val="IndexLink"/>
                <w:rtl w:val="true"/>
              </w:rPr>
              <w:t>-</w:t>
            </w:r>
            <w:r>
              <w:rPr>
                <w:rStyle w:val="IndexLink"/>
                <w:rtl w:val="true"/>
              </w:rPr>
              <w:t>قدامة بن مضعون</w:t>
            </w:r>
            <w:r>
              <w:rPr>
                <w:rStyle w:val="IndexLink"/>
                <w:rtl w:val="true"/>
              </w:rPr>
              <w:t>:</w:t>
              <w:tab/>
            </w:r>
            <w:r>
              <w:rPr>
                <w:rStyle w:val="IndexLink"/>
              </w:rPr>
              <w:t>252</w:t>
            </w:r>
          </w:hyperlink>
        </w:p>
        <w:p>
          <w:pPr>
            <w:pStyle w:val="Contents3"/>
            <w:tabs>
              <w:tab w:val="clear" w:pos="8459"/>
              <w:tab w:val="right" w:pos="9026" w:leader="dot"/>
            </w:tabs>
            <w:rPr/>
          </w:pPr>
          <w:hyperlink w:anchor="__RefHeading___Toc12329103_73709187">
            <w:r>
              <w:rPr>
                <w:webHidden/>
                <w:rStyle w:val="IndexLink"/>
              </w:rPr>
              <w:t>2335</w:t>
            </w:r>
            <w:r>
              <w:rPr>
                <w:rStyle w:val="IndexLink"/>
                <w:rtl w:val="true"/>
              </w:rPr>
              <w:t>-</w:t>
            </w:r>
            <w:r>
              <w:rPr>
                <w:rStyle w:val="IndexLink"/>
                <w:rtl w:val="true"/>
              </w:rPr>
              <w:t>قرطة</w:t>
            </w:r>
            <w:r>
              <w:rPr>
                <w:rStyle w:val="IndexLink"/>
                <w:rtl w:val="true"/>
              </w:rPr>
              <w:t>:</w:t>
              <w:tab/>
            </w:r>
            <w:r>
              <w:rPr>
                <w:rStyle w:val="IndexLink"/>
              </w:rPr>
              <w:t>252</w:t>
            </w:r>
          </w:hyperlink>
        </w:p>
        <w:p>
          <w:pPr>
            <w:pStyle w:val="Contents3"/>
            <w:tabs>
              <w:tab w:val="clear" w:pos="8459"/>
              <w:tab w:val="right" w:pos="9026" w:leader="dot"/>
            </w:tabs>
            <w:rPr/>
          </w:pPr>
          <w:hyperlink w:anchor="__RefHeading___Toc12329105_73709187">
            <w:r>
              <w:rPr>
                <w:webHidden/>
                <w:rStyle w:val="IndexLink"/>
              </w:rPr>
              <w:t>2336</w:t>
            </w:r>
            <w:r>
              <w:rPr>
                <w:rStyle w:val="IndexLink"/>
                <w:rtl w:val="true"/>
              </w:rPr>
              <w:t>-</w:t>
            </w:r>
            <w:r>
              <w:rPr>
                <w:rStyle w:val="IndexLink"/>
                <w:rtl w:val="true"/>
              </w:rPr>
              <w:t>قعنب بن أعين</w:t>
            </w:r>
            <w:r>
              <w:rPr>
                <w:rStyle w:val="IndexLink"/>
                <w:rtl w:val="true"/>
              </w:rPr>
              <w:t>:</w:t>
              <w:tab/>
            </w:r>
            <w:r>
              <w:rPr>
                <w:rStyle w:val="IndexLink"/>
              </w:rPr>
              <w:t>253</w:t>
            </w:r>
          </w:hyperlink>
        </w:p>
        <w:p>
          <w:pPr>
            <w:pStyle w:val="Contents3"/>
            <w:tabs>
              <w:tab w:val="clear" w:pos="8459"/>
              <w:tab w:val="right" w:pos="9026" w:leader="dot"/>
            </w:tabs>
            <w:rPr/>
          </w:pPr>
          <w:hyperlink w:anchor="__RefHeading___Toc12329107_73709187">
            <w:r>
              <w:rPr>
                <w:webHidden/>
                <w:rStyle w:val="IndexLink"/>
              </w:rPr>
              <w:t>2337</w:t>
            </w:r>
            <w:r>
              <w:rPr>
                <w:rStyle w:val="IndexLink"/>
                <w:rtl w:val="true"/>
              </w:rPr>
              <w:t>-</w:t>
            </w:r>
            <w:r>
              <w:rPr>
                <w:rStyle w:val="IndexLink"/>
                <w:rtl w:val="true"/>
              </w:rPr>
              <w:t>قنبر مولى أمير المؤمنين عليه السلام</w:t>
            </w:r>
            <w:r>
              <w:rPr>
                <w:rStyle w:val="IndexLink"/>
                <w:rtl w:val="true"/>
              </w:rPr>
              <w:t>:</w:t>
              <w:tab/>
            </w:r>
            <w:r>
              <w:rPr>
                <w:rStyle w:val="IndexLink"/>
              </w:rPr>
              <w:t>254</w:t>
            </w:r>
          </w:hyperlink>
        </w:p>
        <w:p>
          <w:pPr>
            <w:pStyle w:val="Contents3"/>
            <w:tabs>
              <w:tab w:val="clear" w:pos="8459"/>
              <w:tab w:val="right" w:pos="9026" w:leader="dot"/>
            </w:tabs>
            <w:rPr/>
          </w:pPr>
          <w:hyperlink w:anchor="__RefHeading___Toc12329109_73709187">
            <w:r>
              <w:rPr>
                <w:webHidden/>
                <w:rStyle w:val="IndexLink"/>
              </w:rPr>
              <w:t>2338</w:t>
            </w:r>
            <w:r>
              <w:rPr>
                <w:rStyle w:val="IndexLink"/>
                <w:rtl w:val="true"/>
              </w:rPr>
              <w:t>-</w:t>
            </w:r>
            <w:r>
              <w:rPr>
                <w:rStyle w:val="IndexLink"/>
                <w:rtl w:val="true"/>
              </w:rPr>
              <w:t>قنبرة بن علي بن شاذان</w:t>
            </w:r>
            <w:r>
              <w:rPr>
                <w:rStyle w:val="IndexLink"/>
                <w:rtl w:val="true"/>
              </w:rPr>
              <w:t>:</w:t>
              <w:tab/>
            </w:r>
            <w:r>
              <w:rPr>
                <w:rStyle w:val="IndexLink"/>
              </w:rPr>
              <w:t>254</w:t>
            </w:r>
          </w:hyperlink>
        </w:p>
        <w:p>
          <w:pPr>
            <w:pStyle w:val="Contents3"/>
            <w:tabs>
              <w:tab w:val="clear" w:pos="8459"/>
              <w:tab w:val="right" w:pos="9026" w:leader="dot"/>
            </w:tabs>
            <w:rPr/>
          </w:pPr>
          <w:hyperlink w:anchor="__RefHeading___Toc12329111_73709187">
            <w:r>
              <w:rPr>
                <w:webHidden/>
                <w:rStyle w:val="IndexLink"/>
              </w:rPr>
              <w:t>2339</w:t>
            </w:r>
            <w:r>
              <w:rPr>
                <w:rStyle w:val="IndexLink"/>
                <w:rtl w:val="true"/>
              </w:rPr>
              <w:t>-</w:t>
            </w:r>
            <w:r>
              <w:rPr>
                <w:rStyle w:val="IndexLink"/>
                <w:rtl w:val="true"/>
              </w:rPr>
              <w:t>قيس أبو إسماعيل الكوفي</w:t>
            </w:r>
            <w:r>
              <w:rPr>
                <w:rStyle w:val="IndexLink"/>
                <w:rtl w:val="true"/>
              </w:rPr>
              <w:t>:</w:t>
              <w:tab/>
            </w:r>
            <w:r>
              <w:rPr>
                <w:rStyle w:val="IndexLink"/>
              </w:rPr>
              <w:t>255</w:t>
            </w:r>
          </w:hyperlink>
        </w:p>
        <w:p>
          <w:pPr>
            <w:pStyle w:val="Contents3"/>
            <w:tabs>
              <w:tab w:val="clear" w:pos="8459"/>
              <w:tab w:val="right" w:pos="9026" w:leader="dot"/>
            </w:tabs>
            <w:rPr/>
          </w:pPr>
          <w:hyperlink w:anchor="__RefHeading___Toc12329113_73709187">
            <w:r>
              <w:rPr>
                <w:webHidden/>
                <w:rStyle w:val="IndexLink"/>
              </w:rPr>
              <w:t>2340</w:t>
            </w:r>
            <w:r>
              <w:rPr>
                <w:rStyle w:val="IndexLink"/>
                <w:rtl w:val="true"/>
              </w:rPr>
              <w:t>-</w:t>
            </w:r>
            <w:r>
              <w:rPr>
                <w:rStyle w:val="IndexLink"/>
                <w:rtl w:val="true"/>
              </w:rPr>
              <w:t>قيس بن أبي حازم</w:t>
            </w:r>
            <w:r>
              <w:rPr>
                <w:rStyle w:val="IndexLink"/>
                <w:rtl w:val="true"/>
              </w:rPr>
              <w:t>:</w:t>
              <w:tab/>
            </w:r>
            <w:r>
              <w:rPr>
                <w:rStyle w:val="IndexLink"/>
              </w:rPr>
              <w:t>256</w:t>
            </w:r>
          </w:hyperlink>
        </w:p>
        <w:p>
          <w:pPr>
            <w:pStyle w:val="Contents3"/>
            <w:tabs>
              <w:tab w:val="clear" w:pos="8459"/>
              <w:tab w:val="right" w:pos="9026" w:leader="dot"/>
            </w:tabs>
            <w:rPr/>
          </w:pPr>
          <w:hyperlink w:anchor="__RefHeading___Toc12329115_73709187">
            <w:r>
              <w:rPr>
                <w:webHidden/>
                <w:rStyle w:val="IndexLink"/>
              </w:rPr>
              <w:t>2341</w:t>
            </w:r>
            <w:r>
              <w:rPr>
                <w:rStyle w:val="IndexLink"/>
                <w:rtl w:val="true"/>
              </w:rPr>
              <w:t>-</w:t>
            </w:r>
            <w:r>
              <w:rPr>
                <w:rStyle w:val="IndexLink"/>
                <w:rtl w:val="true"/>
              </w:rPr>
              <w:t>قيس أخو عمّار الساباطي</w:t>
            </w:r>
            <w:r>
              <w:rPr>
                <w:rStyle w:val="IndexLink"/>
                <w:rtl w:val="true"/>
              </w:rPr>
              <w:t>:</w:t>
              <w:tab/>
            </w:r>
            <w:r>
              <w:rPr>
                <w:rStyle w:val="IndexLink"/>
              </w:rPr>
              <w:t>256</w:t>
            </w:r>
          </w:hyperlink>
        </w:p>
        <w:p>
          <w:pPr>
            <w:pStyle w:val="Contents3"/>
            <w:tabs>
              <w:tab w:val="clear" w:pos="8459"/>
              <w:tab w:val="right" w:pos="9026" w:leader="dot"/>
            </w:tabs>
            <w:rPr/>
          </w:pPr>
          <w:hyperlink w:anchor="__RefHeading___Toc12329117_73709187">
            <w:r>
              <w:rPr>
                <w:webHidden/>
                <w:rStyle w:val="IndexLink"/>
              </w:rPr>
              <w:t>2342</w:t>
            </w:r>
            <w:r>
              <w:rPr>
                <w:rStyle w:val="IndexLink"/>
                <w:rtl w:val="true"/>
              </w:rPr>
              <w:t>-</w:t>
            </w:r>
            <w:r>
              <w:rPr>
                <w:rStyle w:val="IndexLink"/>
                <w:rtl w:val="true"/>
              </w:rPr>
              <w:t>قيس بن الربيع</w:t>
            </w:r>
            <w:r>
              <w:rPr>
                <w:rStyle w:val="IndexLink"/>
                <w:rtl w:val="true"/>
              </w:rPr>
              <w:t>:</w:t>
              <w:tab/>
            </w:r>
            <w:r>
              <w:rPr>
                <w:rStyle w:val="IndexLink"/>
              </w:rPr>
              <w:t>257</w:t>
            </w:r>
          </w:hyperlink>
        </w:p>
        <w:p>
          <w:pPr>
            <w:pStyle w:val="Contents3"/>
            <w:tabs>
              <w:tab w:val="clear" w:pos="8459"/>
              <w:tab w:val="right" w:pos="9026" w:leader="dot"/>
            </w:tabs>
            <w:rPr/>
          </w:pPr>
          <w:hyperlink w:anchor="__RefHeading___Toc12329119_73709187">
            <w:r>
              <w:rPr>
                <w:webHidden/>
                <w:rStyle w:val="IndexLink"/>
              </w:rPr>
              <w:t>2343</w:t>
            </w:r>
            <w:r>
              <w:rPr>
                <w:rStyle w:val="IndexLink"/>
                <w:rtl w:val="true"/>
              </w:rPr>
              <w:t>-</w:t>
            </w:r>
            <w:r>
              <w:rPr>
                <w:rStyle w:val="IndexLink"/>
                <w:rtl w:val="true"/>
              </w:rPr>
              <w:t>قيس بن سعد بن عبادة</w:t>
            </w:r>
            <w:r>
              <w:rPr>
                <w:rStyle w:val="IndexLink"/>
                <w:rtl w:val="true"/>
              </w:rPr>
              <w:t>:</w:t>
              <w:tab/>
            </w:r>
            <w:r>
              <w:rPr>
                <w:rStyle w:val="IndexLink"/>
              </w:rPr>
              <w:t>257</w:t>
            </w:r>
          </w:hyperlink>
        </w:p>
        <w:p>
          <w:pPr>
            <w:pStyle w:val="Contents3"/>
            <w:tabs>
              <w:tab w:val="clear" w:pos="8459"/>
              <w:tab w:val="right" w:pos="9026" w:leader="dot"/>
            </w:tabs>
            <w:rPr/>
          </w:pPr>
          <w:hyperlink w:anchor="__RefHeading___Toc12329121_73709187">
            <w:r>
              <w:rPr>
                <w:webHidden/>
                <w:rStyle w:val="IndexLink"/>
              </w:rPr>
              <w:t>2344</w:t>
            </w:r>
            <w:r>
              <w:rPr>
                <w:rStyle w:val="IndexLink"/>
                <w:rtl w:val="true"/>
              </w:rPr>
              <w:t>-</w:t>
            </w:r>
            <w:r>
              <w:rPr>
                <w:rStyle w:val="IndexLink"/>
                <w:rtl w:val="true"/>
              </w:rPr>
              <w:t>قيس بن عبّاد البكري</w:t>
            </w:r>
            <w:r>
              <w:rPr>
                <w:rStyle w:val="IndexLink"/>
                <w:rtl w:val="true"/>
              </w:rPr>
              <w:t>:</w:t>
              <w:tab/>
            </w:r>
            <w:r>
              <w:rPr>
                <w:rStyle w:val="IndexLink"/>
              </w:rPr>
              <w:t>258</w:t>
            </w:r>
          </w:hyperlink>
        </w:p>
        <w:p>
          <w:pPr>
            <w:pStyle w:val="Contents3"/>
            <w:tabs>
              <w:tab w:val="clear" w:pos="8459"/>
              <w:tab w:val="right" w:pos="9026" w:leader="dot"/>
            </w:tabs>
            <w:rPr/>
          </w:pPr>
          <w:hyperlink w:anchor="__RefHeading___Toc12329123_73709187">
            <w:r>
              <w:rPr>
                <w:webHidden/>
                <w:rStyle w:val="IndexLink"/>
              </w:rPr>
              <w:t>2345</w:t>
            </w:r>
            <w:r>
              <w:rPr>
                <w:rStyle w:val="IndexLink"/>
                <w:rtl w:val="true"/>
              </w:rPr>
              <w:t>-</w:t>
            </w:r>
            <w:r>
              <w:rPr>
                <w:rStyle w:val="IndexLink"/>
                <w:rtl w:val="true"/>
              </w:rPr>
              <w:t>قيس بن عبد اللّه بن عجلان</w:t>
            </w:r>
            <w:r>
              <w:rPr>
                <w:rStyle w:val="IndexLink"/>
                <w:rtl w:val="true"/>
              </w:rPr>
              <w:t>:</w:t>
              <w:tab/>
            </w:r>
            <w:r>
              <w:rPr>
                <w:rStyle w:val="IndexLink"/>
              </w:rPr>
              <w:t>259</w:t>
            </w:r>
          </w:hyperlink>
        </w:p>
        <w:p>
          <w:pPr>
            <w:pStyle w:val="Contents3"/>
            <w:tabs>
              <w:tab w:val="clear" w:pos="8459"/>
              <w:tab w:val="right" w:pos="9026" w:leader="dot"/>
            </w:tabs>
            <w:rPr/>
          </w:pPr>
          <w:hyperlink w:anchor="__RefHeading___Toc12329125_73709187">
            <w:r>
              <w:rPr>
                <w:webHidden/>
                <w:rStyle w:val="IndexLink"/>
              </w:rPr>
              <w:t>2346</w:t>
            </w:r>
            <w:r>
              <w:rPr>
                <w:rStyle w:val="IndexLink"/>
                <w:rtl w:val="true"/>
              </w:rPr>
              <w:t>-</w:t>
            </w:r>
            <w:r>
              <w:rPr>
                <w:rStyle w:val="IndexLink"/>
                <w:rtl w:val="true"/>
              </w:rPr>
              <w:t>قيس بن عمّار بن حيّان</w:t>
            </w:r>
            <w:r>
              <w:rPr>
                <w:rStyle w:val="IndexLink"/>
                <w:rtl w:val="true"/>
              </w:rPr>
              <w:t>:</w:t>
              <w:tab/>
            </w:r>
            <w:r>
              <w:rPr>
                <w:rStyle w:val="IndexLink"/>
              </w:rPr>
              <w:t>259</w:t>
            </w:r>
          </w:hyperlink>
        </w:p>
        <w:p>
          <w:pPr>
            <w:pStyle w:val="Contents3"/>
            <w:tabs>
              <w:tab w:val="clear" w:pos="8459"/>
              <w:tab w:val="right" w:pos="9026" w:leader="dot"/>
            </w:tabs>
            <w:rPr/>
          </w:pPr>
          <w:hyperlink w:anchor="__RefHeading___Toc12329127_73709187">
            <w:r>
              <w:rPr>
                <w:webHidden/>
                <w:rStyle w:val="IndexLink"/>
              </w:rPr>
              <w:t>2347</w:t>
            </w:r>
            <w:r>
              <w:rPr>
                <w:rStyle w:val="IndexLink"/>
                <w:rtl w:val="true"/>
              </w:rPr>
              <w:t>-</w:t>
            </w:r>
            <w:r>
              <w:rPr>
                <w:rStyle w:val="IndexLink"/>
                <w:rtl w:val="true"/>
              </w:rPr>
              <w:t>قيس بن قرّة</w:t>
            </w:r>
            <w:r>
              <w:rPr>
                <w:rStyle w:val="IndexLink"/>
                <w:rtl w:val="true"/>
              </w:rPr>
              <w:t>:</w:t>
              <w:tab/>
            </w:r>
            <w:r>
              <w:rPr>
                <w:rStyle w:val="IndexLink"/>
              </w:rPr>
              <w:t>260</w:t>
            </w:r>
          </w:hyperlink>
        </w:p>
        <w:p>
          <w:pPr>
            <w:pStyle w:val="Contents3"/>
            <w:tabs>
              <w:tab w:val="clear" w:pos="8459"/>
              <w:tab w:val="right" w:pos="9026" w:leader="dot"/>
            </w:tabs>
            <w:rPr/>
          </w:pPr>
          <w:hyperlink w:anchor="__RefHeading___Toc12329129_73709187">
            <w:r>
              <w:rPr>
                <w:webHidden/>
                <w:rStyle w:val="IndexLink"/>
              </w:rPr>
              <w:t>2348</w:t>
            </w:r>
            <w:r>
              <w:rPr>
                <w:rStyle w:val="IndexLink"/>
                <w:rtl w:val="true"/>
              </w:rPr>
              <w:t>-</w:t>
            </w:r>
            <w:r>
              <w:rPr>
                <w:rStyle w:val="IndexLink"/>
                <w:rtl w:val="true"/>
              </w:rPr>
              <w:t>قيس بن قهد الأنصاري</w:t>
            </w:r>
            <w:r>
              <w:rPr>
                <w:rStyle w:val="IndexLink"/>
                <w:rtl w:val="true"/>
              </w:rPr>
              <w:t>:</w:t>
              <w:tab/>
            </w:r>
            <w:r>
              <w:rPr>
                <w:rStyle w:val="IndexLink"/>
              </w:rPr>
              <w:t>260</w:t>
            </w:r>
          </w:hyperlink>
        </w:p>
        <w:p>
          <w:pPr>
            <w:pStyle w:val="Contents3"/>
            <w:tabs>
              <w:tab w:val="clear" w:pos="8459"/>
              <w:tab w:val="right" w:pos="9026" w:leader="dot"/>
            </w:tabs>
            <w:rPr/>
          </w:pPr>
          <w:hyperlink w:anchor="__RefHeading___Toc12329131_73709187">
            <w:r>
              <w:rPr>
                <w:webHidden/>
                <w:rStyle w:val="IndexLink"/>
              </w:rPr>
              <w:t>2349</w:t>
            </w:r>
            <w:r>
              <w:rPr>
                <w:rStyle w:val="IndexLink"/>
                <w:rtl w:val="true"/>
              </w:rPr>
              <w:t>-</w:t>
            </w:r>
            <w:r>
              <w:rPr>
                <w:rStyle w:val="IndexLink"/>
                <w:rtl w:val="true"/>
              </w:rPr>
              <w:t>قيس بن قهدان</w:t>
            </w:r>
            <w:r>
              <w:rPr>
                <w:rStyle w:val="IndexLink"/>
                <w:rtl w:val="true"/>
              </w:rPr>
              <w:t>:</w:t>
              <w:tab/>
            </w:r>
            <w:r>
              <w:rPr>
                <w:rStyle w:val="IndexLink"/>
              </w:rPr>
              <w:t>261</w:t>
            </w:r>
          </w:hyperlink>
        </w:p>
        <w:p>
          <w:pPr>
            <w:pStyle w:val="Contents3"/>
            <w:tabs>
              <w:tab w:val="clear" w:pos="8459"/>
              <w:tab w:val="right" w:pos="9026" w:leader="dot"/>
            </w:tabs>
            <w:rPr/>
          </w:pPr>
          <w:hyperlink w:anchor="__RefHeading___Toc12329133_73709187">
            <w:r>
              <w:rPr>
                <w:webHidden/>
                <w:rStyle w:val="IndexLink"/>
              </w:rPr>
              <w:t>2350</w:t>
            </w:r>
            <w:r>
              <w:rPr>
                <w:rStyle w:val="IndexLink"/>
                <w:rtl w:val="true"/>
              </w:rPr>
              <w:t>-</w:t>
            </w:r>
            <w:r>
              <w:rPr>
                <w:rStyle w:val="IndexLink"/>
                <w:rtl w:val="true"/>
              </w:rPr>
              <w:t>قيس الماصر</w:t>
            </w:r>
            <w:r>
              <w:rPr>
                <w:rStyle w:val="IndexLink"/>
                <w:rtl w:val="true"/>
              </w:rPr>
              <w:t>:</w:t>
              <w:tab/>
            </w:r>
            <w:r>
              <w:rPr>
                <w:rStyle w:val="IndexLink"/>
              </w:rPr>
              <w:t>262</w:t>
            </w:r>
          </w:hyperlink>
        </w:p>
        <w:p>
          <w:pPr>
            <w:pStyle w:val="Contents3"/>
            <w:tabs>
              <w:tab w:val="clear" w:pos="8459"/>
              <w:tab w:val="right" w:pos="9026" w:leader="dot"/>
            </w:tabs>
            <w:rPr/>
          </w:pPr>
          <w:hyperlink w:anchor="__RefHeading___Toc12329135_73709187">
            <w:r>
              <w:rPr>
                <w:webHidden/>
                <w:rStyle w:val="IndexLink"/>
              </w:rPr>
              <w:t>2351</w:t>
            </w:r>
            <w:r>
              <w:rPr>
                <w:rStyle w:val="IndexLink"/>
                <w:rtl w:val="true"/>
              </w:rPr>
              <w:t>-</w:t>
            </w:r>
            <w:r>
              <w:rPr>
                <w:rStyle w:val="IndexLink"/>
                <w:rtl w:val="true"/>
              </w:rPr>
              <w:t>قيس بن موسى الساباطي</w:t>
            </w:r>
            <w:r>
              <w:rPr>
                <w:rStyle w:val="IndexLink"/>
                <w:rtl w:val="true"/>
              </w:rPr>
              <w:t>:</w:t>
              <w:tab/>
            </w:r>
            <w:r>
              <w:rPr>
                <w:rStyle w:val="IndexLink"/>
              </w:rPr>
              <w:t>262</w:t>
            </w:r>
          </w:hyperlink>
        </w:p>
        <w:p>
          <w:pPr>
            <w:pStyle w:val="Contents3"/>
            <w:tabs>
              <w:tab w:val="clear" w:pos="8459"/>
              <w:tab w:val="right" w:pos="9026" w:leader="dot"/>
            </w:tabs>
            <w:rPr/>
          </w:pPr>
          <w:hyperlink w:anchor="__RefHeading___Toc12329137_73709187">
            <w:r>
              <w:rPr>
                <w:webHidden/>
                <w:rStyle w:val="IndexLink"/>
              </w:rPr>
              <w:t>2352</w:t>
            </w:r>
            <w:r>
              <w:rPr>
                <w:rStyle w:val="IndexLink"/>
                <w:rtl w:val="true"/>
              </w:rPr>
              <w:t>-</w:t>
            </w:r>
            <w:r>
              <w:rPr>
                <w:rStyle w:val="IndexLink"/>
                <w:rtl w:val="true"/>
              </w:rPr>
              <w:t>قيس بن مهران</w:t>
            </w:r>
            <w:r>
              <w:rPr>
                <w:rStyle w:val="IndexLink"/>
                <w:rtl w:val="true"/>
              </w:rPr>
              <w:t>:</w:t>
              <w:tab/>
            </w:r>
            <w:r>
              <w:rPr>
                <w:rStyle w:val="IndexLink"/>
              </w:rPr>
              <w:t>262</w:t>
            </w:r>
          </w:hyperlink>
        </w:p>
        <w:p>
          <w:pPr>
            <w:pStyle w:val="Contents2"/>
            <w:tabs>
              <w:tab w:val="clear" w:pos="8743"/>
              <w:tab w:val="right" w:pos="9026" w:leader="dot"/>
            </w:tabs>
            <w:rPr/>
          </w:pPr>
          <w:hyperlink w:anchor="__RefHeading___Toc12329139_73709187">
            <w:r>
              <w:rPr>
                <w:webHidden/>
                <w:rStyle w:val="IndexLink"/>
                <w:rtl w:val="true"/>
              </w:rPr>
              <w:t>باب الكاف</w:t>
            </w:r>
            <w:r>
              <w:rPr>
                <w:rStyle w:val="IndexLink"/>
                <w:rtl w:val="true"/>
              </w:rPr>
              <w:tab/>
            </w:r>
            <w:r>
              <w:rPr>
                <w:rStyle w:val="IndexLink"/>
              </w:rPr>
              <w:t>263</w:t>
            </w:r>
          </w:hyperlink>
        </w:p>
        <w:p>
          <w:pPr>
            <w:pStyle w:val="Contents3"/>
            <w:tabs>
              <w:tab w:val="clear" w:pos="8459"/>
              <w:tab w:val="right" w:pos="9026" w:leader="dot"/>
            </w:tabs>
            <w:rPr/>
          </w:pPr>
          <w:hyperlink w:anchor="__RefHeading___Toc12329141_73709187">
            <w:r>
              <w:rPr>
                <w:webHidden/>
                <w:rStyle w:val="IndexLink"/>
              </w:rPr>
              <w:t>2353</w:t>
            </w:r>
            <w:r>
              <w:rPr>
                <w:rStyle w:val="IndexLink"/>
                <w:rtl w:val="true"/>
              </w:rPr>
              <w:t>-</w:t>
            </w:r>
            <w:r>
              <w:rPr>
                <w:rStyle w:val="IndexLink"/>
                <w:rtl w:val="true"/>
              </w:rPr>
              <w:t>كافور بن إبراهيم المدني</w:t>
            </w:r>
            <w:r>
              <w:rPr>
                <w:rStyle w:val="IndexLink"/>
                <w:rtl w:val="true"/>
              </w:rPr>
              <w:t>:</w:t>
              <w:tab/>
            </w:r>
            <w:r>
              <w:rPr>
                <w:rStyle w:val="IndexLink"/>
              </w:rPr>
              <w:t>263</w:t>
            </w:r>
          </w:hyperlink>
        </w:p>
        <w:p>
          <w:pPr>
            <w:pStyle w:val="Contents3"/>
            <w:tabs>
              <w:tab w:val="clear" w:pos="8459"/>
              <w:tab w:val="right" w:pos="9026" w:leader="dot"/>
            </w:tabs>
            <w:rPr/>
          </w:pPr>
          <w:hyperlink w:anchor="__RefHeading___Toc12329143_73709187">
            <w:r>
              <w:rPr>
                <w:webHidden/>
                <w:rStyle w:val="IndexLink"/>
              </w:rPr>
              <w:t>2354</w:t>
            </w:r>
            <w:r>
              <w:rPr>
                <w:rStyle w:val="IndexLink"/>
                <w:rtl w:val="true"/>
              </w:rPr>
              <w:t>-</w:t>
            </w:r>
            <w:r>
              <w:rPr>
                <w:rStyle w:val="IndexLink"/>
                <w:rtl w:val="true"/>
              </w:rPr>
              <w:t>كافور الخادم</w:t>
            </w:r>
            <w:r>
              <w:rPr>
                <w:rStyle w:val="IndexLink"/>
                <w:rtl w:val="true"/>
              </w:rPr>
              <w:t>:</w:t>
              <w:tab/>
            </w:r>
            <w:r>
              <w:rPr>
                <w:rStyle w:val="IndexLink"/>
              </w:rPr>
              <w:t>263</w:t>
            </w:r>
          </w:hyperlink>
        </w:p>
        <w:p>
          <w:pPr>
            <w:pStyle w:val="Contents3"/>
            <w:tabs>
              <w:tab w:val="clear" w:pos="8459"/>
              <w:tab w:val="right" w:pos="9026" w:leader="dot"/>
            </w:tabs>
            <w:rPr/>
          </w:pPr>
          <w:hyperlink w:anchor="__RefHeading___Toc12329145_73709187">
            <w:r>
              <w:rPr>
                <w:webHidden/>
                <w:rStyle w:val="IndexLink"/>
              </w:rPr>
              <w:t>2355</w:t>
            </w:r>
            <w:r>
              <w:rPr>
                <w:rStyle w:val="IndexLink"/>
                <w:rtl w:val="true"/>
              </w:rPr>
              <w:t>-</w:t>
            </w:r>
            <w:r>
              <w:rPr>
                <w:rStyle w:val="IndexLink"/>
                <w:rtl w:val="true"/>
              </w:rPr>
              <w:t>كثير بن جعفر بن أبي كثير</w:t>
            </w:r>
            <w:r>
              <w:rPr>
                <w:rStyle w:val="IndexLink"/>
                <w:rtl w:val="true"/>
              </w:rPr>
              <w:t>:</w:t>
              <w:tab/>
            </w:r>
            <w:r>
              <w:rPr>
                <w:rStyle w:val="IndexLink"/>
              </w:rPr>
              <w:t>263</w:t>
            </w:r>
          </w:hyperlink>
        </w:p>
        <w:p>
          <w:pPr>
            <w:pStyle w:val="Contents3"/>
            <w:tabs>
              <w:tab w:val="clear" w:pos="8459"/>
              <w:tab w:val="right" w:pos="9026" w:leader="dot"/>
            </w:tabs>
            <w:rPr/>
          </w:pPr>
          <w:hyperlink w:anchor="__RefHeading___Toc12329147_73709187">
            <w:r>
              <w:rPr>
                <w:webHidden/>
                <w:rStyle w:val="IndexLink"/>
              </w:rPr>
              <w:t>2356</w:t>
            </w:r>
            <w:r>
              <w:rPr>
                <w:rStyle w:val="IndexLink"/>
                <w:rtl w:val="true"/>
              </w:rPr>
              <w:t>-</w:t>
            </w:r>
            <w:r>
              <w:rPr>
                <w:rStyle w:val="IndexLink"/>
                <w:rtl w:val="true"/>
              </w:rPr>
              <w:t>كثير بن عيّاش</w:t>
            </w:r>
            <w:r>
              <w:rPr>
                <w:rStyle w:val="IndexLink"/>
                <w:rtl w:val="true"/>
              </w:rPr>
              <w:t>:</w:t>
              <w:tab/>
            </w:r>
            <w:r>
              <w:rPr>
                <w:rStyle w:val="IndexLink"/>
              </w:rPr>
              <w:t>263</w:t>
            </w:r>
          </w:hyperlink>
        </w:p>
        <w:p>
          <w:pPr>
            <w:pStyle w:val="Contents3"/>
            <w:tabs>
              <w:tab w:val="clear" w:pos="8459"/>
              <w:tab w:val="right" w:pos="9026" w:leader="dot"/>
            </w:tabs>
            <w:rPr/>
          </w:pPr>
          <w:hyperlink w:anchor="__RefHeading___Toc12329149_73709187">
            <w:r>
              <w:rPr>
                <w:webHidden/>
                <w:rStyle w:val="IndexLink"/>
              </w:rPr>
              <w:t>2357</w:t>
            </w:r>
            <w:r>
              <w:rPr>
                <w:rStyle w:val="IndexLink"/>
                <w:rtl w:val="true"/>
              </w:rPr>
              <w:t>-</w:t>
            </w:r>
            <w:r>
              <w:rPr>
                <w:rStyle w:val="IndexLink"/>
                <w:rtl w:val="true"/>
              </w:rPr>
              <w:t>كثير بن قاروندا</w:t>
            </w:r>
            <w:r>
              <w:rPr>
                <w:rStyle w:val="IndexLink"/>
                <w:rtl w:val="true"/>
              </w:rPr>
              <w:t>:</w:t>
              <w:tab/>
            </w:r>
            <w:r>
              <w:rPr>
                <w:rStyle w:val="IndexLink"/>
              </w:rPr>
              <w:t>264</w:t>
            </w:r>
          </w:hyperlink>
        </w:p>
        <w:p>
          <w:pPr>
            <w:pStyle w:val="Contents3"/>
            <w:tabs>
              <w:tab w:val="clear" w:pos="8459"/>
              <w:tab w:val="right" w:pos="9026" w:leader="dot"/>
            </w:tabs>
            <w:rPr/>
          </w:pPr>
          <w:hyperlink w:anchor="__RefHeading___Toc12329151_73709187">
            <w:r>
              <w:rPr>
                <w:webHidden/>
                <w:rStyle w:val="IndexLink"/>
              </w:rPr>
              <w:t>2358</w:t>
            </w:r>
            <w:r>
              <w:rPr>
                <w:rStyle w:val="IndexLink"/>
                <w:rtl w:val="true"/>
              </w:rPr>
              <w:t>-</w:t>
            </w:r>
            <w:r>
              <w:rPr>
                <w:rStyle w:val="IndexLink"/>
                <w:rtl w:val="true"/>
              </w:rPr>
              <w:t>كثير بن كلثم</w:t>
            </w:r>
            <w:r>
              <w:rPr>
                <w:rStyle w:val="IndexLink"/>
                <w:rtl w:val="true"/>
              </w:rPr>
              <w:t>:</w:t>
              <w:tab/>
            </w:r>
            <w:r>
              <w:rPr>
                <w:rStyle w:val="IndexLink"/>
              </w:rPr>
              <w:t>264</w:t>
            </w:r>
          </w:hyperlink>
        </w:p>
        <w:p>
          <w:pPr>
            <w:pStyle w:val="Contents3"/>
            <w:tabs>
              <w:tab w:val="clear" w:pos="8459"/>
              <w:tab w:val="right" w:pos="9026" w:leader="dot"/>
            </w:tabs>
            <w:rPr/>
          </w:pPr>
          <w:hyperlink w:anchor="__RefHeading___Toc12329153_73709187">
            <w:r>
              <w:rPr>
                <w:webHidden/>
                <w:rStyle w:val="IndexLink"/>
              </w:rPr>
              <w:t>2359</w:t>
            </w:r>
            <w:r>
              <w:rPr>
                <w:rStyle w:val="IndexLink"/>
                <w:rtl w:val="true"/>
              </w:rPr>
              <w:t>-</w:t>
            </w:r>
            <w:r>
              <w:rPr>
                <w:rStyle w:val="IndexLink"/>
                <w:rtl w:val="true"/>
              </w:rPr>
              <w:t>كثير النّواء</w:t>
            </w:r>
            <w:r>
              <w:rPr>
                <w:rStyle w:val="IndexLink"/>
                <w:rtl w:val="true"/>
              </w:rPr>
              <w:t>:</w:t>
              <w:tab/>
            </w:r>
            <w:r>
              <w:rPr>
                <w:rStyle w:val="IndexLink"/>
              </w:rPr>
              <w:t>264</w:t>
            </w:r>
          </w:hyperlink>
        </w:p>
        <w:p>
          <w:pPr>
            <w:pStyle w:val="Contents3"/>
            <w:tabs>
              <w:tab w:val="clear" w:pos="8459"/>
              <w:tab w:val="right" w:pos="9026" w:leader="dot"/>
            </w:tabs>
            <w:rPr/>
          </w:pPr>
          <w:hyperlink w:anchor="__RefHeading___Toc12329155_73709187">
            <w:r>
              <w:rPr>
                <w:webHidden/>
                <w:rStyle w:val="IndexLink"/>
              </w:rPr>
              <w:t>2360</w:t>
            </w:r>
            <w:r>
              <w:rPr>
                <w:rStyle w:val="IndexLink"/>
                <w:rtl w:val="true"/>
              </w:rPr>
              <w:t>-</w:t>
            </w:r>
            <w:r>
              <w:rPr>
                <w:rStyle w:val="IndexLink"/>
                <w:rtl w:val="true"/>
              </w:rPr>
              <w:t>كرام</w:t>
            </w:r>
            <w:r>
              <w:rPr>
                <w:rStyle w:val="IndexLink"/>
                <w:rtl w:val="true"/>
              </w:rPr>
              <w:t>:</w:t>
              <w:tab/>
            </w:r>
            <w:r>
              <w:rPr>
                <w:rStyle w:val="IndexLink"/>
              </w:rPr>
              <w:t>266</w:t>
            </w:r>
          </w:hyperlink>
        </w:p>
        <w:p>
          <w:pPr>
            <w:pStyle w:val="Contents3"/>
            <w:tabs>
              <w:tab w:val="clear" w:pos="8459"/>
              <w:tab w:val="right" w:pos="9026" w:leader="dot"/>
            </w:tabs>
            <w:rPr/>
          </w:pPr>
          <w:hyperlink w:anchor="__RefHeading___Toc12329157_73709187">
            <w:r>
              <w:rPr>
                <w:webHidden/>
                <w:rStyle w:val="IndexLink"/>
              </w:rPr>
              <w:t>2361</w:t>
            </w:r>
            <w:r>
              <w:rPr>
                <w:rStyle w:val="IndexLink"/>
                <w:rtl w:val="true"/>
              </w:rPr>
              <w:t>-</w:t>
            </w:r>
            <w:r>
              <w:rPr>
                <w:rStyle w:val="IndexLink"/>
                <w:rtl w:val="true"/>
              </w:rPr>
              <w:t>كردويه الهمداني</w:t>
            </w:r>
            <w:r>
              <w:rPr>
                <w:rStyle w:val="IndexLink"/>
                <w:rtl w:val="true"/>
              </w:rPr>
              <w:t>:</w:t>
              <w:tab/>
            </w:r>
            <w:r>
              <w:rPr>
                <w:rStyle w:val="IndexLink"/>
              </w:rPr>
              <w:t>266</w:t>
            </w:r>
          </w:hyperlink>
        </w:p>
        <w:p>
          <w:pPr>
            <w:pStyle w:val="Contents3"/>
            <w:tabs>
              <w:tab w:val="clear" w:pos="8459"/>
              <w:tab w:val="right" w:pos="9026" w:leader="dot"/>
            </w:tabs>
            <w:rPr/>
          </w:pPr>
          <w:hyperlink w:anchor="__RefHeading___Toc12329159_73709187">
            <w:r>
              <w:rPr>
                <w:webHidden/>
                <w:rStyle w:val="IndexLink"/>
              </w:rPr>
              <w:t>2362</w:t>
            </w:r>
            <w:r>
              <w:rPr>
                <w:rStyle w:val="IndexLink"/>
                <w:rtl w:val="true"/>
              </w:rPr>
              <w:t>-</w:t>
            </w:r>
            <w:r>
              <w:rPr>
                <w:rStyle w:val="IndexLink"/>
                <w:rtl w:val="true"/>
              </w:rPr>
              <w:t>كردين بن مسمع بن عبد الملك</w:t>
            </w:r>
            <w:r>
              <w:rPr>
                <w:rStyle w:val="IndexLink"/>
                <w:rtl w:val="true"/>
              </w:rPr>
              <w:t>:</w:t>
              <w:tab/>
            </w:r>
            <w:r>
              <w:rPr>
                <w:rStyle w:val="IndexLink"/>
              </w:rPr>
              <w:t>268</w:t>
            </w:r>
          </w:hyperlink>
        </w:p>
        <w:p>
          <w:pPr>
            <w:pStyle w:val="Contents3"/>
            <w:tabs>
              <w:tab w:val="clear" w:pos="8459"/>
              <w:tab w:val="right" w:pos="9026" w:leader="dot"/>
            </w:tabs>
            <w:rPr/>
          </w:pPr>
          <w:hyperlink w:anchor="__RefHeading___Toc12329161_73709187">
            <w:r>
              <w:rPr>
                <w:webHidden/>
                <w:rStyle w:val="IndexLink"/>
              </w:rPr>
              <w:t>2363</w:t>
            </w:r>
            <w:r>
              <w:rPr>
                <w:rStyle w:val="IndexLink"/>
                <w:rtl w:val="true"/>
              </w:rPr>
              <w:t>-</w:t>
            </w:r>
            <w:r>
              <w:rPr>
                <w:rStyle w:val="IndexLink"/>
                <w:rtl w:val="true"/>
              </w:rPr>
              <w:t>كريب</w:t>
            </w:r>
            <w:r>
              <w:rPr>
                <w:rStyle w:val="IndexLink"/>
                <w:rtl w:val="true"/>
              </w:rPr>
              <w:t>:</w:t>
              <w:tab/>
            </w:r>
            <w:r>
              <w:rPr>
                <w:rStyle w:val="IndexLink"/>
              </w:rPr>
              <w:t>268</w:t>
            </w:r>
          </w:hyperlink>
        </w:p>
        <w:p>
          <w:pPr>
            <w:pStyle w:val="Contents3"/>
            <w:tabs>
              <w:tab w:val="clear" w:pos="8459"/>
              <w:tab w:val="right" w:pos="9026" w:leader="dot"/>
            </w:tabs>
            <w:rPr/>
          </w:pPr>
          <w:hyperlink w:anchor="__RefHeading___Toc12329163_73709187">
            <w:r>
              <w:rPr>
                <w:webHidden/>
                <w:rStyle w:val="IndexLink"/>
              </w:rPr>
              <w:t>2364</w:t>
            </w:r>
            <w:r>
              <w:rPr>
                <w:rStyle w:val="IndexLink"/>
                <w:rtl w:val="true"/>
              </w:rPr>
              <w:t>-</w:t>
            </w:r>
            <w:r>
              <w:rPr>
                <w:rStyle w:val="IndexLink"/>
                <w:rtl w:val="true"/>
              </w:rPr>
              <w:t>كعب بن عبد اللّه</w:t>
            </w:r>
            <w:r>
              <w:rPr>
                <w:rStyle w:val="IndexLink"/>
                <w:rtl w:val="true"/>
              </w:rPr>
              <w:t>:</w:t>
              <w:tab/>
            </w:r>
            <w:r>
              <w:rPr>
                <w:rStyle w:val="IndexLink"/>
              </w:rPr>
              <w:t>268</w:t>
            </w:r>
          </w:hyperlink>
        </w:p>
        <w:p>
          <w:pPr>
            <w:pStyle w:val="Contents3"/>
            <w:tabs>
              <w:tab w:val="clear" w:pos="8459"/>
              <w:tab w:val="right" w:pos="9026" w:leader="dot"/>
            </w:tabs>
            <w:rPr/>
          </w:pPr>
          <w:hyperlink w:anchor="__RefHeading___Toc12329165_73709187">
            <w:r>
              <w:rPr>
                <w:webHidden/>
                <w:rStyle w:val="IndexLink"/>
              </w:rPr>
              <w:t>2365</w:t>
            </w:r>
            <w:r>
              <w:rPr>
                <w:rStyle w:val="IndexLink"/>
                <w:rtl w:val="true"/>
              </w:rPr>
              <w:t>-</w:t>
            </w:r>
            <w:r>
              <w:rPr>
                <w:rStyle w:val="IndexLink"/>
                <w:rtl w:val="true"/>
              </w:rPr>
              <w:t>كعب بن عمرو</w:t>
            </w:r>
            <w:r>
              <w:rPr>
                <w:rStyle w:val="IndexLink"/>
                <w:rtl w:val="true"/>
              </w:rPr>
              <w:t>:</w:t>
              <w:tab/>
            </w:r>
            <w:r>
              <w:rPr>
                <w:rStyle w:val="IndexLink"/>
              </w:rPr>
              <w:t>268</w:t>
            </w:r>
          </w:hyperlink>
        </w:p>
        <w:p>
          <w:pPr>
            <w:pStyle w:val="Contents3"/>
            <w:tabs>
              <w:tab w:val="clear" w:pos="8459"/>
              <w:tab w:val="right" w:pos="9026" w:leader="dot"/>
            </w:tabs>
            <w:rPr/>
          </w:pPr>
          <w:hyperlink w:anchor="__RefHeading___Toc12329167_73709187">
            <w:r>
              <w:rPr>
                <w:webHidden/>
                <w:rStyle w:val="IndexLink"/>
              </w:rPr>
              <w:t>2366</w:t>
            </w:r>
            <w:r>
              <w:rPr>
                <w:rStyle w:val="IndexLink"/>
                <w:rtl w:val="true"/>
              </w:rPr>
              <w:t>-</w:t>
            </w:r>
            <w:r>
              <w:rPr>
                <w:rStyle w:val="IndexLink"/>
                <w:rtl w:val="true"/>
              </w:rPr>
              <w:t>كعب الأحبار</w:t>
            </w:r>
            <w:r>
              <w:rPr>
                <w:rStyle w:val="IndexLink"/>
                <w:rtl w:val="true"/>
              </w:rPr>
              <w:t>:</w:t>
              <w:tab/>
            </w:r>
            <w:r>
              <w:rPr>
                <w:rStyle w:val="IndexLink"/>
              </w:rPr>
              <w:t>269</w:t>
            </w:r>
          </w:hyperlink>
        </w:p>
        <w:p>
          <w:pPr>
            <w:pStyle w:val="Contents3"/>
            <w:tabs>
              <w:tab w:val="clear" w:pos="8459"/>
              <w:tab w:val="right" w:pos="9026" w:leader="dot"/>
            </w:tabs>
            <w:rPr/>
          </w:pPr>
          <w:hyperlink w:anchor="__RefHeading___Toc12329169_73709187">
            <w:r>
              <w:rPr>
                <w:webHidden/>
                <w:rStyle w:val="IndexLink"/>
              </w:rPr>
              <w:t>2367</w:t>
            </w:r>
            <w:r>
              <w:rPr>
                <w:rStyle w:val="IndexLink"/>
                <w:rtl w:val="true"/>
              </w:rPr>
              <w:t>-</w:t>
            </w:r>
            <w:r>
              <w:rPr>
                <w:rStyle w:val="IndexLink"/>
                <w:rtl w:val="true"/>
              </w:rPr>
              <w:t>كعيب بن عبد اللّه</w:t>
            </w:r>
            <w:r>
              <w:rPr>
                <w:rStyle w:val="IndexLink"/>
                <w:rtl w:val="true"/>
              </w:rPr>
              <w:t>:</w:t>
              <w:tab/>
            </w:r>
            <w:r>
              <w:rPr>
                <w:rStyle w:val="IndexLink"/>
              </w:rPr>
              <w:t>269</w:t>
            </w:r>
          </w:hyperlink>
        </w:p>
        <w:p>
          <w:pPr>
            <w:pStyle w:val="Contents3"/>
            <w:tabs>
              <w:tab w:val="clear" w:pos="8459"/>
              <w:tab w:val="right" w:pos="9026" w:leader="dot"/>
            </w:tabs>
            <w:rPr/>
          </w:pPr>
          <w:hyperlink w:anchor="__RefHeading___Toc12329171_73709187">
            <w:r>
              <w:rPr>
                <w:webHidden/>
                <w:rStyle w:val="IndexLink"/>
              </w:rPr>
              <w:t>2368</w:t>
            </w:r>
            <w:r>
              <w:rPr>
                <w:rStyle w:val="IndexLink"/>
                <w:rtl w:val="true"/>
              </w:rPr>
              <w:t>-</w:t>
            </w:r>
            <w:r>
              <w:rPr>
                <w:rStyle w:val="IndexLink"/>
                <w:rtl w:val="true"/>
              </w:rPr>
              <w:t>الكلبي</w:t>
            </w:r>
            <w:r>
              <w:rPr>
                <w:rStyle w:val="IndexLink"/>
                <w:rtl w:val="true"/>
              </w:rPr>
              <w:t>:</w:t>
              <w:tab/>
            </w:r>
            <w:r>
              <w:rPr>
                <w:rStyle w:val="IndexLink"/>
              </w:rPr>
              <w:t>269</w:t>
            </w:r>
          </w:hyperlink>
        </w:p>
        <w:p>
          <w:pPr>
            <w:pStyle w:val="Contents3"/>
            <w:tabs>
              <w:tab w:val="clear" w:pos="8459"/>
              <w:tab w:val="right" w:pos="9026" w:leader="dot"/>
            </w:tabs>
            <w:rPr/>
          </w:pPr>
          <w:hyperlink w:anchor="__RefHeading___Toc12329173_73709187">
            <w:r>
              <w:rPr>
                <w:webHidden/>
                <w:rStyle w:val="IndexLink"/>
              </w:rPr>
              <w:t>2369</w:t>
            </w:r>
            <w:r>
              <w:rPr>
                <w:rStyle w:val="IndexLink"/>
                <w:rtl w:val="true"/>
              </w:rPr>
              <w:t>-</w:t>
            </w:r>
            <w:r>
              <w:rPr>
                <w:rStyle w:val="IndexLink"/>
                <w:rtl w:val="true"/>
              </w:rPr>
              <w:t>الكلح الضبّي</w:t>
            </w:r>
            <w:r>
              <w:rPr>
                <w:rStyle w:val="IndexLink"/>
                <w:rtl w:val="true"/>
              </w:rPr>
              <w:t>:</w:t>
              <w:tab/>
            </w:r>
            <w:r>
              <w:rPr>
                <w:rStyle w:val="IndexLink"/>
              </w:rPr>
              <w:t>270</w:t>
            </w:r>
          </w:hyperlink>
        </w:p>
        <w:p>
          <w:pPr>
            <w:pStyle w:val="Contents3"/>
            <w:tabs>
              <w:tab w:val="clear" w:pos="8459"/>
              <w:tab w:val="right" w:pos="9026" w:leader="dot"/>
            </w:tabs>
            <w:rPr/>
          </w:pPr>
          <w:hyperlink w:anchor="__RefHeading___Toc12329175_73709187">
            <w:r>
              <w:rPr>
                <w:webHidden/>
                <w:rStyle w:val="IndexLink"/>
              </w:rPr>
              <w:t>2370</w:t>
            </w:r>
            <w:r>
              <w:rPr>
                <w:rStyle w:val="IndexLink"/>
                <w:rtl w:val="true"/>
              </w:rPr>
              <w:t>-</w:t>
            </w:r>
            <w:r>
              <w:rPr>
                <w:rStyle w:val="IndexLink"/>
                <w:rtl w:val="true"/>
              </w:rPr>
              <w:t>كليب بن معاوية بن جبلة</w:t>
            </w:r>
            <w:r>
              <w:rPr>
                <w:rStyle w:val="IndexLink"/>
                <w:rtl w:val="true"/>
              </w:rPr>
              <w:t>:</w:t>
              <w:tab/>
            </w:r>
            <w:r>
              <w:rPr>
                <w:rStyle w:val="IndexLink"/>
              </w:rPr>
              <w:t>270</w:t>
            </w:r>
          </w:hyperlink>
        </w:p>
        <w:p>
          <w:pPr>
            <w:pStyle w:val="Contents3"/>
            <w:tabs>
              <w:tab w:val="clear" w:pos="8459"/>
              <w:tab w:val="right" w:pos="9026" w:leader="dot"/>
            </w:tabs>
            <w:rPr/>
          </w:pPr>
          <w:hyperlink w:anchor="__RefHeading___Toc12329177_73709187">
            <w:r>
              <w:rPr>
                <w:webHidden/>
                <w:rStyle w:val="IndexLink"/>
              </w:rPr>
              <w:t>2371</w:t>
            </w:r>
            <w:r>
              <w:rPr>
                <w:rStyle w:val="IndexLink"/>
                <w:rtl w:val="true"/>
              </w:rPr>
              <w:t>-</w:t>
            </w:r>
            <w:r>
              <w:rPr>
                <w:rStyle w:val="IndexLink"/>
                <w:rtl w:val="true"/>
              </w:rPr>
              <w:t>الكميت بن زيد الأسدي</w:t>
            </w:r>
            <w:r>
              <w:rPr>
                <w:rStyle w:val="IndexLink"/>
                <w:rtl w:val="true"/>
              </w:rPr>
              <w:t>:</w:t>
              <w:tab/>
            </w:r>
            <w:r>
              <w:rPr>
                <w:rStyle w:val="IndexLink"/>
              </w:rPr>
              <w:t>272</w:t>
            </w:r>
          </w:hyperlink>
        </w:p>
        <w:p>
          <w:pPr>
            <w:pStyle w:val="Contents3"/>
            <w:tabs>
              <w:tab w:val="clear" w:pos="8459"/>
              <w:tab w:val="right" w:pos="9026" w:leader="dot"/>
            </w:tabs>
            <w:rPr/>
          </w:pPr>
          <w:hyperlink w:anchor="__RefHeading___Toc12329179_73709187">
            <w:r>
              <w:rPr>
                <w:webHidden/>
                <w:rStyle w:val="IndexLink"/>
              </w:rPr>
              <w:t>2372</w:t>
            </w:r>
            <w:r>
              <w:rPr>
                <w:rStyle w:val="IndexLink"/>
                <w:rtl w:val="true"/>
              </w:rPr>
              <w:t>-</w:t>
            </w:r>
            <w:r>
              <w:rPr>
                <w:rStyle w:val="IndexLink"/>
                <w:rtl w:val="true"/>
              </w:rPr>
              <w:t>كميل بن زياد النخعي</w:t>
            </w:r>
            <w:r>
              <w:rPr>
                <w:rStyle w:val="IndexLink"/>
                <w:rtl w:val="true"/>
              </w:rPr>
              <w:t>:</w:t>
              <w:tab/>
            </w:r>
            <w:r>
              <w:rPr>
                <w:rStyle w:val="IndexLink"/>
              </w:rPr>
              <w:t>273</w:t>
            </w:r>
          </w:hyperlink>
        </w:p>
        <w:p>
          <w:pPr>
            <w:pStyle w:val="Contents3"/>
            <w:tabs>
              <w:tab w:val="clear" w:pos="8459"/>
              <w:tab w:val="right" w:pos="9026" w:leader="dot"/>
            </w:tabs>
            <w:rPr/>
          </w:pPr>
          <w:hyperlink w:anchor="__RefHeading___Toc12329181_73709187">
            <w:r>
              <w:rPr>
                <w:webHidden/>
                <w:rStyle w:val="IndexLink"/>
              </w:rPr>
              <w:t>2373</w:t>
            </w:r>
            <w:r>
              <w:rPr>
                <w:rStyle w:val="IndexLink"/>
                <w:rtl w:val="true"/>
              </w:rPr>
              <w:t>-</w:t>
            </w:r>
            <w:r>
              <w:rPr>
                <w:rStyle w:val="IndexLink"/>
                <w:rtl w:val="true"/>
              </w:rPr>
              <w:t>كنكر</w:t>
            </w:r>
            <w:r>
              <w:rPr>
                <w:rStyle w:val="IndexLink"/>
                <w:rtl w:val="true"/>
              </w:rPr>
              <w:t>:</w:t>
              <w:tab/>
            </w:r>
            <w:r>
              <w:rPr>
                <w:rStyle w:val="IndexLink"/>
              </w:rPr>
              <w:t>274</w:t>
            </w:r>
          </w:hyperlink>
        </w:p>
        <w:p>
          <w:pPr>
            <w:pStyle w:val="Contents2"/>
            <w:tabs>
              <w:tab w:val="clear" w:pos="8743"/>
              <w:tab w:val="right" w:pos="9026" w:leader="dot"/>
            </w:tabs>
            <w:rPr/>
          </w:pPr>
          <w:hyperlink w:anchor="__RefHeading___Toc12329183_73709187">
            <w:r>
              <w:rPr>
                <w:webHidden/>
                <w:rStyle w:val="IndexLink"/>
                <w:rtl w:val="true"/>
              </w:rPr>
              <w:t>باب اللاّم</w:t>
            </w:r>
            <w:r>
              <w:rPr>
                <w:rStyle w:val="IndexLink"/>
                <w:rtl w:val="true"/>
              </w:rPr>
              <w:tab/>
            </w:r>
            <w:r>
              <w:rPr>
                <w:rStyle w:val="IndexLink"/>
              </w:rPr>
              <w:t>275</w:t>
            </w:r>
          </w:hyperlink>
        </w:p>
        <w:p>
          <w:pPr>
            <w:pStyle w:val="Contents3"/>
            <w:tabs>
              <w:tab w:val="clear" w:pos="8459"/>
              <w:tab w:val="right" w:pos="9026" w:leader="dot"/>
            </w:tabs>
            <w:rPr/>
          </w:pPr>
          <w:hyperlink w:anchor="__RefHeading___Toc12329185_73709187">
            <w:r>
              <w:rPr>
                <w:webHidden/>
                <w:rStyle w:val="IndexLink"/>
              </w:rPr>
              <w:t>2374</w:t>
            </w:r>
            <w:r>
              <w:rPr>
                <w:rStyle w:val="IndexLink"/>
                <w:rtl w:val="true"/>
              </w:rPr>
              <w:t>-</w:t>
            </w:r>
            <w:r>
              <w:rPr>
                <w:rStyle w:val="IndexLink"/>
                <w:rtl w:val="true"/>
              </w:rPr>
              <w:t>لوط بن يحيى بن سعيد</w:t>
            </w:r>
            <w:r>
              <w:rPr>
                <w:rStyle w:val="IndexLink"/>
                <w:rtl w:val="true"/>
              </w:rPr>
              <w:t>:</w:t>
              <w:tab/>
            </w:r>
            <w:r>
              <w:rPr>
                <w:rStyle w:val="IndexLink"/>
              </w:rPr>
              <w:t>275</w:t>
            </w:r>
          </w:hyperlink>
        </w:p>
        <w:p>
          <w:pPr>
            <w:pStyle w:val="Contents3"/>
            <w:tabs>
              <w:tab w:val="clear" w:pos="8459"/>
              <w:tab w:val="right" w:pos="9026" w:leader="dot"/>
            </w:tabs>
            <w:rPr/>
          </w:pPr>
          <w:hyperlink w:anchor="__RefHeading___Toc12329187_73709187">
            <w:r>
              <w:rPr>
                <w:webHidden/>
                <w:rStyle w:val="IndexLink"/>
              </w:rPr>
              <w:t>2375</w:t>
            </w:r>
            <w:r>
              <w:rPr>
                <w:rStyle w:val="IndexLink"/>
                <w:rtl w:val="true"/>
              </w:rPr>
              <w:t>-</w:t>
            </w:r>
            <w:r>
              <w:rPr>
                <w:rStyle w:val="IndexLink"/>
                <w:rtl w:val="true"/>
              </w:rPr>
              <w:t>ليث بن البختري المرادي</w:t>
            </w:r>
            <w:r>
              <w:rPr>
                <w:rStyle w:val="IndexLink"/>
                <w:rtl w:val="true"/>
              </w:rPr>
              <w:t>:</w:t>
              <w:tab/>
            </w:r>
            <w:r>
              <w:rPr>
                <w:rStyle w:val="IndexLink"/>
              </w:rPr>
              <w:t>277</w:t>
            </w:r>
          </w:hyperlink>
        </w:p>
        <w:p>
          <w:pPr>
            <w:pStyle w:val="Contents3"/>
            <w:tabs>
              <w:tab w:val="clear" w:pos="8459"/>
              <w:tab w:val="right" w:pos="9026" w:leader="dot"/>
            </w:tabs>
            <w:rPr/>
          </w:pPr>
          <w:hyperlink w:anchor="__RefHeading___Toc12329189_73709187">
            <w:r>
              <w:rPr>
                <w:webHidden/>
                <w:rStyle w:val="IndexLink"/>
              </w:rPr>
              <w:t>2376</w:t>
            </w:r>
            <w:r>
              <w:rPr>
                <w:rStyle w:val="IndexLink"/>
                <w:rtl w:val="true"/>
              </w:rPr>
              <w:t>-</w:t>
            </w:r>
            <w:r>
              <w:rPr>
                <w:rStyle w:val="IndexLink"/>
                <w:rtl w:val="true"/>
              </w:rPr>
              <w:t>الليث بن كيسان</w:t>
            </w:r>
            <w:r>
              <w:rPr>
                <w:rStyle w:val="IndexLink"/>
                <w:rtl w:val="true"/>
              </w:rPr>
              <w:t>:</w:t>
              <w:tab/>
            </w:r>
            <w:r>
              <w:rPr>
                <w:rStyle w:val="IndexLink"/>
              </w:rPr>
              <w:t>283</w:t>
            </w:r>
          </w:hyperlink>
        </w:p>
        <w:p>
          <w:pPr>
            <w:pStyle w:val="Contents2"/>
            <w:tabs>
              <w:tab w:val="clear" w:pos="8743"/>
              <w:tab w:val="right" w:pos="9026" w:leader="dot"/>
            </w:tabs>
            <w:rPr/>
          </w:pPr>
          <w:hyperlink w:anchor="__RefHeading___Toc12329191_73709187">
            <w:r>
              <w:rPr>
                <w:webHidden/>
                <w:rStyle w:val="IndexLink"/>
                <w:rtl w:val="true"/>
              </w:rPr>
              <w:t>باب الميم</w:t>
            </w:r>
            <w:r>
              <w:rPr>
                <w:rStyle w:val="IndexLink"/>
                <w:rtl w:val="true"/>
              </w:rPr>
              <w:tab/>
            </w:r>
            <w:r>
              <w:rPr>
                <w:rStyle w:val="IndexLink"/>
              </w:rPr>
              <w:t>285</w:t>
            </w:r>
          </w:hyperlink>
        </w:p>
        <w:p>
          <w:pPr>
            <w:pStyle w:val="Contents3"/>
            <w:tabs>
              <w:tab w:val="clear" w:pos="8459"/>
              <w:tab w:val="right" w:pos="9026" w:leader="dot"/>
            </w:tabs>
            <w:rPr/>
          </w:pPr>
          <w:hyperlink w:anchor="__RefHeading___Toc12329193_73709187">
            <w:r>
              <w:rPr>
                <w:webHidden/>
                <w:rStyle w:val="IndexLink"/>
              </w:rPr>
              <w:t>2377</w:t>
            </w:r>
            <w:r>
              <w:rPr>
                <w:rStyle w:val="IndexLink"/>
                <w:rtl w:val="true"/>
              </w:rPr>
              <w:t>-</w:t>
            </w:r>
            <w:r>
              <w:rPr>
                <w:rStyle w:val="IndexLink"/>
                <w:rtl w:val="true"/>
              </w:rPr>
              <w:t>مالك الأشتر</w:t>
            </w:r>
            <w:r>
              <w:rPr>
                <w:rStyle w:val="IndexLink"/>
                <w:rtl w:val="true"/>
              </w:rPr>
              <w:t>:</w:t>
              <w:tab/>
            </w:r>
            <w:r>
              <w:rPr>
                <w:rStyle w:val="IndexLink"/>
              </w:rPr>
              <w:t>285</w:t>
            </w:r>
          </w:hyperlink>
        </w:p>
        <w:p>
          <w:pPr>
            <w:pStyle w:val="Contents3"/>
            <w:tabs>
              <w:tab w:val="clear" w:pos="8459"/>
              <w:tab w:val="right" w:pos="9026" w:leader="dot"/>
            </w:tabs>
            <w:rPr/>
          </w:pPr>
          <w:hyperlink w:anchor="__RefHeading___Toc12329195_73709187">
            <w:r>
              <w:rPr>
                <w:webHidden/>
                <w:rStyle w:val="IndexLink"/>
              </w:rPr>
              <w:t>2378</w:t>
            </w:r>
            <w:r>
              <w:rPr>
                <w:rStyle w:val="IndexLink"/>
                <w:rtl w:val="true"/>
              </w:rPr>
              <w:t>-</w:t>
            </w:r>
            <w:r>
              <w:rPr>
                <w:rStyle w:val="IndexLink"/>
                <w:rtl w:val="true"/>
              </w:rPr>
              <w:t>مالك بن أعين</w:t>
            </w:r>
            <w:r>
              <w:rPr>
                <w:rStyle w:val="IndexLink"/>
                <w:rtl w:val="true"/>
              </w:rPr>
              <w:t>:</w:t>
              <w:tab/>
            </w:r>
            <w:r>
              <w:rPr>
                <w:rStyle w:val="IndexLink"/>
              </w:rPr>
              <w:t>285</w:t>
            </w:r>
          </w:hyperlink>
        </w:p>
        <w:p>
          <w:pPr>
            <w:pStyle w:val="Contents3"/>
            <w:tabs>
              <w:tab w:val="clear" w:pos="8459"/>
              <w:tab w:val="right" w:pos="9026" w:leader="dot"/>
            </w:tabs>
            <w:rPr/>
          </w:pPr>
          <w:hyperlink w:anchor="__RefHeading___Toc12329197_73709187">
            <w:r>
              <w:rPr>
                <w:webHidden/>
                <w:rStyle w:val="IndexLink"/>
              </w:rPr>
              <w:t>2379</w:t>
            </w:r>
            <w:r>
              <w:rPr>
                <w:rStyle w:val="IndexLink"/>
                <w:rtl w:val="true"/>
              </w:rPr>
              <w:t>-</w:t>
            </w:r>
            <w:r>
              <w:rPr>
                <w:rStyle w:val="IndexLink"/>
                <w:rtl w:val="true"/>
              </w:rPr>
              <w:t>مالك بن أعين الجهني</w:t>
            </w:r>
            <w:r>
              <w:rPr>
                <w:rStyle w:val="IndexLink"/>
                <w:rtl w:val="true"/>
              </w:rPr>
              <w:tab/>
            </w:r>
            <w:r>
              <w:rPr>
                <w:rStyle w:val="IndexLink"/>
              </w:rPr>
              <w:t>286</w:t>
            </w:r>
          </w:hyperlink>
        </w:p>
        <w:p>
          <w:pPr>
            <w:pStyle w:val="Contents3"/>
            <w:tabs>
              <w:tab w:val="clear" w:pos="8459"/>
              <w:tab w:val="right" w:pos="9026" w:leader="dot"/>
            </w:tabs>
            <w:rPr/>
          </w:pPr>
          <w:hyperlink w:anchor="__RefHeading___Toc12329199_73709187">
            <w:r>
              <w:rPr>
                <w:webHidden/>
                <w:rStyle w:val="IndexLink"/>
              </w:rPr>
              <w:t>2380</w:t>
            </w:r>
            <w:r>
              <w:rPr>
                <w:rStyle w:val="IndexLink"/>
                <w:rtl w:val="true"/>
              </w:rPr>
              <w:t>-</w:t>
            </w:r>
            <w:r>
              <w:rPr>
                <w:rStyle w:val="IndexLink"/>
                <w:rtl w:val="true"/>
              </w:rPr>
              <w:t>مالك بن أنس</w:t>
            </w:r>
            <w:r>
              <w:rPr>
                <w:rStyle w:val="IndexLink"/>
                <w:rtl w:val="true"/>
              </w:rPr>
              <w:t>:</w:t>
              <w:tab/>
            </w:r>
            <w:r>
              <w:rPr>
                <w:rStyle w:val="IndexLink"/>
              </w:rPr>
              <w:t>287</w:t>
            </w:r>
          </w:hyperlink>
        </w:p>
        <w:p>
          <w:pPr>
            <w:pStyle w:val="Contents3"/>
            <w:tabs>
              <w:tab w:val="clear" w:pos="8459"/>
              <w:tab w:val="right" w:pos="9026" w:leader="dot"/>
            </w:tabs>
            <w:rPr/>
          </w:pPr>
          <w:hyperlink w:anchor="__RefHeading___Toc12329201_73709187">
            <w:r>
              <w:rPr>
                <w:webHidden/>
                <w:rStyle w:val="IndexLink"/>
              </w:rPr>
              <w:t>2381</w:t>
            </w:r>
            <w:r>
              <w:rPr>
                <w:rStyle w:val="IndexLink"/>
                <w:rtl w:val="true"/>
              </w:rPr>
              <w:t>-</w:t>
            </w:r>
            <w:r>
              <w:rPr>
                <w:rStyle w:val="IndexLink"/>
                <w:rtl w:val="true"/>
              </w:rPr>
              <w:t>مالك بن التيهان</w:t>
            </w:r>
            <w:r>
              <w:rPr>
                <w:rStyle w:val="IndexLink"/>
                <w:rtl w:val="true"/>
              </w:rPr>
              <w:t>:</w:t>
              <w:tab/>
            </w:r>
            <w:r>
              <w:rPr>
                <w:rStyle w:val="IndexLink"/>
              </w:rPr>
              <w:t>288</w:t>
            </w:r>
          </w:hyperlink>
        </w:p>
        <w:p>
          <w:pPr>
            <w:pStyle w:val="Contents3"/>
            <w:tabs>
              <w:tab w:val="clear" w:pos="8459"/>
              <w:tab w:val="right" w:pos="9026" w:leader="dot"/>
            </w:tabs>
            <w:rPr/>
          </w:pPr>
          <w:hyperlink w:anchor="__RefHeading___Toc12329203_73709187">
            <w:r>
              <w:rPr>
                <w:webHidden/>
                <w:rStyle w:val="IndexLink"/>
              </w:rPr>
              <w:t>2382</w:t>
            </w:r>
            <w:r>
              <w:rPr>
                <w:rStyle w:val="IndexLink"/>
                <w:rtl w:val="true"/>
              </w:rPr>
              <w:t>-</w:t>
            </w:r>
            <w:r>
              <w:rPr>
                <w:rStyle w:val="IndexLink"/>
                <w:rtl w:val="true"/>
              </w:rPr>
              <w:t>مالك بن الحارث الأشتر</w:t>
            </w:r>
            <w:r>
              <w:rPr>
                <w:rStyle w:val="IndexLink"/>
                <w:rtl w:val="true"/>
              </w:rPr>
              <w:t>:</w:t>
              <w:tab/>
            </w:r>
            <w:r>
              <w:rPr>
                <w:rStyle w:val="IndexLink"/>
              </w:rPr>
              <w:t>288</w:t>
            </w:r>
          </w:hyperlink>
        </w:p>
        <w:p>
          <w:pPr>
            <w:pStyle w:val="Contents3"/>
            <w:tabs>
              <w:tab w:val="clear" w:pos="8459"/>
              <w:tab w:val="right" w:pos="9026" w:leader="dot"/>
            </w:tabs>
            <w:rPr/>
          </w:pPr>
          <w:hyperlink w:anchor="__RefHeading___Toc12329205_73709187">
            <w:r>
              <w:rPr>
                <w:webHidden/>
                <w:rStyle w:val="IndexLink"/>
              </w:rPr>
              <w:t>2383</w:t>
            </w:r>
            <w:r>
              <w:rPr>
                <w:rStyle w:val="IndexLink"/>
                <w:rtl w:val="true"/>
              </w:rPr>
              <w:t>-</w:t>
            </w:r>
            <w:r>
              <w:rPr>
                <w:rStyle w:val="IndexLink"/>
                <w:rtl w:val="true"/>
              </w:rPr>
              <w:t>مالك بن عطيّة الأحمسي</w:t>
            </w:r>
            <w:r>
              <w:rPr>
                <w:rStyle w:val="IndexLink"/>
                <w:rtl w:val="true"/>
              </w:rPr>
              <w:t>:</w:t>
              <w:tab/>
            </w:r>
            <w:r>
              <w:rPr>
                <w:rStyle w:val="IndexLink"/>
              </w:rPr>
              <w:t>291</w:t>
            </w:r>
          </w:hyperlink>
        </w:p>
        <w:p>
          <w:pPr>
            <w:pStyle w:val="Contents3"/>
            <w:tabs>
              <w:tab w:val="clear" w:pos="8459"/>
              <w:tab w:val="right" w:pos="9026" w:leader="dot"/>
            </w:tabs>
            <w:rPr/>
          </w:pPr>
          <w:hyperlink w:anchor="__RefHeading___Toc12329207_73709187">
            <w:r>
              <w:rPr>
                <w:webHidden/>
                <w:rStyle w:val="IndexLink"/>
              </w:rPr>
              <w:t>2384</w:t>
            </w:r>
            <w:r>
              <w:rPr>
                <w:rStyle w:val="IndexLink"/>
                <w:rtl w:val="true"/>
              </w:rPr>
              <w:t>-</w:t>
            </w:r>
            <w:r>
              <w:rPr>
                <w:rStyle w:val="IndexLink"/>
                <w:rtl w:val="true"/>
              </w:rPr>
              <w:t>مالك بن نويرة</w:t>
            </w:r>
            <w:r>
              <w:rPr>
                <w:rStyle w:val="IndexLink"/>
                <w:rtl w:val="true"/>
              </w:rPr>
              <w:t>:</w:t>
              <w:tab/>
            </w:r>
            <w:r>
              <w:rPr>
                <w:rStyle w:val="IndexLink"/>
              </w:rPr>
              <w:t>291</w:t>
            </w:r>
          </w:hyperlink>
        </w:p>
        <w:p>
          <w:pPr>
            <w:pStyle w:val="Contents3"/>
            <w:tabs>
              <w:tab w:val="clear" w:pos="8459"/>
              <w:tab w:val="right" w:pos="9026" w:leader="dot"/>
            </w:tabs>
            <w:rPr/>
          </w:pPr>
          <w:hyperlink w:anchor="__RefHeading___Toc12329209_73709187">
            <w:r>
              <w:rPr>
                <w:webHidden/>
                <w:rStyle w:val="IndexLink"/>
              </w:rPr>
              <w:t>2385</w:t>
            </w:r>
            <w:r>
              <w:rPr>
                <w:rStyle w:val="IndexLink"/>
                <w:rtl w:val="true"/>
              </w:rPr>
              <w:t>-</w:t>
            </w:r>
            <w:r>
              <w:rPr>
                <w:rStyle w:val="IndexLink"/>
                <w:rtl w:val="true"/>
              </w:rPr>
              <w:t>المتوكّل بن عمير بن المتوكّل</w:t>
            </w:r>
            <w:r>
              <w:rPr>
                <w:rStyle w:val="IndexLink"/>
                <w:rtl w:val="true"/>
              </w:rPr>
              <w:t>:</w:t>
              <w:tab/>
            </w:r>
            <w:r>
              <w:rPr>
                <w:rStyle w:val="IndexLink"/>
              </w:rPr>
              <w:t>293</w:t>
            </w:r>
          </w:hyperlink>
        </w:p>
        <w:p>
          <w:pPr>
            <w:pStyle w:val="Contents3"/>
            <w:tabs>
              <w:tab w:val="clear" w:pos="8459"/>
              <w:tab w:val="right" w:pos="9026" w:leader="dot"/>
            </w:tabs>
            <w:rPr/>
          </w:pPr>
          <w:hyperlink w:anchor="__RefHeading___Toc12329211_73709187">
            <w:r>
              <w:rPr>
                <w:webHidden/>
                <w:rStyle w:val="IndexLink"/>
              </w:rPr>
              <w:t>2386</w:t>
            </w:r>
            <w:r>
              <w:rPr>
                <w:rStyle w:val="IndexLink"/>
                <w:rtl w:val="true"/>
              </w:rPr>
              <w:t>-</w:t>
            </w:r>
            <w:r>
              <w:rPr>
                <w:rStyle w:val="IndexLink"/>
                <w:rtl w:val="true"/>
              </w:rPr>
              <w:t>مثنّى بن الحضرمي</w:t>
            </w:r>
            <w:r>
              <w:rPr>
                <w:rStyle w:val="IndexLink"/>
                <w:rtl w:val="true"/>
              </w:rPr>
              <w:t>:</w:t>
              <w:tab/>
            </w:r>
            <w:r>
              <w:rPr>
                <w:rStyle w:val="IndexLink"/>
              </w:rPr>
              <w:t>295</w:t>
            </w:r>
          </w:hyperlink>
        </w:p>
        <w:p>
          <w:pPr>
            <w:pStyle w:val="Contents3"/>
            <w:tabs>
              <w:tab w:val="clear" w:pos="8459"/>
              <w:tab w:val="right" w:pos="9026" w:leader="dot"/>
            </w:tabs>
            <w:rPr/>
          </w:pPr>
          <w:hyperlink w:anchor="__RefHeading___Toc12329213_73709187">
            <w:r>
              <w:rPr>
                <w:webHidden/>
                <w:rStyle w:val="IndexLink"/>
              </w:rPr>
              <w:t>2387</w:t>
            </w:r>
            <w:r>
              <w:rPr>
                <w:rStyle w:val="IndexLink"/>
                <w:rtl w:val="true"/>
              </w:rPr>
              <w:t>-</w:t>
            </w:r>
            <w:r>
              <w:rPr>
                <w:rStyle w:val="IndexLink"/>
                <w:rtl w:val="true"/>
              </w:rPr>
              <w:t>مثنّى بن راشد</w:t>
            </w:r>
            <w:r>
              <w:rPr>
                <w:rStyle w:val="IndexLink"/>
                <w:rtl w:val="true"/>
              </w:rPr>
              <w:t>:</w:t>
              <w:tab/>
            </w:r>
            <w:r>
              <w:rPr>
                <w:rStyle w:val="IndexLink"/>
              </w:rPr>
              <w:t>295</w:t>
            </w:r>
          </w:hyperlink>
        </w:p>
        <w:p>
          <w:pPr>
            <w:pStyle w:val="Contents3"/>
            <w:tabs>
              <w:tab w:val="clear" w:pos="8459"/>
              <w:tab w:val="right" w:pos="9026" w:leader="dot"/>
            </w:tabs>
            <w:rPr/>
          </w:pPr>
          <w:hyperlink w:anchor="__RefHeading___Toc12329215_73709187">
            <w:r>
              <w:rPr>
                <w:webHidden/>
                <w:rStyle w:val="IndexLink"/>
              </w:rPr>
              <w:t>2388</w:t>
            </w:r>
            <w:r>
              <w:rPr>
                <w:rStyle w:val="IndexLink"/>
                <w:rtl w:val="true"/>
              </w:rPr>
              <w:t>-</w:t>
            </w:r>
            <w:r>
              <w:rPr>
                <w:rStyle w:val="IndexLink"/>
                <w:rtl w:val="true"/>
              </w:rPr>
              <w:t>مثنّى بن عبد السلام</w:t>
            </w:r>
            <w:r>
              <w:rPr>
                <w:rStyle w:val="IndexLink"/>
                <w:rtl w:val="true"/>
              </w:rPr>
              <w:t>:</w:t>
              <w:tab/>
            </w:r>
            <w:r>
              <w:rPr>
                <w:rStyle w:val="IndexLink"/>
              </w:rPr>
              <w:t>296</w:t>
            </w:r>
          </w:hyperlink>
        </w:p>
        <w:p>
          <w:pPr>
            <w:pStyle w:val="Contents3"/>
            <w:tabs>
              <w:tab w:val="clear" w:pos="8459"/>
              <w:tab w:val="right" w:pos="9026" w:leader="dot"/>
            </w:tabs>
            <w:rPr/>
          </w:pPr>
          <w:hyperlink w:anchor="__RefHeading___Toc12329217_73709187">
            <w:r>
              <w:rPr>
                <w:webHidden/>
                <w:rStyle w:val="IndexLink"/>
              </w:rPr>
              <w:t>2389</w:t>
            </w:r>
            <w:r>
              <w:rPr>
                <w:rStyle w:val="IndexLink"/>
                <w:rtl w:val="true"/>
              </w:rPr>
              <w:t>-</w:t>
            </w:r>
            <w:r>
              <w:rPr>
                <w:rStyle w:val="IndexLink"/>
                <w:rtl w:val="true"/>
              </w:rPr>
              <w:t>المثنّى بن القاسم الحضرمي</w:t>
            </w:r>
            <w:r>
              <w:rPr>
                <w:rStyle w:val="IndexLink"/>
                <w:rtl w:val="true"/>
              </w:rPr>
              <w:t>:</w:t>
              <w:tab/>
            </w:r>
            <w:r>
              <w:rPr>
                <w:rStyle w:val="IndexLink"/>
              </w:rPr>
              <w:t>297</w:t>
            </w:r>
          </w:hyperlink>
        </w:p>
        <w:p>
          <w:pPr>
            <w:pStyle w:val="Contents3"/>
            <w:tabs>
              <w:tab w:val="clear" w:pos="8459"/>
              <w:tab w:val="right" w:pos="9026" w:leader="dot"/>
            </w:tabs>
            <w:rPr/>
          </w:pPr>
          <w:hyperlink w:anchor="__RefHeading___Toc12329219_73709187">
            <w:r>
              <w:rPr>
                <w:webHidden/>
                <w:rStyle w:val="IndexLink"/>
              </w:rPr>
              <w:t>2390</w:t>
            </w:r>
            <w:r>
              <w:rPr>
                <w:rStyle w:val="IndexLink"/>
                <w:rtl w:val="true"/>
              </w:rPr>
              <w:t>-</w:t>
            </w:r>
            <w:r>
              <w:rPr>
                <w:rStyle w:val="IndexLink"/>
                <w:rtl w:val="true"/>
              </w:rPr>
              <w:t>المثنّى بن الوليد</w:t>
            </w:r>
            <w:r>
              <w:rPr>
                <w:rStyle w:val="IndexLink"/>
                <w:rtl w:val="true"/>
              </w:rPr>
              <w:t>:</w:t>
              <w:tab/>
            </w:r>
            <w:r>
              <w:rPr>
                <w:rStyle w:val="IndexLink"/>
              </w:rPr>
              <w:t>297</w:t>
            </w:r>
          </w:hyperlink>
        </w:p>
        <w:p>
          <w:pPr>
            <w:pStyle w:val="Contents3"/>
            <w:tabs>
              <w:tab w:val="clear" w:pos="8459"/>
              <w:tab w:val="right" w:pos="9026" w:leader="dot"/>
            </w:tabs>
            <w:rPr/>
          </w:pPr>
          <w:hyperlink w:anchor="__RefHeading___Toc12329221_73709187">
            <w:r>
              <w:rPr>
                <w:webHidden/>
                <w:rStyle w:val="IndexLink"/>
              </w:rPr>
              <w:t>2391</w:t>
            </w:r>
            <w:r>
              <w:rPr>
                <w:rStyle w:val="IndexLink"/>
                <w:rtl w:val="true"/>
              </w:rPr>
              <w:t>-</w:t>
            </w:r>
            <w:r>
              <w:rPr>
                <w:rStyle w:val="IndexLink"/>
                <w:rtl w:val="true"/>
              </w:rPr>
              <w:t>مجمع الخيّاط الكوفي</w:t>
            </w:r>
            <w:r>
              <w:rPr>
                <w:rStyle w:val="IndexLink"/>
                <w:rtl w:val="true"/>
              </w:rPr>
              <w:t>:</w:t>
              <w:tab/>
            </w:r>
            <w:r>
              <w:rPr>
                <w:rStyle w:val="IndexLink"/>
              </w:rPr>
              <w:t>298</w:t>
            </w:r>
          </w:hyperlink>
        </w:p>
        <w:p>
          <w:pPr>
            <w:pStyle w:val="Contents3"/>
            <w:tabs>
              <w:tab w:val="clear" w:pos="8459"/>
              <w:tab w:val="right" w:pos="9026" w:leader="dot"/>
            </w:tabs>
            <w:rPr/>
          </w:pPr>
          <w:hyperlink w:anchor="__RefHeading___Toc12329223_73709187">
            <w:r>
              <w:rPr>
                <w:webHidden/>
                <w:rStyle w:val="IndexLink"/>
              </w:rPr>
              <w:t>2392</w:t>
            </w:r>
            <w:r>
              <w:rPr>
                <w:rStyle w:val="IndexLink"/>
                <w:rtl w:val="true"/>
              </w:rPr>
              <w:t>-</w:t>
            </w:r>
            <w:r>
              <w:rPr>
                <w:rStyle w:val="IndexLink"/>
                <w:rtl w:val="true"/>
              </w:rPr>
              <w:t>محفوظ بن نصر الهمداني</w:t>
            </w:r>
            <w:r>
              <w:rPr>
                <w:rStyle w:val="IndexLink"/>
                <w:rtl w:val="true"/>
              </w:rPr>
              <w:t>:</w:t>
              <w:tab/>
            </w:r>
            <w:r>
              <w:rPr>
                <w:rStyle w:val="IndexLink"/>
              </w:rPr>
              <w:t>298</w:t>
            </w:r>
          </w:hyperlink>
        </w:p>
        <w:p>
          <w:pPr>
            <w:pStyle w:val="Contents3"/>
            <w:tabs>
              <w:tab w:val="clear" w:pos="8459"/>
              <w:tab w:val="right" w:pos="9026" w:leader="dot"/>
            </w:tabs>
            <w:rPr/>
          </w:pPr>
          <w:hyperlink w:anchor="__RefHeading___Toc12329225_73709187">
            <w:r>
              <w:rPr>
                <w:webHidden/>
                <w:rStyle w:val="IndexLink"/>
              </w:rPr>
              <w:t>2393</w:t>
            </w:r>
            <w:r>
              <w:rPr>
                <w:rStyle w:val="IndexLink"/>
                <w:rtl w:val="true"/>
              </w:rPr>
              <w:t>-</w:t>
            </w:r>
            <w:r>
              <w:rPr>
                <w:rStyle w:val="IndexLink"/>
                <w:rtl w:val="true"/>
              </w:rPr>
              <w:t>محمّد بن أبان بن صالح</w:t>
            </w:r>
            <w:r>
              <w:rPr>
                <w:rStyle w:val="IndexLink"/>
                <w:rtl w:val="true"/>
              </w:rPr>
              <w:t>:</w:t>
              <w:tab/>
            </w:r>
            <w:r>
              <w:rPr>
                <w:rStyle w:val="IndexLink"/>
              </w:rPr>
              <w:t>298</w:t>
            </w:r>
          </w:hyperlink>
        </w:p>
        <w:p>
          <w:pPr>
            <w:pStyle w:val="Contents3"/>
            <w:tabs>
              <w:tab w:val="clear" w:pos="8459"/>
              <w:tab w:val="right" w:pos="9026" w:leader="dot"/>
            </w:tabs>
            <w:rPr/>
          </w:pPr>
          <w:hyperlink w:anchor="__RefHeading___Toc12329227_73709187">
            <w:r>
              <w:rPr>
                <w:webHidden/>
                <w:rStyle w:val="IndexLink"/>
              </w:rPr>
              <w:t>2394</w:t>
            </w:r>
            <w:r>
              <w:rPr>
                <w:rStyle w:val="IndexLink"/>
                <w:rtl w:val="true"/>
              </w:rPr>
              <w:t>-</w:t>
            </w:r>
            <w:r>
              <w:rPr>
                <w:rStyle w:val="IndexLink"/>
                <w:rtl w:val="true"/>
              </w:rPr>
              <w:t>محمّد بن إبراهيم بن أبي البلاد</w:t>
            </w:r>
            <w:r>
              <w:rPr>
                <w:rStyle w:val="IndexLink"/>
                <w:rtl w:val="true"/>
              </w:rPr>
              <w:t>:</w:t>
              <w:tab/>
            </w:r>
            <w:r>
              <w:rPr>
                <w:rStyle w:val="IndexLink"/>
              </w:rPr>
              <w:t>298</w:t>
            </w:r>
          </w:hyperlink>
        </w:p>
        <w:p>
          <w:pPr>
            <w:pStyle w:val="Contents3"/>
            <w:tabs>
              <w:tab w:val="clear" w:pos="8459"/>
              <w:tab w:val="right" w:pos="9026" w:leader="dot"/>
            </w:tabs>
            <w:rPr/>
          </w:pPr>
          <w:hyperlink w:anchor="__RefHeading___Toc12329229_73709187">
            <w:r>
              <w:rPr>
                <w:webHidden/>
                <w:rStyle w:val="IndexLink"/>
              </w:rPr>
              <w:t>2395</w:t>
            </w:r>
            <w:r>
              <w:rPr>
                <w:rStyle w:val="IndexLink"/>
                <w:rtl w:val="true"/>
              </w:rPr>
              <w:t>-</w:t>
            </w:r>
            <w:r>
              <w:rPr>
                <w:rStyle w:val="IndexLink"/>
                <w:rtl w:val="true"/>
              </w:rPr>
              <w:t>محمّد بن إبراهيم بن إسحاق</w:t>
            </w:r>
            <w:r>
              <w:rPr>
                <w:rStyle w:val="IndexLink"/>
                <w:rtl w:val="true"/>
              </w:rPr>
              <w:t>:</w:t>
              <w:tab/>
            </w:r>
            <w:r>
              <w:rPr>
                <w:rStyle w:val="IndexLink"/>
              </w:rPr>
              <w:t>299</w:t>
            </w:r>
          </w:hyperlink>
        </w:p>
        <w:p>
          <w:pPr>
            <w:pStyle w:val="Contents3"/>
            <w:tabs>
              <w:tab w:val="clear" w:pos="8459"/>
              <w:tab w:val="right" w:pos="9026" w:leader="dot"/>
            </w:tabs>
            <w:rPr/>
          </w:pPr>
          <w:hyperlink w:anchor="__RefHeading___Toc12329231_73709187">
            <w:r>
              <w:rPr>
                <w:webHidden/>
                <w:rStyle w:val="IndexLink"/>
              </w:rPr>
              <w:t>2396</w:t>
            </w:r>
            <w:r>
              <w:rPr>
                <w:rStyle w:val="IndexLink"/>
                <w:rtl w:val="true"/>
              </w:rPr>
              <w:t>-</w:t>
            </w:r>
            <w:r>
              <w:rPr>
                <w:rStyle w:val="IndexLink"/>
                <w:rtl w:val="true"/>
              </w:rPr>
              <w:t>محمّد بن إبراهيم العبّاسي</w:t>
            </w:r>
            <w:r>
              <w:rPr>
                <w:rStyle w:val="IndexLink"/>
                <w:rtl w:val="true"/>
              </w:rPr>
              <w:t>:</w:t>
              <w:tab/>
            </w:r>
            <w:r>
              <w:rPr>
                <w:rStyle w:val="IndexLink"/>
              </w:rPr>
              <w:t>299</w:t>
            </w:r>
          </w:hyperlink>
        </w:p>
        <w:p>
          <w:pPr>
            <w:pStyle w:val="Contents3"/>
            <w:tabs>
              <w:tab w:val="clear" w:pos="8459"/>
              <w:tab w:val="right" w:pos="9026" w:leader="dot"/>
            </w:tabs>
            <w:rPr/>
          </w:pPr>
          <w:hyperlink w:anchor="__RefHeading___Toc12329233_73709187">
            <w:r>
              <w:rPr>
                <w:webHidden/>
                <w:rStyle w:val="IndexLink"/>
              </w:rPr>
              <w:t>2397</w:t>
            </w:r>
            <w:r>
              <w:rPr>
                <w:rStyle w:val="IndexLink"/>
                <w:rtl w:val="true"/>
              </w:rPr>
              <w:t>-</w:t>
            </w:r>
            <w:r>
              <w:rPr>
                <w:rStyle w:val="IndexLink"/>
                <w:rtl w:val="true"/>
              </w:rPr>
              <w:t>محمّد بن إبراهيم بن جعفر</w:t>
            </w:r>
            <w:r>
              <w:rPr>
                <w:rStyle w:val="IndexLink"/>
                <w:rtl w:val="true"/>
              </w:rPr>
              <w:t>:</w:t>
              <w:tab/>
            </w:r>
            <w:r>
              <w:rPr>
                <w:rStyle w:val="IndexLink"/>
              </w:rPr>
              <w:t>300</w:t>
            </w:r>
          </w:hyperlink>
        </w:p>
        <w:p>
          <w:pPr>
            <w:pStyle w:val="Contents3"/>
            <w:tabs>
              <w:tab w:val="clear" w:pos="8459"/>
              <w:tab w:val="right" w:pos="9026" w:leader="dot"/>
            </w:tabs>
            <w:rPr/>
          </w:pPr>
          <w:hyperlink w:anchor="__RefHeading___Toc12329235_73709187">
            <w:r>
              <w:rPr>
                <w:webHidden/>
                <w:rStyle w:val="IndexLink"/>
              </w:rPr>
              <w:t>2398</w:t>
            </w:r>
            <w:r>
              <w:rPr>
                <w:rStyle w:val="IndexLink"/>
                <w:rtl w:val="true"/>
              </w:rPr>
              <w:t>-</w:t>
            </w:r>
            <w:r>
              <w:rPr>
                <w:rStyle w:val="IndexLink"/>
                <w:rtl w:val="true"/>
              </w:rPr>
              <w:t>محمّد بن إبراهيم الحضيني</w:t>
            </w:r>
            <w:r>
              <w:rPr>
                <w:rStyle w:val="IndexLink"/>
                <w:rtl w:val="true"/>
              </w:rPr>
              <w:t>:</w:t>
              <w:tab/>
            </w:r>
            <w:r>
              <w:rPr>
                <w:rStyle w:val="IndexLink"/>
              </w:rPr>
              <w:t>300</w:t>
            </w:r>
          </w:hyperlink>
        </w:p>
        <w:p>
          <w:pPr>
            <w:pStyle w:val="Contents3"/>
            <w:tabs>
              <w:tab w:val="clear" w:pos="8459"/>
              <w:tab w:val="right" w:pos="9026" w:leader="dot"/>
            </w:tabs>
            <w:rPr/>
          </w:pPr>
          <w:hyperlink w:anchor="__RefHeading___Toc12329237_73709187">
            <w:r>
              <w:rPr>
                <w:webHidden/>
                <w:rStyle w:val="IndexLink"/>
              </w:rPr>
              <w:t>2399</w:t>
            </w:r>
            <w:r>
              <w:rPr>
                <w:rStyle w:val="IndexLink"/>
                <w:rtl w:val="true"/>
              </w:rPr>
              <w:t>-</w:t>
            </w:r>
            <w:r>
              <w:rPr>
                <w:rStyle w:val="IndexLink"/>
                <w:rtl w:val="true"/>
              </w:rPr>
              <w:t>محمّد بن إبراهيم العبّاسي</w:t>
            </w:r>
            <w:r>
              <w:rPr>
                <w:rStyle w:val="IndexLink"/>
                <w:rtl w:val="true"/>
              </w:rPr>
              <w:t>:</w:t>
              <w:tab/>
            </w:r>
            <w:r>
              <w:rPr>
                <w:rStyle w:val="IndexLink"/>
              </w:rPr>
              <w:t>303</w:t>
            </w:r>
          </w:hyperlink>
        </w:p>
        <w:p>
          <w:pPr>
            <w:pStyle w:val="Contents3"/>
            <w:tabs>
              <w:tab w:val="clear" w:pos="8459"/>
              <w:tab w:val="right" w:pos="9026" w:leader="dot"/>
            </w:tabs>
            <w:rPr/>
          </w:pPr>
          <w:hyperlink w:anchor="__RefHeading___Toc12329239_73709187">
            <w:r>
              <w:rPr>
                <w:webHidden/>
                <w:rStyle w:val="IndexLink"/>
              </w:rPr>
              <w:t>2400</w:t>
            </w:r>
            <w:r>
              <w:rPr>
                <w:rStyle w:val="IndexLink"/>
                <w:rtl w:val="true"/>
              </w:rPr>
              <w:t>-</w:t>
            </w:r>
            <w:r>
              <w:rPr>
                <w:rStyle w:val="IndexLink"/>
                <w:rtl w:val="true"/>
              </w:rPr>
              <w:t>محمّد بن إبراهيم</w:t>
            </w:r>
            <w:r>
              <w:rPr>
                <w:rStyle w:val="IndexLink"/>
                <w:rtl w:val="true"/>
              </w:rPr>
              <w:t>:</w:t>
              <w:tab/>
            </w:r>
            <w:r>
              <w:rPr>
                <w:rStyle w:val="IndexLink"/>
              </w:rPr>
              <w:t>303</w:t>
            </w:r>
          </w:hyperlink>
        </w:p>
        <w:p>
          <w:pPr>
            <w:pStyle w:val="Contents3"/>
            <w:tabs>
              <w:tab w:val="clear" w:pos="8459"/>
              <w:tab w:val="right" w:pos="9026" w:leader="dot"/>
            </w:tabs>
            <w:rPr/>
          </w:pPr>
          <w:hyperlink w:anchor="__RefHeading___Toc12329241_73709187">
            <w:r>
              <w:rPr>
                <w:webHidden/>
                <w:rStyle w:val="IndexLink"/>
              </w:rPr>
              <w:t>2401</w:t>
            </w:r>
            <w:r>
              <w:rPr>
                <w:rStyle w:val="IndexLink"/>
                <w:rtl w:val="true"/>
              </w:rPr>
              <w:t>-</w:t>
            </w:r>
            <w:r>
              <w:rPr>
                <w:rStyle w:val="IndexLink"/>
                <w:rtl w:val="true"/>
              </w:rPr>
              <w:t>محمّد بن إبراهيم المكتّب</w:t>
            </w:r>
            <w:r>
              <w:rPr>
                <w:rStyle w:val="IndexLink"/>
                <w:rtl w:val="true"/>
              </w:rPr>
              <w:t>:</w:t>
              <w:tab/>
            </w:r>
            <w:r>
              <w:rPr>
                <w:rStyle w:val="IndexLink"/>
              </w:rPr>
              <w:t>303</w:t>
            </w:r>
          </w:hyperlink>
        </w:p>
        <w:p>
          <w:pPr>
            <w:pStyle w:val="Contents3"/>
            <w:tabs>
              <w:tab w:val="clear" w:pos="8459"/>
              <w:tab w:val="right" w:pos="9026" w:leader="dot"/>
            </w:tabs>
            <w:rPr/>
          </w:pPr>
          <w:hyperlink w:anchor="__RefHeading___Toc12329243_73709187">
            <w:r>
              <w:rPr>
                <w:webHidden/>
                <w:rStyle w:val="IndexLink"/>
              </w:rPr>
              <w:t>2402</w:t>
            </w:r>
            <w:r>
              <w:rPr>
                <w:rStyle w:val="IndexLink"/>
                <w:rtl w:val="true"/>
              </w:rPr>
              <w:t>-</w:t>
            </w:r>
            <w:r>
              <w:rPr>
                <w:rStyle w:val="IndexLink"/>
                <w:rtl w:val="true"/>
              </w:rPr>
              <w:t>محمّد بن إبراهيم بن المهاجر</w:t>
            </w:r>
            <w:r>
              <w:rPr>
                <w:rStyle w:val="IndexLink"/>
                <w:rtl w:val="true"/>
              </w:rPr>
              <w:t>:</w:t>
              <w:tab/>
            </w:r>
            <w:r>
              <w:rPr>
                <w:rStyle w:val="IndexLink"/>
              </w:rPr>
              <w:t>303</w:t>
            </w:r>
          </w:hyperlink>
        </w:p>
        <w:p>
          <w:pPr>
            <w:pStyle w:val="Contents3"/>
            <w:tabs>
              <w:tab w:val="clear" w:pos="8459"/>
              <w:tab w:val="right" w:pos="9026" w:leader="dot"/>
            </w:tabs>
            <w:rPr/>
          </w:pPr>
          <w:hyperlink w:anchor="__RefHeading___Toc12329245_73709187">
            <w:r>
              <w:rPr>
                <w:webHidden/>
                <w:rStyle w:val="IndexLink"/>
              </w:rPr>
              <w:t>2403</w:t>
            </w:r>
            <w:r>
              <w:rPr>
                <w:rStyle w:val="IndexLink"/>
                <w:rtl w:val="true"/>
              </w:rPr>
              <w:t>-</w:t>
            </w:r>
            <w:r>
              <w:rPr>
                <w:rStyle w:val="IndexLink"/>
                <w:rtl w:val="true"/>
              </w:rPr>
              <w:t>محمّد بن إبراهيم بن مهزيار</w:t>
            </w:r>
            <w:r>
              <w:rPr>
                <w:rStyle w:val="IndexLink"/>
                <w:rtl w:val="true"/>
              </w:rPr>
              <w:t>:</w:t>
              <w:tab/>
            </w:r>
            <w:r>
              <w:rPr>
                <w:rStyle w:val="IndexLink"/>
              </w:rPr>
              <w:t>303</w:t>
            </w:r>
          </w:hyperlink>
        </w:p>
        <w:p>
          <w:pPr>
            <w:pStyle w:val="Contents3"/>
            <w:tabs>
              <w:tab w:val="clear" w:pos="8459"/>
              <w:tab w:val="right" w:pos="9026" w:leader="dot"/>
            </w:tabs>
            <w:rPr/>
          </w:pPr>
          <w:hyperlink w:anchor="__RefHeading___Toc12329247_73709187">
            <w:r>
              <w:rPr>
                <w:webHidden/>
                <w:rStyle w:val="IndexLink"/>
              </w:rPr>
              <w:t>2404</w:t>
            </w:r>
            <w:r>
              <w:rPr>
                <w:rStyle w:val="IndexLink"/>
                <w:rtl w:val="true"/>
              </w:rPr>
              <w:t>-</w:t>
            </w:r>
            <w:r>
              <w:rPr>
                <w:rStyle w:val="IndexLink"/>
                <w:rtl w:val="true"/>
              </w:rPr>
              <w:t>محمّد بن إبراهيم الورّاق</w:t>
            </w:r>
            <w:r>
              <w:rPr>
                <w:rStyle w:val="IndexLink"/>
                <w:rtl w:val="true"/>
              </w:rPr>
              <w:t>:</w:t>
              <w:tab/>
            </w:r>
            <w:r>
              <w:rPr>
                <w:rStyle w:val="IndexLink"/>
              </w:rPr>
              <w:t>304</w:t>
            </w:r>
          </w:hyperlink>
        </w:p>
        <w:p>
          <w:pPr>
            <w:pStyle w:val="Contents3"/>
            <w:tabs>
              <w:tab w:val="clear" w:pos="8459"/>
              <w:tab w:val="right" w:pos="9026" w:leader="dot"/>
            </w:tabs>
            <w:rPr/>
          </w:pPr>
          <w:hyperlink w:anchor="__RefHeading___Toc12329249_73709187">
            <w:r>
              <w:rPr>
                <w:webHidden/>
                <w:rStyle w:val="IndexLink"/>
              </w:rPr>
              <w:t>2405</w:t>
            </w:r>
            <w:r>
              <w:rPr>
                <w:rStyle w:val="IndexLink"/>
                <w:rtl w:val="true"/>
              </w:rPr>
              <w:t>-</w:t>
            </w:r>
            <w:r>
              <w:rPr>
                <w:rStyle w:val="IndexLink"/>
                <w:rtl w:val="true"/>
              </w:rPr>
              <w:t>محمّد بن إبراهيم بن يوسف</w:t>
            </w:r>
            <w:r>
              <w:rPr>
                <w:rStyle w:val="IndexLink"/>
                <w:rtl w:val="true"/>
              </w:rPr>
              <w:t>:</w:t>
              <w:tab/>
            </w:r>
            <w:r>
              <w:rPr>
                <w:rStyle w:val="IndexLink"/>
              </w:rPr>
              <w:t>304</w:t>
            </w:r>
          </w:hyperlink>
        </w:p>
        <w:p>
          <w:pPr>
            <w:pStyle w:val="Contents3"/>
            <w:tabs>
              <w:tab w:val="clear" w:pos="8459"/>
              <w:tab w:val="right" w:pos="9026" w:leader="dot"/>
            </w:tabs>
            <w:rPr/>
          </w:pPr>
          <w:hyperlink w:anchor="__RefHeading___Toc12329251_73709187">
            <w:r>
              <w:rPr>
                <w:webHidden/>
                <w:rStyle w:val="IndexLink"/>
              </w:rPr>
              <w:t>2406</w:t>
            </w:r>
            <w:r>
              <w:rPr>
                <w:rStyle w:val="IndexLink"/>
                <w:rtl w:val="true"/>
              </w:rPr>
              <w:t>-</w:t>
            </w:r>
            <w:r>
              <w:rPr>
                <w:rStyle w:val="IndexLink"/>
                <w:rtl w:val="true"/>
              </w:rPr>
              <w:t>محمّد أبو القاسم</w:t>
            </w:r>
            <w:r>
              <w:rPr>
                <w:rStyle w:val="IndexLink"/>
                <w:rtl w:val="true"/>
              </w:rPr>
              <w:t>:</w:t>
              <w:tab/>
            </w:r>
            <w:r>
              <w:rPr>
                <w:rStyle w:val="IndexLink"/>
              </w:rPr>
              <w:t>305</w:t>
            </w:r>
          </w:hyperlink>
        </w:p>
        <w:p>
          <w:pPr>
            <w:pStyle w:val="Contents3"/>
            <w:tabs>
              <w:tab w:val="clear" w:pos="8459"/>
              <w:tab w:val="right" w:pos="9026" w:leader="dot"/>
            </w:tabs>
            <w:rPr/>
          </w:pPr>
          <w:hyperlink w:anchor="__RefHeading___Toc12329253_73709187">
            <w:r>
              <w:rPr>
                <w:webHidden/>
                <w:rStyle w:val="IndexLink"/>
              </w:rPr>
              <w:t>2407</w:t>
            </w:r>
            <w:r>
              <w:rPr>
                <w:rStyle w:val="IndexLink"/>
                <w:rtl w:val="true"/>
              </w:rPr>
              <w:t>-</w:t>
            </w:r>
            <w:r>
              <w:rPr>
                <w:rStyle w:val="IndexLink"/>
                <w:rtl w:val="true"/>
              </w:rPr>
              <w:t>محمّد بن أبي إسحاق القمّي</w:t>
            </w:r>
            <w:r>
              <w:rPr>
                <w:rStyle w:val="IndexLink"/>
                <w:rtl w:val="true"/>
              </w:rPr>
              <w:t>:</w:t>
              <w:tab/>
            </w:r>
            <w:r>
              <w:rPr>
                <w:rStyle w:val="IndexLink"/>
              </w:rPr>
              <w:t>305</w:t>
            </w:r>
          </w:hyperlink>
        </w:p>
        <w:p>
          <w:pPr>
            <w:pStyle w:val="Contents3"/>
            <w:tabs>
              <w:tab w:val="clear" w:pos="8459"/>
              <w:tab w:val="right" w:pos="9026" w:leader="dot"/>
            </w:tabs>
            <w:rPr/>
          </w:pPr>
          <w:hyperlink w:anchor="__RefHeading___Toc12329255_73709187">
            <w:r>
              <w:rPr>
                <w:webHidden/>
                <w:rStyle w:val="IndexLink"/>
              </w:rPr>
              <w:t>2408</w:t>
            </w:r>
            <w:r>
              <w:rPr>
                <w:rStyle w:val="IndexLink"/>
                <w:rtl w:val="true"/>
              </w:rPr>
              <w:t>-</w:t>
            </w:r>
            <w:r>
              <w:rPr>
                <w:rStyle w:val="IndexLink"/>
                <w:rtl w:val="true"/>
              </w:rPr>
              <w:t>محمّد بن أبي بكر</w:t>
            </w:r>
            <w:r>
              <w:rPr>
                <w:rStyle w:val="IndexLink"/>
                <w:rtl w:val="true"/>
              </w:rPr>
              <w:t>:</w:t>
              <w:tab/>
            </w:r>
            <w:r>
              <w:rPr>
                <w:rStyle w:val="IndexLink"/>
              </w:rPr>
              <w:t>306</w:t>
            </w:r>
          </w:hyperlink>
        </w:p>
        <w:p>
          <w:pPr>
            <w:pStyle w:val="Contents3"/>
            <w:tabs>
              <w:tab w:val="clear" w:pos="8459"/>
              <w:tab w:val="right" w:pos="9026" w:leader="dot"/>
            </w:tabs>
            <w:rPr/>
          </w:pPr>
          <w:hyperlink w:anchor="__RefHeading___Toc12329257_73709187">
            <w:r>
              <w:rPr>
                <w:webHidden/>
                <w:rStyle w:val="IndexLink"/>
              </w:rPr>
              <w:t>2409</w:t>
            </w:r>
            <w:r>
              <w:rPr>
                <w:rStyle w:val="IndexLink"/>
                <w:rtl w:val="true"/>
              </w:rPr>
              <w:t>-</w:t>
            </w:r>
            <w:r>
              <w:rPr>
                <w:rStyle w:val="IndexLink"/>
                <w:rtl w:val="true"/>
              </w:rPr>
              <w:t>محمّد بن أبي بكر همّام</w:t>
            </w:r>
            <w:r>
              <w:rPr>
                <w:rStyle w:val="IndexLink"/>
                <w:rtl w:val="true"/>
              </w:rPr>
              <w:t>:</w:t>
              <w:tab/>
            </w:r>
            <w:r>
              <w:rPr>
                <w:rStyle w:val="IndexLink"/>
              </w:rPr>
              <w:t>308</w:t>
            </w:r>
          </w:hyperlink>
        </w:p>
        <w:p>
          <w:pPr>
            <w:pStyle w:val="Contents3"/>
            <w:tabs>
              <w:tab w:val="clear" w:pos="8459"/>
              <w:tab w:val="right" w:pos="9026" w:leader="dot"/>
            </w:tabs>
            <w:rPr/>
          </w:pPr>
          <w:hyperlink w:anchor="__RefHeading___Toc12329259_73709187">
            <w:r>
              <w:rPr>
                <w:webHidden/>
                <w:rStyle w:val="IndexLink"/>
              </w:rPr>
              <w:t>2410</w:t>
            </w:r>
            <w:r>
              <w:rPr>
                <w:rStyle w:val="IndexLink"/>
                <w:rtl w:val="true"/>
              </w:rPr>
              <w:t>-</w:t>
            </w:r>
            <w:r>
              <w:rPr>
                <w:rStyle w:val="IndexLink"/>
                <w:rtl w:val="true"/>
              </w:rPr>
              <w:t>محمّد بن أبي حذيفة</w:t>
            </w:r>
            <w:r>
              <w:rPr>
                <w:rStyle w:val="IndexLink"/>
                <w:rtl w:val="true"/>
              </w:rPr>
              <w:t>:</w:t>
              <w:tab/>
            </w:r>
            <w:r>
              <w:rPr>
                <w:rStyle w:val="IndexLink"/>
              </w:rPr>
              <w:t>309</w:t>
            </w:r>
          </w:hyperlink>
        </w:p>
        <w:p>
          <w:pPr>
            <w:pStyle w:val="Contents3"/>
            <w:tabs>
              <w:tab w:val="clear" w:pos="8459"/>
              <w:tab w:val="right" w:pos="9026" w:leader="dot"/>
            </w:tabs>
            <w:rPr/>
          </w:pPr>
          <w:hyperlink w:anchor="__RefHeading___Toc12329261_73709187">
            <w:r>
              <w:rPr>
                <w:webHidden/>
                <w:rStyle w:val="IndexLink"/>
              </w:rPr>
              <w:t>2411</w:t>
            </w:r>
            <w:r>
              <w:rPr>
                <w:rStyle w:val="IndexLink"/>
                <w:rtl w:val="true"/>
              </w:rPr>
              <w:t>-</w:t>
            </w:r>
            <w:r>
              <w:rPr>
                <w:rStyle w:val="IndexLink"/>
                <w:rtl w:val="true"/>
              </w:rPr>
              <w:t>محمّد بن أبي حفص</w:t>
            </w:r>
            <w:r>
              <w:rPr>
                <w:rStyle w:val="IndexLink"/>
                <w:rtl w:val="true"/>
              </w:rPr>
              <w:t>:</w:t>
              <w:tab/>
            </w:r>
            <w:r>
              <w:rPr>
                <w:rStyle w:val="IndexLink"/>
              </w:rPr>
              <w:t>312</w:t>
            </w:r>
          </w:hyperlink>
        </w:p>
        <w:p>
          <w:pPr>
            <w:pStyle w:val="Contents3"/>
            <w:tabs>
              <w:tab w:val="clear" w:pos="8459"/>
              <w:tab w:val="right" w:pos="9026" w:leader="dot"/>
            </w:tabs>
            <w:rPr/>
          </w:pPr>
          <w:hyperlink w:anchor="__RefHeading___Toc12329263_73709187">
            <w:r>
              <w:rPr>
                <w:webHidden/>
                <w:rStyle w:val="IndexLink"/>
              </w:rPr>
              <w:t>2412</w:t>
            </w:r>
            <w:r>
              <w:rPr>
                <w:rStyle w:val="IndexLink"/>
                <w:rtl w:val="true"/>
              </w:rPr>
              <w:t>-</w:t>
            </w:r>
            <w:r>
              <w:rPr>
                <w:rStyle w:val="IndexLink"/>
                <w:rtl w:val="true"/>
              </w:rPr>
              <w:t>محمّد بن أبي حمزة</w:t>
            </w:r>
            <w:r>
              <w:rPr>
                <w:rStyle w:val="IndexLink"/>
                <w:rtl w:val="true"/>
              </w:rPr>
              <w:t>:</w:t>
              <w:tab/>
            </w:r>
            <w:r>
              <w:rPr>
                <w:rStyle w:val="IndexLink"/>
              </w:rPr>
              <w:t>312</w:t>
            </w:r>
          </w:hyperlink>
        </w:p>
        <w:p>
          <w:pPr>
            <w:pStyle w:val="Contents3"/>
            <w:tabs>
              <w:tab w:val="clear" w:pos="8459"/>
              <w:tab w:val="right" w:pos="9026" w:leader="dot"/>
            </w:tabs>
            <w:rPr/>
          </w:pPr>
          <w:hyperlink w:anchor="__RefHeading___Toc12329265_73709187">
            <w:r>
              <w:rPr>
                <w:webHidden/>
                <w:rStyle w:val="IndexLink"/>
              </w:rPr>
              <w:t>2413</w:t>
            </w:r>
            <w:r>
              <w:rPr>
                <w:rStyle w:val="IndexLink"/>
                <w:rtl w:val="true"/>
              </w:rPr>
              <w:t>-</w:t>
            </w:r>
            <w:r>
              <w:rPr>
                <w:rStyle w:val="IndexLink"/>
                <w:rtl w:val="true"/>
              </w:rPr>
              <w:t>محمّد بن أبي حمزة ثابت</w:t>
            </w:r>
            <w:r>
              <w:rPr>
                <w:rStyle w:val="IndexLink"/>
                <w:rtl w:val="true"/>
              </w:rPr>
              <w:t>:</w:t>
              <w:tab/>
            </w:r>
            <w:r>
              <w:rPr>
                <w:rStyle w:val="IndexLink"/>
              </w:rPr>
              <w:t>312</w:t>
            </w:r>
          </w:hyperlink>
        </w:p>
        <w:p>
          <w:pPr>
            <w:pStyle w:val="Contents3"/>
            <w:tabs>
              <w:tab w:val="clear" w:pos="8459"/>
              <w:tab w:val="right" w:pos="9026" w:leader="dot"/>
            </w:tabs>
            <w:rPr/>
          </w:pPr>
          <w:hyperlink w:anchor="__RefHeading___Toc12329267_73709187">
            <w:r>
              <w:rPr>
                <w:webHidden/>
                <w:rStyle w:val="IndexLink"/>
              </w:rPr>
              <w:t>2414</w:t>
            </w:r>
            <w:r>
              <w:rPr>
                <w:rStyle w:val="IndexLink"/>
                <w:rtl w:val="true"/>
              </w:rPr>
              <w:t>-</w:t>
            </w:r>
            <w:r>
              <w:rPr>
                <w:rStyle w:val="IndexLink"/>
                <w:rtl w:val="true"/>
              </w:rPr>
              <w:t>محمّد بن أبي زينب</w:t>
            </w:r>
            <w:r>
              <w:rPr>
                <w:rStyle w:val="IndexLink"/>
                <w:rtl w:val="true"/>
              </w:rPr>
              <w:t>:</w:t>
              <w:tab/>
            </w:r>
            <w:r>
              <w:rPr>
                <w:rStyle w:val="IndexLink"/>
              </w:rPr>
              <w:t>313</w:t>
            </w:r>
          </w:hyperlink>
        </w:p>
        <w:p>
          <w:pPr>
            <w:pStyle w:val="Contents3"/>
            <w:tabs>
              <w:tab w:val="clear" w:pos="8459"/>
              <w:tab w:val="right" w:pos="9026" w:leader="dot"/>
            </w:tabs>
            <w:rPr/>
          </w:pPr>
          <w:hyperlink w:anchor="__RefHeading___Toc12329269_73709187">
            <w:r>
              <w:rPr>
                <w:webHidden/>
                <w:rStyle w:val="IndexLink"/>
              </w:rPr>
              <w:t>2415</w:t>
            </w:r>
            <w:r>
              <w:rPr>
                <w:rStyle w:val="IndexLink"/>
                <w:rtl w:val="true"/>
              </w:rPr>
              <w:t>-</w:t>
            </w:r>
            <w:r>
              <w:rPr>
                <w:rStyle w:val="IndexLink"/>
                <w:rtl w:val="true"/>
              </w:rPr>
              <w:t>محمّد بن أبي سارة</w:t>
            </w:r>
            <w:r>
              <w:rPr>
                <w:rStyle w:val="IndexLink"/>
                <w:rtl w:val="true"/>
              </w:rPr>
              <w:t>:</w:t>
              <w:tab/>
            </w:r>
            <w:r>
              <w:rPr>
                <w:rStyle w:val="IndexLink"/>
              </w:rPr>
              <w:t>313</w:t>
            </w:r>
          </w:hyperlink>
        </w:p>
        <w:p>
          <w:pPr>
            <w:pStyle w:val="Contents3"/>
            <w:tabs>
              <w:tab w:val="clear" w:pos="8459"/>
              <w:tab w:val="right" w:pos="9026" w:leader="dot"/>
            </w:tabs>
            <w:rPr/>
          </w:pPr>
          <w:hyperlink w:anchor="__RefHeading___Toc12329271_73709187">
            <w:r>
              <w:rPr>
                <w:webHidden/>
                <w:rStyle w:val="IndexLink"/>
              </w:rPr>
              <w:t>2416</w:t>
            </w:r>
            <w:r>
              <w:rPr>
                <w:rStyle w:val="IndexLink"/>
                <w:rtl w:val="true"/>
              </w:rPr>
              <w:t>-</w:t>
            </w:r>
            <w:r>
              <w:rPr>
                <w:rStyle w:val="IndexLink"/>
                <w:rtl w:val="true"/>
              </w:rPr>
              <w:t>محمّد بن أبي سلمة عبد اللّه</w:t>
            </w:r>
            <w:r>
              <w:rPr>
                <w:rStyle w:val="IndexLink"/>
                <w:rtl w:val="true"/>
              </w:rPr>
              <w:t>:</w:t>
              <w:tab/>
            </w:r>
            <w:r>
              <w:rPr>
                <w:rStyle w:val="IndexLink"/>
              </w:rPr>
              <w:t>313</w:t>
            </w:r>
          </w:hyperlink>
        </w:p>
        <w:p>
          <w:pPr>
            <w:pStyle w:val="Contents3"/>
            <w:tabs>
              <w:tab w:val="clear" w:pos="8459"/>
              <w:tab w:val="right" w:pos="9026" w:leader="dot"/>
            </w:tabs>
            <w:rPr/>
          </w:pPr>
          <w:hyperlink w:anchor="__RefHeading___Toc12329273_73709187">
            <w:r>
              <w:rPr>
                <w:webHidden/>
                <w:rStyle w:val="IndexLink"/>
              </w:rPr>
              <w:t>2417</w:t>
            </w:r>
            <w:r>
              <w:rPr>
                <w:rStyle w:val="IndexLink"/>
                <w:rtl w:val="true"/>
              </w:rPr>
              <w:t>-</w:t>
            </w:r>
            <w:r>
              <w:rPr>
                <w:rStyle w:val="IndexLink"/>
                <w:rtl w:val="true"/>
              </w:rPr>
              <w:t>محمّد بن أبي الصبّاح</w:t>
            </w:r>
            <w:r>
              <w:rPr>
                <w:rStyle w:val="IndexLink"/>
                <w:rtl w:val="true"/>
              </w:rPr>
              <w:t>:</w:t>
              <w:tab/>
            </w:r>
            <w:r>
              <w:rPr>
                <w:rStyle w:val="IndexLink"/>
              </w:rPr>
              <w:t>314</w:t>
            </w:r>
          </w:hyperlink>
        </w:p>
        <w:p>
          <w:pPr>
            <w:pStyle w:val="Contents3"/>
            <w:tabs>
              <w:tab w:val="clear" w:pos="8459"/>
              <w:tab w:val="right" w:pos="9026" w:leader="dot"/>
            </w:tabs>
            <w:rPr/>
          </w:pPr>
          <w:hyperlink w:anchor="__RefHeading___Toc12329275_73709187">
            <w:r>
              <w:rPr>
                <w:webHidden/>
                <w:rStyle w:val="IndexLink"/>
              </w:rPr>
              <w:t>2418</w:t>
            </w:r>
            <w:r>
              <w:rPr>
                <w:rStyle w:val="IndexLink"/>
                <w:rtl w:val="true"/>
              </w:rPr>
              <w:t>-</w:t>
            </w:r>
            <w:r>
              <w:rPr>
                <w:rStyle w:val="IndexLink"/>
                <w:rtl w:val="true"/>
              </w:rPr>
              <w:t>محمّد بن أبي الصهبان</w:t>
            </w:r>
            <w:r>
              <w:rPr>
                <w:rStyle w:val="IndexLink"/>
                <w:rtl w:val="true"/>
              </w:rPr>
              <w:t>:</w:t>
              <w:tab/>
            </w:r>
            <w:r>
              <w:rPr>
                <w:rStyle w:val="IndexLink"/>
              </w:rPr>
              <w:t>314</w:t>
            </w:r>
          </w:hyperlink>
        </w:p>
        <w:p>
          <w:pPr>
            <w:pStyle w:val="Contents3"/>
            <w:tabs>
              <w:tab w:val="clear" w:pos="8459"/>
              <w:tab w:val="right" w:pos="9026" w:leader="dot"/>
            </w:tabs>
            <w:rPr/>
          </w:pPr>
          <w:hyperlink w:anchor="__RefHeading___Toc12329277_73709187">
            <w:r>
              <w:rPr>
                <w:webHidden/>
                <w:rStyle w:val="IndexLink"/>
              </w:rPr>
              <w:t>2419</w:t>
            </w:r>
            <w:r>
              <w:rPr>
                <w:rStyle w:val="IndexLink"/>
                <w:rtl w:val="true"/>
              </w:rPr>
              <w:t>-</w:t>
            </w:r>
            <w:r>
              <w:rPr>
                <w:rStyle w:val="IndexLink"/>
                <w:rtl w:val="true"/>
              </w:rPr>
              <w:t>محمّد بن أبي عبد اللّه</w:t>
            </w:r>
            <w:r>
              <w:rPr>
                <w:rStyle w:val="IndexLink"/>
                <w:rtl w:val="true"/>
              </w:rPr>
              <w:t>:</w:t>
              <w:tab/>
            </w:r>
            <w:r>
              <w:rPr>
                <w:rStyle w:val="IndexLink"/>
              </w:rPr>
              <w:t>314</w:t>
            </w:r>
          </w:hyperlink>
        </w:p>
        <w:p>
          <w:pPr>
            <w:pStyle w:val="Contents3"/>
            <w:tabs>
              <w:tab w:val="clear" w:pos="8459"/>
              <w:tab w:val="right" w:pos="9026" w:leader="dot"/>
            </w:tabs>
            <w:rPr/>
          </w:pPr>
          <w:hyperlink w:anchor="__RefHeading___Toc12329279_73709187">
            <w:r>
              <w:rPr>
                <w:webHidden/>
                <w:rStyle w:val="IndexLink"/>
              </w:rPr>
              <w:t>2420</w:t>
            </w:r>
            <w:r>
              <w:rPr>
                <w:rStyle w:val="IndexLink"/>
                <w:rtl w:val="true"/>
              </w:rPr>
              <w:t>-</w:t>
            </w:r>
            <w:r>
              <w:rPr>
                <w:rStyle w:val="IndexLink"/>
                <w:rtl w:val="true"/>
              </w:rPr>
              <w:t>محمّد بن أبي عبد اللّه الكوفي</w:t>
            </w:r>
            <w:r>
              <w:rPr>
                <w:rStyle w:val="IndexLink"/>
                <w:rtl w:val="true"/>
              </w:rPr>
              <w:t>:</w:t>
              <w:tab/>
            </w:r>
            <w:r>
              <w:rPr>
                <w:rStyle w:val="IndexLink"/>
              </w:rPr>
              <w:t>315</w:t>
            </w:r>
          </w:hyperlink>
        </w:p>
        <w:p>
          <w:pPr>
            <w:pStyle w:val="Contents3"/>
            <w:tabs>
              <w:tab w:val="clear" w:pos="8459"/>
              <w:tab w:val="right" w:pos="9026" w:leader="dot"/>
            </w:tabs>
            <w:rPr/>
          </w:pPr>
          <w:hyperlink w:anchor="__RefHeading___Toc12329281_73709187">
            <w:r>
              <w:rPr>
                <w:webHidden/>
                <w:rStyle w:val="IndexLink"/>
              </w:rPr>
              <w:t>2421</w:t>
            </w:r>
            <w:r>
              <w:rPr>
                <w:rStyle w:val="IndexLink"/>
                <w:rtl w:val="true"/>
              </w:rPr>
              <w:t>-</w:t>
            </w:r>
            <w:r>
              <w:rPr>
                <w:rStyle w:val="IndexLink"/>
                <w:rtl w:val="true"/>
              </w:rPr>
              <w:t>محمّد بن أبي عبد اللّه المكتّب</w:t>
            </w:r>
            <w:r>
              <w:rPr>
                <w:rStyle w:val="IndexLink"/>
                <w:rtl w:val="true"/>
              </w:rPr>
              <w:t>:</w:t>
              <w:tab/>
            </w:r>
            <w:r>
              <w:rPr>
                <w:rStyle w:val="IndexLink"/>
              </w:rPr>
              <w:t>316</w:t>
            </w:r>
          </w:hyperlink>
        </w:p>
        <w:p>
          <w:pPr>
            <w:pStyle w:val="Contents3"/>
            <w:tabs>
              <w:tab w:val="clear" w:pos="8459"/>
              <w:tab w:val="right" w:pos="9026" w:leader="dot"/>
            </w:tabs>
            <w:rPr/>
          </w:pPr>
          <w:hyperlink w:anchor="__RefHeading___Toc12329283_73709187">
            <w:r>
              <w:rPr>
                <w:webHidden/>
                <w:rStyle w:val="IndexLink"/>
              </w:rPr>
              <w:t>2422</w:t>
            </w:r>
            <w:r>
              <w:rPr>
                <w:rStyle w:val="IndexLink"/>
                <w:rtl w:val="true"/>
              </w:rPr>
              <w:t>-</w:t>
            </w:r>
            <w:r>
              <w:rPr>
                <w:rStyle w:val="IndexLink"/>
                <w:rtl w:val="true"/>
              </w:rPr>
              <w:t>محمّد بن أبي عمران موسى</w:t>
            </w:r>
            <w:r>
              <w:rPr>
                <w:rStyle w:val="IndexLink"/>
                <w:rtl w:val="true"/>
              </w:rPr>
              <w:t>:</w:t>
              <w:tab/>
            </w:r>
            <w:r>
              <w:rPr>
                <w:rStyle w:val="IndexLink"/>
              </w:rPr>
              <w:t>316</w:t>
            </w:r>
          </w:hyperlink>
        </w:p>
        <w:p>
          <w:pPr>
            <w:pStyle w:val="Contents3"/>
            <w:tabs>
              <w:tab w:val="clear" w:pos="8459"/>
              <w:tab w:val="right" w:pos="9026" w:leader="dot"/>
            </w:tabs>
            <w:rPr/>
          </w:pPr>
          <w:hyperlink w:anchor="__RefHeading___Toc12329285_73709187">
            <w:r>
              <w:rPr>
                <w:webHidden/>
                <w:rStyle w:val="IndexLink"/>
              </w:rPr>
              <w:t>2423</w:t>
            </w:r>
            <w:r>
              <w:rPr>
                <w:rStyle w:val="IndexLink"/>
                <w:rtl w:val="true"/>
              </w:rPr>
              <w:t>-</w:t>
            </w:r>
            <w:r>
              <w:rPr>
                <w:rStyle w:val="IndexLink"/>
                <w:rtl w:val="true"/>
              </w:rPr>
              <w:t>محمّد بن أبي عمير</w:t>
            </w:r>
            <w:r>
              <w:rPr>
                <w:rStyle w:val="IndexLink"/>
                <w:rtl w:val="true"/>
              </w:rPr>
              <w:t>:</w:t>
              <w:tab/>
            </w:r>
            <w:r>
              <w:rPr>
                <w:rStyle w:val="IndexLink"/>
              </w:rPr>
              <w:t>316</w:t>
            </w:r>
          </w:hyperlink>
        </w:p>
        <w:p>
          <w:pPr>
            <w:pStyle w:val="Contents3"/>
            <w:tabs>
              <w:tab w:val="clear" w:pos="8459"/>
              <w:tab w:val="right" w:pos="9026" w:leader="dot"/>
            </w:tabs>
            <w:rPr/>
          </w:pPr>
          <w:hyperlink w:anchor="__RefHeading___Toc12329287_73709187">
            <w:r>
              <w:rPr>
                <w:webHidden/>
                <w:rStyle w:val="IndexLink"/>
              </w:rPr>
              <w:t>2424</w:t>
            </w:r>
            <w:r>
              <w:rPr>
                <w:rStyle w:val="IndexLink"/>
                <w:rtl w:val="true"/>
              </w:rPr>
              <w:t>-</w:t>
            </w:r>
            <w:r>
              <w:rPr>
                <w:rStyle w:val="IndexLink"/>
                <w:rtl w:val="true"/>
              </w:rPr>
              <w:t>محمّد بن أبي القاسم الأسترآبادي</w:t>
            </w:r>
            <w:r>
              <w:rPr>
                <w:rStyle w:val="IndexLink"/>
                <w:rtl w:val="true"/>
              </w:rPr>
              <w:t>:</w:t>
              <w:tab/>
            </w:r>
            <w:r>
              <w:rPr>
                <w:rStyle w:val="IndexLink"/>
              </w:rPr>
              <w:t>322</w:t>
            </w:r>
          </w:hyperlink>
        </w:p>
        <w:p>
          <w:pPr>
            <w:pStyle w:val="Contents3"/>
            <w:tabs>
              <w:tab w:val="clear" w:pos="8459"/>
              <w:tab w:val="right" w:pos="9026" w:leader="dot"/>
            </w:tabs>
            <w:rPr/>
          </w:pPr>
          <w:hyperlink w:anchor="__RefHeading___Toc12329289_73709187">
            <w:r>
              <w:rPr>
                <w:webHidden/>
                <w:rStyle w:val="IndexLink"/>
              </w:rPr>
              <w:t>2425</w:t>
            </w:r>
            <w:r>
              <w:rPr>
                <w:rStyle w:val="IndexLink"/>
                <w:rtl w:val="true"/>
              </w:rPr>
              <w:t>-</w:t>
            </w:r>
            <w:r>
              <w:rPr>
                <w:rStyle w:val="IndexLink"/>
                <w:rtl w:val="true"/>
              </w:rPr>
              <w:t>محمّد بن أبي القاسم عبيد اللّه</w:t>
            </w:r>
            <w:r>
              <w:rPr>
                <w:rStyle w:val="IndexLink"/>
                <w:rtl w:val="true"/>
              </w:rPr>
              <w:t>:</w:t>
              <w:tab/>
            </w:r>
            <w:r>
              <w:rPr>
                <w:rStyle w:val="IndexLink"/>
              </w:rPr>
              <w:t>322</w:t>
            </w:r>
          </w:hyperlink>
        </w:p>
        <w:p>
          <w:pPr>
            <w:pStyle w:val="Contents3"/>
            <w:tabs>
              <w:tab w:val="clear" w:pos="8459"/>
              <w:tab w:val="right" w:pos="9026" w:leader="dot"/>
            </w:tabs>
            <w:rPr/>
          </w:pPr>
          <w:hyperlink w:anchor="__RefHeading___Toc12329291_73709187">
            <w:r>
              <w:rPr>
                <w:webHidden/>
                <w:rStyle w:val="IndexLink"/>
              </w:rPr>
              <w:t>2426</w:t>
            </w:r>
            <w:r>
              <w:rPr>
                <w:rStyle w:val="IndexLink"/>
                <w:rtl w:val="true"/>
              </w:rPr>
              <w:t>-</w:t>
            </w:r>
            <w:r>
              <w:rPr>
                <w:rStyle w:val="IndexLink"/>
                <w:rtl w:val="true"/>
              </w:rPr>
              <w:t>محمّد بن أبي القاسم</w:t>
            </w:r>
            <w:r>
              <w:rPr>
                <w:rStyle w:val="IndexLink"/>
                <w:rtl w:val="true"/>
              </w:rPr>
              <w:t>:</w:t>
              <w:tab/>
            </w:r>
            <w:r>
              <w:rPr>
                <w:rStyle w:val="IndexLink"/>
              </w:rPr>
              <w:t>323</w:t>
            </w:r>
          </w:hyperlink>
        </w:p>
        <w:p>
          <w:pPr>
            <w:pStyle w:val="Contents3"/>
            <w:tabs>
              <w:tab w:val="clear" w:pos="8459"/>
              <w:tab w:val="right" w:pos="9026" w:leader="dot"/>
            </w:tabs>
            <w:rPr/>
          </w:pPr>
          <w:hyperlink w:anchor="__RefHeading___Toc12329293_73709187">
            <w:r>
              <w:rPr>
                <w:webHidden/>
                <w:rStyle w:val="IndexLink"/>
              </w:rPr>
              <w:t>2427</w:t>
            </w:r>
            <w:r>
              <w:rPr>
                <w:rStyle w:val="IndexLink"/>
                <w:rtl w:val="true"/>
              </w:rPr>
              <w:t>-</w:t>
            </w:r>
            <w:r>
              <w:rPr>
                <w:rStyle w:val="IndexLink"/>
                <w:rtl w:val="true"/>
              </w:rPr>
              <w:t>محمّد بن أبي يونس تسنيم</w:t>
            </w:r>
            <w:r>
              <w:rPr>
                <w:rStyle w:val="IndexLink"/>
                <w:rtl w:val="true"/>
              </w:rPr>
              <w:t>:</w:t>
              <w:tab/>
            </w:r>
            <w:r>
              <w:rPr>
                <w:rStyle w:val="IndexLink"/>
              </w:rPr>
              <w:t>323</w:t>
            </w:r>
          </w:hyperlink>
        </w:p>
        <w:p>
          <w:pPr>
            <w:pStyle w:val="Contents3"/>
            <w:tabs>
              <w:tab w:val="clear" w:pos="8459"/>
              <w:tab w:val="right" w:pos="9026" w:leader="dot"/>
            </w:tabs>
            <w:rPr/>
          </w:pPr>
          <w:hyperlink w:anchor="__RefHeading___Toc12329295_73709187">
            <w:r>
              <w:rPr>
                <w:webHidden/>
                <w:rStyle w:val="IndexLink"/>
              </w:rPr>
              <w:t>2428</w:t>
            </w:r>
            <w:r>
              <w:rPr>
                <w:rStyle w:val="IndexLink"/>
                <w:rtl w:val="true"/>
              </w:rPr>
              <w:t>-</w:t>
            </w:r>
            <w:r>
              <w:rPr>
                <w:rStyle w:val="IndexLink"/>
                <w:rtl w:val="true"/>
              </w:rPr>
              <w:t>محمّد بن أحمد بن إبراهيم</w:t>
            </w:r>
            <w:r>
              <w:rPr>
                <w:rStyle w:val="IndexLink"/>
                <w:rtl w:val="true"/>
              </w:rPr>
              <w:t>:</w:t>
              <w:tab/>
            </w:r>
            <w:r>
              <w:rPr>
                <w:rStyle w:val="IndexLink"/>
              </w:rPr>
              <w:t>324</w:t>
            </w:r>
          </w:hyperlink>
        </w:p>
        <w:p>
          <w:pPr>
            <w:pStyle w:val="Contents3"/>
            <w:tabs>
              <w:tab w:val="clear" w:pos="8459"/>
              <w:tab w:val="right" w:pos="9026" w:leader="dot"/>
            </w:tabs>
            <w:rPr/>
          </w:pPr>
          <w:hyperlink w:anchor="__RefHeading___Toc12329297_73709187">
            <w:r>
              <w:rPr>
                <w:webHidden/>
                <w:rStyle w:val="IndexLink"/>
              </w:rPr>
              <w:t>2429</w:t>
            </w:r>
            <w:r>
              <w:rPr>
                <w:rStyle w:val="IndexLink"/>
                <w:rtl w:val="true"/>
              </w:rPr>
              <w:t>-</w:t>
            </w:r>
            <w:r>
              <w:rPr>
                <w:rStyle w:val="IndexLink"/>
                <w:rtl w:val="true"/>
              </w:rPr>
              <w:t>محمّد بن أحمد بن إبراهيم</w:t>
            </w:r>
            <w:r>
              <w:rPr>
                <w:rStyle w:val="IndexLink"/>
                <w:rtl w:val="true"/>
              </w:rPr>
              <w:t>:</w:t>
              <w:tab/>
            </w:r>
            <w:r>
              <w:rPr>
                <w:rStyle w:val="IndexLink"/>
              </w:rPr>
              <w:t>325</w:t>
            </w:r>
          </w:hyperlink>
        </w:p>
        <w:p>
          <w:pPr>
            <w:pStyle w:val="Contents3"/>
            <w:tabs>
              <w:tab w:val="clear" w:pos="8459"/>
              <w:tab w:val="right" w:pos="9026" w:leader="dot"/>
            </w:tabs>
            <w:rPr/>
          </w:pPr>
          <w:hyperlink w:anchor="__RefHeading___Toc12329299_73709187">
            <w:r>
              <w:rPr>
                <w:webHidden/>
                <w:rStyle w:val="IndexLink"/>
              </w:rPr>
              <w:t>2430</w:t>
            </w:r>
            <w:r>
              <w:rPr>
                <w:rStyle w:val="IndexLink"/>
                <w:rtl w:val="true"/>
              </w:rPr>
              <w:t>-</w:t>
            </w:r>
            <w:r>
              <w:rPr>
                <w:rStyle w:val="IndexLink"/>
                <w:rtl w:val="true"/>
              </w:rPr>
              <w:t>محمّد بن أحمد</w:t>
            </w:r>
            <w:r>
              <w:rPr>
                <w:rStyle w:val="IndexLink"/>
                <w:rtl w:val="true"/>
              </w:rPr>
              <w:t>:</w:t>
              <w:tab/>
            </w:r>
            <w:r>
              <w:rPr>
                <w:rStyle w:val="IndexLink"/>
              </w:rPr>
              <w:t>326</w:t>
            </w:r>
          </w:hyperlink>
        </w:p>
        <w:p>
          <w:pPr>
            <w:pStyle w:val="Contents3"/>
            <w:tabs>
              <w:tab w:val="clear" w:pos="8459"/>
              <w:tab w:val="right" w:pos="9026" w:leader="dot"/>
            </w:tabs>
            <w:rPr/>
          </w:pPr>
          <w:hyperlink w:anchor="__RefHeading___Toc12329301_73709187">
            <w:r>
              <w:rPr>
                <w:webHidden/>
                <w:rStyle w:val="IndexLink"/>
              </w:rPr>
              <w:t>2431</w:t>
            </w:r>
            <w:r>
              <w:rPr>
                <w:rStyle w:val="IndexLink"/>
                <w:rtl w:val="true"/>
              </w:rPr>
              <w:t>-</w:t>
            </w:r>
            <w:r>
              <w:rPr>
                <w:rStyle w:val="IndexLink"/>
                <w:rtl w:val="true"/>
              </w:rPr>
              <w:t>محمّد بن أحمد بن أبي الثلج</w:t>
            </w:r>
            <w:r>
              <w:rPr>
                <w:rStyle w:val="IndexLink"/>
                <w:rtl w:val="true"/>
              </w:rPr>
              <w:t>:</w:t>
              <w:tab/>
            </w:r>
            <w:r>
              <w:rPr>
                <w:rStyle w:val="IndexLink"/>
              </w:rPr>
              <w:t>326</w:t>
            </w:r>
          </w:hyperlink>
        </w:p>
        <w:p>
          <w:pPr>
            <w:pStyle w:val="Contents3"/>
            <w:tabs>
              <w:tab w:val="clear" w:pos="8459"/>
              <w:tab w:val="right" w:pos="9026" w:leader="dot"/>
            </w:tabs>
            <w:rPr/>
          </w:pPr>
          <w:hyperlink w:anchor="__RefHeading___Toc12329303_73709187">
            <w:r>
              <w:rPr>
                <w:webHidden/>
                <w:rStyle w:val="IndexLink"/>
              </w:rPr>
              <w:t>2432</w:t>
            </w:r>
            <w:r>
              <w:rPr>
                <w:rStyle w:val="IndexLink"/>
                <w:rtl w:val="true"/>
              </w:rPr>
              <w:t>-</w:t>
            </w:r>
            <w:r>
              <w:rPr>
                <w:rStyle w:val="IndexLink"/>
                <w:rtl w:val="true"/>
              </w:rPr>
              <w:t>محمّد بن أحمد بن أبي عبد اللّه</w:t>
            </w:r>
            <w:r>
              <w:rPr>
                <w:rStyle w:val="IndexLink"/>
                <w:rtl w:val="true"/>
              </w:rPr>
              <w:t>:</w:t>
              <w:tab/>
            </w:r>
            <w:r>
              <w:rPr>
                <w:rStyle w:val="IndexLink"/>
              </w:rPr>
              <w:t>326</w:t>
            </w:r>
          </w:hyperlink>
        </w:p>
        <w:p>
          <w:pPr>
            <w:pStyle w:val="Contents3"/>
            <w:tabs>
              <w:tab w:val="clear" w:pos="8459"/>
              <w:tab w:val="right" w:pos="9026" w:leader="dot"/>
            </w:tabs>
            <w:rPr/>
          </w:pPr>
          <w:hyperlink w:anchor="__RefHeading___Toc12329305_73709187">
            <w:r>
              <w:rPr>
                <w:webHidden/>
                <w:rStyle w:val="IndexLink"/>
              </w:rPr>
              <w:t>2433</w:t>
            </w:r>
            <w:r>
              <w:rPr>
                <w:rStyle w:val="IndexLink"/>
                <w:rtl w:val="true"/>
              </w:rPr>
              <w:t>-</w:t>
            </w:r>
            <w:r>
              <w:rPr>
                <w:rStyle w:val="IndexLink"/>
                <w:rtl w:val="true"/>
              </w:rPr>
              <w:t>محمّد بن أحمد بن أبي عوف</w:t>
            </w:r>
            <w:r>
              <w:rPr>
                <w:rStyle w:val="IndexLink"/>
                <w:rtl w:val="true"/>
              </w:rPr>
              <w:t>:</w:t>
              <w:tab/>
            </w:r>
            <w:r>
              <w:rPr>
                <w:rStyle w:val="IndexLink"/>
              </w:rPr>
              <w:t>327</w:t>
            </w:r>
          </w:hyperlink>
        </w:p>
        <w:p>
          <w:pPr>
            <w:pStyle w:val="Contents3"/>
            <w:tabs>
              <w:tab w:val="clear" w:pos="8459"/>
              <w:tab w:val="right" w:pos="9026" w:leader="dot"/>
            </w:tabs>
            <w:rPr/>
          </w:pPr>
          <w:hyperlink w:anchor="__RefHeading___Toc12329307_73709187">
            <w:r>
              <w:rPr>
                <w:webHidden/>
                <w:rStyle w:val="IndexLink"/>
              </w:rPr>
              <w:t>2434</w:t>
            </w:r>
            <w:r>
              <w:rPr>
                <w:rStyle w:val="IndexLink"/>
                <w:rtl w:val="true"/>
              </w:rPr>
              <w:t>-</w:t>
            </w:r>
            <w:r>
              <w:rPr>
                <w:rStyle w:val="IndexLink"/>
                <w:rtl w:val="true"/>
              </w:rPr>
              <w:t>محمّد بن أحمد بن أبي قتادة</w:t>
            </w:r>
            <w:r>
              <w:rPr>
                <w:rStyle w:val="IndexLink"/>
                <w:rtl w:val="true"/>
              </w:rPr>
              <w:t>:</w:t>
              <w:tab/>
            </w:r>
            <w:r>
              <w:rPr>
                <w:rStyle w:val="IndexLink"/>
              </w:rPr>
              <w:t>327</w:t>
            </w:r>
          </w:hyperlink>
        </w:p>
        <w:p>
          <w:pPr>
            <w:pStyle w:val="Contents3"/>
            <w:tabs>
              <w:tab w:val="clear" w:pos="8459"/>
              <w:tab w:val="right" w:pos="9026" w:leader="dot"/>
            </w:tabs>
            <w:rPr/>
          </w:pPr>
          <w:hyperlink w:anchor="__RefHeading___Toc12329309_73709187">
            <w:r>
              <w:rPr>
                <w:webHidden/>
                <w:rStyle w:val="IndexLink"/>
              </w:rPr>
              <w:t>2435</w:t>
            </w:r>
            <w:r>
              <w:rPr>
                <w:rStyle w:val="IndexLink"/>
                <w:rtl w:val="true"/>
              </w:rPr>
              <w:t>-</w:t>
            </w:r>
            <w:r>
              <w:rPr>
                <w:rStyle w:val="IndexLink"/>
                <w:rtl w:val="true"/>
              </w:rPr>
              <w:t>محمّد بن أحمد</w:t>
            </w:r>
            <w:r>
              <w:rPr>
                <w:rStyle w:val="IndexLink"/>
                <w:rtl w:val="true"/>
              </w:rPr>
              <w:t>:</w:t>
              <w:tab/>
            </w:r>
            <w:r>
              <w:rPr>
                <w:rStyle w:val="IndexLink"/>
              </w:rPr>
              <w:t>327</w:t>
            </w:r>
          </w:hyperlink>
        </w:p>
        <w:p>
          <w:pPr>
            <w:pStyle w:val="Contents3"/>
            <w:tabs>
              <w:tab w:val="clear" w:pos="8459"/>
              <w:tab w:val="right" w:pos="9026" w:leader="dot"/>
            </w:tabs>
            <w:rPr/>
          </w:pPr>
          <w:hyperlink w:anchor="__RefHeading___Toc12329311_73709187">
            <w:r>
              <w:rPr>
                <w:webHidden/>
                <w:rStyle w:val="IndexLink"/>
              </w:rPr>
              <w:t>2436</w:t>
            </w:r>
            <w:r>
              <w:rPr>
                <w:rStyle w:val="IndexLink"/>
                <w:rtl w:val="true"/>
              </w:rPr>
              <w:t>-</w:t>
            </w:r>
            <w:r>
              <w:rPr>
                <w:rStyle w:val="IndexLink"/>
                <w:rtl w:val="true"/>
              </w:rPr>
              <w:t>محمّد بن أحمد الجاموراني</w:t>
            </w:r>
            <w:r>
              <w:rPr>
                <w:rStyle w:val="IndexLink"/>
                <w:rtl w:val="true"/>
              </w:rPr>
              <w:t>:</w:t>
              <w:tab/>
            </w:r>
            <w:r>
              <w:rPr>
                <w:rStyle w:val="IndexLink"/>
              </w:rPr>
              <w:t>327</w:t>
            </w:r>
          </w:hyperlink>
        </w:p>
        <w:p>
          <w:pPr>
            <w:pStyle w:val="Contents3"/>
            <w:tabs>
              <w:tab w:val="clear" w:pos="8459"/>
              <w:tab w:val="right" w:pos="9026" w:leader="dot"/>
            </w:tabs>
            <w:rPr/>
          </w:pPr>
          <w:hyperlink w:anchor="__RefHeading___Toc12329313_73709187">
            <w:r>
              <w:rPr>
                <w:webHidden/>
                <w:rStyle w:val="IndexLink"/>
              </w:rPr>
              <w:t>2437</w:t>
            </w:r>
            <w:r>
              <w:rPr>
                <w:rStyle w:val="IndexLink"/>
                <w:rtl w:val="true"/>
              </w:rPr>
              <w:t>-</w:t>
            </w:r>
            <w:r>
              <w:rPr>
                <w:rStyle w:val="IndexLink"/>
                <w:rtl w:val="true"/>
              </w:rPr>
              <w:t>محمّد بن أحمد بن جعفر القمّي</w:t>
            </w:r>
            <w:r>
              <w:rPr>
                <w:rStyle w:val="IndexLink"/>
                <w:rtl w:val="true"/>
              </w:rPr>
              <w:t>:</w:t>
              <w:tab/>
            </w:r>
            <w:r>
              <w:rPr>
                <w:rStyle w:val="IndexLink"/>
              </w:rPr>
              <w:t>328</w:t>
            </w:r>
          </w:hyperlink>
        </w:p>
        <w:p>
          <w:pPr>
            <w:pStyle w:val="Contents3"/>
            <w:tabs>
              <w:tab w:val="clear" w:pos="8459"/>
              <w:tab w:val="right" w:pos="9026" w:leader="dot"/>
            </w:tabs>
            <w:rPr/>
          </w:pPr>
          <w:hyperlink w:anchor="__RefHeading___Toc12329315_73709187">
            <w:r>
              <w:rPr>
                <w:webHidden/>
                <w:rStyle w:val="IndexLink"/>
              </w:rPr>
              <w:t>2438</w:t>
            </w:r>
            <w:r>
              <w:rPr>
                <w:rStyle w:val="IndexLink"/>
                <w:rtl w:val="true"/>
              </w:rPr>
              <w:t>-</w:t>
            </w:r>
            <w:r>
              <w:rPr>
                <w:rStyle w:val="IndexLink"/>
                <w:rtl w:val="true"/>
              </w:rPr>
              <w:t>محمّد بن أحمد بن الجنيد</w:t>
            </w:r>
            <w:r>
              <w:rPr>
                <w:rStyle w:val="IndexLink"/>
                <w:rtl w:val="true"/>
              </w:rPr>
              <w:t>:</w:t>
              <w:tab/>
            </w:r>
            <w:r>
              <w:rPr>
                <w:rStyle w:val="IndexLink"/>
              </w:rPr>
              <w:t>328</w:t>
            </w:r>
          </w:hyperlink>
        </w:p>
        <w:p>
          <w:pPr>
            <w:pStyle w:val="Contents3"/>
            <w:tabs>
              <w:tab w:val="clear" w:pos="8459"/>
              <w:tab w:val="right" w:pos="9026" w:leader="dot"/>
            </w:tabs>
            <w:rPr/>
          </w:pPr>
          <w:hyperlink w:anchor="__RefHeading___Toc12329317_73709187">
            <w:r>
              <w:rPr>
                <w:webHidden/>
                <w:rStyle w:val="IndexLink"/>
              </w:rPr>
              <w:t>2439</w:t>
            </w:r>
            <w:r>
              <w:rPr>
                <w:rStyle w:val="IndexLink"/>
                <w:rtl w:val="true"/>
              </w:rPr>
              <w:t>-</w:t>
            </w:r>
            <w:r>
              <w:rPr>
                <w:rStyle w:val="IndexLink"/>
                <w:rtl w:val="true"/>
              </w:rPr>
              <w:t>محمّد بن أحمد بن الحسين</w:t>
            </w:r>
            <w:r>
              <w:rPr>
                <w:rStyle w:val="IndexLink"/>
                <w:rtl w:val="true"/>
              </w:rPr>
              <w:t>:</w:t>
              <w:tab/>
            </w:r>
            <w:r>
              <w:rPr>
                <w:rStyle w:val="IndexLink"/>
              </w:rPr>
              <w:t>332</w:t>
            </w:r>
          </w:hyperlink>
        </w:p>
        <w:p>
          <w:pPr>
            <w:pStyle w:val="Contents3"/>
            <w:tabs>
              <w:tab w:val="clear" w:pos="8459"/>
              <w:tab w:val="right" w:pos="9026" w:leader="dot"/>
            </w:tabs>
            <w:rPr/>
          </w:pPr>
          <w:hyperlink w:anchor="__RefHeading___Toc12329319_73709187">
            <w:r>
              <w:rPr>
                <w:webHidden/>
                <w:rStyle w:val="IndexLink"/>
              </w:rPr>
              <w:t>2440</w:t>
            </w:r>
            <w:r>
              <w:rPr>
                <w:rStyle w:val="IndexLink"/>
                <w:rtl w:val="true"/>
              </w:rPr>
              <w:t>-</w:t>
            </w:r>
            <w:r>
              <w:rPr>
                <w:rStyle w:val="IndexLink"/>
                <w:rtl w:val="true"/>
              </w:rPr>
              <w:t>محمّد بن أحمد بن الحسين</w:t>
            </w:r>
            <w:r>
              <w:rPr>
                <w:rStyle w:val="IndexLink"/>
                <w:rtl w:val="true"/>
              </w:rPr>
              <w:t>:</w:t>
              <w:tab/>
            </w:r>
            <w:r>
              <w:rPr>
                <w:rStyle w:val="IndexLink"/>
              </w:rPr>
              <w:t>332</w:t>
            </w:r>
          </w:hyperlink>
        </w:p>
        <w:p>
          <w:pPr>
            <w:pStyle w:val="Contents3"/>
            <w:tabs>
              <w:tab w:val="clear" w:pos="8459"/>
              <w:tab w:val="right" w:pos="9026" w:leader="dot"/>
            </w:tabs>
            <w:rPr/>
          </w:pPr>
          <w:hyperlink w:anchor="__RefHeading___Toc12329321_73709187">
            <w:r>
              <w:rPr>
                <w:webHidden/>
                <w:rStyle w:val="IndexLink"/>
              </w:rPr>
              <w:t>2441</w:t>
            </w:r>
            <w:r>
              <w:rPr>
                <w:rStyle w:val="IndexLink"/>
                <w:rtl w:val="true"/>
              </w:rPr>
              <w:t>-</w:t>
            </w:r>
            <w:r>
              <w:rPr>
                <w:rStyle w:val="IndexLink"/>
                <w:rtl w:val="true"/>
              </w:rPr>
              <w:t>محمّد بن أحمد بن حمّاد</w:t>
            </w:r>
            <w:r>
              <w:rPr>
                <w:rStyle w:val="IndexLink"/>
                <w:rtl w:val="true"/>
              </w:rPr>
              <w:t>:</w:t>
              <w:tab/>
            </w:r>
            <w:r>
              <w:rPr>
                <w:rStyle w:val="IndexLink"/>
              </w:rPr>
              <w:t>333</w:t>
            </w:r>
          </w:hyperlink>
        </w:p>
        <w:p>
          <w:pPr>
            <w:pStyle w:val="Contents3"/>
            <w:tabs>
              <w:tab w:val="clear" w:pos="8459"/>
              <w:tab w:val="right" w:pos="9026" w:leader="dot"/>
            </w:tabs>
            <w:rPr/>
          </w:pPr>
          <w:hyperlink w:anchor="__RefHeading___Toc12329323_73709187">
            <w:r>
              <w:rPr>
                <w:webHidden/>
                <w:rStyle w:val="IndexLink"/>
              </w:rPr>
              <w:t>2442</w:t>
            </w:r>
            <w:r>
              <w:rPr>
                <w:rStyle w:val="IndexLink"/>
                <w:rtl w:val="true"/>
              </w:rPr>
              <w:t>-</w:t>
            </w:r>
            <w:r>
              <w:rPr>
                <w:rStyle w:val="IndexLink"/>
                <w:rtl w:val="true"/>
              </w:rPr>
              <w:t>محمّد بن أحمد بن خاقان</w:t>
            </w:r>
            <w:r>
              <w:rPr>
                <w:rStyle w:val="IndexLink"/>
                <w:rtl w:val="true"/>
              </w:rPr>
              <w:t>:</w:t>
              <w:tab/>
            </w:r>
            <w:r>
              <w:rPr>
                <w:rStyle w:val="IndexLink"/>
              </w:rPr>
              <w:t>334</w:t>
            </w:r>
          </w:hyperlink>
        </w:p>
        <w:p>
          <w:pPr>
            <w:pStyle w:val="Contents3"/>
            <w:tabs>
              <w:tab w:val="clear" w:pos="8459"/>
              <w:tab w:val="right" w:pos="9026" w:leader="dot"/>
            </w:tabs>
            <w:rPr/>
          </w:pPr>
          <w:hyperlink w:anchor="__RefHeading___Toc12329325_73709187">
            <w:r>
              <w:rPr>
                <w:webHidden/>
                <w:rStyle w:val="IndexLink"/>
              </w:rPr>
              <w:t>2443</w:t>
            </w:r>
            <w:r>
              <w:rPr>
                <w:rStyle w:val="IndexLink"/>
                <w:rtl w:val="true"/>
              </w:rPr>
              <w:t>-</w:t>
            </w:r>
            <w:r>
              <w:rPr>
                <w:rStyle w:val="IndexLink"/>
                <w:rtl w:val="true"/>
              </w:rPr>
              <w:t>محمّد بن أحمد بن داود</w:t>
            </w:r>
            <w:r>
              <w:rPr>
                <w:rStyle w:val="IndexLink"/>
                <w:rtl w:val="true"/>
              </w:rPr>
              <w:t>:</w:t>
              <w:tab/>
            </w:r>
            <w:r>
              <w:rPr>
                <w:rStyle w:val="IndexLink"/>
              </w:rPr>
              <w:t>336</w:t>
            </w:r>
          </w:hyperlink>
        </w:p>
        <w:p>
          <w:pPr>
            <w:pStyle w:val="Contents3"/>
            <w:tabs>
              <w:tab w:val="clear" w:pos="8459"/>
              <w:tab w:val="right" w:pos="9026" w:leader="dot"/>
            </w:tabs>
            <w:rPr/>
          </w:pPr>
          <w:hyperlink w:anchor="__RefHeading___Toc12329327_73709187">
            <w:r>
              <w:rPr>
                <w:webHidden/>
                <w:rStyle w:val="IndexLink"/>
              </w:rPr>
              <w:t>2444</w:t>
            </w:r>
            <w:r>
              <w:rPr>
                <w:rStyle w:val="IndexLink"/>
                <w:rtl w:val="true"/>
              </w:rPr>
              <w:t>-</w:t>
            </w:r>
            <w:r>
              <w:rPr>
                <w:rStyle w:val="IndexLink"/>
                <w:rtl w:val="true"/>
              </w:rPr>
              <w:t>محمّد بن أحمد بن زيارة</w:t>
            </w:r>
            <w:r>
              <w:rPr>
                <w:rStyle w:val="IndexLink"/>
                <w:rtl w:val="true"/>
              </w:rPr>
              <w:t>:</w:t>
              <w:tab/>
            </w:r>
            <w:r>
              <w:rPr>
                <w:rStyle w:val="IndexLink"/>
              </w:rPr>
              <w:t>337</w:t>
            </w:r>
          </w:hyperlink>
        </w:p>
        <w:p>
          <w:pPr>
            <w:pStyle w:val="Contents3"/>
            <w:tabs>
              <w:tab w:val="clear" w:pos="8459"/>
              <w:tab w:val="right" w:pos="9026" w:leader="dot"/>
            </w:tabs>
            <w:rPr/>
          </w:pPr>
          <w:hyperlink w:anchor="__RefHeading___Toc12329329_73709187">
            <w:r>
              <w:rPr>
                <w:webHidden/>
                <w:rStyle w:val="IndexLink"/>
              </w:rPr>
              <w:t>2445</w:t>
            </w:r>
            <w:r>
              <w:rPr>
                <w:rStyle w:val="IndexLink"/>
                <w:rtl w:val="true"/>
              </w:rPr>
              <w:t>-</w:t>
            </w:r>
            <w:r>
              <w:rPr>
                <w:rStyle w:val="IndexLink"/>
                <w:rtl w:val="true"/>
              </w:rPr>
              <w:t>محمّد بن أحمد السنائي</w:t>
            </w:r>
            <w:r>
              <w:rPr>
                <w:rStyle w:val="IndexLink"/>
                <w:rtl w:val="true"/>
              </w:rPr>
              <w:t>:</w:t>
              <w:tab/>
            </w:r>
            <w:r>
              <w:rPr>
                <w:rStyle w:val="IndexLink"/>
              </w:rPr>
              <w:t>337</w:t>
            </w:r>
          </w:hyperlink>
        </w:p>
        <w:p>
          <w:pPr>
            <w:pStyle w:val="Contents3"/>
            <w:tabs>
              <w:tab w:val="clear" w:pos="8459"/>
              <w:tab w:val="right" w:pos="9026" w:leader="dot"/>
            </w:tabs>
            <w:rPr/>
          </w:pPr>
          <w:hyperlink w:anchor="__RefHeading___Toc12329331_73709187">
            <w:r>
              <w:rPr>
                <w:webHidden/>
                <w:rStyle w:val="IndexLink"/>
              </w:rPr>
              <w:t>2446</w:t>
            </w:r>
            <w:r>
              <w:rPr>
                <w:rStyle w:val="IndexLink"/>
                <w:rtl w:val="true"/>
              </w:rPr>
              <w:t>-</w:t>
            </w:r>
            <w:r>
              <w:rPr>
                <w:rStyle w:val="IndexLink"/>
                <w:rtl w:val="true"/>
              </w:rPr>
              <w:t>محمّد بن أحمد الشيباني</w:t>
            </w:r>
            <w:r>
              <w:rPr>
                <w:rStyle w:val="IndexLink"/>
                <w:rtl w:val="true"/>
              </w:rPr>
              <w:t>:</w:t>
              <w:tab/>
            </w:r>
            <w:r>
              <w:rPr>
                <w:rStyle w:val="IndexLink"/>
              </w:rPr>
              <w:t>338</w:t>
            </w:r>
          </w:hyperlink>
        </w:p>
        <w:p>
          <w:pPr>
            <w:pStyle w:val="Contents3"/>
            <w:tabs>
              <w:tab w:val="clear" w:pos="8459"/>
              <w:tab w:val="right" w:pos="9026" w:leader="dot"/>
            </w:tabs>
            <w:rPr/>
          </w:pPr>
          <w:hyperlink w:anchor="__RefHeading___Toc12329333_73709187">
            <w:r>
              <w:rPr>
                <w:webHidden/>
                <w:rStyle w:val="IndexLink"/>
              </w:rPr>
              <w:t>2447</w:t>
            </w:r>
            <w:r>
              <w:rPr>
                <w:rStyle w:val="IndexLink"/>
                <w:rtl w:val="true"/>
              </w:rPr>
              <w:t>-</w:t>
            </w:r>
            <w:r>
              <w:rPr>
                <w:rStyle w:val="IndexLink"/>
                <w:rtl w:val="true"/>
              </w:rPr>
              <w:t>محمّد بن أحمد بن شاذان</w:t>
            </w:r>
            <w:r>
              <w:rPr>
                <w:rStyle w:val="IndexLink"/>
                <w:rtl w:val="true"/>
              </w:rPr>
              <w:t>:</w:t>
              <w:tab/>
            </w:r>
            <w:r>
              <w:rPr>
                <w:rStyle w:val="IndexLink"/>
              </w:rPr>
              <w:t>338</w:t>
            </w:r>
          </w:hyperlink>
        </w:p>
        <w:p>
          <w:pPr>
            <w:pStyle w:val="Contents3"/>
            <w:tabs>
              <w:tab w:val="clear" w:pos="8459"/>
              <w:tab w:val="right" w:pos="9026" w:leader="dot"/>
            </w:tabs>
            <w:rPr/>
          </w:pPr>
          <w:hyperlink w:anchor="__RefHeading___Toc12329335_73709187">
            <w:r>
              <w:rPr>
                <w:webHidden/>
                <w:rStyle w:val="IndexLink"/>
              </w:rPr>
              <w:t>2448</w:t>
            </w:r>
            <w:r>
              <w:rPr>
                <w:rStyle w:val="IndexLink"/>
                <w:rtl w:val="true"/>
              </w:rPr>
              <w:t>-</w:t>
            </w:r>
            <w:r>
              <w:rPr>
                <w:rStyle w:val="IndexLink"/>
                <w:rtl w:val="true"/>
              </w:rPr>
              <w:t>الشيخ محمّد بن أحمد</w:t>
            </w:r>
            <w:r>
              <w:rPr>
                <w:rStyle w:val="IndexLink"/>
                <w:rtl w:val="true"/>
              </w:rPr>
              <w:t>:</w:t>
              <w:tab/>
            </w:r>
            <w:r>
              <w:rPr>
                <w:rStyle w:val="IndexLink"/>
              </w:rPr>
              <w:t>338</w:t>
            </w:r>
          </w:hyperlink>
        </w:p>
        <w:p>
          <w:pPr>
            <w:pStyle w:val="Contents3"/>
            <w:tabs>
              <w:tab w:val="clear" w:pos="8459"/>
              <w:tab w:val="right" w:pos="9026" w:leader="dot"/>
            </w:tabs>
            <w:rPr/>
          </w:pPr>
          <w:hyperlink w:anchor="__RefHeading___Toc12329337_73709187">
            <w:r>
              <w:rPr>
                <w:webHidden/>
                <w:rStyle w:val="IndexLink"/>
              </w:rPr>
              <w:t>2449</w:t>
            </w:r>
            <w:r>
              <w:rPr>
                <w:rStyle w:val="IndexLink"/>
                <w:rtl w:val="true"/>
              </w:rPr>
              <w:t>-</w:t>
            </w:r>
            <w:r>
              <w:rPr>
                <w:rStyle w:val="IndexLink"/>
                <w:rtl w:val="true"/>
              </w:rPr>
              <w:t>محمّد بن أحمد بن عبد اللّه</w:t>
            </w:r>
            <w:r>
              <w:rPr>
                <w:rStyle w:val="IndexLink"/>
                <w:rtl w:val="true"/>
              </w:rPr>
              <w:t>:</w:t>
              <w:tab/>
            </w:r>
            <w:r>
              <w:rPr>
                <w:rStyle w:val="IndexLink"/>
              </w:rPr>
              <w:t>338</w:t>
            </w:r>
          </w:hyperlink>
        </w:p>
        <w:p>
          <w:pPr>
            <w:pStyle w:val="Contents3"/>
            <w:tabs>
              <w:tab w:val="clear" w:pos="8459"/>
              <w:tab w:val="right" w:pos="9026" w:leader="dot"/>
            </w:tabs>
            <w:rPr/>
          </w:pPr>
          <w:hyperlink w:anchor="__RefHeading___Toc12329339_73709187">
            <w:r>
              <w:rPr>
                <w:webHidden/>
                <w:rStyle w:val="IndexLink"/>
              </w:rPr>
              <w:t>2450</w:t>
            </w:r>
            <w:r>
              <w:rPr>
                <w:rStyle w:val="IndexLink"/>
                <w:rtl w:val="true"/>
              </w:rPr>
              <w:t>-</w:t>
            </w:r>
            <w:r>
              <w:rPr>
                <w:rStyle w:val="IndexLink"/>
                <w:rtl w:val="true"/>
              </w:rPr>
              <w:t>محمّد بن أحمد بن عبد اللّه</w:t>
            </w:r>
            <w:r>
              <w:rPr>
                <w:rStyle w:val="IndexLink"/>
                <w:rtl w:val="true"/>
              </w:rPr>
              <w:t>:</w:t>
              <w:tab/>
            </w:r>
            <w:r>
              <w:rPr>
                <w:rStyle w:val="IndexLink"/>
              </w:rPr>
              <w:t>339</w:t>
            </w:r>
          </w:hyperlink>
        </w:p>
        <w:p>
          <w:pPr>
            <w:pStyle w:val="Contents3"/>
            <w:tabs>
              <w:tab w:val="clear" w:pos="8459"/>
              <w:tab w:val="right" w:pos="9026" w:leader="dot"/>
            </w:tabs>
            <w:rPr/>
          </w:pPr>
          <w:hyperlink w:anchor="__RefHeading___Toc12329341_73709187">
            <w:r>
              <w:rPr>
                <w:webHidden/>
                <w:rStyle w:val="IndexLink"/>
              </w:rPr>
              <w:t>2451</w:t>
            </w:r>
            <w:r>
              <w:rPr>
                <w:rStyle w:val="IndexLink"/>
                <w:rtl w:val="true"/>
              </w:rPr>
              <w:t>-</w:t>
            </w:r>
            <w:r>
              <w:rPr>
                <w:rStyle w:val="IndexLink"/>
                <w:rtl w:val="true"/>
              </w:rPr>
              <w:t>محمّد بن أحمد بن عبد اللّه</w:t>
            </w:r>
            <w:r>
              <w:rPr>
                <w:rStyle w:val="IndexLink"/>
                <w:rtl w:val="true"/>
              </w:rPr>
              <w:t>:</w:t>
              <w:tab/>
            </w:r>
            <w:r>
              <w:rPr>
                <w:rStyle w:val="IndexLink"/>
              </w:rPr>
              <w:t>340</w:t>
            </w:r>
          </w:hyperlink>
        </w:p>
        <w:p>
          <w:pPr>
            <w:pStyle w:val="Contents3"/>
            <w:tabs>
              <w:tab w:val="clear" w:pos="8459"/>
              <w:tab w:val="right" w:pos="9026" w:leader="dot"/>
            </w:tabs>
            <w:rPr/>
          </w:pPr>
          <w:hyperlink w:anchor="__RefHeading___Toc12329343_73709187">
            <w:r>
              <w:rPr>
                <w:webHidden/>
                <w:rStyle w:val="IndexLink"/>
              </w:rPr>
              <w:t>2452</w:t>
            </w:r>
            <w:r>
              <w:rPr>
                <w:rStyle w:val="IndexLink"/>
                <w:rtl w:val="true"/>
              </w:rPr>
              <w:t>-</w:t>
            </w:r>
            <w:r>
              <w:rPr>
                <w:rStyle w:val="IndexLink"/>
                <w:rtl w:val="true"/>
              </w:rPr>
              <w:t>محمّد بن أحمد بن عبد اللّه</w:t>
            </w:r>
            <w:r>
              <w:rPr>
                <w:rStyle w:val="IndexLink"/>
                <w:rtl w:val="true"/>
              </w:rPr>
              <w:t>:</w:t>
              <w:tab/>
            </w:r>
            <w:r>
              <w:rPr>
                <w:rStyle w:val="IndexLink"/>
              </w:rPr>
              <w:t>340</w:t>
            </w:r>
          </w:hyperlink>
        </w:p>
        <w:p>
          <w:pPr>
            <w:pStyle w:val="Contents3"/>
            <w:tabs>
              <w:tab w:val="clear" w:pos="8459"/>
              <w:tab w:val="right" w:pos="9026" w:leader="dot"/>
            </w:tabs>
            <w:rPr/>
          </w:pPr>
          <w:hyperlink w:anchor="__RefHeading___Toc12329345_73709187">
            <w:r>
              <w:rPr>
                <w:webHidden/>
                <w:rStyle w:val="IndexLink"/>
              </w:rPr>
              <w:t>2453</w:t>
            </w:r>
            <w:r>
              <w:rPr>
                <w:rStyle w:val="IndexLink"/>
                <w:rtl w:val="true"/>
              </w:rPr>
              <w:t>-</w:t>
            </w:r>
            <w:r>
              <w:rPr>
                <w:rStyle w:val="IndexLink"/>
                <w:rtl w:val="true"/>
              </w:rPr>
              <w:t>محمّد بن أحمد بن عبيد اللّه</w:t>
            </w:r>
            <w:r>
              <w:rPr>
                <w:rStyle w:val="IndexLink"/>
                <w:rtl w:val="true"/>
              </w:rPr>
              <w:t>:</w:t>
              <w:tab/>
            </w:r>
            <w:r>
              <w:rPr>
                <w:rStyle w:val="IndexLink"/>
              </w:rPr>
              <w:t>341</w:t>
            </w:r>
          </w:hyperlink>
        </w:p>
        <w:p>
          <w:pPr>
            <w:pStyle w:val="Contents3"/>
            <w:tabs>
              <w:tab w:val="clear" w:pos="8459"/>
              <w:tab w:val="right" w:pos="9026" w:leader="dot"/>
            </w:tabs>
            <w:rPr/>
          </w:pPr>
          <w:hyperlink w:anchor="__RefHeading___Toc12329347_73709187">
            <w:r>
              <w:rPr>
                <w:webHidden/>
                <w:rStyle w:val="IndexLink"/>
              </w:rPr>
              <w:t>2454</w:t>
            </w:r>
            <w:r>
              <w:rPr>
                <w:rStyle w:val="IndexLink"/>
                <w:rtl w:val="true"/>
              </w:rPr>
              <w:t>-</w:t>
            </w:r>
            <w:r>
              <w:rPr>
                <w:rStyle w:val="IndexLink"/>
                <w:rtl w:val="true"/>
              </w:rPr>
              <w:t>محمّد بن أحمد العلوي</w:t>
            </w:r>
            <w:r>
              <w:rPr>
                <w:rStyle w:val="IndexLink"/>
                <w:rtl w:val="true"/>
              </w:rPr>
              <w:t>:</w:t>
              <w:tab/>
            </w:r>
            <w:r>
              <w:rPr>
                <w:rStyle w:val="IndexLink"/>
              </w:rPr>
              <w:t>342</w:t>
            </w:r>
          </w:hyperlink>
        </w:p>
        <w:p>
          <w:pPr>
            <w:pStyle w:val="Contents3"/>
            <w:tabs>
              <w:tab w:val="clear" w:pos="8459"/>
              <w:tab w:val="right" w:pos="9026" w:leader="dot"/>
            </w:tabs>
            <w:rPr/>
          </w:pPr>
          <w:hyperlink w:anchor="__RefHeading___Toc12329349_73709187">
            <w:r>
              <w:rPr>
                <w:webHidden/>
                <w:rStyle w:val="IndexLink"/>
              </w:rPr>
              <w:t>2455</w:t>
            </w:r>
            <w:r>
              <w:rPr>
                <w:rStyle w:val="IndexLink"/>
                <w:rtl w:val="true"/>
              </w:rPr>
              <w:t>-</w:t>
            </w:r>
            <w:r>
              <w:rPr>
                <w:rStyle w:val="IndexLink"/>
                <w:rtl w:val="true"/>
              </w:rPr>
              <w:t>محمّد بن أحمد بن علي</w:t>
            </w:r>
            <w:r>
              <w:rPr>
                <w:rStyle w:val="IndexLink"/>
                <w:rtl w:val="true"/>
              </w:rPr>
              <w:t>:</w:t>
              <w:tab/>
            </w:r>
            <w:r>
              <w:rPr>
                <w:rStyle w:val="IndexLink"/>
              </w:rPr>
              <w:t>343</w:t>
            </w:r>
          </w:hyperlink>
        </w:p>
        <w:p>
          <w:pPr>
            <w:pStyle w:val="Contents3"/>
            <w:tabs>
              <w:tab w:val="clear" w:pos="8459"/>
              <w:tab w:val="right" w:pos="9026" w:leader="dot"/>
            </w:tabs>
            <w:rPr/>
          </w:pPr>
          <w:hyperlink w:anchor="__RefHeading___Toc12329351_73709187">
            <w:r>
              <w:rPr>
                <w:webHidden/>
                <w:rStyle w:val="IndexLink"/>
              </w:rPr>
              <w:t>2456</w:t>
            </w:r>
            <w:r>
              <w:rPr>
                <w:rStyle w:val="IndexLink"/>
                <w:rtl w:val="true"/>
              </w:rPr>
              <w:t>-</w:t>
            </w:r>
            <w:r>
              <w:rPr>
                <w:rStyle w:val="IndexLink"/>
                <w:rtl w:val="true"/>
              </w:rPr>
              <w:t>محمّد بن أحمد بن علي</w:t>
            </w:r>
            <w:r>
              <w:rPr>
                <w:rStyle w:val="IndexLink"/>
                <w:rtl w:val="true"/>
              </w:rPr>
              <w:t>:</w:t>
              <w:tab/>
            </w:r>
            <w:r>
              <w:rPr>
                <w:rStyle w:val="IndexLink"/>
              </w:rPr>
              <w:t>344</w:t>
            </w:r>
          </w:hyperlink>
        </w:p>
        <w:p>
          <w:pPr>
            <w:pStyle w:val="Contents3"/>
            <w:tabs>
              <w:tab w:val="clear" w:pos="8459"/>
              <w:tab w:val="right" w:pos="9026" w:leader="dot"/>
            </w:tabs>
            <w:rPr/>
          </w:pPr>
          <w:hyperlink w:anchor="__RefHeading___Toc12329353_73709187">
            <w:r>
              <w:rPr>
                <w:webHidden/>
                <w:rStyle w:val="IndexLink"/>
              </w:rPr>
              <w:t>2457</w:t>
            </w:r>
            <w:r>
              <w:rPr>
                <w:rStyle w:val="IndexLink"/>
                <w:rtl w:val="true"/>
              </w:rPr>
              <w:t>-</w:t>
            </w:r>
            <w:r>
              <w:rPr>
                <w:rStyle w:val="IndexLink"/>
                <w:rtl w:val="true"/>
              </w:rPr>
              <w:t>محمّد بن أحمد بن علي</w:t>
            </w:r>
            <w:r>
              <w:rPr>
                <w:rStyle w:val="IndexLink"/>
                <w:rtl w:val="true"/>
              </w:rPr>
              <w:t>:</w:t>
              <w:tab/>
            </w:r>
            <w:r>
              <w:rPr>
                <w:rStyle w:val="IndexLink"/>
              </w:rPr>
              <w:t>345</w:t>
            </w:r>
          </w:hyperlink>
        </w:p>
        <w:p>
          <w:pPr>
            <w:pStyle w:val="Contents3"/>
            <w:tabs>
              <w:tab w:val="clear" w:pos="8459"/>
              <w:tab w:val="right" w:pos="9026" w:leader="dot"/>
            </w:tabs>
            <w:rPr/>
          </w:pPr>
          <w:hyperlink w:anchor="__RefHeading___Toc12329355_73709187">
            <w:r>
              <w:rPr>
                <w:webHidden/>
                <w:rStyle w:val="IndexLink"/>
              </w:rPr>
              <w:t>2458</w:t>
            </w:r>
            <w:r>
              <w:rPr>
                <w:rStyle w:val="IndexLink"/>
                <w:rtl w:val="true"/>
              </w:rPr>
              <w:t>-</w:t>
            </w:r>
            <w:r>
              <w:rPr>
                <w:rStyle w:val="IndexLink"/>
                <w:rtl w:val="true"/>
              </w:rPr>
              <w:t>محمّد بن أحمد بن قيس</w:t>
            </w:r>
            <w:r>
              <w:rPr>
                <w:rStyle w:val="IndexLink"/>
                <w:rtl w:val="true"/>
              </w:rPr>
              <w:t>:</w:t>
              <w:tab/>
            </w:r>
            <w:r>
              <w:rPr>
                <w:rStyle w:val="IndexLink"/>
              </w:rPr>
              <w:t>345</w:t>
            </w:r>
          </w:hyperlink>
        </w:p>
        <w:p>
          <w:pPr>
            <w:pStyle w:val="Contents3"/>
            <w:tabs>
              <w:tab w:val="clear" w:pos="8459"/>
              <w:tab w:val="right" w:pos="9026" w:leader="dot"/>
            </w:tabs>
            <w:rPr/>
          </w:pPr>
          <w:hyperlink w:anchor="__RefHeading___Toc12329357_73709187">
            <w:r>
              <w:rPr>
                <w:webHidden/>
                <w:rStyle w:val="IndexLink"/>
              </w:rPr>
              <w:t>2459</w:t>
            </w:r>
            <w:r>
              <w:rPr>
                <w:rStyle w:val="IndexLink"/>
                <w:rtl w:val="true"/>
              </w:rPr>
              <w:t>-</w:t>
            </w:r>
            <w:r>
              <w:rPr>
                <w:rStyle w:val="IndexLink"/>
                <w:rtl w:val="true"/>
              </w:rPr>
              <w:t>محمّد بن أحمد الكوفي</w:t>
            </w:r>
            <w:r>
              <w:rPr>
                <w:rStyle w:val="IndexLink"/>
                <w:rtl w:val="true"/>
              </w:rPr>
              <w:t>:</w:t>
              <w:tab/>
            </w:r>
            <w:r>
              <w:rPr>
                <w:rStyle w:val="IndexLink"/>
              </w:rPr>
              <w:t>346</w:t>
            </w:r>
          </w:hyperlink>
        </w:p>
        <w:p>
          <w:pPr>
            <w:pStyle w:val="Contents3"/>
            <w:tabs>
              <w:tab w:val="clear" w:pos="8459"/>
              <w:tab w:val="right" w:pos="9026" w:leader="dot"/>
            </w:tabs>
            <w:rPr/>
          </w:pPr>
          <w:hyperlink w:anchor="__RefHeading___Toc12329359_73709187">
            <w:r>
              <w:rPr>
                <w:webHidden/>
                <w:rStyle w:val="IndexLink"/>
              </w:rPr>
              <w:t>2460</w:t>
            </w:r>
            <w:r>
              <w:rPr>
                <w:rStyle w:val="IndexLink"/>
                <w:rtl w:val="true"/>
              </w:rPr>
              <w:t>-</w:t>
            </w:r>
            <w:r>
              <w:rPr>
                <w:rStyle w:val="IndexLink"/>
                <w:rtl w:val="true"/>
              </w:rPr>
              <w:t>محمّد بن أحمد بن محمّد</w:t>
            </w:r>
            <w:r>
              <w:rPr>
                <w:rStyle w:val="IndexLink"/>
                <w:rtl w:val="true"/>
              </w:rPr>
              <w:t>:</w:t>
              <w:tab/>
            </w:r>
            <w:r>
              <w:rPr>
                <w:rStyle w:val="IndexLink"/>
              </w:rPr>
              <w:t>346</w:t>
            </w:r>
          </w:hyperlink>
        </w:p>
        <w:p>
          <w:pPr>
            <w:pStyle w:val="Contents3"/>
            <w:tabs>
              <w:tab w:val="clear" w:pos="8459"/>
              <w:tab w:val="right" w:pos="9026" w:leader="dot"/>
            </w:tabs>
            <w:rPr/>
          </w:pPr>
          <w:hyperlink w:anchor="__RefHeading___Toc12329361_73709187">
            <w:r>
              <w:rPr>
                <w:webHidden/>
                <w:rStyle w:val="IndexLink"/>
              </w:rPr>
              <w:t>2461</w:t>
            </w:r>
            <w:r>
              <w:rPr>
                <w:rStyle w:val="IndexLink"/>
                <w:rtl w:val="true"/>
              </w:rPr>
              <w:t>-</w:t>
            </w:r>
            <w:r>
              <w:rPr>
                <w:rStyle w:val="IndexLink"/>
                <w:rtl w:val="true"/>
              </w:rPr>
              <w:t>محمّد بن أحمد بن محمّد بن الحارث</w:t>
            </w:r>
            <w:r>
              <w:rPr>
                <w:rStyle w:val="IndexLink"/>
                <w:rtl w:val="true"/>
              </w:rPr>
              <w:t>:</w:t>
              <w:tab/>
            </w:r>
            <w:r>
              <w:rPr>
                <w:rStyle w:val="IndexLink"/>
              </w:rPr>
              <w:t>346</w:t>
            </w:r>
          </w:hyperlink>
        </w:p>
        <w:p>
          <w:pPr>
            <w:pStyle w:val="Contents3"/>
            <w:tabs>
              <w:tab w:val="clear" w:pos="8459"/>
              <w:tab w:val="right" w:pos="9026" w:leader="dot"/>
            </w:tabs>
            <w:rPr/>
          </w:pPr>
          <w:hyperlink w:anchor="__RefHeading___Toc12329363_73709187">
            <w:r>
              <w:rPr>
                <w:webHidden/>
                <w:rStyle w:val="IndexLink"/>
              </w:rPr>
              <w:t>2462</w:t>
            </w:r>
            <w:r>
              <w:rPr>
                <w:rStyle w:val="IndexLink"/>
                <w:rtl w:val="true"/>
              </w:rPr>
              <w:t>-</w:t>
            </w:r>
            <w:r>
              <w:rPr>
                <w:rStyle w:val="IndexLink"/>
                <w:rtl w:val="true"/>
              </w:rPr>
              <w:t>محمّد بن أحمد بن محمّد الحسيني</w:t>
            </w:r>
            <w:r>
              <w:rPr>
                <w:rStyle w:val="IndexLink"/>
                <w:rtl w:val="true"/>
              </w:rPr>
              <w:t>:</w:t>
              <w:tab/>
            </w:r>
            <w:r>
              <w:rPr>
                <w:rStyle w:val="IndexLink"/>
              </w:rPr>
              <w:t>346</w:t>
            </w:r>
          </w:hyperlink>
        </w:p>
        <w:p>
          <w:pPr>
            <w:pStyle w:val="Contents3"/>
            <w:tabs>
              <w:tab w:val="clear" w:pos="8459"/>
              <w:tab w:val="right" w:pos="9026" w:leader="dot"/>
            </w:tabs>
            <w:rPr/>
          </w:pPr>
          <w:hyperlink w:anchor="__RefHeading___Toc12329365_73709187">
            <w:r>
              <w:rPr>
                <w:webHidden/>
                <w:rStyle w:val="IndexLink"/>
              </w:rPr>
              <w:t>2463</w:t>
            </w:r>
            <w:r>
              <w:rPr>
                <w:rStyle w:val="IndexLink"/>
                <w:rtl w:val="true"/>
              </w:rPr>
              <w:t>-</w:t>
            </w:r>
            <w:r>
              <w:rPr>
                <w:rStyle w:val="IndexLink"/>
                <w:rtl w:val="true"/>
              </w:rPr>
              <w:t>محمّد بن أحمد بن محمّد بن الحسين</w:t>
            </w:r>
            <w:r>
              <w:rPr>
                <w:rStyle w:val="IndexLink"/>
                <w:rtl w:val="true"/>
              </w:rPr>
              <w:t>:</w:t>
              <w:tab/>
            </w:r>
            <w:r>
              <w:rPr>
                <w:rStyle w:val="IndexLink"/>
              </w:rPr>
              <w:t>347</w:t>
            </w:r>
          </w:hyperlink>
        </w:p>
        <w:p>
          <w:pPr>
            <w:pStyle w:val="Contents3"/>
            <w:tabs>
              <w:tab w:val="clear" w:pos="8459"/>
              <w:tab w:val="right" w:pos="9026" w:leader="dot"/>
            </w:tabs>
            <w:rPr/>
          </w:pPr>
          <w:hyperlink w:anchor="__RefHeading___Toc12329367_73709187">
            <w:r>
              <w:rPr>
                <w:webHidden/>
                <w:rStyle w:val="IndexLink"/>
              </w:rPr>
              <w:t>2464</w:t>
            </w:r>
            <w:r>
              <w:rPr>
                <w:rStyle w:val="IndexLink"/>
                <w:rtl w:val="true"/>
              </w:rPr>
              <w:t>-</w:t>
            </w:r>
            <w:r>
              <w:rPr>
                <w:rStyle w:val="IndexLink"/>
                <w:rtl w:val="true"/>
              </w:rPr>
              <w:t>محمّد بن أحمد بن محمّد بن زيارة</w:t>
            </w:r>
            <w:r>
              <w:rPr>
                <w:rStyle w:val="IndexLink"/>
                <w:rtl w:val="true"/>
              </w:rPr>
              <w:t>:</w:t>
              <w:tab/>
            </w:r>
            <w:r>
              <w:rPr>
                <w:rStyle w:val="IndexLink"/>
              </w:rPr>
              <w:t>347</w:t>
            </w:r>
          </w:hyperlink>
        </w:p>
        <w:p>
          <w:pPr>
            <w:pStyle w:val="Contents3"/>
            <w:tabs>
              <w:tab w:val="clear" w:pos="8459"/>
              <w:tab w:val="right" w:pos="9026" w:leader="dot"/>
            </w:tabs>
            <w:rPr/>
          </w:pPr>
          <w:hyperlink w:anchor="__RefHeading___Toc12329369_73709187">
            <w:r>
              <w:rPr>
                <w:webHidden/>
                <w:rStyle w:val="IndexLink"/>
              </w:rPr>
              <w:t>2465</w:t>
            </w:r>
            <w:r>
              <w:rPr>
                <w:rStyle w:val="IndexLink"/>
                <w:rtl w:val="true"/>
              </w:rPr>
              <w:t>-</w:t>
            </w:r>
            <w:r>
              <w:rPr>
                <w:rStyle w:val="IndexLink"/>
                <w:rtl w:val="true"/>
              </w:rPr>
              <w:t>محمّد بن أحمد بن محمّد بن سنان</w:t>
            </w:r>
            <w:r>
              <w:rPr>
                <w:rStyle w:val="IndexLink"/>
                <w:rtl w:val="true"/>
              </w:rPr>
              <w:t>:</w:t>
              <w:tab/>
            </w:r>
            <w:r>
              <w:rPr>
                <w:rStyle w:val="IndexLink"/>
              </w:rPr>
              <w:t>347</w:t>
            </w:r>
          </w:hyperlink>
        </w:p>
        <w:p>
          <w:pPr>
            <w:pStyle w:val="Contents3"/>
            <w:tabs>
              <w:tab w:val="clear" w:pos="8459"/>
              <w:tab w:val="right" w:pos="9026" w:leader="dot"/>
            </w:tabs>
            <w:rPr/>
          </w:pPr>
          <w:hyperlink w:anchor="__RefHeading___Toc12329371_73709187">
            <w:r>
              <w:rPr>
                <w:webHidden/>
                <w:rStyle w:val="IndexLink"/>
              </w:rPr>
              <w:t>2466</w:t>
            </w:r>
            <w:r>
              <w:rPr>
                <w:rStyle w:val="IndexLink"/>
                <w:rtl w:val="true"/>
              </w:rPr>
              <w:t>-</w:t>
            </w:r>
            <w:r>
              <w:rPr>
                <w:rStyle w:val="IndexLink"/>
                <w:rtl w:val="true"/>
              </w:rPr>
              <w:t>محمّد بن أحمد بن محمّد بن سعيد</w:t>
            </w:r>
            <w:r>
              <w:rPr>
                <w:rStyle w:val="IndexLink"/>
                <w:rtl w:val="true"/>
              </w:rPr>
              <w:t>:</w:t>
              <w:tab/>
            </w:r>
            <w:r>
              <w:rPr>
                <w:rStyle w:val="IndexLink"/>
              </w:rPr>
              <w:t>348</w:t>
            </w:r>
          </w:hyperlink>
        </w:p>
        <w:p>
          <w:pPr>
            <w:pStyle w:val="Contents3"/>
            <w:tabs>
              <w:tab w:val="clear" w:pos="8459"/>
              <w:tab w:val="right" w:pos="9026" w:leader="dot"/>
            </w:tabs>
            <w:rPr/>
          </w:pPr>
          <w:hyperlink w:anchor="__RefHeading___Toc12329373_73709187">
            <w:r>
              <w:rPr>
                <w:webHidden/>
                <w:rStyle w:val="IndexLink"/>
              </w:rPr>
              <w:t>2467</w:t>
            </w:r>
            <w:r>
              <w:rPr>
                <w:rStyle w:val="IndexLink"/>
                <w:rtl w:val="true"/>
              </w:rPr>
              <w:t>-</w:t>
            </w:r>
            <w:r>
              <w:rPr>
                <w:rStyle w:val="IndexLink"/>
                <w:rtl w:val="true"/>
              </w:rPr>
              <w:t>محمّد بن أحمد بن محمّد بن عبد اللّه</w:t>
            </w:r>
            <w:r>
              <w:rPr>
                <w:rStyle w:val="IndexLink"/>
                <w:rtl w:val="true"/>
              </w:rPr>
              <w:t>:</w:t>
              <w:tab/>
            </w:r>
            <w:r>
              <w:rPr>
                <w:rStyle w:val="IndexLink"/>
              </w:rPr>
              <w:t>349</w:t>
            </w:r>
          </w:hyperlink>
        </w:p>
        <w:p>
          <w:pPr>
            <w:pStyle w:val="Contents3"/>
            <w:tabs>
              <w:tab w:val="clear" w:pos="8459"/>
              <w:tab w:val="right" w:pos="9026" w:leader="dot"/>
            </w:tabs>
            <w:rPr/>
          </w:pPr>
          <w:hyperlink w:anchor="__RefHeading___Toc12329375_73709187">
            <w:r>
              <w:rPr>
                <w:webHidden/>
                <w:rStyle w:val="IndexLink"/>
              </w:rPr>
              <w:t>2468</w:t>
            </w:r>
            <w:r>
              <w:rPr>
                <w:rStyle w:val="IndexLink"/>
                <w:rtl w:val="true"/>
              </w:rPr>
              <w:t>-</w:t>
            </w:r>
            <w:r>
              <w:rPr>
                <w:rStyle w:val="IndexLink"/>
                <w:rtl w:val="true"/>
              </w:rPr>
              <w:t>محمّد بن أحمد بن محمّد العلوي</w:t>
            </w:r>
            <w:r>
              <w:rPr>
                <w:rStyle w:val="IndexLink"/>
                <w:rtl w:val="true"/>
              </w:rPr>
              <w:t>:</w:t>
              <w:tab/>
            </w:r>
            <w:r>
              <w:rPr>
                <w:rStyle w:val="IndexLink"/>
              </w:rPr>
              <w:t>349</w:t>
            </w:r>
          </w:hyperlink>
        </w:p>
        <w:p>
          <w:pPr>
            <w:pStyle w:val="Contents3"/>
            <w:tabs>
              <w:tab w:val="clear" w:pos="8459"/>
              <w:tab w:val="right" w:pos="9026" w:leader="dot"/>
            </w:tabs>
            <w:rPr/>
          </w:pPr>
          <w:hyperlink w:anchor="__RefHeading___Toc12329377_73709187">
            <w:r>
              <w:rPr>
                <w:webHidden/>
                <w:rStyle w:val="IndexLink"/>
              </w:rPr>
              <w:t>2469</w:t>
            </w:r>
            <w:r>
              <w:rPr>
                <w:rStyle w:val="IndexLink"/>
                <w:rtl w:val="true"/>
              </w:rPr>
              <w:t>-</w:t>
            </w:r>
            <w:r>
              <w:rPr>
                <w:rStyle w:val="IndexLink"/>
                <w:rtl w:val="true"/>
              </w:rPr>
              <w:t>محمّد بن أحمد بن مخزوم</w:t>
            </w:r>
            <w:r>
              <w:rPr>
                <w:rStyle w:val="IndexLink"/>
                <w:rtl w:val="true"/>
              </w:rPr>
              <w:t>:</w:t>
              <w:tab/>
            </w:r>
            <w:r>
              <w:rPr>
                <w:rStyle w:val="IndexLink"/>
              </w:rPr>
              <w:t>350</w:t>
            </w:r>
          </w:hyperlink>
        </w:p>
        <w:p>
          <w:pPr>
            <w:pStyle w:val="Contents3"/>
            <w:tabs>
              <w:tab w:val="clear" w:pos="8459"/>
              <w:tab w:val="right" w:pos="9026" w:leader="dot"/>
            </w:tabs>
            <w:rPr/>
          </w:pPr>
          <w:hyperlink w:anchor="__RefHeading___Toc12329379_73709187">
            <w:r>
              <w:rPr>
                <w:webHidden/>
                <w:rStyle w:val="IndexLink"/>
              </w:rPr>
              <w:t>2470</w:t>
            </w:r>
            <w:r>
              <w:rPr>
                <w:rStyle w:val="IndexLink"/>
                <w:rtl w:val="true"/>
              </w:rPr>
              <w:t>-</w:t>
            </w:r>
            <w:r>
              <w:rPr>
                <w:rStyle w:val="IndexLink"/>
                <w:rtl w:val="true"/>
              </w:rPr>
              <w:t>محمّد بن أحمد بن مطهّر</w:t>
            </w:r>
            <w:r>
              <w:rPr>
                <w:rStyle w:val="IndexLink"/>
                <w:rtl w:val="true"/>
              </w:rPr>
              <w:t>:</w:t>
              <w:tab/>
            </w:r>
            <w:r>
              <w:rPr>
                <w:rStyle w:val="IndexLink"/>
              </w:rPr>
              <w:t>351</w:t>
            </w:r>
          </w:hyperlink>
        </w:p>
        <w:p>
          <w:pPr>
            <w:pStyle w:val="Contents3"/>
            <w:tabs>
              <w:tab w:val="clear" w:pos="8459"/>
              <w:tab w:val="right" w:pos="9026" w:leader="dot"/>
            </w:tabs>
            <w:rPr/>
          </w:pPr>
          <w:hyperlink w:anchor="__RefHeading___Toc12329381_73709187">
            <w:r>
              <w:rPr>
                <w:webHidden/>
                <w:rStyle w:val="IndexLink"/>
              </w:rPr>
              <w:t>2471</w:t>
            </w:r>
            <w:r>
              <w:rPr>
                <w:rStyle w:val="IndexLink"/>
                <w:rtl w:val="true"/>
              </w:rPr>
              <w:t>-</w:t>
            </w:r>
            <w:r>
              <w:rPr>
                <w:rStyle w:val="IndexLink"/>
                <w:rtl w:val="true"/>
              </w:rPr>
              <w:t>محمّد بن أحمد بن المفجّع</w:t>
            </w:r>
            <w:r>
              <w:rPr>
                <w:rStyle w:val="IndexLink"/>
                <w:rtl w:val="true"/>
              </w:rPr>
              <w:t>:</w:t>
              <w:tab/>
            </w:r>
            <w:r>
              <w:rPr>
                <w:rStyle w:val="IndexLink"/>
              </w:rPr>
              <w:t>351</w:t>
            </w:r>
          </w:hyperlink>
        </w:p>
        <w:p>
          <w:pPr>
            <w:pStyle w:val="Contents3"/>
            <w:tabs>
              <w:tab w:val="clear" w:pos="8459"/>
              <w:tab w:val="right" w:pos="9026" w:leader="dot"/>
            </w:tabs>
            <w:rPr/>
          </w:pPr>
          <w:hyperlink w:anchor="__RefHeading___Toc12329383_73709187">
            <w:r>
              <w:rPr>
                <w:webHidden/>
                <w:rStyle w:val="IndexLink"/>
              </w:rPr>
              <w:t>2472</w:t>
            </w:r>
            <w:r>
              <w:rPr>
                <w:rStyle w:val="IndexLink"/>
                <w:rtl w:val="true"/>
              </w:rPr>
              <w:t>-</w:t>
            </w:r>
            <w:r>
              <w:rPr>
                <w:rStyle w:val="IndexLink"/>
                <w:rtl w:val="true"/>
              </w:rPr>
              <w:t>محمّد بن أحمد النطنزي</w:t>
            </w:r>
            <w:r>
              <w:rPr>
                <w:rStyle w:val="IndexLink"/>
                <w:rtl w:val="true"/>
              </w:rPr>
              <w:t>:</w:t>
              <w:tab/>
            </w:r>
            <w:r>
              <w:rPr>
                <w:rStyle w:val="IndexLink"/>
              </w:rPr>
              <w:t>351</w:t>
            </w:r>
          </w:hyperlink>
        </w:p>
        <w:p>
          <w:pPr>
            <w:pStyle w:val="Contents3"/>
            <w:tabs>
              <w:tab w:val="clear" w:pos="8459"/>
              <w:tab w:val="right" w:pos="9026" w:leader="dot"/>
            </w:tabs>
            <w:rPr/>
          </w:pPr>
          <w:hyperlink w:anchor="__RefHeading___Toc12329385_73709187">
            <w:r>
              <w:rPr>
                <w:webHidden/>
                <w:rStyle w:val="IndexLink"/>
              </w:rPr>
              <w:t>2473</w:t>
            </w:r>
            <w:r>
              <w:rPr>
                <w:rStyle w:val="IndexLink"/>
                <w:rtl w:val="true"/>
              </w:rPr>
              <w:t>-</w:t>
            </w:r>
            <w:r>
              <w:rPr>
                <w:rStyle w:val="IndexLink"/>
                <w:rtl w:val="true"/>
              </w:rPr>
              <w:t>محمّد بن أحمد النعيمي</w:t>
            </w:r>
            <w:r>
              <w:rPr>
                <w:rStyle w:val="IndexLink"/>
                <w:rtl w:val="true"/>
              </w:rPr>
              <w:t>:</w:t>
              <w:tab/>
            </w:r>
            <w:r>
              <w:rPr>
                <w:rStyle w:val="IndexLink"/>
              </w:rPr>
              <w:t>352</w:t>
            </w:r>
          </w:hyperlink>
        </w:p>
        <w:p>
          <w:pPr>
            <w:pStyle w:val="Contents3"/>
            <w:tabs>
              <w:tab w:val="clear" w:pos="8459"/>
              <w:tab w:val="right" w:pos="9026" w:leader="dot"/>
            </w:tabs>
            <w:rPr/>
          </w:pPr>
          <w:hyperlink w:anchor="__RefHeading___Toc12329387_73709187">
            <w:r>
              <w:rPr>
                <w:webHidden/>
                <w:rStyle w:val="IndexLink"/>
              </w:rPr>
              <w:t>2474</w:t>
            </w:r>
            <w:r>
              <w:rPr>
                <w:rStyle w:val="IndexLink"/>
                <w:rtl w:val="true"/>
              </w:rPr>
              <w:t>-</w:t>
            </w:r>
            <w:r>
              <w:rPr>
                <w:rStyle w:val="IndexLink"/>
                <w:rtl w:val="true"/>
              </w:rPr>
              <w:t>محمّد بن أحمد بن نعيم</w:t>
            </w:r>
            <w:r>
              <w:rPr>
                <w:rStyle w:val="IndexLink"/>
                <w:rtl w:val="true"/>
              </w:rPr>
              <w:t>:</w:t>
              <w:tab/>
            </w:r>
            <w:r>
              <w:rPr>
                <w:rStyle w:val="IndexLink"/>
              </w:rPr>
              <w:t>352</w:t>
            </w:r>
          </w:hyperlink>
        </w:p>
        <w:p>
          <w:pPr>
            <w:pStyle w:val="Contents3"/>
            <w:tabs>
              <w:tab w:val="clear" w:pos="8459"/>
              <w:tab w:val="right" w:pos="9026" w:leader="dot"/>
            </w:tabs>
            <w:rPr/>
          </w:pPr>
          <w:hyperlink w:anchor="__RefHeading___Toc12329389_73709187">
            <w:r>
              <w:rPr>
                <w:webHidden/>
                <w:rStyle w:val="IndexLink"/>
              </w:rPr>
              <w:t>2475</w:t>
            </w:r>
            <w:r>
              <w:rPr>
                <w:rStyle w:val="IndexLink"/>
                <w:rtl w:val="true"/>
              </w:rPr>
              <w:t>-</w:t>
            </w:r>
            <w:r>
              <w:rPr>
                <w:rStyle w:val="IndexLink"/>
                <w:rtl w:val="true"/>
              </w:rPr>
              <w:t>محمّد بن أحمد النهدي</w:t>
            </w:r>
            <w:r>
              <w:rPr>
                <w:rStyle w:val="IndexLink"/>
                <w:rtl w:val="true"/>
              </w:rPr>
              <w:t>:</w:t>
              <w:tab/>
            </w:r>
            <w:r>
              <w:rPr>
                <w:rStyle w:val="IndexLink"/>
              </w:rPr>
              <w:t>355</w:t>
            </w:r>
          </w:hyperlink>
        </w:p>
        <w:p>
          <w:pPr>
            <w:pStyle w:val="Contents3"/>
            <w:tabs>
              <w:tab w:val="clear" w:pos="8459"/>
              <w:tab w:val="right" w:pos="9026" w:leader="dot"/>
            </w:tabs>
            <w:rPr/>
          </w:pPr>
          <w:hyperlink w:anchor="__RefHeading___Toc12329391_73709187">
            <w:r>
              <w:rPr>
                <w:webHidden/>
                <w:rStyle w:val="IndexLink"/>
              </w:rPr>
              <w:t>2476</w:t>
            </w:r>
            <w:r>
              <w:rPr>
                <w:rStyle w:val="IndexLink"/>
                <w:rtl w:val="true"/>
              </w:rPr>
              <w:t>-</w:t>
            </w:r>
            <w:r>
              <w:rPr>
                <w:rStyle w:val="IndexLink"/>
                <w:rtl w:val="true"/>
              </w:rPr>
              <w:t>محمّد بن أحمد بن يحيى</w:t>
            </w:r>
            <w:r>
              <w:rPr>
                <w:rStyle w:val="IndexLink"/>
                <w:rtl w:val="true"/>
              </w:rPr>
              <w:t>:</w:t>
              <w:tab/>
            </w:r>
            <w:r>
              <w:rPr>
                <w:rStyle w:val="IndexLink"/>
              </w:rPr>
              <w:t>355</w:t>
            </w:r>
          </w:hyperlink>
        </w:p>
        <w:p>
          <w:pPr>
            <w:pStyle w:val="Contents3"/>
            <w:tabs>
              <w:tab w:val="clear" w:pos="8459"/>
              <w:tab w:val="right" w:pos="9026" w:leader="dot"/>
            </w:tabs>
            <w:rPr/>
          </w:pPr>
          <w:hyperlink w:anchor="__RefHeading___Toc12329393_73709187">
            <w:r>
              <w:rPr>
                <w:webHidden/>
                <w:rStyle w:val="IndexLink"/>
              </w:rPr>
              <w:t>2477</w:t>
            </w:r>
            <w:r>
              <w:rPr>
                <w:rStyle w:val="IndexLink"/>
                <w:rtl w:val="true"/>
              </w:rPr>
              <w:t>-</w:t>
            </w:r>
            <w:r>
              <w:rPr>
                <w:rStyle w:val="IndexLink"/>
                <w:rtl w:val="true"/>
              </w:rPr>
              <w:t>محمّد بن أحمر العجلي</w:t>
            </w:r>
            <w:r>
              <w:rPr>
                <w:rStyle w:val="IndexLink"/>
                <w:rtl w:val="true"/>
              </w:rPr>
              <w:t>:</w:t>
              <w:tab/>
            </w:r>
            <w:r>
              <w:rPr>
                <w:rStyle w:val="IndexLink"/>
              </w:rPr>
              <w:t>359</w:t>
            </w:r>
          </w:hyperlink>
        </w:p>
        <w:p>
          <w:pPr>
            <w:pStyle w:val="Contents3"/>
            <w:tabs>
              <w:tab w:val="clear" w:pos="8459"/>
              <w:tab w:val="right" w:pos="9026" w:leader="dot"/>
            </w:tabs>
            <w:rPr/>
          </w:pPr>
          <w:hyperlink w:anchor="__RefHeading___Toc12329395_73709187">
            <w:r>
              <w:rPr>
                <w:webHidden/>
                <w:rStyle w:val="IndexLink"/>
              </w:rPr>
              <w:t>2478</w:t>
            </w:r>
            <w:r>
              <w:rPr>
                <w:rStyle w:val="IndexLink"/>
                <w:rtl w:val="true"/>
              </w:rPr>
              <w:t>-</w:t>
            </w:r>
            <w:r>
              <w:rPr>
                <w:rStyle w:val="IndexLink"/>
                <w:rtl w:val="true"/>
              </w:rPr>
              <w:t>محمّد بن إدريس الحنظلي</w:t>
            </w:r>
            <w:r>
              <w:rPr>
                <w:rStyle w:val="IndexLink"/>
                <w:rtl w:val="true"/>
              </w:rPr>
              <w:t>:</w:t>
              <w:tab/>
            </w:r>
            <w:r>
              <w:rPr>
                <w:rStyle w:val="IndexLink"/>
              </w:rPr>
              <w:t>359</w:t>
            </w:r>
          </w:hyperlink>
        </w:p>
        <w:p>
          <w:pPr>
            <w:pStyle w:val="Contents3"/>
            <w:tabs>
              <w:tab w:val="clear" w:pos="8459"/>
              <w:tab w:val="right" w:pos="9026" w:leader="dot"/>
            </w:tabs>
            <w:rPr/>
          </w:pPr>
          <w:hyperlink w:anchor="__RefHeading___Toc12329397_73709187">
            <w:r>
              <w:rPr>
                <w:webHidden/>
                <w:rStyle w:val="IndexLink"/>
              </w:rPr>
              <w:t>2479</w:t>
            </w:r>
            <w:r>
              <w:rPr>
                <w:rStyle w:val="IndexLink"/>
                <w:rtl w:val="true"/>
              </w:rPr>
              <w:t>-</w:t>
            </w:r>
            <w:r>
              <w:rPr>
                <w:rStyle w:val="IndexLink"/>
                <w:rtl w:val="true"/>
              </w:rPr>
              <w:t>محمّد بن إدريس العجلي</w:t>
            </w:r>
            <w:r>
              <w:rPr>
                <w:rStyle w:val="IndexLink"/>
                <w:rtl w:val="true"/>
              </w:rPr>
              <w:t>:</w:t>
              <w:tab/>
            </w:r>
            <w:r>
              <w:rPr>
                <w:rStyle w:val="IndexLink"/>
              </w:rPr>
              <w:t>360</w:t>
            </w:r>
          </w:hyperlink>
        </w:p>
        <w:p>
          <w:pPr>
            <w:pStyle w:val="Contents3"/>
            <w:tabs>
              <w:tab w:val="clear" w:pos="8459"/>
              <w:tab w:val="right" w:pos="9026" w:leader="dot"/>
            </w:tabs>
            <w:rPr/>
          </w:pPr>
          <w:hyperlink w:anchor="__RefHeading___Toc12329399_73709187">
            <w:r>
              <w:rPr>
                <w:webHidden/>
                <w:rStyle w:val="IndexLink"/>
              </w:rPr>
              <w:t>2480</w:t>
            </w:r>
            <w:r>
              <w:rPr>
                <w:rStyle w:val="IndexLink"/>
                <w:rtl w:val="true"/>
              </w:rPr>
              <w:t>-</w:t>
            </w:r>
            <w:r>
              <w:rPr>
                <w:rStyle w:val="IndexLink"/>
                <w:rtl w:val="true"/>
              </w:rPr>
              <w:t>محمّد بن أرومة القمّي</w:t>
            </w:r>
            <w:r>
              <w:rPr>
                <w:rStyle w:val="IndexLink"/>
                <w:rtl w:val="true"/>
              </w:rPr>
              <w:t>:</w:t>
              <w:tab/>
            </w:r>
            <w:r>
              <w:rPr>
                <w:rStyle w:val="IndexLink"/>
              </w:rPr>
              <w:t>362</w:t>
            </w:r>
          </w:hyperlink>
        </w:p>
        <w:p>
          <w:pPr>
            <w:pStyle w:val="Contents3"/>
            <w:tabs>
              <w:tab w:val="clear" w:pos="8459"/>
              <w:tab w:val="right" w:pos="9026" w:leader="dot"/>
            </w:tabs>
            <w:rPr/>
          </w:pPr>
          <w:hyperlink w:anchor="__RefHeading___Toc12329401_73709187">
            <w:r>
              <w:rPr>
                <w:webHidden/>
                <w:rStyle w:val="IndexLink"/>
              </w:rPr>
              <w:t>2481</w:t>
            </w:r>
            <w:r>
              <w:rPr>
                <w:rStyle w:val="IndexLink"/>
                <w:rtl w:val="true"/>
              </w:rPr>
              <w:t>-</w:t>
            </w:r>
            <w:r>
              <w:rPr>
                <w:rStyle w:val="IndexLink"/>
                <w:rtl w:val="true"/>
              </w:rPr>
              <w:t>محمّد بن إسحاق</w:t>
            </w:r>
            <w:r>
              <w:rPr>
                <w:rStyle w:val="IndexLink"/>
                <w:rtl w:val="true"/>
              </w:rPr>
              <w:t>:</w:t>
              <w:tab/>
            </w:r>
            <w:r>
              <w:rPr>
                <w:rStyle w:val="IndexLink"/>
              </w:rPr>
              <w:t>362</w:t>
            </w:r>
          </w:hyperlink>
        </w:p>
        <w:p>
          <w:pPr>
            <w:pStyle w:val="Contents3"/>
            <w:tabs>
              <w:tab w:val="clear" w:pos="8459"/>
              <w:tab w:val="right" w:pos="9026" w:leader="dot"/>
            </w:tabs>
            <w:rPr/>
          </w:pPr>
          <w:hyperlink w:anchor="__RefHeading___Toc12329403_73709187">
            <w:r>
              <w:rPr>
                <w:webHidden/>
                <w:rStyle w:val="IndexLink"/>
              </w:rPr>
              <w:t>2482</w:t>
            </w:r>
            <w:r>
              <w:rPr>
                <w:rStyle w:val="IndexLink"/>
                <w:rtl w:val="true"/>
              </w:rPr>
              <w:t>-</w:t>
            </w:r>
            <w:r>
              <w:rPr>
                <w:rStyle w:val="IndexLink"/>
                <w:rtl w:val="true"/>
              </w:rPr>
              <w:t>محمّد بن إسحاق</w:t>
            </w:r>
            <w:r>
              <w:rPr>
                <w:rStyle w:val="IndexLink"/>
                <w:rtl w:val="true"/>
              </w:rPr>
              <w:t>:</w:t>
              <w:tab/>
            </w:r>
            <w:r>
              <w:rPr>
                <w:rStyle w:val="IndexLink"/>
              </w:rPr>
              <w:t>363</w:t>
            </w:r>
          </w:hyperlink>
        </w:p>
        <w:p>
          <w:pPr>
            <w:pStyle w:val="Contents3"/>
            <w:tabs>
              <w:tab w:val="clear" w:pos="8459"/>
              <w:tab w:val="right" w:pos="9026" w:leader="dot"/>
            </w:tabs>
            <w:rPr/>
          </w:pPr>
          <w:hyperlink w:anchor="__RefHeading___Toc12329405_73709187">
            <w:r>
              <w:rPr>
                <w:webHidden/>
                <w:rStyle w:val="IndexLink"/>
              </w:rPr>
              <w:t>2483</w:t>
            </w:r>
            <w:r>
              <w:rPr>
                <w:rStyle w:val="IndexLink"/>
                <w:rtl w:val="true"/>
              </w:rPr>
              <w:t>-</w:t>
            </w:r>
            <w:r>
              <w:rPr>
                <w:rStyle w:val="IndexLink"/>
                <w:rtl w:val="true"/>
              </w:rPr>
              <w:t>محمّد بن إسحاق</w:t>
            </w:r>
            <w:r>
              <w:rPr>
                <w:rStyle w:val="IndexLink"/>
                <w:rtl w:val="true"/>
              </w:rPr>
              <w:t>:</w:t>
              <w:tab/>
            </w:r>
            <w:r>
              <w:rPr>
                <w:rStyle w:val="IndexLink"/>
              </w:rPr>
              <w:t>363</w:t>
            </w:r>
          </w:hyperlink>
        </w:p>
        <w:p>
          <w:pPr>
            <w:pStyle w:val="Contents3"/>
            <w:tabs>
              <w:tab w:val="clear" w:pos="8459"/>
              <w:tab w:val="right" w:pos="9026" w:leader="dot"/>
            </w:tabs>
            <w:rPr/>
          </w:pPr>
          <w:hyperlink w:anchor="__RefHeading___Toc12329407_73709187">
            <w:r>
              <w:rPr>
                <w:webHidden/>
                <w:rStyle w:val="IndexLink"/>
              </w:rPr>
              <w:t>2484</w:t>
            </w:r>
            <w:r>
              <w:rPr>
                <w:rStyle w:val="IndexLink"/>
                <w:rtl w:val="true"/>
              </w:rPr>
              <w:t>-</w:t>
            </w:r>
            <w:r>
              <w:rPr>
                <w:rStyle w:val="IndexLink"/>
                <w:rtl w:val="true"/>
              </w:rPr>
              <w:t>محمّد بن إسحاق</w:t>
            </w:r>
            <w:r>
              <w:rPr>
                <w:rStyle w:val="IndexLink"/>
                <w:rtl w:val="true"/>
              </w:rPr>
              <w:t>:</w:t>
              <w:tab/>
            </w:r>
            <w:r>
              <w:rPr>
                <w:rStyle w:val="IndexLink"/>
              </w:rPr>
              <w:t>365</w:t>
            </w:r>
          </w:hyperlink>
        </w:p>
        <w:p>
          <w:pPr>
            <w:pStyle w:val="Contents3"/>
            <w:tabs>
              <w:tab w:val="clear" w:pos="8459"/>
              <w:tab w:val="right" w:pos="9026" w:leader="dot"/>
            </w:tabs>
            <w:rPr/>
          </w:pPr>
          <w:hyperlink w:anchor="__RefHeading___Toc12329409_73709187">
            <w:r>
              <w:rPr>
                <w:webHidden/>
                <w:rStyle w:val="IndexLink"/>
              </w:rPr>
              <w:t>2485</w:t>
            </w:r>
            <w:r>
              <w:rPr>
                <w:rStyle w:val="IndexLink"/>
                <w:rtl w:val="true"/>
              </w:rPr>
              <w:t>-</w:t>
            </w:r>
            <w:r>
              <w:rPr>
                <w:rStyle w:val="IndexLink"/>
                <w:rtl w:val="true"/>
              </w:rPr>
              <w:t>محمّد بن إسحاق القمّي</w:t>
            </w:r>
            <w:r>
              <w:rPr>
                <w:rStyle w:val="IndexLink"/>
                <w:rtl w:val="true"/>
              </w:rPr>
              <w:t>:</w:t>
              <w:tab/>
            </w:r>
            <w:r>
              <w:rPr>
                <w:rStyle w:val="IndexLink"/>
              </w:rPr>
              <w:t>366</w:t>
            </w:r>
          </w:hyperlink>
        </w:p>
        <w:p>
          <w:pPr>
            <w:pStyle w:val="Contents3"/>
            <w:tabs>
              <w:tab w:val="clear" w:pos="8459"/>
              <w:tab w:val="right" w:pos="9026" w:leader="dot"/>
            </w:tabs>
            <w:rPr/>
          </w:pPr>
          <w:hyperlink w:anchor="__RefHeading___Toc12329411_73709187">
            <w:r>
              <w:rPr>
                <w:webHidden/>
                <w:rStyle w:val="IndexLink"/>
              </w:rPr>
              <w:t>2486</w:t>
            </w:r>
            <w:r>
              <w:rPr>
                <w:rStyle w:val="IndexLink"/>
                <w:rtl w:val="true"/>
              </w:rPr>
              <w:t>-</w:t>
            </w:r>
            <w:r>
              <w:rPr>
                <w:rStyle w:val="IndexLink"/>
                <w:rtl w:val="true"/>
              </w:rPr>
              <w:t>محمّد بن إسحاق المدني</w:t>
            </w:r>
            <w:r>
              <w:rPr>
                <w:rStyle w:val="IndexLink"/>
                <w:rtl w:val="true"/>
              </w:rPr>
              <w:t>:</w:t>
              <w:tab/>
            </w:r>
            <w:r>
              <w:rPr>
                <w:rStyle w:val="IndexLink"/>
              </w:rPr>
              <w:t>367</w:t>
            </w:r>
          </w:hyperlink>
        </w:p>
        <w:p>
          <w:pPr>
            <w:pStyle w:val="Contents3"/>
            <w:tabs>
              <w:tab w:val="clear" w:pos="8459"/>
              <w:tab w:val="right" w:pos="9026" w:leader="dot"/>
            </w:tabs>
            <w:rPr/>
          </w:pPr>
          <w:hyperlink w:anchor="__RefHeading___Toc12329413_73709187">
            <w:r>
              <w:rPr>
                <w:webHidden/>
                <w:rStyle w:val="IndexLink"/>
              </w:rPr>
              <w:t>2487</w:t>
            </w:r>
            <w:r>
              <w:rPr>
                <w:rStyle w:val="IndexLink"/>
                <w:rtl w:val="true"/>
              </w:rPr>
              <w:t>-</w:t>
            </w:r>
            <w:r>
              <w:rPr>
                <w:rStyle w:val="IndexLink"/>
                <w:rtl w:val="true"/>
              </w:rPr>
              <w:t>محمّد بن إسحاق الهاشمي</w:t>
            </w:r>
            <w:r>
              <w:rPr>
                <w:rStyle w:val="IndexLink"/>
                <w:rtl w:val="true"/>
              </w:rPr>
              <w:t>:</w:t>
              <w:tab/>
            </w:r>
            <w:r>
              <w:rPr>
                <w:rStyle w:val="IndexLink"/>
              </w:rPr>
              <w:t>367</w:t>
            </w:r>
          </w:hyperlink>
        </w:p>
        <w:p>
          <w:pPr>
            <w:pStyle w:val="Contents3"/>
            <w:tabs>
              <w:tab w:val="clear" w:pos="8459"/>
              <w:tab w:val="right" w:pos="9026" w:leader="dot"/>
            </w:tabs>
            <w:rPr/>
          </w:pPr>
          <w:hyperlink w:anchor="__RefHeading___Toc12329415_73709187">
            <w:r>
              <w:rPr>
                <w:webHidden/>
                <w:rStyle w:val="IndexLink"/>
              </w:rPr>
              <w:t>2488</w:t>
            </w:r>
            <w:r>
              <w:rPr>
                <w:rStyle w:val="IndexLink"/>
                <w:rtl w:val="true"/>
              </w:rPr>
              <w:t>-</w:t>
            </w:r>
            <w:r>
              <w:rPr>
                <w:rStyle w:val="IndexLink"/>
                <w:rtl w:val="true"/>
              </w:rPr>
              <w:t>محمّد بن إسحاق بن يسار</w:t>
            </w:r>
            <w:r>
              <w:rPr>
                <w:rStyle w:val="IndexLink"/>
                <w:rtl w:val="true"/>
              </w:rPr>
              <w:t>:</w:t>
              <w:tab/>
            </w:r>
            <w:r>
              <w:rPr>
                <w:rStyle w:val="IndexLink"/>
              </w:rPr>
              <w:t>368</w:t>
            </w:r>
          </w:hyperlink>
        </w:p>
        <w:p>
          <w:pPr>
            <w:pStyle w:val="Contents3"/>
            <w:tabs>
              <w:tab w:val="clear" w:pos="8459"/>
              <w:tab w:val="right" w:pos="9026" w:leader="dot"/>
            </w:tabs>
            <w:rPr/>
          </w:pPr>
          <w:hyperlink w:anchor="__RefHeading___Toc12329417_73709187">
            <w:r>
              <w:rPr>
                <w:webHidden/>
                <w:rStyle w:val="IndexLink"/>
              </w:rPr>
              <w:t>2489</w:t>
            </w:r>
            <w:r>
              <w:rPr>
                <w:rStyle w:val="IndexLink"/>
                <w:rtl w:val="true"/>
              </w:rPr>
              <w:t>-</w:t>
            </w:r>
            <w:r>
              <w:rPr>
                <w:rStyle w:val="IndexLink"/>
                <w:rtl w:val="true"/>
              </w:rPr>
              <w:t>محمّد بن أسلم الطبري</w:t>
            </w:r>
            <w:r>
              <w:rPr>
                <w:rStyle w:val="IndexLink"/>
                <w:rtl w:val="true"/>
              </w:rPr>
              <w:t>:</w:t>
              <w:tab/>
            </w:r>
            <w:r>
              <w:rPr>
                <w:rStyle w:val="IndexLink"/>
              </w:rPr>
              <w:t>368</w:t>
            </w:r>
          </w:hyperlink>
        </w:p>
        <w:p>
          <w:pPr>
            <w:pStyle w:val="Contents3"/>
            <w:tabs>
              <w:tab w:val="clear" w:pos="8459"/>
              <w:tab w:val="right" w:pos="9026" w:leader="dot"/>
            </w:tabs>
            <w:rPr/>
          </w:pPr>
          <w:hyperlink w:anchor="__RefHeading___Toc12329419_73709187">
            <w:r>
              <w:rPr>
                <w:webHidden/>
                <w:rStyle w:val="IndexLink"/>
              </w:rPr>
              <w:t>2490</w:t>
            </w:r>
            <w:r>
              <w:rPr>
                <w:rStyle w:val="IndexLink"/>
                <w:rtl w:val="true"/>
              </w:rPr>
              <w:t>-</w:t>
            </w:r>
            <w:r>
              <w:rPr>
                <w:rStyle w:val="IndexLink"/>
                <w:rtl w:val="true"/>
              </w:rPr>
              <w:t>محمّد بن أسلم بن العلاء</w:t>
            </w:r>
            <w:r>
              <w:rPr>
                <w:rStyle w:val="IndexLink"/>
                <w:rtl w:val="true"/>
              </w:rPr>
              <w:t>:</w:t>
              <w:tab/>
            </w:r>
            <w:r>
              <w:rPr>
                <w:rStyle w:val="IndexLink"/>
              </w:rPr>
              <w:t>369</w:t>
            </w:r>
          </w:hyperlink>
        </w:p>
        <w:p>
          <w:pPr>
            <w:pStyle w:val="Contents3"/>
            <w:tabs>
              <w:tab w:val="clear" w:pos="8459"/>
              <w:tab w:val="right" w:pos="9026" w:leader="dot"/>
            </w:tabs>
            <w:rPr/>
          </w:pPr>
          <w:hyperlink w:anchor="__RefHeading___Toc12329421_73709187">
            <w:r>
              <w:rPr>
                <w:webHidden/>
                <w:rStyle w:val="IndexLink"/>
              </w:rPr>
              <w:t>2491</w:t>
            </w:r>
            <w:r>
              <w:rPr>
                <w:rStyle w:val="IndexLink"/>
                <w:rtl w:val="true"/>
              </w:rPr>
              <w:t>-</w:t>
            </w:r>
            <w:r>
              <w:rPr>
                <w:rStyle w:val="IndexLink"/>
                <w:rtl w:val="true"/>
              </w:rPr>
              <w:t>محمّد بن إسماعيل</w:t>
            </w:r>
            <w:r>
              <w:rPr>
                <w:rStyle w:val="IndexLink"/>
                <w:rtl w:val="true"/>
              </w:rPr>
              <w:t>:</w:t>
              <w:tab/>
            </w:r>
            <w:r>
              <w:rPr>
                <w:rStyle w:val="IndexLink"/>
              </w:rPr>
              <w:t>369</w:t>
            </w:r>
          </w:hyperlink>
        </w:p>
        <w:p>
          <w:pPr>
            <w:pStyle w:val="Contents3"/>
            <w:tabs>
              <w:tab w:val="clear" w:pos="8459"/>
              <w:tab w:val="right" w:pos="9026" w:leader="dot"/>
            </w:tabs>
            <w:rPr/>
          </w:pPr>
          <w:hyperlink w:anchor="__RefHeading___Toc12329423_73709187">
            <w:r>
              <w:rPr>
                <w:webHidden/>
                <w:rStyle w:val="IndexLink"/>
              </w:rPr>
              <w:t>2492</w:t>
            </w:r>
            <w:r>
              <w:rPr>
                <w:rStyle w:val="IndexLink"/>
                <w:rtl w:val="true"/>
              </w:rPr>
              <w:t>-</w:t>
            </w:r>
            <w:r>
              <w:rPr>
                <w:rStyle w:val="IndexLink"/>
                <w:rtl w:val="true"/>
              </w:rPr>
              <w:t>محمّد بن إسماعيل</w:t>
            </w:r>
            <w:r>
              <w:rPr>
                <w:rStyle w:val="IndexLink"/>
                <w:rtl w:val="true"/>
              </w:rPr>
              <w:t>:</w:t>
              <w:tab/>
            </w:r>
            <w:r>
              <w:rPr>
                <w:rStyle w:val="IndexLink"/>
              </w:rPr>
              <w:t>370</w:t>
            </w:r>
          </w:hyperlink>
        </w:p>
        <w:p>
          <w:pPr>
            <w:pStyle w:val="Contents3"/>
            <w:tabs>
              <w:tab w:val="clear" w:pos="8459"/>
              <w:tab w:val="right" w:pos="9026" w:leader="dot"/>
            </w:tabs>
            <w:rPr/>
          </w:pPr>
          <w:hyperlink w:anchor="__RefHeading___Toc12329425_73709187">
            <w:r>
              <w:rPr>
                <w:webHidden/>
                <w:rStyle w:val="IndexLink"/>
              </w:rPr>
              <w:t>2493</w:t>
            </w:r>
            <w:r>
              <w:rPr>
                <w:rStyle w:val="IndexLink"/>
                <w:rtl w:val="true"/>
              </w:rPr>
              <w:t>-</w:t>
            </w:r>
            <w:r>
              <w:rPr>
                <w:rStyle w:val="IndexLink"/>
                <w:rtl w:val="true"/>
              </w:rPr>
              <w:t>محمّد بن إسماعيل بن أحمد</w:t>
            </w:r>
            <w:r>
              <w:rPr>
                <w:rStyle w:val="IndexLink"/>
                <w:rtl w:val="true"/>
              </w:rPr>
              <w:t>:</w:t>
              <w:tab/>
            </w:r>
            <w:r>
              <w:rPr>
                <w:rStyle w:val="IndexLink"/>
              </w:rPr>
              <w:t>381</w:t>
            </w:r>
          </w:hyperlink>
        </w:p>
        <w:p>
          <w:pPr>
            <w:pStyle w:val="Contents3"/>
            <w:tabs>
              <w:tab w:val="clear" w:pos="8459"/>
              <w:tab w:val="right" w:pos="9026" w:leader="dot"/>
            </w:tabs>
            <w:rPr/>
          </w:pPr>
          <w:hyperlink w:anchor="__RefHeading___Toc12329427_73709187">
            <w:r>
              <w:rPr>
                <w:webHidden/>
                <w:rStyle w:val="IndexLink"/>
              </w:rPr>
              <w:t>2494</w:t>
            </w:r>
            <w:r>
              <w:rPr>
                <w:rStyle w:val="IndexLink"/>
                <w:rtl w:val="true"/>
              </w:rPr>
              <w:t>-</w:t>
            </w:r>
            <w:r>
              <w:rPr>
                <w:rStyle w:val="IndexLink"/>
                <w:rtl w:val="true"/>
              </w:rPr>
              <w:t>محمّد بن إسماعيل بن بزيع</w:t>
            </w:r>
            <w:r>
              <w:rPr>
                <w:rStyle w:val="IndexLink"/>
                <w:rtl w:val="true"/>
              </w:rPr>
              <w:t>:</w:t>
              <w:tab/>
            </w:r>
            <w:r>
              <w:rPr>
                <w:rStyle w:val="IndexLink"/>
              </w:rPr>
              <w:t>381</w:t>
            </w:r>
          </w:hyperlink>
        </w:p>
        <w:p>
          <w:pPr>
            <w:pStyle w:val="Contents3"/>
            <w:tabs>
              <w:tab w:val="clear" w:pos="8459"/>
              <w:tab w:val="right" w:pos="9026" w:leader="dot"/>
            </w:tabs>
            <w:rPr/>
          </w:pPr>
          <w:hyperlink w:anchor="__RefHeading___Toc12329429_73709187">
            <w:r>
              <w:rPr>
                <w:webHidden/>
                <w:rStyle w:val="IndexLink"/>
              </w:rPr>
              <w:t>2495</w:t>
            </w:r>
            <w:r>
              <w:rPr>
                <w:rStyle w:val="IndexLink"/>
                <w:rtl w:val="true"/>
              </w:rPr>
              <w:t>-</w:t>
            </w:r>
            <w:r>
              <w:rPr>
                <w:rStyle w:val="IndexLink"/>
                <w:rtl w:val="true"/>
              </w:rPr>
              <w:t>محمّد بن إسماعيل بن جعفر الصادق عليه السلام</w:t>
            </w:r>
            <w:r>
              <w:rPr>
                <w:rStyle w:val="IndexLink"/>
                <w:rtl w:val="true"/>
              </w:rPr>
              <w:t>:</w:t>
              <w:tab/>
            </w:r>
            <w:r>
              <w:rPr>
                <w:rStyle w:val="IndexLink"/>
              </w:rPr>
              <w:t>385</w:t>
            </w:r>
          </w:hyperlink>
        </w:p>
        <w:p>
          <w:pPr>
            <w:pStyle w:val="Contents3"/>
            <w:tabs>
              <w:tab w:val="clear" w:pos="8459"/>
              <w:tab w:val="right" w:pos="9026" w:leader="dot"/>
            </w:tabs>
            <w:rPr/>
          </w:pPr>
          <w:hyperlink w:anchor="__RefHeading___Toc12329431_73709187">
            <w:r>
              <w:rPr>
                <w:webHidden/>
                <w:rStyle w:val="IndexLink"/>
              </w:rPr>
              <w:t>2496</w:t>
            </w:r>
            <w:r>
              <w:rPr>
                <w:rStyle w:val="IndexLink"/>
                <w:rtl w:val="true"/>
              </w:rPr>
              <w:t>-</w:t>
            </w:r>
            <w:r>
              <w:rPr>
                <w:rStyle w:val="IndexLink"/>
                <w:rtl w:val="true"/>
              </w:rPr>
              <w:t>محمّد بن إسماعيل الرازي</w:t>
            </w:r>
            <w:r>
              <w:rPr>
                <w:rStyle w:val="IndexLink"/>
                <w:rtl w:val="true"/>
              </w:rPr>
              <w:t>:</w:t>
              <w:tab/>
            </w:r>
            <w:r>
              <w:rPr>
                <w:rStyle w:val="IndexLink"/>
              </w:rPr>
              <w:t>387</w:t>
            </w:r>
          </w:hyperlink>
        </w:p>
        <w:p>
          <w:pPr>
            <w:pStyle w:val="Contents3"/>
            <w:tabs>
              <w:tab w:val="clear" w:pos="8459"/>
              <w:tab w:val="right" w:pos="9026" w:leader="dot"/>
            </w:tabs>
            <w:rPr/>
          </w:pPr>
          <w:hyperlink w:anchor="__RefHeading___Toc12329433_73709187">
            <w:r>
              <w:rPr>
                <w:webHidden/>
                <w:rStyle w:val="IndexLink"/>
              </w:rPr>
              <w:t>2497</w:t>
            </w:r>
            <w:r>
              <w:rPr>
                <w:rStyle w:val="IndexLink"/>
                <w:rtl w:val="true"/>
              </w:rPr>
              <w:t>-</w:t>
            </w:r>
            <w:r>
              <w:rPr>
                <w:rStyle w:val="IndexLink"/>
                <w:rtl w:val="true"/>
              </w:rPr>
              <w:t>محمّد بن إسماعيل بن رجاء</w:t>
            </w:r>
            <w:r>
              <w:rPr>
                <w:rStyle w:val="IndexLink"/>
                <w:rtl w:val="true"/>
              </w:rPr>
              <w:t>:</w:t>
              <w:tab/>
            </w:r>
            <w:r>
              <w:rPr>
                <w:rStyle w:val="IndexLink"/>
              </w:rPr>
              <w:t>387</w:t>
            </w:r>
          </w:hyperlink>
        </w:p>
        <w:p>
          <w:pPr>
            <w:pStyle w:val="Contents3"/>
            <w:tabs>
              <w:tab w:val="clear" w:pos="8459"/>
              <w:tab w:val="right" w:pos="9026" w:leader="dot"/>
            </w:tabs>
            <w:rPr/>
          </w:pPr>
          <w:hyperlink w:anchor="__RefHeading___Toc12329435_73709187">
            <w:r>
              <w:rPr>
                <w:webHidden/>
                <w:rStyle w:val="IndexLink"/>
              </w:rPr>
              <w:t>2498</w:t>
            </w:r>
            <w:r>
              <w:rPr>
                <w:rStyle w:val="IndexLink"/>
                <w:rtl w:val="true"/>
              </w:rPr>
              <w:t>-</w:t>
            </w:r>
            <w:r>
              <w:rPr>
                <w:rStyle w:val="IndexLink"/>
                <w:rtl w:val="true"/>
              </w:rPr>
              <w:t>محمّد بن إسماعيل بن عبد الرحمن</w:t>
            </w:r>
            <w:r>
              <w:rPr>
                <w:rStyle w:val="IndexLink"/>
                <w:rtl w:val="true"/>
              </w:rPr>
              <w:t>:</w:t>
              <w:tab/>
            </w:r>
            <w:r>
              <w:rPr>
                <w:rStyle w:val="IndexLink"/>
              </w:rPr>
              <w:t>387</w:t>
            </w:r>
          </w:hyperlink>
        </w:p>
        <w:p>
          <w:pPr>
            <w:pStyle w:val="Contents3"/>
            <w:tabs>
              <w:tab w:val="clear" w:pos="8459"/>
              <w:tab w:val="right" w:pos="9026" w:leader="dot"/>
            </w:tabs>
            <w:rPr/>
          </w:pPr>
          <w:hyperlink w:anchor="__RefHeading___Toc12329437_73709187">
            <w:r>
              <w:rPr>
                <w:webHidden/>
                <w:rStyle w:val="IndexLink"/>
              </w:rPr>
              <w:t>2499</w:t>
            </w:r>
            <w:r>
              <w:rPr>
                <w:rStyle w:val="IndexLink"/>
                <w:rtl w:val="true"/>
              </w:rPr>
              <w:t>-</w:t>
            </w:r>
            <w:r>
              <w:rPr>
                <w:rStyle w:val="IndexLink"/>
                <w:rtl w:val="true"/>
              </w:rPr>
              <w:t>محمّد بن إسماعيل بن ميمون</w:t>
            </w:r>
            <w:r>
              <w:rPr>
                <w:rStyle w:val="IndexLink"/>
                <w:rtl w:val="true"/>
              </w:rPr>
              <w:t>:</w:t>
              <w:tab/>
            </w:r>
            <w:r>
              <w:rPr>
                <w:rStyle w:val="IndexLink"/>
              </w:rPr>
              <w:t>387</w:t>
            </w:r>
          </w:hyperlink>
        </w:p>
        <w:p>
          <w:pPr>
            <w:pStyle w:val="Contents3"/>
            <w:tabs>
              <w:tab w:val="clear" w:pos="8459"/>
              <w:tab w:val="right" w:pos="9026" w:leader="dot"/>
            </w:tabs>
            <w:rPr/>
          </w:pPr>
          <w:hyperlink w:anchor="__RefHeading___Toc12329439_73709187">
            <w:r>
              <w:rPr>
                <w:webHidden/>
                <w:rStyle w:val="IndexLink"/>
              </w:rPr>
              <w:t>2500</w:t>
            </w:r>
            <w:r>
              <w:rPr>
                <w:rStyle w:val="IndexLink"/>
                <w:rtl w:val="true"/>
              </w:rPr>
              <w:t>-</w:t>
            </w:r>
            <w:r>
              <w:rPr>
                <w:rStyle w:val="IndexLink"/>
                <w:rtl w:val="true"/>
              </w:rPr>
              <w:t>محمّد بن الأصبغ الهمداني</w:t>
            </w:r>
            <w:r>
              <w:rPr>
                <w:rStyle w:val="IndexLink"/>
                <w:rtl w:val="true"/>
              </w:rPr>
              <w:t>:</w:t>
              <w:tab/>
            </w:r>
            <w:r>
              <w:rPr>
                <w:rStyle w:val="IndexLink"/>
              </w:rPr>
              <w:t>388</w:t>
            </w:r>
          </w:hyperlink>
        </w:p>
        <w:p>
          <w:pPr>
            <w:pStyle w:val="Contents3"/>
            <w:tabs>
              <w:tab w:val="clear" w:pos="8459"/>
              <w:tab w:val="right" w:pos="9026" w:leader="dot"/>
            </w:tabs>
            <w:rPr/>
          </w:pPr>
          <w:hyperlink w:anchor="__RefHeading___Toc12329441_73709187">
            <w:r>
              <w:rPr>
                <w:webHidden/>
                <w:rStyle w:val="IndexLink"/>
              </w:rPr>
              <w:t>2501</w:t>
            </w:r>
            <w:r>
              <w:rPr>
                <w:rStyle w:val="IndexLink"/>
                <w:rtl w:val="true"/>
              </w:rPr>
              <w:t>-</w:t>
            </w:r>
            <w:r>
              <w:rPr>
                <w:rStyle w:val="IndexLink"/>
                <w:rtl w:val="true"/>
              </w:rPr>
              <w:t>محمّد بن أكثم</w:t>
            </w:r>
            <w:r>
              <w:rPr>
                <w:rStyle w:val="IndexLink"/>
                <w:rtl w:val="true"/>
              </w:rPr>
              <w:t>:</w:t>
              <w:tab/>
            </w:r>
            <w:r>
              <w:rPr>
                <w:rStyle w:val="IndexLink"/>
              </w:rPr>
              <w:t>388</w:t>
            </w:r>
          </w:hyperlink>
        </w:p>
        <w:p>
          <w:pPr>
            <w:pStyle w:val="Contents3"/>
            <w:tabs>
              <w:tab w:val="clear" w:pos="8459"/>
              <w:tab w:val="right" w:pos="9026" w:leader="dot"/>
            </w:tabs>
            <w:rPr/>
          </w:pPr>
          <w:hyperlink w:anchor="__RefHeading___Toc12329443_73709187">
            <w:r>
              <w:rPr>
                <w:webHidden/>
                <w:rStyle w:val="IndexLink"/>
              </w:rPr>
              <w:t>2502</w:t>
            </w:r>
            <w:r>
              <w:rPr>
                <w:rStyle w:val="IndexLink"/>
                <w:rtl w:val="true"/>
              </w:rPr>
              <w:t>-</w:t>
            </w:r>
            <w:r>
              <w:rPr>
                <w:rStyle w:val="IndexLink"/>
                <w:rtl w:val="true"/>
              </w:rPr>
              <w:t>محمّد بن أمير المؤمنين عليه السلام</w:t>
            </w:r>
            <w:r>
              <w:rPr>
                <w:rStyle w:val="IndexLink"/>
                <w:rtl w:val="true"/>
              </w:rPr>
              <w:t>:</w:t>
              <w:tab/>
            </w:r>
            <w:r>
              <w:rPr>
                <w:rStyle w:val="IndexLink"/>
              </w:rPr>
              <w:t>388</w:t>
            </w:r>
          </w:hyperlink>
        </w:p>
        <w:p>
          <w:pPr>
            <w:pStyle w:val="Contents3"/>
            <w:tabs>
              <w:tab w:val="clear" w:pos="8459"/>
              <w:tab w:val="right" w:pos="9026" w:leader="dot"/>
            </w:tabs>
            <w:rPr/>
          </w:pPr>
          <w:hyperlink w:anchor="__RefHeading___Toc12329445_73709187">
            <w:r>
              <w:rPr>
                <w:webHidden/>
                <w:rStyle w:val="IndexLink"/>
              </w:rPr>
              <w:t>2503</w:t>
            </w:r>
            <w:r>
              <w:rPr>
                <w:rStyle w:val="IndexLink"/>
                <w:rtl w:val="true"/>
              </w:rPr>
              <w:t>-</w:t>
            </w:r>
            <w:r>
              <w:rPr>
                <w:rStyle w:val="IndexLink"/>
                <w:rtl w:val="true"/>
              </w:rPr>
              <w:t>محمّد بن أورمة</w:t>
            </w:r>
            <w:r>
              <w:rPr>
                <w:rStyle w:val="IndexLink"/>
                <w:rtl w:val="true"/>
              </w:rPr>
              <w:t>:</w:t>
              <w:tab/>
            </w:r>
            <w:r>
              <w:rPr>
                <w:rStyle w:val="IndexLink"/>
              </w:rPr>
              <w:t>388</w:t>
            </w:r>
          </w:hyperlink>
        </w:p>
        <w:p>
          <w:pPr>
            <w:pStyle w:val="Contents3"/>
            <w:tabs>
              <w:tab w:val="clear" w:pos="8459"/>
              <w:tab w:val="right" w:pos="9026" w:leader="dot"/>
            </w:tabs>
            <w:rPr/>
          </w:pPr>
          <w:hyperlink w:anchor="__RefHeading___Toc12329447_73709187">
            <w:r>
              <w:rPr>
                <w:webHidden/>
                <w:rStyle w:val="IndexLink"/>
              </w:rPr>
              <w:t>2504</w:t>
            </w:r>
            <w:r>
              <w:rPr>
                <w:rStyle w:val="IndexLink"/>
                <w:rtl w:val="true"/>
              </w:rPr>
              <w:t>-</w:t>
            </w:r>
            <w:r>
              <w:rPr>
                <w:rStyle w:val="IndexLink"/>
                <w:rtl w:val="true"/>
              </w:rPr>
              <w:t>محمّد بن بحر الرهني</w:t>
            </w:r>
            <w:r>
              <w:rPr>
                <w:rStyle w:val="IndexLink"/>
                <w:rtl w:val="true"/>
              </w:rPr>
              <w:t>:</w:t>
              <w:tab/>
            </w:r>
            <w:r>
              <w:rPr>
                <w:rStyle w:val="IndexLink"/>
              </w:rPr>
              <w:t>391</w:t>
            </w:r>
          </w:hyperlink>
        </w:p>
        <w:p>
          <w:pPr>
            <w:pStyle w:val="Contents3"/>
            <w:tabs>
              <w:tab w:val="clear" w:pos="8459"/>
              <w:tab w:val="right" w:pos="9026" w:leader="dot"/>
            </w:tabs>
            <w:rPr/>
          </w:pPr>
          <w:hyperlink w:anchor="__RefHeading___Toc12329449_73709187">
            <w:r>
              <w:rPr>
                <w:webHidden/>
                <w:rStyle w:val="IndexLink"/>
              </w:rPr>
              <w:t>2505</w:t>
            </w:r>
            <w:r>
              <w:rPr>
                <w:rStyle w:val="IndexLink"/>
                <w:rtl w:val="true"/>
              </w:rPr>
              <w:t>-</w:t>
            </w:r>
            <w:r>
              <w:rPr>
                <w:rStyle w:val="IndexLink"/>
                <w:rtl w:val="true"/>
              </w:rPr>
              <w:t>محمّد بن بدران</w:t>
            </w:r>
            <w:r>
              <w:rPr>
                <w:rStyle w:val="IndexLink"/>
                <w:rtl w:val="true"/>
              </w:rPr>
              <w:t>:</w:t>
              <w:tab/>
            </w:r>
            <w:r>
              <w:rPr>
                <w:rStyle w:val="IndexLink"/>
              </w:rPr>
              <w:t>393</w:t>
            </w:r>
          </w:hyperlink>
        </w:p>
        <w:p>
          <w:pPr>
            <w:pStyle w:val="Contents3"/>
            <w:tabs>
              <w:tab w:val="clear" w:pos="8459"/>
              <w:tab w:val="right" w:pos="9026" w:leader="dot"/>
            </w:tabs>
            <w:rPr/>
          </w:pPr>
          <w:hyperlink w:anchor="__RefHeading___Toc12329451_73709187">
            <w:r>
              <w:rPr>
                <w:webHidden/>
                <w:rStyle w:val="IndexLink"/>
              </w:rPr>
              <w:t>2506</w:t>
            </w:r>
            <w:r>
              <w:rPr>
                <w:rStyle w:val="IndexLink"/>
                <w:rtl w:val="true"/>
              </w:rPr>
              <w:t>-</w:t>
            </w:r>
            <w:r>
              <w:rPr>
                <w:rStyle w:val="IndexLink"/>
                <w:rtl w:val="true"/>
              </w:rPr>
              <w:t>محمّد بن بديل بن ورقاء</w:t>
            </w:r>
            <w:r>
              <w:rPr>
                <w:rStyle w:val="IndexLink"/>
                <w:rtl w:val="true"/>
              </w:rPr>
              <w:t>:</w:t>
              <w:tab/>
            </w:r>
            <w:r>
              <w:rPr>
                <w:rStyle w:val="IndexLink"/>
              </w:rPr>
              <w:t>393</w:t>
            </w:r>
          </w:hyperlink>
        </w:p>
        <w:p>
          <w:pPr>
            <w:pStyle w:val="Contents3"/>
            <w:tabs>
              <w:tab w:val="clear" w:pos="8459"/>
              <w:tab w:val="right" w:pos="9026" w:leader="dot"/>
            </w:tabs>
            <w:rPr/>
          </w:pPr>
          <w:hyperlink w:anchor="__RefHeading___Toc12329453_73709187">
            <w:r>
              <w:rPr>
                <w:webHidden/>
                <w:rStyle w:val="IndexLink"/>
              </w:rPr>
              <w:t>2507</w:t>
            </w:r>
            <w:r>
              <w:rPr>
                <w:rStyle w:val="IndexLink"/>
                <w:rtl w:val="true"/>
              </w:rPr>
              <w:t>-</w:t>
            </w:r>
            <w:r>
              <w:rPr>
                <w:rStyle w:val="IndexLink"/>
                <w:rtl w:val="true"/>
              </w:rPr>
              <w:t>محمّد بن بشر بن بشير</w:t>
            </w:r>
            <w:r>
              <w:rPr>
                <w:rStyle w:val="IndexLink"/>
                <w:rtl w:val="true"/>
              </w:rPr>
              <w:t>:</w:t>
              <w:tab/>
            </w:r>
            <w:r>
              <w:rPr>
                <w:rStyle w:val="IndexLink"/>
              </w:rPr>
              <w:t>394</w:t>
            </w:r>
          </w:hyperlink>
        </w:p>
        <w:p>
          <w:pPr>
            <w:pStyle w:val="Contents3"/>
            <w:tabs>
              <w:tab w:val="clear" w:pos="8459"/>
              <w:tab w:val="right" w:pos="9026" w:leader="dot"/>
            </w:tabs>
            <w:rPr/>
          </w:pPr>
          <w:hyperlink w:anchor="__RefHeading___Toc12329455_73709187">
            <w:r>
              <w:rPr>
                <w:webHidden/>
                <w:rStyle w:val="IndexLink"/>
              </w:rPr>
              <w:t>2508</w:t>
            </w:r>
            <w:r>
              <w:rPr>
                <w:rStyle w:val="IndexLink"/>
                <w:rtl w:val="true"/>
              </w:rPr>
              <w:t>-</w:t>
            </w:r>
            <w:r>
              <w:rPr>
                <w:rStyle w:val="IndexLink"/>
                <w:rtl w:val="true"/>
              </w:rPr>
              <w:t>محمّد بن بشر</w:t>
            </w:r>
            <w:r>
              <w:rPr>
                <w:rStyle w:val="IndexLink"/>
                <w:rtl w:val="true"/>
              </w:rPr>
              <w:t>:</w:t>
              <w:tab/>
            </w:r>
            <w:r>
              <w:rPr>
                <w:rStyle w:val="IndexLink"/>
              </w:rPr>
              <w:t>394</w:t>
            </w:r>
          </w:hyperlink>
        </w:p>
        <w:p>
          <w:pPr>
            <w:pStyle w:val="Contents3"/>
            <w:tabs>
              <w:tab w:val="clear" w:pos="8459"/>
              <w:tab w:val="right" w:pos="9026" w:leader="dot"/>
            </w:tabs>
            <w:rPr/>
          </w:pPr>
          <w:hyperlink w:anchor="__RefHeading___Toc12329457_73709187">
            <w:r>
              <w:rPr>
                <w:webHidden/>
                <w:rStyle w:val="IndexLink"/>
              </w:rPr>
              <w:t>2509</w:t>
            </w:r>
            <w:r>
              <w:rPr>
                <w:rStyle w:val="IndexLink"/>
                <w:rtl w:val="true"/>
              </w:rPr>
              <w:t>-</w:t>
            </w:r>
            <w:r>
              <w:rPr>
                <w:rStyle w:val="IndexLink"/>
                <w:rtl w:val="true"/>
              </w:rPr>
              <w:t>محمّد بن بشير</w:t>
            </w:r>
            <w:r>
              <w:rPr>
                <w:rStyle w:val="IndexLink"/>
                <w:rtl w:val="true"/>
              </w:rPr>
              <w:t>:</w:t>
              <w:tab/>
            </w:r>
            <w:r>
              <w:rPr>
                <w:rStyle w:val="IndexLink"/>
              </w:rPr>
              <w:t>395</w:t>
            </w:r>
          </w:hyperlink>
        </w:p>
        <w:p>
          <w:pPr>
            <w:pStyle w:val="Contents3"/>
            <w:tabs>
              <w:tab w:val="clear" w:pos="8459"/>
              <w:tab w:val="right" w:pos="9026" w:leader="dot"/>
            </w:tabs>
            <w:rPr/>
          </w:pPr>
          <w:hyperlink w:anchor="__RefHeading___Toc12329459_73709187">
            <w:r>
              <w:rPr>
                <w:webHidden/>
                <w:rStyle w:val="IndexLink"/>
              </w:rPr>
              <w:t>2510</w:t>
            </w:r>
            <w:r>
              <w:rPr>
                <w:rStyle w:val="IndexLink"/>
                <w:rtl w:val="true"/>
              </w:rPr>
              <w:t>-</w:t>
            </w:r>
            <w:r>
              <w:rPr>
                <w:rStyle w:val="IndexLink"/>
                <w:rtl w:val="true"/>
              </w:rPr>
              <w:t>محمّد بن بشير</w:t>
            </w:r>
            <w:r>
              <w:rPr>
                <w:rStyle w:val="IndexLink"/>
                <w:rtl w:val="true"/>
              </w:rPr>
              <w:t>:</w:t>
              <w:tab/>
            </w:r>
            <w:r>
              <w:rPr>
                <w:rStyle w:val="IndexLink"/>
              </w:rPr>
              <w:t>396</w:t>
            </w:r>
          </w:hyperlink>
        </w:p>
        <w:p>
          <w:pPr>
            <w:pStyle w:val="Contents3"/>
            <w:tabs>
              <w:tab w:val="clear" w:pos="8459"/>
              <w:tab w:val="right" w:pos="9026" w:leader="dot"/>
            </w:tabs>
            <w:rPr/>
          </w:pPr>
          <w:hyperlink w:anchor="__RefHeading___Toc12329461_73709187">
            <w:r>
              <w:rPr>
                <w:webHidden/>
                <w:rStyle w:val="IndexLink"/>
              </w:rPr>
              <w:t>2511</w:t>
            </w:r>
            <w:r>
              <w:rPr>
                <w:rStyle w:val="IndexLink"/>
                <w:rtl w:val="true"/>
              </w:rPr>
              <w:t>-</w:t>
            </w:r>
            <w:r>
              <w:rPr>
                <w:rStyle w:val="IndexLink"/>
                <w:rtl w:val="true"/>
              </w:rPr>
              <w:t>محمّد بن بكر الأزدي</w:t>
            </w:r>
            <w:r>
              <w:rPr>
                <w:rStyle w:val="IndexLink"/>
                <w:rtl w:val="true"/>
              </w:rPr>
              <w:t>:</w:t>
              <w:tab/>
            </w:r>
            <w:r>
              <w:rPr>
                <w:rStyle w:val="IndexLink"/>
              </w:rPr>
              <w:t>397</w:t>
            </w:r>
          </w:hyperlink>
        </w:p>
        <w:p>
          <w:pPr>
            <w:pStyle w:val="Contents3"/>
            <w:tabs>
              <w:tab w:val="clear" w:pos="8459"/>
              <w:tab w:val="right" w:pos="9026" w:leader="dot"/>
            </w:tabs>
            <w:rPr/>
          </w:pPr>
          <w:hyperlink w:anchor="__RefHeading___Toc12329463_73709187">
            <w:r>
              <w:rPr>
                <w:webHidden/>
                <w:rStyle w:val="IndexLink"/>
              </w:rPr>
              <w:t>2512</w:t>
            </w:r>
            <w:r>
              <w:rPr>
                <w:rStyle w:val="IndexLink"/>
                <w:rtl w:val="true"/>
              </w:rPr>
              <w:t>-</w:t>
            </w:r>
            <w:r>
              <w:rPr>
                <w:rStyle w:val="IndexLink"/>
                <w:rtl w:val="true"/>
              </w:rPr>
              <w:t>محمّد بن بكر بن جناح</w:t>
            </w:r>
            <w:r>
              <w:rPr>
                <w:rStyle w:val="IndexLink"/>
                <w:rtl w:val="true"/>
              </w:rPr>
              <w:t>:</w:t>
              <w:tab/>
            </w:r>
            <w:r>
              <w:rPr>
                <w:rStyle w:val="IndexLink"/>
              </w:rPr>
              <w:t>397</w:t>
            </w:r>
          </w:hyperlink>
        </w:p>
        <w:p>
          <w:pPr>
            <w:pStyle w:val="Contents3"/>
            <w:tabs>
              <w:tab w:val="clear" w:pos="8459"/>
              <w:tab w:val="right" w:pos="9026" w:leader="dot"/>
            </w:tabs>
            <w:rPr/>
          </w:pPr>
          <w:hyperlink w:anchor="__RefHeading___Toc12329465_73709187">
            <w:r>
              <w:rPr>
                <w:webHidden/>
                <w:rStyle w:val="IndexLink"/>
              </w:rPr>
              <w:t>2513</w:t>
            </w:r>
            <w:r>
              <w:rPr>
                <w:rStyle w:val="IndexLink"/>
                <w:rtl w:val="true"/>
              </w:rPr>
              <w:t>-</w:t>
            </w:r>
            <w:r>
              <w:rPr>
                <w:rStyle w:val="IndexLink"/>
                <w:rtl w:val="true"/>
              </w:rPr>
              <w:t>محمّد بن بكر بن عبد الرحمن</w:t>
            </w:r>
            <w:r>
              <w:rPr>
                <w:rStyle w:val="IndexLink"/>
                <w:rtl w:val="true"/>
              </w:rPr>
              <w:t>:</w:t>
              <w:tab/>
            </w:r>
            <w:r>
              <w:rPr>
                <w:rStyle w:val="IndexLink"/>
              </w:rPr>
              <w:t>398</w:t>
            </w:r>
          </w:hyperlink>
        </w:p>
        <w:p>
          <w:pPr>
            <w:pStyle w:val="Contents3"/>
            <w:tabs>
              <w:tab w:val="clear" w:pos="8459"/>
              <w:tab w:val="right" w:pos="9026" w:leader="dot"/>
            </w:tabs>
            <w:rPr/>
          </w:pPr>
          <w:hyperlink w:anchor="__RefHeading___Toc12329467_73709187">
            <w:r>
              <w:rPr>
                <w:webHidden/>
                <w:rStyle w:val="IndexLink"/>
              </w:rPr>
              <w:t>2514</w:t>
            </w:r>
            <w:r>
              <w:rPr>
                <w:rStyle w:val="IndexLink"/>
                <w:rtl w:val="true"/>
              </w:rPr>
              <w:t>-</w:t>
            </w:r>
            <w:r>
              <w:rPr>
                <w:rStyle w:val="IndexLink"/>
                <w:rtl w:val="true"/>
              </w:rPr>
              <w:t>محمّد بن بكران بن جناح</w:t>
            </w:r>
            <w:r>
              <w:rPr>
                <w:rStyle w:val="IndexLink"/>
                <w:rtl w:val="true"/>
              </w:rPr>
              <w:t>:</w:t>
              <w:tab/>
            </w:r>
            <w:r>
              <w:rPr>
                <w:rStyle w:val="IndexLink"/>
              </w:rPr>
              <w:t>399</w:t>
            </w:r>
          </w:hyperlink>
        </w:p>
        <w:p>
          <w:pPr>
            <w:pStyle w:val="Contents3"/>
            <w:tabs>
              <w:tab w:val="clear" w:pos="8459"/>
              <w:tab w:val="right" w:pos="9026" w:leader="dot"/>
            </w:tabs>
            <w:rPr/>
          </w:pPr>
          <w:hyperlink w:anchor="__RefHeading___Toc12329469_73709187">
            <w:r>
              <w:rPr>
                <w:webHidden/>
                <w:rStyle w:val="IndexLink"/>
              </w:rPr>
              <w:t>2515</w:t>
            </w:r>
            <w:r>
              <w:rPr>
                <w:rStyle w:val="IndexLink"/>
                <w:rtl w:val="true"/>
              </w:rPr>
              <w:t>-</w:t>
            </w:r>
            <w:r>
              <w:rPr>
                <w:rStyle w:val="IndexLink"/>
                <w:rtl w:val="true"/>
              </w:rPr>
              <w:t>محمّد بن بكران بن حمدان</w:t>
            </w:r>
            <w:r>
              <w:rPr>
                <w:rStyle w:val="IndexLink"/>
                <w:rtl w:val="true"/>
              </w:rPr>
              <w:t>:</w:t>
              <w:tab/>
            </w:r>
            <w:r>
              <w:rPr>
                <w:rStyle w:val="IndexLink"/>
              </w:rPr>
              <w:t>399</w:t>
            </w:r>
          </w:hyperlink>
        </w:p>
        <w:p>
          <w:pPr>
            <w:pStyle w:val="Contents3"/>
            <w:tabs>
              <w:tab w:val="clear" w:pos="8459"/>
              <w:tab w:val="right" w:pos="9026" w:leader="dot"/>
            </w:tabs>
            <w:rPr/>
          </w:pPr>
          <w:hyperlink w:anchor="__RefHeading___Toc12329471_73709187">
            <w:r>
              <w:rPr>
                <w:webHidden/>
                <w:rStyle w:val="IndexLink"/>
              </w:rPr>
              <w:t>2516</w:t>
            </w:r>
            <w:r>
              <w:rPr>
                <w:rStyle w:val="IndexLink"/>
                <w:rtl w:val="true"/>
              </w:rPr>
              <w:t>-</w:t>
            </w:r>
            <w:r>
              <w:rPr>
                <w:rStyle w:val="IndexLink"/>
                <w:rtl w:val="true"/>
              </w:rPr>
              <w:t>محمّد بن بكران بن عمران</w:t>
            </w:r>
            <w:r>
              <w:rPr>
                <w:rStyle w:val="IndexLink"/>
                <w:rtl w:val="true"/>
              </w:rPr>
              <w:t>:</w:t>
              <w:tab/>
            </w:r>
            <w:r>
              <w:rPr>
                <w:rStyle w:val="IndexLink"/>
              </w:rPr>
              <w:t>400</w:t>
            </w:r>
          </w:hyperlink>
        </w:p>
        <w:p>
          <w:pPr>
            <w:pStyle w:val="Contents3"/>
            <w:tabs>
              <w:tab w:val="clear" w:pos="8459"/>
              <w:tab w:val="right" w:pos="9026" w:leader="dot"/>
            </w:tabs>
            <w:rPr/>
          </w:pPr>
          <w:hyperlink w:anchor="__RefHeading___Toc12329473_73709187">
            <w:r>
              <w:rPr>
                <w:webHidden/>
                <w:rStyle w:val="IndexLink"/>
              </w:rPr>
              <w:t>2517</w:t>
            </w:r>
            <w:r>
              <w:rPr>
                <w:rStyle w:val="IndexLink"/>
                <w:rtl w:val="true"/>
              </w:rPr>
              <w:t>-</w:t>
            </w:r>
            <w:r>
              <w:rPr>
                <w:rStyle w:val="IndexLink"/>
                <w:rtl w:val="true"/>
              </w:rPr>
              <w:t>محمّد بن بلال</w:t>
            </w:r>
            <w:r>
              <w:rPr>
                <w:rStyle w:val="IndexLink"/>
                <w:rtl w:val="true"/>
              </w:rPr>
              <w:t>:</w:t>
              <w:tab/>
            </w:r>
            <w:r>
              <w:rPr>
                <w:rStyle w:val="IndexLink"/>
              </w:rPr>
              <w:t>400</w:t>
            </w:r>
          </w:hyperlink>
        </w:p>
        <w:p>
          <w:pPr>
            <w:pStyle w:val="Contents3"/>
            <w:tabs>
              <w:tab w:val="clear" w:pos="8459"/>
              <w:tab w:val="right" w:pos="9026" w:leader="dot"/>
            </w:tabs>
            <w:rPr/>
          </w:pPr>
          <w:hyperlink w:anchor="__RefHeading___Toc12329475_73709187">
            <w:r>
              <w:rPr>
                <w:webHidden/>
                <w:rStyle w:val="IndexLink"/>
              </w:rPr>
              <w:t>2518</w:t>
            </w:r>
            <w:r>
              <w:rPr>
                <w:rStyle w:val="IndexLink"/>
                <w:rtl w:val="true"/>
              </w:rPr>
              <w:t>-</w:t>
            </w:r>
            <w:r>
              <w:rPr>
                <w:rStyle w:val="IndexLink"/>
                <w:rtl w:val="true"/>
              </w:rPr>
              <w:t>محمّد بن بندار بن عاصم</w:t>
            </w:r>
            <w:r>
              <w:rPr>
                <w:rStyle w:val="IndexLink"/>
                <w:rtl w:val="true"/>
              </w:rPr>
              <w:t>:</w:t>
              <w:tab/>
            </w:r>
            <w:r>
              <w:rPr>
                <w:rStyle w:val="IndexLink"/>
              </w:rPr>
              <w:t>400</w:t>
            </w:r>
          </w:hyperlink>
        </w:p>
        <w:p>
          <w:pPr>
            <w:pStyle w:val="Contents3"/>
            <w:tabs>
              <w:tab w:val="clear" w:pos="8459"/>
              <w:tab w:val="right" w:pos="9026" w:leader="dot"/>
            </w:tabs>
            <w:rPr/>
          </w:pPr>
          <w:hyperlink w:anchor="__RefHeading___Toc12329477_73709187">
            <w:r>
              <w:rPr>
                <w:webHidden/>
                <w:rStyle w:val="IndexLink"/>
              </w:rPr>
              <w:t>2519</w:t>
            </w:r>
            <w:r>
              <w:rPr>
                <w:rStyle w:val="IndexLink"/>
                <w:rtl w:val="true"/>
              </w:rPr>
              <w:t>-</w:t>
            </w:r>
            <w:r>
              <w:rPr>
                <w:rStyle w:val="IndexLink"/>
                <w:rtl w:val="true"/>
              </w:rPr>
              <w:t>محمّد بن بندار</w:t>
            </w:r>
            <w:r>
              <w:rPr>
                <w:rStyle w:val="IndexLink"/>
                <w:rtl w:val="true"/>
              </w:rPr>
              <w:t>:</w:t>
              <w:tab/>
            </w:r>
            <w:r>
              <w:rPr>
                <w:rStyle w:val="IndexLink"/>
              </w:rPr>
              <w:t>401</w:t>
            </w:r>
          </w:hyperlink>
        </w:p>
        <w:p>
          <w:pPr>
            <w:pStyle w:val="Contents3"/>
            <w:tabs>
              <w:tab w:val="clear" w:pos="8459"/>
              <w:tab w:val="right" w:pos="9026" w:leader="dot"/>
            </w:tabs>
            <w:rPr/>
          </w:pPr>
          <w:hyperlink w:anchor="__RefHeading___Toc12329479_73709187">
            <w:r>
              <w:rPr>
                <w:webHidden/>
                <w:rStyle w:val="IndexLink"/>
              </w:rPr>
              <w:t>2520</w:t>
            </w:r>
            <w:r>
              <w:rPr>
                <w:rStyle w:val="IndexLink"/>
                <w:rtl w:val="true"/>
              </w:rPr>
              <w:t>-</w:t>
            </w:r>
            <w:r>
              <w:rPr>
                <w:rStyle w:val="IndexLink"/>
                <w:rtl w:val="true"/>
              </w:rPr>
              <w:t>محمّد بن تسنيم</w:t>
            </w:r>
            <w:r>
              <w:rPr>
                <w:rStyle w:val="IndexLink"/>
                <w:rtl w:val="true"/>
              </w:rPr>
              <w:t>:</w:t>
              <w:tab/>
            </w:r>
            <w:r>
              <w:rPr>
                <w:rStyle w:val="IndexLink"/>
              </w:rPr>
              <w:t>401</w:t>
            </w:r>
          </w:hyperlink>
        </w:p>
        <w:p>
          <w:pPr>
            <w:pStyle w:val="Contents3"/>
            <w:tabs>
              <w:tab w:val="clear" w:pos="8459"/>
              <w:tab w:val="right" w:pos="9026" w:leader="dot"/>
            </w:tabs>
            <w:rPr/>
          </w:pPr>
          <w:hyperlink w:anchor="__RefHeading___Toc12329481_73709187">
            <w:r>
              <w:rPr>
                <w:webHidden/>
                <w:rStyle w:val="IndexLink"/>
              </w:rPr>
              <w:t>2521</w:t>
            </w:r>
            <w:r>
              <w:rPr>
                <w:rStyle w:val="IndexLink"/>
                <w:rtl w:val="true"/>
              </w:rPr>
              <w:t>-</w:t>
            </w:r>
            <w:r>
              <w:rPr>
                <w:rStyle w:val="IndexLink"/>
                <w:rtl w:val="true"/>
              </w:rPr>
              <w:t>محمّد بن ثابت</w:t>
            </w:r>
            <w:r>
              <w:rPr>
                <w:rStyle w:val="IndexLink"/>
                <w:rtl w:val="true"/>
              </w:rPr>
              <w:t>:</w:t>
              <w:tab/>
            </w:r>
            <w:r>
              <w:rPr>
                <w:rStyle w:val="IndexLink"/>
              </w:rPr>
              <w:t>402</w:t>
            </w:r>
          </w:hyperlink>
        </w:p>
        <w:p>
          <w:pPr>
            <w:pStyle w:val="Contents3"/>
            <w:tabs>
              <w:tab w:val="clear" w:pos="8459"/>
              <w:tab w:val="right" w:pos="9026" w:leader="dot"/>
            </w:tabs>
            <w:rPr/>
          </w:pPr>
          <w:hyperlink w:anchor="__RefHeading___Toc12329483_73709187">
            <w:r>
              <w:rPr>
                <w:webHidden/>
                <w:rStyle w:val="IndexLink"/>
              </w:rPr>
              <w:t>2522</w:t>
            </w:r>
            <w:r>
              <w:rPr>
                <w:rStyle w:val="IndexLink"/>
                <w:rtl w:val="true"/>
              </w:rPr>
              <w:t>-</w:t>
            </w:r>
            <w:r>
              <w:rPr>
                <w:rStyle w:val="IndexLink"/>
                <w:rtl w:val="true"/>
              </w:rPr>
              <w:t>محمّد يلقّب ثوابا</w:t>
            </w:r>
            <w:r>
              <w:rPr>
                <w:rStyle w:val="IndexLink"/>
                <w:rtl w:val="true"/>
              </w:rPr>
              <w:t>:</w:t>
              <w:tab/>
            </w:r>
            <w:r>
              <w:rPr>
                <w:rStyle w:val="IndexLink"/>
              </w:rPr>
              <w:t>402</w:t>
            </w:r>
          </w:hyperlink>
        </w:p>
        <w:p>
          <w:pPr>
            <w:pStyle w:val="Contents3"/>
            <w:tabs>
              <w:tab w:val="clear" w:pos="8459"/>
              <w:tab w:val="right" w:pos="9026" w:leader="dot"/>
            </w:tabs>
            <w:rPr/>
          </w:pPr>
          <w:hyperlink w:anchor="__RefHeading___Toc12329485_73709187">
            <w:r>
              <w:rPr>
                <w:webHidden/>
                <w:rStyle w:val="IndexLink"/>
              </w:rPr>
              <w:t>2523</w:t>
            </w:r>
            <w:r>
              <w:rPr>
                <w:rStyle w:val="IndexLink"/>
                <w:rtl w:val="true"/>
              </w:rPr>
              <w:t>-</w:t>
            </w:r>
            <w:r>
              <w:rPr>
                <w:rStyle w:val="IndexLink"/>
                <w:rtl w:val="true"/>
              </w:rPr>
              <w:t>محمّد بن جابر</w:t>
            </w:r>
            <w:r>
              <w:rPr>
                <w:rStyle w:val="IndexLink"/>
                <w:rtl w:val="true"/>
              </w:rPr>
              <w:t>:</w:t>
              <w:tab/>
            </w:r>
            <w:r>
              <w:rPr>
                <w:rStyle w:val="IndexLink"/>
              </w:rPr>
              <w:t>402</w:t>
            </w:r>
          </w:hyperlink>
        </w:p>
        <w:p>
          <w:pPr>
            <w:pStyle w:val="Contents3"/>
            <w:tabs>
              <w:tab w:val="clear" w:pos="8459"/>
              <w:tab w:val="right" w:pos="9026" w:leader="dot"/>
            </w:tabs>
            <w:rPr/>
          </w:pPr>
          <w:hyperlink w:anchor="__RefHeading___Toc12329487_73709187">
            <w:r>
              <w:rPr>
                <w:webHidden/>
                <w:rStyle w:val="IndexLink"/>
              </w:rPr>
              <w:t>2524</w:t>
            </w:r>
            <w:r>
              <w:rPr>
                <w:rStyle w:val="IndexLink"/>
                <w:rtl w:val="true"/>
              </w:rPr>
              <w:t>-</w:t>
            </w:r>
            <w:r>
              <w:rPr>
                <w:rStyle w:val="IndexLink"/>
                <w:rtl w:val="true"/>
              </w:rPr>
              <w:t>محمّد بن جبير بن مطعم</w:t>
            </w:r>
            <w:r>
              <w:rPr>
                <w:rStyle w:val="IndexLink"/>
                <w:rtl w:val="true"/>
              </w:rPr>
              <w:t>:</w:t>
              <w:tab/>
            </w:r>
            <w:r>
              <w:rPr>
                <w:rStyle w:val="IndexLink"/>
              </w:rPr>
              <w:t>402</w:t>
            </w:r>
          </w:hyperlink>
        </w:p>
        <w:p>
          <w:pPr>
            <w:pStyle w:val="Contents3"/>
            <w:tabs>
              <w:tab w:val="clear" w:pos="8459"/>
              <w:tab w:val="right" w:pos="9026" w:leader="dot"/>
            </w:tabs>
            <w:rPr/>
          </w:pPr>
          <w:hyperlink w:anchor="__RefHeading___Toc12329489_73709187">
            <w:r>
              <w:rPr>
                <w:webHidden/>
                <w:rStyle w:val="IndexLink"/>
              </w:rPr>
              <w:t>2525</w:t>
            </w:r>
            <w:r>
              <w:rPr>
                <w:rStyle w:val="IndexLink"/>
                <w:rtl w:val="true"/>
              </w:rPr>
              <w:t>-</w:t>
            </w:r>
            <w:r>
              <w:rPr>
                <w:rStyle w:val="IndexLink"/>
                <w:rtl w:val="true"/>
              </w:rPr>
              <w:t>محمّد بن جرير</w:t>
            </w:r>
            <w:r>
              <w:rPr>
                <w:rStyle w:val="IndexLink"/>
                <w:rtl w:val="true"/>
              </w:rPr>
              <w:t>:</w:t>
              <w:tab/>
            </w:r>
            <w:r>
              <w:rPr>
                <w:rStyle w:val="IndexLink"/>
              </w:rPr>
              <w:t>402</w:t>
            </w:r>
          </w:hyperlink>
        </w:p>
        <w:p>
          <w:pPr>
            <w:pStyle w:val="Contents3"/>
            <w:tabs>
              <w:tab w:val="clear" w:pos="8459"/>
              <w:tab w:val="right" w:pos="9026" w:leader="dot"/>
            </w:tabs>
            <w:rPr/>
          </w:pPr>
          <w:hyperlink w:anchor="__RefHeading___Toc12329491_73709187">
            <w:r>
              <w:rPr>
                <w:webHidden/>
                <w:rStyle w:val="IndexLink"/>
              </w:rPr>
              <w:t>2526</w:t>
            </w:r>
            <w:r>
              <w:rPr>
                <w:rStyle w:val="IndexLink"/>
                <w:rtl w:val="true"/>
              </w:rPr>
              <w:t>-</w:t>
            </w:r>
            <w:r>
              <w:rPr>
                <w:rStyle w:val="IndexLink"/>
                <w:rtl w:val="true"/>
              </w:rPr>
              <w:t>محمّد بن جرير</w:t>
            </w:r>
            <w:r>
              <w:rPr>
                <w:rStyle w:val="IndexLink"/>
                <w:rtl w:val="true"/>
              </w:rPr>
              <w:t>:</w:t>
              <w:tab/>
            </w:r>
            <w:r>
              <w:rPr>
                <w:rStyle w:val="IndexLink"/>
              </w:rPr>
              <w:t>404</w:t>
            </w:r>
          </w:hyperlink>
        </w:p>
        <w:p>
          <w:pPr>
            <w:pStyle w:val="Contents3"/>
            <w:tabs>
              <w:tab w:val="clear" w:pos="8459"/>
              <w:tab w:val="right" w:pos="9026" w:leader="dot"/>
            </w:tabs>
            <w:rPr/>
          </w:pPr>
          <w:hyperlink w:anchor="__RefHeading___Toc12329493_73709187">
            <w:r>
              <w:rPr>
                <w:webHidden/>
                <w:rStyle w:val="IndexLink"/>
              </w:rPr>
              <w:t>2527</w:t>
            </w:r>
            <w:r>
              <w:rPr>
                <w:rStyle w:val="IndexLink"/>
                <w:rtl w:val="true"/>
              </w:rPr>
              <w:t>-</w:t>
            </w:r>
            <w:r>
              <w:rPr>
                <w:rStyle w:val="IndexLink"/>
                <w:rtl w:val="true"/>
              </w:rPr>
              <w:t>محمّد بن جزك</w:t>
            </w:r>
            <w:r>
              <w:rPr>
                <w:rStyle w:val="IndexLink"/>
                <w:rtl w:val="true"/>
              </w:rPr>
              <w:t>:</w:t>
              <w:tab/>
            </w:r>
            <w:r>
              <w:rPr>
                <w:rStyle w:val="IndexLink"/>
              </w:rPr>
              <w:t>404</w:t>
            </w:r>
          </w:hyperlink>
        </w:p>
        <w:p>
          <w:pPr>
            <w:pStyle w:val="Contents3"/>
            <w:tabs>
              <w:tab w:val="clear" w:pos="8459"/>
              <w:tab w:val="right" w:pos="9026" w:leader="dot"/>
            </w:tabs>
            <w:rPr/>
          </w:pPr>
          <w:hyperlink w:anchor="__RefHeading___Toc12329495_73709187">
            <w:r>
              <w:rPr>
                <w:webHidden/>
                <w:rStyle w:val="IndexLink"/>
              </w:rPr>
              <w:t>2528</w:t>
            </w:r>
            <w:r>
              <w:rPr>
                <w:rStyle w:val="IndexLink"/>
                <w:rtl w:val="true"/>
              </w:rPr>
              <w:t>-</w:t>
            </w:r>
            <w:r>
              <w:rPr>
                <w:rStyle w:val="IndexLink"/>
                <w:rtl w:val="true"/>
              </w:rPr>
              <w:t>محمّد بن جعفر بن أبي طالب</w:t>
            </w:r>
            <w:r>
              <w:rPr>
                <w:rStyle w:val="IndexLink"/>
                <w:rtl w:val="true"/>
              </w:rPr>
              <w:t>:</w:t>
              <w:tab/>
            </w:r>
            <w:r>
              <w:rPr>
                <w:rStyle w:val="IndexLink"/>
              </w:rPr>
              <w:t>405</w:t>
            </w:r>
          </w:hyperlink>
        </w:p>
        <w:p>
          <w:pPr>
            <w:pStyle w:val="Contents3"/>
            <w:tabs>
              <w:tab w:val="clear" w:pos="8459"/>
              <w:tab w:val="right" w:pos="9026" w:leader="dot"/>
            </w:tabs>
            <w:rPr/>
          </w:pPr>
          <w:hyperlink w:anchor="__RefHeading___Toc12329497_73709187">
            <w:r>
              <w:rPr>
                <w:webHidden/>
                <w:rStyle w:val="IndexLink"/>
              </w:rPr>
              <w:t>2529</w:t>
            </w:r>
            <w:r>
              <w:rPr>
                <w:rStyle w:val="IndexLink"/>
                <w:rtl w:val="true"/>
              </w:rPr>
              <w:t>-</w:t>
            </w:r>
            <w:r>
              <w:rPr>
                <w:rStyle w:val="IndexLink"/>
                <w:rtl w:val="true"/>
              </w:rPr>
              <w:t>محمّد بن جعفر بن أبي كثير</w:t>
            </w:r>
            <w:r>
              <w:rPr>
                <w:rStyle w:val="IndexLink"/>
                <w:rtl w:val="true"/>
              </w:rPr>
              <w:t>:</w:t>
              <w:tab/>
            </w:r>
            <w:r>
              <w:rPr>
                <w:rStyle w:val="IndexLink"/>
              </w:rPr>
              <w:t>405</w:t>
            </w:r>
          </w:hyperlink>
        </w:p>
        <w:p>
          <w:pPr>
            <w:pStyle w:val="Contents3"/>
            <w:tabs>
              <w:tab w:val="clear" w:pos="8459"/>
              <w:tab w:val="right" w:pos="9026" w:leader="dot"/>
            </w:tabs>
            <w:rPr/>
          </w:pPr>
          <w:hyperlink w:anchor="__RefHeading___Toc12329499_73709187">
            <w:r>
              <w:rPr>
                <w:webHidden/>
                <w:rStyle w:val="IndexLink"/>
              </w:rPr>
              <w:t>2530</w:t>
            </w:r>
            <w:r>
              <w:rPr>
                <w:rStyle w:val="IndexLink"/>
                <w:rtl w:val="true"/>
              </w:rPr>
              <w:t>-</w:t>
            </w:r>
            <w:r>
              <w:rPr>
                <w:rStyle w:val="IndexLink"/>
                <w:rtl w:val="true"/>
              </w:rPr>
              <w:t>محمّد بن جعفر بن أحمد</w:t>
            </w:r>
            <w:r>
              <w:rPr>
                <w:rStyle w:val="IndexLink"/>
                <w:rtl w:val="true"/>
              </w:rPr>
              <w:t>:</w:t>
              <w:tab/>
            </w:r>
            <w:r>
              <w:rPr>
                <w:rStyle w:val="IndexLink"/>
              </w:rPr>
              <w:t>406</w:t>
            </w:r>
          </w:hyperlink>
        </w:p>
        <w:p>
          <w:pPr>
            <w:pStyle w:val="Contents3"/>
            <w:tabs>
              <w:tab w:val="clear" w:pos="8459"/>
              <w:tab w:val="right" w:pos="9026" w:leader="dot"/>
            </w:tabs>
            <w:rPr/>
          </w:pPr>
          <w:hyperlink w:anchor="__RefHeading___Toc12329501_73709187">
            <w:r>
              <w:rPr>
                <w:webHidden/>
                <w:rStyle w:val="IndexLink"/>
              </w:rPr>
              <w:t>2531</w:t>
            </w:r>
            <w:r>
              <w:rPr>
                <w:rStyle w:val="IndexLink"/>
                <w:rtl w:val="true"/>
              </w:rPr>
              <w:t>-</w:t>
            </w:r>
            <w:r>
              <w:rPr>
                <w:rStyle w:val="IndexLink"/>
                <w:rtl w:val="true"/>
              </w:rPr>
              <w:t>محمّد بن جعفر الأسدي</w:t>
            </w:r>
            <w:r>
              <w:rPr>
                <w:rStyle w:val="IndexLink"/>
                <w:rtl w:val="true"/>
              </w:rPr>
              <w:t>:</w:t>
              <w:tab/>
            </w:r>
            <w:r>
              <w:rPr>
                <w:rStyle w:val="IndexLink"/>
              </w:rPr>
              <w:t>407</w:t>
            </w:r>
          </w:hyperlink>
        </w:p>
        <w:p>
          <w:pPr>
            <w:pStyle w:val="Contents3"/>
            <w:tabs>
              <w:tab w:val="clear" w:pos="8459"/>
              <w:tab w:val="right" w:pos="9026" w:leader="dot"/>
            </w:tabs>
            <w:rPr/>
          </w:pPr>
          <w:hyperlink w:anchor="__RefHeading___Toc12329503_73709187">
            <w:r>
              <w:rPr>
                <w:webHidden/>
                <w:rStyle w:val="IndexLink"/>
              </w:rPr>
              <w:t>2532</w:t>
            </w:r>
            <w:r>
              <w:rPr>
                <w:rStyle w:val="IndexLink"/>
                <w:rtl w:val="true"/>
              </w:rPr>
              <w:t>-</w:t>
            </w:r>
            <w:r>
              <w:rPr>
                <w:rStyle w:val="IndexLink"/>
                <w:rtl w:val="true"/>
              </w:rPr>
              <w:t>محمّد بن جعفر الحسني</w:t>
            </w:r>
            <w:r>
              <w:rPr>
                <w:rStyle w:val="IndexLink"/>
                <w:rtl w:val="true"/>
              </w:rPr>
              <w:t>:</w:t>
              <w:tab/>
            </w:r>
            <w:r>
              <w:rPr>
                <w:rStyle w:val="IndexLink"/>
              </w:rPr>
              <w:t>408</w:t>
            </w:r>
          </w:hyperlink>
        </w:p>
        <w:p>
          <w:pPr>
            <w:pStyle w:val="Contents3"/>
            <w:tabs>
              <w:tab w:val="clear" w:pos="8459"/>
              <w:tab w:val="right" w:pos="9026" w:leader="dot"/>
            </w:tabs>
            <w:rPr/>
          </w:pPr>
          <w:hyperlink w:anchor="__RefHeading___Toc12329505_73709187">
            <w:r>
              <w:rPr>
                <w:webHidden/>
                <w:rStyle w:val="IndexLink"/>
              </w:rPr>
              <w:t>2533</w:t>
            </w:r>
            <w:r>
              <w:rPr>
                <w:rStyle w:val="IndexLink"/>
                <w:rtl w:val="true"/>
              </w:rPr>
              <w:t>-</w:t>
            </w:r>
            <w:r>
              <w:rPr>
                <w:rStyle w:val="IndexLink"/>
                <w:rtl w:val="true"/>
              </w:rPr>
              <w:t>محمّد بن جعفر الرزّاز</w:t>
            </w:r>
            <w:r>
              <w:rPr>
                <w:rStyle w:val="IndexLink"/>
                <w:rtl w:val="true"/>
              </w:rPr>
              <w:t>:</w:t>
              <w:tab/>
            </w:r>
            <w:r>
              <w:rPr>
                <w:rStyle w:val="IndexLink"/>
              </w:rPr>
              <w:t>408</w:t>
            </w:r>
          </w:hyperlink>
        </w:p>
        <w:p>
          <w:pPr>
            <w:pStyle w:val="Contents3"/>
            <w:tabs>
              <w:tab w:val="clear" w:pos="8459"/>
              <w:tab w:val="right" w:pos="9026" w:leader="dot"/>
            </w:tabs>
            <w:rPr/>
          </w:pPr>
          <w:hyperlink w:anchor="__RefHeading___Toc12329507_73709187">
            <w:r>
              <w:rPr>
                <w:webHidden/>
                <w:rStyle w:val="IndexLink"/>
              </w:rPr>
              <w:t>2534</w:t>
            </w:r>
            <w:r>
              <w:rPr>
                <w:rStyle w:val="IndexLink"/>
                <w:rtl w:val="true"/>
              </w:rPr>
              <w:t>-</w:t>
            </w:r>
            <w:r>
              <w:rPr>
                <w:rStyle w:val="IndexLink"/>
                <w:rtl w:val="true"/>
              </w:rPr>
              <w:t>محمّد بن جعفر بن عنبسة</w:t>
            </w:r>
            <w:r>
              <w:rPr>
                <w:rStyle w:val="IndexLink"/>
                <w:rtl w:val="true"/>
              </w:rPr>
              <w:t>:</w:t>
              <w:tab/>
            </w:r>
            <w:r>
              <w:rPr>
                <w:rStyle w:val="IndexLink"/>
              </w:rPr>
              <w:t>409</w:t>
            </w:r>
          </w:hyperlink>
        </w:p>
        <w:p>
          <w:pPr>
            <w:pStyle w:val="Contents3"/>
            <w:tabs>
              <w:tab w:val="clear" w:pos="8459"/>
              <w:tab w:val="right" w:pos="9026" w:leader="dot"/>
            </w:tabs>
            <w:rPr/>
          </w:pPr>
          <w:hyperlink w:anchor="__RefHeading___Toc12329509_73709187">
            <w:r>
              <w:rPr>
                <w:webHidden/>
                <w:rStyle w:val="IndexLink"/>
              </w:rPr>
              <w:t>2535</w:t>
            </w:r>
            <w:r>
              <w:rPr>
                <w:rStyle w:val="IndexLink"/>
                <w:rtl w:val="true"/>
              </w:rPr>
              <w:t>-</w:t>
            </w:r>
            <w:r>
              <w:rPr>
                <w:rStyle w:val="IndexLink"/>
                <w:rtl w:val="true"/>
              </w:rPr>
              <w:t>محمّد بن جعفر بن محمّد</w:t>
            </w:r>
            <w:r>
              <w:rPr>
                <w:rStyle w:val="IndexLink"/>
                <w:rtl w:val="true"/>
              </w:rPr>
              <w:t>:</w:t>
              <w:tab/>
            </w:r>
            <w:r>
              <w:rPr>
                <w:rStyle w:val="IndexLink"/>
              </w:rPr>
              <w:t>409</w:t>
            </w:r>
          </w:hyperlink>
        </w:p>
        <w:p>
          <w:pPr>
            <w:pStyle w:val="Contents3"/>
            <w:tabs>
              <w:tab w:val="clear" w:pos="8459"/>
              <w:tab w:val="right" w:pos="9026" w:leader="dot"/>
            </w:tabs>
            <w:rPr/>
          </w:pPr>
          <w:hyperlink w:anchor="__RefHeading___Toc12329511_73709187">
            <w:r>
              <w:rPr>
                <w:webHidden/>
                <w:rStyle w:val="IndexLink"/>
              </w:rPr>
              <w:t>2536</w:t>
            </w:r>
            <w:r>
              <w:rPr>
                <w:rStyle w:val="IndexLink"/>
                <w:rtl w:val="true"/>
              </w:rPr>
              <w:t>-</w:t>
            </w:r>
            <w:r>
              <w:rPr>
                <w:rStyle w:val="IndexLink"/>
                <w:rtl w:val="true"/>
              </w:rPr>
              <w:t>محمّد بن جعفر بن محمّد</w:t>
            </w:r>
            <w:r>
              <w:rPr>
                <w:rStyle w:val="IndexLink"/>
                <w:rtl w:val="true"/>
              </w:rPr>
              <w:t>:</w:t>
              <w:tab/>
            </w:r>
            <w:r>
              <w:rPr>
                <w:rStyle w:val="IndexLink"/>
              </w:rPr>
              <w:t>410</w:t>
            </w:r>
          </w:hyperlink>
        </w:p>
        <w:p>
          <w:pPr>
            <w:pStyle w:val="Contents3"/>
            <w:tabs>
              <w:tab w:val="clear" w:pos="8459"/>
              <w:tab w:val="right" w:pos="9026" w:leader="dot"/>
            </w:tabs>
            <w:rPr/>
          </w:pPr>
          <w:hyperlink w:anchor="__RefHeading___Toc12329513_73709187">
            <w:r>
              <w:rPr>
                <w:webHidden/>
                <w:rStyle w:val="IndexLink"/>
              </w:rPr>
              <w:t>2537</w:t>
            </w:r>
            <w:r>
              <w:rPr>
                <w:rStyle w:val="IndexLink"/>
                <w:rtl w:val="true"/>
              </w:rPr>
              <w:t>-</w:t>
            </w:r>
            <w:r>
              <w:rPr>
                <w:rStyle w:val="IndexLink"/>
                <w:rtl w:val="true"/>
              </w:rPr>
              <w:t>محمّد بن جعفر بن محمّد</w:t>
            </w:r>
            <w:r>
              <w:rPr>
                <w:rStyle w:val="IndexLink"/>
                <w:rtl w:val="true"/>
              </w:rPr>
              <w:t>:</w:t>
              <w:tab/>
            </w:r>
            <w:r>
              <w:rPr>
                <w:rStyle w:val="IndexLink"/>
              </w:rPr>
              <w:t>410</w:t>
            </w:r>
          </w:hyperlink>
        </w:p>
        <w:p>
          <w:pPr>
            <w:pStyle w:val="Contents3"/>
            <w:tabs>
              <w:tab w:val="clear" w:pos="8459"/>
              <w:tab w:val="right" w:pos="9026" w:leader="dot"/>
            </w:tabs>
            <w:rPr/>
          </w:pPr>
          <w:hyperlink w:anchor="__RefHeading___Toc12329515_73709187">
            <w:r>
              <w:rPr>
                <w:webHidden/>
                <w:rStyle w:val="IndexLink"/>
              </w:rPr>
              <w:t>2538</w:t>
            </w:r>
            <w:r>
              <w:rPr>
                <w:rStyle w:val="IndexLink"/>
                <w:rtl w:val="true"/>
              </w:rPr>
              <w:t>-</w:t>
            </w:r>
            <w:r>
              <w:rPr>
                <w:rStyle w:val="IndexLink"/>
                <w:rtl w:val="true"/>
              </w:rPr>
              <w:t>محمّد بن جعفر بن محمّد</w:t>
            </w:r>
            <w:r>
              <w:rPr>
                <w:rStyle w:val="IndexLink"/>
                <w:rtl w:val="true"/>
              </w:rPr>
              <w:t>:</w:t>
              <w:tab/>
            </w:r>
            <w:r>
              <w:rPr>
                <w:rStyle w:val="IndexLink"/>
              </w:rPr>
              <w:t>411</w:t>
            </w:r>
          </w:hyperlink>
        </w:p>
        <w:p>
          <w:pPr>
            <w:pStyle w:val="Contents3"/>
            <w:tabs>
              <w:tab w:val="clear" w:pos="8459"/>
              <w:tab w:val="right" w:pos="9026" w:leader="dot"/>
            </w:tabs>
            <w:rPr/>
          </w:pPr>
          <w:hyperlink w:anchor="__RefHeading___Toc12329517_73709187">
            <w:r>
              <w:rPr>
                <w:webHidden/>
                <w:rStyle w:val="IndexLink"/>
              </w:rPr>
              <w:t>2539</w:t>
            </w:r>
            <w:r>
              <w:rPr>
                <w:rStyle w:val="IndexLink"/>
                <w:rtl w:val="true"/>
              </w:rPr>
              <w:t>-</w:t>
            </w:r>
            <w:r>
              <w:rPr>
                <w:rStyle w:val="IndexLink"/>
                <w:rtl w:val="true"/>
              </w:rPr>
              <w:t>محمّد بن جعفر بن محمّد</w:t>
            </w:r>
            <w:r>
              <w:rPr>
                <w:rStyle w:val="IndexLink"/>
                <w:rtl w:val="true"/>
              </w:rPr>
              <w:t>:</w:t>
              <w:tab/>
            </w:r>
            <w:r>
              <w:rPr>
                <w:rStyle w:val="IndexLink"/>
              </w:rPr>
              <w:t>412</w:t>
            </w:r>
          </w:hyperlink>
        </w:p>
        <w:p>
          <w:pPr>
            <w:pStyle w:val="Contents3"/>
            <w:tabs>
              <w:tab w:val="clear" w:pos="8459"/>
              <w:tab w:val="right" w:pos="9026" w:leader="dot"/>
            </w:tabs>
            <w:rPr/>
          </w:pPr>
          <w:hyperlink w:anchor="__RefHeading___Toc12329519_73709187">
            <w:r>
              <w:rPr>
                <w:webHidden/>
                <w:rStyle w:val="IndexLink"/>
              </w:rPr>
              <w:t>2540</w:t>
            </w:r>
            <w:r>
              <w:rPr>
                <w:rStyle w:val="IndexLink"/>
                <w:rtl w:val="true"/>
              </w:rPr>
              <w:t>-</w:t>
            </w:r>
            <w:r>
              <w:rPr>
                <w:rStyle w:val="IndexLink"/>
                <w:rtl w:val="true"/>
              </w:rPr>
              <w:t>محمّد بن جعفر بن محمّد</w:t>
            </w:r>
            <w:r>
              <w:rPr>
                <w:rStyle w:val="IndexLink"/>
                <w:rtl w:val="true"/>
              </w:rPr>
              <w:t>:</w:t>
              <w:tab/>
            </w:r>
            <w:r>
              <w:rPr>
                <w:rStyle w:val="IndexLink"/>
              </w:rPr>
              <w:t>415</w:t>
            </w:r>
          </w:hyperlink>
        </w:p>
        <w:p>
          <w:pPr>
            <w:pStyle w:val="Contents3"/>
            <w:tabs>
              <w:tab w:val="clear" w:pos="8459"/>
              <w:tab w:val="right" w:pos="9026" w:leader="dot"/>
            </w:tabs>
            <w:rPr/>
          </w:pPr>
          <w:hyperlink w:anchor="__RefHeading___Toc12329521_73709187">
            <w:r>
              <w:rPr>
                <w:webHidden/>
                <w:rStyle w:val="IndexLink"/>
              </w:rPr>
              <w:t>2541</w:t>
            </w:r>
            <w:r>
              <w:rPr>
                <w:rStyle w:val="IndexLink"/>
                <w:rtl w:val="true"/>
              </w:rPr>
              <w:t>-</w:t>
            </w:r>
            <w:r>
              <w:rPr>
                <w:rStyle w:val="IndexLink"/>
                <w:rtl w:val="true"/>
              </w:rPr>
              <w:t>محمّد بن جعفر بن موسى</w:t>
            </w:r>
            <w:r>
              <w:rPr>
                <w:rStyle w:val="IndexLink"/>
                <w:rtl w:val="true"/>
              </w:rPr>
              <w:t>:</w:t>
              <w:tab/>
            </w:r>
            <w:r>
              <w:rPr>
                <w:rStyle w:val="IndexLink"/>
              </w:rPr>
              <w:t>415</w:t>
            </w:r>
          </w:hyperlink>
        </w:p>
        <w:p>
          <w:pPr>
            <w:pStyle w:val="Contents3"/>
            <w:tabs>
              <w:tab w:val="clear" w:pos="8459"/>
              <w:tab w:val="right" w:pos="9026" w:leader="dot"/>
            </w:tabs>
            <w:rPr/>
          </w:pPr>
          <w:hyperlink w:anchor="__RefHeading___Toc12329523_73709187">
            <w:r>
              <w:rPr>
                <w:webHidden/>
                <w:rStyle w:val="IndexLink"/>
              </w:rPr>
              <w:t>2542</w:t>
            </w:r>
            <w:r>
              <w:rPr>
                <w:rStyle w:val="IndexLink"/>
                <w:rtl w:val="true"/>
              </w:rPr>
              <w:t>-</w:t>
            </w:r>
            <w:r>
              <w:rPr>
                <w:rStyle w:val="IndexLink"/>
                <w:rtl w:val="true"/>
              </w:rPr>
              <w:t>محمّد بن جمهور</w:t>
            </w:r>
            <w:r>
              <w:rPr>
                <w:rStyle w:val="IndexLink"/>
                <w:rtl w:val="true"/>
              </w:rPr>
              <w:t>:</w:t>
              <w:tab/>
            </w:r>
            <w:r>
              <w:rPr>
                <w:rStyle w:val="IndexLink"/>
              </w:rPr>
              <w:t>415</w:t>
            </w:r>
          </w:hyperlink>
        </w:p>
        <w:p>
          <w:pPr>
            <w:pStyle w:val="Contents3"/>
            <w:tabs>
              <w:tab w:val="clear" w:pos="8459"/>
              <w:tab w:val="right" w:pos="9026" w:leader="dot"/>
            </w:tabs>
            <w:rPr/>
          </w:pPr>
          <w:hyperlink w:anchor="__RefHeading___Toc12329525_73709187">
            <w:r>
              <w:rPr>
                <w:webHidden/>
                <w:rStyle w:val="IndexLink"/>
              </w:rPr>
              <w:t>2543</w:t>
            </w:r>
            <w:r>
              <w:rPr>
                <w:rStyle w:val="IndexLink"/>
                <w:rtl w:val="true"/>
              </w:rPr>
              <w:t>-</w:t>
            </w:r>
            <w:r>
              <w:rPr>
                <w:rStyle w:val="IndexLink"/>
                <w:rtl w:val="true"/>
              </w:rPr>
              <w:t>محمّد بن جميل</w:t>
            </w:r>
            <w:r>
              <w:rPr>
                <w:rStyle w:val="IndexLink"/>
                <w:rtl w:val="true"/>
              </w:rPr>
              <w:t>:</w:t>
              <w:tab/>
            </w:r>
            <w:r>
              <w:rPr>
                <w:rStyle w:val="IndexLink"/>
              </w:rPr>
              <w:t>416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63_259608"/>
      <w:bookmarkStart w:id="1" w:name="pg11863_259608"/>
      <w:bookmarkEnd w:id="1"/>
    </w:p>
    <w:p>
      <w:pPr>
        <w:pStyle w:val="Heading2"/>
        <w:numPr>
          <w:ilvl w:val="1"/>
          <w:numId w:val="1"/>
        </w:numPr>
        <w:rPr/>
      </w:pPr>
      <w:bookmarkStart w:id="2" w:name="pg11863_259608"/>
      <w:bookmarkStart w:id="3" w:name="__RefHeading___Toc12328451_7370918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مازندراني حائري، محمدبن اسماعيل، ق</w:t>
      </w:r>
      <w:r>
        <w:rPr>
          <w:rFonts w:ascii="Amiri" w:hAnsi="Amiri" w:eastAsia="Amiri" w:cs="Amiri"/>
          <w:color w:val="111111"/>
          <w:sz w:val="28"/>
          <w:sz w:val="28"/>
          <w:szCs w:val="28"/>
          <w:lang w:bidi="ar-SA"/>
        </w:rPr>
        <w:t>‌۱۲۱۵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المقال في احوال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ابي‌علي حائري محمدبن اسماعيل المازندراني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لاحياآ التراث،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۱۳۷۴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موسسه آل‌البيت عليهم‌السلام لاحياآ التراث؛ </w:t>
      </w: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بوعلي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مشهور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 964-5503-90-6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 964-5503-91-4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 964-550-97-3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بوعلي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سرگذشتنامه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الرجال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لاحياء التراث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۲۹۲۴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28453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63_259616"/>
      <w:bookmarkStart w:id="8" w:name="pg11863_259616"/>
      <w:bookmarkEnd w:id="8"/>
    </w:p>
    <w:p>
      <w:pPr>
        <w:pStyle w:val="Heading2"/>
        <w:numPr>
          <w:ilvl w:val="1"/>
          <w:numId w:val="1"/>
        </w:numPr>
        <w:rPr/>
      </w:pPr>
      <w:bookmarkStart w:id="9" w:name="pg11863_259616"/>
      <w:bookmarkStart w:id="10" w:name="__RefHeading___Toc12328455_73709187"/>
      <w:bookmarkStart w:id="11" w:name="_Toc3"/>
      <w:bookmarkEnd w:id="9"/>
      <w:bookmarkEnd w:id="10"/>
      <w:r>
        <w:rPr>
          <w:rtl w:val="true"/>
        </w:rPr>
        <w:t>تتمة باب العين</w:t>
      </w:r>
      <w:bookmarkEnd w:id="11"/>
    </w:p>
    <w:p>
      <w:pPr>
        <w:pStyle w:val="Heading3"/>
        <w:numPr>
          <w:ilvl w:val="2"/>
          <w:numId w:val="1"/>
        </w:numPr>
        <w:rPr/>
      </w:pPr>
      <w:bookmarkStart w:id="12" w:name="__RefHeading___Toc12328457_73709187"/>
      <w:bookmarkStart w:id="13" w:name="_Toc4"/>
      <w:bookmarkEnd w:id="12"/>
      <w:r>
        <w:rPr/>
        <w:t>2015</w:t>
      </w:r>
      <w:r>
        <w:rPr>
          <w:rtl w:val="true"/>
        </w:rPr>
        <w:t>-</w:t>
      </w:r>
      <w:r>
        <w:rPr>
          <w:rtl w:val="true"/>
        </w:rPr>
        <w:t>علي بن داود اليعقوبي</w:t>
      </w:r>
      <w:r>
        <w:rPr>
          <w:rtl w:val="true"/>
        </w:rPr>
        <w:t>:</w:t>
      </w:r>
      <w:bookmarkEnd w:id="13"/>
    </w:p>
    <w:p>
      <w:pPr>
        <w:pStyle w:val="BookText"/>
        <w:rPr/>
      </w:pPr>
      <w:r>
        <w:rPr>
          <w:rFonts w:ascii="Amiri" w:hAnsi="Amiri" w:eastAsia="Amiri" w:cs="Amiri"/>
          <w:color w:val="111111"/>
          <w:sz w:val="28"/>
          <w:sz w:val="28"/>
          <w:szCs w:val="28"/>
          <w:rtl w:val="true"/>
          <w:lang w:bidi="ar-SA"/>
        </w:rPr>
        <w:t xml:space="preserve">روى عنه النوفلي </w:t>
      </w:r>
      <w:r>
        <w:rPr>
          <w:rStyle w:val="FootnoteAnchor"/>
          <w:rtl w:val="true"/>
        </w:rPr>
        <w:footnoteReference w:id="2"/>
      </w:r>
      <w:r>
        <w:rPr>
          <w:rFonts w:ascii="Amiri" w:hAnsi="Amiri" w:eastAsia="Amiri" w:cs="Amiri"/>
          <w:color w:val="111111"/>
          <w:sz w:val="28"/>
          <w:sz w:val="28"/>
          <w:szCs w:val="28"/>
          <w:rtl w:val="true"/>
          <w:lang w:bidi="ar-SA"/>
        </w:rPr>
        <w:t xml:space="preserve">،و هو عن عيسى بن عبد اللّه العلوي </w:t>
      </w:r>
      <w:r>
        <w:rPr>
          <w:rStyle w:val="FootnoteAnchor"/>
          <w:rtl w:val="true"/>
        </w:rPr>
        <w:footnoteReference w:id="3"/>
      </w:r>
      <w:r>
        <w:rPr>
          <w:rFonts w:ascii="Amiri" w:hAnsi="Amiri" w:eastAsia="Amiri" w:cs="Amiri"/>
          <w:color w:val="111111"/>
          <w:sz w:val="28"/>
          <w:sz w:val="28"/>
          <w:szCs w:val="28"/>
          <w:rtl w:val="true"/>
          <w:lang w:bidi="ar-SA"/>
        </w:rPr>
        <w:t xml:space="preserve">،و مرّ في داود ابنه </w:t>
      </w:r>
      <w:r>
        <w:rPr>
          <w:rStyle w:val="FootnoteAnchor"/>
          <w:rtl w:val="true"/>
        </w:rPr>
        <w:footnoteReference w:id="4"/>
      </w:r>
      <w:r>
        <w:rPr>
          <w:rFonts w:ascii="Amiri" w:hAnsi="Amiri" w:eastAsia="Amiri" w:cs="Amiri"/>
          <w:color w:val="111111"/>
          <w:sz w:val="28"/>
          <w:sz w:val="28"/>
          <w:szCs w:val="28"/>
          <w:rtl w:val="true"/>
          <w:lang w:bidi="ar-SA"/>
        </w:rPr>
        <w:t xml:space="preserve">أخذه معرّفا له مع وثاقة داود </w:t>
      </w:r>
      <w:r>
        <w:rPr>
          <w:rStyle w:val="FootnoteAnchor"/>
          <w:rtl w:val="true"/>
        </w:rPr>
        <w:footnoteReference w:id="5"/>
      </w:r>
      <w:r>
        <w:rPr>
          <w:rFonts w:ascii="Amiri" w:hAnsi="Amiri" w:eastAsia="Amiri" w:cs="Amiri"/>
          <w:color w:val="111111"/>
          <w:sz w:val="28"/>
          <w:sz w:val="28"/>
          <w:szCs w:val="28"/>
          <w:rtl w:val="true"/>
          <w:lang w:bidi="ar-SA"/>
        </w:rPr>
        <w:t xml:space="preserve">،فيظهر منه اشتهاره و نباهة شأنه، تعق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 w:name="__RefHeading___Toc12328459_73709187"/>
      <w:bookmarkStart w:id="15" w:name="_Toc5"/>
      <w:bookmarkEnd w:id="14"/>
      <w:r>
        <w:rPr/>
        <w:t>2016</w:t>
      </w:r>
      <w:r>
        <w:rPr>
          <w:rtl w:val="true"/>
        </w:rPr>
        <w:t>-</w:t>
      </w:r>
      <w:r>
        <w:rPr>
          <w:rtl w:val="true"/>
        </w:rPr>
        <w:t>علي بن راشد</w:t>
      </w:r>
      <w:r>
        <w:rPr>
          <w:rtl w:val="true"/>
        </w:rPr>
        <w:t>:</w:t>
      </w:r>
      <w:bookmarkEnd w:id="15"/>
    </w:p>
    <w:p>
      <w:pPr>
        <w:pStyle w:val="BookText"/>
        <w:rPr/>
      </w:pPr>
      <w:r>
        <w:rPr>
          <w:rFonts w:ascii="Amiri" w:hAnsi="Amiri" w:eastAsia="Amiri" w:cs="Amiri"/>
          <w:color w:val="111111"/>
          <w:sz w:val="28"/>
          <w:sz w:val="28"/>
          <w:szCs w:val="28"/>
          <w:rtl w:val="true"/>
          <w:lang w:bidi="ar-SA"/>
        </w:rPr>
        <w:t xml:space="preserve">في الكافي على ما في نسختي في باب الفرق بين من يطلّق على غير السنّة كونه من فقهاء الشيعة و في طبقة معاوية بن حكيم و أيّوب بن نوح </w:t>
      </w:r>
      <w:r>
        <w:rPr>
          <w:rStyle w:val="FootnoteAnchor"/>
          <w:rtl w:val="true"/>
        </w:rPr>
        <w:footnoteReference w:id="7"/>
      </w:r>
      <w:r>
        <w:rPr>
          <w:rFonts w:ascii="IRNazanin" w:hAnsi="IRNazanin" w:eastAsia="IRNazanin"/>
          <w:color w:val="111111"/>
          <w:sz w:val="28"/>
          <w:sz w:val="28"/>
          <w:szCs w:val="28"/>
          <w:rtl w:val="true"/>
          <w:lang w:bidi="fa-IR"/>
        </w:rPr>
        <w:t xml:space="preserve">،تعق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12328461_73709187"/>
      <w:bookmarkStart w:id="17" w:name="_Toc6"/>
      <w:bookmarkEnd w:id="16"/>
      <w:r>
        <w:rPr/>
        <w:t>2017</w:t>
      </w:r>
      <w:r>
        <w:rPr>
          <w:rtl w:val="true"/>
        </w:rPr>
        <w:t>-</w:t>
      </w:r>
      <w:r>
        <w:rPr>
          <w:rtl w:val="true"/>
        </w:rPr>
        <w:t>علي بن رباط</w:t>
      </w:r>
      <w:r>
        <w:rPr>
          <w:rtl w:val="true"/>
        </w:rPr>
        <w:t>:</w:t>
      </w:r>
      <w:bookmarkEnd w:id="17"/>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عنه الطاطري </w:t>
      </w:r>
      <w:r>
        <w:rPr>
          <w:rStyle w:val="FootnoteAnchor"/>
          <w:rtl w:val="true"/>
        </w:rPr>
        <w:footnoteReference w:id="10"/>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يظهر من </w:t>
      </w:r>
      <w:bookmarkStart w:id="18" w:name="pg11863_259618"/>
    </w:p>
    <w:p>
      <w:pPr>
        <w:pStyle w:val="BookText"/>
        <w:rPr/>
      </w:pPr>
      <w:bookmarkEnd w:id="18"/>
      <w:r>
        <w:rPr>
          <w:rFonts w:ascii="Amiri" w:hAnsi="Amiri" w:eastAsia="Amiri" w:cs="Amiri"/>
          <w:color w:val="111111"/>
          <w:sz w:val="28"/>
          <w:sz w:val="28"/>
          <w:szCs w:val="28"/>
          <w:rtl w:val="true"/>
          <w:lang w:bidi="ar-SA"/>
        </w:rPr>
        <w:t>روايته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ابن الحسن بن رباط وفاقا لجدّي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يظهر ممّا مرّ في أخيه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في الحسن بن حذيفة من الشيخ كلام يدلّ على كونه من قدماء الفقهاء </w:t>
      </w:r>
      <w:r>
        <w:rPr>
          <w:rStyle w:val="FootnoteAnchor"/>
          <w:rtl w:val="true"/>
        </w:rPr>
        <w:footnoteReference w:id="13"/>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12328463_73709187"/>
      <w:bookmarkStart w:id="20" w:name="_Toc7"/>
      <w:bookmarkEnd w:id="19"/>
      <w:r>
        <w:rPr/>
        <w:t>2018</w:t>
      </w:r>
      <w:r>
        <w:rPr>
          <w:rtl w:val="true"/>
        </w:rPr>
        <w:t>-</w:t>
      </w:r>
      <w:r>
        <w:rPr>
          <w:rtl w:val="true"/>
        </w:rPr>
        <w:t>علي بن رباط</w:t>
      </w:r>
      <w:r>
        <w:rPr>
          <w:rtl w:val="true"/>
        </w:rPr>
        <w:t>:</w:t>
      </w:r>
      <w:bookmarkEnd w:id="20"/>
    </w:p>
    <w:p>
      <w:pPr>
        <w:pStyle w:val="BookText"/>
        <w:rPr/>
      </w:pPr>
      <w:r>
        <w:rPr>
          <w:rFonts w:ascii="Amiri" w:hAnsi="Amiri" w:eastAsia="Amiri" w:cs="Amiri"/>
          <w:color w:val="111111"/>
          <w:sz w:val="28"/>
          <w:sz w:val="28"/>
          <w:szCs w:val="28"/>
          <w:rtl w:val="true"/>
          <w:lang w:bidi="ar-SA"/>
        </w:rPr>
        <w:t xml:space="preserve">مولى بجيلة،كوفي،ق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مرّ في الحسن بن رباط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قر ما تقدّم في علي بن الحسن </w:t>
      </w:r>
      <w:r>
        <w:rPr>
          <w:rStyle w:val="FootnoteAnchor"/>
          <w:rtl w:val="true"/>
        </w:rPr>
        <w:footnoteReference w:id="17"/>
      </w:r>
      <w:r>
        <w:rPr>
          <w:rFonts w:ascii="Amiri" w:hAnsi="Amiri" w:eastAsia="Amiri" w:cs="Amiri"/>
          <w:color w:val="111111"/>
          <w:sz w:val="28"/>
          <w:sz w:val="28"/>
          <w:szCs w:val="28"/>
          <w:rtl w:val="true"/>
          <w:lang w:bidi="ar-SA"/>
        </w:rPr>
        <w:t xml:space="preserve">،و مرّ فيه ما ينبغي أن يلاحظ </w:t>
      </w:r>
      <w:r>
        <w:rPr>
          <w:rStyle w:val="FootnoteAnchor"/>
          <w:rtl w:val="true"/>
        </w:rPr>
        <w:footnoteReference w:id="18"/>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21" w:name="pg11863_259619"/>
    </w:p>
    <w:p>
      <w:pPr>
        <w:pStyle w:val="Heading3"/>
        <w:numPr>
          <w:ilvl w:val="2"/>
          <w:numId w:val="1"/>
        </w:numPr>
        <w:rPr/>
      </w:pPr>
      <w:bookmarkStart w:id="22" w:name="__RefHeading___Toc12328465_73709187"/>
      <w:bookmarkStart w:id="23" w:name="_Toc8"/>
      <w:bookmarkEnd w:id="21"/>
      <w:bookmarkEnd w:id="22"/>
      <w:r>
        <w:rPr/>
        <w:t>2019</w:t>
      </w:r>
      <w:r>
        <w:rPr>
          <w:rtl w:val="true"/>
        </w:rPr>
        <w:t>-</w:t>
      </w:r>
      <w:r>
        <w:rPr>
          <w:rtl w:val="true"/>
        </w:rPr>
        <w:t>علي بن ربيعة الوالبي</w:t>
      </w:r>
      <w:r>
        <w:rPr>
          <w:rtl w:val="true"/>
        </w:rPr>
        <w:t>:</w:t>
      </w:r>
      <w:bookmarkEnd w:id="23"/>
    </w:p>
    <w:p>
      <w:pPr>
        <w:pStyle w:val="BookText"/>
        <w:rPr/>
      </w:pPr>
      <w:r>
        <w:rPr>
          <w:rFonts w:ascii="Amiri" w:hAnsi="Amiri" w:eastAsia="Amiri" w:cs="Amiri"/>
          <w:color w:val="111111"/>
          <w:sz w:val="28"/>
          <w:sz w:val="28"/>
          <w:szCs w:val="28"/>
          <w:rtl w:val="true"/>
          <w:lang w:bidi="ar-SA"/>
        </w:rPr>
        <w:t xml:space="preserve">الأسدي،و كان من العبّاد،ي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صه </w:t>
      </w:r>
      <w:r>
        <w:rPr>
          <w:rStyle w:val="FootnoteAnchor"/>
          <w:rtl w:val="true"/>
        </w:rPr>
        <w:footnoteReference w:id="21"/>
      </w:r>
      <w:r>
        <w:rPr>
          <w:rFonts w:ascii="IRNazanin" w:hAnsi="IRNazanin" w:eastAsia="IRNazanin"/>
          <w:color w:val="111111"/>
          <w:sz w:val="28"/>
          <w:sz w:val="28"/>
          <w:szCs w:val="28"/>
          <w:rtl w:val="true"/>
          <w:lang w:bidi="fa-IR"/>
        </w:rPr>
        <w:t xml:space="preserve">و 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12328467_73709187"/>
      <w:bookmarkStart w:id="25" w:name="_Toc9"/>
      <w:bookmarkEnd w:id="24"/>
      <w:r>
        <w:rPr/>
        <w:t>2020</w:t>
      </w:r>
      <w:r>
        <w:rPr>
          <w:rtl w:val="true"/>
        </w:rPr>
        <w:t>-</w:t>
      </w:r>
      <w:r>
        <w:rPr>
          <w:rtl w:val="true"/>
        </w:rPr>
        <w:t>علي بن رميس</w:t>
      </w:r>
      <w:r>
        <w:rPr>
          <w:rtl w:val="true"/>
        </w:rPr>
        <w:t>:</w:t>
      </w:r>
      <w:bookmarkEnd w:id="25"/>
    </w:p>
    <w:p>
      <w:pPr>
        <w:pStyle w:val="BookText"/>
        <w:rPr/>
      </w:pPr>
      <w:r>
        <w:rPr>
          <w:rFonts w:ascii="Amiri" w:hAnsi="Amiri" w:eastAsia="Amiri" w:cs="Amiri"/>
          <w:color w:val="111111"/>
          <w:sz w:val="28"/>
          <w:sz w:val="28"/>
          <w:szCs w:val="28"/>
          <w:rtl w:val="true"/>
          <w:lang w:bidi="ar-SA"/>
        </w:rPr>
        <w:t xml:space="preserve">كر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بغدادي ضعيف </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صه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12328469_73709187"/>
      <w:bookmarkStart w:id="27" w:name="_Toc10"/>
      <w:bookmarkEnd w:id="26"/>
      <w:r>
        <w:rPr/>
        <w:t>2021</w:t>
      </w:r>
      <w:r>
        <w:rPr>
          <w:rtl w:val="true"/>
        </w:rPr>
        <w:t>-</w:t>
      </w:r>
      <w:r>
        <w:rPr>
          <w:rtl w:val="true"/>
        </w:rPr>
        <w:t>علي بن رئاب الكوفي</w:t>
      </w:r>
      <w:r>
        <w:rPr>
          <w:rtl w:val="true"/>
        </w:rPr>
        <w:t>:</w:t>
      </w:r>
      <w:bookmarkEnd w:id="27"/>
    </w:p>
    <w:p>
      <w:pPr>
        <w:pStyle w:val="BookText"/>
        <w:rPr/>
      </w:pPr>
      <w:r>
        <w:rPr>
          <w:rFonts w:ascii="Amiri" w:hAnsi="Amiri" w:eastAsia="Amiri" w:cs="Amiri"/>
          <w:color w:val="111111"/>
          <w:sz w:val="28"/>
          <w:sz w:val="28"/>
          <w:szCs w:val="28"/>
          <w:rtl w:val="true"/>
          <w:lang w:bidi="ar-SA"/>
        </w:rPr>
        <w:t xml:space="preserve">له أصل كبير،و هو ثقة جليل القدر،صه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به جماعة،عن أحمد بن محمّد بن الحسن بن الوليد،عن أبيه،عن محمّد بن الحسن الصفّار،عن أحمد و عبد اللّه ابني محمّد بن عيسى،عن الحسن بن محبوب،عنه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جرم بطن من قضاعة،و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بني سعد بن بكر،طحّان،كوفي،روي عن أبي عبد اللّه عليه السلام،ذكره أبو العبّاس و غيره،و روى عن أبي الحسن عليه السلام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شه على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المسعودي في مروج الذهب أنّ علي بن رئاب كان من عليّة علماء الشيعة،و كان أخوه اليمان بن رئاب من عليّة علماء الخوارج،و كانا يجتمعان في كلّ سنة ثلاثة أيّام يتناظران فيها ثمّ يفترقان، </w:t>
      </w:r>
    </w:p>
    <w:p>
      <w:pPr>
        <w:pStyle w:val="BookText"/>
        <w:rPr/>
      </w:pPr>
      <w:r>
        <w:rPr>
          <w:rFonts w:ascii="Amiri" w:hAnsi="Amiri" w:eastAsia="Amiri" w:cs="Amiri"/>
          <w:color w:val="111111"/>
          <w:sz w:val="28"/>
          <w:sz w:val="28"/>
          <w:szCs w:val="28"/>
          <w:rtl w:val="true"/>
          <w:lang w:bidi="ar-SA"/>
        </w:rPr>
        <w:t xml:space="preserve">و لا يسلّم أحدهما على الآخر و لا يخاطبه </w:t>
      </w:r>
      <w:r>
        <w:rPr>
          <w:rStyle w:val="FootnoteAnchor"/>
          <w:rtl w:val="true"/>
        </w:rPr>
        <w:footnoteReference w:id="29"/>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رئاب الثقة الجليل،عنه الحسن بن محبوب،و محمّد بن الفيض،و يونس بن عبد الرحمن،و ابن أبي عمير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في المنتقى توقّف في رواية ابن أبي عمير عنه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وقع في التهذيب رواية ابن بكير عن علي بن رئاب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ملاّ محمّد تقي في شرح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سهو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وقع في الفقيه في كثير من النسخ بدل ابن رئاب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مهزيار، عن أبي بصير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سهو من النّساخ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التهذيب في باب الحلق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القاسم،عن علي بن رئاب،عن مسمع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الشهيد الثاني في حاشيته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الطريق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8" w:name="pg11863_259621"/>
    </w:p>
    <w:p>
      <w:pPr>
        <w:pStyle w:val="BookText"/>
        <w:rPr/>
      </w:pPr>
      <w:bookmarkEnd w:id="28"/>
      <w:r>
        <w:rPr>
          <w:rFonts w:ascii="Amiri" w:hAnsi="Amiri" w:eastAsia="Amiri" w:cs="Amiri"/>
          <w:color w:val="111111"/>
          <w:sz w:val="28"/>
          <w:sz w:val="28"/>
          <w:szCs w:val="28"/>
          <w:rtl w:val="true"/>
          <w:lang w:bidi="ar-SA"/>
        </w:rPr>
        <w:t xml:space="preserve">منقطع،لأنّ موسى لا يروي عن ابن رئاب بغير واسطة،و قد يتوسّط بينهما الحسن اللؤلؤي </w:t>
      </w:r>
      <w:r>
        <w:rPr>
          <w:rStyle w:val="FootnoteAnchor"/>
          <w:rtl w:val="true"/>
        </w:rPr>
        <w:footnoteReference w:id="38"/>
      </w:r>
      <w:r>
        <w:rPr>
          <w:rFonts w:ascii="IRNazanin" w:hAnsi="IRNazanin" w:eastAsia="IRNazanin"/>
          <w:color w:val="111111"/>
          <w:sz w:val="28"/>
          <w:sz w:val="28"/>
          <w:szCs w:val="28"/>
          <w:rtl w:val="true"/>
          <w:lang w:bidi="fa-IR"/>
        </w:rPr>
        <w:t>،و هو مضعّف،انتهى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يتوسّط بينهما الحسن بن محبوب كما يوجد في عدّة أسانيد </w:t>
      </w:r>
      <w:r>
        <w:rPr>
          <w:rStyle w:val="FootnoteAnchor"/>
          <w:rtl w:val="true"/>
        </w:rPr>
        <w:footnoteReference w:id="39"/>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12328471_73709187"/>
      <w:bookmarkStart w:id="30" w:name="_Toc11"/>
      <w:bookmarkEnd w:id="29"/>
      <w:r>
        <w:rPr/>
        <w:t>2022</w:t>
      </w:r>
      <w:r>
        <w:rPr>
          <w:rtl w:val="true"/>
        </w:rPr>
        <w:t>-</w:t>
      </w:r>
      <w:r>
        <w:rPr>
          <w:rtl w:val="true"/>
        </w:rPr>
        <w:t>علي بن الرّيان بن الصلت</w:t>
      </w:r>
      <w:r>
        <w:rPr>
          <w:rtl w:val="true"/>
        </w:rPr>
        <w:t>:</w:t>
      </w:r>
      <w:bookmarkEnd w:id="30"/>
    </w:p>
    <w:p>
      <w:pPr>
        <w:pStyle w:val="BookText"/>
        <w:rPr/>
      </w:pPr>
      <w:r>
        <w:rPr>
          <w:rFonts w:ascii="Amiri" w:hAnsi="Amiri" w:eastAsia="Amiri" w:cs="Amiri"/>
          <w:color w:val="111111"/>
          <w:sz w:val="28"/>
          <w:sz w:val="28"/>
          <w:szCs w:val="28"/>
          <w:rtl w:val="true"/>
          <w:lang w:bidi="ar-SA"/>
        </w:rPr>
        <w:t xml:space="preserve">الأشعري القمّي،ثقة،له عن أبي الحسن الثالث عليه السلام نسخة،جش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وكيلا،و ترجمة الحروف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 محمّد ابنا الرّيان بن الصلت،لهما كتاب مشترك بينهما،رويناه عن محمّد بن محمّد بن النعمان،عن محمّد بن علي بن الحسين،عن أبيه،عن علي بن إبراهيم،عنهما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كش ما تقدّم في الحسن بن سعيد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31" w:name="pg11863_259623"/>
    </w:p>
    <w:p>
      <w:pPr>
        <w:pStyle w:val="BookText"/>
        <w:rPr/>
      </w:pPr>
      <w:bookmarkEnd w:id="31"/>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في الحسن بن علي بن فضّال توثيقه عن ابن طاوس أيضا </w:t>
      </w:r>
      <w:r>
        <w:rPr>
          <w:rStyle w:val="FootnoteAnchor"/>
          <w:rtl w:val="true"/>
        </w:rPr>
        <w:footnoteReference w:id="45"/>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الرّيان الثقة،عنه علي بن إبراهيم،و عبد اللّه ابن جعفر الحميري </w:t>
      </w:r>
      <w:r>
        <w:rPr>
          <w:rStyle w:val="FootnoteAnchor"/>
          <w:rtl w:val="true"/>
        </w:rPr>
        <w:footnoteReference w:id="47"/>
      </w:r>
      <w:r>
        <w:rPr>
          <w:rFonts w:ascii="Amiri" w:hAnsi="Amiri" w:eastAsia="Amiri" w:cs="Amiri"/>
          <w:color w:val="111111"/>
          <w:sz w:val="28"/>
          <w:sz w:val="28"/>
          <w:szCs w:val="28"/>
          <w:rtl w:val="true"/>
          <w:lang w:bidi="ar-SA"/>
        </w:rPr>
        <w:t xml:space="preserve">،و عمران بن موسى،و محمّد بن علي بن محبوب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12328473_73709187"/>
      <w:bookmarkStart w:id="33" w:name="_Toc12"/>
      <w:bookmarkEnd w:id="32"/>
      <w:r>
        <w:rPr/>
        <w:t>2023</w:t>
      </w:r>
      <w:r>
        <w:rPr>
          <w:rtl w:val="true"/>
        </w:rPr>
        <w:t>-</w:t>
      </w:r>
      <w:r>
        <w:rPr>
          <w:rtl w:val="true"/>
        </w:rPr>
        <w:t>علي بن ريدويه</w:t>
      </w:r>
      <w:r>
        <w:rPr>
          <w:rtl w:val="true"/>
        </w:rPr>
        <w:t>:</w:t>
      </w:r>
      <w:bookmarkEnd w:id="33"/>
    </w:p>
    <w:p>
      <w:pPr>
        <w:pStyle w:val="BookText"/>
        <w:rPr/>
      </w:pPr>
      <w:r>
        <w:rPr>
          <w:rFonts w:ascii="Amiri" w:hAnsi="Amiri" w:eastAsia="Amiri" w:cs="Amiri"/>
          <w:color w:val="111111"/>
          <w:sz w:val="28"/>
          <w:sz w:val="28"/>
          <w:szCs w:val="28"/>
          <w:rtl w:val="true"/>
          <w:lang w:bidi="ar-SA"/>
        </w:rPr>
        <w:t xml:space="preserve">غير مذكور في الكتابين </w:t>
      </w:r>
      <w:r>
        <w:rPr>
          <w:rStyle w:val="FootnoteAnchor"/>
          <w:rtl w:val="true"/>
        </w:rPr>
        <w:footnoteReference w:id="49"/>
      </w:r>
      <w:r>
        <w:rPr>
          <w:rFonts w:ascii="Amiri" w:hAnsi="Amiri" w:eastAsia="Amiri" w:cs="Amiri"/>
          <w:color w:val="111111"/>
          <w:sz w:val="28"/>
          <w:sz w:val="28"/>
          <w:szCs w:val="28"/>
          <w:rtl w:val="true"/>
          <w:lang w:bidi="ar-SA"/>
        </w:rPr>
        <w:t>،و يأتي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زيدويه</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2328475_73709187"/>
      <w:bookmarkStart w:id="35" w:name="_Toc13"/>
      <w:bookmarkEnd w:id="34"/>
      <w:r>
        <w:rPr/>
        <w:t>2024</w:t>
      </w:r>
      <w:r>
        <w:rPr>
          <w:rtl w:val="true"/>
        </w:rPr>
        <w:t>-</w:t>
      </w:r>
      <w:r>
        <w:rPr>
          <w:rtl w:val="true"/>
        </w:rPr>
        <w:t>علي بن زياد الصيمري</w:t>
      </w:r>
      <w:r>
        <w:rPr>
          <w:rtl w:val="true"/>
        </w:rPr>
        <w:t>:</w:t>
      </w:r>
      <w:bookmarkEnd w:id="35"/>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محمّد بن زياد الصيمري الذي سأل الصاحب عليه السلام كفنا فبعث إليه قبل موته بشهر </w:t>
      </w:r>
      <w:r>
        <w:rPr>
          <w:rStyle w:val="FootnoteAnchor"/>
          <w:rtl w:val="true"/>
        </w:rPr>
        <w:footnoteReference w:id="51"/>
      </w:r>
      <w:r>
        <w:rPr>
          <w:rFonts w:ascii="Amiri" w:hAnsi="Amiri" w:eastAsia="Amiri" w:cs="Amiri"/>
          <w:color w:val="111111"/>
          <w:sz w:val="28"/>
          <w:sz w:val="28"/>
          <w:szCs w:val="28"/>
          <w:rtl w:val="true"/>
          <w:lang w:bidi="ar-SA"/>
        </w:rPr>
        <w:t xml:space="preserve">،و سنشير إليه في ترجمة علي بن محمّد الصيمري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12328477_73709187"/>
      <w:bookmarkStart w:id="37" w:name="_Toc14"/>
      <w:bookmarkEnd w:id="36"/>
      <w:r>
        <w:rPr/>
        <w:t>2025</w:t>
      </w:r>
      <w:r>
        <w:rPr>
          <w:rtl w:val="true"/>
        </w:rPr>
        <w:t>-</w:t>
      </w:r>
      <w:r>
        <w:rPr>
          <w:rtl w:val="true"/>
        </w:rPr>
        <w:t>علي بن زيد بن علي</w:t>
      </w:r>
      <w:r>
        <w:rPr>
          <w:rtl w:val="true"/>
        </w:rPr>
        <w:t>:</w:t>
      </w:r>
      <w:bookmarkEnd w:id="37"/>
    </w:p>
    <w:p>
      <w:pPr>
        <w:pStyle w:val="BookText"/>
        <w:rPr/>
      </w:pPr>
      <w:r>
        <w:rPr>
          <w:rFonts w:ascii="Amiri" w:hAnsi="Amiri" w:eastAsia="Amiri" w:cs="Amiri"/>
          <w:color w:val="111111"/>
          <w:sz w:val="28"/>
          <w:sz w:val="28"/>
          <w:szCs w:val="28"/>
          <w:rtl w:val="true"/>
          <w:lang w:bidi="ar-SA"/>
        </w:rPr>
        <w:t xml:space="preserve">علوي،كر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أخباره اختصاصه به عليه السلام،و يروي عنه </w:t>
      </w:r>
      <w:bookmarkStart w:id="38" w:name="pg11863_259625"/>
    </w:p>
    <w:p>
      <w:pPr>
        <w:pStyle w:val="BookText"/>
        <w:rPr/>
      </w:pPr>
      <w:bookmarkEnd w:id="38"/>
      <w:r>
        <w:rPr>
          <w:rFonts w:ascii="Amiri" w:hAnsi="Amiri" w:eastAsia="Amiri" w:cs="Amiri"/>
          <w:color w:val="111111"/>
          <w:sz w:val="28"/>
          <w:sz w:val="28"/>
          <w:szCs w:val="28"/>
          <w:rtl w:val="true"/>
          <w:lang w:bidi="ar-SA"/>
        </w:rPr>
        <w:t xml:space="preserve">عليه السلام المعجزات </w:t>
      </w:r>
      <w:r>
        <w:rPr>
          <w:rStyle w:val="FootnoteAnchor"/>
          <w:rtl w:val="true"/>
        </w:rPr>
        <w:footnoteReference w:id="54"/>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2328479_73709187"/>
      <w:bookmarkStart w:id="40" w:name="_Toc15"/>
      <w:bookmarkEnd w:id="39"/>
      <w:r>
        <w:rPr/>
        <w:t>2026</w:t>
      </w:r>
      <w:r>
        <w:rPr>
          <w:rtl w:val="true"/>
        </w:rPr>
        <w:t>-</w:t>
      </w:r>
      <w:r>
        <w:rPr>
          <w:rtl w:val="true"/>
        </w:rPr>
        <w:t>علي بن زيدويه</w:t>
      </w:r>
      <w:r>
        <w:rPr>
          <w:rtl w:val="true"/>
        </w:rPr>
        <w:t>:</w:t>
      </w:r>
      <w:bookmarkEnd w:id="40"/>
    </w:p>
    <w:p>
      <w:pPr>
        <w:pStyle w:val="BookText"/>
        <w:rPr/>
      </w:pPr>
      <w:r>
        <w:rPr>
          <w:rFonts w:ascii="Amiri" w:hAnsi="Amiri" w:eastAsia="Amiri" w:cs="Amiri"/>
          <w:color w:val="111111"/>
          <w:sz w:val="28"/>
          <w:sz w:val="28"/>
          <w:szCs w:val="28"/>
          <w:rtl w:val="true"/>
          <w:lang w:bidi="ar-SA"/>
        </w:rPr>
        <w:t xml:space="preserve">نهاوندي،روى عنه البرقي،لم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زيدويه من أهل نهاوند،له كتاب،رويناه بالإسناد الأوّل،عن أحمد بن أبي عبد اللّه،عنه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أصحابنا،عن أبي المفضّل،عن ابن بطّة،عن أحمد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زيدويه من أهل نهاوند </w:t>
      </w:r>
      <w:r>
        <w:rPr>
          <w:rStyle w:val="FootnoteAnchor"/>
          <w:rtl w:val="true"/>
        </w:rPr>
        <w:footnoteReference w:id="59"/>
      </w:r>
      <w:r>
        <w:rPr>
          <w:rFonts w:ascii="Amiri" w:hAnsi="Amiri" w:eastAsia="Amiri" w:cs="Amiri"/>
          <w:color w:val="111111"/>
          <w:sz w:val="28"/>
          <w:sz w:val="28"/>
          <w:szCs w:val="28"/>
          <w:rtl w:val="true"/>
          <w:lang w:bidi="ar-SA"/>
        </w:rPr>
        <w:t>،في ترجمة علي بن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اذكر ابن الحسن البصري لجهالته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ريذويه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و الياء المنقّطة تحتها نقطتين و الذال المعجمة و الواو و الياء المنقّطة تحتها نقطتين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نهاوند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هذا،و استظهر الفاضل عبد النبي الجزائري اتّحاده مع علي بن محمّد ابن جعفر بن عنبسة الآتي </w:t>
      </w:r>
      <w:r>
        <w:rPr>
          <w:rStyle w:val="FootnoteAnchor"/>
          <w:rtl w:val="true"/>
        </w:rPr>
        <w:footnoteReference w:id="62"/>
      </w:r>
      <w:r>
        <w:rPr>
          <w:rStyle w:val="FootnoteAnchor"/>
          <w:rtl w:val="true"/>
        </w:rPr>
        <w:footnoteReference w:id="63"/>
      </w: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 xml:space="preserve">. </w:t>
      </w:r>
      <w:bookmarkStart w:id="41" w:name="pg11863_259626"/>
    </w:p>
    <w:p>
      <w:pPr>
        <w:pStyle w:val="Heading3"/>
        <w:numPr>
          <w:ilvl w:val="2"/>
          <w:numId w:val="1"/>
        </w:numPr>
        <w:rPr/>
      </w:pPr>
      <w:bookmarkStart w:id="42" w:name="__RefHeading___Toc12328481_73709187"/>
      <w:bookmarkStart w:id="43" w:name="_Toc16"/>
      <w:bookmarkEnd w:id="41"/>
      <w:bookmarkEnd w:id="42"/>
      <w:r>
        <w:rPr/>
        <w:t>2027</w:t>
      </w:r>
      <w:r>
        <w:rPr>
          <w:rtl w:val="true"/>
        </w:rPr>
        <w:t>-</w:t>
      </w:r>
      <w:r>
        <w:rPr>
          <w:rtl w:val="true"/>
        </w:rPr>
        <w:t>علي السابي</w:t>
      </w:r>
      <w:r>
        <w:rPr>
          <w:rtl w:val="true"/>
        </w:rPr>
        <w:t>:</w:t>
      </w:r>
      <w:bookmarkEnd w:id="43"/>
    </w:p>
    <w:p>
      <w:pPr>
        <w:pStyle w:val="BookText"/>
        <w:rPr/>
      </w:pPr>
      <w:r>
        <w:rPr>
          <w:rFonts w:ascii="Amiri" w:hAnsi="Amiri" w:eastAsia="Amiri" w:cs="Amiri"/>
          <w:color w:val="111111"/>
          <w:sz w:val="28"/>
          <w:sz w:val="28"/>
          <w:szCs w:val="28"/>
          <w:rtl w:val="true"/>
          <w:lang w:bidi="ar-SA"/>
        </w:rPr>
        <w:t xml:space="preserve">هو ابن سويد،تعق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2328483_73709187"/>
      <w:bookmarkStart w:id="45" w:name="_Toc17"/>
      <w:bookmarkEnd w:id="44"/>
      <w:r>
        <w:rPr/>
        <w:t>2028</w:t>
      </w:r>
      <w:r>
        <w:rPr>
          <w:rtl w:val="true"/>
        </w:rPr>
        <w:t>-</w:t>
      </w:r>
      <w:r>
        <w:rPr>
          <w:rtl w:val="true"/>
        </w:rPr>
        <w:t>علي بن سالم</w:t>
      </w:r>
      <w:r>
        <w:rPr>
          <w:rtl w:val="true"/>
        </w:rPr>
        <w:t>:</w:t>
      </w:r>
      <w:bookmarkEnd w:id="45"/>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في علي بن أبي حمزة البطائني أنّ أباه اسمه سالم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حكم جدّي باتّحاد هذا مع ابن سالم السابق </w:t>
      </w:r>
      <w:r>
        <w:rPr>
          <w:rStyle w:val="FootnoteAnchor"/>
          <w:rtl w:val="true"/>
        </w:rPr>
        <w:footnoteReference w:id="67"/>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أخو يعقوب و أسباط ابني سالم،و عمّ علي بن أسباط لأنّه يروي عنه في كتب الأخبار </w:t>
      </w:r>
      <w:r>
        <w:rPr>
          <w:rStyle w:val="FootnoteAnchor"/>
          <w:rtl w:val="true"/>
        </w:rPr>
        <w:footnoteReference w:id="68"/>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جزم في النقد أيضا بالاتّحاد،حيث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سالم ذكرناه بعنوان ابن أبي حمزة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12328485_73709187"/>
      <w:bookmarkStart w:id="47" w:name="_Toc18"/>
      <w:bookmarkEnd w:id="46"/>
      <w:r>
        <w:rPr/>
        <w:t>2029</w:t>
      </w:r>
      <w:r>
        <w:rPr>
          <w:rtl w:val="true"/>
        </w:rPr>
        <w:t>-</w:t>
      </w:r>
      <w:r>
        <w:rPr>
          <w:rtl w:val="true"/>
        </w:rPr>
        <w:t>علي بن السري العبدي</w:t>
      </w:r>
      <w:r>
        <w:rPr>
          <w:rtl w:val="true"/>
        </w:rPr>
        <w:t>:</w:t>
      </w:r>
      <w:bookmarkEnd w:id="4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السري الكوفي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الاتّحاد،فتأمّل</w:t>
      </w:r>
      <w:r>
        <w:rPr>
          <w:rFonts w:eastAsia="Amiri" w:cs="Amiri" w:ascii="Amiri" w:hAnsi="Amiri"/>
          <w:color w:val="111111"/>
          <w:sz w:val="28"/>
          <w:szCs w:val="28"/>
          <w:rtl w:val="true"/>
          <w:lang w:bidi="ar-SA"/>
        </w:rPr>
        <w:t xml:space="preserve">. </w:t>
      </w:r>
      <w:bookmarkStart w:id="48" w:name="pg11863_259628"/>
    </w:p>
    <w:p>
      <w:pPr>
        <w:pStyle w:val="BookText"/>
        <w:rPr/>
      </w:pPr>
      <w:bookmarkEnd w:id="48"/>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النقد احتمل اتّحادهما مع الكرخي الآتي أيضا </w:t>
      </w:r>
      <w:r>
        <w:rPr>
          <w:rStyle w:val="FootnoteAnchor"/>
          <w:rtl w:val="true"/>
        </w:rPr>
        <w:footnoteReference w:id="73"/>
      </w:r>
      <w:r>
        <w:rPr>
          <w:rFonts w:ascii="Amiri" w:hAnsi="Amiri" w:eastAsia="Amiri" w:cs="Amiri"/>
          <w:color w:val="111111"/>
          <w:sz w:val="28"/>
          <w:sz w:val="28"/>
          <w:szCs w:val="28"/>
          <w:rtl w:val="true"/>
          <w:lang w:bidi="ar-SA"/>
        </w:rPr>
        <w:t xml:space="preserve">،كما سيشير المصنّف أيضا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يشير إلى اتّحاد العبدي مع الكرخي ما ظهر في ترجمة الحسن بن السّري </w:t>
      </w:r>
      <w:r>
        <w:rPr>
          <w:rStyle w:val="FootnoteAnchor"/>
          <w:rtl w:val="true"/>
        </w:rPr>
        <w:footnoteReference w:id="75"/>
      </w:r>
      <w:r>
        <w:rPr>
          <w:rFonts w:ascii="Amiri" w:hAnsi="Amiri" w:eastAsia="Amiri" w:cs="Amiri"/>
          <w:color w:val="111111"/>
          <w:sz w:val="28"/>
          <w:sz w:val="28"/>
          <w:szCs w:val="28"/>
          <w:rtl w:val="true"/>
          <w:lang w:bidi="ar-SA"/>
        </w:rPr>
        <w:t xml:space="preserve">،و منه يظهر اتّحاد الكوفي مع الكرخي أيضا، و سيجيء في عيسى بن السري الكرخي أنّه قمّي </w:t>
      </w:r>
      <w:r>
        <w:rPr>
          <w:rStyle w:val="FootnoteAnchor"/>
          <w:rtl w:val="true"/>
        </w:rPr>
        <w:footnoteReference w:id="76"/>
      </w:r>
      <w:r>
        <w:rPr>
          <w:rFonts w:ascii="Amiri" w:hAnsi="Amiri" w:eastAsia="Amiri" w:cs="Amiri"/>
          <w:color w:val="111111"/>
          <w:sz w:val="28"/>
          <w:sz w:val="28"/>
          <w:szCs w:val="28"/>
          <w:rtl w:val="true"/>
          <w:lang w:bidi="ar-SA"/>
        </w:rPr>
        <w:t xml:space="preserve">نزل كرخ بغداد </w:t>
      </w:r>
      <w:r>
        <w:rPr>
          <w:rStyle w:val="FootnoteAnchor"/>
          <w:rtl w:val="true"/>
        </w:rPr>
        <w:footnoteReference w:id="77"/>
      </w:r>
      <w:r>
        <w:rPr>
          <w:rFonts w:ascii="Amiri" w:hAnsi="Amiri" w:eastAsia="Amiri" w:cs="Amiri"/>
          <w:color w:val="111111"/>
          <w:sz w:val="28"/>
          <w:sz w:val="28"/>
          <w:szCs w:val="28"/>
          <w:rtl w:val="true"/>
          <w:lang w:bidi="ar-SA"/>
        </w:rPr>
        <w:t xml:space="preserve">، فتأمّل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12328487_73709187"/>
      <w:bookmarkStart w:id="50" w:name="_Toc19"/>
      <w:bookmarkEnd w:id="49"/>
      <w:r>
        <w:rPr/>
        <w:t>2030</w:t>
      </w:r>
      <w:r>
        <w:rPr>
          <w:rtl w:val="true"/>
        </w:rPr>
        <w:t>-</w:t>
      </w:r>
      <w:r>
        <w:rPr>
          <w:rtl w:val="true"/>
        </w:rPr>
        <w:t>علي بن سري الكرخي</w:t>
      </w:r>
      <w:r>
        <w:rPr>
          <w:rtl w:val="true"/>
        </w:rPr>
        <w:t>:</w:t>
      </w:r>
      <w:bookmarkEnd w:id="50"/>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 عليه السلام ثقة،قاله جش و ابن عقدة،و رواية كش لا تدلّ على الطعن فيه مع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كش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إسماعيل ثقة و هو علي بن السري،و لقّب إسماعيل بالسري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نصر بن الصباح ضعيف عندي لا اعتبر بقوله،لكن الاعتماد على تعديل جش له </w:t>
      </w:r>
      <w:r>
        <w:rPr>
          <w:rStyle w:val="FootnoteAnchor"/>
          <w:rtl w:val="true"/>
        </w:rPr>
        <w:footnoteReference w:id="8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السري 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نصير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حمدويه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الصيقل رفع الحديث إلى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عنده فتذاكرنا رجلا من أصحابنا،فقال بعضنا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ضعيف،فقال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لا يقبل ممّن دونكم حتّى يكون مثلكم لم يقبل منكم حتّى تكونوا مثلنا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العبيدي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أظنّ الرجل علي بن السري الكرخي </w:t>
      </w:r>
      <w:r>
        <w:rPr>
          <w:rStyle w:val="FootnoteAnchor"/>
          <w:rtl w:val="true"/>
        </w:rPr>
        <w:footnoteReference w:id="8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شه في حاشيته على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الرواية مع ضعف سندها بابن عيسى و إرسالها لا تدلّ على ضعف علي بن السري،لأنّ كونه المراد مجرّد ظنّ الحسن بن علي بن يقطين،و مع ذلك ربما دلّت على مدحه لا على ذمّه </w:t>
      </w:r>
      <w:r>
        <w:rPr>
          <w:rStyle w:val="FootnoteAnchor"/>
          <w:rtl w:val="true"/>
        </w:rPr>
        <w:footnoteReference w:id="8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عبارة كش فيما يحضرنا من نسخه في الموضع الآخر في علي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الصباح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إسماعيل ثقة،علي بن السندي، فلقّب إسماعيل بالسندي </w:t>
      </w:r>
      <w:r>
        <w:rPr>
          <w:rStyle w:val="FootnoteAnchor"/>
          <w:rtl w:val="true"/>
        </w:rPr>
        <w:footnoteReference w:id="8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قراءة تلك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w:t>
      </w:r>
      <w:r>
        <w:rPr>
          <w:rStyle w:val="FootnoteAnchor"/>
          <w:rtl w:val="true"/>
        </w:rPr>
        <w:footnoteReference w:id="84"/>
      </w:r>
      <w:r>
        <w:rPr>
          <w:rFonts w:ascii="Amiri" w:hAnsi="Amiri" w:eastAsia="Amiri" w:cs="Amiri"/>
          <w:color w:val="111111"/>
          <w:sz w:val="28"/>
          <w:sz w:val="28"/>
          <w:szCs w:val="28"/>
          <w:rtl w:val="true"/>
          <w:lang w:bidi="ar-SA"/>
        </w:rPr>
        <w:t>،أقرب إلى العرف و السياق</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الاختيار قريب من ذلك،و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السري،بدل السندي،و هو الذي ينبغي،و هو إسماعيل بن عبد الرحمن بن أبي كريمة السدي،و قد </w:t>
      </w:r>
      <w:r>
        <w:rPr>
          <w:rStyle w:val="FootnoteAnchor"/>
          <w:rtl w:val="true"/>
        </w:rPr>
        <w:footnoteReference w:id="85"/>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تقدّم </w:t>
      </w:r>
      <w:r>
        <w:rPr>
          <w:rStyle w:val="FootnoteAnchor"/>
          <w:rtl w:val="true"/>
        </w:rPr>
        <w:footnoteReference w:id="86"/>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أنّي لم أجد في جش عليّا هذا و لا توثيقه إلاّ مع أخيه الحسن،و العبارة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السري الكاتب الكرخي و أخوه علي رويا عن أبي عبد اللّه عليه السلام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د أنّ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ثقتان رويا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آخره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يقتضي توثيقهما على ما في صه و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توثيقهما في جش و هو أربع نسخ عندي</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وصيّ علي بن السري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السري توفّي و أوصى إليّ،فقال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من صه وجوده،و في النقد أيضا نقل عبارة نصر بهذا اللفظ،و وافقهما جدّي على ذلك و ذكر كذلك مرّتين،مرّة في علي ابن إسماعيل و مرّة في علي بن السري </w:t>
      </w:r>
      <w:r>
        <w:rPr>
          <w:rStyle w:val="FootnoteAnchor"/>
          <w:rtl w:val="true"/>
        </w:rPr>
        <w:footnoteReference w:id="91"/>
      </w:r>
      <w:r>
        <w:rPr>
          <w:rFonts w:ascii="IRNazanin" w:hAnsi="IRNazanin" w:eastAsia="IRNazanin"/>
          <w:color w:val="111111"/>
          <w:sz w:val="28"/>
          <w:sz w:val="28"/>
          <w:szCs w:val="28"/>
          <w:rtl w:val="true"/>
          <w:lang w:bidi="fa-IR"/>
        </w:rPr>
        <w:t>،فالظاهر 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أيّ تقدير قراءة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يقال،فيه ما فيه،فإنّ الصورة بالتاء، مضافا إلى تغيّر النقاط </w:t>
      </w:r>
      <w:r>
        <w:rPr>
          <w:rStyle w:val="FootnoteAnchor"/>
          <w:rtl w:val="true"/>
        </w:rPr>
        <w:footnoteReference w:id="92"/>
      </w:r>
      <w:r>
        <w:rPr>
          <w:rFonts w:ascii="Amiri" w:hAnsi="Amiri" w:eastAsia="Amiri" w:cs="Amiri"/>
          <w:color w:val="111111"/>
          <w:sz w:val="28"/>
          <w:sz w:val="28"/>
          <w:szCs w:val="28"/>
          <w:rtl w:val="true"/>
          <w:lang w:bidi="ar-SA"/>
        </w:rPr>
        <w:t>،و لا يحضرني أنّ في مكان من كش كتب صه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يقال،بالرمز،و لم أجد أحدا أيضا ارتكب ما ارتكبه المصنّف،و المصنّف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أيضا لم يرتكب ما ارتكبه في غير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ينبغي،فيه مضافا إلى أنّه خلاف ما اتّفق عليه نسخ كش حسب ما نقله المحقّقون،أنّ وجود علي بن السندي أظهر من الشمس،و الظاهر من ملاحظة الرجال و أسانيد الأخبار أنّه علي بن إسماعيل،فإنّ محمّد بن أحمد بن يحيى يروي عن علي بن إسماعيل عن محمّد بن عمرو الزيّات </w:t>
      </w:r>
      <w:r>
        <w:rPr>
          <w:rStyle w:val="FootnoteAnchor"/>
          <w:rtl w:val="true"/>
        </w:rPr>
        <w:footnoteReference w:id="93"/>
      </w:r>
      <w:r>
        <w:rPr>
          <w:rFonts w:ascii="Amiri" w:hAnsi="Amiri" w:eastAsia="Amiri" w:cs="Amiri"/>
          <w:color w:val="111111"/>
          <w:sz w:val="28"/>
          <w:sz w:val="28"/>
          <w:szCs w:val="28"/>
          <w:rtl w:val="true"/>
          <w:lang w:bidi="ar-SA"/>
        </w:rPr>
        <w:t xml:space="preserve">،و يروي عن علي بن السندي عن محمّد بن عمرو الزيات </w:t>
      </w:r>
      <w:r>
        <w:rPr>
          <w:rStyle w:val="FootnoteAnchor"/>
          <w:rtl w:val="true"/>
        </w:rPr>
        <w:footnoteReference w:id="94"/>
      </w:r>
      <w:r>
        <w:rPr>
          <w:rFonts w:ascii="Amiri" w:hAnsi="Amiri" w:eastAsia="Amiri" w:cs="Amiri"/>
          <w:color w:val="111111"/>
          <w:sz w:val="28"/>
          <w:sz w:val="28"/>
          <w:szCs w:val="28"/>
          <w:rtl w:val="true"/>
          <w:lang w:bidi="ar-SA"/>
        </w:rPr>
        <w:t xml:space="preserve">،و يأتي في ترجمة محمّد أنّ الراوي عنه علي بن السندي </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يروي عن علي بن السندي محمّد بن علي بن محبوب </w:t>
      </w:r>
      <w:r>
        <w:rPr>
          <w:rStyle w:val="FootnoteAnchor"/>
          <w:rtl w:val="true"/>
        </w:rPr>
        <w:footnoteReference w:id="96"/>
      </w:r>
      <w:r>
        <w:rPr>
          <w:rFonts w:ascii="Amiri" w:hAnsi="Amiri" w:eastAsia="Amiri" w:cs="Amiri"/>
          <w:color w:val="111111"/>
          <w:sz w:val="28"/>
          <w:sz w:val="28"/>
          <w:szCs w:val="28"/>
          <w:rtl w:val="true"/>
          <w:lang w:bidi="ar-SA"/>
        </w:rPr>
        <w:t xml:space="preserve">و الصفّار </w:t>
      </w:r>
      <w:r>
        <w:rPr>
          <w:rStyle w:val="FootnoteAnchor"/>
          <w:rtl w:val="true"/>
        </w:rPr>
        <w:footnoteReference w:id="97"/>
      </w:r>
      <w:r>
        <w:rPr>
          <w:rFonts w:ascii="Amiri" w:hAnsi="Amiri" w:eastAsia="Amiri" w:cs="Amiri"/>
          <w:color w:val="111111"/>
          <w:sz w:val="28"/>
          <w:sz w:val="28"/>
          <w:szCs w:val="28"/>
          <w:rtl w:val="true"/>
          <w:lang w:bidi="ar-SA"/>
        </w:rPr>
        <w:t xml:space="preserve">و من في طبقتهما ممّن مرّ في علي بن إسماعيل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الطبقة لا تلائم كونه ابن السدي،لأنّ إسماعيل السدي من أصحاب علي بن الحسين عليه السلام </w:t>
      </w:r>
      <w:r>
        <w:rPr>
          <w:rStyle w:val="FootnoteAnchor"/>
          <w:rtl w:val="true"/>
        </w:rPr>
        <w:footnoteReference w:id="99"/>
      </w:r>
      <w:r>
        <w:rPr>
          <w:rFonts w:ascii="Amiri" w:hAnsi="Amiri" w:eastAsia="Amiri" w:cs="Amiri"/>
          <w:color w:val="111111"/>
          <w:sz w:val="28"/>
          <w:sz w:val="28"/>
          <w:szCs w:val="28"/>
          <w:rtl w:val="true"/>
          <w:lang w:bidi="ar-SA"/>
        </w:rPr>
        <w:t>،فكيف ابنه يروي عنه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وقع التصريح في غير موضع بأنّه ابن إسماعيل بن عيسى،منه ما مرّ في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عيسى </w:t>
      </w:r>
      <w:r>
        <w:rPr>
          <w:rStyle w:val="FootnoteAnchor"/>
          <w:rtl w:val="true"/>
        </w:rPr>
        <w:footnoteReference w:id="100"/>
      </w:r>
      <w:r>
        <w:rPr>
          <w:rFonts w:ascii="Amiri" w:hAnsi="Amiri" w:eastAsia="Amiri" w:cs="Amiri"/>
          <w:color w:val="111111"/>
          <w:sz w:val="28"/>
          <w:sz w:val="28"/>
          <w:szCs w:val="28"/>
          <w:rtl w:val="true"/>
          <w:lang w:bidi="ar-SA"/>
        </w:rPr>
        <w:t xml:space="preserve">،و في مشيخة الصدوق في طريقه إلى زرارة بن أعين </w:t>
      </w:r>
      <w:r>
        <w:rPr>
          <w:rStyle w:val="FootnoteAnchor"/>
          <w:rtl w:val="true"/>
        </w:rPr>
        <w:footnoteReference w:id="101"/>
      </w:r>
      <w:r>
        <w:rPr>
          <w:rFonts w:ascii="Amiri" w:hAnsi="Amiri" w:eastAsia="Amiri" w:cs="Amiri"/>
          <w:color w:val="111111"/>
          <w:sz w:val="28"/>
          <w:sz w:val="28"/>
          <w:szCs w:val="28"/>
          <w:rtl w:val="true"/>
          <w:lang w:bidi="ar-SA"/>
        </w:rPr>
        <w:t>،و غير ذلك ممّا لا يحتاج إلى التنبيه و ظاهر على المتتبّع</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ظاهر العبارة معرفة علي بن إسماعيل بعلي بن السدي و استمرار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51" w:name="pg11863_259637"/>
    </w:p>
    <w:p>
      <w:pPr>
        <w:pStyle w:val="BookText"/>
        <w:rPr/>
      </w:pPr>
      <w:bookmarkEnd w:id="51"/>
      <w:r>
        <w:rPr>
          <w:rFonts w:ascii="Amiri" w:hAnsi="Amiri" w:eastAsia="Amiri" w:cs="Amiri"/>
          <w:color w:val="111111"/>
          <w:sz w:val="28"/>
          <w:sz w:val="28"/>
          <w:szCs w:val="28"/>
          <w:rtl w:val="true"/>
          <w:lang w:bidi="ar-SA"/>
        </w:rPr>
        <w:t xml:space="preserve">التعبير به سيّما على ما قاله المصنّف،و علي بن السدي ممّا لا يكاد يوجد، نعم ببالي أنّي وجدت في أمالي الصدوق إن لم تكن النسخة سقيمة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في علي بن الحكم أنّ علي بن إسماعيل يروي عنه في طريق </w:t>
      </w:r>
      <w:r>
        <w:rPr>
          <w:rStyle w:val="FootnoteAnchor"/>
          <w:rtl w:val="true"/>
        </w:rPr>
        <w:footnoteReference w:id="103"/>
      </w:r>
      <w:r>
        <w:rPr>
          <w:rFonts w:ascii="Amiri" w:hAnsi="Amiri" w:eastAsia="Amiri" w:cs="Amiri"/>
          <w:color w:val="111111"/>
          <w:sz w:val="28"/>
          <w:sz w:val="28"/>
          <w:szCs w:val="28"/>
          <w:rtl w:val="true"/>
          <w:lang w:bidi="ar-SA"/>
        </w:rPr>
        <w:t xml:space="preserve">و محمّد بن السندي في طريق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الثقة الجليل علي بن محمّد الخزّاز كثيرا ما يقول في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ابن محمّد السندي و يظهر أنّه شيخه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علي بن السندي،و أنّ </w:t>
      </w:r>
      <w:r>
        <w:rPr>
          <w:rStyle w:val="FootnoteAnchor"/>
          <w:rtl w:val="true"/>
        </w:rPr>
        <w:footnoteReference w:id="106"/>
      </w:r>
      <w:r>
        <w:rPr>
          <w:rFonts w:ascii="Amiri" w:hAnsi="Amiri" w:eastAsia="Amiri" w:cs="Amiri"/>
          <w:color w:val="111111"/>
          <w:sz w:val="28"/>
          <w:sz w:val="28"/>
          <w:szCs w:val="28"/>
          <w:rtl w:val="true"/>
          <w:lang w:bidi="ar-SA"/>
        </w:rPr>
        <w:t xml:space="preserve">إسماعيل بن عيسى، و مرّ سندي بن عيسى يروي عنه عبّاد بن يعقوب </w:t>
      </w:r>
      <w:r>
        <w:rPr>
          <w:rStyle w:val="FootnoteAnchor"/>
          <w:rtl w:val="true"/>
        </w:rPr>
        <w:footnoteReference w:id="107"/>
      </w:r>
      <w:r>
        <w:rPr>
          <w:rFonts w:ascii="Amiri" w:hAnsi="Amiri" w:eastAsia="Amiri" w:cs="Amiri"/>
          <w:color w:val="111111"/>
          <w:sz w:val="28"/>
          <w:sz w:val="28"/>
          <w:szCs w:val="28"/>
          <w:rtl w:val="true"/>
          <w:lang w:bidi="ar-SA"/>
        </w:rPr>
        <w:t xml:space="preserve">،و أشرنا إلى إسماعيل بن عيسى الذي يروي عنه الصدوق بواسطة إبراهيم بن هاشم </w:t>
      </w:r>
      <w:r>
        <w:rPr>
          <w:rStyle w:val="FootnoteAnchor"/>
          <w:rtl w:val="true"/>
        </w:rPr>
        <w:footnoteReference w:id="108"/>
      </w:r>
      <w:r>
        <w:rPr>
          <w:rFonts w:ascii="Amiri" w:hAnsi="Amiri" w:eastAsia="Amiri" w:cs="Amiri"/>
          <w:color w:val="111111"/>
          <w:sz w:val="28"/>
          <w:sz w:val="28"/>
          <w:szCs w:val="28"/>
          <w:rtl w:val="true"/>
          <w:lang w:bidi="ar-SA"/>
        </w:rPr>
        <w:t xml:space="preserve">،و إبراهيم في طبقة عبّاد بن يعقوب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12328489_73709187"/>
      <w:bookmarkStart w:id="53" w:name="_Toc20"/>
      <w:bookmarkEnd w:id="52"/>
      <w:r>
        <w:rPr/>
        <w:t>2031</w:t>
      </w:r>
      <w:r>
        <w:rPr>
          <w:rtl w:val="true"/>
        </w:rPr>
        <w:t>-</w:t>
      </w:r>
      <w:r>
        <w:rPr>
          <w:rtl w:val="true"/>
        </w:rPr>
        <w:t>علي بن سعيد</w:t>
      </w:r>
      <w:r>
        <w:rPr>
          <w:rtl w:val="true"/>
        </w:rPr>
        <w:t>:</w:t>
      </w:r>
      <w:bookmarkEnd w:id="53"/>
    </w:p>
    <w:p>
      <w:pPr>
        <w:pStyle w:val="BookText"/>
        <w:rPr/>
      </w:pPr>
      <w:r>
        <w:rPr>
          <w:rFonts w:ascii="Amiri" w:hAnsi="Amiri" w:eastAsia="Amiri" w:cs="Amiri"/>
          <w:color w:val="111111"/>
          <w:sz w:val="28"/>
          <w:sz w:val="28"/>
          <w:szCs w:val="28"/>
          <w:rtl w:val="true"/>
          <w:lang w:bidi="ar-SA"/>
        </w:rPr>
        <w:t xml:space="preserve">البصري،ق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التهذيب في باب أحكام الجماعة في الصحيح عن ابن </w:t>
      </w:r>
      <w:bookmarkStart w:id="54" w:name="pg11863_259639"/>
    </w:p>
    <w:p>
      <w:pPr>
        <w:pStyle w:val="BookText"/>
        <w:rPr/>
      </w:pPr>
      <w:bookmarkEnd w:id="54"/>
      <w:r>
        <w:rPr>
          <w:rFonts w:ascii="Amiri" w:hAnsi="Amiri" w:eastAsia="Amiri" w:cs="Amiri"/>
          <w:color w:val="111111"/>
          <w:sz w:val="28"/>
          <w:sz w:val="28"/>
          <w:szCs w:val="28"/>
          <w:rtl w:val="true"/>
          <w:lang w:bidi="ar-SA"/>
        </w:rPr>
        <w:t>أبي عمير،عن عمر بن أذينة،عنه،قال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نازل في بني عدي و مؤذّنهم و إمامهم و جميع أهل المسجد عثمانيّة يتبرّؤون منكم و من شيعتكم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11"/>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12328491_73709187"/>
      <w:bookmarkStart w:id="56" w:name="_Toc21"/>
      <w:bookmarkEnd w:id="55"/>
      <w:r>
        <w:rPr/>
        <w:t>2032</w:t>
      </w:r>
      <w:r>
        <w:rPr>
          <w:rtl w:val="true"/>
        </w:rPr>
        <w:t>-</w:t>
      </w:r>
      <w:r>
        <w:rPr>
          <w:rtl w:val="true"/>
        </w:rPr>
        <w:t>علي بن سعيد بن رزام</w:t>
      </w:r>
      <w:r>
        <w:rPr>
          <w:rtl w:val="true"/>
        </w:rPr>
        <w:t>:</w:t>
      </w:r>
      <w:bookmarkEnd w:id="56"/>
    </w:p>
    <w:p>
      <w:pPr>
        <w:pStyle w:val="BookText"/>
        <w:rPr/>
      </w:pPr>
      <w:r>
        <w:rPr>
          <w:rFonts w:ascii="Amiri" w:hAnsi="Amiri" w:eastAsia="Amiri" w:cs="Amiri"/>
          <w:color w:val="111111"/>
          <w:sz w:val="28"/>
          <w:sz w:val="28"/>
          <w:szCs w:val="28"/>
          <w:rtl w:val="true"/>
          <w:lang w:bidi="ar-SA"/>
        </w:rPr>
        <w:t>بالراء المكسورة و الزاي،القاساني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الحسن،من قرية من سواد قاسان،ثقة في الحديث مأمون،يروي عن أحمد بن محمّد ابن عيسى و ابن أبي الخطّاب،صه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جش إلاّ الترجمة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12328493_73709187"/>
      <w:bookmarkStart w:id="58" w:name="_Toc22"/>
      <w:bookmarkEnd w:id="57"/>
      <w:r>
        <w:rPr/>
        <w:t>2033</w:t>
      </w:r>
      <w:r>
        <w:rPr>
          <w:rtl w:val="true"/>
        </w:rPr>
        <w:t>-</w:t>
      </w:r>
      <w:r>
        <w:rPr>
          <w:rtl w:val="true"/>
        </w:rPr>
        <w:t>علي بن سعيد المكاري</w:t>
      </w:r>
      <w:r>
        <w:rPr>
          <w:rtl w:val="true"/>
        </w:rPr>
        <w:t>:</w:t>
      </w:r>
      <w:bookmarkEnd w:id="58"/>
    </w:p>
    <w:p>
      <w:pPr>
        <w:pStyle w:val="BookText"/>
        <w:rPr/>
      </w:pPr>
      <w:r>
        <w:rPr>
          <w:rFonts w:ascii="Amiri" w:hAnsi="Amiri" w:eastAsia="Amiri" w:cs="Amiri"/>
          <w:color w:val="111111"/>
          <w:sz w:val="28"/>
          <w:sz w:val="28"/>
          <w:szCs w:val="28"/>
          <w:rtl w:val="true"/>
          <w:lang w:bidi="ar-SA"/>
        </w:rPr>
        <w:t xml:space="preserve">واقفي،ظم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الكاظم عليه السلام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12328495_73709187"/>
      <w:bookmarkStart w:id="60" w:name="_Toc23"/>
      <w:bookmarkEnd w:id="59"/>
      <w:r>
        <w:rPr/>
        <w:t>2034</w:t>
      </w:r>
      <w:r>
        <w:rPr>
          <w:rtl w:val="true"/>
        </w:rPr>
        <w:t>-</w:t>
      </w:r>
      <w:r>
        <w:rPr>
          <w:rtl w:val="true"/>
        </w:rPr>
        <w:t>علي بن سليمان بن الحسن</w:t>
      </w:r>
      <w:r>
        <w:rPr>
          <w:rtl w:val="true"/>
        </w:rPr>
        <w:t>:</w:t>
      </w:r>
      <w:bookmarkEnd w:id="60"/>
    </w:p>
    <w:p>
      <w:pPr>
        <w:pStyle w:val="BookText"/>
        <w:rPr/>
      </w:pPr>
      <w:r>
        <w:rPr>
          <w:rFonts w:ascii="Amiri" w:hAnsi="Amiri" w:eastAsia="Amiri" w:cs="Amiri"/>
          <w:color w:val="111111"/>
          <w:sz w:val="28"/>
          <w:sz w:val="28"/>
          <w:szCs w:val="28"/>
          <w:rtl w:val="true"/>
          <w:lang w:bidi="ar-SA"/>
        </w:rPr>
        <w:t xml:space="preserve">ابن الجهم بن بكير بن أعين،أبو الحسن الرازي،كان له اتّصال بصاحب الأمر عليه السلام و خرجت إليه توقيعات،و كانت له منزلة في أصحابنا،و كان ورعا ثقة فقيها لا يطعن عليه في شيء،صه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الزراري،و نسب ما هنا إلى الوهم </w:t>
      </w:r>
      <w:r>
        <w:rPr>
          <w:rStyle w:val="FootnoteAnchor"/>
          <w:rtl w:val="true"/>
        </w:rPr>
        <w:footnoteReference w:id="118"/>
      </w:r>
      <w:r>
        <w:rPr>
          <w:rFonts w:ascii="Amiri" w:hAnsi="Amiri" w:eastAsia="Amiri" w:cs="Amiri"/>
          <w:color w:val="111111"/>
          <w:sz w:val="28"/>
          <w:sz w:val="28"/>
          <w:szCs w:val="28"/>
          <w:rtl w:val="true"/>
          <w:lang w:bidi="ar-SA"/>
        </w:rPr>
        <w:t xml:space="preserve">،و كذا جعله </w:t>
      </w:r>
      <w:bookmarkStart w:id="61" w:name="pg11863_259641"/>
    </w:p>
    <w:p>
      <w:pPr>
        <w:pStyle w:val="BookText"/>
        <w:rPr/>
      </w:pPr>
      <w:bookmarkEnd w:id="61"/>
      <w:r>
        <w:rPr>
          <w:rFonts w:ascii="Amiri" w:hAnsi="Amiri" w:eastAsia="Amiri" w:cs="Amiri"/>
          <w:color w:val="111111"/>
          <w:sz w:val="28"/>
          <w:sz w:val="28"/>
          <w:szCs w:val="28"/>
          <w:rtl w:val="true"/>
          <w:lang w:bidi="ar-SA"/>
        </w:rPr>
        <w:t xml:space="preserve">في ضح الزراري </w:t>
      </w:r>
      <w:r>
        <w:rPr>
          <w:rStyle w:val="FootnoteAnchor"/>
          <w:rtl w:val="true"/>
        </w:rPr>
        <w:footnoteReference w:id="119"/>
      </w:r>
      <w:r>
        <w:rPr>
          <w:rFonts w:ascii="Amiri" w:hAnsi="Amiri" w:eastAsia="Amiri" w:cs="Amiri"/>
          <w:color w:val="111111"/>
          <w:sz w:val="28"/>
          <w:sz w:val="28"/>
          <w:szCs w:val="28"/>
          <w:rtl w:val="true"/>
          <w:lang w:bidi="ar-SA"/>
        </w:rPr>
        <w:t xml:space="preserve">،و المصنّف تبع جش فإنّه ذكره الرازي،و كتبه كذلك السيّد بخطّه </w:t>
      </w:r>
      <w:r>
        <w:rPr>
          <w:rStyle w:val="FootnoteAnchor"/>
          <w:rtl w:val="true"/>
        </w:rPr>
        <w:footnoteReference w:id="12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وجدناه في جش في نسخة عليها خطّ ابن إدريس و ابن طاوس 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الزراري،ثمّ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كتاب،عنه علي بن حاتم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الصواب كما أشير إليه في أحمد بن محمّد بن سليمان أبي غالب الزراري </w:t>
      </w:r>
      <w:r>
        <w:rPr>
          <w:rStyle w:val="FootnoteAnchor"/>
          <w:rtl w:val="true"/>
        </w:rPr>
        <w:footnoteReference w:id="122"/>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نسختين من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الزراري،كما نقله الميرزا،و كذا أيضا نقل في النقد و الحاوي </w:t>
      </w:r>
      <w:r>
        <w:rPr>
          <w:rStyle w:val="FootnoteAnchor"/>
          <w:rtl w:val="true"/>
        </w:rPr>
        <w:footnoteReference w:id="124"/>
      </w:r>
      <w:r>
        <w:rPr>
          <w:rFonts w:ascii="Amiri" w:hAnsi="Amiri" w:eastAsia="Amiri" w:cs="Amiri"/>
          <w:color w:val="111111"/>
          <w:sz w:val="28"/>
          <w:sz w:val="28"/>
          <w:szCs w:val="28"/>
          <w:rtl w:val="true"/>
          <w:lang w:bidi="ar-SA"/>
        </w:rPr>
        <w:t>،و الظاهر أنّ الاشتباه وقع من نسخة شه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سليمان بن الحسن بن الجهم،عنه علي بن حاتم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12328497_73709187"/>
      <w:bookmarkStart w:id="63" w:name="_Toc24"/>
      <w:bookmarkEnd w:id="62"/>
      <w:r>
        <w:rPr/>
        <w:t>2035</w:t>
      </w:r>
      <w:r>
        <w:rPr>
          <w:rtl w:val="true"/>
        </w:rPr>
        <w:t>-</w:t>
      </w:r>
      <w:r>
        <w:rPr>
          <w:rtl w:val="true"/>
        </w:rPr>
        <w:t>علي بن سنان الموصلي</w:t>
      </w:r>
      <w:r>
        <w:rPr>
          <w:rtl w:val="true"/>
        </w:rPr>
        <w:t>:</w:t>
      </w:r>
      <w:bookmarkEnd w:id="6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في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جماعة،عن التلعكبري،عن أبي علي أحمد بن علي الرازي الأيادي،قال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الحسين بن علي، </w:t>
      </w:r>
      <w:bookmarkStart w:id="64" w:name="pg11863_259643"/>
    </w:p>
    <w:p>
      <w:pPr>
        <w:pStyle w:val="BookText"/>
        <w:rPr/>
      </w:pPr>
      <w:bookmarkEnd w:id="64"/>
      <w:r>
        <w:rPr>
          <w:rFonts w:ascii="Amiri" w:hAnsi="Amiri" w:eastAsia="Amiri" w:cs="Amiri"/>
          <w:color w:val="111111"/>
          <w:sz w:val="28"/>
          <w:sz w:val="28"/>
          <w:szCs w:val="28"/>
          <w:rtl w:val="true"/>
          <w:lang w:bidi="ar-SA"/>
        </w:rPr>
        <w:t xml:space="preserve">عن علي بن سنان الموصلي العدل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12328499_73709187"/>
      <w:bookmarkStart w:id="66" w:name="_Toc25"/>
      <w:bookmarkEnd w:id="65"/>
      <w:r>
        <w:rPr/>
        <w:t>2036</w:t>
      </w:r>
      <w:r>
        <w:rPr>
          <w:rtl w:val="true"/>
        </w:rPr>
        <w:t>-</w:t>
      </w:r>
      <w:r>
        <w:rPr>
          <w:rtl w:val="true"/>
        </w:rPr>
        <w:t>علي بن السندي</w:t>
      </w:r>
      <w:r>
        <w:rPr>
          <w:rtl w:val="true"/>
        </w:rPr>
        <w:t>:</w:t>
      </w:r>
      <w:bookmarkEnd w:id="66"/>
    </w:p>
    <w:p>
      <w:pPr>
        <w:pStyle w:val="BookText"/>
        <w:rPr/>
      </w:pPr>
      <w:r>
        <w:rPr>
          <w:rFonts w:ascii="Amiri" w:hAnsi="Amiri" w:eastAsia="Amiri" w:cs="Amiri"/>
          <w:color w:val="111111"/>
          <w:sz w:val="28"/>
          <w:sz w:val="28"/>
          <w:szCs w:val="28"/>
          <w:rtl w:val="true"/>
          <w:lang w:bidi="ar-SA"/>
        </w:rPr>
        <w:t xml:space="preserve">مرّ آنفا أنه علي بن إسماعيل بن عيسى وثّقه نصر بن الصباح </w:t>
      </w:r>
      <w:r>
        <w:rPr>
          <w:rStyle w:val="FootnoteAnchor"/>
          <w:rtl w:val="true"/>
        </w:rPr>
        <w:footnoteReference w:id="127"/>
      </w:r>
      <w:r>
        <w:rPr>
          <w:rFonts w:ascii="Amiri" w:hAnsi="Amiri" w:eastAsia="Amiri" w:cs="Amiri"/>
          <w:color w:val="111111"/>
          <w:sz w:val="28"/>
          <w:sz w:val="28"/>
          <w:szCs w:val="28"/>
          <w:rtl w:val="true"/>
          <w:lang w:bidi="ar-SA"/>
        </w:rPr>
        <w:t>،و هو ليس بغال كما يأتي،و الظاهر من كش ذهابه إلى هذا التوثيق و اعتماده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محمّد بن أحمد بن يحيى عن علي بن السندي في غاية الكثرة </w:t>
      </w:r>
      <w:r>
        <w:rPr>
          <w:rStyle w:val="FootnoteAnchor"/>
          <w:rtl w:val="true"/>
        </w:rPr>
        <w:footnoteReference w:id="128"/>
      </w:r>
      <w:r>
        <w:rPr>
          <w:rFonts w:ascii="Amiri" w:hAnsi="Amiri" w:eastAsia="Amiri" w:cs="Amiri"/>
          <w:color w:val="111111"/>
          <w:sz w:val="28"/>
          <w:sz w:val="28"/>
          <w:szCs w:val="28"/>
          <w:rtl w:val="true"/>
          <w:lang w:bidi="ar-SA"/>
        </w:rPr>
        <w:t xml:space="preserve">و لم تستثن روايته،و الأجلّة الّذين أشرنا إليهم في علي بن إسماعيل ابن عيسى يكثرون من الرواية عنه إلى حدّ يومئ إلى كونه من مشايخهم </w:t>
      </w:r>
      <w:r>
        <w:rPr>
          <w:rStyle w:val="FootnoteAnchor"/>
          <w:rtl w:val="true"/>
        </w:rPr>
        <w:footnoteReference w:id="129"/>
      </w:r>
      <w:r>
        <w:rPr>
          <w:rFonts w:ascii="Amiri" w:hAnsi="Amiri" w:eastAsia="Amiri" w:cs="Amiri"/>
          <w:color w:val="111111"/>
          <w:sz w:val="28"/>
          <w:sz w:val="28"/>
          <w:szCs w:val="28"/>
          <w:rtl w:val="true"/>
          <w:lang w:bidi="ar-SA"/>
        </w:rPr>
        <w:t xml:space="preserve">، و هو كثير الرواية و مقبولها و سديدها،و في محمّد بن عمرو الزيّات ما يومئ إلى نباهته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جدّي و تبعه 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علي بن إسماعيل الميثمي على ما مرّ في الحسن بن راشد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ما فيه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المغايرة أيضا أنّ صفوان و ابن أبي عمير يرويان عن الميثمي </w:t>
      </w:r>
      <w:r>
        <w:rPr>
          <w:rStyle w:val="FootnoteAnchor"/>
          <w:rtl w:val="true"/>
        </w:rPr>
        <w:footnoteReference w:id="132"/>
      </w:r>
      <w:r>
        <w:rPr>
          <w:rFonts w:ascii="Amiri" w:hAnsi="Amiri" w:eastAsia="Amiri" w:cs="Amiri"/>
          <w:color w:val="111111"/>
          <w:sz w:val="28"/>
          <w:sz w:val="28"/>
          <w:szCs w:val="28"/>
          <w:rtl w:val="true"/>
          <w:lang w:bidi="ar-SA"/>
        </w:rPr>
        <w:t xml:space="preserve">،و يروي عنهما ابن السندي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67" w:name="pg11863_259645"/>
    </w:p>
    <w:p>
      <w:pPr>
        <w:pStyle w:val="BookText"/>
        <w:rPr/>
      </w:pPr>
      <w:bookmarkEnd w:id="67"/>
      <w:r>
        <w:rPr>
          <w:rFonts w:ascii="Amiri" w:hAnsi="Amiri" w:eastAsia="Amiri" w:cs="Amiri"/>
          <w:color w:val="111111"/>
          <w:sz w:val="28"/>
          <w:sz w:val="28"/>
          <w:szCs w:val="28"/>
          <w:rtl w:val="true"/>
          <w:lang w:bidi="ar-SA"/>
        </w:rPr>
        <w:t xml:space="preserve">و أيضا الميثمي كان في زمان الكاظم عليه السلام من المتكلّمين الكبار </w:t>
      </w:r>
      <w:r>
        <w:rPr>
          <w:rStyle w:val="FootnoteAnchor"/>
          <w:rtl w:val="true"/>
        </w:rPr>
        <w:footnoteReference w:id="134"/>
      </w:r>
      <w:r>
        <w:rPr>
          <w:rFonts w:ascii="Amiri" w:hAnsi="Amiri" w:eastAsia="Amiri" w:cs="Amiri"/>
          <w:color w:val="111111"/>
          <w:sz w:val="28"/>
          <w:sz w:val="28"/>
          <w:szCs w:val="28"/>
          <w:rtl w:val="true"/>
          <w:lang w:bidi="ar-SA"/>
        </w:rPr>
        <w:t>،يروي عمّن هو من أصحاب الصادق عليه السلام فقط،فكيف يروي عنه الصفّار و من في طبقته؟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الميثميّون معروفون لم يعهد توصيف أحد منهم بالسندي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فلقّب إسماعيل بالسندي،يشير إلى تلقّبه به غالبا شائعا،و لم يعهد في الرجال و لا في الأخبار تلقّب ابن شعيب به مطلقا،بل المعهود سندي بن عيسى و إسماعيل بن عيسى،و لعلّه ابن إسماعيل بن عيسى بن الفرج السندي </w:t>
      </w:r>
      <w:r>
        <w:rPr>
          <w:rStyle w:val="FootnoteAnchor"/>
          <w:rtl w:val="true"/>
        </w:rPr>
        <w:footnoteReference w:id="135"/>
      </w:r>
      <w:r>
        <w:rPr>
          <w:rFonts w:ascii="Amiri" w:hAnsi="Amiri" w:eastAsia="Amiri" w:cs="Amiri"/>
          <w:color w:val="111111"/>
          <w:sz w:val="28"/>
          <w:sz w:val="28"/>
          <w:szCs w:val="28"/>
          <w:rtl w:val="true"/>
          <w:lang w:bidi="ar-SA"/>
        </w:rPr>
        <w:t xml:space="preserve">مولى علي بن يقطين و أنّه كان سنديّا فلقّب أولاده به و اشتهر إسماعيل به من بينهم بحيث لا يعبّر عنه إلاّ به،تعق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السندي،عنه محمّد بن أحمد بن يحيى، و محمّد بن علي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حمّاد بن عيسى،و عن صفوان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12328501_73709187"/>
      <w:bookmarkStart w:id="69" w:name="_Toc26"/>
      <w:bookmarkEnd w:id="68"/>
      <w:r>
        <w:rPr/>
        <w:t>2037</w:t>
      </w:r>
      <w:r>
        <w:rPr>
          <w:rtl w:val="true"/>
        </w:rPr>
        <w:t>-</w:t>
      </w:r>
      <w:r>
        <w:rPr>
          <w:rtl w:val="true"/>
        </w:rPr>
        <w:t>علي بن سويد السائي</w:t>
      </w:r>
      <w:r>
        <w:rPr>
          <w:rtl w:val="true"/>
        </w:rPr>
        <w:t>:</w:t>
      </w:r>
      <w:bookmarkEnd w:id="6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بالسين المهملة،منسوب إلى ساية قرية بالمدينة،ثقة،من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الكشّي عن حمدويه،عن الحسن بن موسى،عن إسماعيل بن مهران،عن محمّد بن منصور الخزاعي،عن علي بن سويد السائي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عليه السلام،فذكر حديثا عن أبي الحسن موسى عليه السلام يشهد بأنّه نزّل من آل محمّد صلّى اللّه عليه و آله </w:t>
      </w:r>
    </w:p>
    <w:p>
      <w:pPr>
        <w:pStyle w:val="BookText"/>
        <w:rPr/>
      </w:pPr>
      <w:r>
        <w:rPr>
          <w:rFonts w:ascii="Amiri" w:hAnsi="Amiri" w:eastAsia="Amiri" w:cs="Amiri"/>
          <w:color w:val="111111"/>
          <w:sz w:val="28"/>
          <w:sz w:val="28"/>
          <w:szCs w:val="28"/>
          <w:rtl w:val="true"/>
          <w:lang w:bidi="ar-SA"/>
        </w:rPr>
        <w:t xml:space="preserve">منزلة خاصّة،و غير ذلك من إلهام الرشد و البصيرة في أمر دينه،صه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مع عدم سلامة سنده أنّه شهادة لنفسه،ففي إثبات مدحه بذلك نظر فضلا عن توثيقه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بالسند المذكور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موسى عليه السلام أسأله و هو في الحبس عن حاله و عن جواب مسائل كتبت بها إليه، 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بعد،فإنّك امرؤ أنزلك اللّه من آل محمّد منزلة خاصّة مودّة بما ألهمك من رشدك و بصّرك من أمر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سويد السائي ثقة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كتاب،رويناه بالإسناد الأوّل،عن حميد،عن أحمد ابن زيد الخزاعي،عنه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شه لا يخلو من غرابة،لأنّ توثيقه من ضا،و ذكر الرواية تأكيدا للجلالة،و عدم سلامة السند و كونه شهادة للنفس غير مضرّ كما ذكرنا في الفوائد و كثير من التراجم،مع أنّ الرواية مذكورة في الروضة </w:t>
      </w:r>
      <w:r>
        <w:rPr>
          <w:rStyle w:val="FootnoteAnchor"/>
          <w:rtl w:val="true"/>
        </w:rPr>
        <w:footnoteReference w:id="144"/>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bookmarkStart w:id="70" w:name="pg11863_259649"/>
    </w:p>
    <w:p>
      <w:pPr>
        <w:pStyle w:val="BookText"/>
        <w:rPr/>
      </w:pPr>
      <w:bookmarkEnd w:id="70"/>
      <w:r>
        <w:rPr>
          <w:rFonts w:ascii="Amiri" w:hAnsi="Amiri" w:eastAsia="Amiri" w:cs="Amiri"/>
          <w:color w:val="111111"/>
          <w:sz w:val="28"/>
          <w:sz w:val="28"/>
          <w:szCs w:val="28"/>
          <w:rtl w:val="true"/>
          <w:lang w:bidi="ar-SA"/>
        </w:rPr>
        <w:t xml:space="preserve">و كتاب الحجّة </w:t>
      </w:r>
      <w:r>
        <w:rPr>
          <w:rStyle w:val="FootnoteAnchor"/>
          <w:rtl w:val="true"/>
        </w:rPr>
        <w:footnoteReference w:id="145"/>
      </w:r>
      <w:r>
        <w:rPr>
          <w:rFonts w:ascii="Amiri" w:hAnsi="Amiri" w:eastAsia="Amiri" w:cs="Amiri"/>
          <w:color w:val="111111"/>
          <w:sz w:val="28"/>
          <w:sz w:val="28"/>
          <w:szCs w:val="28"/>
          <w:rtl w:val="true"/>
          <w:lang w:bidi="ar-SA"/>
        </w:rPr>
        <w:t xml:space="preserve">بطرق متعدّدة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د أيضا لم يقف على ما في ضا،فذكره مهملا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المقدّس التقي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الصدوق هذه الرسالة عن علي بن سويد بطرق ستة صحيحة،مع أنّ متن الرسالة دليل صحّته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سويد السائي الثقة </w:t>
      </w:r>
      <w:r>
        <w:rPr>
          <w:rStyle w:val="FootnoteAnchor"/>
          <w:rtl w:val="true"/>
        </w:rPr>
        <w:footnoteReference w:id="149"/>
      </w:r>
      <w:r>
        <w:rPr>
          <w:rFonts w:ascii="Amiri" w:hAnsi="Amiri" w:eastAsia="Amiri" w:cs="Amiri"/>
          <w:color w:val="111111"/>
          <w:sz w:val="28"/>
          <w:sz w:val="28"/>
          <w:szCs w:val="28"/>
          <w:rtl w:val="true"/>
          <w:lang w:bidi="ar-SA"/>
        </w:rPr>
        <w:t>،عنه محمّد بن منصور، و محمّد بن إسماعيل بن بزيع،و علي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صحّح العلاّمة في صه رواية علي بن سويد الراوي عنه علي بن الحكم </w:t>
      </w:r>
      <w:r>
        <w:rPr>
          <w:rStyle w:val="FootnoteAnchor"/>
          <w:rtl w:val="true"/>
        </w:rPr>
        <w:footnoteReference w:id="150"/>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أحمد بن زيد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12328503_73709187"/>
      <w:bookmarkStart w:id="72" w:name="_Toc27"/>
      <w:bookmarkEnd w:id="71"/>
      <w:r>
        <w:rPr/>
        <w:t>2038</w:t>
      </w:r>
      <w:r>
        <w:rPr>
          <w:rtl w:val="true"/>
        </w:rPr>
        <w:t>-</w:t>
      </w:r>
      <w:r>
        <w:rPr>
          <w:rtl w:val="true"/>
        </w:rPr>
        <w:t>علي بن سيف بن عميرة</w:t>
      </w:r>
      <w:r>
        <w:rPr>
          <w:rtl w:val="true"/>
        </w:rPr>
        <w:t>:</w:t>
      </w:r>
      <w:bookmarkEnd w:id="7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النخعي،أبو الحسن،كوفي،ثقة،هو أكبر من أخيه الحسين،روى </w:t>
      </w:r>
      <w:bookmarkStart w:id="73" w:name="pg11863_259651"/>
    </w:p>
    <w:p>
      <w:pPr>
        <w:pStyle w:val="BookText"/>
        <w:rPr/>
      </w:pPr>
      <w:bookmarkEnd w:id="73"/>
      <w:r>
        <w:rPr>
          <w:rFonts w:ascii="Amiri" w:hAnsi="Amiri" w:eastAsia="Amiri" w:cs="Amiri"/>
          <w:color w:val="111111"/>
          <w:sz w:val="28"/>
          <w:sz w:val="28"/>
          <w:szCs w:val="28"/>
          <w:rtl w:val="true"/>
          <w:lang w:bidi="ar-SA"/>
        </w:rPr>
        <w:t xml:space="preserve">عن الرضا عليه السلام،صه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كتاب،يحيى بن زكريّا بن شيبان عنه به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سيف بن عميرة الثقة،عنه يحيى بن زكريا بن شيبان،و أحمد بن محمّد بن عيسى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12328505_73709187"/>
      <w:bookmarkStart w:id="75" w:name="_Toc28"/>
      <w:bookmarkEnd w:id="74"/>
      <w:r>
        <w:rPr/>
        <w:t>2039</w:t>
      </w:r>
      <w:r>
        <w:rPr>
          <w:rtl w:val="true"/>
        </w:rPr>
        <w:t>-</w:t>
      </w:r>
      <w:r>
        <w:rPr>
          <w:rtl w:val="true"/>
        </w:rPr>
        <w:t>علي بن شبل بن أسد الوكيل</w:t>
      </w:r>
      <w:r>
        <w:rPr>
          <w:rtl w:val="true"/>
        </w:rPr>
        <w:t>:</w:t>
      </w:r>
      <w:bookmarkEnd w:id="75"/>
    </w:p>
    <w:p>
      <w:pPr>
        <w:pStyle w:val="BookText"/>
        <w:rPr/>
      </w:pPr>
      <w:r>
        <w:rPr>
          <w:rFonts w:ascii="Amiri" w:hAnsi="Amiri" w:eastAsia="Amiri" w:cs="Amiri"/>
          <w:color w:val="111111"/>
          <w:sz w:val="28"/>
          <w:sz w:val="28"/>
          <w:szCs w:val="28"/>
          <w:rtl w:val="true"/>
          <w:lang w:bidi="ar-SA"/>
        </w:rPr>
        <w:t xml:space="preserve">يظهر من الرجال أنّه شيخ الشيخ و النجاشي </w:t>
      </w:r>
      <w:r>
        <w:rPr>
          <w:rStyle w:val="FootnoteAnchor"/>
          <w:rtl w:val="true"/>
        </w:rPr>
        <w:footnoteReference w:id="155"/>
      </w:r>
      <w:r>
        <w:rPr>
          <w:rFonts w:ascii="Amiri" w:hAnsi="Amiri" w:eastAsia="Amiri" w:cs="Amiri"/>
          <w:color w:val="111111"/>
          <w:sz w:val="28"/>
          <w:sz w:val="28"/>
          <w:szCs w:val="28"/>
          <w:rtl w:val="true"/>
          <w:lang w:bidi="ar-SA"/>
        </w:rPr>
        <w:t xml:space="preserve">،يكنّى أبا القاسم، الظاهر أنّه من مشايخ الإجازة كما في المعراج أيضا </w:t>
      </w:r>
      <w:r>
        <w:rPr>
          <w:rStyle w:val="FootnoteAnchor"/>
          <w:rtl w:val="true"/>
        </w:rPr>
        <w:footnoteReference w:id="156"/>
      </w:r>
      <w:r>
        <w:rPr>
          <w:rFonts w:ascii="IRNazanin" w:hAnsi="IRNazanin" w:eastAsia="IRNazanin"/>
          <w:color w:val="111111"/>
          <w:sz w:val="28"/>
          <w:sz w:val="28"/>
          <w:szCs w:val="28"/>
          <w:rtl w:val="true"/>
          <w:lang w:bidi="fa-IR"/>
        </w:rPr>
        <w:t xml:space="preserve">،تعق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في إبراهيم بن إسحاق الأحمري النهاوندي ذكره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12328507_73709187"/>
      <w:bookmarkStart w:id="77" w:name="_Toc29"/>
      <w:bookmarkEnd w:id="76"/>
      <w:r>
        <w:rPr/>
        <w:t>2040</w:t>
      </w:r>
      <w:r>
        <w:rPr>
          <w:rtl w:val="true"/>
        </w:rPr>
        <w:t>-</w:t>
      </w:r>
      <w:r>
        <w:rPr>
          <w:rtl w:val="true"/>
        </w:rPr>
        <w:t>علي بن شجرة بن ميمون</w:t>
      </w:r>
      <w:r>
        <w:rPr>
          <w:rtl w:val="true"/>
        </w:rPr>
        <w:t>:</w:t>
      </w:r>
      <w:bookmarkEnd w:id="77"/>
    </w:p>
    <w:p>
      <w:pPr>
        <w:pStyle w:val="BookText"/>
        <w:rPr/>
      </w:pPr>
      <w:r>
        <w:rPr>
          <w:rFonts w:ascii="Amiri" w:hAnsi="Amiri" w:eastAsia="Amiri" w:cs="Amiri"/>
          <w:color w:val="111111"/>
          <w:sz w:val="28"/>
          <w:sz w:val="28"/>
          <w:szCs w:val="28"/>
          <w:rtl w:val="true"/>
          <w:lang w:bidi="ar-SA"/>
        </w:rPr>
        <w:t xml:space="preserve">ابن أبي أراكة النّبال،مولى كندة،روى أبوه عن أبي جعفر و أبي عبد اللّه عليهما السلام،و أخوه الحسن بن شجرة روى،و كلّهم ثقات وجوه أعيان جلّة،صه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الحسن بن علي بن فضّال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كتاب،رويناه عن جماعة،عن أبي المفضّل،عن </w:t>
      </w:r>
      <w:bookmarkStart w:id="78" w:name="pg11863_259653"/>
    </w:p>
    <w:p>
      <w:pPr>
        <w:pStyle w:val="BookText"/>
        <w:rPr/>
      </w:pPr>
      <w:bookmarkEnd w:id="78"/>
      <w:r>
        <w:rPr>
          <w:rFonts w:ascii="Amiri" w:hAnsi="Amiri" w:eastAsia="Amiri" w:cs="Amiri"/>
          <w:color w:val="111111"/>
          <w:sz w:val="28"/>
          <w:sz w:val="28"/>
          <w:szCs w:val="28"/>
          <w:rtl w:val="true"/>
          <w:lang w:bidi="ar-SA"/>
        </w:rPr>
        <w:t xml:space="preserve">حميد،عن الحسن بن محمّد بن سماعة،عنه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 صحيحة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حميد،عن أبي محمّد القاسم بن إسماعيل القرشي،عنه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شجرة الثقة،عنه علي بن الحسن بن فضّال، و الحسن بن محمّد بن سماعة،و القاسم بن إسماعيل القرشي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12328509_73709187"/>
      <w:bookmarkStart w:id="80" w:name="_Toc30"/>
      <w:bookmarkEnd w:id="79"/>
      <w:r>
        <w:rPr/>
        <w:t>2041</w:t>
      </w:r>
      <w:r>
        <w:rPr>
          <w:rtl w:val="true"/>
        </w:rPr>
        <w:t>-</w:t>
      </w:r>
      <w:r>
        <w:rPr>
          <w:rtl w:val="true"/>
        </w:rPr>
        <w:t>علي بن شيرة</w:t>
      </w:r>
      <w:r>
        <w:rPr>
          <w:rtl w:val="true"/>
        </w:rPr>
        <w:t>:</w:t>
      </w:r>
      <w:bookmarkEnd w:id="80"/>
    </w:p>
    <w:p>
      <w:pPr>
        <w:pStyle w:val="BookText"/>
        <w:rPr/>
      </w:pPr>
      <w:r>
        <w:rPr>
          <w:rFonts w:ascii="Amiri" w:hAnsi="Amiri" w:eastAsia="Amiri" w:cs="Amiri"/>
          <w:color w:val="111111"/>
          <w:sz w:val="28"/>
          <w:sz w:val="28"/>
          <w:szCs w:val="28"/>
          <w:rtl w:val="true"/>
          <w:lang w:bidi="ar-SA"/>
        </w:rPr>
        <w:t xml:space="preserve">ثقة،دي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شيرة،بكسر المعجمة و المثنّاة تحت و الراء،دي،جخ، ثقة</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ابن محمّد بن شيرة الآتي</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2328511_73709187"/>
      <w:bookmarkStart w:id="82" w:name="_Toc31"/>
      <w:bookmarkEnd w:id="81"/>
      <w:r>
        <w:rPr/>
        <w:t>2042</w:t>
      </w:r>
      <w:r>
        <w:rPr>
          <w:rtl w:val="true"/>
        </w:rPr>
        <w:t>-</w:t>
      </w:r>
      <w:r>
        <w:rPr>
          <w:rtl w:val="true"/>
        </w:rPr>
        <w:t>علي بن صالح</w:t>
      </w:r>
      <w:r>
        <w:rPr>
          <w:rtl w:val="true"/>
        </w:rPr>
        <w:t>:</w:t>
      </w:r>
      <w:bookmarkEnd w:id="82"/>
    </w:p>
    <w:p>
      <w:pPr>
        <w:pStyle w:val="BookText"/>
        <w:rPr/>
      </w:pPr>
      <w:r>
        <w:rPr>
          <w:rFonts w:ascii="Amiri" w:hAnsi="Amiri" w:eastAsia="Amiri" w:cs="Amiri"/>
          <w:color w:val="111111"/>
          <w:sz w:val="28"/>
          <w:sz w:val="28"/>
          <w:szCs w:val="28"/>
          <w:rtl w:val="true"/>
          <w:lang w:bidi="ar-SA"/>
        </w:rPr>
        <w:t xml:space="preserve">أبو الحسن الهمداني الثوري الكوفي،أخو الحسن،أسند عنه، ق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2328513_73709187"/>
      <w:bookmarkStart w:id="84" w:name="_Toc32"/>
      <w:bookmarkEnd w:id="83"/>
      <w:r>
        <w:rPr/>
        <w:t>2043</w:t>
      </w:r>
      <w:r>
        <w:rPr>
          <w:rtl w:val="true"/>
        </w:rPr>
        <w:t>-</w:t>
      </w:r>
      <w:r>
        <w:rPr>
          <w:rtl w:val="true"/>
        </w:rPr>
        <w:t>علي بن صالح بن محمّد</w:t>
      </w:r>
      <w:r>
        <w:rPr>
          <w:rtl w:val="true"/>
        </w:rPr>
        <w:t>:</w:t>
      </w:r>
      <w:bookmarkEnd w:id="8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يزداد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بعد الياء المثنّاة من تحت و الدال المهملة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جعفر الواسطي العجلي الرفّاء،أبو الحسن،سمع فأكثر،ثمّ خلط في مذهبه،صه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85" w:name="pg11863_259655"/>
    </w:p>
    <w:p>
      <w:pPr>
        <w:pStyle w:val="BookText"/>
        <w:rPr/>
      </w:pPr>
      <w:bookmarkEnd w:id="85"/>
      <w:r>
        <w:rPr>
          <w:rFonts w:ascii="Amiri" w:hAnsi="Amiri" w:eastAsia="Amiri" w:cs="Amiri"/>
          <w:color w:val="111111"/>
          <w:sz w:val="28"/>
          <w:sz w:val="28"/>
          <w:szCs w:val="28"/>
          <w:rtl w:val="true"/>
          <w:lang w:bidi="ar-SA"/>
        </w:rPr>
        <w:t>جش إلاّ الترجمة،و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 في فضل القرآن سورة سورة كتابا لم يصنّف مثله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12328515_73709187"/>
      <w:bookmarkStart w:id="87" w:name="_Toc33"/>
      <w:bookmarkEnd w:id="86"/>
      <w:r>
        <w:rPr/>
        <w:t>2044</w:t>
      </w:r>
      <w:r>
        <w:rPr>
          <w:rtl w:val="true"/>
        </w:rPr>
        <w:t>-</w:t>
      </w:r>
      <w:r>
        <w:rPr>
          <w:rtl w:val="true"/>
        </w:rPr>
        <w:t>علي بن الصلت</w:t>
      </w:r>
      <w:r>
        <w:rPr>
          <w:rtl w:val="true"/>
        </w:rPr>
        <w:t>:</w:t>
      </w:r>
      <w:bookmarkEnd w:id="87"/>
    </w:p>
    <w:p>
      <w:pPr>
        <w:pStyle w:val="BookText"/>
        <w:rPr/>
      </w:pPr>
      <w:r>
        <w:rPr>
          <w:rFonts w:ascii="Amiri" w:hAnsi="Amiri" w:eastAsia="Amiri" w:cs="Amiri"/>
          <w:color w:val="111111"/>
          <w:sz w:val="28"/>
          <w:sz w:val="28"/>
          <w:szCs w:val="28"/>
          <w:rtl w:val="true"/>
          <w:lang w:bidi="ar-SA"/>
        </w:rPr>
        <w:t xml:space="preserve">له كتاب،رويناه عن جماعة،عن أبي المفضّل،عن ابن بطّة،عن أحمد بن أبي عبد اللّه،عن أبيه،عنه،ست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جش ذكره مع جماعة،ثمّ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رجال ذكرهم ابن بطّة،قال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بن خالد عنهم بكتاب رجل رجل منهم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في كتاب الحج رواية عن علي ابن الريّان بن الصلت </w:t>
      </w:r>
      <w:r>
        <w:rPr>
          <w:rStyle w:val="FootnoteAnchor"/>
          <w:rtl w:val="true"/>
        </w:rPr>
        <w:footnoteReference w:id="171"/>
      </w:r>
      <w:r>
        <w:rPr>
          <w:rFonts w:ascii="Amiri" w:hAnsi="Amiri" w:eastAsia="Amiri" w:cs="Amiri"/>
          <w:color w:val="111111"/>
          <w:sz w:val="28"/>
          <w:sz w:val="28"/>
          <w:szCs w:val="28"/>
          <w:rtl w:val="true"/>
          <w:lang w:bidi="ar-SA"/>
        </w:rPr>
        <w:t xml:space="preserve">،و فيه أيضا عن علي بن الصلت </w:t>
      </w:r>
      <w:r>
        <w:rPr>
          <w:rStyle w:val="FootnoteAnchor"/>
          <w:rtl w:val="true"/>
        </w:rPr>
        <w:footnoteReference w:id="172"/>
      </w:r>
      <w:r>
        <w:rPr>
          <w:rFonts w:ascii="Amiri" w:hAnsi="Amiri" w:eastAsia="Amiri" w:cs="Amiri"/>
          <w:color w:val="111111"/>
          <w:sz w:val="28"/>
          <w:sz w:val="28"/>
          <w:szCs w:val="28"/>
          <w:rtl w:val="true"/>
          <w:lang w:bidi="ar-SA"/>
        </w:rPr>
        <w:t xml:space="preserve">،فيحتمل الاتحاد و يكون ثقة </w:t>
      </w:r>
      <w:r>
        <w:rPr>
          <w:rStyle w:val="FootnoteAnchor"/>
          <w:rtl w:val="true"/>
        </w:rPr>
        <w:footnoteReference w:id="173"/>
      </w:r>
      <w:r>
        <w:rPr>
          <w:rFonts w:ascii="Amiri" w:hAnsi="Amiri" w:eastAsia="Amiri" w:cs="Amiri"/>
          <w:color w:val="111111"/>
          <w:sz w:val="28"/>
          <w:sz w:val="28"/>
          <w:szCs w:val="28"/>
          <w:rtl w:val="true"/>
          <w:lang w:bidi="ar-SA"/>
        </w:rPr>
        <w:t xml:space="preserve">،و الراوي عن ابن الريّان علي بن إبراهيم </w:t>
      </w:r>
      <w:r>
        <w:rPr>
          <w:rStyle w:val="FootnoteAnchor"/>
          <w:rtl w:val="true"/>
        </w:rPr>
        <w:footnoteReference w:id="174"/>
      </w:r>
      <w:r>
        <w:rPr>
          <w:rFonts w:ascii="Amiri" w:hAnsi="Amiri" w:eastAsia="Amiri" w:cs="Amiri"/>
          <w:color w:val="111111"/>
          <w:sz w:val="28"/>
          <w:sz w:val="28"/>
          <w:szCs w:val="28"/>
          <w:rtl w:val="true"/>
          <w:lang w:bidi="ar-SA"/>
        </w:rPr>
        <w:t xml:space="preserve">و عن ابن الصلت أحمد البرقي،و المرتبة غير بعيدة،و باب الاحتمال واسع، و النجاشي محقّق،و ذكر الرجلين قرينة التعدّد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88" w:name="pg11863_259657"/>
    </w:p>
    <w:p>
      <w:pPr>
        <w:pStyle w:val="BookText"/>
        <w:rPr/>
      </w:pPr>
      <w:bookmarkEnd w:id="88"/>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ابن الصلت محمّد بن خالد البرقي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 يروي عنه أيضا ابن بطّة </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الريّان ضا كما في ترجمة الحسن بن سعيد </w:t>
      </w:r>
      <w:r>
        <w:rPr>
          <w:rStyle w:val="FootnoteAnchor"/>
          <w:rtl w:val="true"/>
        </w:rPr>
        <w:footnoteReference w:id="177"/>
      </w:r>
      <w:r>
        <w:rPr>
          <w:rFonts w:ascii="Amiri" w:hAnsi="Amiri" w:eastAsia="Amiri" w:cs="Amiri"/>
          <w:color w:val="111111"/>
          <w:sz w:val="28"/>
          <w:sz w:val="28"/>
          <w:szCs w:val="28"/>
          <w:rtl w:val="true"/>
          <w:lang w:bidi="ar-SA"/>
        </w:rPr>
        <w:t>،فالمرتبة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التعدّد و كون علي بن الصلت يطلق على علي بن الريّان أيضا نسبة إلى جدّه،و الظاهر أنّه يطلق عليه،فبالقرائن يظهر الحال،و اللّه العالم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الصلت الثقة،أحمد بن أبي عبد اللّه عن أبيه عنه مرّة،و بغير واسطة أبيه أخرى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12328517_73709187"/>
      <w:bookmarkStart w:id="90" w:name="_Toc34"/>
      <w:bookmarkEnd w:id="89"/>
      <w:r>
        <w:rPr/>
        <w:t>2045</w:t>
      </w:r>
      <w:r>
        <w:rPr>
          <w:rtl w:val="true"/>
        </w:rPr>
        <w:t>-</w:t>
      </w:r>
      <w:r>
        <w:rPr>
          <w:rtl w:val="true"/>
        </w:rPr>
        <w:t>علي بن عاصم</w:t>
      </w:r>
      <w:r>
        <w:rPr>
          <w:rtl w:val="true"/>
        </w:rPr>
        <w:t>:</w:t>
      </w:r>
      <w:bookmarkEnd w:id="90"/>
    </w:p>
    <w:p>
      <w:pPr>
        <w:pStyle w:val="BookText"/>
        <w:rPr/>
      </w:pPr>
      <w:r>
        <w:rPr>
          <w:rFonts w:ascii="Amiri" w:hAnsi="Amiri" w:eastAsia="Amiri" w:cs="Amiri"/>
          <w:color w:val="111111"/>
          <w:sz w:val="28"/>
          <w:sz w:val="28"/>
          <w:szCs w:val="28"/>
          <w:rtl w:val="true"/>
          <w:lang w:bidi="ar-SA"/>
        </w:rPr>
        <w:t xml:space="preserve">في المعراج عن رسالة أبي غالب أنّه كان شيخ الشيعة في وقته،و مات في حبس المعتضد،و كان حمل من الكوفة مع جماعة من أصحابه فحبس من بينهم بالمطامير،فمات على سبيل ماء و أطلق الباقون،و سعى به رجل يعرف بابن أبي الدواب،و له قصّة طويلة </w:t>
      </w:r>
      <w:r>
        <w:rPr>
          <w:rStyle w:val="FootnoteAnchor"/>
          <w:rtl w:val="true"/>
        </w:rPr>
        <w:footnoteReference w:id="18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في أحمد بن محمّد بن عاصم الثقة أنّه ابن أخت علي بن عاصم المحدّث </w:t>
      </w:r>
      <w:r>
        <w:rPr>
          <w:rStyle w:val="FootnoteAnchor"/>
          <w:rtl w:val="true"/>
        </w:rPr>
        <w:footnoteReference w:id="181"/>
      </w:r>
      <w:r>
        <w:rPr>
          <w:rFonts w:ascii="Amiri" w:hAnsi="Amiri" w:eastAsia="Amiri" w:cs="Amiri"/>
          <w:color w:val="111111"/>
          <w:sz w:val="28"/>
          <w:sz w:val="28"/>
          <w:szCs w:val="28"/>
          <w:rtl w:val="true"/>
          <w:lang w:bidi="ar-SA"/>
        </w:rPr>
        <w:t xml:space="preserve">،إلى غير ذلك ممّا يدلّ على فضله و علوّ مرتبته،تعق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91" w:name="pg11863_259659"/>
    </w:p>
    <w:p>
      <w:pPr>
        <w:pStyle w:val="Heading3"/>
        <w:numPr>
          <w:ilvl w:val="2"/>
          <w:numId w:val="1"/>
        </w:numPr>
        <w:rPr/>
      </w:pPr>
      <w:bookmarkStart w:id="92" w:name="__RefHeading___Toc12328519_73709187"/>
      <w:bookmarkStart w:id="93" w:name="_Toc35"/>
      <w:bookmarkEnd w:id="91"/>
      <w:bookmarkEnd w:id="92"/>
      <w:r>
        <w:rPr/>
        <w:t>2046</w:t>
      </w:r>
      <w:r>
        <w:rPr>
          <w:rtl w:val="true"/>
        </w:rPr>
        <w:t>-</w:t>
      </w:r>
      <w:r>
        <w:rPr>
          <w:rtl w:val="true"/>
        </w:rPr>
        <w:t>علي بن العبّاس الجراذيني</w:t>
      </w:r>
      <w:r>
        <w:rPr>
          <w:rtl w:val="true"/>
        </w:rPr>
        <w:t>:</w:t>
      </w:r>
      <w:bookmarkEnd w:id="93"/>
    </w:p>
    <w:p>
      <w:pPr>
        <w:pStyle w:val="BookText"/>
        <w:rPr/>
      </w:pPr>
      <w:r>
        <w:rPr>
          <w:rFonts w:ascii="Amiri" w:hAnsi="Amiri" w:eastAsia="Amiri" w:cs="Amiri"/>
          <w:color w:val="111111"/>
          <w:sz w:val="28"/>
          <w:sz w:val="28"/>
          <w:szCs w:val="28"/>
          <w:rtl w:val="true"/>
          <w:lang w:bidi="ar-SA"/>
        </w:rPr>
        <w:t xml:space="preserve">بالراء بعد الجيم و الذال المعجمة بعد الألف قبل الياء المثنّاة من تحت و بعدها النون،الرازي،رمي بالغلوّ و غمز عليه،ضعيف جدّا،له تصنيف في الممدوحين و المذمومين يدلّ على خبثه و تهالك مذهبه،لا يلتفت إليه و لا يعبأ بما رواه،صه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الطائي الرازي عنه بكتبه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ضح ضبطه بالخاء المعجمة </w:t>
      </w:r>
      <w:r>
        <w:rPr>
          <w:rStyle w:val="FootnoteAnchor"/>
          <w:rtl w:val="true"/>
        </w:rPr>
        <w:footnoteReference w:id="185"/>
      </w:r>
      <w:r>
        <w:rPr>
          <w:rFonts w:ascii="Amiri" w:hAnsi="Amiri" w:eastAsia="Amiri" w:cs="Amiri"/>
          <w:color w:val="111111"/>
          <w:sz w:val="28"/>
          <w:sz w:val="28"/>
          <w:szCs w:val="28"/>
          <w:rtl w:val="true"/>
          <w:lang w:bidi="ar-SA"/>
        </w:rPr>
        <w:t xml:space="preserve">،و عن د كما هنا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العبّاس الجراذيني،عنه محمّد بن الحسن الطائي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12328521_73709187"/>
      <w:bookmarkStart w:id="95" w:name="_Toc36"/>
      <w:bookmarkEnd w:id="94"/>
      <w:r>
        <w:rPr/>
        <w:t>2047</w:t>
      </w:r>
      <w:r>
        <w:rPr>
          <w:rtl w:val="true"/>
        </w:rPr>
        <w:t>-</w:t>
      </w:r>
      <w:r>
        <w:rPr>
          <w:rtl w:val="true"/>
        </w:rPr>
        <w:t>علي بن عبد الرحمن بن عيسى</w:t>
      </w:r>
      <w:r>
        <w:rPr>
          <w:rtl w:val="true"/>
        </w:rPr>
        <w:t>:</w:t>
      </w:r>
      <w:bookmarkEnd w:id="95"/>
    </w:p>
    <w:p>
      <w:pPr>
        <w:pStyle w:val="BookText"/>
        <w:rPr/>
      </w:pPr>
      <w:r>
        <w:rPr>
          <w:rFonts w:ascii="Amiri" w:hAnsi="Amiri" w:eastAsia="Amiri" w:cs="Amiri"/>
          <w:color w:val="111111"/>
          <w:sz w:val="28"/>
          <w:sz w:val="28"/>
          <w:szCs w:val="28"/>
          <w:rtl w:val="true"/>
          <w:lang w:bidi="ar-SA"/>
        </w:rPr>
        <w:t xml:space="preserve">ابن عروة الجرّاح القناني،أبو الحسن الكاتب،كان سليم الاعتقاد، كثير الحديث،صحيح الرواية،مات سنة ثلاث عشرة و أربعمائة،صه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ابتعت من كتبه قطعة في دار أبي طالب ابن النهم </w:t>
      </w:r>
      <w:r>
        <w:rPr>
          <w:rStyle w:val="FootnoteAnchor"/>
          <w:rtl w:val="true"/>
        </w:rPr>
        <w:footnoteReference w:id="189"/>
      </w:r>
      <w:r>
        <w:rPr>
          <w:rFonts w:ascii="Amiri" w:hAnsi="Amiri" w:eastAsia="Amiri" w:cs="Amiri"/>
          <w:color w:val="111111"/>
          <w:sz w:val="28"/>
          <w:sz w:val="28"/>
          <w:szCs w:val="28"/>
          <w:rtl w:val="true"/>
          <w:lang w:bidi="ar-SA"/>
        </w:rPr>
        <w:t xml:space="preserve">شيخ من وجوه أصحابنا رحمهم اللّه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ضبطها في ضح بالقاف ثمّ النون قبل الألف و بعدها،قال</w:t>
      </w:r>
      <w:r>
        <w:rPr>
          <w:rFonts w:eastAsia="Amiri" w:cs="Amiri" w:ascii="Amiri" w:hAnsi="Amiri"/>
          <w:color w:val="111111"/>
          <w:sz w:val="28"/>
          <w:szCs w:val="28"/>
          <w:rtl w:val="true"/>
          <w:lang w:bidi="ar-SA"/>
        </w:rPr>
        <w:t xml:space="preserve">: </w:t>
      </w:r>
      <w:bookmarkStart w:id="96" w:name="pg11863_259662"/>
    </w:p>
    <w:p>
      <w:pPr>
        <w:pStyle w:val="BookText"/>
        <w:rPr/>
      </w:pPr>
      <w:bookmarkEnd w:id="96"/>
      <w:r>
        <w:rPr>
          <w:rFonts w:ascii="Amiri" w:hAnsi="Amiri" w:eastAsia="Amiri" w:cs="Amiri"/>
          <w:color w:val="111111"/>
          <w:sz w:val="28"/>
          <w:sz w:val="28"/>
          <w:szCs w:val="28"/>
          <w:rtl w:val="true"/>
          <w:lang w:bidi="ar-SA"/>
        </w:rPr>
        <w:t xml:space="preserve">و في نسخة بالغين المعجمة </w:t>
      </w:r>
      <w:r>
        <w:rPr>
          <w:rStyle w:val="FootnoteAnchor"/>
          <w:rtl w:val="true"/>
        </w:rPr>
        <w:footnoteReference w:id="191"/>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12328523_73709187"/>
      <w:bookmarkStart w:id="98" w:name="_Toc37"/>
      <w:bookmarkEnd w:id="97"/>
      <w:r>
        <w:rPr/>
        <w:t>2048</w:t>
      </w:r>
      <w:r>
        <w:rPr>
          <w:rtl w:val="true"/>
        </w:rPr>
        <w:t>-</w:t>
      </w:r>
      <w:r>
        <w:rPr>
          <w:rtl w:val="true"/>
        </w:rPr>
        <w:t>علي بن عبد العزيز الفزاري</w:t>
      </w:r>
      <w:r>
        <w:rPr>
          <w:rtl w:val="true"/>
        </w:rPr>
        <w:t>:</w:t>
      </w:r>
      <w:bookmarkEnd w:id="98"/>
    </w:p>
    <w:p>
      <w:pPr>
        <w:pStyle w:val="BookText"/>
        <w:rPr/>
      </w:pPr>
      <w:r>
        <w:rPr>
          <w:rFonts w:ascii="Amiri" w:hAnsi="Amiri" w:eastAsia="Amiri" w:cs="Amiri"/>
          <w:color w:val="111111"/>
          <w:sz w:val="28"/>
          <w:sz w:val="28"/>
          <w:szCs w:val="28"/>
          <w:rtl w:val="true"/>
          <w:lang w:bidi="ar-SA"/>
        </w:rPr>
        <w:t xml:space="preserve">و هو ابن غراب،أسند عنه،له كتاب،ق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بعنوان علي بن 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النقد بعد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ق،جخ </w:t>
      </w:r>
      <w:r>
        <w:rPr>
          <w:rStyle w:val="FootnoteAnchor"/>
          <w:rtl w:val="true"/>
        </w:rPr>
        <w:footnoteReference w:id="194"/>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كانت كلمة ق ساقطة في نسخته سلّمه اللّه من رجال الميرزا رحمه اللّه </w:t>
      </w:r>
      <w:r>
        <w:rPr>
          <w:rStyle w:val="FootnoteAnchor"/>
          <w:rtl w:val="true"/>
        </w:rPr>
        <w:footnoteReference w:id="196"/>
      </w:r>
      <w:r>
        <w:rPr>
          <w:rFonts w:ascii="Amiri" w:hAnsi="Amiri" w:eastAsia="Amiri" w:cs="Amiri"/>
          <w:color w:val="111111"/>
          <w:sz w:val="28"/>
          <w:sz w:val="28"/>
          <w:szCs w:val="28"/>
          <w:rtl w:val="true"/>
          <w:lang w:bidi="ar-SA"/>
        </w:rPr>
        <w:t>ظنّ السقوط في جميع نسخه و اختصاص النقد بذكرها، و ليس كذلك،فلاحظ</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2328525_73709187"/>
      <w:bookmarkStart w:id="100" w:name="_Toc38"/>
      <w:bookmarkEnd w:id="99"/>
      <w:r>
        <w:rPr/>
        <w:t>2049</w:t>
      </w:r>
      <w:r>
        <w:rPr>
          <w:rtl w:val="true"/>
        </w:rPr>
        <w:t>-</w:t>
      </w:r>
      <w:r>
        <w:rPr>
          <w:rtl w:val="true"/>
        </w:rPr>
        <w:t>علي بن عبد الغفّار</w:t>
      </w:r>
      <w:r>
        <w:rPr>
          <w:rtl w:val="true"/>
        </w:rPr>
        <w:t>:</w:t>
      </w:r>
      <w:bookmarkEnd w:id="100"/>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يعقوب يوسف بن السخت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أتنفّل في وقت الزوال إذ جاء إليّ علي بن عبد الغفّار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العمري رحمه اللّه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يأمرك مولاك أن توجّه رجلا ثقة في طلب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عمرو العطّار قدم من قزوين و هو ينزل في دار جنبات دار أحمد بن الخضيب،فقلت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 لكن لم أجد أوثق منك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تمامه في فارس بن حاتم</w:t>
      </w:r>
      <w:r>
        <w:rPr>
          <w:rFonts w:eastAsia="Amiri" w:cs="Amiri" w:ascii="Amiri" w:hAnsi="Amiri"/>
          <w:color w:val="111111"/>
          <w:sz w:val="28"/>
          <w:szCs w:val="28"/>
          <w:rtl w:val="true"/>
          <w:lang w:bidi="ar-SA"/>
        </w:rPr>
        <w:t xml:space="preserve">. </w:t>
      </w:r>
      <w:bookmarkStart w:id="101" w:name="pg11863_259664"/>
    </w:p>
    <w:p>
      <w:pPr>
        <w:pStyle w:val="BookText"/>
        <w:rPr/>
      </w:pPr>
      <w:bookmarkEnd w:id="101"/>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الغفّار ممدوح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12328527_73709187"/>
      <w:bookmarkStart w:id="103" w:name="_Toc39"/>
      <w:bookmarkEnd w:id="102"/>
      <w:r>
        <w:rPr/>
        <w:t>2050</w:t>
      </w:r>
      <w:r>
        <w:rPr>
          <w:rtl w:val="true"/>
        </w:rPr>
        <w:t>-</w:t>
      </w:r>
      <w:r>
        <w:rPr>
          <w:rtl w:val="true"/>
        </w:rPr>
        <w:t>علي بن عبد اللّه</w:t>
      </w:r>
      <w:r>
        <w:rPr>
          <w:rtl w:val="true"/>
        </w:rPr>
        <w:t>:</w:t>
      </w:r>
      <w:bookmarkEnd w:id="103"/>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أنّه القمّي أو المدني الآتيان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12328529_73709187"/>
      <w:bookmarkStart w:id="105" w:name="_Toc40"/>
      <w:bookmarkEnd w:id="104"/>
      <w:r>
        <w:rPr/>
        <w:t>2051</w:t>
      </w:r>
      <w:r>
        <w:rPr>
          <w:rtl w:val="true"/>
        </w:rPr>
        <w:t>-</w:t>
      </w:r>
      <w:r>
        <w:rPr>
          <w:rtl w:val="true"/>
        </w:rPr>
        <w:t>علي بن عبد اللّه</w:t>
      </w:r>
      <w:r>
        <w:rPr>
          <w:rtl w:val="true"/>
        </w:rPr>
        <w:t>:</w:t>
      </w:r>
      <w:bookmarkEnd w:id="105"/>
    </w:p>
    <w:p>
      <w:pPr>
        <w:pStyle w:val="BookText"/>
        <w:rPr/>
      </w:pPr>
      <w:r>
        <w:rPr>
          <w:rFonts w:ascii="Amiri" w:hAnsi="Amiri" w:eastAsia="Amiri" w:cs="Amiri"/>
          <w:color w:val="111111"/>
          <w:sz w:val="28"/>
          <w:sz w:val="28"/>
          <w:szCs w:val="28"/>
          <w:rtl w:val="true"/>
          <w:lang w:bidi="ar-SA"/>
        </w:rPr>
        <w:t xml:space="preserve">أبو الحسن العطّار القمّي،ثقة،من أصحابنا،صه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أحمد بن محمّد بن عيسى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12328531_73709187"/>
      <w:bookmarkStart w:id="107" w:name="_Toc41"/>
      <w:bookmarkEnd w:id="106"/>
      <w:r>
        <w:rPr/>
        <w:t>2052</w:t>
      </w:r>
      <w:r>
        <w:rPr>
          <w:rtl w:val="true"/>
        </w:rPr>
        <w:t>-</w:t>
      </w:r>
      <w:r>
        <w:rPr>
          <w:rtl w:val="true"/>
        </w:rPr>
        <w:t>علي بن عبد اللّه</w:t>
      </w:r>
      <w:r>
        <w:rPr>
          <w:rtl w:val="true"/>
        </w:rPr>
        <w:t>:</w:t>
      </w:r>
      <w:bookmarkEnd w:id="107"/>
    </w:p>
    <w:p>
      <w:pPr>
        <w:pStyle w:val="BookText"/>
        <w:rPr/>
      </w:pPr>
      <w:r>
        <w:rPr>
          <w:rFonts w:ascii="Amiri" w:hAnsi="Amiri" w:eastAsia="Amiri" w:cs="Amiri"/>
          <w:color w:val="111111"/>
          <w:sz w:val="28"/>
          <w:sz w:val="28"/>
          <w:szCs w:val="28"/>
          <w:rtl w:val="true"/>
          <w:lang w:bidi="ar-SA"/>
        </w:rPr>
        <w:t xml:space="preserve">يكنّى أبا طالب،صاحب مسجد الرضا عليه السلام بممطير </w:t>
      </w:r>
      <w:r>
        <w:rPr>
          <w:rStyle w:val="FootnoteAnchor"/>
          <w:rtl w:val="true"/>
        </w:rPr>
        <w:footnoteReference w:id="204"/>
      </w:r>
      <w:r>
        <w:rPr>
          <w:rFonts w:ascii="Amiri" w:hAnsi="Amiri" w:eastAsia="Amiri" w:cs="Amiri"/>
          <w:color w:val="111111"/>
          <w:sz w:val="28"/>
          <w:sz w:val="28"/>
          <w:szCs w:val="28"/>
          <w:rtl w:val="true"/>
          <w:lang w:bidi="ar-SA"/>
        </w:rPr>
        <w:t xml:space="preserve">،من أهل طبرستان،روى عنه التلعكبري إجازة،لم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12328533_73709187"/>
      <w:bookmarkStart w:id="109" w:name="_Toc42"/>
      <w:bookmarkEnd w:id="108"/>
      <w:r>
        <w:rPr/>
        <w:t>2053</w:t>
      </w:r>
      <w:r>
        <w:rPr>
          <w:rtl w:val="true"/>
        </w:rPr>
        <w:t>-</w:t>
      </w:r>
      <w:r>
        <w:rPr>
          <w:rtl w:val="true"/>
        </w:rPr>
        <w:t>علي بن عبد اللّه بن بابويه</w:t>
      </w:r>
      <w:r>
        <w:rPr>
          <w:rtl w:val="true"/>
        </w:rPr>
        <w:t>:</w:t>
      </w:r>
      <w:bookmarkEnd w:id="109"/>
    </w:p>
    <w:p>
      <w:pPr>
        <w:pStyle w:val="BookText"/>
        <w:rPr/>
      </w:pPr>
      <w:r>
        <w:rPr>
          <w:rFonts w:ascii="Amiri" w:hAnsi="Amiri" w:eastAsia="Amiri" w:cs="Amiri"/>
          <w:color w:val="111111"/>
          <w:sz w:val="28"/>
          <w:sz w:val="28"/>
          <w:szCs w:val="28"/>
          <w:rtl w:val="true"/>
          <w:lang w:bidi="ar-SA"/>
        </w:rPr>
        <w:t xml:space="preserve">صاحب الفهرست الذي ينقل عنه المصنّف كثيرا و يعلّم عليه عه، و أشار إليه في أوّل الكتاب </w:t>
      </w:r>
      <w:r>
        <w:rPr>
          <w:rStyle w:val="FootnoteAnchor"/>
          <w:rtl w:val="true"/>
        </w:rPr>
        <w:footnoteReference w:id="206"/>
      </w:r>
      <w:r>
        <w:rPr>
          <w:rFonts w:ascii="IRNazanin" w:hAnsi="IRNazanin" w:eastAsia="IRNazanin"/>
          <w:color w:val="111111"/>
          <w:sz w:val="28"/>
          <w:sz w:val="28"/>
          <w:szCs w:val="28"/>
          <w:rtl w:val="true"/>
          <w:lang w:bidi="fa-IR"/>
        </w:rPr>
        <w:t xml:space="preserve">،تعق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علي بن عبيد اللّه بن الحسن بن الحسين بن الحسن بن </w:t>
      </w:r>
    </w:p>
    <w:p>
      <w:pPr>
        <w:pStyle w:val="BookText"/>
        <w:rPr/>
      </w:pPr>
      <w:r>
        <w:rPr>
          <w:rFonts w:ascii="Amiri" w:hAnsi="Amiri" w:eastAsia="Amiri" w:cs="Amiri"/>
          <w:color w:val="111111"/>
          <w:sz w:val="28"/>
          <w:sz w:val="28"/>
          <w:szCs w:val="28"/>
          <w:rtl w:val="true"/>
          <w:lang w:bidi="ar-SA"/>
        </w:rPr>
        <w:t xml:space="preserve">الحسين بن علي بن الحسين بن موسى بن بابويه،و أبوه عبيد اللّه لا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سلّمه اللّه تبعا لبعض نسخ رجال الميرزا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لأنّي وجدته في عدّة مواضع من فهرسته مضبوطا كذلك </w:t>
      </w:r>
      <w:r>
        <w:rPr>
          <w:rStyle w:val="FootnoteAnchor"/>
          <w:rtl w:val="true"/>
        </w:rPr>
        <w:footnoteReference w:id="208"/>
      </w:r>
      <w:r>
        <w:rPr>
          <w:rFonts w:ascii="Amiri" w:hAnsi="Amiri" w:eastAsia="Amiri" w:cs="Amiri"/>
          <w:color w:val="111111"/>
          <w:sz w:val="28"/>
          <w:sz w:val="28"/>
          <w:szCs w:val="28"/>
          <w:rtl w:val="true"/>
          <w:lang w:bidi="ar-SA"/>
        </w:rPr>
        <w:t xml:space="preserve">،و كذا في أوائل البحار عند ذكر فهرس الكتب الّتي أخذ عنها </w:t>
      </w:r>
      <w:r>
        <w:rPr>
          <w:rStyle w:val="FootnoteAnchor"/>
          <w:rtl w:val="true"/>
        </w:rPr>
        <w:footnoteReference w:id="209"/>
      </w:r>
      <w:r>
        <w:rPr>
          <w:rFonts w:ascii="Amiri" w:hAnsi="Amiri" w:eastAsia="Amiri" w:cs="Amiri"/>
          <w:color w:val="111111"/>
          <w:sz w:val="28"/>
          <w:sz w:val="28"/>
          <w:szCs w:val="28"/>
          <w:rtl w:val="true"/>
          <w:lang w:bidi="ar-SA"/>
        </w:rPr>
        <w:t xml:space="preserve">،و كذا في مواضع من رسالة الشيخ سليمان رحمه اللّه في تعداد أولاد بابويه </w:t>
      </w:r>
      <w:r>
        <w:rPr>
          <w:rStyle w:val="FootnoteAnchor"/>
          <w:rtl w:val="true"/>
        </w:rPr>
        <w:footnoteReference w:id="210"/>
      </w:r>
      <w:r>
        <w:rPr>
          <w:rFonts w:ascii="Amiri" w:hAnsi="Amiri" w:eastAsia="Amiri" w:cs="Amiri"/>
          <w:color w:val="111111"/>
          <w:sz w:val="28"/>
          <w:sz w:val="28"/>
          <w:szCs w:val="28"/>
          <w:rtl w:val="true"/>
          <w:lang w:bidi="ar-SA"/>
        </w:rPr>
        <w:t xml:space="preserve">،و في إجازة شه للشيخ حسين بن عبد الصمد رحمه اللّه </w:t>
      </w:r>
      <w:r>
        <w:rPr>
          <w:rStyle w:val="FootnoteAnchor"/>
          <w:rtl w:val="true"/>
        </w:rPr>
        <w:footnoteReference w:id="211"/>
      </w:r>
      <w:r>
        <w:rPr>
          <w:rFonts w:ascii="Amiri" w:hAnsi="Amiri" w:eastAsia="Amiri" w:cs="Amiri"/>
          <w:color w:val="111111"/>
          <w:sz w:val="28"/>
          <w:sz w:val="28"/>
          <w:szCs w:val="28"/>
          <w:rtl w:val="true"/>
          <w:lang w:bidi="ar-SA"/>
        </w:rPr>
        <w:t xml:space="preserve">،و في شرح درايته </w:t>
      </w:r>
      <w:r>
        <w:rPr>
          <w:rStyle w:val="FootnoteAnchor"/>
          <w:rtl w:val="true"/>
        </w:rPr>
        <w:footnoteReference w:id="212"/>
      </w:r>
      <w:r>
        <w:rPr>
          <w:rFonts w:ascii="Amiri" w:hAnsi="Amiri" w:eastAsia="Amiri" w:cs="Amiri"/>
          <w:color w:val="111111"/>
          <w:sz w:val="28"/>
          <w:sz w:val="28"/>
          <w:szCs w:val="28"/>
          <w:rtl w:val="true"/>
          <w:lang w:bidi="ar-SA"/>
        </w:rPr>
        <w:t>،إلى غير ذلك من المواضع التي جرى ذكره فيها كطرق الإجازات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العجب من الميرزا طاب ثراه حيث ذكر عليّا هذا في أوّل كتابه، و علّم لكتابة رمزا،و أكثر من النقل عنه،ثمّ لم يعنون له ترجمة و لم يتعرّض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البحراني في رسالته المذكورة بعد ذكر نسبه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قدّس اللّه روحه،من مشاهير الثقات و فحول المحدّثين،له كتاب فهرست من تأخّر عن الشيخ أبي جعفر رحمه اللّه عجيب في بابه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المجلسي في الموضع المذكور من كتابه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منتجب الدين من مشاهير الثقات و المحدّثين،و فهرسته في غاية الشهرة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شه رحمه اللّه في شرح درايته في بحث رواية الأبناء عن الآباء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ستّة آباء،و قد وقع لنا منه رواية الشيخ منتجب الدين أبي الحسن علي ابن عبيد اللّه بن الحسن بن الحسين بن الحسن بن الحسين بن علي بن الحسين بن بابويه،فإنّه يروي عن أبيه عن أبيه عن أبيه عن أبيه عن أبيه عن أبيه علي بن الحسين الصدوق بن بابويه،و هذا الشيخ منتجب الدين كثير الرواية واسع الطرق عن آبائه و أقاربه و أسلافه،و يروي عن ابن عمّه الشيخ بابويه بغير واسطة،و أنا لي رواية عن الشيخ منتجب الدين بعدّة طرق مذكورة فيما وضعته من الطرق و الإجازات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رحمه اللّه في إجازته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أجزت له أدام اللّه تعالى معاليه أن يروي عنّي جميع ما رواه الشيخ الإمام الحافظ منتجب الدين أبو الحسن علي بن عبيد اللّه بن الحسن المدعو حسكا بن الحسين </w:t>
      </w:r>
      <w:r>
        <w:rPr>
          <w:rStyle w:val="FootnoteAnchor"/>
          <w:rtl w:val="true"/>
        </w:rPr>
        <w:footnoteReference w:id="216"/>
      </w:r>
      <w:r>
        <w:rPr>
          <w:rFonts w:ascii="Amiri" w:hAnsi="Amiri" w:eastAsia="Amiri" w:cs="Amiri"/>
          <w:color w:val="111111"/>
          <w:sz w:val="28"/>
          <w:sz w:val="28"/>
          <w:szCs w:val="28"/>
          <w:rtl w:val="true"/>
          <w:lang w:bidi="ar-SA"/>
        </w:rPr>
        <w:t xml:space="preserve">بن علي بن الحسين بن بابويه عن مشايخه و عن والده و جدّه و باقي أسلافه،و عن عمّه الأعلى الصدوق أبي جعفر محمّد بن علي بن الحسين بالطرق التي إليه، و جميع ما اشتمل له عليه كتاب فهرسته،لا سيّما </w:t>
      </w:r>
      <w:r>
        <w:rPr>
          <w:rStyle w:val="FootnoteAnchor"/>
          <w:rtl w:val="true"/>
        </w:rPr>
        <w:footnoteReference w:id="217"/>
      </w:r>
      <w:r>
        <w:rPr>
          <w:rFonts w:ascii="Amiri" w:hAnsi="Amiri" w:eastAsia="Amiri" w:cs="Amiri"/>
          <w:color w:val="111111"/>
          <w:sz w:val="28"/>
          <w:sz w:val="28"/>
          <w:szCs w:val="28"/>
          <w:rtl w:val="true"/>
          <w:lang w:bidi="ar-SA"/>
        </w:rPr>
        <w:t xml:space="preserve">العلماء المتأخّرين عن الشيخ أبي جعفر الطوسي بطرقه فيه إليهم،و كان هذا الرجل حسن الضبط كثير الرواية عن مشايخ عديدة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فاضلا عالما ثقة صدوقا محدّثا حافظا راوية علاّمة، له كتاب الفهرست ذكر فيه المشايخ المعاصرين للشيخ الطوسي و المتأخّرين إلى زمانه،يروي عنه محمّد بن محمّد بن علي الهمداني القزويني </w:t>
      </w:r>
      <w:r>
        <w:rPr>
          <w:rStyle w:val="FootnoteAnchor"/>
          <w:rtl w:val="true"/>
        </w:rPr>
        <w:footnoteReference w:id="219"/>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10" w:name="pg11863_259670"/>
    </w:p>
    <w:p>
      <w:pPr>
        <w:pStyle w:val="BookText"/>
        <w:rPr/>
      </w:pPr>
      <w:bookmarkEnd w:id="110"/>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يخفى أنّ علي بن بابويه والده السادس كما مرّ التصريح به عن شه </w:t>
      </w:r>
      <w:r>
        <w:rPr>
          <w:rStyle w:val="FootnoteAnchor"/>
          <w:rtl w:val="true"/>
        </w:rPr>
        <w:footnoteReference w:id="220"/>
      </w:r>
      <w:r>
        <w:rPr>
          <w:rFonts w:ascii="Amiri" w:hAnsi="Amiri" w:eastAsia="Amiri" w:cs="Amiri"/>
          <w:color w:val="111111"/>
          <w:sz w:val="28"/>
          <w:sz w:val="28"/>
          <w:szCs w:val="28"/>
          <w:rtl w:val="true"/>
          <w:lang w:bidi="ar-SA"/>
        </w:rPr>
        <w:t xml:space="preserve">،بل و المحقّق البحراني </w:t>
      </w:r>
      <w:r>
        <w:rPr>
          <w:rStyle w:val="FootnoteAnchor"/>
          <w:rtl w:val="true"/>
        </w:rPr>
        <w:footnoteReference w:id="221"/>
      </w:r>
      <w:r>
        <w:rPr>
          <w:rFonts w:ascii="Amiri" w:hAnsi="Amiri" w:eastAsia="Amiri" w:cs="Amiri"/>
          <w:color w:val="111111"/>
          <w:sz w:val="28"/>
          <w:sz w:val="28"/>
          <w:szCs w:val="28"/>
          <w:rtl w:val="true"/>
          <w:lang w:bidi="ar-SA"/>
        </w:rPr>
        <w:t xml:space="preserve">،و رأيته في الرواشح السماويّة أيضا </w:t>
      </w:r>
      <w:r>
        <w:rPr>
          <w:rStyle w:val="FootnoteAnchor"/>
          <w:rtl w:val="true"/>
        </w:rPr>
        <w:footnoteReference w:id="222"/>
      </w:r>
      <w:r>
        <w:rPr>
          <w:rFonts w:ascii="Amiri" w:hAnsi="Amiri" w:eastAsia="Amiri" w:cs="Amiri"/>
          <w:color w:val="111111"/>
          <w:sz w:val="28"/>
          <w:sz w:val="28"/>
          <w:szCs w:val="28"/>
          <w:rtl w:val="true"/>
          <w:lang w:bidi="ar-SA"/>
        </w:rPr>
        <w:t>، و ربما يرى الناسخ ذكر الحسن بن الحسين مرّتين فيتوهّم التكرار فيحذف من البين اسمين،و قد وقع ذلك لشيخنا يوسف البحراني رحمه اللّه،فإنّه قال في إجازته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علي بن عبيد اللّه بن الحسن بن الحسين بن بابويه القمّي،و الشيخ أبو جعفر الصدوق عمّ جدّه الحسن المذكور </w:t>
      </w:r>
      <w:r>
        <w:rPr>
          <w:rStyle w:val="FootnoteAnchor"/>
          <w:rtl w:val="true"/>
        </w:rPr>
        <w:footnoteReference w:id="22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كذلك،بل هو عمّ جدّ جدّه الحسن غير هذا المذكور في كلامه رحمه اللّه،فلاحظ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 هذا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الأربعين عن الأربعين من الأربعين في مناقب سيّدنا أمير المؤمنين صلوات اللّه عليه،و قد ألحق به أربعة عشر حكاية طريفة جيّدة،و هو موجود عندي،و قد منّ اللّه عليّ أيضا بفهرسته المشهور،و هو يشهد بسعة دائرته و تعمّق بحره المتدفّق و زخارته،و له رسالة في المواسعة سمّاها العصرة،عرّض فيها بابن إدريس رحمه اللّه،فتتبّع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12328535_73709187"/>
      <w:bookmarkStart w:id="112" w:name="_Toc43"/>
      <w:bookmarkEnd w:id="111"/>
      <w:r>
        <w:rPr/>
        <w:t>2054</w:t>
      </w:r>
      <w:r>
        <w:rPr>
          <w:rtl w:val="true"/>
        </w:rPr>
        <w:t>-</w:t>
      </w:r>
      <w:r>
        <w:rPr>
          <w:rtl w:val="true"/>
        </w:rPr>
        <w:t>علي بن عبد اللّه</w:t>
      </w:r>
      <w:r>
        <w:rPr>
          <w:rtl w:val="true"/>
        </w:rPr>
        <w:t>:</w:t>
      </w:r>
      <w:bookmarkEnd w:id="11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بالخديجي النيلي،روى عنه التلعكبري،يكنّى أبا الحسن،لم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113" w:name="pg11863_259672"/>
    </w:p>
    <w:p>
      <w:pPr>
        <w:pStyle w:val="BookText"/>
        <w:rPr/>
      </w:pPr>
      <w:bookmarkEnd w:id="113"/>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عبد اللّه بن محمّد بن عاصم الآتي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12328537_73709187"/>
      <w:bookmarkStart w:id="115" w:name="_Toc44"/>
      <w:bookmarkEnd w:id="114"/>
      <w:r>
        <w:rPr/>
        <w:t>2055</w:t>
      </w:r>
      <w:r>
        <w:rPr>
          <w:rtl w:val="true"/>
        </w:rPr>
        <w:t>-</w:t>
      </w:r>
      <w:r>
        <w:rPr>
          <w:rtl w:val="true"/>
        </w:rPr>
        <w:t>علي بن عبد اللّه بن عمران</w:t>
      </w:r>
      <w:r>
        <w:rPr>
          <w:rtl w:val="true"/>
        </w:rPr>
        <w:t>:</w:t>
      </w:r>
      <w:bookmarkEnd w:id="115"/>
    </w:p>
    <w:p>
      <w:pPr>
        <w:pStyle w:val="BookText"/>
        <w:rPr/>
      </w:pPr>
      <w:r>
        <w:rPr>
          <w:rFonts w:ascii="Amiri" w:hAnsi="Amiri" w:eastAsia="Amiri" w:cs="Amiri"/>
          <w:color w:val="111111"/>
          <w:sz w:val="28"/>
          <w:sz w:val="28"/>
          <w:szCs w:val="28"/>
          <w:rtl w:val="true"/>
          <w:lang w:bidi="ar-SA"/>
        </w:rPr>
        <w:t xml:space="preserve">القرشي أبو الحسن المخزومي،الذي يعرف بالميموني،كان فاسد المذهب و الرواية،جش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صه،و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غاليا،ضعيفا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زاد جش بعد 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عارفا بالفقه،و صنّف كتاب الحج و كتاب الردّ على أهل القياس،فأمّا كتاب الحج فسلّم إليّ نسخته فنسختها، و كان قديما قاضيا بمكّة سنين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أيضا ذكره في الكنى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12328539_73709187"/>
      <w:bookmarkStart w:id="117" w:name="_Toc45"/>
      <w:bookmarkEnd w:id="116"/>
      <w:r>
        <w:rPr/>
        <w:t>2056</w:t>
      </w:r>
      <w:r>
        <w:rPr>
          <w:rtl w:val="true"/>
        </w:rPr>
        <w:t>-</w:t>
      </w:r>
      <w:r>
        <w:rPr>
          <w:rtl w:val="true"/>
        </w:rPr>
        <w:t>علي بن عبد اللّه الدينوري</w:t>
      </w:r>
      <w:r>
        <w:rPr>
          <w:rtl w:val="true"/>
        </w:rPr>
        <w:t>:</w:t>
      </w:r>
      <w:bookmarkEnd w:id="117"/>
    </w:p>
    <w:p>
      <w:pPr>
        <w:pStyle w:val="BookText"/>
        <w:rPr/>
      </w:pPr>
      <w:r>
        <w:rPr>
          <w:rFonts w:ascii="Amiri" w:hAnsi="Amiri" w:eastAsia="Amiri" w:cs="Amiri"/>
          <w:color w:val="111111"/>
          <w:sz w:val="28"/>
          <w:sz w:val="28"/>
          <w:szCs w:val="28"/>
          <w:rtl w:val="true"/>
          <w:lang w:bidi="ar-SA"/>
        </w:rPr>
        <w:t xml:space="preserve">الجبلي،سيذكر في فارس </w:t>
      </w:r>
      <w:r>
        <w:rPr>
          <w:rStyle w:val="FootnoteAnchor"/>
          <w:rtl w:val="true"/>
        </w:rPr>
        <w:footnoteReference w:id="230"/>
      </w:r>
      <w:r>
        <w:rPr>
          <w:rFonts w:ascii="IRNazanin" w:hAnsi="IRNazanin" w:eastAsia="IRNazanin"/>
          <w:color w:val="111111"/>
          <w:sz w:val="28"/>
          <w:sz w:val="28"/>
          <w:szCs w:val="28"/>
          <w:rtl w:val="true"/>
          <w:lang w:bidi="fa-IR"/>
        </w:rPr>
        <w:t xml:space="preserve">،تعق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سنذكره في عنوانه</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2328541_73709187"/>
      <w:bookmarkStart w:id="119" w:name="_Toc46"/>
      <w:bookmarkEnd w:id="118"/>
      <w:r>
        <w:rPr/>
        <w:t>2057</w:t>
      </w:r>
      <w:r>
        <w:rPr>
          <w:rtl w:val="true"/>
        </w:rPr>
        <w:t>-</w:t>
      </w:r>
      <w:r>
        <w:rPr>
          <w:rtl w:val="true"/>
        </w:rPr>
        <w:t>علي بن عبد اللّه بن غالب</w:t>
      </w:r>
      <w:r>
        <w:rPr>
          <w:rtl w:val="true"/>
        </w:rPr>
        <w:t>:</w:t>
      </w:r>
      <w:bookmarkEnd w:id="119"/>
    </w:p>
    <w:p>
      <w:pPr>
        <w:pStyle w:val="BookText"/>
        <w:rPr/>
      </w:pPr>
      <w:r>
        <w:rPr>
          <w:rFonts w:ascii="Amiri" w:hAnsi="Amiri" w:eastAsia="Amiri" w:cs="Amiri"/>
          <w:color w:val="111111"/>
          <w:sz w:val="28"/>
          <w:sz w:val="28"/>
          <w:szCs w:val="28"/>
          <w:rtl w:val="true"/>
          <w:lang w:bidi="ar-SA"/>
        </w:rPr>
        <w:t xml:space="preserve">القيسي،ثقة،صدوق،كوفي،صه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إسماعيل بن يسار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ابن أبي جيد،عن ابن الوليد،عن </w:t>
      </w:r>
      <w:bookmarkStart w:id="120" w:name="pg11863_259674"/>
    </w:p>
    <w:p>
      <w:pPr>
        <w:pStyle w:val="BookText"/>
        <w:rPr/>
      </w:pPr>
      <w:bookmarkEnd w:id="120"/>
      <w:r>
        <w:rPr>
          <w:rFonts w:ascii="Amiri" w:hAnsi="Amiri" w:eastAsia="Amiri" w:cs="Amiri"/>
          <w:color w:val="111111"/>
          <w:sz w:val="28"/>
          <w:sz w:val="28"/>
          <w:szCs w:val="28"/>
          <w:rtl w:val="true"/>
          <w:lang w:bidi="ar-SA"/>
        </w:rPr>
        <w:t xml:space="preserve">الصفّار و الحسن بن متيل جميعا،عن محمّد بن الحسين بن أبي الخطّاب، عنه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12328543_73709187"/>
      <w:bookmarkStart w:id="122" w:name="_Toc47"/>
      <w:bookmarkEnd w:id="121"/>
      <w:r>
        <w:rPr/>
        <w:t>2058</w:t>
      </w:r>
      <w:r>
        <w:rPr>
          <w:rtl w:val="true"/>
        </w:rPr>
        <w:t>-</w:t>
      </w:r>
      <w:r>
        <w:rPr>
          <w:rtl w:val="true"/>
        </w:rPr>
        <w:t>علي بن عبد اللّه بن محمّد</w:t>
      </w:r>
      <w:r>
        <w:rPr>
          <w:rtl w:val="true"/>
        </w:rPr>
        <w:t>:</w:t>
      </w:r>
      <w:bookmarkEnd w:id="122"/>
    </w:p>
    <w:p>
      <w:pPr>
        <w:pStyle w:val="BookText"/>
        <w:rPr/>
      </w:pPr>
      <w:r>
        <w:rPr>
          <w:rFonts w:ascii="Amiri" w:hAnsi="Amiri" w:eastAsia="Amiri" w:cs="Amiri"/>
          <w:color w:val="111111"/>
          <w:sz w:val="28"/>
          <w:sz w:val="28"/>
          <w:szCs w:val="28"/>
          <w:rtl w:val="true"/>
          <w:lang w:bidi="ar-SA"/>
        </w:rPr>
        <w:t>ابن عاصم بن زيد بن عمرو بن عوف بن الحارث بن هالة بن أبي هالة النبّاش،أبو الحسن المعروف بالخديجي،و هو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لنا الخديجي الأكبر علي بن عبد المنعم بن هارون روى عنه،و هذا علي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قيل له الخديجي لأنّه ينسب إلى ولد أبي هالة النبّاش الأسدي الذي كان زوج خديجة قبل النبيّ صلّى اللّه عليه و آله،كان ضعيفا فاسد المذهب،صه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جش،و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أحمد بن إبراهيم بن أبي رافع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مضى عن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اللّه الخديجي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12328545_73709187"/>
      <w:bookmarkStart w:id="124" w:name="_Toc48"/>
      <w:bookmarkEnd w:id="123"/>
      <w:r>
        <w:rPr/>
        <w:t>2059</w:t>
      </w:r>
      <w:r>
        <w:rPr>
          <w:rtl w:val="true"/>
        </w:rPr>
        <w:t>-</w:t>
      </w:r>
      <w:r>
        <w:rPr>
          <w:rtl w:val="true"/>
        </w:rPr>
        <w:t>علي بن عبد اللّه بن مروان</w:t>
      </w:r>
      <w:r>
        <w:rPr>
          <w:rtl w:val="true"/>
        </w:rPr>
        <w:t>:</w:t>
      </w:r>
      <w:bookmarkEnd w:id="124"/>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النصر </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أسمع فيه إلاّ خيرا،صه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النصر المنقول عنه مجهول أو مشترك بين الضعيف و الثقة كما يأتي،فلا يصلح للدلالة على المدح،و لو سلّم فهو من قبيل الحسن </w:t>
      </w:r>
      <w:r>
        <w:rPr>
          <w:rStyle w:val="FootnoteAnchor"/>
          <w:rtl w:val="true"/>
        </w:rPr>
        <w:footnoteReference w:id="24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في كش بعد ذكر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النضر </w:t>
      </w:r>
    </w:p>
    <w:p>
      <w:pPr>
        <w:pStyle w:val="BookText"/>
        <w:rPr/>
      </w:pPr>
      <w:r>
        <w:rPr>
          <w:rFonts w:ascii="Amiri" w:hAnsi="Amiri" w:eastAsia="Amiri" w:cs="Amiri"/>
          <w:color w:val="111111"/>
          <w:sz w:val="28"/>
          <w:sz w:val="28"/>
          <w:szCs w:val="28"/>
          <w:rtl w:val="true"/>
          <w:lang w:bidi="ar-SA"/>
        </w:rPr>
        <w:t>محمّد بن مسعود عن جميع هؤلاء،فقال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علي بن عبد اللّه بن مروان فإنّ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الغلاة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تمتحن في أوقات الصلاة،و لم اعتبره </w:t>
      </w:r>
      <w:r>
        <w:rPr>
          <w:rStyle w:val="FootnoteAnchor"/>
          <w:rtl w:val="true"/>
        </w:rPr>
        <w:footnoteReference w:id="241"/>
      </w:r>
      <w:r>
        <w:rPr>
          <w:rFonts w:ascii="Amiri" w:hAnsi="Amiri" w:eastAsia="Amiri" w:cs="Amiri"/>
          <w:color w:val="111111"/>
          <w:sz w:val="28"/>
          <w:sz w:val="28"/>
          <w:szCs w:val="28"/>
          <w:rtl w:val="true"/>
          <w:lang w:bidi="ar-SA"/>
        </w:rPr>
        <w:t xml:space="preserve">في وقت صلاة و لم أسمع فيه </w:t>
      </w:r>
      <w:r>
        <w:rPr>
          <w:rStyle w:val="FootnoteAnchor"/>
          <w:rtl w:val="true"/>
        </w:rPr>
        <w:footnoteReference w:id="242"/>
      </w:r>
      <w:r>
        <w:rPr>
          <w:rFonts w:ascii="Amiri" w:hAnsi="Amiri" w:eastAsia="Amiri" w:cs="Amiri"/>
          <w:color w:val="111111"/>
          <w:sz w:val="28"/>
          <w:sz w:val="28"/>
          <w:szCs w:val="28"/>
          <w:rtl w:val="true"/>
          <w:lang w:bidi="ar-SA"/>
        </w:rPr>
        <w:t xml:space="preserve">إلاّ خيرا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صرّح العلاّمة في عبد اللّه بن خالد الطيالسي </w:t>
      </w:r>
      <w:r>
        <w:rPr>
          <w:rStyle w:val="FootnoteAnchor"/>
          <w:rtl w:val="true"/>
        </w:rPr>
        <w:footnoteReference w:id="244"/>
      </w:r>
      <w:r>
        <w:rPr>
          <w:rFonts w:ascii="IRNazanin" w:hAnsi="IRNazanin" w:eastAsia="IRNazanin"/>
          <w:color w:val="111111"/>
          <w:sz w:val="28"/>
          <w:sz w:val="28"/>
          <w:szCs w:val="28"/>
          <w:rtl w:val="true"/>
          <w:lang w:bidi="fa-IR"/>
        </w:rPr>
        <w:t xml:space="preserve">أنّ من نقل عنه هو أبو النضر محمّد بن مسعود </w:t>
      </w:r>
      <w:r>
        <w:rPr>
          <w:rStyle w:val="FootnoteAnchor"/>
          <w:rtl w:val="true"/>
        </w:rPr>
        <w:footnoteReference w:id="245"/>
      </w:r>
      <w:r>
        <w:rPr>
          <w:rFonts w:ascii="Amiri" w:hAnsi="Amiri" w:eastAsia="Amiri" w:cs="Amiri"/>
          <w:color w:val="111111"/>
          <w:sz w:val="28"/>
          <w:sz w:val="28"/>
          <w:szCs w:val="28"/>
          <w:rtl w:val="true"/>
          <w:lang w:bidi="ar-SA"/>
        </w:rPr>
        <w:t xml:space="preserve">،و كذا غيره </w:t>
      </w:r>
      <w:r>
        <w:rPr>
          <w:rStyle w:val="FootnoteAnchor"/>
          <w:rtl w:val="true"/>
        </w:rPr>
        <w:footnoteReference w:id="246"/>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 أنّ كش سأل أبا النضر محمّد بن مسعود عن علي 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النضر محمّد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بن الحسن فكذا و أمّا أحمد بن الحسن فكذا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آخره،و نقل العلاّمة في صه ما قال أبو النضر محمّد بن مسعود في بعض هؤلاء من نصر و في البعض من أبي النضر محمّد بن مسعود،و لم يخطر ببالي وجه صالح له </w:t>
      </w:r>
      <w:r>
        <w:rPr>
          <w:rStyle w:val="FootnoteAnchor"/>
          <w:rtl w:val="true"/>
        </w:rPr>
        <w:footnoteReference w:id="247"/>
      </w:r>
      <w:r>
        <w:rPr>
          <w:rFonts w:ascii="IRNazanin" w:hAnsi="IRNazanin" w:eastAsia="IRNazanin"/>
          <w:color w:val="111111"/>
          <w:sz w:val="28"/>
          <w:sz w:val="28"/>
          <w:szCs w:val="28"/>
          <w:rtl w:val="true"/>
          <w:lang w:bidi="fa-IR"/>
        </w:rPr>
        <w:t xml:space="preserve">،انتهى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سقوط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أبو </w:t>
      </w:r>
      <w:r>
        <w:rPr>
          <w:rStyle w:val="FootnoteAnchor"/>
          <w:rtl w:val="true"/>
        </w:rPr>
        <w:footnoteReference w:id="249"/>
      </w:r>
      <w:r>
        <w:rPr>
          <w:rFonts w:ascii="Amiri" w:hAnsi="Amiri" w:eastAsia="Amiri" w:cs="Amiri"/>
          <w:color w:val="111111"/>
          <w:sz w:val="28"/>
          <w:sz w:val="28"/>
          <w:szCs w:val="28"/>
          <w:rtl w:val="true"/>
          <w:lang w:bidi="ar-SA"/>
        </w:rPr>
        <w:t xml:space="preserve">النضر من قلم السيّد ابن طاوس رحمه اللّه كما رأيته في التحرير </w:t>
      </w:r>
      <w:r>
        <w:rPr>
          <w:rStyle w:val="FootnoteAnchor"/>
          <w:rtl w:val="true"/>
        </w:rPr>
        <w:footnoteReference w:id="250"/>
      </w:r>
      <w:r>
        <w:rPr>
          <w:rFonts w:ascii="Amiri" w:hAnsi="Amiri" w:eastAsia="Amiri" w:cs="Amiri"/>
          <w:color w:val="111111"/>
          <w:sz w:val="28"/>
          <w:sz w:val="28"/>
          <w:szCs w:val="28"/>
          <w:rtl w:val="true"/>
          <w:lang w:bidi="ar-SA"/>
        </w:rPr>
        <w:t>،و العلاّمة في الأغلب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في </w:t>
      </w:r>
      <w:r>
        <w:rPr>
          <w:rStyle w:val="FootnoteAnchor"/>
          <w:rtl w:val="true"/>
        </w:rPr>
        <w:footnoteReference w:id="251"/>
      </w:r>
      <w:r>
        <w:rPr>
          <w:rFonts w:ascii="Amiri" w:hAnsi="Amiri" w:eastAsia="Amiri" w:cs="Amiri"/>
          <w:color w:val="111111"/>
          <w:sz w:val="28"/>
          <w:sz w:val="28"/>
          <w:szCs w:val="28"/>
          <w:rtl w:val="true"/>
          <w:lang w:bidi="ar-SA"/>
        </w:rPr>
        <w:t>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كلام الكشّي من رجال ابن طاوس رحمه اللّه من غير</w:t>
      </w:r>
      <w:r>
        <w:rPr>
          <w:rFonts w:eastAsia="Amiri" w:cs="Amiri" w:ascii="Amiri" w:hAnsi="Amiri"/>
          <w:color w:val="111111"/>
          <w:sz w:val="28"/>
          <w:szCs w:val="28"/>
          <w:rtl w:val="true"/>
          <w:lang w:bidi="ar-SA"/>
        </w:rPr>
        <w:t xml:space="preserve">». </w:t>
      </w:r>
      <w:bookmarkStart w:id="125" w:name="pg11863_259678"/>
    </w:p>
    <w:p>
      <w:pPr>
        <w:pStyle w:val="BookText"/>
        <w:rPr/>
      </w:pPr>
      <w:bookmarkEnd w:id="125"/>
      <w:r>
        <w:rPr>
          <w:rFonts w:ascii="Amiri" w:hAnsi="Amiri" w:eastAsia="Amiri" w:cs="Amiri"/>
          <w:color w:val="111111"/>
          <w:sz w:val="28"/>
          <w:sz w:val="28"/>
          <w:szCs w:val="28"/>
          <w:rtl w:val="true"/>
          <w:lang w:bidi="ar-SA"/>
        </w:rPr>
        <w:t>مراجعة لرجال الكشّي و لا لاختيار الشيخ رحمه اللّه منه،و قد وجدنا متابعته له رحمهما اللّه في أكثر الأوهام الواقعة من قلمه رضي اللّه عنه لحسن ظنّه به و اعتماده التام عليه،و الكلمة ليست نصرا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 و التنكير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زعمه في النقد بل و شه رحمه اللّه،بل هي بالمعجمة و التعريف،و المنشأ ما قلناه، فلاحظ</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2328547_73709187"/>
      <w:bookmarkStart w:id="127" w:name="_Toc49"/>
      <w:bookmarkEnd w:id="126"/>
      <w:r>
        <w:rPr/>
        <w:t>2060</w:t>
      </w:r>
      <w:r>
        <w:rPr>
          <w:rtl w:val="true"/>
        </w:rPr>
        <w:t>-</w:t>
      </w:r>
      <w:r>
        <w:rPr>
          <w:rtl w:val="true"/>
        </w:rPr>
        <w:t>علي بن عبد اللّه الورّاق</w:t>
      </w:r>
      <w:r>
        <w:rPr>
          <w:rtl w:val="true"/>
        </w:rPr>
        <w:t>:</w:t>
      </w:r>
      <w:bookmarkEnd w:id="127"/>
    </w:p>
    <w:p>
      <w:pPr>
        <w:pStyle w:val="BookText"/>
        <w:rPr/>
      </w:pPr>
      <w:r>
        <w:rPr>
          <w:rFonts w:ascii="Amiri" w:hAnsi="Amiri" w:eastAsia="Amiri" w:cs="Amiri"/>
          <w:color w:val="111111"/>
          <w:sz w:val="28"/>
          <w:sz w:val="28"/>
          <w:szCs w:val="28"/>
          <w:rtl w:val="true"/>
          <w:lang w:bidi="ar-SA"/>
        </w:rPr>
        <w:t xml:space="preserve">يروي عنه الصدوق مترحّما </w:t>
      </w:r>
      <w:r>
        <w:rPr>
          <w:rStyle w:val="FootnoteAnchor"/>
          <w:rtl w:val="true"/>
        </w:rPr>
        <w:footnoteReference w:id="252"/>
      </w:r>
      <w:r>
        <w:rPr>
          <w:rFonts w:ascii="IRNazanin" w:hAnsi="IRNazanin" w:eastAsia="IRNazanin"/>
          <w:color w:val="111111"/>
          <w:sz w:val="28"/>
          <w:sz w:val="28"/>
          <w:szCs w:val="28"/>
          <w:rtl w:val="true"/>
          <w:lang w:bidi="fa-IR"/>
        </w:rPr>
        <w:t xml:space="preserve">،تعق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12328549_73709187"/>
      <w:bookmarkStart w:id="129" w:name="_Toc50"/>
      <w:bookmarkEnd w:id="128"/>
      <w:r>
        <w:rPr/>
        <w:t>2061</w:t>
      </w:r>
      <w:r>
        <w:rPr>
          <w:rtl w:val="true"/>
        </w:rPr>
        <w:t>-</w:t>
      </w:r>
      <w:r>
        <w:rPr>
          <w:rtl w:val="true"/>
        </w:rPr>
        <w:t>علي بن عبد اللّه بن الوصيف</w:t>
      </w:r>
      <w:r>
        <w:rPr>
          <w:rtl w:val="true"/>
        </w:rPr>
        <w:t>:</w:t>
      </w:r>
      <w:bookmarkEnd w:id="129"/>
    </w:p>
    <w:p>
      <w:pPr>
        <w:pStyle w:val="BookText"/>
        <w:rPr/>
      </w:pPr>
      <w:r>
        <w:rPr>
          <w:rFonts w:ascii="Amiri" w:hAnsi="Amiri" w:eastAsia="Amiri" w:cs="Amiri"/>
          <w:color w:val="111111"/>
          <w:sz w:val="28"/>
          <w:sz w:val="28"/>
          <w:szCs w:val="28"/>
          <w:rtl w:val="true"/>
          <w:lang w:bidi="ar-SA"/>
        </w:rPr>
        <w:t xml:space="preserve">يأتي في ابن الوصيف </w:t>
      </w:r>
      <w:r>
        <w:rPr>
          <w:rStyle w:val="FootnoteAnchor"/>
          <w:rtl w:val="true"/>
        </w:rPr>
        <w:footnoteReference w:id="254"/>
      </w:r>
      <w:r>
        <w:rPr>
          <w:rFonts w:ascii="IRNazanin" w:hAnsi="IRNazanin" w:eastAsia="IRNazanin"/>
          <w:color w:val="111111"/>
          <w:sz w:val="28"/>
          <w:sz w:val="28"/>
          <w:szCs w:val="28"/>
          <w:rtl w:val="true"/>
          <w:lang w:bidi="fa-IR"/>
        </w:rPr>
        <w:t xml:space="preserve">،تعق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12328551_73709187"/>
      <w:bookmarkStart w:id="131" w:name="_Toc51"/>
      <w:bookmarkEnd w:id="130"/>
      <w:r>
        <w:rPr/>
        <w:t>2062</w:t>
      </w:r>
      <w:r>
        <w:rPr>
          <w:rtl w:val="true"/>
        </w:rPr>
        <w:t>-</w:t>
      </w:r>
      <w:r>
        <w:rPr>
          <w:rtl w:val="true"/>
        </w:rPr>
        <w:t>علي بن عبد الواحد الحميري</w:t>
      </w:r>
      <w:r>
        <w:rPr>
          <w:rtl w:val="true"/>
        </w:rPr>
        <w:t>:</w:t>
      </w:r>
      <w:bookmarkEnd w:id="131"/>
    </w:p>
    <w:p>
      <w:pPr>
        <w:pStyle w:val="BookText"/>
        <w:rPr/>
      </w:pPr>
      <w:r>
        <w:rPr>
          <w:rFonts w:ascii="Amiri" w:hAnsi="Amiri" w:eastAsia="Amiri" w:cs="Amiri"/>
          <w:color w:val="111111"/>
          <w:sz w:val="28"/>
          <w:sz w:val="28"/>
          <w:szCs w:val="28"/>
          <w:rtl w:val="true"/>
          <w:lang w:bidi="ar-SA"/>
        </w:rPr>
        <w:t xml:space="preserve">مرّ في الحكم بن أيمن ترحّم جش عليه و استناده إليه </w:t>
      </w:r>
      <w:r>
        <w:rPr>
          <w:rStyle w:val="FootnoteAnchor"/>
          <w:rtl w:val="true"/>
        </w:rPr>
        <w:footnoteReference w:id="256"/>
      </w:r>
      <w:r>
        <w:rPr>
          <w:rFonts w:ascii="IRNazanin" w:hAnsi="IRNazanin" w:eastAsia="IRNazanin"/>
          <w:color w:val="111111"/>
          <w:sz w:val="28"/>
          <w:sz w:val="28"/>
          <w:szCs w:val="28"/>
          <w:rtl w:val="true"/>
          <w:lang w:bidi="fa-IR"/>
        </w:rPr>
        <w:t xml:space="preserve">،تعق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12328553_73709187"/>
      <w:bookmarkStart w:id="133" w:name="_Toc52"/>
      <w:bookmarkEnd w:id="132"/>
      <w:r>
        <w:rPr/>
        <w:t>2063</w:t>
      </w:r>
      <w:r>
        <w:rPr>
          <w:rtl w:val="true"/>
        </w:rPr>
        <w:t>-</w:t>
      </w:r>
      <w:r>
        <w:rPr>
          <w:rtl w:val="true"/>
        </w:rPr>
        <w:t>علي بن عبيد اللّه بن بابويه</w:t>
      </w:r>
      <w:r>
        <w:rPr>
          <w:rtl w:val="true"/>
        </w:rPr>
        <w:t>:</w:t>
      </w:r>
      <w:bookmarkEnd w:id="13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بعنوان ابن عبد اللّه مكبّرا،غير مذكور في الكتابين بهذا العنوان</w:t>
      </w:r>
      <w:r>
        <w:rPr>
          <w:rFonts w:eastAsia="Amiri" w:cs="Amiri" w:ascii="Amiri" w:hAnsi="Amiri"/>
          <w:color w:val="111111"/>
          <w:sz w:val="28"/>
          <w:szCs w:val="28"/>
          <w:rtl w:val="true"/>
          <w:lang w:bidi="ar-SA"/>
        </w:rPr>
        <w:t xml:space="preserve">. </w:t>
      </w:r>
      <w:bookmarkStart w:id="134" w:name="pg11863_259680"/>
    </w:p>
    <w:p>
      <w:pPr>
        <w:pStyle w:val="Heading3"/>
        <w:numPr>
          <w:ilvl w:val="2"/>
          <w:numId w:val="1"/>
        </w:numPr>
        <w:rPr/>
      </w:pPr>
      <w:bookmarkStart w:id="135" w:name="__RefHeading___Toc12328555_73709187"/>
      <w:bookmarkStart w:id="136" w:name="_Toc53"/>
      <w:bookmarkEnd w:id="134"/>
      <w:bookmarkEnd w:id="135"/>
      <w:r>
        <w:rPr/>
        <w:t>2064</w:t>
      </w:r>
      <w:r>
        <w:rPr>
          <w:rtl w:val="true"/>
        </w:rPr>
        <w:t>-</w:t>
      </w:r>
      <w:r>
        <w:rPr>
          <w:rtl w:val="true"/>
        </w:rPr>
        <w:t>علي بن عبيد اللّه بن الحسين</w:t>
      </w:r>
      <w:r>
        <w:rPr>
          <w:rtl w:val="true"/>
        </w:rPr>
        <w:t>:</w:t>
      </w:r>
      <w:bookmarkEnd w:id="136"/>
    </w:p>
    <w:p>
      <w:pPr>
        <w:pStyle w:val="BookText"/>
        <w:rPr/>
      </w:pPr>
      <w:r>
        <w:rPr>
          <w:rFonts w:ascii="Amiri" w:hAnsi="Amiri" w:eastAsia="Amiri" w:cs="Amiri"/>
          <w:color w:val="111111"/>
          <w:sz w:val="28"/>
          <w:sz w:val="28"/>
          <w:szCs w:val="28"/>
          <w:rtl w:val="true"/>
          <w:lang w:bidi="ar-SA"/>
        </w:rPr>
        <w:t xml:space="preserve">ابن علي بن الحسين بن علي بن أبي طالب عليه السلام </w:t>
      </w:r>
      <w:r>
        <w:rPr>
          <w:rStyle w:val="FootnoteAnchor"/>
          <w:rtl w:val="true"/>
        </w:rPr>
        <w:footnoteReference w:id="258"/>
      </w:r>
      <w:r>
        <w:rPr>
          <w:rFonts w:ascii="Amiri" w:hAnsi="Amiri" w:eastAsia="Amiri" w:cs="Amiri"/>
          <w:color w:val="111111"/>
          <w:sz w:val="28"/>
          <w:sz w:val="28"/>
          <w:szCs w:val="28"/>
          <w:rtl w:val="true"/>
          <w:lang w:bidi="ar-SA"/>
        </w:rPr>
        <w:t>،أبو الحسن،الزوج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أزهد آل أبي طالب و أعبدهم في زمانه و اختصّ بموسى و الرضا عليهما السلام و اختلط بأصحابنا الإماميّة، و كان لمّا أراده محمّد بن إبراهيم طباطبا لأن يبايع له أبو السرايا بعده أبى عليه و ردّ الأمر إلى محمّد بن محمّد بن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محمّد بن الحسين بن بندار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يحيى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عيسى، عن علي بن الحكم،عن سليمان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علي بن عبيد اللّه ابن الحسين بن علي بن الحسين بن علي بن أبي طالب عليه السلام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اشتهي أن أدخل على أبي الحسن الرضا عليه السلام أسلّم عليه،قلت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يمنعك من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الإجلال و الهيبة له و أتّقي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فاعتلّ أبو الحسن عليه السلام علّة خفيفة و قد عاده الناس،فلقيت علي بن عبيد اللّه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 ما تريد قد اعتلّ أبو الحسن عليه السلام علّة خفيفة و قد عاده الناس فإن أردت الدخول عليه فاليوم،قال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إلى أبي الحسن عليه السلام عائدا فلقيه أبو الحسن عليه السلام بكلّ ما يحبّ من المنزلة و التعظيم،ففرح بذلك علي بن عبيد اللّه فرحا شديدا،ثمّ مرض علي بن عبيد اللّه فعاده أبو الحسن عليه السلام و أنا معه فجلس حتّى خرج من كان في البيت،فلمّا خرجنا أخبرتني مولاة لنا أنّ أمّ سلمة امرأة علي بن عبيد اللّه كانت من وراء الستر تنظر إليه،فلمّا خرج خرجت و انكبّت على الموضع الذي كان أبو الحسن عليه السلام فيه جالسا تقبّله و تتمسّح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دخلت على علي بن عبيد اللّه فأخبرني بما فعلت أمّ سلمة فخبّرت أبا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سليمان،إنّ علي بن عبيد اللّه و امرأته و ولده من أهل الجنّة،يا سليمان،إنّ ولد علي و فاطمة إذا عرّفهم اللّه هذا الأمر لم يكونوا كالناس،صه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و جش ما نقله </w:t>
      </w:r>
      <w:r>
        <w:rPr>
          <w:rStyle w:val="FootnoteAnchor"/>
          <w:rtl w:val="true"/>
        </w:rPr>
        <w:footnoteReference w:id="260"/>
      </w:r>
      <w:r>
        <w:rPr>
          <w:rFonts w:ascii="Amiri" w:hAnsi="Amiri" w:eastAsia="Amiri" w:cs="Amiri"/>
          <w:color w:val="111111"/>
          <w:sz w:val="28"/>
          <w:sz w:val="28"/>
          <w:szCs w:val="28"/>
          <w:rtl w:val="true"/>
          <w:lang w:bidi="ar-SA"/>
        </w:rPr>
        <w:t>،إلاّ أنّ الذي فيما يحضرني من نسخة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عبيد اللّه بن علي بن الحسين،و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في الحج، عنه به عبيد اللّه ابنه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نسختين </w:t>
      </w:r>
      <w:r>
        <w:rPr>
          <w:rStyle w:val="FootnoteAnchor"/>
          <w:rtl w:val="true"/>
        </w:rPr>
        <w:footnoteReference w:id="262"/>
      </w:r>
      <w:r>
        <w:rPr>
          <w:rFonts w:ascii="Amiri" w:hAnsi="Amiri" w:eastAsia="Amiri" w:cs="Amiri"/>
          <w:color w:val="111111"/>
          <w:sz w:val="28"/>
          <w:sz w:val="28"/>
          <w:szCs w:val="28"/>
          <w:rtl w:val="true"/>
          <w:lang w:bidi="ar-SA"/>
        </w:rPr>
        <w:t xml:space="preserve">من جش،و كذا أيضا نقل عنه في النقد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الحاوي و قد ذكره فيه في قسم الثقات مع ما عرف من طريقته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هذا،و ما ذكره في صه من كونه ابن عبيد اللّه بن الحسين بن علي بن الحسين،هو المذكور في الكافي في باب من عرف الحقّ من أهل البيت عليهم السلام و أنكره </w:t>
      </w:r>
      <w:r>
        <w:rPr>
          <w:rStyle w:val="FootnoteAnchor"/>
          <w:rtl w:val="true"/>
        </w:rPr>
        <w:footnoteReference w:id="266"/>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عبيد اللّه بن الحسين بن علي بن الحسين بن علي بنن</w:t>
      </w:r>
      <w:r>
        <w:rPr>
          <w:rFonts w:eastAsia="Amiri" w:cs="Amiri" w:ascii="Amiri" w:hAnsi="Amiri"/>
          <w:color w:val="111111"/>
          <w:sz w:val="28"/>
          <w:szCs w:val="28"/>
          <w:rtl w:val="true"/>
          <w:lang w:bidi="ar-SA"/>
        </w:rPr>
        <w:t xml:space="preserve">. </w:t>
      </w:r>
      <w:bookmarkStart w:id="137" w:name="pg11863_259684"/>
    </w:p>
    <w:p>
      <w:pPr>
        <w:pStyle w:val="BookText"/>
        <w:rPr/>
      </w:pPr>
      <w:bookmarkEnd w:id="137"/>
      <w:r>
        <w:rPr>
          <w:rFonts w:ascii="Amiri" w:hAnsi="Amiri" w:eastAsia="Amiri" w:cs="Amiri"/>
          <w:color w:val="111111"/>
          <w:sz w:val="28"/>
          <w:sz w:val="28"/>
          <w:szCs w:val="28"/>
          <w:rtl w:val="true"/>
          <w:lang w:bidi="ar-SA"/>
        </w:rPr>
        <w:t xml:space="preserve">أبي طالب عليه السلام الممكن توثيقه من مجموع ما ذكره جش و كش،عنه سليمان بن جعفر،و عبيد اللّه بن علي بن عبيد اللّه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12328557_73709187"/>
      <w:bookmarkStart w:id="139" w:name="_Toc54"/>
      <w:bookmarkEnd w:id="138"/>
      <w:r>
        <w:rPr/>
        <w:t>2065</w:t>
      </w:r>
      <w:r>
        <w:rPr>
          <w:rtl w:val="true"/>
        </w:rPr>
        <w:t>-</w:t>
      </w:r>
      <w:r>
        <w:rPr>
          <w:rtl w:val="true"/>
        </w:rPr>
        <w:t>علي بن عبيد اللّه الدينوري</w:t>
      </w:r>
      <w:r>
        <w:rPr>
          <w:rtl w:val="true"/>
        </w:rPr>
        <w:t>:</w:t>
      </w:r>
      <w:bookmarkEnd w:id="139"/>
    </w:p>
    <w:p>
      <w:pPr>
        <w:pStyle w:val="BookText"/>
        <w:rPr/>
      </w:pPr>
      <w:r>
        <w:rPr>
          <w:rFonts w:ascii="Amiri" w:hAnsi="Amiri" w:eastAsia="Amiri" w:cs="Amiri"/>
          <w:color w:val="111111"/>
          <w:sz w:val="28"/>
          <w:sz w:val="28"/>
          <w:szCs w:val="28"/>
          <w:rtl w:val="true"/>
          <w:lang w:bidi="ar-SA"/>
        </w:rPr>
        <w:t xml:space="preserve">غير مذكور في الكتابين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فارس في كش </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 بن عبيد أنّه كتب إلى أيّوب بن نوح يسأله عمّا خرج إليه في الملعون فارس بن حاتم في جواب كتاب الجبلي علي بن عبيد اللّه الدينوري،فكتب إليه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70"/>
      </w:r>
      <w:r>
        <w:rPr>
          <w:rFonts w:ascii="Amiri" w:hAnsi="Amiri" w:eastAsia="Amiri" w:cs="Amiri"/>
          <w:color w:val="111111"/>
          <w:sz w:val="28"/>
          <w:sz w:val="28"/>
          <w:szCs w:val="28"/>
          <w:rtl w:val="true"/>
          <w:lang w:bidi="ar-SA"/>
        </w:rPr>
        <w:t>،و هو يتضمّن إرسال علي هذا مع فارس أشياء لها قدر إلى الإمام عليه السلام و إعلام الإمام عليه السلام إيّاه بعدم وصولها إليه عليه السلام و أمره أن لا يرسل معه شيئا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الإشارة إليه عن تعق بعنوان ابن عبد اللّه</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2328559_73709187"/>
      <w:bookmarkStart w:id="141" w:name="_Toc55"/>
      <w:bookmarkEnd w:id="140"/>
      <w:r>
        <w:rPr/>
        <w:t>2066</w:t>
      </w:r>
      <w:r>
        <w:rPr>
          <w:rtl w:val="true"/>
        </w:rPr>
        <w:t>-</w:t>
      </w:r>
      <w:r>
        <w:rPr>
          <w:rtl w:val="true"/>
        </w:rPr>
        <w:t>علي بن عثمان</w:t>
      </w:r>
      <w:r>
        <w:rPr>
          <w:rtl w:val="true"/>
        </w:rPr>
        <w:t>:</w:t>
      </w:r>
      <w:bookmarkEnd w:id="141"/>
    </w:p>
    <w:p>
      <w:pPr>
        <w:pStyle w:val="BookText"/>
        <w:rPr/>
      </w:pPr>
      <w:r>
        <w:rPr>
          <w:rFonts w:ascii="Amiri" w:hAnsi="Amiri" w:eastAsia="Amiri" w:cs="Amiri"/>
          <w:color w:val="111111"/>
          <w:sz w:val="28"/>
          <w:sz w:val="28"/>
          <w:szCs w:val="28"/>
          <w:rtl w:val="true"/>
          <w:lang w:bidi="ar-SA"/>
        </w:rPr>
        <w:t xml:space="preserve">أبو الدنيا المعمّر،يظهر من الأخبار حسن حاله في الجملة،تعق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الصدوق في إكمال الدين جملة من أحوال أبي الدنيا هذا بطرق مختلفة و أسانيد متعدّدة،و من ذلك ما ذكره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الحسن بن محمّد بن يحيى فيما أجازه لي ممّا يصحّ عندي من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صحّ عندي هذا الحديث برواية الشريف أبي عبد اللّه محمّد بن الحسن بن إسحاق ابن الحسن </w:t>
      </w:r>
      <w:r>
        <w:rPr>
          <w:rStyle w:val="FootnoteAnchor"/>
          <w:rtl w:val="true"/>
        </w:rPr>
        <w:footnoteReference w:id="272"/>
      </w:r>
      <w:r>
        <w:rPr>
          <w:rFonts w:ascii="Amiri" w:hAnsi="Amiri" w:eastAsia="Amiri" w:cs="Amiri"/>
          <w:color w:val="111111"/>
          <w:sz w:val="28"/>
          <w:sz w:val="28"/>
          <w:szCs w:val="28"/>
          <w:rtl w:val="true"/>
          <w:lang w:bidi="ar-SA"/>
        </w:rPr>
        <w:t>بن الحسين بن إسحاق بن موسى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حججت في سنة ثلاث عشرة و ثلاثمائة و فيها حجّ نصر القشوري صاحب </w:t>
      </w:r>
      <w:r>
        <w:rPr>
          <w:rStyle w:val="FootnoteAnchor"/>
          <w:rtl w:val="true"/>
        </w:rPr>
        <w:footnoteReference w:id="273"/>
      </w:r>
      <w:r>
        <w:rPr>
          <w:rFonts w:ascii="Amiri" w:hAnsi="Amiri" w:eastAsia="Amiri" w:cs="Amiri"/>
          <w:color w:val="111111"/>
          <w:sz w:val="28"/>
          <w:sz w:val="28"/>
          <w:szCs w:val="28"/>
          <w:rtl w:val="true"/>
          <w:lang w:bidi="ar-SA"/>
        </w:rPr>
        <w:t>المقتدر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عثمان المعمّر </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ببدء خروجه من بلدة حضر موت و ذكر أنّ أباه خرج و عمّه و خرجا به معهما يريدون الحجّ و زيارة النبي صلّى اللّه عليه و آله،فخرجوا من بلادهم من حضر موت و ساروا أيّاما ثمّ أخطأوا الطريق و تاهوا عن المحجّة، فأقاموا تائهين ثلاثة أيام و ثلاث ليال على غير محجّة،فبينا هم كذلك إذ وقعوا في جبال رمل يقال له </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 عالج،يتّصل برمل إرم ذات العماد،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فبينما </w:t>
      </w:r>
      <w:r>
        <w:rPr>
          <w:rStyle w:val="FootnoteAnchor"/>
          <w:rtl w:val="true"/>
        </w:rPr>
        <w:footnoteReference w:id="276"/>
      </w:r>
      <w:r>
        <w:rPr>
          <w:rFonts w:ascii="Amiri" w:hAnsi="Amiri" w:eastAsia="Amiri" w:cs="Amiri"/>
          <w:color w:val="111111"/>
          <w:sz w:val="28"/>
          <w:sz w:val="28"/>
          <w:szCs w:val="28"/>
          <w:rtl w:val="true"/>
          <w:lang w:bidi="ar-SA"/>
        </w:rPr>
        <w:t>نحن كذلك إذا بأثر قدم طويل فجعلنا نسير على أثره فأشرفنا على واد و إذا برجلين قاعدين على 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إلينا قام أحدهما فأخذ دلوا فأدلاه و استقى من تلك العين أو البئر،فاستقبلنا،فجاء إلى أبي فناوله الدلو،فقال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أمسينا و نصبح على هذه فنفطر </w:t>
      </w:r>
      <w:r>
        <w:rPr>
          <w:rStyle w:val="FootnoteAnchor"/>
          <w:rtl w:val="true"/>
        </w:rPr>
        <w:footnoteReference w:id="277"/>
      </w:r>
      <w:r>
        <w:rPr>
          <w:rFonts w:ascii="Amiri" w:hAnsi="Amiri" w:eastAsia="Amiri" w:cs="Amiri"/>
          <w:color w:val="111111"/>
          <w:sz w:val="28"/>
          <w:sz w:val="28"/>
          <w:szCs w:val="28"/>
          <w:rtl w:val="true"/>
          <w:lang w:bidi="ar-SA"/>
        </w:rPr>
        <w:t>إن شاء اللّه،فصار إلى عمّي فقال له فردّ عليه كما ردّ عليه أبي،و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 فشربت،فقال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لك،إنّك ستلقى علي بن أبي طالب عليه السلام فأخبره أيّها الغلام بخبرنا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و إلياس يقرئانك السلام،ثمّ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يكون هذا منك </w:t>
      </w:r>
      <w:r>
        <w:rPr>
          <w:rStyle w:val="FootnoteAnchor"/>
          <w:rtl w:val="true"/>
        </w:rPr>
        <w:footnoteReference w:id="278"/>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و عمّي،فقالا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عمّك فلا يبلغ مكّة،و أمّا أنت و أبوك فستبلغان،و يموت أبوك و تعمّر أنت،و لستم تلحقون النبي صلّى اللّه عليه و آله لأنّه قد قرب أجله،ثمّ مالا </w:t>
      </w:r>
      <w:r>
        <w:rPr>
          <w:rStyle w:val="FootnoteAnchor"/>
          <w:rtl w:val="true"/>
        </w:rPr>
        <w:footnoteReference w:id="279"/>
      </w:r>
      <w:r>
        <w:rPr>
          <w:rFonts w:ascii="Amiri" w:hAnsi="Amiri" w:eastAsia="Amiri" w:cs="Amiri"/>
          <w:color w:val="111111"/>
          <w:sz w:val="28"/>
          <w:sz w:val="28"/>
          <w:szCs w:val="28"/>
          <w:rtl w:val="true"/>
          <w:lang w:bidi="ar-SA"/>
        </w:rPr>
        <w:t>،فو اللّه ما أدري أينا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مرّا في السماء أو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فنظرنا فإذا لا بئر و لا عين و لا ماء،فسرنا متعجّبين من ذلك إلى أن رجعنا إلى نجران،فاعتلّ عمّي و مات بها،و أتممت أنا و أبي حجّنا،و وصلنا إلى المدينة فاعتلّ أبي و مات،و أوصى إليّ </w:t>
      </w:r>
      <w:r>
        <w:rPr>
          <w:rStyle w:val="FootnoteAnchor"/>
          <w:rtl w:val="true"/>
        </w:rPr>
        <w:footnoteReference w:id="280"/>
      </w:r>
      <w:r>
        <w:rPr>
          <w:rFonts w:ascii="Amiri" w:hAnsi="Amiri" w:eastAsia="Amiri" w:cs="Amiri"/>
          <w:color w:val="111111"/>
          <w:sz w:val="28"/>
          <w:sz w:val="28"/>
          <w:szCs w:val="28"/>
          <w:rtl w:val="true"/>
          <w:lang w:bidi="ar-SA"/>
        </w:rPr>
        <w:t>علي ابن أبي طالب عليه السلام،فأخذني و كنت معه،فأقمت معه أيّام أبي بكر و عمر و عثمان و أيّام خلافته حتّى قتله عبد الرحمن بن ملجم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أنّه لمّا حوصر عثمان في داره دعاني فدفع إليّ كتابا و نجيبا و أمرني بالخروج إلى علي بن أبي طالب عليه السلام و كان غائبا </w:t>
      </w:r>
      <w:r>
        <w:rPr>
          <w:rStyle w:val="FootnoteAnchor"/>
          <w:rtl w:val="true"/>
        </w:rPr>
        <w:footnoteReference w:id="281"/>
      </w:r>
      <w:r>
        <w:rPr>
          <w:rFonts w:ascii="Amiri" w:hAnsi="Amiri" w:eastAsia="Amiri" w:cs="Amiri"/>
          <w:color w:val="111111"/>
          <w:sz w:val="28"/>
          <w:sz w:val="28"/>
          <w:szCs w:val="28"/>
          <w:rtl w:val="true"/>
          <w:lang w:bidi="ar-SA"/>
        </w:rPr>
        <w:t>بينبع، فأخذت الكتاب و سرت حتّى إذا كنت بموضع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جدار أبي عباية، سمعت قرآنا فإذا علي بن أبي طالب عليه السلام يسير مقبلا من ينبع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خَلَقْناكُمْ عَبَثاً وَ أَنَّكُمْ إِلَيْنا لا تُرْجَعُونَ </w:t>
      </w:r>
      <w:r>
        <w:rPr>
          <w:rStyle w:val="FootnoteAnchor"/>
          <w:rtl w:val="true"/>
        </w:rPr>
        <w:footnoteReference w:id="282"/>
      </w:r>
      <w:r>
        <w:rPr>
          <w:rFonts w:ascii="Amiri" w:hAnsi="Amiri" w:eastAsia="Amiri" w:cs="Amiri"/>
          <w:color w:val="111111"/>
          <w:sz w:val="28"/>
          <w:sz w:val="28"/>
          <w:szCs w:val="28"/>
          <w:rtl w:val="true"/>
          <w:lang w:bidi="ar-SA"/>
        </w:rPr>
        <w:t>فلمّا نظر إليّ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الدنيا ما وراءك؟قلت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أمير المؤمنين عثمان، فأخذه و فضّه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مأكولا فكن أنت آكلي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فأدركني و لمّا امزّق</w:t>
      </w:r>
    </w:p>
    <w:p>
      <w:pPr>
        <w:pStyle w:val="BookText"/>
        <w:rPr/>
      </w:pPr>
      <w:r>
        <w:rPr>
          <w:rFonts w:ascii="Amiri" w:hAnsi="Amiri" w:eastAsia="Amiri" w:cs="Amiri"/>
          <w:color w:val="111111"/>
          <w:sz w:val="28"/>
          <w:sz w:val="28"/>
          <w:szCs w:val="28"/>
          <w:rtl w:val="true"/>
          <w:lang w:bidi="ar-SA"/>
        </w:rPr>
        <w:t>فلمّا قرأه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بنا،فدخلنا المدينة ساعة قتل عثمان بن عفّان، فمال أمير المؤمنين إلى حديقة بني النجّار و علم الناس بمكانه،فجاؤا إليه ركضا و قد كانوا عازمين على أن يبايعوا طلحة بن عبيد اللّه،فلمّا نظروا إليه انفضّوا إليه انفضاض الغنم يهدّ عليها السبع،فبايعه طلحة ثمّ الزبير ثمّ بايع المهاجرون و الأنصار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فأقمت معه أخدمه فحضرت معه الجمل و صفّين،فكنت بين الصفّين واقفا عن يمينه إذ سقط سوطه من يده،فأكببت آخذه و أدفعه إليه و كان لجام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دابّته حديدا مدمّجا،فرفع الفرس رأسه فشجّني هذه الشجّة التي في صدغي،فدعاني أمير المؤمنين عليه السلام فتفل فيها و أخذ حفنة من التراب فتركه عليها،فو اللّه ما وجدت لها ألما و لا وجعا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أقمت معه حتّى قتل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صحبت الحسن بن علي عليه السلام حتّى ضرب بساباط المدائن، ثمّ بقيت معه بالمدينة أخدمه و أخدم الحسين عليه السلام حتّى مات الحسن مسموما،سمّته جعدة بنت الأشعث بن قيس الكندي لعنها اللّه دسّا من معاوية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خرجت مع الحسين بن علي عليه السلام حتّى حضرت كربلاء و قتل،و خرجت هاربا بديني </w:t>
      </w:r>
      <w:r>
        <w:rPr>
          <w:rStyle w:val="FootnoteAnchor"/>
          <w:rtl w:val="true"/>
        </w:rPr>
        <w:footnoteReference w:id="283"/>
      </w:r>
      <w:r>
        <w:rPr>
          <w:rFonts w:ascii="Amiri" w:hAnsi="Amiri" w:eastAsia="Amiri" w:cs="Amiri"/>
          <w:color w:val="111111"/>
          <w:sz w:val="28"/>
          <w:sz w:val="28"/>
          <w:szCs w:val="28"/>
          <w:rtl w:val="true"/>
          <w:lang w:bidi="ar-SA"/>
        </w:rPr>
        <w:t>و أنا انتظر خروج المهدي و عيسى بن مريم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عجيب ما رأيت من هذا الشيخ علي بن عثمان و هو في دار عمّي طاهر بن يحيى و هو يحدّث بهذه الأعاجيب،فنظرت إلى عنفقته قد احمرّت ثمّ ابيضّت،فجعلت أنظر إلى ذلك لأنّه لم يكن في رأسه و لا في لحيته و لا عنفقته بياض،فنظر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ترون إنّ هذا يصيبني إذا جعت و إذا شبعت رجعت إلى سوادها،فدعا عمّي بطعام فأكل و أنا انظر إليه فعادت عنفقته إلى سوادها حين شبع،انتهى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نعمة اللّه الجزائري في مقدّمة شرحه على كتاب غوالي اللآلئ بعد ذكره جملة من طرقه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لنا طريق غريب قصير حدّثني و أجازني به السيّد الثقة السيّد هاشم بن الحسين الأحسائي في دار العلم شيراز في المدرسة المقابلة لبقعة مير سيّد محمّد عابد عليه الرحمة و الرضوان في حجرةن</w:t>
      </w:r>
      <w:r>
        <w:rPr>
          <w:rFonts w:eastAsia="Amiri" w:cs="Amiri" w:ascii="Amiri" w:hAnsi="Amiri"/>
          <w:color w:val="111111"/>
          <w:sz w:val="28"/>
          <w:szCs w:val="28"/>
          <w:rtl w:val="true"/>
          <w:lang w:bidi="ar-SA"/>
        </w:rPr>
        <w:t xml:space="preserve">. </w:t>
      </w:r>
      <w:bookmarkStart w:id="142" w:name="pg11863_259693"/>
    </w:p>
    <w:p>
      <w:pPr>
        <w:pStyle w:val="BookText"/>
        <w:rPr/>
      </w:pPr>
      <w:bookmarkEnd w:id="142"/>
      <w:r>
        <w:rPr>
          <w:rFonts w:ascii="Amiri" w:hAnsi="Amiri" w:eastAsia="Amiri" w:cs="Amiri"/>
          <w:color w:val="111111"/>
          <w:sz w:val="28"/>
          <w:sz w:val="28"/>
          <w:szCs w:val="28"/>
          <w:rtl w:val="true"/>
          <w:lang w:bidi="ar-SA"/>
        </w:rPr>
        <w:t>من الطبقة الثانية على يمين الداخل،قال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لي أستاذي الثقة المقدّس الشيخ محمّد الحرفوشي قدّس اللّه تربته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كنت بالشام عمدت يوما إلى مسجد مشهور بعيد من العمران فرأيت شيخا أزهر الوجه عليه ثياب بيض و هيئة جميلة،فتجارينا في الحديث و فنون العلم فرأيته فوق ما يصف الواصف،ثمّ تحقّقت منه الاسم و النسبة ثمّ بعد جهد طويل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معمّر أبو الدنيا المغربي صاحب أمير المؤمنين عليه السلام و حضرت معه حرب صفّين و هذه الشجّة في وجهي من رمحة فرسه 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لي من الصفات و العلامات ما تحقّقت معه صدقه في كلّ ما قال،ثمّ استجزته كتب الأخبار فأجازني عن أمير المؤمنين عليه السلام و عن جميع أئمّتنا عليهم السلام حتّى انتهى في الإجازة إلى صاحب الدار عليه السلام،و كذلك أجاز لي كتب العربيّة من مصنّفيها من الشيخ عبد القاهر و السكّاكي و سعد الدين التفتازاني،و كتب النحو عن أهلها،و غير ذلك من العلوم المتعارفة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12328561_73709187"/>
      <w:bookmarkStart w:id="144" w:name="_Toc56"/>
      <w:bookmarkEnd w:id="143"/>
      <w:r>
        <w:rPr/>
        <w:t>2067</w:t>
      </w:r>
      <w:r>
        <w:rPr>
          <w:rtl w:val="true"/>
        </w:rPr>
        <w:t>-</w:t>
      </w:r>
      <w:r>
        <w:rPr>
          <w:rtl w:val="true"/>
        </w:rPr>
        <w:t>علي بن عطيّة</w:t>
      </w:r>
      <w:r>
        <w:rPr>
          <w:rtl w:val="true"/>
        </w:rPr>
        <w:t>:</w:t>
      </w:r>
      <w:bookmarkEnd w:id="144"/>
    </w:p>
    <w:p>
      <w:pPr>
        <w:pStyle w:val="BookText"/>
        <w:rPr/>
      </w:pPr>
      <w:r>
        <w:rPr>
          <w:rFonts w:ascii="Amiri" w:hAnsi="Amiri" w:eastAsia="Amiri" w:cs="Amiri"/>
          <w:color w:val="111111"/>
          <w:sz w:val="28"/>
          <w:sz w:val="28"/>
          <w:szCs w:val="28"/>
          <w:rtl w:val="true"/>
          <w:lang w:bidi="ar-SA"/>
        </w:rPr>
        <w:t xml:space="preserve">ثقة،صه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w:t>
      </w:r>
      <w:r>
        <w:rPr>
          <w:rStyle w:val="FootnoteAnchor"/>
          <w:rtl w:val="true"/>
        </w:rPr>
        <w:footnoteReference w:id="287"/>
      </w:r>
      <w:r>
        <w:rPr>
          <w:rFonts w:ascii="Amiri" w:hAnsi="Amiri" w:eastAsia="Amiri" w:cs="Amiri"/>
          <w:color w:val="111111"/>
          <w:sz w:val="28"/>
          <w:sz w:val="28"/>
          <w:szCs w:val="28"/>
          <w:rtl w:val="true"/>
          <w:lang w:bidi="ar-SA"/>
        </w:rPr>
        <w:t xml:space="preserve">تقدّم توثيقه عن جش في أخيه الحسن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عطيّة </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السلمي مولاهم الحنّاط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ظنّي أنّ الجميع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كتاب،رويناه عن جماعة،عن أبي المفضّل،عن ابن بطّة،عن أحمد بن أبي عبد اللّه،عن ابن أبي عمير،عنه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الفاضل عبد النبي الجزائري </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عبارة جش هذه لا يستفاد منها التوثيق،و لعلّ العلاّمة اطّلع على توثيقه من محلّ آخر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جش المذكورة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عطيّة الحنّاط كوفي مولى ثقة و أخواه أيضا محمّد و علي كلّهم رووا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أيضا،إفادة التوثيق،بل هو مقتضاه كما صرّح به الشيخ محمّد رحمه اللّه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لفهم التوثيق من عبارة جش و إلاّ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العلاّمة،فتدبّر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عطيّة السلمي الثقة،عنه ابن أبي عمير،و علي بن حسّان الواسطي الممدوح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عطيّة العوفي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المجهول الذي لم نذكره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أصل له و لا كتاب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حسّان و إن كان مشتركا بين الواسطي الممدوح و الهاشمي و هو مذموم إلاّ أنّ رواية المذموم </w:t>
      </w:r>
      <w:r>
        <w:rPr>
          <w:rStyle w:val="FootnoteAnchor"/>
          <w:rtl w:val="true"/>
        </w:rPr>
        <w:footnoteReference w:id="296"/>
      </w:r>
      <w:r>
        <w:rPr>
          <w:rFonts w:ascii="Amiri" w:hAnsi="Amiri" w:eastAsia="Amiri" w:cs="Amiri"/>
          <w:color w:val="111111"/>
          <w:sz w:val="28"/>
          <w:sz w:val="28"/>
          <w:szCs w:val="28"/>
          <w:rtl w:val="true"/>
          <w:lang w:bidi="ar-SA"/>
        </w:rPr>
        <w:t xml:space="preserve">مقصورة على عمّه كما يفيده كلام غض </w:t>
      </w:r>
      <w:r>
        <w:rPr>
          <w:rStyle w:val="FootnoteAnchor"/>
          <w:rtl w:val="true"/>
        </w:rPr>
        <w:footnoteReference w:id="297"/>
      </w:r>
      <w:r>
        <w:rPr>
          <w:rFonts w:ascii="Amiri" w:hAnsi="Amiri" w:eastAsia="Amiri" w:cs="Amiri"/>
          <w:color w:val="111111"/>
          <w:sz w:val="28"/>
          <w:sz w:val="28"/>
          <w:szCs w:val="28"/>
          <w:rtl w:val="true"/>
          <w:lang w:bidi="ar-SA"/>
        </w:rPr>
        <w:t>،مع ما في احتمال رواية أحمد بن محمّد بن عيسى عنه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45" w:name="pg11863_259697"/>
    </w:p>
    <w:p>
      <w:pPr>
        <w:pStyle w:val="BookText"/>
        <w:rPr/>
      </w:pPr>
      <w:bookmarkEnd w:id="145"/>
      <w:r>
        <w:rPr>
          <w:rFonts w:ascii="Amiri" w:hAnsi="Amiri" w:eastAsia="Amiri" w:cs="Amiri"/>
          <w:color w:val="111111"/>
          <w:sz w:val="28"/>
          <w:sz w:val="28"/>
          <w:szCs w:val="28"/>
          <w:rtl w:val="true"/>
          <w:lang w:bidi="ar-SA"/>
        </w:rPr>
        <w:t xml:space="preserve">من البعد،فيتعيّن الممدوح </w:t>
      </w:r>
      <w:r>
        <w:rPr>
          <w:rStyle w:val="FootnoteAnchor"/>
          <w:rtl w:val="true"/>
        </w:rPr>
        <w:footnoteReference w:id="298"/>
      </w:r>
      <w:r>
        <w:rPr>
          <w:rFonts w:ascii="IRNazanin" w:hAnsi="IRNazanin" w:eastAsia="IRNazanin"/>
          <w:color w:val="111111"/>
          <w:sz w:val="28"/>
          <w:sz w:val="28"/>
          <w:szCs w:val="28"/>
          <w:rtl w:val="true"/>
          <w:lang w:bidi="fa-IR"/>
        </w:rPr>
        <w:t xml:space="preserve">،انتهى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12328563_73709187"/>
      <w:bookmarkStart w:id="147" w:name="_Toc57"/>
      <w:bookmarkEnd w:id="146"/>
      <w:r>
        <w:rPr/>
        <w:t>2068</w:t>
      </w:r>
      <w:r>
        <w:rPr>
          <w:rtl w:val="true"/>
        </w:rPr>
        <w:t>-</w:t>
      </w:r>
      <w:r>
        <w:rPr>
          <w:rtl w:val="true"/>
        </w:rPr>
        <w:t>علي بن عقبة</w:t>
      </w:r>
      <w:r>
        <w:rPr>
          <w:rtl w:val="true"/>
        </w:rPr>
        <w:t>:</w:t>
      </w:r>
      <w:bookmarkEnd w:id="147"/>
    </w:p>
    <w:p>
      <w:pPr>
        <w:pStyle w:val="BookText"/>
        <w:rPr/>
      </w:pPr>
      <w:r>
        <w:rPr>
          <w:rFonts w:ascii="Amiri" w:hAnsi="Amiri" w:eastAsia="Amiri" w:cs="Amiri"/>
          <w:color w:val="111111"/>
          <w:sz w:val="28"/>
          <w:sz w:val="28"/>
          <w:szCs w:val="28"/>
          <w:rtl w:val="true"/>
          <w:lang w:bidi="ar-SA"/>
        </w:rPr>
        <w:t xml:space="preserve">بضمّ العين المهملة،ابن خالد الأسدي،أبو الحسن،مولى،كوفي، ثقة ثقة،روى عن أبي عبد اللّه عليه السلام،صه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كتاب،عبد اللّه بن محمّد الحجّال عنه به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كتاب،الحسين بن عبيد اللّه،عن محمّد بن علي بن الحسين،عن محمّد بن الحسن بن الوليد،عن الصفّار،عن أحمد بن محمّد،عن الحسن بن علي بن فضّال،عنه به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عقبة الثقة،عنه عبد اللّه بن محمّد الحجّال، و الحسن بن علي بن فضّال،و ابن أبي عمير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12328565_73709187"/>
      <w:bookmarkStart w:id="149" w:name="_Toc58"/>
      <w:bookmarkEnd w:id="148"/>
      <w:r>
        <w:rPr/>
        <w:t>2069</w:t>
      </w:r>
      <w:r>
        <w:rPr>
          <w:rtl w:val="true"/>
        </w:rPr>
        <w:t>-</w:t>
      </w:r>
      <w:r>
        <w:rPr>
          <w:rtl w:val="true"/>
        </w:rPr>
        <w:t>علي بن العلاء بن الفضل</w:t>
      </w:r>
      <w:r>
        <w:rPr>
          <w:rtl w:val="true"/>
        </w:rPr>
        <w:t>:</w:t>
      </w:r>
      <w:bookmarkEnd w:id="149"/>
    </w:p>
    <w:p>
      <w:pPr>
        <w:pStyle w:val="BookText"/>
        <w:rPr/>
      </w:pPr>
      <w:r>
        <w:rPr>
          <w:rFonts w:ascii="Amiri" w:hAnsi="Amiri" w:eastAsia="Amiri" w:cs="Amiri"/>
          <w:color w:val="111111"/>
          <w:sz w:val="28"/>
          <w:sz w:val="28"/>
          <w:szCs w:val="28"/>
          <w:rtl w:val="true"/>
          <w:lang w:bidi="ar-SA"/>
        </w:rPr>
        <w:t xml:space="preserve">ابن خالد،يأتي عن جش في محمّد بن خالد البرقي أنّه فقيه </w:t>
      </w:r>
      <w:r>
        <w:rPr>
          <w:rStyle w:val="FootnoteAnchor"/>
          <w:rtl w:val="true"/>
        </w:rPr>
        <w:footnoteReference w:id="304"/>
      </w:r>
      <w:r>
        <w:rPr>
          <w:rFonts w:ascii="IRNazanin" w:hAnsi="IRNazanin" w:eastAsia="IRNazanin"/>
          <w:color w:val="111111"/>
          <w:sz w:val="28"/>
          <w:sz w:val="28"/>
          <w:szCs w:val="28"/>
          <w:rtl w:val="true"/>
          <w:lang w:bidi="fa-IR"/>
        </w:rPr>
        <w:t xml:space="preserve">، تعق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150" w:name="pg11863_259699"/>
    </w:p>
    <w:p>
      <w:pPr>
        <w:pStyle w:val="Heading3"/>
        <w:numPr>
          <w:ilvl w:val="2"/>
          <w:numId w:val="1"/>
        </w:numPr>
        <w:rPr/>
      </w:pPr>
      <w:bookmarkStart w:id="151" w:name="__RefHeading___Toc12328567_73709187"/>
      <w:bookmarkStart w:id="152" w:name="_Toc59"/>
      <w:bookmarkEnd w:id="150"/>
      <w:bookmarkEnd w:id="151"/>
      <w:r>
        <w:rPr/>
        <w:t>2070</w:t>
      </w:r>
      <w:r>
        <w:rPr>
          <w:rtl w:val="true"/>
        </w:rPr>
        <w:t>-</w:t>
      </w:r>
      <w:r>
        <w:rPr>
          <w:rtl w:val="true"/>
        </w:rPr>
        <w:t>علي بن عمرو العطّار</w:t>
      </w:r>
      <w:r>
        <w:rPr>
          <w:rtl w:val="true"/>
        </w:rPr>
        <w:t>:</w:t>
      </w:r>
      <w:bookmarkEnd w:id="152"/>
    </w:p>
    <w:p>
      <w:pPr>
        <w:pStyle w:val="BookText"/>
        <w:rPr/>
      </w:pPr>
      <w:r>
        <w:rPr>
          <w:rFonts w:ascii="Amiri" w:hAnsi="Amiri" w:eastAsia="Amiri" w:cs="Amiri"/>
          <w:color w:val="111111"/>
          <w:sz w:val="28"/>
          <w:sz w:val="28"/>
          <w:szCs w:val="28"/>
          <w:rtl w:val="true"/>
          <w:lang w:bidi="ar-SA"/>
        </w:rPr>
        <w:t xml:space="preserve">القزويني </w:t>
      </w:r>
      <w:r>
        <w:rPr>
          <w:rStyle w:val="FootnoteAnchor"/>
          <w:rtl w:val="true"/>
        </w:rPr>
        <w:footnoteReference w:id="307"/>
      </w:r>
      <w:r>
        <w:rPr>
          <w:rFonts w:ascii="Amiri" w:hAnsi="Amiri" w:eastAsia="Amiri" w:cs="Amiri"/>
          <w:color w:val="111111"/>
          <w:sz w:val="28"/>
          <w:sz w:val="28"/>
          <w:szCs w:val="28"/>
          <w:rtl w:val="true"/>
          <w:lang w:bidi="ar-SA"/>
        </w:rPr>
        <w:t xml:space="preserve">،دي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يأتي في فارس بن حاتم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أيضا في علي بن عبد الغفّار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أنّه صاحب العسكري عليه السلام،و هو الذي خرج على يده لعن فارس بن حاتم بن ماهويه </w:t>
      </w:r>
      <w:r>
        <w:rPr>
          <w:rStyle w:val="FootnoteAnchor"/>
          <w:rtl w:val="true"/>
        </w:rPr>
        <w:footnoteReference w:id="310"/>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12328569_73709187"/>
      <w:bookmarkStart w:id="154" w:name="_Toc60"/>
      <w:bookmarkEnd w:id="153"/>
      <w:r>
        <w:rPr/>
        <w:t>2071</w:t>
      </w:r>
      <w:r>
        <w:rPr>
          <w:rtl w:val="true"/>
        </w:rPr>
        <w:t>-</w:t>
      </w:r>
      <w:r>
        <w:rPr>
          <w:rtl w:val="true"/>
        </w:rPr>
        <w:t>علي بن عمر الأعرج</w:t>
      </w:r>
      <w:r>
        <w:rPr>
          <w:rtl w:val="true"/>
        </w:rPr>
        <w:t>:</w:t>
      </w:r>
      <w:bookmarkEnd w:id="154"/>
    </w:p>
    <w:p>
      <w:pPr>
        <w:pStyle w:val="BookText"/>
        <w:rPr/>
      </w:pPr>
      <w:r>
        <w:rPr>
          <w:rFonts w:ascii="Amiri" w:hAnsi="Amiri" w:eastAsia="Amiri" w:cs="Amiri"/>
          <w:color w:val="111111"/>
          <w:sz w:val="28"/>
          <w:sz w:val="28"/>
          <w:szCs w:val="28"/>
          <w:rtl w:val="true"/>
          <w:lang w:bidi="ar-SA"/>
        </w:rPr>
        <w:t xml:space="preserve">أبو الحسن الكوفي،كان صحب زكريّا المؤمن،و كان واقفا ضعيفا في الحديث،صه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عبيد اللّه بن أحمد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عمر له كتاب،رويناه عن جماعة،عن أبي المفضّل،عن حميد،عن ابن نهيك،عنه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12328571_73709187"/>
      <w:bookmarkStart w:id="156" w:name="_Toc61"/>
      <w:bookmarkEnd w:id="155"/>
      <w:r>
        <w:rPr/>
        <w:t>2072</w:t>
      </w:r>
      <w:r>
        <w:rPr>
          <w:rtl w:val="true"/>
        </w:rPr>
        <w:t>-</w:t>
      </w:r>
      <w:r>
        <w:rPr>
          <w:rtl w:val="true"/>
        </w:rPr>
        <w:t>علي بن عمر بن علي</w:t>
      </w:r>
      <w:r>
        <w:rPr>
          <w:rtl w:val="true"/>
        </w:rPr>
        <w:t>:</w:t>
      </w:r>
      <w:bookmarkEnd w:id="156"/>
    </w:p>
    <w:p>
      <w:pPr>
        <w:pStyle w:val="BookText"/>
        <w:rPr/>
      </w:pPr>
      <w:r>
        <w:rPr>
          <w:rFonts w:ascii="Amiri" w:hAnsi="Amiri" w:eastAsia="Amiri" w:cs="Amiri"/>
          <w:color w:val="111111"/>
          <w:sz w:val="28"/>
          <w:sz w:val="28"/>
          <w:szCs w:val="28"/>
          <w:rtl w:val="true"/>
          <w:lang w:bidi="ar-SA"/>
        </w:rPr>
        <w:t xml:space="preserve">ابن الحسين بن علي بن أبي طالب عليه السلام،المدني،ق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أجداد السيّدين المرتضى و الرضي رضي اللّه عنهما لامّهما،ذكره في المسائل الناصريّات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عالما و قد روى </w:t>
      </w:r>
      <w:bookmarkStart w:id="157" w:name="pg11863_259701"/>
    </w:p>
    <w:p>
      <w:pPr>
        <w:pStyle w:val="BookText"/>
        <w:rPr/>
      </w:pPr>
      <w:bookmarkEnd w:id="157"/>
      <w:r>
        <w:rPr>
          <w:rFonts w:ascii="Amiri" w:hAnsi="Amiri" w:eastAsia="Amiri" w:cs="Amiri"/>
          <w:color w:val="111111"/>
          <w:sz w:val="28"/>
          <w:sz w:val="28"/>
          <w:szCs w:val="28"/>
          <w:rtl w:val="true"/>
          <w:lang w:bidi="ar-SA"/>
        </w:rPr>
        <w:t xml:space="preserve">الحديث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12328573_73709187"/>
      <w:bookmarkStart w:id="159" w:name="_Toc62"/>
      <w:bookmarkEnd w:id="158"/>
      <w:r>
        <w:rPr/>
        <w:t>2073</w:t>
      </w:r>
      <w:r>
        <w:rPr>
          <w:rtl w:val="true"/>
        </w:rPr>
        <w:t>-</w:t>
      </w:r>
      <w:r>
        <w:rPr>
          <w:rtl w:val="true"/>
        </w:rPr>
        <w:t>علي بن عمران الخزّاز</w:t>
      </w:r>
      <w:r>
        <w:rPr>
          <w:rtl w:val="true"/>
        </w:rPr>
        <w:t>:</w:t>
      </w:r>
      <w:bookmarkEnd w:id="159"/>
    </w:p>
    <w:p>
      <w:pPr>
        <w:pStyle w:val="BookText"/>
        <w:rPr/>
      </w:pPr>
      <w:r>
        <w:rPr>
          <w:rFonts w:ascii="Amiri" w:hAnsi="Amiri" w:eastAsia="Amiri" w:cs="Amiri"/>
          <w:color w:val="111111"/>
          <w:sz w:val="28"/>
          <w:sz w:val="28"/>
          <w:szCs w:val="28"/>
          <w:rtl w:val="true"/>
          <w:lang w:bidi="ar-SA"/>
        </w:rPr>
        <w:t xml:space="preserve">بالزاي بعد الخاء المعجمة و بعد الألف،المعروف بشفا،ثقة،قليل الحديث،صه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الترجمة،و بعد 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عنه عبد اللّه بن جبلة و غيره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عمران الثقة،عنه عبد اللّه بن جبلة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12328575_73709187"/>
      <w:bookmarkStart w:id="161" w:name="_Toc63"/>
      <w:bookmarkEnd w:id="160"/>
      <w:r>
        <w:rPr/>
        <w:t>2074</w:t>
      </w:r>
      <w:r>
        <w:rPr>
          <w:rtl w:val="true"/>
        </w:rPr>
        <w:t>-</w:t>
      </w:r>
      <w:r>
        <w:rPr>
          <w:rtl w:val="true"/>
        </w:rPr>
        <w:t>علي بن عيسى الأشعري</w:t>
      </w:r>
      <w:r>
        <w:rPr>
          <w:rtl w:val="true"/>
        </w:rPr>
        <w:t>:</w:t>
      </w:r>
      <w:bookmarkEnd w:id="161"/>
    </w:p>
    <w:p>
      <w:pPr>
        <w:pStyle w:val="BookText"/>
        <w:rPr/>
      </w:pPr>
      <w:r>
        <w:rPr>
          <w:rFonts w:ascii="Amiri" w:hAnsi="Amiri" w:eastAsia="Amiri" w:cs="Amiri"/>
          <w:color w:val="111111"/>
          <w:sz w:val="28"/>
          <w:sz w:val="28"/>
          <w:szCs w:val="28"/>
          <w:rtl w:val="true"/>
          <w:lang w:bidi="ar-SA"/>
        </w:rPr>
        <w:t xml:space="preserve">القمّي،يأتي في ابنه محمّد حسنه </w:t>
      </w:r>
      <w:r>
        <w:rPr>
          <w:rStyle w:val="FootnoteAnchor"/>
          <w:rtl w:val="true"/>
        </w:rPr>
        <w:footnoteReference w:id="320"/>
      </w:r>
      <w:r>
        <w:rPr>
          <w:rFonts w:ascii="IRNazanin" w:hAnsi="IRNazanin" w:eastAsia="IRNazanin"/>
          <w:color w:val="111111"/>
          <w:sz w:val="28"/>
          <w:sz w:val="28"/>
          <w:szCs w:val="28"/>
          <w:rtl w:val="true"/>
          <w:lang w:bidi="fa-IR"/>
        </w:rPr>
        <w:t xml:space="preserve">،تعق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12328577_73709187"/>
      <w:bookmarkStart w:id="163" w:name="_Toc64"/>
      <w:bookmarkEnd w:id="162"/>
      <w:r>
        <w:rPr/>
        <w:t>2075</w:t>
      </w:r>
      <w:r>
        <w:rPr>
          <w:rtl w:val="true"/>
        </w:rPr>
        <w:t>-</w:t>
      </w:r>
      <w:r>
        <w:rPr>
          <w:rtl w:val="true"/>
        </w:rPr>
        <w:t>علي بن عيسى المجاور</w:t>
      </w:r>
      <w:r>
        <w:rPr>
          <w:rtl w:val="true"/>
        </w:rPr>
        <w:t>:</w:t>
      </w:r>
      <w:bookmarkEnd w:id="163"/>
    </w:p>
    <w:p>
      <w:pPr>
        <w:pStyle w:val="BookText"/>
        <w:rPr/>
      </w:pPr>
      <w:r>
        <w:rPr>
          <w:rFonts w:ascii="Amiri" w:hAnsi="Amiri" w:eastAsia="Amiri" w:cs="Amiri"/>
          <w:color w:val="111111"/>
          <w:sz w:val="28"/>
          <w:sz w:val="28"/>
          <w:szCs w:val="28"/>
          <w:rtl w:val="true"/>
          <w:lang w:bidi="ar-SA"/>
        </w:rPr>
        <w:t xml:space="preserve">يروي عنه الصدوق مترضّيا </w:t>
      </w:r>
      <w:r>
        <w:rPr>
          <w:rStyle w:val="FootnoteAnchor"/>
          <w:rtl w:val="true"/>
        </w:rPr>
        <w:footnoteReference w:id="322"/>
      </w:r>
      <w:r>
        <w:rPr>
          <w:rFonts w:ascii="Amiri" w:hAnsi="Amiri" w:eastAsia="Amiri" w:cs="Amiri"/>
          <w:color w:val="111111"/>
          <w:sz w:val="28"/>
          <w:sz w:val="28"/>
          <w:szCs w:val="28"/>
          <w:rtl w:val="true"/>
          <w:lang w:bidi="ar-SA"/>
        </w:rPr>
        <w:t>،و ربما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المجاور في مسجد الكوفة </w:t>
      </w:r>
      <w:r>
        <w:rPr>
          <w:rStyle w:val="FootnoteAnchor"/>
          <w:rtl w:val="true"/>
        </w:rPr>
        <w:footnoteReference w:id="323"/>
      </w:r>
      <w:r>
        <w:rPr>
          <w:rFonts w:ascii="IRNazanin" w:hAnsi="IRNazanin" w:eastAsia="IRNazanin"/>
          <w:color w:val="111111"/>
          <w:sz w:val="28"/>
          <w:sz w:val="28"/>
          <w:szCs w:val="28"/>
          <w:rtl w:val="true"/>
          <w:lang w:bidi="fa-IR"/>
        </w:rPr>
        <w:t xml:space="preserve">،تعق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12328579_73709187"/>
      <w:bookmarkStart w:id="165" w:name="_Toc65"/>
      <w:bookmarkEnd w:id="164"/>
      <w:r>
        <w:rPr/>
        <w:t>2076</w:t>
      </w:r>
      <w:r>
        <w:rPr>
          <w:rtl w:val="true"/>
        </w:rPr>
        <w:t>-</w:t>
      </w:r>
      <w:r>
        <w:rPr>
          <w:rtl w:val="true"/>
        </w:rPr>
        <w:t>علي بن غراب</w:t>
      </w:r>
      <w:r>
        <w:rPr>
          <w:rtl w:val="true"/>
        </w:rPr>
        <w:t>:</w:t>
      </w:r>
      <w:bookmarkEnd w:id="165"/>
    </w:p>
    <w:p>
      <w:pPr>
        <w:pStyle w:val="BookText"/>
        <w:rPr/>
      </w:pPr>
      <w:r>
        <w:rPr>
          <w:rFonts w:ascii="Amiri" w:hAnsi="Amiri" w:eastAsia="Amiri" w:cs="Amiri"/>
          <w:color w:val="111111"/>
          <w:sz w:val="28"/>
          <w:sz w:val="28"/>
          <w:szCs w:val="28"/>
          <w:rtl w:val="true"/>
          <w:lang w:bidi="ar-SA"/>
        </w:rPr>
        <w:t>هو ابن عبد العزيز الفزاري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غراب له كتاب،رويناه عن جماعة،عن أبي </w:t>
      </w:r>
      <w:bookmarkStart w:id="166" w:name="pg11863_259703"/>
    </w:p>
    <w:p>
      <w:pPr>
        <w:pStyle w:val="BookText"/>
        <w:rPr/>
      </w:pPr>
      <w:bookmarkEnd w:id="166"/>
      <w:r>
        <w:rPr>
          <w:rFonts w:ascii="Amiri" w:hAnsi="Amiri" w:eastAsia="Amiri" w:cs="Amiri"/>
          <w:color w:val="111111"/>
          <w:sz w:val="28"/>
          <w:sz w:val="28"/>
          <w:szCs w:val="28"/>
          <w:rtl w:val="true"/>
          <w:lang w:bidi="ar-SA"/>
        </w:rPr>
        <w:t>المفضّل،عن حميد،عن إبراهيم بن سليمان،عنه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علي بن عبد العزيز المعروف بابن 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الزبير،عن علي بن الحسن،عن الحسين بن نصر،عن أبيه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أيضا علي بن الحسن،عن أحمد بن الحسن أخيه سنة تسع و ثلاثين و مائتين عن أبيه الحسن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عبد العزيز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أبي المغيرة الأزدي </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أماليه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سليمان بن داود المنقري قال كان علي بن غراب إذا حدّثنا عن جعفر ابن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الصادق جعفر بن محمّد عليه السلام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إشعار بكونه عاميّا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غراب،عنه أبو إسحاق الخزّاز،و الحسن بن علي بن فضّال،و الحسين بن يزيد كما في الفقيه </w:t>
      </w:r>
      <w:r>
        <w:rPr>
          <w:rStyle w:val="FootnoteAnchor"/>
          <w:rtl w:val="true"/>
        </w:rPr>
        <w:footnoteReference w:id="330"/>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12328581_73709187"/>
      <w:bookmarkStart w:id="168" w:name="_Toc66"/>
      <w:bookmarkEnd w:id="167"/>
      <w:r>
        <w:rPr/>
        <w:t>2077</w:t>
      </w:r>
      <w:r>
        <w:rPr>
          <w:rtl w:val="true"/>
        </w:rPr>
        <w:t>-</w:t>
      </w:r>
      <w:r>
        <w:rPr>
          <w:rtl w:val="true"/>
        </w:rPr>
        <w:t>علي بن قادم</w:t>
      </w:r>
      <w:r>
        <w:rPr>
          <w:rtl w:val="true"/>
        </w:rPr>
        <w:t>:</w:t>
      </w:r>
      <w:bookmarkEnd w:id="16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مضى في الحسين بن علي أبو عبد اللّه المصري ما يظهر منه حاله في الجملة </w:t>
      </w:r>
      <w:r>
        <w:rPr>
          <w:rStyle w:val="FootnoteAnchor"/>
          <w:rtl w:val="true"/>
        </w:rPr>
        <w:footnoteReference w:id="332"/>
      </w:r>
      <w:r>
        <w:rPr>
          <w:rFonts w:ascii="IRNazanin" w:hAnsi="IRNazanin" w:eastAsia="IRNazanin"/>
          <w:color w:val="111111"/>
          <w:sz w:val="28"/>
          <w:sz w:val="28"/>
          <w:szCs w:val="28"/>
          <w:rtl w:val="true"/>
          <w:lang w:bidi="fa-IR"/>
        </w:rPr>
        <w:t xml:space="preserve">،تعق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169" w:name="pg11863_259705"/>
    </w:p>
    <w:p>
      <w:pPr>
        <w:pStyle w:val="Heading3"/>
        <w:numPr>
          <w:ilvl w:val="2"/>
          <w:numId w:val="1"/>
        </w:numPr>
        <w:rPr/>
      </w:pPr>
      <w:bookmarkStart w:id="170" w:name="__RefHeading___Toc12328583_73709187"/>
      <w:bookmarkStart w:id="171" w:name="_Toc67"/>
      <w:bookmarkEnd w:id="169"/>
      <w:bookmarkEnd w:id="170"/>
      <w:r>
        <w:rPr/>
        <w:t>2078</w:t>
      </w:r>
      <w:r>
        <w:rPr>
          <w:rtl w:val="true"/>
        </w:rPr>
        <w:t>-</w:t>
      </w:r>
      <w:r>
        <w:rPr>
          <w:rtl w:val="true"/>
        </w:rPr>
        <w:t>علي بن محمّد بن إبراهيم</w:t>
      </w:r>
      <w:r>
        <w:rPr>
          <w:rtl w:val="true"/>
        </w:rPr>
        <w:t>:</w:t>
      </w:r>
      <w:bookmarkEnd w:id="171"/>
    </w:p>
    <w:p>
      <w:pPr>
        <w:pStyle w:val="BookText"/>
        <w:rPr/>
      </w:pPr>
      <w:r>
        <w:rPr>
          <w:rFonts w:ascii="Amiri" w:hAnsi="Amiri" w:eastAsia="Amiri" w:cs="Amiri"/>
          <w:color w:val="111111"/>
          <w:sz w:val="28"/>
          <w:sz w:val="28"/>
          <w:szCs w:val="28"/>
          <w:rtl w:val="true"/>
          <w:lang w:bidi="ar-SA"/>
        </w:rPr>
        <w:t>ابن أبان الرازي الكليني المعروف بعلاّن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يكنّى أبا الحسن،ثقة،عين،صه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أخبار القائم عليه السلام،أخبرنا محمّد،عن جعفر بن محمّد،عنه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ضح بعد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المفتوحة و اللام المشدّدة و النون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الظاهر أنّ هذا خال الكليني قدّس سرّه،و قد أكثر من الرواية عنه في الكافي بغير واسطة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ثقة،يروي عنه الكليني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12328585_73709187"/>
      <w:bookmarkStart w:id="173" w:name="_Toc68"/>
      <w:bookmarkEnd w:id="172"/>
      <w:r>
        <w:rPr/>
        <w:t>2079</w:t>
      </w:r>
      <w:r>
        <w:rPr>
          <w:rtl w:val="true"/>
        </w:rPr>
        <w:t>-</w:t>
      </w:r>
      <w:r>
        <w:rPr>
          <w:rtl w:val="true"/>
        </w:rPr>
        <w:t>علي بن محمّد بن إبراهيم</w:t>
      </w:r>
      <w:r>
        <w:rPr>
          <w:rtl w:val="true"/>
        </w:rPr>
        <w:t>:</w:t>
      </w:r>
      <w:bookmarkEnd w:id="17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محمّد الهمداني،وكيل الناحية،صه </w:t>
      </w:r>
      <w:r>
        <w:rPr>
          <w:rStyle w:val="FootnoteAnchor"/>
          <w:rtl w:val="true"/>
        </w:rPr>
        <w:footnoteReference w:id="339"/>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174" w:name="pg11863_259707"/>
    </w:p>
    <w:p>
      <w:pPr>
        <w:pStyle w:val="BookText"/>
        <w:rPr/>
      </w:pPr>
      <w:bookmarkEnd w:id="174"/>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أن يكون محمّد هنا زائدا على ما يظهر مما أشرنا إليه في ترجمة علي بن إبراهيم بن محمّد الهمداني،و يأتي في ابنه محمّد و ابن ابنه القاسم ما يظهر منه أيضا،فتأمّل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بمحمّد الزائد هنا الأوّل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النقد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محمّدا هنا زائد في كلام العلاّمة كما يظهر من كلامه أيضا عند ترجمة القاسم ابن محمّد بن علي بن إبراهيم بن محمّد الهمداني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12328587_73709187"/>
      <w:bookmarkStart w:id="176" w:name="_Toc69"/>
      <w:bookmarkEnd w:id="175"/>
      <w:r>
        <w:rPr/>
        <w:t>2080</w:t>
      </w:r>
      <w:r>
        <w:rPr>
          <w:rtl w:val="true"/>
        </w:rPr>
        <w:t>-</w:t>
      </w:r>
      <w:r>
        <w:rPr>
          <w:rtl w:val="true"/>
        </w:rPr>
        <w:t>علي بن محمّد</w:t>
      </w:r>
      <w:r>
        <w:rPr>
          <w:rtl w:val="true"/>
        </w:rPr>
        <w:t>:</w:t>
      </w:r>
      <w:bookmarkEnd w:id="176"/>
    </w:p>
    <w:p>
      <w:pPr>
        <w:pStyle w:val="BookText"/>
        <w:rPr/>
      </w:pPr>
      <w:r>
        <w:rPr>
          <w:rFonts w:ascii="Amiri" w:hAnsi="Amiri" w:eastAsia="Amiri" w:cs="Amiri"/>
          <w:color w:val="111111"/>
          <w:sz w:val="28"/>
          <w:sz w:val="28"/>
          <w:szCs w:val="28"/>
          <w:rtl w:val="true"/>
          <w:lang w:bidi="ar-SA"/>
        </w:rPr>
        <w:t xml:space="preserve">أبي صالح الملقّب ببزرج،مرّ في علي بن بزرج،تعق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12328589_73709187"/>
      <w:bookmarkStart w:id="178" w:name="_Toc70"/>
      <w:bookmarkEnd w:id="177"/>
      <w:r>
        <w:rPr/>
        <w:t>2081</w:t>
      </w:r>
      <w:r>
        <w:rPr>
          <w:rtl w:val="true"/>
        </w:rPr>
        <w:t>-</w:t>
      </w:r>
      <w:r>
        <w:rPr>
          <w:rtl w:val="true"/>
        </w:rPr>
        <w:t>علي بن محمّد</w:t>
      </w:r>
      <w:r>
        <w:rPr>
          <w:rtl w:val="true"/>
        </w:rPr>
        <w:t>:</w:t>
      </w:r>
      <w:bookmarkEnd w:id="178"/>
    </w:p>
    <w:p>
      <w:pPr>
        <w:pStyle w:val="BookText"/>
        <w:rPr/>
      </w:pPr>
      <w:r>
        <w:rPr>
          <w:rFonts w:ascii="Amiri" w:hAnsi="Amiri" w:eastAsia="Amiri" w:cs="Amiri"/>
          <w:color w:val="111111"/>
          <w:sz w:val="28"/>
          <w:sz w:val="28"/>
          <w:szCs w:val="28"/>
          <w:rtl w:val="true"/>
          <w:lang w:bidi="ar-SA"/>
        </w:rPr>
        <w:t xml:space="preserve">ابن أبي القاسم عبد اللّه بن عمران البرقي </w:t>
      </w:r>
      <w:r>
        <w:rPr>
          <w:rStyle w:val="FootnoteAnchor"/>
          <w:rtl w:val="true"/>
        </w:rPr>
        <w:footnoteReference w:id="344"/>
      </w:r>
      <w:r>
        <w:rPr>
          <w:rFonts w:ascii="Amiri" w:hAnsi="Amiri" w:eastAsia="Amiri" w:cs="Amiri"/>
          <w:color w:val="111111"/>
          <w:sz w:val="28"/>
          <w:sz w:val="28"/>
          <w:szCs w:val="28"/>
          <w:rtl w:val="true"/>
          <w:lang w:bidi="ar-SA"/>
        </w:rPr>
        <w:t xml:space="preserve">المعروف أبوه بماجيلويه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و الياء المثنّاة من تحت قبل اللاّم و بعد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يكنّى أبا الحسن،ثقة فاضل،فقيه أديب،صه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عن جش بعنوان ابن أبي القاسم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12328591_73709187"/>
      <w:bookmarkStart w:id="180" w:name="_Toc71"/>
      <w:bookmarkEnd w:id="179"/>
      <w:r>
        <w:rPr/>
        <w:t>2082</w:t>
      </w:r>
      <w:r>
        <w:rPr>
          <w:rtl w:val="true"/>
        </w:rPr>
        <w:t>-</w:t>
      </w:r>
      <w:r>
        <w:rPr>
          <w:rtl w:val="true"/>
        </w:rPr>
        <w:t>علي بن محمّد بن إسماعيل</w:t>
      </w:r>
      <w:r>
        <w:rPr>
          <w:rtl w:val="true"/>
        </w:rPr>
        <w:t>:</w:t>
      </w:r>
      <w:bookmarkEnd w:id="180"/>
    </w:p>
    <w:p>
      <w:p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جمال السادة أبو الحسن علي بن محمّد بن إسماعيل المحمّدي،ثقة فاضل ديّن،سفير الإمام عليه السلام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181" w:name="pg11863_259710"/>
    </w:p>
    <w:p>
      <w:pPr>
        <w:pStyle w:val="Heading3"/>
        <w:numPr>
          <w:ilvl w:val="2"/>
          <w:numId w:val="1"/>
        </w:numPr>
        <w:rPr/>
      </w:pPr>
      <w:bookmarkStart w:id="182" w:name="__RefHeading___Toc12328593_73709187"/>
      <w:bookmarkStart w:id="183" w:name="_Toc72"/>
      <w:bookmarkEnd w:id="181"/>
      <w:bookmarkEnd w:id="182"/>
      <w:r>
        <w:rPr/>
        <w:t>2083</w:t>
      </w:r>
      <w:r>
        <w:rPr>
          <w:rtl w:val="true"/>
        </w:rPr>
        <w:t>-</w:t>
      </w:r>
      <w:r>
        <w:rPr>
          <w:rtl w:val="true"/>
        </w:rPr>
        <w:t>علي بن محمّد بن بندار</w:t>
      </w:r>
      <w:r>
        <w:rPr>
          <w:rtl w:val="true"/>
        </w:rPr>
        <w:t>:</w:t>
      </w:r>
      <w:bookmarkEnd w:id="183"/>
    </w:p>
    <w:p>
      <w:pPr>
        <w:pStyle w:val="BookText"/>
        <w:rPr/>
      </w:pPr>
      <w:r>
        <w:rPr>
          <w:rFonts w:ascii="Amiri" w:hAnsi="Amiri" w:eastAsia="Amiri" w:cs="Amiri"/>
          <w:color w:val="111111"/>
          <w:sz w:val="28"/>
          <w:sz w:val="28"/>
          <w:szCs w:val="28"/>
          <w:rtl w:val="true"/>
          <w:lang w:bidi="ar-SA"/>
        </w:rPr>
        <w:t xml:space="preserve">من مشايخ الكليني رحمه اللّه،كذا في الوجيزة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يحتمل أن يكون هذا هو ابن محمّد بن أبي القاسم المذكور،فإنّ أبا القاسم يلقّب بندار كما في محمّد ابنه </w:t>
      </w:r>
      <w:r>
        <w:rPr>
          <w:rStyle w:val="FootnoteAnchor"/>
          <w:rtl w:val="true"/>
        </w:rPr>
        <w:footnoteReference w:id="349"/>
      </w:r>
      <w:r>
        <w:rPr>
          <w:rFonts w:ascii="IRNazanin" w:hAnsi="IRNazanin" w:eastAsia="IRNazanin"/>
          <w:color w:val="111111"/>
          <w:sz w:val="28"/>
          <w:sz w:val="28"/>
          <w:szCs w:val="28"/>
          <w:rtl w:val="true"/>
          <w:lang w:bidi="fa-IR"/>
        </w:rPr>
        <w:t xml:space="preserve">،تعق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12328595_73709187"/>
      <w:bookmarkStart w:id="185" w:name="_Toc73"/>
      <w:bookmarkEnd w:id="184"/>
      <w:r>
        <w:rPr/>
        <w:t>2084</w:t>
      </w:r>
      <w:r>
        <w:rPr>
          <w:rtl w:val="true"/>
        </w:rPr>
        <w:t>-</w:t>
      </w:r>
      <w:r>
        <w:rPr>
          <w:rtl w:val="true"/>
        </w:rPr>
        <w:t>علي بن محمّد بن جعفر</w:t>
      </w:r>
      <w:r>
        <w:rPr>
          <w:rtl w:val="true"/>
        </w:rPr>
        <w:t>:</w:t>
      </w:r>
      <w:bookmarkEnd w:id="185"/>
    </w:p>
    <w:p>
      <w:pPr>
        <w:pStyle w:val="BookText"/>
        <w:rPr/>
      </w:pPr>
      <w:r>
        <w:rPr>
          <w:rFonts w:ascii="Amiri" w:hAnsi="Amiri" w:eastAsia="Amiri" w:cs="Amiri"/>
          <w:color w:val="111111"/>
          <w:sz w:val="28"/>
          <w:sz w:val="28"/>
          <w:szCs w:val="28"/>
          <w:rtl w:val="true"/>
          <w:lang w:bidi="ar-SA"/>
        </w:rPr>
        <w:t>ابن عنبسة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 و النون قبل الباء الموحّدة و السين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العسكري،أبو الحسن،قال أبو عبد اللّه 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ريذويه </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المكسورة و الياء المثنّاة من تحت الساكنة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مضطرب المذهب،ضعيف،روى عن الضعفاء،لا يلتفت إليه، صه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رويدة مضطرب الحديث،و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أبو علي الحسين بن أحمد بن محمّد بن منصور الصائغ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ضح في هذه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رويدة،كما في جش </w:t>
      </w:r>
      <w:r>
        <w:rPr>
          <w:rStyle w:val="FootnoteAnchor"/>
          <w:rtl w:val="true"/>
        </w:rPr>
        <w:footnoteReference w:id="354"/>
      </w:r>
      <w:r>
        <w:rPr>
          <w:rFonts w:ascii="Amiri" w:hAnsi="Amiri" w:eastAsia="Amiri" w:cs="Amiri"/>
          <w:color w:val="111111"/>
          <w:sz w:val="28"/>
          <w:sz w:val="28"/>
          <w:szCs w:val="28"/>
          <w:rtl w:val="true"/>
          <w:lang w:bidi="ar-SA"/>
        </w:rPr>
        <w:t xml:space="preserve">،و مضى في علي بن زيدويه ما ينبغي أن يلاحظ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186" w:name="pg11863_259712"/>
    </w:p>
    <w:p>
      <w:pPr>
        <w:pStyle w:val="BookText"/>
        <w:rPr/>
      </w:pPr>
      <w:bookmarkEnd w:id="186"/>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جعفر بن عنبسة،عنه الحسين بن عنبسة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12328597_73709187"/>
      <w:bookmarkStart w:id="188" w:name="_Toc74"/>
      <w:bookmarkEnd w:id="187"/>
      <w:r>
        <w:rPr/>
        <w:t>2085</w:t>
      </w:r>
      <w:r>
        <w:rPr>
          <w:rtl w:val="true"/>
        </w:rPr>
        <w:t>-</w:t>
      </w:r>
      <w:r>
        <w:rPr>
          <w:rtl w:val="true"/>
        </w:rPr>
        <w:t>علي بن محمّد بن جعفر</w:t>
      </w:r>
      <w:r>
        <w:rPr>
          <w:rtl w:val="true"/>
        </w:rPr>
        <w:t>:</w:t>
      </w:r>
      <w:bookmarkEnd w:id="188"/>
    </w:p>
    <w:p>
      <w:pPr>
        <w:pStyle w:val="BookText"/>
        <w:rPr/>
      </w:pPr>
      <w:r>
        <w:rPr>
          <w:rFonts w:ascii="Amiri" w:hAnsi="Amiri" w:eastAsia="Amiri" w:cs="Amiri"/>
          <w:color w:val="111111"/>
          <w:sz w:val="28"/>
          <w:sz w:val="28"/>
          <w:szCs w:val="28"/>
          <w:rtl w:val="true"/>
          <w:lang w:bidi="ar-SA"/>
        </w:rPr>
        <w:t>ابن موسى بن مسرور،أبو الحسين،يلقّب أبوه مملة،روى الحديث،و مات حديث السنّ،لم يسمع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فضل العلم و آدابه، أخبرنا محمّد و الحسن بن هدية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قولويه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أخي به،جش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جش كونه إماميّا،و كونه ذا كتاب في فضل العلم و آدابه يدلّ على فضله،و رواية أخيه الثقة الجليل عنه على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جعفر بن موسى </w:t>
      </w:r>
      <w:r>
        <w:rPr>
          <w:rStyle w:val="FootnoteAnchor"/>
          <w:rtl w:val="true"/>
        </w:rPr>
        <w:footnoteReference w:id="358"/>
      </w:r>
      <w:r>
        <w:rPr>
          <w:rFonts w:ascii="Amiri" w:hAnsi="Amiri" w:eastAsia="Amiri" w:cs="Amiri"/>
          <w:color w:val="111111"/>
          <w:sz w:val="28"/>
          <w:sz w:val="28"/>
          <w:szCs w:val="28"/>
          <w:rtl w:val="true"/>
          <w:lang w:bidi="ar-SA"/>
        </w:rPr>
        <w:t xml:space="preserve">،جعفر بن محمّد بن قولويه عن أخيه عنه </w:t>
      </w:r>
      <w:r>
        <w:rPr>
          <w:rStyle w:val="FootnoteAnchor"/>
          <w:rtl w:val="true"/>
        </w:rPr>
        <w:footnoteReference w:id="359"/>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ما فيه</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2328599_73709187"/>
      <w:bookmarkStart w:id="190" w:name="_Toc75"/>
      <w:bookmarkEnd w:id="189"/>
      <w:r>
        <w:rPr/>
        <w:t>2086</w:t>
      </w:r>
      <w:r>
        <w:rPr>
          <w:rtl w:val="true"/>
        </w:rPr>
        <w:t>-</w:t>
      </w:r>
      <w:r>
        <w:rPr>
          <w:rtl w:val="true"/>
        </w:rPr>
        <w:t>علي بن محمّد الحدادي</w:t>
      </w:r>
      <w:r>
        <w:rPr>
          <w:rtl w:val="true"/>
        </w:rPr>
        <w:t>:</w:t>
      </w:r>
      <w:bookmarkEnd w:id="190"/>
    </w:p>
    <w:p>
      <w:pPr>
        <w:pStyle w:val="BookText"/>
        <w:rPr/>
      </w:pPr>
      <w:r>
        <w:rPr>
          <w:rFonts w:ascii="Amiri" w:hAnsi="Amiri" w:eastAsia="Amiri" w:cs="Amiri"/>
          <w:color w:val="111111"/>
          <w:sz w:val="28"/>
          <w:sz w:val="28"/>
          <w:szCs w:val="28"/>
          <w:rtl w:val="true"/>
          <w:lang w:bidi="ar-SA"/>
        </w:rPr>
        <w:t xml:space="preserve">يكنّى أبا الحسن،صاحب كتب الفضل بن شاذان،روى عنه التلعكبري إجازة،لم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هذا هو ابن محمّد بن جعفر وفاقا للنقد و المجمع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الحدّاد،عنه التلعكبري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191" w:name="pg11863_259714"/>
    </w:p>
    <w:p>
      <w:pPr>
        <w:pStyle w:val="Heading3"/>
        <w:numPr>
          <w:ilvl w:val="2"/>
          <w:numId w:val="1"/>
        </w:numPr>
        <w:rPr/>
      </w:pPr>
      <w:bookmarkStart w:id="192" w:name="__RefHeading___Toc12328601_73709187"/>
      <w:bookmarkStart w:id="193" w:name="_Toc76"/>
      <w:bookmarkEnd w:id="191"/>
      <w:bookmarkEnd w:id="192"/>
      <w:r>
        <w:rPr/>
        <w:t>2087</w:t>
      </w:r>
      <w:r>
        <w:rPr>
          <w:rtl w:val="true"/>
        </w:rPr>
        <w:t>-</w:t>
      </w:r>
      <w:r>
        <w:rPr>
          <w:rtl w:val="true"/>
        </w:rPr>
        <w:t>علي بن محمّد بن حفص</w:t>
      </w:r>
      <w:r>
        <w:rPr>
          <w:rtl w:val="true"/>
        </w:rPr>
        <w:t>:</w:t>
      </w:r>
      <w:bookmarkEnd w:id="193"/>
    </w:p>
    <w:p>
      <w:pPr>
        <w:pStyle w:val="BookText"/>
        <w:rPr/>
      </w:pPr>
      <w:r>
        <w:rPr>
          <w:rFonts w:ascii="Amiri" w:hAnsi="Amiri" w:eastAsia="Amiri" w:cs="Amiri"/>
          <w:color w:val="111111"/>
          <w:sz w:val="28"/>
          <w:sz w:val="28"/>
          <w:szCs w:val="28"/>
          <w:rtl w:val="true"/>
          <w:lang w:bidi="ar-SA"/>
        </w:rPr>
        <w:t xml:space="preserve">الأشعري،أبو قتادة القمّي،روى عن أبي عبد اللّه عليه السلام، و عمّر،و كان ثقة،و ابنه أبو الحسن ابن أبي قتادة الشاعر،و أحمد بن أبي قتادة أعقب،صه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 بعد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عبيد بن حميد مولى السائب بن مالك، ثمّ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كتاب،محمّد بن خالد البرقي عنه به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ابنه أبو الحسن ابن أبي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ابنه الحسن بن أبي قتادة كما مرّ في ترجمته،و مرّ هناك أنّ أبا قتادة روى عن أبي عبد اللّه و أبي الحسن عليهما السلام </w:t>
      </w:r>
      <w:r>
        <w:rPr>
          <w:rStyle w:val="FootnoteAnchor"/>
          <w:rtl w:val="true"/>
        </w:rPr>
        <w:footnoteReference w:id="365"/>
      </w:r>
      <w:r>
        <w:rPr>
          <w:rFonts w:ascii="Amiri" w:hAnsi="Amiri" w:eastAsia="Amiri" w:cs="Amiri"/>
          <w:color w:val="111111"/>
          <w:sz w:val="28"/>
          <w:sz w:val="28"/>
          <w:szCs w:val="28"/>
          <w:rtl w:val="true"/>
          <w:lang w:bidi="ar-SA"/>
        </w:rPr>
        <w:t xml:space="preserve">،و هو الصواب كما في كتب الأخبار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حفص أبو قتادة الأشعري القمّي الثقة،عنه محمّد بن خالد البرقي،و موسى بن القاسم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12328603_73709187"/>
      <w:bookmarkStart w:id="195" w:name="_Toc77"/>
      <w:bookmarkEnd w:id="194"/>
      <w:r>
        <w:rPr/>
        <w:t>2088</w:t>
      </w:r>
      <w:r>
        <w:rPr>
          <w:rtl w:val="true"/>
        </w:rPr>
        <w:t>-</w:t>
      </w:r>
      <w:r>
        <w:rPr>
          <w:rtl w:val="true"/>
        </w:rPr>
        <w:t>علي بن محمّد الخلفي</w:t>
      </w:r>
      <w:r>
        <w:rPr>
          <w:rtl w:val="true"/>
        </w:rPr>
        <w:t>:</w:t>
      </w:r>
      <w:bookmarkEnd w:id="19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سمرقند،ثقة فاضل،لم </w:t>
      </w:r>
      <w:r>
        <w:rPr>
          <w:rStyle w:val="FootnoteAnchor"/>
          <w:rtl w:val="true"/>
        </w:rPr>
        <w:footnoteReference w:id="368"/>
      </w:r>
      <w:r>
        <w:rPr>
          <w:rFonts w:ascii="IRNazanin" w:hAnsi="IRNazanin" w:eastAsia="IRNazanin"/>
          <w:color w:val="111111"/>
          <w:sz w:val="28"/>
          <w:sz w:val="28"/>
          <w:szCs w:val="28"/>
          <w:rtl w:val="true"/>
          <w:lang w:bidi="fa-IR"/>
        </w:rPr>
        <w:t xml:space="preserve">،صه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bookmarkStart w:id="196" w:name="pg11863_259716"/>
    </w:p>
    <w:p>
      <w:pPr>
        <w:pStyle w:val="Heading3"/>
        <w:numPr>
          <w:ilvl w:val="2"/>
          <w:numId w:val="1"/>
        </w:numPr>
        <w:rPr/>
      </w:pPr>
      <w:bookmarkStart w:id="197" w:name="__RefHeading___Toc12328605_73709187"/>
      <w:bookmarkStart w:id="198" w:name="_Toc78"/>
      <w:bookmarkEnd w:id="196"/>
      <w:bookmarkEnd w:id="197"/>
      <w:r>
        <w:rPr/>
        <w:t>2089</w:t>
      </w:r>
      <w:r>
        <w:rPr>
          <w:rtl w:val="true"/>
        </w:rPr>
        <w:t>-</w:t>
      </w:r>
      <w:r>
        <w:rPr>
          <w:rtl w:val="true"/>
        </w:rPr>
        <w:t>علي بن محمّد بن رباح</w:t>
      </w:r>
      <w:r>
        <w:rPr>
          <w:rtl w:val="true"/>
        </w:rPr>
        <w:t>:</w:t>
      </w:r>
      <w:bookmarkEnd w:id="198"/>
    </w:p>
    <w:p>
      <w:pPr>
        <w:pStyle w:val="BookText"/>
        <w:rPr/>
      </w:pPr>
      <w:r>
        <w:rPr>
          <w:rFonts w:ascii="Amiri" w:hAnsi="Amiri" w:eastAsia="Amiri" w:cs="Amiri"/>
          <w:color w:val="111111"/>
          <w:sz w:val="28"/>
          <w:sz w:val="28"/>
          <w:szCs w:val="28"/>
          <w:rtl w:val="true"/>
          <w:lang w:bidi="ar-SA"/>
        </w:rPr>
        <w:t xml:space="preserve">النحوي،روى عنه أبو همّام،لم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رباح </w:t>
      </w:r>
      <w:r>
        <w:rPr>
          <w:rStyle w:val="FootnoteAnchor"/>
          <w:rtl w:val="true"/>
        </w:rPr>
        <w:footnoteReference w:id="371"/>
      </w:r>
      <w:r>
        <w:rPr>
          <w:rFonts w:ascii="Amiri" w:hAnsi="Amiri" w:eastAsia="Amiri" w:cs="Amiri"/>
          <w:color w:val="111111"/>
          <w:sz w:val="28"/>
          <w:sz w:val="28"/>
          <w:szCs w:val="28"/>
          <w:rtl w:val="true"/>
          <w:lang w:bidi="ar-SA"/>
        </w:rPr>
        <w:t xml:space="preserve">النحوي له كتاب النوادر،يكنّى أبا القاسم،أخبرنا جماعة،عن التلعكبري،عن علي بن همّام،عن علي بن محمّد بن رباح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أن يكون هذا ابن محمّد بن علي بن عمر بن رباح الآتي عن جش،فإنّه يكنّى أبا القاسم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بن علي بن عمر بن رباح،و قد يطلق عليه ابن محمّد بن رباح،ثقة </w:t>
      </w:r>
      <w:r>
        <w:rPr>
          <w:rStyle w:val="FootnoteAnchor"/>
          <w:rtl w:val="true"/>
        </w:rPr>
        <w:footnoteReference w:id="374"/>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النقد أيضا احتمل كونه ذلك </w:t>
      </w:r>
      <w:r>
        <w:rPr>
          <w:rStyle w:val="FootnoteAnchor"/>
          <w:rtl w:val="true"/>
        </w:rPr>
        <w:footnoteReference w:id="376"/>
      </w:r>
      <w:r>
        <w:rPr>
          <w:rFonts w:ascii="Amiri" w:hAnsi="Amiri" w:eastAsia="Amiri" w:cs="Amiri"/>
          <w:color w:val="111111"/>
          <w:sz w:val="28"/>
          <w:sz w:val="28"/>
          <w:szCs w:val="28"/>
          <w:rtl w:val="true"/>
          <w:lang w:bidi="ar-SA"/>
        </w:rPr>
        <w:t xml:space="preserve">،و في الحاوي و المجمع جعلا لهما ترجمة واحدة،فهما عندهما واحد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رباح،عنه علي بن همّام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2328607_73709187"/>
      <w:bookmarkStart w:id="200" w:name="_Toc79"/>
      <w:bookmarkEnd w:id="199"/>
      <w:r>
        <w:rPr/>
        <w:t>2090</w:t>
      </w:r>
      <w:r>
        <w:rPr>
          <w:rtl w:val="true"/>
        </w:rPr>
        <w:t>-</w:t>
      </w:r>
      <w:r>
        <w:rPr>
          <w:rtl w:val="true"/>
        </w:rPr>
        <w:t>علي بن محمّد بن الزبير</w:t>
      </w:r>
      <w:r>
        <w:rPr>
          <w:rtl w:val="true"/>
        </w:rPr>
        <w:t>:</w:t>
      </w:r>
      <w:bookmarkEnd w:id="20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القرشي الكوفي،روى عن علي بن الحسن بن فضّال جميع كتبه، و روى أكثر الأصول،روى عنه التلعكبري،و أخبرنا عنه أحمد بن عبدون، </w:t>
      </w:r>
    </w:p>
    <w:p>
      <w:pPr>
        <w:pStyle w:val="BookText"/>
        <w:rPr/>
      </w:pPr>
      <w:r>
        <w:rPr>
          <w:rFonts w:ascii="Amiri" w:hAnsi="Amiri" w:eastAsia="Amiri" w:cs="Amiri"/>
          <w:color w:val="111111"/>
          <w:sz w:val="28"/>
          <w:sz w:val="28"/>
          <w:szCs w:val="28"/>
          <w:rtl w:val="true"/>
          <w:lang w:bidi="ar-SA"/>
        </w:rPr>
        <w:t xml:space="preserve">و مات ببغداد سنة ثمان و أربعين و ثلاثمائة و قد ناهز مائة سنة،و دفن في مشهد أمير المؤمنين عليه السلام،لم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في ترجمة أحمد بن عبد الواحد أنّه لقي أبا الحسن علي بن محمّد القرشي المعروف بابن الزبير و كان علوّا في الوقت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الأقرب 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علي،و العلوّ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 على ما 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به علوّ الشأن،و إكثار رواية أحمد بن عبدون عنه قرينة ظاهرة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الداماد في حواشيه على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الزبير هو ابن الزبير المعروف عند الأصحاب شيخ الشيوخ و راوية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علوّا في الوقت،أي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غاية في الفضل و العلم و الثقة و الجلالة في وقته و أوانه،انتهى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الزبير القرشي من مشايخ الإجازة،يروي عنه الشيخ أكثر الأصول بتوسّط أحمد بن عبدون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بن الزبير،عنه التلعكبري،و أحمد بن عبدون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الشيخ البهائي و السيّد محمّد في المدارك عدّا روايته في الصحيح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01" w:name="pg11863_259721"/>
    </w:p>
    <w:p>
      <w:pPr>
        <w:pStyle w:val="BookText"/>
        <w:rPr/>
      </w:pPr>
      <w:bookmarkEnd w:id="201"/>
      <w:r>
        <w:rPr>
          <w:rFonts w:ascii="Amiri" w:hAnsi="Amiri" w:eastAsia="Amiri" w:cs="Amiri"/>
          <w:color w:val="111111"/>
          <w:sz w:val="28"/>
          <w:sz w:val="28"/>
          <w:szCs w:val="28"/>
          <w:rtl w:val="true"/>
          <w:lang w:bidi="ar-SA"/>
        </w:rPr>
        <w:t xml:space="preserve">و هو عن علي بن الحسن بن فضّال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12328609_73709187"/>
      <w:bookmarkStart w:id="203" w:name="_Toc80"/>
      <w:bookmarkEnd w:id="202"/>
      <w:r>
        <w:rPr/>
        <w:t>2091</w:t>
      </w:r>
      <w:r>
        <w:rPr>
          <w:rtl w:val="true"/>
        </w:rPr>
        <w:t>-</w:t>
      </w:r>
      <w:r>
        <w:rPr>
          <w:rtl w:val="true"/>
        </w:rPr>
        <w:t>علي بن محمّد بن زياد</w:t>
      </w:r>
      <w:r>
        <w:rPr>
          <w:rtl w:val="true"/>
        </w:rPr>
        <w:t>:</w:t>
      </w:r>
      <w:bookmarkEnd w:id="203"/>
    </w:p>
    <w:p>
      <w:pPr>
        <w:pStyle w:val="BookText"/>
        <w:rPr/>
      </w:pPr>
      <w:r>
        <w:rPr>
          <w:rFonts w:ascii="Amiri" w:hAnsi="Amiri" w:eastAsia="Amiri" w:cs="Amiri"/>
          <w:color w:val="111111"/>
          <w:sz w:val="28"/>
          <w:sz w:val="28"/>
          <w:szCs w:val="28"/>
          <w:rtl w:val="true"/>
          <w:lang w:bidi="ar-SA"/>
        </w:rPr>
        <w:t xml:space="preserve">الصيمري،دي </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زياد </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الاتّحاد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كذلك،و هو ابن زياد الصيمري المتقدّم،و يأتي في علي بن محمّد الصيمري جلالته،بل و وثاقته </w:t>
      </w:r>
      <w:r>
        <w:rPr>
          <w:rStyle w:val="FootnoteAnchor"/>
          <w:rtl w:val="true"/>
        </w:rPr>
        <w:footnoteReference w:id="387"/>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12328611_73709187"/>
      <w:bookmarkStart w:id="205" w:name="_Toc81"/>
      <w:bookmarkEnd w:id="204"/>
      <w:r>
        <w:rPr/>
        <w:t>2092</w:t>
      </w:r>
      <w:r>
        <w:rPr>
          <w:rtl w:val="true"/>
        </w:rPr>
        <w:t>-</w:t>
      </w:r>
      <w:r>
        <w:rPr>
          <w:rtl w:val="true"/>
        </w:rPr>
        <w:t>علي بن محمّد السمري</w:t>
      </w:r>
      <w:r>
        <w:rPr>
          <w:rtl w:val="true"/>
        </w:rPr>
        <w:t>:</w:t>
      </w:r>
      <w:bookmarkEnd w:id="205"/>
    </w:p>
    <w:p>
      <w:pPr>
        <w:pStyle w:val="BookText"/>
        <w:rPr/>
      </w:pPr>
      <w:r>
        <w:rPr>
          <w:rFonts w:ascii="Amiri" w:hAnsi="Amiri" w:eastAsia="Amiri" w:cs="Amiri"/>
          <w:color w:val="111111"/>
          <w:sz w:val="28"/>
          <w:sz w:val="28"/>
          <w:szCs w:val="28"/>
          <w:rtl w:val="true"/>
          <w:lang w:bidi="ar-SA"/>
        </w:rPr>
        <w:t xml:space="preserve">من السفراء و النواب،و جلالته تغني عن التعرّض لحاله،تعق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12328613_73709187"/>
      <w:bookmarkStart w:id="207" w:name="_Toc82"/>
      <w:bookmarkEnd w:id="206"/>
      <w:r>
        <w:rPr/>
        <w:t>2093</w:t>
      </w:r>
      <w:r>
        <w:rPr>
          <w:rtl w:val="true"/>
        </w:rPr>
        <w:t>-</w:t>
      </w:r>
      <w:r>
        <w:rPr>
          <w:rtl w:val="true"/>
        </w:rPr>
        <w:t>علي بن محمّد بن شيران</w:t>
      </w:r>
      <w:r>
        <w:rPr>
          <w:rtl w:val="true"/>
        </w:rPr>
        <w:t>:</w:t>
      </w:r>
      <w:bookmarkEnd w:id="207"/>
    </w:p>
    <w:p>
      <w:pPr>
        <w:pStyle w:val="BookText"/>
        <w:rPr/>
      </w:pPr>
      <w:r>
        <w:rPr>
          <w:rFonts w:ascii="Amiri" w:hAnsi="Amiri" w:eastAsia="Amiri" w:cs="Amiri"/>
          <w:color w:val="111111"/>
          <w:sz w:val="28"/>
          <w:sz w:val="28"/>
          <w:szCs w:val="28"/>
          <w:rtl w:val="true"/>
          <w:lang w:bidi="ar-SA"/>
        </w:rPr>
        <w:t xml:space="preserve">بالشين المعجمة و الراء بعد الياء المثنّاة من تحت،أبو الحسن الأبلّي،كان أصله من كازرون،سكن أبوه الأبلّة،شيخ من أصحابنا ثقة صدوق،صه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جش إلاّ الترجمة،و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عشر و أربعمائة رحمه اللّه،كنّا </w:t>
      </w:r>
      <w:bookmarkStart w:id="208" w:name="pg11863_259723"/>
    </w:p>
    <w:p>
      <w:pPr>
        <w:pStyle w:val="BookText"/>
        <w:rPr/>
      </w:pPr>
      <w:bookmarkEnd w:id="208"/>
      <w:r>
        <w:rPr>
          <w:rFonts w:ascii="Amiri" w:hAnsi="Amiri" w:eastAsia="Amiri" w:cs="Amiri"/>
          <w:color w:val="111111"/>
          <w:sz w:val="28"/>
          <w:sz w:val="28"/>
          <w:szCs w:val="28"/>
          <w:rtl w:val="true"/>
          <w:lang w:bidi="ar-SA"/>
        </w:rPr>
        <w:t xml:space="preserve">نجتمع معه عند أحمد بن الحسين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 و ضمّ الباء المنقطة تحتها نقطة و تشديد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أصله من كازرون،سكن أبوه الأبلّة </w:t>
      </w:r>
      <w:r>
        <w:rPr>
          <w:rStyle w:val="FootnoteAnchor"/>
          <w:rtl w:val="true"/>
        </w:rPr>
        <w:footnoteReference w:id="39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أحمد بن الحسين هذا فالظاهر أنّه ابن الغضائري،و هو يدلّ على علوّ مرتبته،مضافا إلى ما مضى في ترجمته</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2328615_73709187"/>
      <w:bookmarkStart w:id="210" w:name="_Toc83"/>
      <w:bookmarkEnd w:id="209"/>
      <w:r>
        <w:rPr/>
        <w:t>2094</w:t>
      </w:r>
      <w:r>
        <w:rPr>
          <w:rtl w:val="true"/>
        </w:rPr>
        <w:t>-</w:t>
      </w:r>
      <w:r>
        <w:rPr>
          <w:rtl w:val="true"/>
        </w:rPr>
        <w:t>علي بن محمّد بن شيرة</w:t>
      </w:r>
      <w:r>
        <w:rPr>
          <w:rtl w:val="true"/>
        </w:rPr>
        <w:t>:</w:t>
      </w:r>
      <w:bookmarkEnd w:id="210"/>
    </w:p>
    <w:p>
      <w:pPr>
        <w:pStyle w:val="BookText"/>
        <w:rPr/>
      </w:pPr>
      <w:r>
        <w:rPr>
          <w:rFonts w:ascii="Amiri" w:hAnsi="Amiri" w:eastAsia="Amiri" w:cs="Amiri"/>
          <w:color w:val="111111"/>
          <w:sz w:val="28"/>
          <w:sz w:val="28"/>
          <w:szCs w:val="28"/>
          <w:rtl w:val="true"/>
          <w:lang w:bidi="ar-SA"/>
        </w:rPr>
        <w:t xml:space="preserve">القاساني،أبو الحسن،كان فقيها مكثرا من الحديث فاضلا،غمز عليه أحمد بن محمّد بن عيسى و ذكر أنّه سمع منه مذاهب منكرة،و ليس في كتبه ما يدلّ على ذلك،سعد عنه بكتبه،جش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القاساني أصفهاني من ولد زياد مولى عبيد اللّه بن عبّاس من آل خالد بن الأزهر،ضعيف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394"/>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أصحاب أبي جعفر الثاني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شيرة ثقة من أصحاب الجواد عليه السلام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يظهر لنا أنّهما واحد،لأنّ جش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بن شيرة القاساني أبو الحسن كان فقيها مكثرا من الحديث فاضلا،غمز عليه أحمد ابن محمّد بن عيسى ذكر أنّه سمع منه مذاهب منكرة،و ليس في كتبه ما يدلّ على ذلك،له كتب،أخبرنا </w:t>
      </w:r>
      <w:r>
        <w:rPr>
          <w:rStyle w:val="FootnoteAnchor"/>
          <w:rtl w:val="true"/>
        </w:rPr>
        <w:footnoteReference w:id="395"/>
      </w:r>
      <w:r>
        <w:rPr>
          <w:rFonts w:ascii="Amiri" w:hAnsi="Amiri" w:eastAsia="Amiri" w:cs="Amiri"/>
          <w:color w:val="111111"/>
          <w:sz w:val="28"/>
          <w:sz w:val="28"/>
          <w:szCs w:val="28"/>
          <w:rtl w:val="true"/>
          <w:lang w:bidi="ar-SA"/>
        </w:rPr>
        <w:t xml:space="preserve">علي بن محمّد بن شيرة القاساني بكتبه </w:t>
      </w:r>
      <w:r>
        <w:rPr>
          <w:rStyle w:val="FootnoteAnchor"/>
          <w:rtl w:val="true"/>
        </w:rPr>
        <w:footnoteReference w:id="39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عبارة جش قد مضت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كلام الشيخ فلم أجد إلاّ في دي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شيرة ثقة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القاساني ضعيف أصبهاني من ولد زياد مولى عبد اللّه بن عبّاس من آل خالد بن الأزهر </w:t>
      </w:r>
      <w:r>
        <w:rPr>
          <w:rStyle w:val="FootnoteAnchor"/>
          <w:rtl w:val="true"/>
        </w:rPr>
        <w:footnoteReference w:id="39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محمّد بن أحمد بن يحيى </w:t>
      </w:r>
      <w:r>
        <w:rPr>
          <w:rStyle w:val="FootnoteAnchor"/>
          <w:rtl w:val="true"/>
        </w:rPr>
        <w:footnoteReference w:id="399"/>
      </w:r>
      <w:r>
        <w:rPr>
          <w:rFonts w:ascii="Amiri" w:hAnsi="Amiri" w:eastAsia="Amiri" w:cs="Amiri"/>
          <w:color w:val="111111"/>
          <w:sz w:val="28"/>
          <w:sz w:val="28"/>
          <w:szCs w:val="28"/>
          <w:rtl w:val="true"/>
          <w:lang w:bidi="ar-SA"/>
        </w:rPr>
        <w:t>و لم تستثن روايته، و فيه إشعار بحسنه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جش مدحه مدحا معتدّا به،و يظهر منه إنكار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 فالظاهر أنّ تضعيفه ممّا نقله جش عن أحمد،و حاله لا يخفى،مع أنّه وثّقه أيضا،و اضطرب رأيه و ظنّهما متغايرين،و ليس كذلك، فارتفع الوثوق بتوثيقه و تضعيفه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ثقة في كلامه 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شيرة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القاساني،فتأمّل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العلاّمة فالظاهر أنّ تضعيفه لترجيح تضعيف الشيخ على توثيقه، بناء على تقديم الجرح،مضافا إلى ما قاله أحمد و عدم ثبوت ما ينافيه عن جش،و فيه ما لا يخفى،فتأمّل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سلّمه اللّه من جلالة علي بن محمّد بن شيرة كلام حقّ لا مرية فيه و لا شبهة تعتريه،إلاّ أنّ احتمال التعدّد ليس بذاك البعيد أيضا، بل لا داعي للقول بالاتّحاد أصلا سوى الوصف بالقاسانيّة،و هو كما ترى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صرّح المقدّس الصالح في شرح الكافي بالتغاير و نقله عن بعض</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11" w:name="pg11863_259727"/>
    </w:p>
    <w:p>
      <w:pPr>
        <w:pStyle w:val="BookText"/>
        <w:rPr/>
      </w:pPr>
      <w:bookmarkEnd w:id="211"/>
      <w:r>
        <w:rPr>
          <w:rFonts w:ascii="IRNazanin" w:hAnsi="IRNazanin" w:eastAsia="IRNazanin"/>
          <w:color w:val="111111"/>
          <w:sz w:val="28"/>
          <w:sz w:val="28"/>
          <w:szCs w:val="28"/>
          <w:rtl w:val="true"/>
          <w:lang w:bidi="fa-IR"/>
        </w:rPr>
        <w:t xml:space="preserve">أفاضل أصحابنا </w:t>
      </w:r>
      <w:r>
        <w:rPr>
          <w:rStyle w:val="FootnoteAnchor"/>
          <w:rtl w:val="true"/>
        </w:rPr>
        <w:footnoteReference w:id="401"/>
      </w:r>
      <w:r>
        <w:rPr>
          <w:rFonts w:ascii="Amiri" w:hAnsi="Amiri" w:eastAsia="Amiri" w:cs="Amiri"/>
          <w:color w:val="111111"/>
          <w:sz w:val="28"/>
          <w:sz w:val="28"/>
          <w:szCs w:val="28"/>
          <w:rtl w:val="true"/>
          <w:lang w:bidi="ar-SA"/>
        </w:rPr>
        <w:t>،و هو ظاهر الشيخ أيضا بل صريحه كما رأيت،و لم يظهر من جش أيضا ما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مشكا </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شيرة الفقيه الثقة يعرف برواية </w:t>
      </w:r>
      <w:r>
        <w:rPr>
          <w:rStyle w:val="FootnoteAnchor"/>
          <w:rtl w:val="true"/>
        </w:rPr>
        <w:footnoteReference w:id="403"/>
      </w:r>
      <w:r>
        <w:rPr>
          <w:rFonts w:ascii="IRNazanin" w:hAnsi="IRNazanin" w:eastAsia="IRNazanin"/>
          <w:color w:val="111111"/>
          <w:sz w:val="28"/>
          <w:sz w:val="28"/>
          <w:szCs w:val="28"/>
          <w:rtl w:val="true"/>
          <w:lang w:bidi="fa-IR"/>
        </w:rPr>
        <w:t xml:space="preserve">سعد عنه </w:t>
      </w:r>
      <w:r>
        <w:rPr>
          <w:rStyle w:val="FootnoteAnchor"/>
          <w:rtl w:val="true"/>
        </w:rPr>
        <w:footnoteReference w:id="40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تصفّحت جخ و رأيت الأمر كما ذكره الميرزا رحمه اللّه من عدم وجوده إلاّ في دي،و نبّه عليه في النقد و الحاوي أيضا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كلام العلاّمة رحمه اللّه سقط لم يتعرّضوا له </w:t>
      </w:r>
      <w:r>
        <w:rPr>
          <w:rStyle w:val="FootnoteAnchor"/>
          <w:rtl w:val="true"/>
        </w:rPr>
        <w:footnoteReference w:id="406"/>
      </w:r>
      <w:r>
        <w:rPr>
          <w:rFonts w:ascii="Amiri" w:hAnsi="Amiri" w:eastAsia="Amiri" w:cs="Amiri"/>
          <w:color w:val="111111"/>
          <w:sz w:val="28"/>
          <w:sz w:val="28"/>
          <w:szCs w:val="28"/>
          <w:rtl w:val="true"/>
          <w:lang w:bidi="ar-SA"/>
        </w:rPr>
        <w:t>،فتنبّه</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2328617_73709187"/>
      <w:bookmarkStart w:id="213" w:name="_Toc84"/>
      <w:bookmarkEnd w:id="212"/>
      <w:r>
        <w:rPr/>
        <w:t>2095</w:t>
      </w:r>
      <w:r>
        <w:rPr>
          <w:rtl w:val="true"/>
        </w:rPr>
        <w:t>-</w:t>
      </w:r>
      <w:r>
        <w:rPr>
          <w:rtl w:val="true"/>
        </w:rPr>
        <w:t>علي بن محمّد الصيمري</w:t>
      </w:r>
      <w:r>
        <w:rPr>
          <w:rtl w:val="true"/>
        </w:rPr>
        <w:t>:</w:t>
      </w:r>
      <w:bookmarkEnd w:id="213"/>
    </w:p>
    <w:p>
      <w:pPr>
        <w:pStyle w:val="BookText"/>
        <w:rPr/>
      </w:pPr>
      <w:r>
        <w:rPr>
          <w:rFonts w:ascii="Amiri" w:hAnsi="Amiri" w:eastAsia="Amiri" w:cs="Amiri"/>
          <w:color w:val="111111"/>
          <w:sz w:val="28"/>
          <w:sz w:val="28"/>
          <w:szCs w:val="28"/>
          <w:rtl w:val="true"/>
          <w:lang w:bidi="ar-SA"/>
        </w:rPr>
        <w:t xml:space="preserve">كر </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يبعد كونه ابن محمّد بن زياد الصيمري السابق عن دي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كمال الدين ذكره مترحّما و أنّه طلب من الصاحب عليه السلام كفنا فبعث إليه قبل موته بشهر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السائل علي بن زياد الصيمري </w:t>
      </w:r>
      <w:r>
        <w:rPr>
          <w:rStyle w:val="FootnoteAnchor"/>
          <w:rtl w:val="true"/>
        </w:rPr>
        <w:footnoteReference w:id="410"/>
      </w:r>
      <w:r>
        <w:rPr>
          <w:rFonts w:ascii="Amiri" w:hAnsi="Amiri" w:eastAsia="Amiri" w:cs="Amiri"/>
          <w:color w:val="111111"/>
          <w:sz w:val="28"/>
          <w:sz w:val="28"/>
          <w:szCs w:val="28"/>
          <w:rtl w:val="true"/>
          <w:lang w:bidi="ar-SA"/>
        </w:rPr>
        <w:t>،و هو أيضا قرينة الاتّحاد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مهج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كتاب الأوصياء تأليف السعيد علي بن محمّد ابن زياد الصيمري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رضي اللّه عنه قد لحق مولانا </w:t>
      </w:r>
      <w:bookmarkStart w:id="214" w:name="pg11863_259730"/>
    </w:p>
    <w:p>
      <w:pPr>
        <w:pStyle w:val="BookText"/>
        <w:rPr/>
      </w:pPr>
      <w:bookmarkEnd w:id="214"/>
      <w:r>
        <w:rPr>
          <w:rFonts w:ascii="Amiri" w:hAnsi="Amiri" w:eastAsia="Amiri" w:cs="Amiri"/>
          <w:color w:val="111111"/>
          <w:sz w:val="28"/>
          <w:sz w:val="28"/>
          <w:szCs w:val="28"/>
          <w:rtl w:val="true"/>
          <w:lang w:bidi="ar-SA"/>
        </w:rPr>
        <w:t>الهادي و مولانا العسكري عليهما السلام و خدمهما،و كاتباه و وقّعا إليه توقيعات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رجلا من وجوه الشيعة و ثقاتهم و مقدّما في الكتابة و العلم و الأدب و المعرفة،إلى آخره </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فثبت توثيقه مضافا إلى تبجيله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يعبّر عنه بعلي بن محمّد الصيمري،فتتبّع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12328619_73709187"/>
      <w:bookmarkStart w:id="216" w:name="_Toc85"/>
      <w:bookmarkEnd w:id="215"/>
      <w:r>
        <w:rPr/>
        <w:t>2096</w:t>
      </w:r>
      <w:r>
        <w:rPr>
          <w:rtl w:val="true"/>
        </w:rPr>
        <w:t>-</w:t>
      </w:r>
      <w:r>
        <w:rPr>
          <w:rtl w:val="true"/>
        </w:rPr>
        <w:t>علي بن محمّد بن العبّاس</w:t>
      </w:r>
      <w:r>
        <w:rPr>
          <w:rtl w:val="true"/>
        </w:rPr>
        <w:t>:</w:t>
      </w:r>
      <w:bookmarkEnd w:id="216"/>
    </w:p>
    <w:p>
      <w:pPr>
        <w:pStyle w:val="BookText"/>
        <w:rPr/>
      </w:pPr>
      <w:r>
        <w:rPr>
          <w:rFonts w:ascii="Amiri" w:hAnsi="Amiri" w:eastAsia="Amiri" w:cs="Amiri"/>
          <w:color w:val="111111"/>
          <w:sz w:val="28"/>
          <w:sz w:val="28"/>
          <w:szCs w:val="28"/>
          <w:rtl w:val="true"/>
          <w:lang w:bidi="ar-SA"/>
        </w:rPr>
        <w:t>ابن فسانجس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 بعد الفاء و النون بعد الألف و الجيم و 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رضي اللّه عنه،كان عالما بالأخبار و الشعر و النسب و الآثار و السير،و ما رؤي في زمانه مثله،و كان مجرّدا في مذهب الإماميّة،و كان قبل ذلك معتزليّا و عاد،و هو أشهر من أن يشرح أمره،صه </w:t>
      </w:r>
      <w:r>
        <w:rPr>
          <w:rStyle w:val="FootnoteAnchor"/>
          <w:rtl w:val="true"/>
        </w:rPr>
        <w:footnoteReference w:id="413"/>
      </w:r>
      <w:r>
        <w:rPr>
          <w:rFonts w:ascii="Amiri" w:hAnsi="Amiri" w:eastAsia="Amiri" w:cs="Amiri"/>
          <w:color w:val="111111"/>
          <w:sz w:val="28"/>
          <w:sz w:val="28"/>
          <w:szCs w:val="28"/>
          <w:rtl w:val="true"/>
          <w:lang w:bidi="ar-SA"/>
        </w:rPr>
        <w:t xml:space="preserve">، جش إلاّ الترجمة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د بضمّ الفاء و بالسينين المهملتين و النون الساكنة و الجيم المضمومة </w:t>
      </w:r>
      <w:r>
        <w:rPr>
          <w:rStyle w:val="FootnoteAnchor"/>
          <w:rtl w:val="true"/>
        </w:rPr>
        <w:footnoteReference w:id="415"/>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417"/>
      </w:r>
      <w:r>
        <w:rPr>
          <w:rFonts w:ascii="Amiri" w:hAnsi="Amiri" w:eastAsia="Amiri" w:cs="Amiri"/>
          <w:color w:val="111111"/>
          <w:sz w:val="28"/>
          <w:sz w:val="28"/>
          <w:szCs w:val="28"/>
          <w:rtl w:val="true"/>
          <w:lang w:bidi="ar-SA"/>
        </w:rPr>
        <w:t xml:space="preserve">،فتأمّل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12328621_73709187"/>
      <w:bookmarkStart w:id="218" w:name="_Toc86"/>
      <w:bookmarkEnd w:id="217"/>
      <w:r>
        <w:rPr/>
        <w:t>2097</w:t>
      </w:r>
      <w:r>
        <w:rPr>
          <w:rtl w:val="true"/>
        </w:rPr>
        <w:t>-</w:t>
      </w:r>
      <w:r>
        <w:rPr>
          <w:rtl w:val="true"/>
        </w:rPr>
        <w:t>علي بن محمّد بن عبد اللّه</w:t>
      </w:r>
      <w:r>
        <w:rPr>
          <w:rtl w:val="true"/>
        </w:rPr>
        <w:t>:</w:t>
      </w:r>
      <w:bookmarkEnd w:id="21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الحسن القزويني القاضي،وجه من أصحابنا،ثقة في الحديث، </w:t>
      </w:r>
      <w:bookmarkStart w:id="219" w:name="pg11863_259732"/>
    </w:p>
    <w:p>
      <w:pPr>
        <w:pStyle w:val="BookText"/>
        <w:rPr/>
      </w:pPr>
      <w:bookmarkEnd w:id="219"/>
      <w:r>
        <w:rPr>
          <w:rFonts w:ascii="Amiri" w:hAnsi="Amiri" w:eastAsia="Amiri" w:cs="Amiri"/>
          <w:color w:val="111111"/>
          <w:sz w:val="28"/>
          <w:sz w:val="28"/>
          <w:szCs w:val="28"/>
          <w:rtl w:val="true"/>
          <w:lang w:bidi="ar-SA"/>
        </w:rPr>
        <w:t xml:space="preserve">قدم بغداد سنة ست و خمسين و ثلاثمائة و معه من كتب العيّاشي قطعة،و هو أوّل من أوردها إلى بغداد،و رواها عن أبي جعفر أحمد بن عيسى العلوي الزاهد عن العيّاشي،له كتاب ملح الأخبار،رواه عنه الحسين بن عبيد اللّه، جش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العيّاشي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12328623_73709187"/>
      <w:bookmarkStart w:id="221" w:name="_Toc87"/>
      <w:bookmarkEnd w:id="220"/>
      <w:r>
        <w:rPr/>
        <w:t>2098</w:t>
      </w:r>
      <w:r>
        <w:rPr>
          <w:rtl w:val="true"/>
        </w:rPr>
        <w:t>-</w:t>
      </w:r>
      <w:r>
        <w:rPr>
          <w:rtl w:val="true"/>
        </w:rPr>
        <w:t>علي بن محمّد بن عبد اللّه</w:t>
      </w:r>
      <w:r>
        <w:rPr>
          <w:rtl w:val="true"/>
        </w:rPr>
        <w:t>:</w:t>
      </w:r>
      <w:bookmarkEnd w:id="221"/>
    </w:p>
    <w:p>
      <w:pPr>
        <w:pStyle w:val="BookText"/>
        <w:rPr/>
      </w:pPr>
      <w:r>
        <w:rPr>
          <w:rFonts w:ascii="Amiri" w:hAnsi="Amiri" w:eastAsia="Amiri" w:cs="Amiri"/>
          <w:color w:val="111111"/>
          <w:sz w:val="28"/>
          <w:sz w:val="28"/>
          <w:szCs w:val="28"/>
          <w:rtl w:val="true"/>
          <w:lang w:bidi="ar-SA"/>
        </w:rPr>
        <w:t xml:space="preserve">ابن علي بن جعفر بن علي بن محمّد بن الرضا علي بن موسى،أبو الحسن النقيب بسرّ من رأى،المعدّل،له كتاب الأيّام الّتي فيها فضل من السنة،جش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12328625_73709187"/>
      <w:bookmarkStart w:id="223" w:name="_Toc88"/>
      <w:bookmarkEnd w:id="222"/>
      <w:r>
        <w:rPr/>
        <w:t>2099</w:t>
      </w:r>
      <w:r>
        <w:rPr>
          <w:rtl w:val="true"/>
        </w:rPr>
        <w:t>-</w:t>
      </w:r>
      <w:r>
        <w:rPr>
          <w:rtl w:val="true"/>
        </w:rPr>
        <w:t>علي بن محمّد بن عبيد</w:t>
      </w:r>
      <w:r>
        <w:rPr>
          <w:rtl w:val="true"/>
        </w:rPr>
        <w:t>:</w:t>
      </w:r>
      <w:bookmarkEnd w:id="223"/>
    </w:p>
    <w:p>
      <w:pPr>
        <w:pStyle w:val="BookText"/>
        <w:rPr/>
      </w:pPr>
      <w:r>
        <w:rPr>
          <w:rFonts w:ascii="IRNazanin" w:hAnsi="IRNazanin" w:eastAsia="IRNazanin"/>
          <w:color w:val="111111"/>
          <w:sz w:val="28"/>
          <w:sz w:val="28"/>
          <w:szCs w:val="28"/>
          <w:rtl w:val="true"/>
          <w:lang w:bidi="fa-IR"/>
        </w:rPr>
        <w:t xml:space="preserve">ابن حفص،مضى بعنوان </w:t>
      </w:r>
      <w:r>
        <w:rPr>
          <w:rStyle w:val="FootnoteAnchor"/>
          <w:rtl w:val="true"/>
        </w:rPr>
        <w:footnoteReference w:id="422"/>
      </w:r>
      <w:r>
        <w:rPr>
          <w:rFonts w:ascii="Amiri" w:hAnsi="Amiri" w:eastAsia="Amiri" w:cs="Amiri"/>
          <w:color w:val="111111"/>
          <w:sz w:val="28"/>
          <w:sz w:val="28"/>
          <w:szCs w:val="28"/>
          <w:rtl w:val="true"/>
          <w:lang w:bidi="ar-SA"/>
        </w:rPr>
        <w:t xml:space="preserve">علي بن محمّد بن حفص </w:t>
      </w:r>
      <w:r>
        <w:rPr>
          <w:rStyle w:val="FootnoteAnchor"/>
          <w:rtl w:val="true"/>
        </w:rPr>
        <w:footnoteReference w:id="423"/>
      </w:r>
      <w:r>
        <w:rPr>
          <w:rFonts w:ascii="IRNazanin" w:hAnsi="IRNazanin" w:eastAsia="IRNazanin"/>
          <w:color w:val="111111"/>
          <w:sz w:val="28"/>
          <w:sz w:val="28"/>
          <w:szCs w:val="28"/>
          <w:rtl w:val="true"/>
          <w:lang w:bidi="fa-IR"/>
        </w:rPr>
        <w:t xml:space="preserve">،تعق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بخطّه دام مجده،و الذي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بن حفص بن عبيد،فلاحظ</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2328627_73709187"/>
      <w:bookmarkStart w:id="225" w:name="_Toc89"/>
      <w:bookmarkEnd w:id="224"/>
      <w:r>
        <w:rPr/>
        <w:t>2100</w:t>
      </w:r>
      <w:r>
        <w:rPr>
          <w:rtl w:val="true"/>
        </w:rPr>
        <w:t>-</w:t>
      </w:r>
      <w:r>
        <w:rPr>
          <w:rtl w:val="true"/>
        </w:rPr>
        <w:t>علي بن محمّد العدوي</w:t>
      </w:r>
      <w:r>
        <w:rPr>
          <w:rtl w:val="true"/>
        </w:rPr>
        <w:t>:</w:t>
      </w:r>
      <w:bookmarkEnd w:id="22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الشمشاطي،أبو الحسن،من عدي بن </w:t>
      </w:r>
      <w:r>
        <w:rPr>
          <w:rStyle w:val="FootnoteAnchor"/>
          <w:rtl w:val="true"/>
        </w:rPr>
        <w:footnoteReference w:id="425"/>
      </w:r>
      <w:r>
        <w:rPr>
          <w:rFonts w:ascii="Amiri" w:hAnsi="Amiri" w:eastAsia="Amiri" w:cs="Amiri"/>
          <w:color w:val="111111"/>
          <w:sz w:val="28"/>
          <w:sz w:val="28"/>
          <w:szCs w:val="28"/>
          <w:rtl w:val="true"/>
          <w:lang w:bidi="ar-SA"/>
        </w:rPr>
        <w:t xml:space="preserve">تغلب عدي بن عمرو بن عثمان بن تغلب،كان شيخنا </w:t>
      </w:r>
      <w:r>
        <w:rPr>
          <w:rStyle w:val="FootnoteAnchor"/>
          <w:rtl w:val="true"/>
        </w:rPr>
        <w:footnoteReference w:id="426"/>
      </w:r>
      <w:r>
        <w:rPr>
          <w:rFonts w:ascii="Amiri" w:hAnsi="Amiri" w:eastAsia="Amiri" w:cs="Amiri"/>
          <w:color w:val="111111"/>
          <w:sz w:val="28"/>
          <w:sz w:val="28"/>
          <w:szCs w:val="28"/>
          <w:rtl w:val="true"/>
          <w:lang w:bidi="ar-SA"/>
        </w:rPr>
        <w:t xml:space="preserve">بالجزيرة و فاضل أهل زمانه و أديبهم،له </w:t>
      </w:r>
      <w:bookmarkStart w:id="226" w:name="pg11863_259734"/>
    </w:p>
    <w:p>
      <w:pPr>
        <w:pStyle w:val="BookText"/>
        <w:rPr/>
      </w:pPr>
      <w:bookmarkEnd w:id="226"/>
      <w:r>
        <w:rPr>
          <w:rFonts w:ascii="Amiri" w:hAnsi="Amiri" w:eastAsia="Amiri" w:cs="Amiri"/>
          <w:color w:val="111111"/>
          <w:sz w:val="28"/>
          <w:sz w:val="28"/>
          <w:szCs w:val="28"/>
          <w:rtl w:val="true"/>
          <w:lang w:bidi="ar-SA"/>
        </w:rPr>
        <w:t>كتب كثيرة،منها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الأنوار و الثمار،قال لي سلامة بن ذكاء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الكتاب ألفان و خمسمائة 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فضل أبي نؤاس و الردّ على الطاعن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سلامة بن ذكاء أبو الخير الموصلي رحمه اللّه بجميع كتبه،و رأيت في فهرست كتبه بخطّ أبي النصر بن الريّان رحمه اللّه كتبا زائدة على هذه الكتب غير أنّ هذه رواية سلامة،و كان يذكره </w:t>
      </w:r>
      <w:r>
        <w:rPr>
          <w:rStyle w:val="FootnoteAnchor"/>
          <w:rtl w:val="true"/>
        </w:rPr>
        <w:footnoteReference w:id="427"/>
      </w:r>
      <w:r>
        <w:rPr>
          <w:rFonts w:ascii="Amiri" w:hAnsi="Amiri" w:eastAsia="Amiri" w:cs="Amiri"/>
          <w:color w:val="111111"/>
          <w:sz w:val="28"/>
          <w:sz w:val="28"/>
          <w:szCs w:val="28"/>
          <w:rtl w:val="true"/>
          <w:lang w:bidi="ar-SA"/>
        </w:rPr>
        <w:t xml:space="preserve">بالفضل و العلم و الدين و التحقيق </w:t>
      </w:r>
      <w:r>
        <w:rPr>
          <w:rStyle w:val="FootnoteAnchor"/>
          <w:rtl w:val="true"/>
        </w:rPr>
        <w:footnoteReference w:id="428"/>
      </w:r>
      <w:r>
        <w:rPr>
          <w:rFonts w:ascii="IRNazanin" w:hAnsi="IRNazanin" w:eastAsia="IRNazanin"/>
          <w:color w:val="111111"/>
          <w:sz w:val="28"/>
          <w:sz w:val="28"/>
          <w:szCs w:val="28"/>
          <w:rtl w:val="true"/>
          <w:lang w:bidi="fa-IR"/>
        </w:rPr>
        <w:t xml:space="preserve">بهذا الأمر رحمه اللّه،جش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أديبهم،له تصانيف كثيرة ذكرناها في كتابنا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سلامة بن زكريّا أبو الحسن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عدي تغلب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432"/>
      </w:r>
      <w:r>
        <w:rPr>
          <w:rFonts w:ascii="IRNazanin" w:hAnsi="IRNazanin" w:eastAsia="IRNazanin"/>
          <w:color w:val="111111"/>
          <w:sz w:val="28"/>
          <w:sz w:val="28"/>
          <w:szCs w:val="28"/>
          <w:rtl w:val="true"/>
          <w:lang w:bidi="fa-IR"/>
        </w:rPr>
        <w:t xml:space="preserve">،و هو الأظهر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العدوي الممدوح،عنه سلامة بن ذكاء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12328629_73709187"/>
      <w:bookmarkStart w:id="228" w:name="_Toc90"/>
      <w:bookmarkEnd w:id="227"/>
      <w:r>
        <w:rPr/>
        <w:t>2101</w:t>
      </w:r>
      <w:r>
        <w:rPr>
          <w:rtl w:val="true"/>
        </w:rPr>
        <w:t>-</w:t>
      </w:r>
      <w:r>
        <w:rPr>
          <w:rtl w:val="true"/>
        </w:rPr>
        <w:t>علي بن محمّد علي</w:t>
      </w:r>
      <w:r>
        <w:rPr>
          <w:rtl w:val="true"/>
        </w:rPr>
        <w:t>:</w:t>
      </w:r>
      <w:bookmarkEnd w:id="22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الطباطبائي،ابن أبي المعالي الشهير بالصغير ابن أبي المعالي الكبير،هو السيّد السناد و الركن العماد ابن أخت الأستاذ العلاّمة أعلا اللّه في </w:t>
      </w:r>
    </w:p>
    <w:p>
      <w:pPr>
        <w:pStyle w:val="BookText"/>
        <w:rPr/>
      </w:pPr>
      <w:r>
        <w:rPr>
          <w:rFonts w:ascii="Amiri" w:hAnsi="Amiri" w:eastAsia="Amiri" w:cs="Amiri"/>
          <w:color w:val="111111"/>
          <w:sz w:val="28"/>
          <w:sz w:val="28"/>
          <w:szCs w:val="28"/>
          <w:rtl w:val="true"/>
          <w:lang w:bidi="ar-SA"/>
        </w:rPr>
        <w:t>الدارين مقامه و مقامه و صهره على ابنته،تلمّذ عليه و تربّى في حجره و نشأ، و ذلك فضل اللّه يؤتيه من يشاء،دام مجده و كبت ضدّه،ثقة عالم عرّيف و فقيه فاضل غطريف،جليل القدر وحيد العصر حسن الخلق عظيم الحلم، حضرت مدّة مجلس إفادته و تطفّلت برهة على تلامذته،فإن قال لم يترك مقالا لقائل و إن صال لم يدع نصالا لصائل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مدّ في بقاه مصنّفات فائقة و مؤلّفات رائقة،منها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 على المفاتيح،برز منه كتاب الصلاة،و هو مجلّد كبير جمع فيه جميع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 على النافع،سمّاه برياض المسائل في بيان أحكام الشرع بالدلائل،و هو في غاية الجودة جدّا،لم يسبق بمثله،ذكر فيه جميع ما وصل إليه من الأقوال على نهج عسر على سواه بل استحال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في تثليث التسبيحات الأربع في الأخيرتين،و كيفيّة ترتيب الصلاة </w:t>
      </w:r>
      <w:r>
        <w:rPr>
          <w:rStyle w:val="FootnoteAnchor"/>
          <w:rtl w:val="true"/>
        </w:rPr>
        <w:footnoteReference w:id="435"/>
      </w:r>
      <w:r>
        <w:rPr>
          <w:rFonts w:ascii="Amiri" w:hAnsi="Amiri" w:eastAsia="Amiri" w:cs="Amiri"/>
          <w:color w:val="111111"/>
          <w:sz w:val="28"/>
          <w:sz w:val="28"/>
          <w:szCs w:val="28"/>
          <w:rtl w:val="true"/>
          <w:lang w:bidi="ar-SA"/>
        </w:rPr>
        <w:t>المقضيّة عن الأموات،سأل بعض أجلاّء النجف عنهما الأستاذ العلاّمة دام علاه و أشار إليه دام ظلّه بالجواب،و هي عندي بخطّه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وجيزة في الأصول الخمس،جيّدة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الإجماع و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ثان على المختصر اختصره من الأوّل،جيّد لطيف،سلك في العبادات مسلك الاحتياط ليعمّ نفعه العامي و المبتدئ </w:t>
      </w:r>
      <w:r>
        <w:rPr>
          <w:rStyle w:val="FootnoteAnchor"/>
          <w:rtl w:val="true"/>
        </w:rPr>
        <w:footnoteReference w:id="436"/>
      </w:r>
      <w:r>
        <w:rPr>
          <w:rFonts w:ascii="Amiri" w:hAnsi="Amiri" w:eastAsia="Amiri" w:cs="Amiri"/>
          <w:color w:val="111111"/>
          <w:sz w:val="28"/>
          <w:sz w:val="28"/>
          <w:szCs w:val="28"/>
          <w:rtl w:val="true"/>
          <w:lang w:bidi="ar-SA"/>
        </w:rPr>
        <w:t>و المنتهى و الفقيه و المقلّد له و لغيره في أيّام حياته إدامها اللّه و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تحقيق حجّيّة مفهوم الموافقة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جواز الاكتفاء بضربة واحدة في التيمّم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اختصاص الخطاب الشفاهي بالحاضر في مجلس الخطاب كما هو عند الشيعة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تحقيق أنّ منجزات المريض تحسب من الثلث أم من 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تحقيق حكم الاستظهار للحائض إذا تجاوز دمها عن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رسالة في الأصول الخمس فارسيّة للأستاذ العلاّمة دام علاه بالعربيّة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بيان أنّ الكفّار مكلّفون بالفروع عند الشيعة بل و غيرهم إلاّ أبا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في أصالة براءة ذمّة الزوج عن </w:t>
      </w:r>
      <w:r>
        <w:rPr>
          <w:rStyle w:val="FootnoteAnchor"/>
          <w:rtl w:val="true"/>
        </w:rPr>
        <w:footnoteReference w:id="437"/>
      </w:r>
      <w:r>
        <w:rPr>
          <w:rFonts w:ascii="Amiri" w:hAnsi="Amiri" w:eastAsia="Amiri" w:cs="Amiri"/>
          <w:color w:val="111111"/>
          <w:sz w:val="28"/>
          <w:sz w:val="28"/>
          <w:szCs w:val="28"/>
          <w:rtl w:val="true"/>
          <w:lang w:bidi="ar-SA"/>
        </w:rPr>
        <w:t>المهر و أنّ على الزوجة إثبات اشتغال ذمّته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حجّيّة الشهرة وفاقا للشهيد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حلّيّة النظر إلى الأجنبيّة في الجملة و إباحة سماع صوتها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كتاب معالم الأصول غير مدوّنة،كتبها بخطّه على حواشي المعالم في صغره و أوائل مباحثته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 متفرّقة على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 متفرّقة على الحدائق الناضرة لشيخنا يوسف البحراني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أجزاء غير تامّة في شرح مبادئ الأصول لمولانا الإمام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من حواش و رسائل و فوائد و أجوبة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ميلاده الشريف في مشهد الكاظمين عليهما السلام </w:t>
      </w:r>
      <w:r>
        <w:rPr>
          <w:rStyle w:val="FootnoteAnchor"/>
          <w:rtl w:val="true"/>
        </w:rPr>
        <w:footnoteReference w:id="438"/>
      </w:r>
      <w:r>
        <w:rPr>
          <w:rFonts w:ascii="Amiri" w:hAnsi="Amiri" w:eastAsia="Amiri" w:cs="Amiri"/>
          <w:color w:val="111111"/>
          <w:sz w:val="28"/>
          <w:sz w:val="28"/>
          <w:szCs w:val="28"/>
          <w:rtl w:val="true"/>
          <w:lang w:bidi="ar-SA"/>
        </w:rPr>
        <w:t>على مشرّفه صلوات الخافقين،في أشرف الأيّام و هو الثاني عشر من شهر ولد فيه أشرف الأنام عليه و آله أفضل الصلاة و السلام في السنة الحادية و الستّين بعد المائة و الألف</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اشتغل أوّلا على ولد الأستاذ العلاّمة أدام اللّه أيّامهما و أيّامه فقرنه سلّمه اللّه في الدرس مع شركاء أكبر منه في السّن و أقدم في التحصيل بكثير، و في أيّام قلائل فاقهم طرّا و سبقهم كلاّ،ثمّ بعد قليل ترقّى فاشتغل عند خاله الأستاذ العلاّمة أدام اللّه أيّامه و أيّامه،و بعد مدّة قليلة اشتغل بالتصنيف و التدريس و التأليف</w:t>
      </w:r>
      <w:r>
        <w:rPr>
          <w:rFonts w:eastAsia="Amiri" w:cs="Amiri" w:ascii="Amiri" w:hAnsi="Amiri"/>
          <w:color w:val="111111"/>
          <w:sz w:val="28"/>
          <w:szCs w:val="28"/>
          <w:rtl w:val="true"/>
          <w:lang w:bidi="ar-SA"/>
        </w:rPr>
        <w:t xml:space="preserve">.». </w:t>
      </w:r>
      <w:bookmarkStart w:id="229" w:name="pg11863_259740"/>
    </w:p>
    <w:p>
      <w:pPr>
        <w:pStyle w:val="BookText"/>
        <w:rPr/>
      </w:pPr>
      <w:bookmarkEnd w:id="229"/>
      <w:r>
        <w:rPr>
          <w:rFonts w:ascii="Amiri" w:hAnsi="Amiri" w:eastAsia="Amiri" w:cs="Amiri"/>
          <w:color w:val="111111"/>
          <w:sz w:val="28"/>
          <w:sz w:val="28"/>
          <w:szCs w:val="28"/>
          <w:rtl w:val="true"/>
          <w:lang w:bidi="ar-SA"/>
        </w:rPr>
        <w:t>و كان جدّه الأعلى السيّد أبو المعالي الكبير صهر مولانا المقدّس الصالح المازندراني،و خلّف ثلاثة أولاد ذكور و هم السيّد أبو طالب و السيّد علي و السيّد أبو المعالي و هو أصغرهم،و عدّة بنات،و السيّد أبو المعالي خلّف السيّد محمّد علي لا غير،و هو قدّس سرّه والده سلّمه اللّه،و واحدة من البنات كانت زوجة المولى محمّد رفيع الجيلاني القاطن في المشهد المقدّس الرضوي حيّا و ميّتا</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2328631_73709187"/>
      <w:bookmarkStart w:id="231" w:name="_Toc91"/>
      <w:bookmarkEnd w:id="230"/>
      <w:r>
        <w:rPr/>
        <w:t>2102</w:t>
      </w:r>
      <w:r>
        <w:rPr>
          <w:rtl w:val="true"/>
        </w:rPr>
        <w:t>-</w:t>
      </w:r>
      <w:r>
        <w:rPr>
          <w:rtl w:val="true"/>
        </w:rPr>
        <w:t>علي بن محمّد بن علي</w:t>
      </w:r>
      <w:r>
        <w:rPr>
          <w:rtl w:val="true"/>
        </w:rPr>
        <w:t>:</w:t>
      </w:r>
      <w:bookmarkEnd w:id="231"/>
    </w:p>
    <w:p>
      <w:pPr>
        <w:pStyle w:val="BookText"/>
        <w:rPr/>
      </w:pPr>
      <w:r>
        <w:rPr>
          <w:rFonts w:ascii="Amiri" w:hAnsi="Amiri" w:eastAsia="Amiri" w:cs="Amiri"/>
          <w:color w:val="111111"/>
          <w:sz w:val="28"/>
          <w:sz w:val="28"/>
          <w:szCs w:val="28"/>
          <w:rtl w:val="true"/>
          <w:lang w:bidi="ar-SA"/>
        </w:rPr>
        <w:t xml:space="preserve">الخزّاز،ثقة من أصحابنا،أبو القاسم،و كان فقيها وجها،له كتاب الإيضاح في أصول الدين على مذهب أهل البيت عليهم السلام،جش </w:t>
      </w:r>
      <w:r>
        <w:rPr>
          <w:rStyle w:val="FootnoteAnchor"/>
          <w:rtl w:val="true"/>
        </w:rPr>
        <w:footnoteReference w:id="439"/>
      </w:r>
      <w:r>
        <w:rPr>
          <w:rFonts w:ascii="Amiri" w:hAnsi="Amiri" w:eastAsia="Amiri" w:cs="Amiri"/>
          <w:color w:val="111111"/>
          <w:sz w:val="28"/>
          <w:sz w:val="28"/>
          <w:szCs w:val="28"/>
          <w:rtl w:val="true"/>
          <w:lang w:bidi="ar-SA"/>
        </w:rPr>
        <w:t>، 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الترجمة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 إنّه قمّي رازي،له كتب،منها الإيضاح،و كتاب الأحكام الدينيّة على مذهب الإمامية،و كتاب الكفاية في النصوص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رأيت هذا الكتاب و هو كتاب جيّد مبسوط،جميعه نصوص على كون الأئمّة اثني عشر،يظهر منه كونه من تلامذة الصدوق رحمه اللّه </w:t>
      </w:r>
      <w:r>
        <w:rPr>
          <w:rStyle w:val="FootnoteAnchor"/>
          <w:rtl w:val="true"/>
        </w:rPr>
        <w:footnoteReference w:id="442"/>
      </w:r>
      <w:r>
        <w:rPr>
          <w:rFonts w:ascii="Amiri" w:hAnsi="Amiri" w:eastAsia="Amiri" w:cs="Amiri"/>
          <w:color w:val="111111"/>
          <w:sz w:val="28"/>
          <w:sz w:val="28"/>
          <w:szCs w:val="28"/>
          <w:rtl w:val="true"/>
          <w:lang w:bidi="ar-SA"/>
        </w:rPr>
        <w:t xml:space="preserve">و أبي المفضّل الشيباني </w:t>
      </w:r>
      <w:r>
        <w:rPr>
          <w:rStyle w:val="FootnoteAnchor"/>
          <w:rtl w:val="true"/>
        </w:rPr>
        <w:footnoteReference w:id="443"/>
      </w:r>
      <w:r>
        <w:rPr>
          <w:rFonts w:ascii="Amiri" w:hAnsi="Amiri" w:eastAsia="Amiri" w:cs="Amiri"/>
          <w:color w:val="111111"/>
          <w:sz w:val="28"/>
          <w:sz w:val="28"/>
          <w:szCs w:val="28"/>
          <w:rtl w:val="true"/>
          <w:lang w:bidi="ar-SA"/>
        </w:rPr>
        <w:t>و من في طبقتهما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بعضهم نسبة هذا الكتاب إلى الصدوق،و عن خالي نسبته إلى المفيد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نسبا إلى الوهم لما </w:t>
      </w:r>
      <w:bookmarkStart w:id="232" w:name="pg11863_259742"/>
    </w:p>
    <w:p>
      <w:pPr>
        <w:pStyle w:val="BookText"/>
        <w:rPr/>
      </w:pPr>
      <w:bookmarkEnd w:id="232"/>
      <w:r>
        <w:rPr>
          <w:rFonts w:ascii="Amiri" w:hAnsi="Amiri" w:eastAsia="Amiri" w:cs="Amiri"/>
          <w:color w:val="111111"/>
          <w:sz w:val="28"/>
          <w:sz w:val="28"/>
          <w:szCs w:val="28"/>
          <w:rtl w:val="true"/>
          <w:lang w:bidi="ar-SA"/>
        </w:rPr>
        <w:t xml:space="preserve">ذكره ابن شهرآشوب،و كذا ذكر السيّد الجليل عبد الكريم بن طاوس في فرحة الغري </w:t>
      </w:r>
      <w:r>
        <w:rPr>
          <w:rStyle w:val="FootnoteAnchor"/>
          <w:rtl w:val="true"/>
        </w:rPr>
        <w:footnoteReference w:id="445"/>
      </w:r>
      <w:r>
        <w:rPr>
          <w:rFonts w:ascii="Amiri" w:hAnsi="Amiri" w:eastAsia="Amiri" w:cs="Amiri"/>
          <w:color w:val="111111"/>
          <w:sz w:val="28"/>
          <w:sz w:val="28"/>
          <w:szCs w:val="28"/>
          <w:rtl w:val="true"/>
          <w:lang w:bidi="ar-SA"/>
        </w:rPr>
        <w:t xml:space="preserve">و العلاّمة في إجازته لأولاد زهرة </w:t>
      </w:r>
      <w:r>
        <w:rPr>
          <w:rStyle w:val="FootnoteAnchor"/>
          <w:rtl w:val="true"/>
        </w:rPr>
        <w:footnoteReference w:id="446"/>
      </w:r>
      <w:r>
        <w:rPr>
          <w:rFonts w:ascii="Amiri" w:hAnsi="Amiri" w:eastAsia="Amiri" w:cs="Amiri"/>
          <w:color w:val="111111"/>
          <w:sz w:val="28"/>
          <w:sz w:val="28"/>
          <w:szCs w:val="28"/>
          <w:rtl w:val="true"/>
          <w:lang w:bidi="ar-SA"/>
        </w:rPr>
        <w:t xml:space="preserve">و الشيخ الحرّ في الوسائل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الشيخ محمّد بن علي الجرجاني جدّ المقداد بن عبد اللّه السوراوي أنّه لبعض القمّيّين من أصحابنا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12328633_73709187"/>
      <w:bookmarkStart w:id="234" w:name="_Toc92"/>
      <w:bookmarkEnd w:id="233"/>
      <w:r>
        <w:rPr/>
        <w:t>2103</w:t>
      </w:r>
      <w:r>
        <w:rPr>
          <w:rtl w:val="true"/>
        </w:rPr>
        <w:t>-</w:t>
      </w:r>
      <w:r>
        <w:rPr>
          <w:rtl w:val="true"/>
        </w:rPr>
        <w:t>علي بن محمّد بن علي</w:t>
      </w:r>
      <w:r>
        <w:rPr>
          <w:rtl w:val="true"/>
        </w:rPr>
        <w:t>:</w:t>
      </w:r>
      <w:bookmarkEnd w:id="234"/>
    </w:p>
    <w:p>
      <w:pPr>
        <w:pStyle w:val="BookText"/>
        <w:rPr/>
      </w:pPr>
      <w:r>
        <w:rPr>
          <w:rFonts w:ascii="Amiri" w:hAnsi="Amiri" w:eastAsia="Amiri" w:cs="Amiri"/>
          <w:color w:val="111111"/>
          <w:sz w:val="28"/>
          <w:sz w:val="28"/>
          <w:szCs w:val="28"/>
          <w:rtl w:val="true"/>
          <w:lang w:bidi="ar-SA"/>
        </w:rPr>
        <w:t>ابن عمر بن رباح بن قيس بن سالم مولى عمر بن سعد بن أبي وقّاص أبو الحسن السوّاق،و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القلاّء،و روى عمر بن رباح عن أبي عبد اللّه عليه السلام،و يقال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رباح القلاّء،و قيل في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القاسم،كان ثقة في الحديث،واقفا في المذهب،صحيح الرواية،ثبتا معتمدا على ما يرويه،و له كتب،عبيد اللّه بن أحمد الأنباري عنه بها، جش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يرويه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12328635_73709187"/>
      <w:bookmarkStart w:id="236" w:name="_Toc93"/>
      <w:bookmarkEnd w:id="235"/>
      <w:r>
        <w:rPr/>
        <w:t>2104</w:t>
      </w:r>
      <w:r>
        <w:rPr>
          <w:rtl w:val="true"/>
        </w:rPr>
        <w:t>-</w:t>
      </w:r>
      <w:r>
        <w:rPr>
          <w:rtl w:val="true"/>
        </w:rPr>
        <w:t>علي بن محمّد بن فيروزان</w:t>
      </w:r>
      <w:r>
        <w:rPr>
          <w:rtl w:val="true"/>
        </w:rPr>
        <w:t>:</w:t>
      </w:r>
      <w:bookmarkEnd w:id="23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القمّي،كثير الرواية،يكنّى أبا الحسن،كان مقيما بكش،لم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bookmarkStart w:id="237" w:name="pg11863_259744"/>
    </w:p>
    <w:p>
      <w:pPr>
        <w:pStyle w:val="BookText"/>
        <w:rPr/>
      </w:pPr>
      <w:bookmarkEnd w:id="237"/>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452"/>
      </w:r>
      <w:r>
        <w:rPr>
          <w:rFonts w:ascii="Amiri" w:hAnsi="Amiri" w:eastAsia="Amiri" w:cs="Amiri"/>
          <w:color w:val="111111"/>
          <w:sz w:val="28"/>
          <w:sz w:val="28"/>
          <w:szCs w:val="28"/>
          <w:rtl w:val="true"/>
          <w:lang w:bidi="ar-SA"/>
        </w:rPr>
        <w:t xml:space="preserve">،فتأمّل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12328637_73709187"/>
      <w:bookmarkStart w:id="239" w:name="_Toc94"/>
      <w:bookmarkEnd w:id="238"/>
      <w:r>
        <w:rPr/>
        <w:t>2105</w:t>
      </w:r>
      <w:r>
        <w:rPr>
          <w:rtl w:val="true"/>
        </w:rPr>
        <w:t>-</w:t>
      </w:r>
      <w:r>
        <w:rPr>
          <w:rtl w:val="true"/>
        </w:rPr>
        <w:t>علي بن محمّد القاساني</w:t>
      </w:r>
      <w:r>
        <w:rPr>
          <w:rtl w:val="true"/>
        </w:rPr>
        <w:t>:</w:t>
      </w:r>
      <w:bookmarkEnd w:id="239"/>
    </w:p>
    <w:p>
      <w:pPr>
        <w:pStyle w:val="BookText"/>
        <w:rPr/>
      </w:pPr>
      <w:r>
        <w:rPr>
          <w:rFonts w:ascii="Amiri" w:hAnsi="Amiri" w:eastAsia="Amiri" w:cs="Amiri"/>
          <w:color w:val="111111"/>
          <w:sz w:val="28"/>
          <w:sz w:val="28"/>
          <w:szCs w:val="28"/>
          <w:rtl w:val="true"/>
          <w:lang w:bidi="ar-SA"/>
        </w:rPr>
        <w:t>مرّ في علي بن محمّد بن شيرة</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12328639_73709187"/>
      <w:bookmarkStart w:id="241" w:name="_Toc95"/>
      <w:bookmarkEnd w:id="240"/>
      <w:r>
        <w:rPr/>
        <w:t>2106</w:t>
      </w:r>
      <w:r>
        <w:rPr>
          <w:rtl w:val="true"/>
        </w:rPr>
        <w:t>-</w:t>
      </w:r>
      <w:r>
        <w:rPr>
          <w:rtl w:val="true"/>
        </w:rPr>
        <w:t>علي بن محمّد بن قتيبة</w:t>
      </w:r>
      <w:r>
        <w:rPr>
          <w:rtl w:val="true"/>
        </w:rPr>
        <w:t>:</w:t>
      </w:r>
      <w:bookmarkEnd w:id="241"/>
    </w:p>
    <w:p>
      <w:pPr>
        <w:pStyle w:val="BookText"/>
        <w:rPr/>
      </w:pPr>
      <w:r>
        <w:rPr>
          <w:rFonts w:ascii="Amiri" w:hAnsi="Amiri" w:eastAsia="Amiri" w:cs="Amiri"/>
          <w:color w:val="111111"/>
          <w:sz w:val="28"/>
          <w:sz w:val="28"/>
          <w:szCs w:val="28"/>
          <w:rtl w:val="true"/>
          <w:lang w:bidi="ar-SA"/>
        </w:rPr>
        <w:t xml:space="preserve">النيسابوري،عليه اعتمد أبو عمرو الكشّي في كتاب الرجال،أبو الحسن،صاحب الفضل بن شاذان و راوية كتبه،له كتب،أحمد بن إدريس عنه بكتابه،جش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قتيبة يعرف بالقتيبي النيسابوري،أبو الحسن،تلميذ الفضل بن شاذان،فاضل،عليه اعتمد أبو عمرو الكشّي في كتاب الرجال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القتيبي تلميذ الفضل بن شاذان، نيسابوري،فاضل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له في النقد عنوانين و ذكر ما في جش في واحد و ما في لم في الآخر </w:t>
      </w:r>
      <w:r>
        <w:rPr>
          <w:rStyle w:val="FootnoteAnchor"/>
          <w:rtl w:val="true"/>
        </w:rPr>
        <w:footnoteReference w:id="457"/>
      </w:r>
      <w:r>
        <w:rPr>
          <w:rFonts w:ascii="Amiri" w:hAnsi="Amiri" w:eastAsia="Amiri" w:cs="Amiri"/>
          <w:color w:val="111111"/>
          <w:sz w:val="28"/>
          <w:sz w:val="28"/>
          <w:szCs w:val="28"/>
          <w:rtl w:val="true"/>
          <w:lang w:bidi="ar-SA"/>
        </w:rPr>
        <w:t>،و كأنّه ظنّ التعدّد،و هو 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ذكره في محمّد بن إسماعيل النيسابوري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 بعد ما مرّ عنه في عبد الواحد بن محمّد بن عبدوس من مدحه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في طريق هذه الرواية علي بن محمّد بن قتيبة و هو غير </w:t>
      </w:r>
      <w:bookmarkStart w:id="242" w:name="pg11863_259746"/>
    </w:p>
    <w:p>
      <w:pPr>
        <w:pStyle w:val="BookText"/>
        <w:rPr/>
      </w:pPr>
      <w:bookmarkEnd w:id="242"/>
      <w:r>
        <w:rPr>
          <w:rFonts w:ascii="Amiri" w:hAnsi="Amiri" w:eastAsia="Amiri" w:cs="Amiri"/>
          <w:color w:val="111111"/>
          <w:sz w:val="28"/>
          <w:sz w:val="28"/>
          <w:szCs w:val="28"/>
          <w:rtl w:val="true"/>
          <w:lang w:bidi="ar-SA"/>
        </w:rPr>
        <w:t xml:space="preserve">موثّق،بل و لا ممدوح مدحا يعتدّ به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شيخنا يوسف البحراني بعد نقل ذلك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المفهوم من كش في كتاب الرجال أنّه من مشايخه الّذين أكثر النقل عنهم </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نقل عن بعض مشايخه المعاصرين تصحيح العلاّمة رحمه اللّه طريقين في ترجمة يونس بن عبد الرحمن هو فيهما </w:t>
      </w:r>
      <w:r>
        <w:rPr>
          <w:rStyle w:val="FootnoteAnchor"/>
          <w:rtl w:val="true"/>
        </w:rPr>
        <w:footnoteReference w:id="460"/>
      </w:r>
      <w:r>
        <w:rPr>
          <w:rFonts w:ascii="Amiri" w:hAnsi="Amiri" w:eastAsia="Amiri" w:cs="Amiri"/>
          <w:color w:val="111111"/>
          <w:sz w:val="28"/>
          <w:sz w:val="28"/>
          <w:szCs w:val="28"/>
          <w:rtl w:val="true"/>
          <w:lang w:bidi="ar-SA"/>
        </w:rPr>
        <w:t>،و إكثار كش من الرواية عنه و أنّه من مشايخه المعتبرين،و أنّ الفرق بينه و بين عبد الواحد تحكّم،بل هذا أولى بالاعتماد، لإيراد العلاّمة له في القسم الأوّل و تصحيحه حديثه في ترجمة يونس،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في الحاوي في قسم الثقات مع ما عرف من طريقته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قتيبة الثقة،عنه أحمد بن إدريس، و عبد الواحد بن محمّد بن عبدوس النيسابوري العطّار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12328641_73709187"/>
      <w:bookmarkStart w:id="244" w:name="_Toc96"/>
      <w:bookmarkEnd w:id="243"/>
      <w:r>
        <w:rPr/>
        <w:t>2107</w:t>
      </w:r>
      <w:r>
        <w:rPr>
          <w:rtl w:val="true"/>
        </w:rPr>
        <w:t>-</w:t>
      </w:r>
      <w:r>
        <w:rPr>
          <w:rtl w:val="true"/>
        </w:rPr>
        <w:t>علي بن محمّد الكرخي</w:t>
      </w:r>
      <w:r>
        <w:rPr>
          <w:rtl w:val="true"/>
        </w:rPr>
        <w:t>:</w:t>
      </w:r>
      <w:bookmarkEnd w:id="244"/>
    </w:p>
    <w:p>
      <w:pPr>
        <w:pStyle w:val="BookText"/>
        <w:rPr/>
      </w:pPr>
      <w:r>
        <w:rPr>
          <w:rFonts w:ascii="Amiri" w:hAnsi="Amiri" w:eastAsia="Amiri" w:cs="Amiri"/>
          <w:color w:val="111111"/>
          <w:sz w:val="28"/>
          <w:sz w:val="28"/>
          <w:szCs w:val="28"/>
          <w:rtl w:val="true"/>
          <w:lang w:bidi="ar-SA"/>
        </w:rPr>
        <w:t xml:space="preserve">أبو الحسن،كان فقيها متكلّما من وجوه أصحابنا،صه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لي بعض أصحابنا أنّ له كتابا في الإمامة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245" w:name="pg11863_259749"/>
    </w:p>
    <w:p>
      <w:pPr>
        <w:pStyle w:val="BookText"/>
        <w:rPr/>
      </w:pPr>
      <w:bookmarkEnd w:id="24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في الحاوي في القسم الرابع </w:t>
      </w:r>
      <w:r>
        <w:rPr>
          <w:rStyle w:val="FootnoteAnchor"/>
          <w:rtl w:val="true"/>
        </w:rPr>
        <w:footnoteReference w:id="466"/>
      </w:r>
      <w:r>
        <w:rPr>
          <w:rFonts w:ascii="Amiri" w:hAnsi="Amiri" w:eastAsia="Amiri" w:cs="Amiri"/>
          <w:color w:val="111111"/>
          <w:sz w:val="28"/>
          <w:sz w:val="28"/>
          <w:szCs w:val="28"/>
          <w:rtl w:val="true"/>
          <w:lang w:bidi="ar-SA"/>
        </w:rPr>
        <w:t>مع أنّ كلا من الأوصاف الثلاثة كاف في إدراجه في قسم الحسان إن لم نقل الثقات كما هو عند الأستاذ العلاّمة بل و غيره،فتدبّر</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2328643_73709187"/>
      <w:bookmarkStart w:id="247" w:name="_Toc97"/>
      <w:bookmarkEnd w:id="246"/>
      <w:r>
        <w:rPr/>
        <w:t>2108</w:t>
      </w:r>
      <w:r>
        <w:rPr>
          <w:rtl w:val="true"/>
        </w:rPr>
        <w:t>-</w:t>
      </w:r>
      <w:r>
        <w:rPr>
          <w:rtl w:val="true"/>
        </w:rPr>
        <w:t>علي بن محمّد بن محمّد</w:t>
      </w:r>
      <w:r>
        <w:rPr>
          <w:rtl w:val="true"/>
        </w:rPr>
        <w:t>:</w:t>
      </w:r>
      <w:bookmarkEnd w:id="247"/>
    </w:p>
    <w:p>
      <w:pPr>
        <w:pStyle w:val="BookText"/>
        <w:rPr/>
      </w:pPr>
      <w:r>
        <w:rPr>
          <w:rFonts w:ascii="Amiri" w:hAnsi="Amiri" w:eastAsia="Amiri" w:cs="Amiri"/>
          <w:color w:val="111111"/>
          <w:sz w:val="28"/>
          <w:sz w:val="28"/>
          <w:szCs w:val="28"/>
          <w:rtl w:val="true"/>
          <w:lang w:bidi="ar-SA"/>
        </w:rPr>
        <w:t xml:space="preserve">ابن عقبة الشيباني الكوفي،يكنّى أبا الحسن،سمع منه التلعكبري بالكوفة و ببغداد و له منه إجازة،لم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12328645_73709187"/>
      <w:bookmarkStart w:id="249" w:name="_Toc98"/>
      <w:bookmarkEnd w:id="248"/>
      <w:r>
        <w:rPr/>
        <w:t>2109</w:t>
      </w:r>
      <w:r>
        <w:rPr>
          <w:rtl w:val="true"/>
        </w:rPr>
        <w:t>-</w:t>
      </w:r>
      <w:r>
        <w:rPr>
          <w:rtl w:val="true"/>
        </w:rPr>
        <w:t>علي بن محمّد المدائني</w:t>
      </w:r>
      <w:r>
        <w:rPr>
          <w:rtl w:val="true"/>
        </w:rPr>
        <w:t>:</w:t>
      </w:r>
      <w:bookmarkEnd w:id="249"/>
    </w:p>
    <w:p>
      <w:pPr>
        <w:pStyle w:val="BookText"/>
        <w:rPr/>
      </w:pPr>
      <w:r>
        <w:rPr>
          <w:rFonts w:ascii="Amiri" w:hAnsi="Amiri" w:eastAsia="Amiri" w:cs="Amiri"/>
          <w:color w:val="111111"/>
          <w:sz w:val="28"/>
          <w:sz w:val="28"/>
          <w:szCs w:val="28"/>
          <w:rtl w:val="true"/>
          <w:lang w:bidi="ar-SA"/>
        </w:rPr>
        <w:t xml:space="preserve">عامي المذهب،صه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 كثيرة حسنة في السير،و له كتاب مقتل الحسين عليه السلام،عنه الحارث بن أبي أسامة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المدائني،عنه الحارث بن أبي أسامة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12328647_73709187"/>
      <w:bookmarkStart w:id="251" w:name="_Toc99"/>
      <w:bookmarkEnd w:id="250"/>
      <w:r>
        <w:rPr/>
        <w:t>2110</w:t>
      </w:r>
      <w:r>
        <w:rPr>
          <w:rtl w:val="true"/>
        </w:rPr>
        <w:t>-</w:t>
      </w:r>
      <w:r>
        <w:rPr>
          <w:rtl w:val="true"/>
        </w:rPr>
        <w:t>علي بن محمّد المنقري</w:t>
      </w:r>
      <w:r>
        <w:rPr>
          <w:rtl w:val="true"/>
        </w:rPr>
        <w:t>:</w:t>
      </w:r>
      <w:bookmarkEnd w:id="251"/>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 ثقة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نوادر،محمّد بن علي بن محبوب عنه به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عبيد اللّه،عن أحمد بن محمّد بن يحيى،عن </w:t>
      </w:r>
      <w:bookmarkStart w:id="252" w:name="pg11863_259750"/>
    </w:p>
    <w:p>
      <w:pPr>
        <w:pStyle w:val="BookText"/>
        <w:rPr/>
      </w:pPr>
      <w:bookmarkEnd w:id="252"/>
      <w:r>
        <w:rPr>
          <w:rFonts w:ascii="Amiri" w:hAnsi="Amiri" w:eastAsia="Amiri" w:cs="Amiri"/>
          <w:color w:val="111111"/>
          <w:sz w:val="28"/>
          <w:sz w:val="28"/>
          <w:szCs w:val="28"/>
          <w:rtl w:val="true"/>
          <w:lang w:bidi="ar-SA"/>
        </w:rPr>
        <w:t xml:space="preserve">أبيه،عن محمّد بن علي بن محبوب،عنه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المنقري الثقة،عنه محمّد بن علي بن محبوب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12328649_73709187"/>
      <w:bookmarkStart w:id="254" w:name="_Toc100"/>
      <w:bookmarkEnd w:id="253"/>
      <w:r>
        <w:rPr/>
        <w:t>2111</w:t>
      </w:r>
      <w:r>
        <w:rPr>
          <w:rtl w:val="true"/>
        </w:rPr>
        <w:t>-</w:t>
      </w:r>
      <w:r>
        <w:rPr>
          <w:rtl w:val="true"/>
        </w:rPr>
        <w:t>علي بن محمّد الورّاق</w:t>
      </w:r>
      <w:r>
        <w:rPr>
          <w:rtl w:val="true"/>
        </w:rPr>
        <w:t>:</w:t>
      </w:r>
      <w:bookmarkEnd w:id="254"/>
    </w:p>
    <w:p>
      <w:pPr>
        <w:pStyle w:val="BookText"/>
        <w:rPr/>
      </w:pPr>
      <w:r>
        <w:rPr>
          <w:rFonts w:ascii="Amiri" w:hAnsi="Amiri" w:eastAsia="Amiri" w:cs="Amiri"/>
          <w:color w:val="111111"/>
          <w:sz w:val="28"/>
          <w:sz w:val="28"/>
          <w:szCs w:val="28"/>
          <w:rtl w:val="true"/>
          <w:lang w:bidi="ar-SA"/>
        </w:rPr>
        <w:t>هو علي بن محمّد بن عبد اللّه الورّاق،و مرّ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اللّه الورّاق،تعق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12328651_73709187"/>
      <w:bookmarkStart w:id="256" w:name="_Toc101"/>
      <w:bookmarkEnd w:id="255"/>
      <w:r>
        <w:rPr/>
        <w:t>2112</w:t>
      </w:r>
      <w:r>
        <w:rPr>
          <w:rtl w:val="true"/>
        </w:rPr>
        <w:t>-</w:t>
      </w:r>
      <w:r>
        <w:rPr>
          <w:rtl w:val="true"/>
        </w:rPr>
        <w:t>علي بن محمّد بن يعقوب</w:t>
      </w:r>
      <w:r>
        <w:rPr>
          <w:rtl w:val="true"/>
        </w:rPr>
        <w:t>:</w:t>
      </w:r>
      <w:bookmarkEnd w:id="256"/>
    </w:p>
    <w:p>
      <w:pPr>
        <w:pStyle w:val="BookText"/>
        <w:rPr/>
      </w:pPr>
      <w:r>
        <w:rPr>
          <w:rFonts w:ascii="Amiri" w:hAnsi="Amiri" w:eastAsia="Amiri" w:cs="Amiri"/>
          <w:color w:val="111111"/>
          <w:sz w:val="28"/>
          <w:sz w:val="28"/>
          <w:szCs w:val="28"/>
          <w:rtl w:val="true"/>
          <w:lang w:bidi="ar-SA"/>
        </w:rPr>
        <w:t xml:space="preserve">ابن إسحاق بن عمّار الصيرفي الكسائي الكوفي العجلي،روى عنه التلعكبري و سمع منه سنة خمس و عشرين و ثلاثمائة و له منه إجازة،مات سنة اثنتين و ثلاثين و ثلاثمائة،لم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يعقوب،عنه التلعكبري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12328653_73709187"/>
      <w:bookmarkStart w:id="258" w:name="_Toc102"/>
      <w:bookmarkEnd w:id="257"/>
      <w:r>
        <w:rPr/>
        <w:t>2113</w:t>
      </w:r>
      <w:r>
        <w:rPr>
          <w:rtl w:val="true"/>
        </w:rPr>
        <w:t>-</w:t>
      </w:r>
      <w:r>
        <w:rPr>
          <w:rtl w:val="true"/>
        </w:rPr>
        <w:t>علي بن محمّد بن يوسف</w:t>
      </w:r>
      <w:r>
        <w:rPr>
          <w:rtl w:val="true"/>
        </w:rPr>
        <w:t>:</w:t>
      </w:r>
      <w:bookmarkEnd w:id="258"/>
    </w:p>
    <w:p>
      <w:pPr>
        <w:pStyle w:val="BookText"/>
        <w:rPr/>
      </w:pPr>
      <w:r>
        <w:rPr>
          <w:rFonts w:ascii="Amiri" w:hAnsi="Amiri" w:eastAsia="Amiri" w:cs="Amiri"/>
          <w:color w:val="111111"/>
          <w:sz w:val="28"/>
          <w:sz w:val="28"/>
          <w:szCs w:val="28"/>
          <w:rtl w:val="true"/>
          <w:lang w:bidi="ar-SA"/>
        </w:rPr>
        <w:t>ابن مهجور،أبو الحسن الفارسي المعروف بابن خالويه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من أصحابنا،ثقة،سمع الحديث و أكثر،صه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عنه عدّة من أصحابنا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259" w:name="pg11863_259752"/>
    </w:p>
    <w:p>
      <w:pPr>
        <w:pStyle w:val="Heading3"/>
        <w:numPr>
          <w:ilvl w:val="2"/>
          <w:numId w:val="1"/>
        </w:numPr>
        <w:rPr/>
      </w:pPr>
      <w:bookmarkStart w:id="260" w:name="__RefHeading___Toc12328655_73709187"/>
      <w:bookmarkStart w:id="261" w:name="_Toc103"/>
      <w:bookmarkEnd w:id="259"/>
      <w:bookmarkEnd w:id="260"/>
      <w:r>
        <w:rPr/>
        <w:t>2114</w:t>
      </w:r>
      <w:r>
        <w:rPr>
          <w:rtl w:val="true"/>
        </w:rPr>
        <w:t>-</w:t>
      </w:r>
      <w:r>
        <w:rPr>
          <w:rtl w:val="true"/>
        </w:rPr>
        <w:t>علي بن المسيّب</w:t>
      </w:r>
      <w:r>
        <w:rPr>
          <w:rtl w:val="true"/>
        </w:rPr>
        <w:t>:</w:t>
      </w:r>
      <w:bookmarkEnd w:id="261"/>
    </w:p>
    <w:p>
      <w:pPr>
        <w:pStyle w:val="BookText"/>
        <w:rPr/>
      </w:pPr>
      <w:r>
        <w:rPr>
          <w:rFonts w:ascii="Amiri" w:hAnsi="Amiri" w:eastAsia="Amiri" w:cs="Amiri"/>
          <w:color w:val="111111"/>
          <w:sz w:val="28"/>
          <w:sz w:val="28"/>
          <w:szCs w:val="28"/>
          <w:rtl w:val="true"/>
          <w:lang w:bidi="ar-SA"/>
        </w:rPr>
        <w:t xml:space="preserve">عربي،من أهل همدان،ثقة،ضا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الرضا عليه السلام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12328657_73709187"/>
      <w:bookmarkStart w:id="263" w:name="_Toc104"/>
      <w:bookmarkEnd w:id="262"/>
      <w:r>
        <w:rPr/>
        <w:t>2115</w:t>
      </w:r>
      <w:r>
        <w:rPr>
          <w:rtl w:val="true"/>
        </w:rPr>
        <w:t>-</w:t>
      </w:r>
      <w:r>
        <w:rPr>
          <w:rtl w:val="true"/>
        </w:rPr>
        <w:t>علي بن مطر</w:t>
      </w:r>
      <w:r>
        <w:rPr>
          <w:rtl w:val="true"/>
        </w:rPr>
        <w:t>:</w:t>
      </w:r>
      <w:bookmarkEnd w:id="263"/>
    </w:p>
    <w:p>
      <w:pPr>
        <w:pStyle w:val="BookText"/>
        <w:rPr/>
      </w:pPr>
      <w:r>
        <w:rPr>
          <w:rFonts w:ascii="Amiri" w:hAnsi="Amiri" w:eastAsia="Amiri" w:cs="Amiri"/>
          <w:color w:val="111111"/>
          <w:sz w:val="28"/>
          <w:sz w:val="28"/>
          <w:szCs w:val="28"/>
          <w:rtl w:val="true"/>
          <w:lang w:bidi="ar-SA"/>
        </w:rPr>
        <w:t xml:space="preserve">للصدوق طريق إليه </w:t>
      </w:r>
      <w:r>
        <w:rPr>
          <w:rStyle w:val="FootnoteAnchor"/>
          <w:rtl w:val="true"/>
        </w:rPr>
        <w:footnoteReference w:id="483"/>
      </w:r>
      <w:r>
        <w:rPr>
          <w:rFonts w:ascii="Amiri" w:hAnsi="Amiri" w:eastAsia="Amiri" w:cs="Amiri"/>
          <w:color w:val="111111"/>
          <w:sz w:val="28"/>
          <w:sz w:val="28"/>
          <w:szCs w:val="28"/>
          <w:rtl w:val="true"/>
          <w:lang w:bidi="ar-SA"/>
        </w:rPr>
        <w:t xml:space="preserve">،و يروي عنه صفوان بن يحيى </w:t>
      </w:r>
      <w:r>
        <w:rPr>
          <w:rStyle w:val="FootnoteAnchor"/>
          <w:rtl w:val="true"/>
        </w:rPr>
        <w:footnoteReference w:id="484"/>
      </w:r>
      <w:r>
        <w:rPr>
          <w:rFonts w:ascii="Amiri" w:hAnsi="Amiri" w:eastAsia="Amiri" w:cs="Amiri"/>
          <w:color w:val="111111"/>
          <w:sz w:val="28"/>
          <w:sz w:val="28"/>
          <w:szCs w:val="28"/>
          <w:rtl w:val="true"/>
          <w:lang w:bidi="ar-SA"/>
        </w:rPr>
        <w:t xml:space="preserve">في الصحيح،و هو دليل الوثاقة،و يؤيّدها رواية أحمد بن محمّد بن عيسى عنه </w:t>
      </w:r>
      <w:r>
        <w:rPr>
          <w:rStyle w:val="FootnoteAnchor"/>
          <w:rtl w:val="true"/>
        </w:rPr>
        <w:footnoteReference w:id="485"/>
      </w:r>
      <w:r>
        <w:rPr>
          <w:rFonts w:ascii="IRNazanin" w:hAnsi="IRNazanin" w:eastAsia="IRNazanin"/>
          <w:color w:val="111111"/>
          <w:sz w:val="28"/>
          <w:sz w:val="28"/>
          <w:szCs w:val="28"/>
          <w:rtl w:val="true"/>
          <w:lang w:bidi="fa-IR"/>
        </w:rPr>
        <w:t xml:space="preserve">،تعق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12328659_73709187"/>
      <w:bookmarkStart w:id="265" w:name="_Toc105"/>
      <w:bookmarkEnd w:id="264"/>
      <w:r>
        <w:rPr/>
        <w:t>2116</w:t>
      </w:r>
      <w:r>
        <w:rPr>
          <w:rtl w:val="true"/>
        </w:rPr>
        <w:t>-</w:t>
      </w:r>
      <w:r>
        <w:rPr>
          <w:rtl w:val="true"/>
        </w:rPr>
        <w:t>علي بن معبد</w:t>
      </w:r>
      <w:r>
        <w:rPr>
          <w:rtl w:val="true"/>
        </w:rPr>
        <w:t>:</w:t>
      </w:r>
      <w:bookmarkEnd w:id="265"/>
    </w:p>
    <w:p>
      <w:pPr>
        <w:pStyle w:val="BookText"/>
        <w:rPr/>
      </w:pPr>
      <w:r>
        <w:rPr>
          <w:rFonts w:ascii="Amiri" w:hAnsi="Amiri" w:eastAsia="Amiri" w:cs="Amiri"/>
          <w:color w:val="111111"/>
          <w:sz w:val="28"/>
          <w:sz w:val="28"/>
          <w:szCs w:val="28"/>
          <w:rtl w:val="true"/>
          <w:lang w:bidi="ar-SA"/>
        </w:rPr>
        <w:t xml:space="preserve">بغدادي،دي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كتاب،موسى بن جعفر عنه به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به عدّة من أصحابنا،عن محمّد بن علي بن الحسين،عن محمّد بن الحسن،عن الصفّار،عن إبراهيم بن هاشم، عنه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266" w:name="pg11863_259754"/>
    </w:p>
    <w:p>
      <w:pPr>
        <w:pStyle w:val="Heading3"/>
        <w:numPr>
          <w:ilvl w:val="2"/>
          <w:numId w:val="1"/>
        </w:numPr>
        <w:rPr/>
      </w:pPr>
      <w:bookmarkStart w:id="267" w:name="__RefHeading___Toc12328661_73709187"/>
      <w:bookmarkStart w:id="268" w:name="_Toc106"/>
      <w:bookmarkEnd w:id="266"/>
      <w:bookmarkEnd w:id="267"/>
      <w:r>
        <w:rPr/>
        <w:t>2117</w:t>
      </w:r>
      <w:r>
        <w:rPr>
          <w:rtl w:val="true"/>
        </w:rPr>
        <w:t>-</w:t>
      </w:r>
      <w:r>
        <w:rPr>
          <w:rtl w:val="true"/>
        </w:rPr>
        <w:t>علي بن المغيرة الزبيدي</w:t>
      </w:r>
      <w:r>
        <w:rPr>
          <w:rtl w:val="true"/>
        </w:rPr>
        <w:t>:</w:t>
      </w:r>
      <w:bookmarkEnd w:id="268"/>
    </w:p>
    <w:p>
      <w:pPr>
        <w:pStyle w:val="BookText"/>
        <w:rPr/>
      </w:pPr>
      <w:r>
        <w:rPr>
          <w:rFonts w:ascii="Amiri" w:hAnsi="Amiri" w:eastAsia="Amiri" w:cs="Amiri"/>
          <w:color w:val="111111"/>
          <w:sz w:val="28"/>
          <w:sz w:val="28"/>
          <w:szCs w:val="28"/>
          <w:rtl w:val="true"/>
          <w:lang w:bidi="ar-SA"/>
        </w:rPr>
        <w:t xml:space="preserve">الأزرق،كوفي،ق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 ابن أبي المغيرة المتقدّم </w:t>
      </w:r>
      <w:r>
        <w:rPr>
          <w:rStyle w:val="FootnoteAnchor"/>
          <w:rtl w:val="true"/>
        </w:rPr>
        <w:footnoteReference w:id="491"/>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قال في النقد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ثقة،كأنّه ابن أبي المغيرة المتقدّم،انتهى فتأمّل</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2328663_73709187"/>
      <w:bookmarkStart w:id="270" w:name="_Toc107"/>
      <w:bookmarkEnd w:id="269"/>
      <w:r>
        <w:rPr/>
        <w:t>2118</w:t>
      </w:r>
      <w:r>
        <w:rPr>
          <w:rtl w:val="true"/>
        </w:rPr>
        <w:t>-</w:t>
      </w:r>
      <w:r>
        <w:rPr>
          <w:rtl w:val="true"/>
        </w:rPr>
        <w:t>علي بن منصور</w:t>
      </w:r>
      <w:r>
        <w:rPr>
          <w:rtl w:val="true"/>
        </w:rPr>
        <w:t>:</w:t>
      </w:r>
      <w:bookmarkEnd w:id="270"/>
    </w:p>
    <w:p>
      <w:pPr>
        <w:pStyle w:val="BookText"/>
        <w:rPr/>
      </w:pPr>
      <w:r>
        <w:rPr>
          <w:rFonts w:ascii="Amiri" w:hAnsi="Amiri" w:eastAsia="Amiri" w:cs="Amiri"/>
          <w:color w:val="111111"/>
          <w:sz w:val="28"/>
          <w:sz w:val="28"/>
          <w:szCs w:val="28"/>
          <w:rtl w:val="true"/>
          <w:lang w:bidi="ar-SA"/>
        </w:rPr>
        <w:t>أبو الحسن،كوفي،سكن بغداد،متكلّم من أصحاب هشام،له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التدبير في التوحيد و الإمامة،جش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هشام أنّ الكتاب له جمعه علي بن منصور </w:t>
      </w:r>
      <w:r>
        <w:rPr>
          <w:rStyle w:val="FootnoteAnchor"/>
          <w:rtl w:val="true"/>
        </w:rPr>
        <w:footnoteReference w:id="495"/>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12328665_73709187"/>
      <w:bookmarkStart w:id="272" w:name="_Toc108"/>
      <w:bookmarkEnd w:id="271"/>
      <w:r>
        <w:rPr/>
        <w:t>2119</w:t>
      </w:r>
      <w:r>
        <w:rPr>
          <w:rtl w:val="true"/>
        </w:rPr>
        <w:t>-</w:t>
      </w:r>
      <w:r>
        <w:rPr>
          <w:rtl w:val="true"/>
        </w:rPr>
        <w:t>علي بن موسى بن جعفر</w:t>
      </w:r>
      <w:r>
        <w:rPr>
          <w:rtl w:val="true"/>
        </w:rPr>
        <w:t>:</w:t>
      </w:r>
      <w:bookmarkEnd w:id="27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محمّد بن أحمد بن محمّد بن أحمد بن محمّد بن محمّد </w:t>
      </w:r>
      <w:r>
        <w:rPr>
          <w:rStyle w:val="FootnoteAnchor"/>
          <w:rtl w:val="true"/>
        </w:rPr>
        <w:footnoteReference w:id="497"/>
      </w:r>
      <w:r>
        <w:rPr>
          <w:rFonts w:ascii="Amiri" w:hAnsi="Amiri" w:eastAsia="Amiri" w:cs="Amiri"/>
          <w:color w:val="111111"/>
          <w:sz w:val="28"/>
          <w:sz w:val="28"/>
          <w:szCs w:val="28"/>
          <w:rtl w:val="true"/>
          <w:lang w:bidi="ar-SA"/>
        </w:rPr>
        <w:t xml:space="preserve">الطاووسي العلوي الحسني رضيّ الدين قدّس سرّه،من أجلاّء هذه الطائفة و ثقاتها،جليل القدر عظيم المنزلة كثير الحفظ نقيّ الكلام،حاله في العبادة </w:t>
      </w:r>
      <w:bookmarkStart w:id="273" w:name="pg11863_259757"/>
    </w:p>
    <w:p>
      <w:pPr>
        <w:pStyle w:val="BookText"/>
        <w:rPr/>
      </w:pPr>
      <w:bookmarkEnd w:id="273"/>
      <w:r>
        <w:rPr>
          <w:rFonts w:ascii="Amiri" w:hAnsi="Amiri" w:eastAsia="Amiri" w:cs="Amiri"/>
          <w:color w:val="111111"/>
          <w:sz w:val="28"/>
          <w:sz w:val="28"/>
          <w:szCs w:val="28"/>
          <w:rtl w:val="true"/>
          <w:lang w:bidi="ar-SA"/>
        </w:rPr>
        <w:t xml:space="preserve">و الزهد أشهر من أن يذكر،له كتب حسنة رضي اللّه عنه،نقد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الإشارة إليه في باب المصدّر بابن </w:t>
      </w:r>
      <w:r>
        <w:rPr>
          <w:rStyle w:val="FootnoteAnchor"/>
          <w:rtl w:val="true"/>
        </w:rPr>
        <w:footnoteReference w:id="499"/>
      </w:r>
      <w:r>
        <w:rPr>
          <w:rFonts w:ascii="IRNazanin" w:hAnsi="IRNazanin" w:eastAsia="IRNazanin"/>
          <w:color w:val="111111"/>
          <w:sz w:val="28"/>
          <w:sz w:val="28"/>
          <w:szCs w:val="28"/>
          <w:rtl w:val="true"/>
          <w:lang w:bidi="fa-IR"/>
        </w:rPr>
        <w:t xml:space="preserve">،تعق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أشرنا إلى بعض ما فيه في أحمد أخيه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12328667_73709187"/>
      <w:bookmarkStart w:id="275" w:name="_Toc109"/>
      <w:bookmarkEnd w:id="274"/>
      <w:r>
        <w:rPr/>
        <w:t>2120</w:t>
      </w:r>
      <w:r>
        <w:rPr>
          <w:rtl w:val="true"/>
        </w:rPr>
        <w:t>-</w:t>
      </w:r>
      <w:r>
        <w:rPr>
          <w:rtl w:val="true"/>
        </w:rPr>
        <w:t>علي بن مهزيار الأهوازي</w:t>
      </w:r>
      <w:r>
        <w:rPr>
          <w:rtl w:val="true"/>
        </w:rPr>
        <w:t>:</w:t>
      </w:r>
      <w:bookmarkEnd w:id="275"/>
    </w:p>
    <w:p>
      <w:pPr>
        <w:pStyle w:val="BookText"/>
        <w:rPr/>
      </w:pPr>
      <w:r>
        <w:rPr>
          <w:rFonts w:ascii="Amiri" w:hAnsi="Amiri" w:eastAsia="Amiri" w:cs="Amiri"/>
          <w:color w:val="111111"/>
          <w:sz w:val="28"/>
          <w:sz w:val="28"/>
          <w:szCs w:val="28"/>
          <w:rtl w:val="true"/>
          <w:lang w:bidi="ar-SA"/>
        </w:rPr>
        <w:t>أبو الحسن،دورقي الأصل،مولى،كان أبوه نصرانيّا و أسلم،و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أيضا أسلم و هو صغير و منّ اللّه عليه بمعرفة هذا الأمر و تفقّه، و روى عن الرضا و أبي جعفر عليهما السلام،و اختصّ بأبي جعفر الثاني عليه السلام و توكّل له و عظم محلّه منه،و كذلك أبو الحسن الثالث عليه السلام، و توكّل لهم في بعض النواحي،و خرجت إلى الشيعة فيه توقيعات بكلّ خير، و كان ثقة في روايته لا يطعن عليه صحيحا اعتقاده،جش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صه،و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حمدويه بن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عبد اللّه بن جندب قام علي بن مهزيار مقامه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الأوّل على ما مرّ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صنّف الكتب المشهورة،محمّد بن الحسن بن علي عن أبيه عن جدّه بكتبه جميعا،و روى كتبه أيضا أخوه </w:t>
      </w:r>
    </w:p>
    <w:p>
      <w:pPr>
        <w:pStyle w:val="BookText"/>
        <w:rPr/>
      </w:pPr>
      <w:r>
        <w:rPr>
          <w:rFonts w:ascii="Amiri" w:hAnsi="Amiri" w:eastAsia="Amiri" w:cs="Amiri"/>
          <w:color w:val="111111"/>
          <w:sz w:val="28"/>
          <w:sz w:val="28"/>
          <w:szCs w:val="28"/>
          <w:rtl w:val="true"/>
          <w:lang w:bidi="ar-SA"/>
        </w:rPr>
        <w:t>إبراهيم و العبّاس بن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جليل القدر واسع الرواية ثقة،له ثلاثة و ثلاثون كتابا، أخبرنا بكتبه و رواياته جماعة،عن محمّد بن علي بن الحسين،عن أبيه و محمّد بن الحسن،عن سعد بن عبد اللّه و الحميري و محمّد بن يحيى و أحمد بن إدريس،عن أحمد بن محمّد،عن العبّاس بن معروف،عنه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مهزيار الأهوازي </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صحيح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يعقوب يوسف بن السخت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مهزيار نصرانيّا فهداه اللّه،كان من أهل هندوان </w:t>
      </w:r>
      <w:r>
        <w:rPr>
          <w:rStyle w:val="FootnoteAnchor"/>
          <w:rtl w:val="true"/>
        </w:rPr>
        <w:footnoteReference w:id="508"/>
      </w:r>
      <w:r>
        <w:rPr>
          <w:rFonts w:ascii="Amiri" w:hAnsi="Amiri" w:eastAsia="Amiri" w:cs="Amiri"/>
          <w:color w:val="111111"/>
          <w:sz w:val="28"/>
          <w:sz w:val="28"/>
          <w:szCs w:val="28"/>
          <w:rtl w:val="true"/>
          <w:lang w:bidi="ar-SA"/>
        </w:rPr>
        <w:t>قرية من قرى فارس ثمّ سكن الأهواز فأقام بها،كان إذا طلعت الشمس سجد فكان لا يرفع رأسه حتّى يدعو لألف من إخوانه بمثل ما دعا لنفسه،و كان على جبهته سجادة مثل ركبة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حمدويه بن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عبد اللّه بن جندب قام علي بن مهزيار مقامه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أيضا أحاديث كثيرة في نهاية فضله و جلالته و زيادة محبّتهم عليهم السلام له و علوّ منزلته عندهم عليهم السلام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مهزيار الثقة،الحسن بن علي بن عبد اللّه بن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76" w:name="pg11863_259761"/>
    </w:p>
    <w:p>
      <w:pPr>
        <w:pStyle w:val="BookText"/>
        <w:rPr/>
      </w:pPr>
      <w:bookmarkEnd w:id="276"/>
      <w:r>
        <w:rPr>
          <w:rFonts w:ascii="Amiri" w:hAnsi="Amiri" w:eastAsia="Amiri" w:cs="Amiri"/>
          <w:color w:val="111111"/>
          <w:sz w:val="28"/>
          <w:sz w:val="28"/>
          <w:szCs w:val="28"/>
          <w:rtl w:val="true"/>
          <w:lang w:bidi="ar-SA"/>
        </w:rPr>
        <w:t>المغيرة عن أبيه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حجّ التهذيب روايته عنه بغير واسطة أبيه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إبراهيم بن مهزيار أخوه،و العبّاس بن معروف،و أحمد بن محمّد ابن عيسى،و محمّد بن أحمد بن يحيى،و محمّد بن عبد الجبّار،و عبد اللّه ابن محمّد بن عيسى،و عبد اللّه بن عامر،و سهل بن زياد،و الحسين بن إسحاق التاجر،و علي بن الحسن بن فضّال،و أبو داود،و محمّد بن عيسى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12328669_73709187"/>
      <w:bookmarkStart w:id="278" w:name="_Toc110"/>
      <w:bookmarkEnd w:id="277"/>
      <w:r>
        <w:rPr/>
        <w:t>2121</w:t>
      </w:r>
      <w:r>
        <w:rPr>
          <w:rtl w:val="true"/>
        </w:rPr>
        <w:t>-</w:t>
      </w:r>
      <w:r>
        <w:rPr>
          <w:rtl w:val="true"/>
        </w:rPr>
        <w:t>علي بن ميمون الصائغ</w:t>
      </w:r>
      <w:r>
        <w:rPr>
          <w:rtl w:val="true"/>
        </w:rPr>
        <w:t>:</w:t>
      </w:r>
      <w:bookmarkEnd w:id="278"/>
    </w:p>
    <w:p>
      <w:pPr>
        <w:pStyle w:val="BookText"/>
        <w:rPr/>
      </w:pPr>
      <w:r>
        <w:rPr>
          <w:rFonts w:ascii="Amiri" w:hAnsi="Amiri" w:eastAsia="Amiri" w:cs="Amiri"/>
          <w:color w:val="111111"/>
          <w:sz w:val="28"/>
          <w:sz w:val="28"/>
          <w:szCs w:val="28"/>
          <w:rtl w:val="true"/>
          <w:lang w:bidi="ar-SA"/>
        </w:rPr>
        <w:t xml:space="preserve">أبو الحسن،لقبه أبو الأكراد،روى عن أبي عبد اللّه و أبي الحسن عليهما السلام،له كتاب يرويه عنه جماعة،عنه عبيس بن هشام،جش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جماعة،عن أبي المفضّل،عن حميد،عن الحسن بن محمّد بن سماعة،عنه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إسحاق </w:t>
      </w:r>
      <w:r>
        <w:rPr>
          <w:rStyle w:val="FootnoteAnchor"/>
          <w:rtl w:val="true"/>
        </w:rPr>
        <w:footnoteReference w:id="515"/>
      </w:r>
      <w:r>
        <w:rPr>
          <w:rFonts w:ascii="Amiri" w:hAnsi="Amiri" w:eastAsia="Amiri" w:cs="Amiri"/>
          <w:color w:val="111111"/>
          <w:sz w:val="28"/>
          <w:sz w:val="28"/>
          <w:szCs w:val="28"/>
          <w:rtl w:val="true"/>
          <w:lang w:bidi="ar-SA"/>
        </w:rPr>
        <w:t>،عن جعفر بن بشير،عن علي بن ميمون الصائغ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أدين اللّه بولايتك و ولاية آبائك و أجدادك عليهم السلام فادع اللّه أن يثبّتني،فقال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رحمك اللّه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حديثه يعرف و ينكر و يجوز أن يخرج شاهدا،روى عن أبي </w:t>
      </w:r>
    </w:p>
    <w:p>
      <w:pPr>
        <w:pStyle w:val="BookText"/>
        <w:rPr/>
      </w:pPr>
      <w:r>
        <w:rPr>
          <w:rFonts w:ascii="Amiri" w:hAnsi="Amiri" w:eastAsia="Amiri" w:cs="Amiri"/>
          <w:color w:val="111111"/>
          <w:sz w:val="28"/>
          <w:sz w:val="28"/>
          <w:szCs w:val="28"/>
          <w:rtl w:val="true"/>
          <w:lang w:bidi="ar-SA"/>
        </w:rPr>
        <w:t>عبد اللّه و أبي الحسن موسى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الأقرب عندي قبول روايته لعدم طعن الشيخ ابن الغضائري فيه صريحا مع دعاء الصادق عليه السلام له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شه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الحسن،و كذلك في كتاب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أصل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 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عدم دلالة الدعاء على قبول الرواية و لو سلم سنده،فإنّ محمّد بن إسحاق مشترك بين الثقة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محمّد بن الحسن على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كلام غض ظاهر في الطعن عليه،مع أنّه شهادة لنفسه كما لا يخفى </w:t>
      </w:r>
      <w:r>
        <w:rPr>
          <w:rStyle w:val="FootnoteAnchor"/>
          <w:rtl w:val="true"/>
        </w:rPr>
        <w:footnoteReference w:id="51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كش فيما رأيت من نسخه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الحسن،و لم يزد على ما ذكر شيئا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 على قول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عدم دلالة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دلالته، إذ لو كان كاذبا وضّاعا لما كان عليه السلام يدعو له،مع أنّ الظاهر من سؤاله تديّنه،و دعاؤه عليه السلام ظاهر فيه،فلا يضرّ كونه الحاكي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السند معتبر لما مرّ في الفوائد،مع أنّ المطلق ينصرف إلى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يرويه عنه جماعة،أيضا إشعار بالاعتماد عليه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قول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به جماعة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النقد بعد قول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لا يدلّ على قبول روايته،و إلاّ جاء الدور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79" w:name="pg11863_259765"/>
    </w:p>
    <w:p>
      <w:pPr>
        <w:pStyle w:val="BookText"/>
        <w:rPr/>
      </w:pPr>
      <w:bookmarkEnd w:id="279"/>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حكم العلاّمة بقبول روايته و إن كان لدعاء الإمام عليه السلام له إلاّ أنّ اعتماده على صحّة الدعاء ليس لكونه الراوي له،بل لما ظهر له من القرائن على صحّته،فتأمّل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في الوجيزة بممدوحيّته </w:t>
      </w:r>
      <w:r>
        <w:rPr>
          <w:rStyle w:val="FootnoteAnchor"/>
          <w:rtl w:val="true"/>
        </w:rPr>
        <w:footnoteReference w:id="521"/>
      </w:r>
      <w:r>
        <w:rPr>
          <w:rFonts w:ascii="Amiri" w:hAnsi="Amiri" w:eastAsia="Amiri" w:cs="Amiri"/>
          <w:color w:val="111111"/>
          <w:sz w:val="28"/>
          <w:sz w:val="28"/>
          <w:szCs w:val="28"/>
          <w:rtl w:val="true"/>
          <w:lang w:bidi="ar-SA"/>
        </w:rPr>
        <w:t>،و في التحرير ذكر الرواية و لم يقدح فيها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الّذي في نسختي من الاختيار و التحرير محمّد بن الحسن </w:t>
      </w:r>
      <w:r>
        <w:rPr>
          <w:rStyle w:val="FootnoteAnchor"/>
          <w:rtl w:val="true"/>
        </w:rPr>
        <w:footnoteReference w:id="522"/>
      </w:r>
      <w:r>
        <w:rPr>
          <w:rFonts w:ascii="Amiri" w:hAnsi="Amiri" w:eastAsia="Amiri" w:cs="Amiri"/>
          <w:color w:val="111111"/>
          <w:sz w:val="28"/>
          <w:sz w:val="28"/>
          <w:szCs w:val="28"/>
          <w:rtl w:val="true"/>
          <w:lang w:bidi="ar-SA"/>
        </w:rPr>
        <w:t>لا غير،و كذا نقل في النقد عن كش،فلعلّ الاشتباه في صه فقط،فتتبّع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ميمون،عنه جعفر بن بشير،و الحسن بن محمّد بن سماعة،و عبيس بن هشام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12328671_73709187"/>
      <w:bookmarkStart w:id="281" w:name="_Toc111"/>
      <w:bookmarkEnd w:id="280"/>
      <w:r>
        <w:rPr/>
        <w:t>2122</w:t>
      </w:r>
      <w:r>
        <w:rPr>
          <w:rtl w:val="true"/>
        </w:rPr>
        <w:t>-</w:t>
      </w:r>
      <w:r>
        <w:rPr>
          <w:rtl w:val="true"/>
        </w:rPr>
        <w:t>علي بن النعمان</w:t>
      </w:r>
      <w:r>
        <w:rPr>
          <w:rtl w:val="true"/>
        </w:rPr>
        <w:t>:</w:t>
      </w:r>
      <w:bookmarkEnd w:id="281"/>
    </w:p>
    <w:p>
      <w:pPr>
        <w:pStyle w:val="BookText"/>
        <w:rPr/>
      </w:pPr>
      <w:r>
        <w:rPr>
          <w:rFonts w:ascii="Amiri" w:hAnsi="Amiri" w:eastAsia="Amiri" w:cs="Amiri"/>
          <w:color w:val="111111"/>
          <w:sz w:val="28"/>
          <w:sz w:val="28"/>
          <w:szCs w:val="28"/>
          <w:rtl w:val="true"/>
          <w:lang w:bidi="ar-SA"/>
        </w:rPr>
        <w:t xml:space="preserve">الأعلم النخعي،أبو الحسن،مولاهم،كوفي،روى عن الرضا عليه السلام،و أخوه داود أعلى منه،و ابنه الحسن بن عليّ و ابنه أحمد رويا الحديث،و كان علي ثقة وجها ثبتا صحيحا واضح الطريقة،صه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كتاب،ابن أبي الخطّاب عنه به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جماعة،عن أبي المفضّل،عن ابن بطّة،عن أحمد بن أبي عبد اللّه،عنه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النعمان الأعلم النخعي الثقة،عنه أحمد بن أبي عبد اللّه،و محمّد بن الحسين بن أبي الخطّاب،و أحمد بن محمّد بن </w:t>
      </w:r>
      <w:bookmarkStart w:id="282" w:name="pg11863_259767"/>
    </w:p>
    <w:p>
      <w:pPr>
        <w:pStyle w:val="BookText"/>
        <w:rPr/>
      </w:pPr>
      <w:bookmarkEnd w:id="282"/>
      <w:r>
        <w:rPr>
          <w:rFonts w:ascii="Amiri" w:hAnsi="Amiri" w:eastAsia="Amiri" w:cs="Amiri"/>
          <w:color w:val="111111"/>
          <w:sz w:val="28"/>
          <w:sz w:val="28"/>
          <w:szCs w:val="28"/>
          <w:rtl w:val="true"/>
          <w:lang w:bidi="ar-SA"/>
        </w:rPr>
        <w:t>عيسى،و الحسين بن سعيد،و محمّد بن إسماعيل بن بزيع،و عبد اللّه بن عامر،و سهل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في الكافي و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عيسى،عن عليّ ابن حديد،عن عليّ بن النعمان </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بالواو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12328673_73709187"/>
      <w:bookmarkStart w:id="284" w:name="_Toc112"/>
      <w:bookmarkEnd w:id="283"/>
      <w:r>
        <w:rPr/>
        <w:t>2123</w:t>
      </w:r>
      <w:r>
        <w:rPr>
          <w:rtl w:val="true"/>
        </w:rPr>
        <w:t>-</w:t>
      </w:r>
      <w:r>
        <w:rPr>
          <w:rtl w:val="true"/>
        </w:rPr>
        <w:t>علي بن نعيم</w:t>
      </w:r>
      <w:r>
        <w:rPr>
          <w:rtl w:val="true"/>
        </w:rPr>
        <w:t>:</w:t>
      </w:r>
      <w:bookmarkEnd w:id="284"/>
    </w:p>
    <w:p>
      <w:pPr>
        <w:pStyle w:val="BookText"/>
        <w:rPr/>
      </w:pPr>
      <w:r>
        <w:rPr>
          <w:rFonts w:ascii="Amiri" w:hAnsi="Amiri" w:eastAsia="Amiri" w:cs="Amiri"/>
          <w:color w:val="111111"/>
          <w:sz w:val="28"/>
          <w:sz w:val="28"/>
          <w:szCs w:val="28"/>
          <w:rtl w:val="true"/>
          <w:lang w:bidi="ar-SA"/>
        </w:rPr>
        <w:t xml:space="preserve">ثقة،صه </w:t>
      </w:r>
      <w:r>
        <w:rPr>
          <w:rStyle w:val="FootnoteAnchor"/>
          <w:rtl w:val="true"/>
        </w:rPr>
        <w:footnoteReference w:id="529"/>
      </w:r>
      <w:r>
        <w:rPr>
          <w:rFonts w:ascii="IRNazanin" w:hAnsi="IRNazanin" w:eastAsia="IRNazanin"/>
          <w:color w:val="111111"/>
          <w:sz w:val="28"/>
          <w:sz w:val="28"/>
          <w:szCs w:val="28"/>
          <w:rtl w:val="true"/>
          <w:lang w:bidi="fa-IR"/>
        </w:rPr>
        <w:t xml:space="preserve">،د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جش في أخيه الحسين ما قد يستفاد منه توثيقه </w:t>
      </w:r>
      <w:r>
        <w:rPr>
          <w:rStyle w:val="FootnoteAnchor"/>
          <w:rtl w:val="true"/>
        </w:rPr>
        <w:footnoteReference w:id="531"/>
      </w:r>
      <w:r>
        <w:rPr>
          <w:rFonts w:ascii="Amiri" w:hAnsi="Amiri" w:eastAsia="Amiri" w:cs="Amiri"/>
          <w:color w:val="111111"/>
          <w:sz w:val="28"/>
          <w:sz w:val="28"/>
          <w:szCs w:val="28"/>
          <w:rtl w:val="true"/>
          <w:lang w:bidi="ar-SA"/>
        </w:rPr>
        <w:t>،فراجع و تأمّل،فإنّ الاعتماد على مثله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توثيق الأخ الآخر،مع أنّ صه و د لم يوثّقاه </w:t>
      </w:r>
      <w:r>
        <w:rPr>
          <w:rStyle w:val="FootnoteAnchor"/>
          <w:rtl w:val="true"/>
        </w:rPr>
        <w:footnoteReference w:id="532"/>
      </w:r>
      <w:r>
        <w:rPr>
          <w:rFonts w:ascii="IRNazanin" w:hAnsi="IRNazanin" w:eastAsia="IRNazanin"/>
          <w:color w:val="111111"/>
          <w:sz w:val="28"/>
          <w:sz w:val="28"/>
          <w:szCs w:val="28"/>
          <w:rtl w:val="true"/>
          <w:lang w:bidi="fa-IR"/>
        </w:rPr>
        <w:t xml:space="preserve">، فلاحظ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جش في أخيه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نعيم الصحّاف مولى بني أسد ثقة و أخواه علي و محمّد رووا عن أبي عبد اللّه عليه السلام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الكلام ليس نصّا في توثيق أخويه و إن احتمل </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الوجيزة أيضا تنظّر فيه </w:t>
      </w:r>
      <w:r>
        <w:rPr>
          <w:rStyle w:val="FootnoteAnchor"/>
          <w:rtl w:val="true"/>
        </w:rPr>
        <w:footnoteReference w:id="535"/>
      </w:r>
      <w:r>
        <w:rPr>
          <w:rFonts w:ascii="Amiri" w:hAnsi="Amiri" w:eastAsia="Amiri" w:cs="Amiri"/>
          <w:color w:val="111111"/>
          <w:sz w:val="28"/>
          <w:sz w:val="28"/>
          <w:szCs w:val="28"/>
          <w:rtl w:val="true"/>
          <w:lang w:bidi="ar-SA"/>
        </w:rPr>
        <w:t>،لكن قال والده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ظاهر في التوثيق و إلاّ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رويا،لا رووا كما فهما </w:t>
      </w:r>
      <w:r>
        <w:rPr>
          <w:rStyle w:val="FootnoteAnchor"/>
          <w:rtl w:val="true"/>
        </w:rPr>
        <w:footnoteReference w:id="536"/>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يعني بالضمير العلاّمة و ابن </w:t>
      </w:r>
      <w:bookmarkStart w:id="285" w:name="pg11863_259769"/>
    </w:p>
    <w:p>
      <w:pPr>
        <w:pStyle w:val="BookText"/>
        <w:rPr/>
      </w:pPr>
      <w:bookmarkEnd w:id="285"/>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الظاهر عدم الدلالة على التوثيق و إلاّ لذكر أخويه و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لقال رويا،ليس كذلك،إذ المراد بيان رواية الثلاثة عنه عليه السلام لا خصوص الأخوين</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12328675_73709187"/>
      <w:bookmarkStart w:id="287" w:name="_Toc113"/>
      <w:bookmarkEnd w:id="286"/>
      <w:r>
        <w:rPr/>
        <w:t>2124</w:t>
      </w:r>
      <w:r>
        <w:rPr>
          <w:rtl w:val="true"/>
        </w:rPr>
        <w:t>-</w:t>
      </w:r>
      <w:r>
        <w:rPr>
          <w:rtl w:val="true"/>
        </w:rPr>
        <w:t>علي بن وصيف</w:t>
      </w:r>
      <w:r>
        <w:rPr>
          <w:rtl w:val="true"/>
        </w:rPr>
        <w:t>:</w:t>
      </w:r>
      <w:bookmarkEnd w:id="287"/>
    </w:p>
    <w:p>
      <w:pPr>
        <w:pStyle w:val="BookText"/>
        <w:rPr/>
      </w:pPr>
      <w:r>
        <w:rPr>
          <w:rFonts w:ascii="Amiri" w:hAnsi="Amiri" w:eastAsia="Amiri" w:cs="Amiri"/>
          <w:color w:val="111111"/>
          <w:sz w:val="28"/>
          <w:sz w:val="28"/>
          <w:szCs w:val="28"/>
          <w:rtl w:val="true"/>
          <w:lang w:bidi="ar-SA"/>
        </w:rPr>
        <w:t xml:space="preserve">أبو الحسن الناشئ،الشاعر،المتكلّم،ذكر شيخنا رضي اللّه عنه أنّ له كتابا في الإمامة،جش </w:t>
      </w:r>
      <w:r>
        <w:rPr>
          <w:rStyle w:val="FootnoteAnchor"/>
          <w:rtl w:val="true"/>
        </w:rPr>
        <w:footnoteReference w:id="537"/>
      </w:r>
      <w:r>
        <w:rPr>
          <w:rFonts w:ascii="Amiri" w:hAnsi="Amiri" w:eastAsia="Amiri" w:cs="Amiri"/>
          <w:color w:val="111111"/>
          <w:sz w:val="28"/>
          <w:sz w:val="28"/>
          <w:szCs w:val="28"/>
          <w:rtl w:val="true"/>
          <w:lang w:bidi="ar-SA"/>
        </w:rPr>
        <w:t>على ما يحضرني من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الناشئ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متكلّما شاعرا مجودا، و له كتب،و كان يتكلّم على مذهب أهل الظاهر في الفقه،أخبرني عنه الشيخ المفيد أبو عبد اللّه رحمه اللّه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صه كست إلاّ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كتب،و قوله </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كصه د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حاشية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 الحسن عليّ بن عبد اللّه بن وصيف الناشئ الأصغر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خلّكان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الشعراء المخبتين،و له في أهل البيت قصائد كثيرة،و كان متكلّما بارعا،أخذ علم الكلام عن أبي سهل إسماعيل بن علي بن نوبخت المتكلّم،و كان من كبار الشيعة،و له تصانيف </w:t>
      </w:r>
      <w:bookmarkStart w:id="288" w:name="pg11863_259771"/>
    </w:p>
    <w:p>
      <w:pPr>
        <w:pStyle w:val="BookText"/>
        <w:rPr/>
      </w:pPr>
      <w:bookmarkEnd w:id="288"/>
      <w:r>
        <w:rPr>
          <w:rFonts w:ascii="Amiri" w:hAnsi="Amiri" w:eastAsia="Amiri" w:cs="Amiri"/>
          <w:color w:val="111111"/>
          <w:sz w:val="28"/>
          <w:sz w:val="28"/>
          <w:szCs w:val="28"/>
          <w:rtl w:val="true"/>
          <w:lang w:bidi="ar-SA"/>
        </w:rPr>
        <w:t xml:space="preserve">كثيرة </w:t>
      </w:r>
      <w:r>
        <w:rPr>
          <w:rStyle w:val="FootnoteAnchor"/>
          <w:rtl w:val="true"/>
        </w:rPr>
        <w:footnoteReference w:id="542"/>
      </w:r>
      <w:r>
        <w:rPr>
          <w:rStyle w:val="FootnoteAnchor"/>
          <w:rtl w:val="true"/>
        </w:rPr>
        <w:footnoteReference w:id="543"/>
      </w:r>
      <w:r>
        <w:rPr>
          <w:rFonts w:ascii="IRNazanin" w:hAnsi="IRNazanin" w:eastAsia="IRNazanin"/>
          <w:color w:val="111111"/>
          <w:sz w:val="28"/>
          <w:sz w:val="28"/>
          <w:szCs w:val="28"/>
          <w:rtl w:val="true"/>
          <w:lang w:bidi="fa-IR"/>
        </w:rPr>
        <w:t xml:space="preserve">،انتهى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من الشعراء المجاهرين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عليّ ابن وصيف الناشئ المتكلّم بغدادي من باب الطاق حرقوه بالنار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الوجيزة أنّه ممدوح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كثير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متكلّما بارعا من كبار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د ذكره في البابين </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صه في الباب الثاني و هو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بالنون و الشين المعجمة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الميرزا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يحضرني من نسخه،يريد أنّ فيها أبا الحسن مكبّرا،و كذا نقل في النقد </w:t>
      </w:r>
      <w:r>
        <w:rPr>
          <w:rStyle w:val="FootnoteAnchor"/>
          <w:rtl w:val="true"/>
        </w:rPr>
        <w:footnoteReference w:id="549"/>
      </w:r>
      <w:r>
        <w:rPr>
          <w:rFonts w:ascii="Amiri" w:hAnsi="Amiri" w:eastAsia="Amiri" w:cs="Amiri"/>
          <w:color w:val="111111"/>
          <w:sz w:val="28"/>
          <w:sz w:val="28"/>
          <w:szCs w:val="28"/>
          <w:rtl w:val="true"/>
          <w:lang w:bidi="ar-SA"/>
        </w:rPr>
        <w:t xml:space="preserve">،لكن في نخستين عندي </w:t>
      </w:r>
      <w:r>
        <w:rPr>
          <w:rStyle w:val="FootnoteAnchor"/>
          <w:rtl w:val="true"/>
        </w:rPr>
        <w:footnoteReference w:id="550"/>
      </w:r>
      <w:r>
        <w:rPr>
          <w:rFonts w:ascii="IRNazanin" w:hAnsi="IRNazanin" w:eastAsia="IRNazanin"/>
          <w:color w:val="111111"/>
          <w:sz w:val="28"/>
          <w:sz w:val="28"/>
          <w:szCs w:val="28"/>
          <w:rtl w:val="true"/>
          <w:lang w:bidi="fa-IR"/>
        </w:rPr>
        <w:t>من جش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الحسين مصغّرا،فلاحظ</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2328677_73709187"/>
      <w:bookmarkStart w:id="290" w:name="_Toc114"/>
      <w:bookmarkEnd w:id="289"/>
      <w:r>
        <w:rPr/>
        <w:t>2125</w:t>
      </w:r>
      <w:r>
        <w:rPr>
          <w:rtl w:val="true"/>
        </w:rPr>
        <w:t>-</w:t>
      </w:r>
      <w:r>
        <w:rPr>
          <w:rtl w:val="true"/>
        </w:rPr>
        <w:t>عليّ بن وهبان</w:t>
      </w:r>
      <w:r>
        <w:rPr>
          <w:rtl w:val="true"/>
        </w:rPr>
        <w:t>:</w:t>
      </w:r>
      <w:bookmarkEnd w:id="29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جماعة،عن أبي المفضّل، عن ابن بطّة،عن أحمد بن أبي عبد اللّه،عن أبيه،عن عليّ بن وهبان، </w:t>
      </w:r>
      <w:bookmarkStart w:id="291" w:name="pg11863_259773"/>
    </w:p>
    <w:p>
      <w:pPr>
        <w:pStyle w:val="BookText"/>
        <w:rPr/>
      </w:pPr>
      <w:bookmarkEnd w:id="291"/>
      <w:r>
        <w:rPr>
          <w:rFonts w:ascii="Amiri" w:hAnsi="Amiri" w:eastAsia="Amiri" w:cs="Amiri"/>
          <w:color w:val="111111"/>
          <w:sz w:val="28"/>
          <w:sz w:val="28"/>
          <w:szCs w:val="28"/>
          <w:rtl w:val="true"/>
          <w:lang w:bidi="ar-SA"/>
        </w:rPr>
        <w:t xml:space="preserve">روى عن عمّه هارون بن عيسى صاحب أبي عبد اللّه عليه السلام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صه و كش و طس منه </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وهبان كان واقفيّا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وهبان الواقفي،أحمد بن أبي عبد اللّه عن أبيه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عمّه هارون بن عيسى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12328679_73709187"/>
      <w:bookmarkStart w:id="293" w:name="_Toc115"/>
      <w:bookmarkEnd w:id="292"/>
      <w:r>
        <w:rPr/>
        <w:t>2126</w:t>
      </w:r>
      <w:r>
        <w:rPr>
          <w:rtl w:val="true"/>
        </w:rPr>
        <w:t>-</w:t>
      </w:r>
      <w:r>
        <w:rPr>
          <w:rtl w:val="true"/>
        </w:rPr>
        <w:t>علي بن هبة اللّه الورّاق</w:t>
      </w:r>
      <w:r>
        <w:rPr>
          <w:rtl w:val="true"/>
        </w:rPr>
        <w:t>:</w:t>
      </w:r>
      <w:bookmarkEnd w:id="293"/>
    </w:p>
    <w:p>
      <w:pPr>
        <w:pStyle w:val="BookText"/>
        <w:rPr/>
      </w:pPr>
      <w:r>
        <w:rPr>
          <w:rFonts w:ascii="Amiri" w:hAnsi="Amiri" w:eastAsia="Amiri" w:cs="Amiri"/>
          <w:color w:val="111111"/>
          <w:sz w:val="28"/>
          <w:sz w:val="28"/>
          <w:szCs w:val="28"/>
          <w:rtl w:val="true"/>
          <w:lang w:bidi="ar-SA"/>
        </w:rPr>
        <w:t xml:space="preserve">يروي عنه الصدوق مترضّيا </w:t>
      </w:r>
      <w:r>
        <w:rPr>
          <w:rStyle w:val="FootnoteAnchor"/>
          <w:rtl w:val="true"/>
        </w:rPr>
        <w:footnoteReference w:id="556"/>
      </w:r>
      <w:r>
        <w:rPr>
          <w:rFonts w:ascii="IRNazanin" w:hAnsi="IRNazanin" w:eastAsia="IRNazanin"/>
          <w:color w:val="111111"/>
          <w:sz w:val="28"/>
          <w:sz w:val="28"/>
          <w:szCs w:val="28"/>
          <w:rtl w:val="true"/>
          <w:lang w:bidi="fa-IR"/>
        </w:rPr>
        <w:t xml:space="preserve">،تعق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12328681_73709187"/>
      <w:bookmarkStart w:id="295" w:name="_Toc116"/>
      <w:bookmarkEnd w:id="294"/>
      <w:r>
        <w:rPr/>
        <w:t>2127</w:t>
      </w:r>
      <w:r>
        <w:rPr>
          <w:rtl w:val="true"/>
        </w:rPr>
        <w:t>-</w:t>
      </w:r>
      <w:r>
        <w:rPr>
          <w:rtl w:val="true"/>
        </w:rPr>
        <w:t>علي بن يحيى بن الحسن</w:t>
      </w:r>
      <w:r>
        <w:rPr>
          <w:rtl w:val="true"/>
        </w:rPr>
        <w:t>:</w:t>
      </w:r>
      <w:bookmarkEnd w:id="295"/>
    </w:p>
    <w:p>
      <w:pPr>
        <w:pStyle w:val="BookText"/>
        <w:rPr/>
      </w:pPr>
      <w:r>
        <w:rPr>
          <w:rFonts w:ascii="Amiri" w:hAnsi="Amiri" w:eastAsia="Amiri" w:cs="Amiri"/>
          <w:color w:val="111111"/>
          <w:sz w:val="28"/>
          <w:sz w:val="28"/>
          <w:szCs w:val="28"/>
          <w:rtl w:val="true"/>
          <w:lang w:bidi="ar-SA"/>
        </w:rPr>
        <w:t xml:space="preserve">مولى علي بن الحسين،كوفي،و هو خال الحسين بن سعيد،ثقة، ضا </w:t>
      </w:r>
      <w:r>
        <w:rPr>
          <w:rStyle w:val="FootnoteAnchor"/>
          <w:rtl w:val="true"/>
        </w:rPr>
        <w:footnoteReference w:id="558"/>
      </w:r>
      <w:r>
        <w:rPr>
          <w:rFonts w:ascii="Amiri" w:hAnsi="Amiri" w:eastAsia="Amiri" w:cs="Amiri"/>
          <w:color w:val="111111"/>
          <w:sz w:val="28"/>
          <w:sz w:val="28"/>
          <w:szCs w:val="28"/>
          <w:rtl w:val="true"/>
          <w:lang w:bidi="ar-SA"/>
        </w:rPr>
        <w:t>،صه إلاّ أنّ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يحيى بن الحسين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12328683_73709187"/>
      <w:bookmarkStart w:id="297" w:name="_Toc117"/>
      <w:bookmarkEnd w:id="296"/>
      <w:r>
        <w:rPr/>
        <w:t>2128</w:t>
      </w:r>
      <w:r>
        <w:rPr>
          <w:rtl w:val="true"/>
        </w:rPr>
        <w:t>-</w:t>
      </w:r>
      <w:r>
        <w:rPr>
          <w:rtl w:val="true"/>
        </w:rPr>
        <w:t>علي بن يقطين بن موسى</w:t>
      </w:r>
      <w:r>
        <w:rPr>
          <w:rtl w:val="true"/>
        </w:rPr>
        <w:t>:</w:t>
      </w:r>
      <w:bookmarkEnd w:id="29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البغدادي،سكن بغداد،و هو كوفي الأصل،روى عن أبي عبد اللّه عليه السلام حديثا واحدا،و روى عن أبي الحسن موسى عليه السلام و أكثر، و كان ثقة جليل القدر،له منزلة عظيمة عند أبي الحسن موسى عليه السلام، عظيم المكان في هذه الطائفة،صه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يقطين رحمه اللّه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مرّ،و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سئل عنه الصادق عليه السلام من الملاحم،و كتاب مناظرة الشاك بحضرته عليه السلام،و له مسائل عن أبي الحسن موسى عليه السلام،أخبرنا بكتبه و رواياته </w:t>
      </w:r>
      <w:r>
        <w:rPr>
          <w:rStyle w:val="FootnoteAnchor"/>
          <w:rtl w:val="true"/>
        </w:rPr>
        <w:footnoteReference w:id="561"/>
      </w:r>
      <w:r>
        <w:rPr>
          <w:rFonts w:ascii="Amiri" w:hAnsi="Amiri" w:eastAsia="Amiri" w:cs="Amiri"/>
          <w:color w:val="111111"/>
          <w:sz w:val="28"/>
          <w:sz w:val="28"/>
          <w:szCs w:val="28"/>
          <w:rtl w:val="true"/>
          <w:lang w:bidi="ar-SA"/>
        </w:rPr>
        <w:t xml:space="preserve">و مسائله أبو عبد اللّه محمّد بن محمّد بن النعمان و الحسين بن عبيد اللّه،عن محمّد بن عليّ بن الحسين،عن أبيه و محمّد بن الحسن،عن سعد بن عبد اللّه و الحميري و محمّد بن يحيى و أحمد ابن إدريس كلّهم،عن أحمد بن محمّد،عن الحسن بن علي بن يقطين، عن أخيه الحسين،عن أبيه عليّ بن يقطين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يقطين بن موسى البغدادي،سكنها و هو كوفيّ الأصل،مولى بني أسد،أبو الحسن،و كان أبوه يقطين بن موسى داعية، طلبه مروان فهرب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يقطين مولى بني أسد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يقطين مولى بني أسد،و كان قبل يبيع الأبزار و هي التوابل،مات في زمن أبي الحسن عليه السلام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ابن عيسى،عن محمّد بن أبي عمير،عن عبد الرحمن بن الحجّاج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يقطين أرسلني إليك برسالة أسألك الدعاء له،فقال </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 الآخرة؟قلت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يده على صدرهه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ضمنت لعليّ بن يقطين أن لا تمسّه النار أبدا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مسعود،عن عليّ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أحمد، عن السندي بن الربيع،عن الحسين بن عبد الرحيم </w:t>
      </w:r>
      <w:r>
        <w:rPr>
          <w:rStyle w:val="FootnoteAnchor"/>
          <w:rtl w:val="true"/>
        </w:rPr>
        <w:footnoteReference w:id="5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 لعليّ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اضمن لي خصلة أضمن لك ثلاثا،فقال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ما الخصلة الّتي أضمنها لك و ما الثلاث اللّواتي تضمنهنّ لي؟ 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يصيبك حرّ الحديد أبدا بقتل و لا فاقة و لا سجن حبس،فقال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الخصلة </w:t>
      </w:r>
      <w:r>
        <w:rPr>
          <w:rStyle w:val="FootnoteAnchor"/>
          <w:rtl w:val="true"/>
        </w:rPr>
        <w:footnoteReference w:id="5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 لي أن لا يأتيك وليّ أبدا إلاّ أكرمته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فضمن علي الخصلة،و ضمن له أبو الحسن عليه السلام الثلاث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الأحاديث المستفيضة في جلالته و علوّ منزلته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في التهذيب ثلاثة أحاديث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فيه في باب الحيض عنه كذلك </w:t>
      </w:r>
      <w:r>
        <w:rPr>
          <w:rStyle w:val="FootnoteAnchor"/>
          <w:rtl w:val="true"/>
        </w:rPr>
        <w:footnoteReference w:id="574"/>
      </w:r>
      <w:r>
        <w:rPr>
          <w:rFonts w:ascii="Amiri" w:hAnsi="Amiri" w:eastAsia="Amiri" w:cs="Amiri"/>
          <w:color w:val="111111"/>
          <w:sz w:val="28"/>
          <w:sz w:val="28"/>
          <w:szCs w:val="28"/>
          <w:rtl w:val="true"/>
          <w:lang w:bidi="ar-SA"/>
        </w:rPr>
        <w:t xml:space="preserve">،لكنّ السند لا يخلو من اشتباه،فإنّه روى هذا الحديث في الاستبصار كذا و في الكافي </w:t>
      </w:r>
      <w:r>
        <w:rPr>
          <w:rStyle w:val="FootnoteAnchor"/>
          <w:rtl w:val="true"/>
        </w:rPr>
        <w:footnoteReference w:id="575"/>
      </w:r>
      <w:r>
        <w:rPr>
          <w:rFonts w:ascii="Amiri" w:hAnsi="Amiri" w:eastAsia="Amiri" w:cs="Amiri"/>
          <w:color w:val="111111"/>
          <w:sz w:val="28"/>
          <w:sz w:val="28"/>
          <w:szCs w:val="28"/>
          <w:rtl w:val="true"/>
          <w:lang w:bidi="ar-SA"/>
        </w:rPr>
        <w:t>بدوني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الصادق عليه السلام و بدون ذكر عليّ بن يقطين </w:t>
      </w:r>
      <w:r>
        <w:rPr>
          <w:rStyle w:val="FootnoteAnchor"/>
          <w:rtl w:val="true"/>
        </w:rPr>
        <w:footnoteReference w:id="576"/>
      </w:r>
      <w:r>
        <w:rPr>
          <w:rFonts w:ascii="Amiri" w:hAnsi="Amiri" w:eastAsia="Amiri" w:cs="Amiri"/>
          <w:color w:val="111111"/>
          <w:sz w:val="28"/>
          <w:sz w:val="28"/>
          <w:szCs w:val="28"/>
          <w:rtl w:val="true"/>
          <w:lang w:bidi="ar-SA"/>
        </w:rPr>
        <w:t xml:space="preserve">،فتدبّر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يقطين الثقة الجليل،عنه ولده الحسين، و جعفر بن عيسى بن عبيد،و أحمد بن هلال،و ابن أبي عمير،و حمّاد بن عثمان،و محمّد بن أبي حمزة الثمالي،و زياد القندي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و التهذيب في كتاب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ابن محمّد،عن الحسن بن علي بن يقطين،عن أخيه الحسين بن عليّ 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الطريق غلط اتّفقت فيه نسخ الكافي و التهذيب و ذلك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أخيه الحسين بن عليّ بن يقطين،فإنّ المعهود المتكرّر في 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أخيه الحسين عن عليّ بن يقطين،فيقوى </w:t>
      </w:r>
      <w:r>
        <w:rPr>
          <w:rStyle w:val="FootnoteAnchor"/>
          <w:rtl w:val="true"/>
        </w:rPr>
        <w:footnoteReference w:id="579"/>
      </w:r>
      <w:r>
        <w:rPr>
          <w:rFonts w:ascii="Amiri" w:hAnsi="Amiri" w:eastAsia="Amiri" w:cs="Amiri"/>
          <w:color w:val="111111"/>
          <w:sz w:val="28"/>
          <w:sz w:val="28"/>
          <w:szCs w:val="28"/>
          <w:rtl w:val="true"/>
          <w:lang w:bidi="ar-SA"/>
        </w:rPr>
        <w:t xml:space="preserve">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58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أيضا مؤذّنه حفص أبو محمّد </w:t>
      </w:r>
      <w:r>
        <w:rPr>
          <w:rStyle w:val="FootnoteAnchor"/>
          <w:rtl w:val="true"/>
        </w:rPr>
        <w:footnoteReference w:id="581"/>
      </w:r>
      <w:r>
        <w:rPr>
          <w:rFonts w:ascii="Amiri" w:hAnsi="Amiri" w:eastAsia="Amiri" w:cs="Amiri"/>
          <w:color w:val="111111"/>
          <w:sz w:val="28"/>
          <w:sz w:val="28"/>
          <w:szCs w:val="28"/>
          <w:rtl w:val="true"/>
          <w:lang w:bidi="ar-SA"/>
        </w:rPr>
        <w:t>،و صفوان بن يحيى،و سعد بن أبي خلف،و ثابت بن أبي صفيّة الثمالي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أسانيد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عيسى،عن علي بن يقطين </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سهو،لأنّه لا يروي عنه إلاّ بالواسطة كالحسن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98" w:name="pg11863_259782"/>
    </w:p>
    <w:p>
      <w:pPr>
        <w:pStyle w:val="BookText"/>
        <w:rPr/>
      </w:pPr>
      <w:bookmarkEnd w:id="298"/>
      <w:r>
        <w:rPr>
          <w:rFonts w:ascii="Amiri" w:hAnsi="Amiri" w:eastAsia="Amiri" w:cs="Amiri"/>
          <w:color w:val="111111"/>
          <w:sz w:val="28"/>
          <w:sz w:val="28"/>
          <w:szCs w:val="28"/>
          <w:rtl w:val="true"/>
          <w:lang w:bidi="ar-SA"/>
        </w:rPr>
        <w:t>و وقع في كتابيه أيضا في كتاب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الحجّاج،عن عليّ بن يقطين </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سهو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12328685_73709187"/>
      <w:bookmarkStart w:id="300" w:name="_Toc118"/>
      <w:bookmarkEnd w:id="299"/>
      <w:r>
        <w:rPr/>
        <w:t>2129</w:t>
      </w:r>
      <w:r>
        <w:rPr>
          <w:rtl w:val="true"/>
        </w:rPr>
        <w:t>-</w:t>
      </w:r>
      <w:r>
        <w:rPr>
          <w:rtl w:val="true"/>
        </w:rPr>
        <w:t>عمّار أبو اليقظان الأسدي</w:t>
      </w:r>
      <w:r>
        <w:rPr>
          <w:rtl w:val="true"/>
        </w:rPr>
        <w:t>:</w:t>
      </w:r>
      <w:bookmarkEnd w:id="300"/>
    </w:p>
    <w:p>
      <w:pPr>
        <w:pStyle w:val="BookText"/>
        <w:rPr/>
      </w:pPr>
      <w:r>
        <w:rPr>
          <w:rFonts w:ascii="Amiri" w:hAnsi="Amiri" w:eastAsia="Amiri" w:cs="Amiri"/>
          <w:color w:val="111111"/>
          <w:sz w:val="28"/>
          <w:sz w:val="28"/>
          <w:szCs w:val="28"/>
          <w:rtl w:val="true"/>
          <w:lang w:bidi="ar-SA"/>
        </w:rPr>
        <w:t xml:space="preserve">له كتاب يرويه عبيس بن هشام الناشري،جش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ما فيه في الذي يليه</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12328687_73709187"/>
      <w:bookmarkStart w:id="302" w:name="_Toc119"/>
      <w:bookmarkEnd w:id="301"/>
      <w:r>
        <w:rPr/>
        <w:t>2130</w:t>
      </w:r>
      <w:r>
        <w:rPr>
          <w:rtl w:val="true"/>
        </w:rPr>
        <w:t>-</w:t>
      </w:r>
      <w:r>
        <w:rPr>
          <w:rtl w:val="true"/>
        </w:rPr>
        <w:t>عمّار بن أبي الأحوص</w:t>
      </w:r>
      <w:r>
        <w:rPr>
          <w:rtl w:val="true"/>
        </w:rPr>
        <w:t>:</w:t>
      </w:r>
      <w:bookmarkEnd w:id="302"/>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اليقظان البكري الكوفي،أسند عنه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اتّحاده مع السابق وفاقا للنقد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في باب درجات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يدلّ على كونه مؤمنا</w:t>
      </w:r>
      <w:r>
        <w:rPr>
          <w:rFonts w:eastAsia="Amiri" w:cs="Amiri" w:ascii="Amiri" w:hAnsi="Amiri"/>
          <w:color w:val="111111"/>
          <w:sz w:val="28"/>
          <w:szCs w:val="28"/>
          <w:rtl w:val="true"/>
          <w:lang w:bidi="ar-SA"/>
        </w:rPr>
        <w:t xml:space="preserve">) </w:t>
      </w:r>
      <w:r>
        <w:rPr>
          <w:rStyle w:val="FootnoteAnchor"/>
          <w:rtl w:val="true"/>
        </w:rPr>
        <w:footnoteReference w:id="589"/>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المجمع أيضا بنى على الاتّحاد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الأحوص،عنه الحسن بن محبوب كما في </w:t>
      </w:r>
      <w:bookmarkStart w:id="303" w:name="pg11863_259784"/>
    </w:p>
    <w:p>
      <w:pPr>
        <w:pStyle w:val="BookText"/>
        <w:rPr/>
      </w:pPr>
      <w:bookmarkEnd w:id="303"/>
      <w:r>
        <w:rPr>
          <w:rFonts w:ascii="Amiri" w:hAnsi="Amiri" w:eastAsia="Amiri" w:cs="Amiri"/>
          <w:color w:val="111111"/>
          <w:sz w:val="28"/>
          <w:sz w:val="28"/>
          <w:szCs w:val="28"/>
          <w:rtl w:val="true"/>
          <w:lang w:bidi="ar-SA"/>
        </w:rPr>
        <w:t xml:space="preserve">الفقيه </w:t>
      </w:r>
      <w:r>
        <w:rPr>
          <w:rStyle w:val="FootnoteAnchor"/>
          <w:rtl w:val="true"/>
        </w:rPr>
        <w:footnoteReference w:id="593"/>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12328689_73709187"/>
      <w:bookmarkStart w:id="305" w:name="_Toc120"/>
      <w:bookmarkEnd w:id="304"/>
      <w:r>
        <w:rPr/>
        <w:t>2131</w:t>
      </w:r>
      <w:r>
        <w:rPr>
          <w:rtl w:val="true"/>
        </w:rPr>
        <w:t>-</w:t>
      </w:r>
      <w:r>
        <w:rPr>
          <w:rtl w:val="true"/>
        </w:rPr>
        <w:t>عمّار بن الحسين بن إسحاق</w:t>
      </w:r>
      <w:r>
        <w:rPr>
          <w:rtl w:val="true"/>
        </w:rPr>
        <w:t>:</w:t>
      </w:r>
      <w:bookmarkEnd w:id="305"/>
    </w:p>
    <w:p>
      <w:pPr>
        <w:pStyle w:val="BookText"/>
        <w:rPr/>
      </w:pPr>
      <w:r>
        <w:rPr>
          <w:rFonts w:ascii="Amiri" w:hAnsi="Amiri" w:eastAsia="Amiri" w:cs="Amiri"/>
          <w:color w:val="111111"/>
          <w:sz w:val="28"/>
          <w:sz w:val="28"/>
          <w:szCs w:val="28"/>
          <w:rtl w:val="true"/>
          <w:lang w:bidi="ar-SA"/>
        </w:rPr>
        <w:t xml:space="preserve">الاسروشي،أبو محمّد،روى عنه الصدوق مترضّيا </w:t>
      </w:r>
      <w:r>
        <w:rPr>
          <w:rStyle w:val="FootnoteAnchor"/>
          <w:rtl w:val="true"/>
        </w:rPr>
        <w:footnoteReference w:id="595"/>
      </w:r>
      <w:r>
        <w:rPr>
          <w:rFonts w:ascii="IRNazanin" w:hAnsi="IRNazanin" w:eastAsia="IRNazanin"/>
          <w:color w:val="111111"/>
          <w:sz w:val="28"/>
          <w:sz w:val="28"/>
          <w:szCs w:val="28"/>
          <w:rtl w:val="true"/>
          <w:lang w:bidi="fa-IR"/>
        </w:rPr>
        <w:t xml:space="preserve">،تعق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12328691_73709187"/>
      <w:bookmarkStart w:id="307" w:name="_Toc121"/>
      <w:bookmarkEnd w:id="306"/>
      <w:r>
        <w:rPr/>
        <w:t>2132</w:t>
      </w:r>
      <w:r>
        <w:rPr>
          <w:rtl w:val="true"/>
        </w:rPr>
        <w:t>-</w:t>
      </w:r>
      <w:r>
        <w:rPr>
          <w:rtl w:val="true"/>
        </w:rPr>
        <w:t>عمّار بن حيّان الصيرفي</w:t>
      </w:r>
      <w:r>
        <w:rPr>
          <w:rtl w:val="true"/>
        </w:rPr>
        <w:t>:</w:t>
      </w:r>
      <w:bookmarkEnd w:id="307"/>
    </w:p>
    <w:p>
      <w:pPr>
        <w:pStyle w:val="BookText"/>
        <w:rPr/>
      </w:pPr>
      <w:r>
        <w:rPr>
          <w:rFonts w:ascii="Amiri" w:hAnsi="Amiri" w:eastAsia="Amiri" w:cs="Amiri"/>
          <w:color w:val="111111"/>
          <w:sz w:val="28"/>
          <w:sz w:val="28"/>
          <w:szCs w:val="28"/>
          <w:rtl w:val="true"/>
          <w:lang w:bidi="ar-SA"/>
        </w:rPr>
        <w:t xml:space="preserve">الكوفي،في ترجمة إسماعيل ابنه حديث يشعر بحسنه في الجملة </w:t>
      </w:r>
      <w:r>
        <w:rPr>
          <w:rStyle w:val="FootnoteAnchor"/>
          <w:rtl w:val="true"/>
        </w:rPr>
        <w:footnoteReference w:id="597"/>
      </w:r>
      <w:r>
        <w:rPr>
          <w:rFonts w:ascii="IRNazanin" w:hAnsi="IRNazanin" w:eastAsia="IRNazanin"/>
          <w:color w:val="111111"/>
          <w:sz w:val="28"/>
          <w:sz w:val="28"/>
          <w:szCs w:val="28"/>
          <w:rtl w:val="true"/>
          <w:lang w:bidi="fa-IR"/>
        </w:rPr>
        <w:t xml:space="preserve">، تعق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في ابنه إسحاق عن جش أنّه في </w:t>
      </w:r>
      <w:r>
        <w:rPr>
          <w:rStyle w:val="FootnoteAnchor"/>
          <w:rtl w:val="true"/>
        </w:rPr>
        <w:footnoteReference w:id="599"/>
      </w:r>
      <w:r>
        <w:rPr>
          <w:rFonts w:ascii="Amiri" w:hAnsi="Amiri" w:eastAsia="Amiri" w:cs="Amiri"/>
          <w:color w:val="111111"/>
          <w:sz w:val="28"/>
          <w:sz w:val="28"/>
          <w:szCs w:val="28"/>
          <w:rtl w:val="true"/>
          <w:lang w:bidi="ar-SA"/>
        </w:rPr>
        <w:t xml:space="preserve">بيت كبير من الشيعة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12328693_73709187"/>
      <w:bookmarkStart w:id="309" w:name="_Toc122"/>
      <w:bookmarkEnd w:id="308"/>
      <w:r>
        <w:rPr/>
        <w:t>2133</w:t>
      </w:r>
      <w:r>
        <w:rPr>
          <w:rtl w:val="true"/>
        </w:rPr>
        <w:t>-</w:t>
      </w:r>
      <w:r>
        <w:rPr>
          <w:rtl w:val="true"/>
        </w:rPr>
        <w:t>عمّار بن خبّاب</w:t>
      </w:r>
      <w:r>
        <w:rPr>
          <w:rtl w:val="true"/>
        </w:rPr>
        <w:t>:</w:t>
      </w:r>
      <w:bookmarkEnd w:id="309"/>
    </w:p>
    <w:p>
      <w:pPr>
        <w:pStyle w:val="BookText"/>
        <w:rPr/>
      </w:pPr>
      <w:r>
        <w:rPr>
          <w:rFonts w:ascii="Amiri" w:hAnsi="Amiri" w:eastAsia="Amiri" w:cs="Amiri"/>
          <w:color w:val="111111"/>
          <w:sz w:val="28"/>
          <w:sz w:val="28"/>
          <w:szCs w:val="28"/>
          <w:rtl w:val="true"/>
          <w:lang w:bidi="ar-SA"/>
        </w:rPr>
        <w:t xml:space="preserve">أبو معاوية العجلي الدهني الكوفي،ق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 الّذي يجيء بعنوان ابن معاوية الدهني الكوفي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عن المصنّف أيضا الإشارة إليه </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عن جش و صه في معاوية بن عمّار أنّ أباه كان ثقة في العامّة وجها يكنّى أبا معاوية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النكاح من الكافي في الصحيح عن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 نحوا من ثلاثين رجلا إذ دخل أبي،فرحّب به أبو عبد اللّه عليه السلام و أجلسه إلى جنبه،فأقبل إليه طويلا 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لأبي معاوية حاجة فلو خفّفتم،فقمنا جميعا،قال </w:t>
      </w:r>
      <w:r>
        <w:rPr>
          <w:rStyle w:val="FootnoteAnchor"/>
          <w:rtl w:val="true"/>
        </w:rPr>
        <w:footnoteReference w:id="605"/>
      </w:r>
      <w:r>
        <w:rPr>
          <w:rFonts w:ascii="Amiri" w:hAnsi="Amiri" w:eastAsia="Amiri" w:cs="Amiri"/>
          <w:color w:val="111111"/>
          <w:sz w:val="28"/>
          <w:sz w:val="28"/>
          <w:szCs w:val="28"/>
          <w:rtl w:val="true"/>
          <w:lang w:bidi="ar-SA"/>
        </w:rPr>
        <w:t>لي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يا معاوية،فرجعت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606"/>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ابنه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و الباء الموحّدة المشدّدة قبل الألف و بعدها،و الدهني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الدال المهملة و إسكان الهاء و النون بعدها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أبوه عمّار كان ثقة في العامّة وجها،الذي عقله منه المقدّس التّقي قدّس سرّه هو أنّ العامّة أيضا كانوا يوثّقونه و يعظّمونه لا أنّه عاميّ المذهب </w:t>
      </w:r>
      <w:r>
        <w:rPr>
          <w:rStyle w:val="FootnoteAnchor"/>
          <w:rtl w:val="true"/>
        </w:rPr>
        <w:footnoteReference w:id="609"/>
      </w:r>
      <w:r>
        <w:rPr>
          <w:rFonts w:ascii="Amiri" w:hAnsi="Amiri" w:eastAsia="Amiri" w:cs="Amiri"/>
          <w:color w:val="111111"/>
          <w:sz w:val="28"/>
          <w:sz w:val="28"/>
          <w:szCs w:val="28"/>
          <w:rtl w:val="true"/>
          <w:lang w:bidi="ar-SA"/>
        </w:rPr>
        <w:t>كما زعمه ابنه رحمه اللّه حيث قال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موثّق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يأتي في عمارة الدّهني ما له دخل </w:t>
      </w:r>
      <w:r>
        <w:rPr>
          <w:rStyle w:val="FootnoteAnchor"/>
          <w:rtl w:val="true"/>
        </w:rPr>
        <w:footnoteReference w:id="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310" w:name="pg11863_259788"/>
    </w:p>
    <w:p>
      <w:pPr>
        <w:pStyle w:val="Heading3"/>
        <w:numPr>
          <w:ilvl w:val="2"/>
          <w:numId w:val="1"/>
        </w:numPr>
        <w:rPr/>
      </w:pPr>
      <w:bookmarkStart w:id="311" w:name="__RefHeading___Toc12328695_73709187"/>
      <w:bookmarkStart w:id="312" w:name="_Toc123"/>
      <w:bookmarkEnd w:id="310"/>
      <w:bookmarkEnd w:id="311"/>
      <w:r>
        <w:rPr/>
        <w:t>2134</w:t>
      </w:r>
      <w:r>
        <w:rPr>
          <w:rtl w:val="true"/>
        </w:rPr>
        <w:t>-</w:t>
      </w:r>
      <w:r>
        <w:rPr>
          <w:rtl w:val="true"/>
        </w:rPr>
        <w:t>عمّار بن رزيق الضبّي</w:t>
      </w:r>
      <w:r>
        <w:rPr>
          <w:rtl w:val="true"/>
        </w:rPr>
        <w:t>:</w:t>
      </w:r>
      <w:bookmarkEnd w:id="312"/>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النقد و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أسند عنه </w:t>
      </w:r>
      <w:r>
        <w:rPr>
          <w:rStyle w:val="FootnoteAnchor"/>
          <w:rtl w:val="true"/>
        </w:rPr>
        <w:footnoteReference w:id="613"/>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ذكر الشيخ في ق،و الظاهر السقط من نسخة الميرزا رحمه اللّه،فلاحظ</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12328697_73709187"/>
      <w:bookmarkStart w:id="314" w:name="_Toc124"/>
      <w:bookmarkEnd w:id="313"/>
      <w:r>
        <w:rPr/>
        <w:t>2135</w:t>
      </w:r>
      <w:r>
        <w:rPr>
          <w:rtl w:val="true"/>
        </w:rPr>
        <w:t>-</w:t>
      </w:r>
      <w:r>
        <w:rPr>
          <w:rtl w:val="true"/>
        </w:rPr>
        <w:t>عمّار بن سويد الكوفي</w:t>
      </w:r>
      <w:r>
        <w:rPr>
          <w:rtl w:val="true"/>
        </w:rPr>
        <w:t>:</w:t>
      </w:r>
      <w:bookmarkEnd w:id="314"/>
    </w:p>
    <w:p>
      <w:pPr>
        <w:pStyle w:val="BookText"/>
        <w:rPr/>
      </w:pPr>
      <w:r>
        <w:rPr>
          <w:rFonts w:ascii="IRNazanin" w:hAnsi="IRNazanin" w:eastAsia="IRNazanin"/>
          <w:color w:val="111111"/>
          <w:sz w:val="28"/>
          <w:sz w:val="28"/>
          <w:szCs w:val="28"/>
          <w:rtl w:val="true"/>
          <w:lang w:bidi="fa-IR"/>
        </w:rPr>
        <w:t xml:space="preserve">أسند عنه،ق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12328699_73709187"/>
      <w:bookmarkStart w:id="316" w:name="_Toc125"/>
      <w:bookmarkEnd w:id="315"/>
      <w:r>
        <w:rPr/>
        <w:t>2136</w:t>
      </w:r>
      <w:r>
        <w:rPr>
          <w:rtl w:val="true"/>
        </w:rPr>
        <w:t>-</w:t>
      </w:r>
      <w:r>
        <w:rPr>
          <w:rtl w:val="true"/>
        </w:rPr>
        <w:t>عمّار بن المبارك</w:t>
      </w:r>
      <w:r>
        <w:rPr>
          <w:rtl w:val="true"/>
        </w:rPr>
        <w:t>:</w:t>
      </w:r>
      <w:bookmarkEnd w:id="316"/>
    </w:p>
    <w:p>
      <w:pPr>
        <w:pStyle w:val="BookText"/>
        <w:rPr/>
      </w:pPr>
      <w:r>
        <w:rPr>
          <w:rFonts w:ascii="Amiri" w:hAnsi="Amiri" w:eastAsia="Amiri" w:cs="Amiri"/>
          <w:color w:val="111111"/>
          <w:sz w:val="28"/>
          <w:sz w:val="28"/>
          <w:szCs w:val="28"/>
          <w:rtl w:val="true"/>
          <w:lang w:bidi="ar-SA"/>
        </w:rPr>
        <w:t>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الكشّي مع جماعة من أصحابنا ممّن روى عنهم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إسماعيل بن بزيع،فالظاهر أنّه من أصحابنا المعروفين، فلا تغفل،انتهى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عدّه أيضا مع جماعة من أصحابنا ممّن روى عنهم</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الفضل بن شاذان على وجه يومئ إلى نباهته أيضا </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أيضا كثير الرواية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أجده في نسختي من الاختيار في ترجمة محمّد بن ما هو أعظم من السموات و الأرضين لمحيت عنه بهذه الكلمات،و إنّها لتزيد في حسناته عند ربّه عزّ و جلّ حتّى يجعل كلّ خردلة منها أعظم من الدنيا ألف مرّة</w:t>
      </w:r>
      <w:r>
        <w:rPr>
          <w:rFonts w:eastAsia="Amiri" w:cs="Amiri" w:ascii="Amiri" w:hAnsi="Amiri"/>
          <w:color w:val="111111"/>
          <w:sz w:val="28"/>
          <w:szCs w:val="28"/>
          <w:rtl w:val="true"/>
          <w:lang w:bidi="ar-SA"/>
        </w:rPr>
        <w:t xml:space="preserve">. </w:t>
      </w:r>
      <w:bookmarkStart w:id="317" w:name="pg11863_259790"/>
    </w:p>
    <w:p>
      <w:pPr>
        <w:pStyle w:val="BookText"/>
        <w:rPr/>
      </w:pPr>
      <w:bookmarkEnd w:id="317"/>
      <w:r>
        <w:rPr>
          <w:rFonts w:ascii="Amiri" w:hAnsi="Amiri" w:eastAsia="Amiri" w:cs="Amiri"/>
          <w:color w:val="111111"/>
          <w:sz w:val="28"/>
          <w:sz w:val="28"/>
          <w:szCs w:val="28"/>
          <w:rtl w:val="true"/>
          <w:lang w:bidi="ar-SA"/>
        </w:rPr>
        <w:t>إسماعيل،و لم أقف أيضا على من نقله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الميرزا رحمه اللّه</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نعم هو مذكور في ترجمة الفضل بن شاذان كما ذكره سلّمه اللّه</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2328701_73709187"/>
      <w:bookmarkStart w:id="319" w:name="_Toc126"/>
      <w:bookmarkEnd w:id="318"/>
      <w:r>
        <w:rPr/>
        <w:t>2137</w:t>
      </w:r>
      <w:r>
        <w:rPr>
          <w:rtl w:val="true"/>
        </w:rPr>
        <w:t>-</w:t>
      </w:r>
      <w:r>
        <w:rPr>
          <w:rtl w:val="true"/>
        </w:rPr>
        <w:t>عمّار بن مروان</w:t>
      </w:r>
      <w:r>
        <w:rPr>
          <w:rtl w:val="true"/>
        </w:rPr>
        <w:t>:</w:t>
      </w:r>
      <w:bookmarkEnd w:id="319"/>
    </w:p>
    <w:p>
      <w:pPr>
        <w:pStyle w:val="BookText"/>
        <w:rPr/>
      </w:pPr>
      <w:r>
        <w:rPr>
          <w:rFonts w:ascii="Amiri" w:hAnsi="Amiri" w:eastAsia="Amiri" w:cs="Amiri"/>
          <w:color w:val="111111"/>
          <w:sz w:val="28"/>
          <w:sz w:val="28"/>
          <w:szCs w:val="28"/>
          <w:rtl w:val="true"/>
          <w:lang w:bidi="ar-SA"/>
        </w:rPr>
        <w:t xml:space="preserve">مولى بني ثوبان </w:t>
      </w:r>
      <w:r>
        <w:rPr>
          <w:rStyle w:val="FootnoteAnchor"/>
          <w:rtl w:val="true"/>
        </w:rPr>
        <w:footnoteReference w:id="621"/>
      </w:r>
      <w:r>
        <w:rPr>
          <w:rFonts w:ascii="Amiri" w:hAnsi="Amiri" w:eastAsia="Amiri" w:cs="Amiri"/>
          <w:color w:val="111111"/>
          <w:sz w:val="28"/>
          <w:sz w:val="28"/>
          <w:szCs w:val="28"/>
          <w:rtl w:val="true"/>
          <w:lang w:bidi="ar-SA"/>
        </w:rPr>
        <w:t xml:space="preserve">بن سالم مولى يشكر،و أخوه عمرو،ثقتان،روى عن أبي عبد اللّه عليه السلام،صه </w:t>
      </w:r>
      <w:r>
        <w:rPr>
          <w:rStyle w:val="FootnoteAnchor"/>
          <w:rtl w:val="true"/>
        </w:rPr>
        <w:footnoteReference w:id="622"/>
      </w:r>
      <w:r>
        <w:rPr>
          <w:rFonts w:ascii="IRNazanin" w:hAnsi="IRNazanin" w:eastAsia="IRNazanin"/>
          <w:color w:val="111111"/>
          <w:sz w:val="28"/>
          <w:sz w:val="28"/>
          <w:szCs w:val="28"/>
          <w:rtl w:val="true"/>
          <w:lang w:bidi="fa-IR"/>
        </w:rPr>
        <w:t xml:space="preserve">،جش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أبو عبد اللّه،عن محمّد بن عليّ بن الحسين،عن أبيه،عن سعد بن عبد اللّه و الحميري و محمّد بن يحيى و أحمد ابن إدريس،عن أحمد بن محمّد و محمّد بن الحسين جميعا،عن محمّد بن سنان،عنه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مروان الثقة،عنه محمّد بن سنان،و أبو أيّوب إبراهيم بن عثمان الخزّاز،و ابن أبي عمير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12328703_73709187"/>
      <w:bookmarkStart w:id="321" w:name="_Toc127"/>
      <w:bookmarkEnd w:id="320"/>
      <w:r>
        <w:rPr/>
        <w:t>2138</w:t>
      </w:r>
      <w:r>
        <w:rPr>
          <w:rtl w:val="true"/>
        </w:rPr>
        <w:t>-</w:t>
      </w:r>
      <w:r>
        <w:rPr>
          <w:rtl w:val="true"/>
        </w:rPr>
        <w:t>عمّار بن معاوية الدّهني</w:t>
      </w:r>
      <w:r>
        <w:rPr>
          <w:rtl w:val="true"/>
        </w:rPr>
        <w:t>:</w:t>
      </w:r>
      <w:bookmarkEnd w:id="321"/>
    </w:p>
    <w:p>
      <w:pPr>
        <w:pStyle w:val="BookText"/>
        <w:rPr/>
      </w:pPr>
      <w:r>
        <w:rPr>
          <w:rFonts w:ascii="Amiri" w:hAnsi="Amiri" w:eastAsia="Amiri" w:cs="Amiri"/>
          <w:color w:val="111111"/>
          <w:sz w:val="28"/>
          <w:sz w:val="28"/>
          <w:szCs w:val="28"/>
          <w:rtl w:val="true"/>
          <w:lang w:bidi="ar-SA"/>
        </w:rPr>
        <w:t xml:space="preserve">له كتاب،ذكره ابن النديم،ست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سبق ابن خبّاب أبو معاوية،فتأمّل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هو،و الصواب بدل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أبو،فتأمّل</w:t>
      </w:r>
      <w:r>
        <w:rPr>
          <w:rFonts w:eastAsia="IRNazanin" w:cs="IRNazanin"/>
          <w:color w:val="111111"/>
          <w:sz w:val="28"/>
          <w:szCs w:val="28"/>
          <w:rtl w:val="true"/>
          <w:lang w:bidi="fa-IR"/>
        </w:rPr>
        <w:t xml:space="preserve">. </w:t>
      </w:r>
      <w:bookmarkStart w:id="322" w:name="pg11863_259792"/>
    </w:p>
    <w:p>
      <w:pPr>
        <w:pStyle w:val="Heading3"/>
        <w:numPr>
          <w:ilvl w:val="2"/>
          <w:numId w:val="1"/>
        </w:numPr>
        <w:rPr/>
      </w:pPr>
      <w:bookmarkStart w:id="323" w:name="__RefHeading___Toc12328705_73709187"/>
      <w:bookmarkStart w:id="324" w:name="_Toc128"/>
      <w:bookmarkEnd w:id="322"/>
      <w:bookmarkEnd w:id="323"/>
      <w:r>
        <w:rPr/>
        <w:t>2139</w:t>
      </w:r>
      <w:r>
        <w:rPr>
          <w:rtl w:val="true"/>
        </w:rPr>
        <w:t>-</w:t>
      </w:r>
      <w:r>
        <w:rPr>
          <w:rtl w:val="true"/>
        </w:rPr>
        <w:t>عمّار بن موسى الساباطي</w:t>
      </w:r>
      <w:r>
        <w:rPr>
          <w:rtl w:val="true"/>
        </w:rPr>
        <w:t>:</w:t>
      </w:r>
      <w:bookmarkEnd w:id="324"/>
    </w:p>
    <w:p>
      <w:pPr>
        <w:pStyle w:val="BookText"/>
        <w:rPr/>
      </w:pPr>
      <w:r>
        <w:rPr>
          <w:rFonts w:ascii="IRNazanin" w:hAnsi="IRNazanin" w:eastAsia="IRNazanin"/>
          <w:color w:val="111111"/>
          <w:sz w:val="28"/>
          <w:sz w:val="28"/>
          <w:szCs w:val="28"/>
          <w:rtl w:val="true"/>
          <w:lang w:bidi="fa-IR"/>
        </w:rPr>
        <w:t xml:space="preserve">أبو الفضل،مولى،و إخوته </w:t>
      </w:r>
      <w:r>
        <w:rPr>
          <w:rStyle w:val="FootnoteAnchor"/>
          <w:rtl w:val="true"/>
        </w:rPr>
        <w:footnoteReference w:id="627"/>
      </w:r>
      <w:r>
        <w:rPr>
          <w:rFonts w:ascii="Amiri" w:hAnsi="Amiri" w:eastAsia="Amiri" w:cs="Amiri"/>
          <w:color w:val="111111"/>
          <w:sz w:val="28"/>
          <w:sz w:val="28"/>
          <w:szCs w:val="28"/>
          <w:rtl w:val="true"/>
          <w:lang w:bidi="ar-SA"/>
        </w:rPr>
        <w:t xml:space="preserve">قيس و صباح،رووا عن أبي عبد اللّه و أبي الحسن عليهما السلام،و كانوا ثقات في الرواية،جش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عمّار كان فطحيّا،له </w:t>
      </w:r>
      <w:r>
        <w:rPr>
          <w:rStyle w:val="FootnoteAnchor"/>
          <w:rtl w:val="true"/>
        </w:rPr>
        <w:footnoteReference w:id="629"/>
      </w:r>
      <w:r>
        <w:rPr>
          <w:rFonts w:ascii="Amiri" w:hAnsi="Amiri" w:eastAsia="Amiri" w:cs="Amiri"/>
          <w:color w:val="111111"/>
          <w:sz w:val="28"/>
          <w:sz w:val="28"/>
          <w:szCs w:val="28"/>
          <w:rtl w:val="true"/>
          <w:lang w:bidi="ar-SA"/>
        </w:rPr>
        <w:t>كتاب كبير جيّد 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الكشّي عن عليّ بن محمّد،عن محمّد بن أحمد بن يحيى،عن إبراهيم بن هاشم،عن عبد الرحمن بن حمّاد الكوفي،عن مروك،عن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استوهبت عمّار الساباطي من ربّي فوهبه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الوجه عندي أنّ روايته مرجّحة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فطحيّا،له كتاب كبير جيّد معتمد،أخبرنا به أبو عبد اللّه،عن محمّد بن علي بن الحسين،عن أبيه،عن سعد و الحميري،عن أحمد بن الحسن بن علي بن فضّال،عن عمرو بن سعيد المدائني،عن مصدّق،عنه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فطحيّا،و روي عن أبي الحسن موسى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استوهبت عمّارا من ربّي فوهبه لي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موضع آخر ذكر هذا الخبر مسندا كما نقله صه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أحمد 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الحديث متّصل بمروك عن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لي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رأيت في بعض النسخ رواية مروك عن أبي الحسن عليه السلام بلا واسطة </w:t>
      </w:r>
      <w:r>
        <w:rPr>
          <w:rStyle w:val="FootnoteAnchor"/>
          <w:rtl w:val="true"/>
        </w:rPr>
        <w:footnoteReference w:id="63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ذلك أنّ السند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رأيناه بخلاف ذلك السند في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قولويه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القمّي،عن عبد الرحمن بن حمّاد الكوفي،عن مروك بن عبيد،عن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التهذيب في باب بيع الواحد باثنين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الأخبار الأربعة الأصل فيها عمّار بن موسى الساباطي،و قد ضعّفه جماعة من أهل النقل و ذكروا أنّ ما ينفرد بنقله لا يعمل به لأنّه كان فطحيّا،غير أنّا لا نطعن عليه بهذه الطريقة،لأنّه و إن كان كذلك فهو ثقة في النقل لا نطعن عليه فيه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قال في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عمّار الساباطي ضعيف فاسد المذهب لا يعمل على ما يختصّ بروايته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أنّه في العدّة ادّعى الإجماع على العمل بروايته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w:t>
      </w:r>
      <w:r>
        <w:rPr>
          <w:rStyle w:val="FootnoteAnchor"/>
          <w:rtl w:val="true"/>
        </w:rPr>
        <w:footnoteReference w:id="640"/>
      </w:r>
      <w:r>
        <w:rPr>
          <w:rFonts w:ascii="Amiri" w:hAnsi="Amiri" w:eastAsia="Amiri" w:cs="Amiri"/>
          <w:color w:val="111111"/>
          <w:sz w:val="28"/>
          <w:sz w:val="28"/>
          <w:szCs w:val="28"/>
          <w:rtl w:val="true"/>
          <w:lang w:bidi="ar-SA"/>
        </w:rPr>
        <w:t>المحقّق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 الشيخ في مواضع من كتبه أنّن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الإماميّة مجمعة على العمل بما يرويه السكوني و عمّار و من ماثلهما من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أشرنا إليها في السكوني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يظهر من أخباره أنّه كان ينقل بالمعنى مجتهدا في معناه،و كلّ ما وقع في خبره فمن فهمه الناقص </w:t>
      </w:r>
      <w:r>
        <w:rPr>
          <w:rStyle w:val="FootnoteAnchor"/>
          <w:rtl w:val="true"/>
        </w:rPr>
        <w:footnoteReference w:id="64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عدّه المفيد من فقهاء الأصحاب كما مرّ في زياد بن المنذر </w:t>
      </w:r>
      <w:r>
        <w:rPr>
          <w:rStyle w:val="FootnoteAnchor"/>
          <w:rtl w:val="true"/>
        </w:rPr>
        <w:footnoteReference w:id="643"/>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 عن كش و نقله صه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حمّاد، قال الفاضل عبد النبي الجزائري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سقطت من الكتاب،و إلاّ فهو عبد الرحمن بن أبي حمّاد كما هو الموجود في كتب الرجال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في كتب الحديث فرواية </w:t>
      </w:r>
      <w:r>
        <w:rPr>
          <w:rStyle w:val="FootnoteAnchor"/>
          <w:rtl w:val="true"/>
        </w:rPr>
        <w:footnoteReference w:id="647"/>
      </w:r>
      <w:r>
        <w:rPr>
          <w:rFonts w:ascii="Amiri" w:hAnsi="Amiri" w:eastAsia="Amiri" w:cs="Amiri"/>
          <w:color w:val="111111"/>
          <w:sz w:val="28"/>
          <w:sz w:val="28"/>
          <w:szCs w:val="28"/>
          <w:rtl w:val="true"/>
          <w:lang w:bidi="ar-SA"/>
        </w:rPr>
        <w:t xml:space="preserve">إبراهيم بن هاشم عن عبد الرحمن بن حمّاد غير قليل،من ذلك ما في التهذيب في باب آداب الأحداث الموجبة للطهارة </w:t>
      </w:r>
      <w:r>
        <w:rPr>
          <w:rStyle w:val="FootnoteAnchor"/>
          <w:rtl w:val="true"/>
        </w:rPr>
        <w:footnoteReference w:id="648"/>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كتب الرجال ففي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حمّاد له كتاب، رويناه بالإسناد الأوّل،عن أحمد بن أبي عبد اللّه،عن أبيه،عن عبد الرحمن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25" w:name="pg11863_259799"/>
    </w:p>
    <w:p>
      <w:pPr>
        <w:pStyle w:val="BookText"/>
        <w:rPr/>
      </w:pPr>
      <w:bookmarkEnd w:id="325"/>
      <w:r>
        <w:rPr>
          <w:rFonts w:ascii="Amiri" w:hAnsi="Amiri" w:eastAsia="Amiri" w:cs="Amiri"/>
          <w:color w:val="111111"/>
          <w:sz w:val="28"/>
          <w:sz w:val="28"/>
          <w:szCs w:val="28"/>
          <w:rtl w:val="true"/>
          <w:lang w:bidi="ar-SA"/>
        </w:rPr>
        <w:t xml:space="preserve">ابن حمّاد </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أحمد بن أبي عبد اللّه هذا هو البرقي و أبوه محمّد ضا </w:t>
      </w:r>
      <w:r>
        <w:rPr>
          <w:rStyle w:val="FootnoteAnchor"/>
          <w:rtl w:val="true"/>
        </w:rPr>
        <w:footnoteReference w:id="650"/>
      </w:r>
      <w:r>
        <w:rPr>
          <w:rFonts w:ascii="Amiri" w:hAnsi="Amiri" w:eastAsia="Amiri" w:cs="Amiri"/>
          <w:color w:val="111111"/>
          <w:sz w:val="28"/>
          <w:sz w:val="28"/>
          <w:szCs w:val="28"/>
          <w:rtl w:val="true"/>
          <w:lang w:bidi="ar-SA"/>
        </w:rPr>
        <w:t xml:space="preserve">،و كذا إبراهيم بن هاشم الذي روى عن عبد الرحمن هنا </w:t>
      </w:r>
      <w:r>
        <w:rPr>
          <w:rStyle w:val="FootnoteAnchor"/>
          <w:rtl w:val="true"/>
        </w:rPr>
        <w:footnoteReference w:id="651"/>
      </w:r>
      <w:r>
        <w:rPr>
          <w:rFonts w:ascii="Amiri" w:hAnsi="Amiri" w:eastAsia="Amiri" w:cs="Amiri"/>
          <w:color w:val="111111"/>
          <w:sz w:val="28"/>
          <w:sz w:val="28"/>
          <w:szCs w:val="28"/>
          <w:rtl w:val="true"/>
          <w:lang w:bidi="ar-SA"/>
        </w:rPr>
        <w:t>،و هما في مرتبة واحدة، فالظاهر أنّ عبد الرحمن هذا هو المذكور في ست و لا احتياج إلى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الأستاذ دام مجده كتب في حاشية ما ذكرناه لمّا 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كما ذكرت،و يشبه أن يكون وهم الفاضل المذكور إنّما نشأ من اقتصاره على نحو صه و جش،حيث إنّهما ذكرا ابن أبي حمّاد </w:t>
      </w:r>
      <w:r>
        <w:rPr>
          <w:rStyle w:val="FootnoteAnchor"/>
          <w:rtl w:val="true"/>
        </w:rPr>
        <w:footnoteReference w:id="652"/>
      </w:r>
      <w:r>
        <w:rPr>
          <w:rFonts w:ascii="Amiri" w:hAnsi="Amiri" w:eastAsia="Amiri" w:cs="Amiri"/>
          <w:color w:val="111111"/>
          <w:sz w:val="28"/>
          <w:sz w:val="28"/>
          <w:szCs w:val="28"/>
          <w:rtl w:val="true"/>
          <w:lang w:bidi="ar-SA"/>
        </w:rPr>
        <w:t>و لم يذكرا الآخر و إنّما ذكره ست،و لعلّه لم يقف عليه،و اللّه سبحانه هو العالم،انتهى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موسى </w:t>
      </w:r>
      <w:r>
        <w:rPr>
          <w:rStyle w:val="FootnoteAnchor"/>
          <w:rtl w:val="true"/>
        </w:rPr>
        <w:footnoteReference w:id="653"/>
      </w:r>
      <w:r>
        <w:rPr>
          <w:rFonts w:ascii="Amiri" w:hAnsi="Amiri" w:eastAsia="Amiri" w:cs="Amiri"/>
          <w:color w:val="111111"/>
          <w:sz w:val="28"/>
          <w:sz w:val="28"/>
          <w:szCs w:val="28"/>
          <w:rtl w:val="true"/>
          <w:lang w:bidi="ar-SA"/>
        </w:rPr>
        <w:t xml:space="preserve">الساباطي،عنه مصدّق بن صدقة،و حمّاد ابن عثمان،و مروان بن مسلم،و مرازم،و هشام بن سالم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12328707_73709187"/>
      <w:bookmarkStart w:id="327" w:name="_Toc129"/>
      <w:bookmarkEnd w:id="326"/>
      <w:r>
        <w:rPr/>
        <w:t>2140</w:t>
      </w:r>
      <w:r>
        <w:rPr>
          <w:rtl w:val="true"/>
        </w:rPr>
        <w:t>-</w:t>
      </w:r>
      <w:r>
        <w:rPr>
          <w:rtl w:val="true"/>
        </w:rPr>
        <w:t>عمّار بن ياسر</w:t>
      </w:r>
      <w:r>
        <w:rPr>
          <w:rtl w:val="true"/>
        </w:rPr>
        <w:t>:</w:t>
      </w:r>
      <w:bookmarkEnd w:id="32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يكنّى أبا اليقظان،حليف بني مخزوم،و ينسب إلى عبس </w:t>
      </w:r>
      <w:r>
        <w:rPr>
          <w:rStyle w:val="FootnoteAnchor"/>
          <w:rtl w:val="true"/>
        </w:rPr>
        <w:footnoteReference w:id="655"/>
      </w:r>
      <w:r>
        <w:rPr>
          <w:rFonts w:ascii="Amiri" w:hAnsi="Amiri" w:eastAsia="Amiri" w:cs="Amiri"/>
          <w:color w:val="111111"/>
          <w:sz w:val="28"/>
          <w:sz w:val="28"/>
          <w:szCs w:val="28"/>
          <w:rtl w:val="true"/>
          <w:lang w:bidi="ar-SA"/>
        </w:rPr>
        <w:t xml:space="preserve">بن مالك،و هو من مدحج بن أود رابع الأركان،ي </w:t>
      </w:r>
      <w:r>
        <w:rPr>
          <w:rStyle w:val="FootnoteAnchor"/>
          <w:rtl w:val="true"/>
        </w:rPr>
        <w:footnoteReference w:id="656"/>
      </w:r>
      <w:r>
        <w:rPr>
          <w:rFonts w:ascii="Amiri" w:hAnsi="Amiri" w:eastAsia="Amiri" w:cs="Amiri"/>
          <w:color w:val="111111"/>
          <w:sz w:val="28"/>
          <w:sz w:val="28"/>
          <w:szCs w:val="28"/>
          <w:rtl w:val="true"/>
          <w:lang w:bidi="ar-SA"/>
        </w:rPr>
        <w:t xml:space="preserve">،و كذا قي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bookmarkStart w:id="328" w:name="pg11863_259801"/>
    </w:p>
    <w:p>
      <w:pPr>
        <w:pStyle w:val="BookText"/>
        <w:rPr/>
      </w:pPr>
      <w:bookmarkEnd w:id="328"/>
      <w:r>
        <w:rPr>
          <w:rFonts w:ascii="Amiri" w:hAnsi="Amiri" w:eastAsia="Amiri" w:cs="Amiri"/>
          <w:color w:val="111111"/>
          <w:sz w:val="28"/>
          <w:sz w:val="28"/>
          <w:szCs w:val="28"/>
          <w:rtl w:val="true"/>
          <w:lang w:bidi="ar-SA"/>
        </w:rPr>
        <w:t>و على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ضبطه المصنّف بنقطة تحتها، و هو غير صحيح،و الصحيح أنّه بالنون منسوب إلى قبيلة الأسود العنسي المبدر،هذا الذي أتحقّقه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 أحاديث كثيرة في فضله و جلالته و علوّ مرتبته </w:t>
      </w:r>
      <w:r>
        <w:rPr>
          <w:rStyle w:val="FootnoteAnchor"/>
          <w:rtl w:val="true"/>
        </w:rPr>
        <w:footnoteReference w:id="658"/>
      </w:r>
      <w:r>
        <w:rPr>
          <w:rFonts w:ascii="Amiri" w:hAnsi="Amiri" w:eastAsia="Amiri" w:cs="Amiri"/>
          <w:color w:val="111111"/>
          <w:sz w:val="28"/>
          <w:sz w:val="28"/>
          <w:szCs w:val="28"/>
          <w:rtl w:val="true"/>
          <w:lang w:bidi="ar-SA"/>
        </w:rPr>
        <w:t>،هو أجلّ منها و من أن يشرح أمره</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2328709_73709187"/>
      <w:bookmarkStart w:id="330" w:name="_Toc130"/>
      <w:bookmarkEnd w:id="329"/>
      <w:r>
        <w:rPr/>
        <w:t>2141</w:t>
      </w:r>
      <w:r>
        <w:rPr>
          <w:rtl w:val="true"/>
        </w:rPr>
        <w:t>-</w:t>
      </w:r>
      <w:r>
        <w:rPr>
          <w:rtl w:val="true"/>
        </w:rPr>
        <w:t>عمارة الدهني</w:t>
      </w:r>
      <w:r>
        <w:rPr>
          <w:rtl w:val="true"/>
        </w:rPr>
        <w:t>:</w:t>
      </w:r>
      <w:bookmarkEnd w:id="330"/>
    </w:p>
    <w:p>
      <w:p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عمارة </w:t>
      </w:r>
      <w:r>
        <w:rPr>
          <w:rStyle w:val="FootnoteAnchor"/>
          <w:rtl w:val="true"/>
        </w:rPr>
        <w:footnoteReference w:id="659"/>
      </w:r>
      <w:r>
        <w:rPr>
          <w:rFonts w:ascii="Amiri" w:hAnsi="Amiri" w:eastAsia="Amiri" w:cs="Amiri"/>
          <w:color w:val="111111"/>
          <w:sz w:val="28"/>
          <w:sz w:val="28"/>
          <w:szCs w:val="28"/>
          <w:rtl w:val="true"/>
          <w:lang w:bidi="ar-SA"/>
        </w:rPr>
        <w:t>الدهني شهد اليوم عند ابن أبي ليلى قاضي الكوفة،فقال له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أنت يا عمارة </w:t>
      </w:r>
      <w:r>
        <w:rPr>
          <w:rStyle w:val="FootnoteAnchor"/>
          <w:rtl w:val="true"/>
        </w:rPr>
        <w:footnoteReference w:id="660"/>
      </w:r>
      <w:r>
        <w:rPr>
          <w:rFonts w:ascii="Amiri" w:hAnsi="Amiri" w:eastAsia="Amiri" w:cs="Amiri"/>
          <w:color w:val="111111"/>
          <w:sz w:val="28"/>
          <w:sz w:val="28"/>
          <w:szCs w:val="28"/>
          <w:rtl w:val="true"/>
          <w:lang w:bidi="ar-SA"/>
        </w:rPr>
        <w:t xml:space="preserve">فقد عرفناك لا تقبل شهادتك لأنّك رافضي، فقام عمارة و قد ارتعدت فرائصه فاستفزعه </w:t>
      </w:r>
      <w:r>
        <w:rPr>
          <w:rStyle w:val="FootnoteAnchor"/>
          <w:rtl w:val="true"/>
        </w:rPr>
        <w:footnoteReference w:id="661"/>
      </w:r>
      <w:r>
        <w:rPr>
          <w:rFonts w:ascii="Amiri" w:hAnsi="Amiri" w:eastAsia="Amiri" w:cs="Amiri"/>
          <w:color w:val="111111"/>
          <w:sz w:val="28"/>
          <w:sz w:val="28"/>
          <w:szCs w:val="28"/>
          <w:rtl w:val="true"/>
          <w:lang w:bidi="ar-SA"/>
        </w:rPr>
        <w:t>البكاء،فقال له ابن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رجل من أهل العلم و الحديث إن كان يسؤك أن يقال لك رافضي فتبرّأ من الرفض و أنت من إخواننا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هذا ما ذهبت و اللّه حيث ذهبت،و لكن بكيت عليك و عليّ،أمّا بكائي على نفسي فإنّك نسبتني إلى رتبة شريفة لست من أهلها و زعمت أنّي رافضي،ويحك لقد حدّثني الصادق عليه السلام أنّ أوّل من سمّي الرافضة السحرة الّذين لمّا شاهدوا آية موسى عليه السلام في عصاه آمنوا به و اتّبعوه و رفضوا أمر فرعون و استسلموا لكلّ ما انزل بهم،فسمّاهم </w:t>
      </w:r>
      <w:bookmarkStart w:id="331" w:name="pg11863_259803"/>
    </w:p>
    <w:p>
      <w:pPr>
        <w:pStyle w:val="BookText"/>
        <w:rPr/>
      </w:pPr>
      <w:bookmarkEnd w:id="331"/>
      <w:r>
        <w:rPr>
          <w:rFonts w:ascii="Amiri" w:hAnsi="Amiri" w:eastAsia="Amiri" w:cs="Amiri"/>
          <w:color w:val="111111"/>
          <w:sz w:val="28"/>
          <w:sz w:val="28"/>
          <w:szCs w:val="28"/>
          <w:rtl w:val="true"/>
          <w:lang w:bidi="ar-SA"/>
        </w:rPr>
        <w:t>فرعون الرافضة لمّا رفضوا دينه،فالرافضي من رفض كلّ ما كرهه اللّه و فعل كلّ ما أمره اللّه،فأين في الزمان مثل هذا،فإنّما بكيت على نفسي خشية أن يطّلع اللّه عليّ فيعاتبني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عمارة،أ كنت رافضا للأباطيل،عاملا بالطاعات كما قال لك؟فيكون ذلك مقصرا لي في الدرجات إن سامحني، و موجبا لشديد </w:t>
      </w:r>
      <w:r>
        <w:rPr>
          <w:rStyle w:val="FootnoteAnchor"/>
          <w:rtl w:val="true"/>
        </w:rPr>
        <w:footnoteReference w:id="662"/>
      </w:r>
      <w:r>
        <w:rPr>
          <w:rFonts w:ascii="Amiri" w:hAnsi="Amiri" w:eastAsia="Amiri" w:cs="Amiri"/>
          <w:color w:val="111111"/>
          <w:sz w:val="28"/>
          <w:sz w:val="28"/>
          <w:szCs w:val="28"/>
          <w:rtl w:val="true"/>
          <w:lang w:bidi="ar-SA"/>
        </w:rPr>
        <w:t>العقاب عليّ إن ناقشني،إلاّ أن يتداركني مواليّ بشفاعتهم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بكائي عليك فعظم كذبك في تسميتي </w:t>
      </w:r>
      <w:r>
        <w:rPr>
          <w:rStyle w:val="FootnoteAnchor"/>
          <w:rtl w:val="true"/>
        </w:rPr>
        <w:footnoteReference w:id="663"/>
      </w:r>
      <w:r>
        <w:rPr>
          <w:rFonts w:ascii="Amiri" w:hAnsi="Amiri" w:eastAsia="Amiri" w:cs="Amiri"/>
          <w:color w:val="111111"/>
          <w:sz w:val="28"/>
          <w:sz w:val="28"/>
          <w:szCs w:val="28"/>
          <w:rtl w:val="true"/>
          <w:lang w:bidi="ar-SA"/>
        </w:rPr>
        <w:t xml:space="preserve">بغير اسمي،و شفقتي عليك من عذاب اللّه أن صرفت أشرف الأسماء إلى أن جعلته </w:t>
      </w:r>
      <w:r>
        <w:rPr>
          <w:rStyle w:val="FootnoteAnchor"/>
          <w:rtl w:val="true"/>
        </w:rPr>
        <w:footnoteReference w:id="664"/>
      </w:r>
      <w:r>
        <w:rPr>
          <w:rFonts w:ascii="Amiri" w:hAnsi="Amiri" w:eastAsia="Amiri" w:cs="Amiri"/>
          <w:color w:val="111111"/>
          <w:sz w:val="28"/>
          <w:sz w:val="28"/>
          <w:szCs w:val="28"/>
          <w:rtl w:val="true"/>
          <w:lang w:bidi="ar-SA"/>
        </w:rPr>
        <w:t>من أرذلها، كيف يصبر بدنك على عذاب كلمتك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على عمارة من الذنوب ما هو أعظم من السماوات و الأرضين لمحيت عنه بهذه الكلمات،و إنّها لتزيد في حسناته عند ربّه حتّى جعل كلّ خردلة منها أعظم من الدنيا ألف مرّة </w:t>
      </w:r>
      <w:r>
        <w:rPr>
          <w:rStyle w:val="FootnoteAnchor"/>
          <w:rtl w:val="true"/>
        </w:rPr>
        <w:footnoteReference w:id="66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هذا عمار أبو معاوية الدهني السابق،و لا يبعد أن تكون نسختي مغلّطة و تكون التاء زائدة،فإنّ في نسخة أصحّ منها رأيت الكلمة عمّارا بغير تاء في جميع المواضع،و اللّه العالم</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2328711_73709187"/>
      <w:bookmarkStart w:id="333" w:name="_Toc131"/>
      <w:bookmarkEnd w:id="332"/>
      <w:r>
        <w:rPr/>
        <w:t>2142</w:t>
      </w:r>
      <w:r>
        <w:rPr>
          <w:rtl w:val="true"/>
        </w:rPr>
        <w:t>-</w:t>
      </w:r>
      <w:r>
        <w:rPr>
          <w:rtl w:val="true"/>
        </w:rPr>
        <w:t>عمارة بن زيد</w:t>
      </w:r>
      <w:r>
        <w:rPr>
          <w:rtl w:val="true"/>
        </w:rPr>
        <w:t>:</w:t>
      </w:r>
      <w:bookmarkEnd w:id="33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زيد الخيواني </w:t>
      </w:r>
      <w:r>
        <w:rPr>
          <w:rStyle w:val="FootnoteAnchor"/>
          <w:rtl w:val="true"/>
        </w:rPr>
        <w:footnoteReference w:id="666"/>
      </w:r>
      <w:r>
        <w:rPr>
          <w:rFonts w:ascii="Amiri" w:hAnsi="Amiri" w:eastAsia="Amiri" w:cs="Amiri"/>
          <w:color w:val="111111"/>
          <w:sz w:val="28"/>
          <w:sz w:val="28"/>
          <w:szCs w:val="28"/>
          <w:rtl w:val="true"/>
          <w:lang w:bidi="ar-SA"/>
        </w:rPr>
        <w:t>الهمداني،لا يعرف من أمره غير هذا،ذكر الحسين بن عبيد اللّه أنّه سمع بعض أصحابنا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عبد اللّه بن محمّد البلوى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عمارة بن زيد هذا الذي حدّثك؟قال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نزل من السماء </w:t>
      </w:r>
      <w:bookmarkStart w:id="334" w:name="pg11863_259805"/>
    </w:p>
    <w:p>
      <w:pPr>
        <w:pStyle w:val="BookText"/>
        <w:rPr/>
      </w:pPr>
      <w:bookmarkEnd w:id="334"/>
      <w:r>
        <w:rPr>
          <w:rFonts w:ascii="Amiri" w:hAnsi="Amiri" w:eastAsia="Amiri" w:cs="Amiri"/>
          <w:color w:val="111111"/>
          <w:sz w:val="28"/>
          <w:sz w:val="28"/>
          <w:szCs w:val="28"/>
          <w:rtl w:val="true"/>
          <w:lang w:bidi="ar-SA"/>
        </w:rPr>
        <w:t xml:space="preserve">حدّثني ثمّ عرج،جش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صه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الحسين بن عبيد اللّه،و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أصحابنا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اسم ليس تحته أحد،و كلّ ما يرويه كذب،و الكذب بيّن في وجه حديثه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صه بأجمعه كلام غض كما نقله في النقد </w:t>
      </w:r>
      <w:r>
        <w:rPr>
          <w:rStyle w:val="FootnoteAnchor"/>
          <w:rtl w:val="true"/>
        </w:rPr>
        <w:footnoteReference w:id="669"/>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12328713_73709187"/>
      <w:bookmarkStart w:id="336" w:name="_Toc132"/>
      <w:bookmarkEnd w:id="335"/>
      <w:r>
        <w:rPr/>
        <w:t>2143</w:t>
      </w:r>
      <w:r>
        <w:rPr>
          <w:rtl w:val="true"/>
        </w:rPr>
        <w:t>-</w:t>
      </w:r>
      <w:r>
        <w:rPr>
          <w:rtl w:val="true"/>
        </w:rPr>
        <w:t>عمرو بن إبراهيم الأزدي</w:t>
      </w:r>
      <w:r>
        <w:rPr>
          <w:rtl w:val="true"/>
        </w:rPr>
        <w:t>:</w:t>
      </w:r>
      <w:bookmarkEnd w:id="336"/>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ثقة،روى عن أبي عبد اللّه عليه السلام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خالد،عن أبيه،عنه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جماعة،عن أبي المفضّل،عن ابن بطّة،عن أحمد بن أبي عبد اللّه،عنه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12328715_73709187"/>
      <w:bookmarkStart w:id="338" w:name="_Toc133"/>
      <w:bookmarkEnd w:id="337"/>
      <w:r>
        <w:rPr/>
        <w:t>2144</w:t>
      </w:r>
      <w:r>
        <w:rPr>
          <w:rtl w:val="true"/>
        </w:rPr>
        <w:t>-</w:t>
      </w:r>
      <w:r>
        <w:rPr>
          <w:rtl w:val="true"/>
        </w:rPr>
        <w:t>عمرو بن أبي سلمة</w:t>
      </w:r>
      <w:r>
        <w:rPr>
          <w:rtl w:val="true"/>
        </w:rPr>
        <w:t>:</w:t>
      </w:r>
      <w:bookmarkEnd w:id="33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أمّ سلمة </w:t>
      </w:r>
      <w:r>
        <w:rPr>
          <w:rStyle w:val="FootnoteAnchor"/>
          <w:rtl w:val="true"/>
        </w:rPr>
        <w:footnoteReference w:id="675"/>
      </w:r>
      <w:r>
        <w:rPr>
          <w:rFonts w:ascii="Amiri" w:hAnsi="Amiri" w:eastAsia="Amiri" w:cs="Amiri"/>
          <w:color w:val="111111"/>
          <w:sz w:val="28"/>
          <w:sz w:val="28"/>
          <w:szCs w:val="28"/>
          <w:rtl w:val="true"/>
          <w:lang w:bidi="ar-SA"/>
        </w:rPr>
        <w:t xml:space="preserve">،ربيب رسول اللّه صلّى اللّه عليه و آله،ي </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هو أصحّ كما يأتي</w:t>
      </w:r>
      <w:r>
        <w:rPr>
          <w:rFonts w:eastAsia="Amiri" w:cs="Amiri" w:ascii="Amiri" w:hAnsi="Amiri"/>
          <w:color w:val="111111"/>
          <w:sz w:val="28"/>
          <w:szCs w:val="28"/>
          <w:rtl w:val="true"/>
          <w:lang w:bidi="ar-SA"/>
        </w:rPr>
        <w:t xml:space="preserve">. </w:t>
      </w:r>
      <w:bookmarkStart w:id="339" w:name="pg11863_259808"/>
    </w:p>
    <w:p>
      <w:pPr>
        <w:pStyle w:val="BookText"/>
        <w:rPr/>
      </w:pPr>
      <w:bookmarkEnd w:id="339"/>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يذكره في النقد إلاّ بالواو </w:t>
      </w:r>
      <w:r>
        <w:rPr>
          <w:rStyle w:val="FootnoteAnchor"/>
          <w:rtl w:val="true"/>
        </w:rPr>
        <w:footnoteReference w:id="677"/>
      </w:r>
      <w:r>
        <w:rPr>
          <w:rFonts w:ascii="Amiri" w:hAnsi="Amiri" w:eastAsia="Amiri" w:cs="Amiri"/>
          <w:color w:val="111111"/>
          <w:sz w:val="28"/>
          <w:sz w:val="28"/>
          <w:szCs w:val="28"/>
          <w:rtl w:val="true"/>
          <w:lang w:bidi="ar-SA"/>
        </w:rPr>
        <w:t xml:space="preserve">،و في البلغة إلاّ بدونها، و صرّح بممدوحيّته </w:t>
      </w:r>
      <w:r>
        <w:rPr>
          <w:rStyle w:val="FootnoteAnchor"/>
          <w:rtl w:val="true"/>
        </w:rPr>
        <w:footnoteReference w:id="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في محمّد بن أبي سلمة ذكره </w:t>
      </w:r>
      <w:r>
        <w:rPr>
          <w:rStyle w:val="FootnoteAnchor"/>
          <w:rtl w:val="true"/>
        </w:rPr>
        <w:footnoteReference w:id="679"/>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12328717_73709187"/>
      <w:bookmarkStart w:id="341" w:name="_Toc134"/>
      <w:bookmarkEnd w:id="340"/>
      <w:r>
        <w:rPr/>
        <w:t>2145</w:t>
      </w:r>
      <w:r>
        <w:rPr>
          <w:rtl w:val="true"/>
        </w:rPr>
        <w:t>-</w:t>
      </w:r>
      <w:r>
        <w:rPr>
          <w:rtl w:val="true"/>
        </w:rPr>
        <w:t>عمرو بن أبي عمرو الهذلي</w:t>
      </w:r>
      <w:r>
        <w:rPr>
          <w:rtl w:val="true"/>
        </w:rPr>
        <w:t>:</w:t>
      </w:r>
      <w:bookmarkEnd w:id="341"/>
    </w:p>
    <w:p>
      <w:pPr>
        <w:pStyle w:val="BookText"/>
        <w:rPr/>
      </w:pPr>
      <w:r>
        <w:rPr>
          <w:rFonts w:ascii="Amiri" w:hAnsi="Amiri" w:eastAsia="Amiri" w:cs="Amiri"/>
          <w:color w:val="111111"/>
          <w:sz w:val="28"/>
          <w:sz w:val="28"/>
          <w:szCs w:val="28"/>
          <w:rtl w:val="true"/>
          <w:lang w:bidi="ar-SA"/>
        </w:rPr>
        <w:t xml:space="preserve">يأتي في أبي الجوشاء إن شاء اللّه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12328719_73709187"/>
      <w:bookmarkStart w:id="343" w:name="_Toc135"/>
      <w:bookmarkEnd w:id="342"/>
      <w:r>
        <w:rPr/>
        <w:t>2146</w:t>
      </w:r>
      <w:r>
        <w:rPr>
          <w:rtl w:val="true"/>
        </w:rPr>
        <w:t>-</w:t>
      </w:r>
      <w:r>
        <w:rPr>
          <w:rtl w:val="true"/>
        </w:rPr>
        <w:t>عمرو بن أبي المقدام</w:t>
      </w:r>
      <w:r>
        <w:rPr>
          <w:rtl w:val="true"/>
        </w:rPr>
        <w:t>:</w:t>
      </w:r>
      <w:bookmarkEnd w:id="343"/>
    </w:p>
    <w:p>
      <w:pPr>
        <w:pStyle w:val="BookText"/>
        <w:rPr/>
      </w:pPr>
      <w:r>
        <w:rPr>
          <w:rFonts w:ascii="Amiri" w:hAnsi="Amiri" w:eastAsia="Amiri" w:cs="Amiri"/>
          <w:color w:val="111111"/>
          <w:sz w:val="28"/>
          <w:sz w:val="28"/>
          <w:szCs w:val="28"/>
          <w:rtl w:val="true"/>
          <w:lang w:bidi="ar-SA"/>
        </w:rPr>
        <w:t xml:space="preserve">ثابت بن هرمز الحدّاد،مولى بني عجل،روى عن عليّ بن الحسين و أبي جعفر و أبي عبد اللّه عليهم السلام،له كتاب لطيف،عبّاد بن يعقوب عنه به،جش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الكشّي بإسناد متّصل إلى أبي العرندس عن رجل من قريش أنّ الصادق عليه السلام قال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أمير الحاجّ،و هذه الرواية من المرجّحات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الّذي وثّقه غض و نقل عن أصحابنا تضعيفه هو هذا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كان السند مرسلا مجهولا حال </w:t>
      </w:r>
      <w:r>
        <w:rPr>
          <w:rStyle w:val="FootnoteAnchor"/>
          <w:rtl w:val="true"/>
        </w:rPr>
        <w:footnoteReference w:id="684"/>
      </w:r>
      <w:r>
        <w:rPr>
          <w:rFonts w:ascii="Amiri" w:hAnsi="Amiri" w:eastAsia="Amiri" w:cs="Amiri"/>
          <w:color w:val="111111"/>
          <w:sz w:val="28"/>
          <w:sz w:val="28"/>
          <w:szCs w:val="28"/>
          <w:rtl w:val="true"/>
          <w:lang w:bidi="ar-SA"/>
        </w:rPr>
        <w:t xml:space="preserve">بعض الرواة يشكل </w:t>
      </w:r>
    </w:p>
    <w:p>
      <w:pPr>
        <w:pStyle w:val="BookText"/>
        <w:rPr/>
      </w:pPr>
      <w:r>
        <w:rPr>
          <w:rFonts w:ascii="Amiri" w:hAnsi="Amiri" w:eastAsia="Amiri" w:cs="Amiri"/>
          <w:color w:val="111111"/>
          <w:sz w:val="28"/>
          <w:sz w:val="28"/>
          <w:szCs w:val="28"/>
          <w:rtl w:val="true"/>
          <w:lang w:bidi="ar-SA"/>
        </w:rPr>
        <w:t xml:space="preserve">إثبات الترجيح به،مع أنّ في إثبات الترجيح بما ذكر نظرا بيّنا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بن نصير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الحسين،عن أحمد بن الحسن الميثمي،عن أبي العرندس الكندي،عن رجل من قريش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بفناء الكعبة و أبو عبد اللّه عليه السلام قاعد،فقيل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أقلّ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عمرو بن أبي المقدام،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الحاجّ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الأخبار تشيّعه </w:t>
      </w:r>
      <w:r>
        <w:rPr>
          <w:rStyle w:val="FootnoteAnchor"/>
          <w:rtl w:val="true"/>
        </w:rPr>
        <w:footnoteReference w:id="687"/>
      </w:r>
      <w:r>
        <w:rPr>
          <w:rFonts w:ascii="Amiri" w:hAnsi="Amiri" w:eastAsia="Amiri" w:cs="Amiri"/>
          <w:color w:val="111111"/>
          <w:sz w:val="28"/>
          <w:sz w:val="28"/>
          <w:szCs w:val="28"/>
          <w:rtl w:val="true"/>
          <w:lang w:bidi="ar-SA"/>
        </w:rPr>
        <w:t xml:space="preserve">،و يروي عنه ابن أبي عمير </w:t>
      </w:r>
      <w:r>
        <w:rPr>
          <w:rStyle w:val="FootnoteAnchor"/>
          <w:rtl w:val="true"/>
        </w:rPr>
        <w:footnoteReference w:id="688"/>
      </w:r>
      <w:r>
        <w:rPr>
          <w:rFonts w:ascii="Amiri" w:hAnsi="Amiri" w:eastAsia="Amiri" w:cs="Amiri"/>
          <w:color w:val="111111"/>
          <w:sz w:val="28"/>
          <w:sz w:val="28"/>
          <w:szCs w:val="28"/>
          <w:rtl w:val="true"/>
          <w:lang w:bidi="ar-SA"/>
        </w:rPr>
        <w:t xml:space="preserve">، و يظهر من الصدوق في باب صفة وضوء النبيّ صلّى اللّه عليه و آله أنّه معتمد مقبول القول </w:t>
      </w:r>
      <w:r>
        <w:rPr>
          <w:rStyle w:val="FootnoteAnchor"/>
          <w:rtl w:val="true"/>
        </w:rPr>
        <w:footnoteReference w:id="689"/>
      </w:r>
      <w:r>
        <w:rPr>
          <w:rFonts w:ascii="Amiri" w:hAnsi="Amiri" w:eastAsia="Amiri" w:cs="Amiri"/>
          <w:color w:val="111111"/>
          <w:sz w:val="28"/>
          <w:sz w:val="28"/>
          <w:szCs w:val="28"/>
          <w:rtl w:val="true"/>
          <w:lang w:bidi="ar-SA"/>
        </w:rPr>
        <w:t>،و يأتي ذكره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ثابت،و عمر بن أبي المقدام، و عمر بن ثابت،و يحتمل أن يكون عمر و عمرو أخوين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 </w:t>
      </w:r>
      <w:r>
        <w:rPr>
          <w:rStyle w:val="FootnoteAnchor"/>
          <w:rtl w:val="true"/>
        </w:rPr>
        <w:footnoteReference w:id="690"/>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الذي وثّقه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آخره،الظاهر أنّه إشارة إلى ما سيذكره في عمر بن ثابت </w:t>
      </w:r>
      <w:r>
        <w:rPr>
          <w:rStyle w:val="FootnoteAnchor"/>
          <w:rtl w:val="true"/>
        </w:rPr>
        <w:footnoteReference w:id="691"/>
      </w:r>
      <w:r>
        <w:rPr>
          <w:rFonts w:ascii="IRNazanin" w:hAnsi="IRNazanin" w:eastAsia="IRNazanin"/>
          <w:color w:val="111111"/>
          <w:sz w:val="28"/>
          <w:sz w:val="28"/>
          <w:szCs w:val="28"/>
          <w:rtl w:val="true"/>
          <w:lang w:bidi="fa-IR"/>
        </w:rPr>
        <w:t xml:space="preserve">،فالظاهر عنده اتّحادهما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كون عمرو أخا عمر كما احتمله سلّمه اللّه،و احتمال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44" w:name="pg11863_259812"/>
    </w:p>
    <w:p>
      <w:pPr>
        <w:pStyle w:val="BookText"/>
        <w:rPr/>
      </w:pPr>
      <w:bookmarkEnd w:id="344"/>
      <w:r>
        <w:rPr>
          <w:rFonts w:ascii="Amiri" w:hAnsi="Amiri" w:eastAsia="Amiri" w:cs="Amiri"/>
          <w:color w:val="111111"/>
          <w:sz w:val="28"/>
          <w:sz w:val="28"/>
          <w:szCs w:val="28"/>
          <w:rtl w:val="true"/>
          <w:lang w:bidi="ar-SA"/>
        </w:rPr>
        <w:t xml:space="preserve">الاتّحاد كما يومئ إليه كلام العلاّمة و جزم به في الوجيزة </w:t>
      </w:r>
      <w:r>
        <w:rPr>
          <w:rStyle w:val="FootnoteAnchor"/>
          <w:rtl w:val="true"/>
        </w:rPr>
        <w:footnoteReference w:id="693"/>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الذي وثّقه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آخره،خلاف الظاهر،إذ غض مصرّح بتضعيف عمرو كما صرّح بتوثيق عمر كما نقلهما في النقد </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عن صه كلاهما في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في إثبات الترجيح نظرا بيّنا،فيه نظر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ما نقله صه من أنّه أمير الحاجّ خلاف ما في كش،و الذي فيه كما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الحاجّ،و قد سبق صه طس في ذلك </w:t>
      </w:r>
      <w:r>
        <w:rPr>
          <w:rStyle w:val="FootnoteAnchor"/>
          <w:rtl w:val="true"/>
        </w:rPr>
        <w:footnoteReference w:id="695"/>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المقدام ثابت بن هرمز،عنه الحسين بن علوان الكلبي،و الحكم بن مسكين،و عبّاد بن يعقوب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12328721_73709187"/>
      <w:bookmarkStart w:id="346" w:name="_Toc136"/>
      <w:bookmarkEnd w:id="345"/>
      <w:r>
        <w:rPr/>
        <w:t>2147</w:t>
      </w:r>
      <w:r>
        <w:rPr>
          <w:rtl w:val="true"/>
        </w:rPr>
        <w:t>-</w:t>
      </w:r>
      <w:r>
        <w:rPr>
          <w:rtl w:val="true"/>
        </w:rPr>
        <w:t>عمرو بن أبي نصر</w:t>
      </w:r>
      <w:r>
        <w:rPr>
          <w:rtl w:val="true"/>
        </w:rPr>
        <w:t>:</w:t>
      </w:r>
      <w:bookmarkEnd w:id="346"/>
    </w:p>
    <w:p>
      <w:pPr>
        <w:pStyle w:val="BookText"/>
        <w:rPr/>
      </w:pPr>
      <w:r>
        <w:rPr>
          <w:rFonts w:ascii="Amiri" w:hAnsi="Amiri" w:eastAsia="Amiri" w:cs="Amiri"/>
          <w:color w:val="111111"/>
          <w:sz w:val="28"/>
          <w:sz w:val="28"/>
          <w:szCs w:val="28"/>
          <w:rtl w:val="true"/>
          <w:lang w:bidi="ar-SA"/>
        </w:rPr>
        <w:t>و اسمه زيد،و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زياد،مولى السكون ثمّ مولى يزيد بن فرات الشرعي،ثقة،روى عن أبي عبد اللّه عليه السلام،صه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أهل بيت،له كتاب،ابن جبلة عنه به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جماعة،عن أبي المفضّل،عن حميد، عن ابن نهيك،عنه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نصر الثقة،عنه ابن أبي </w:t>
      </w:r>
      <w:r>
        <w:rPr>
          <w:rStyle w:val="FootnoteAnchor"/>
          <w:rtl w:val="true"/>
        </w:rPr>
        <w:footnoteReference w:id="700"/>
      </w:r>
      <w:r>
        <w:rPr>
          <w:rFonts w:ascii="Amiri" w:hAnsi="Amiri" w:eastAsia="Amiri" w:cs="Amiri"/>
          <w:color w:val="111111"/>
          <w:sz w:val="28"/>
          <w:sz w:val="28"/>
          <w:szCs w:val="28"/>
          <w:rtl w:val="true"/>
          <w:lang w:bidi="ar-SA"/>
        </w:rPr>
        <w:t xml:space="preserve">جبلة،و عليّ </w:t>
      </w:r>
      <w:bookmarkStart w:id="347" w:name="pg11863_259814"/>
    </w:p>
    <w:p>
      <w:pPr>
        <w:pStyle w:val="BookText"/>
        <w:rPr/>
      </w:pPr>
      <w:bookmarkEnd w:id="347"/>
      <w:r>
        <w:rPr>
          <w:rFonts w:ascii="Amiri" w:hAnsi="Amiri" w:eastAsia="Amiri" w:cs="Amiri"/>
          <w:color w:val="111111"/>
          <w:sz w:val="28"/>
          <w:sz w:val="28"/>
          <w:szCs w:val="28"/>
          <w:rtl w:val="true"/>
          <w:lang w:bidi="ar-SA"/>
        </w:rPr>
        <w:t xml:space="preserve">ابن الحكم الثقة،و ابن نهيك،و حسين بن عثمان،و صفوان بن يحيى،و عليّ ابن أسباط،و المثنّى الحنّاط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12328723_73709187"/>
      <w:bookmarkStart w:id="349" w:name="_Toc137"/>
      <w:bookmarkEnd w:id="348"/>
      <w:r>
        <w:rPr/>
        <w:t>2148</w:t>
      </w:r>
      <w:r>
        <w:rPr>
          <w:rtl w:val="true"/>
        </w:rPr>
        <w:t>-</w:t>
      </w:r>
      <w:r>
        <w:rPr>
          <w:rtl w:val="true"/>
        </w:rPr>
        <w:t>عمرو الأفرق</w:t>
      </w:r>
      <w:r>
        <w:rPr>
          <w:rtl w:val="true"/>
        </w:rPr>
        <w:t>:</w:t>
      </w:r>
      <w:bookmarkEnd w:id="349"/>
    </w:p>
    <w:p>
      <w:pPr>
        <w:pStyle w:val="BookText"/>
        <w:rPr/>
      </w:pPr>
      <w:r>
        <w:rPr>
          <w:rFonts w:ascii="Amiri" w:hAnsi="Amiri" w:eastAsia="Amiri" w:cs="Amiri"/>
          <w:color w:val="111111"/>
          <w:sz w:val="28"/>
          <w:sz w:val="28"/>
          <w:szCs w:val="28"/>
          <w:rtl w:val="true"/>
          <w:lang w:bidi="ar-SA"/>
        </w:rPr>
        <w:t xml:space="preserve">له كتاب،أخبرنا به جماعة،عن أبي المفضّل،عن ابن بطّة،عن أحمد بن أبي عبد اللّه و أحمد بن محمّد بن عيسى،عن صفوان بن يحيى، عنه،ست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 هذا ابن خالد الخيّاط </w:t>
      </w:r>
      <w:r>
        <w:rPr>
          <w:rStyle w:val="FootnoteAnchor"/>
          <w:rtl w:val="true"/>
        </w:rPr>
        <w:footnoteReference w:id="703"/>
      </w:r>
      <w:r>
        <w:rPr>
          <w:rFonts w:ascii="Amiri" w:hAnsi="Amiri" w:eastAsia="Amiri" w:cs="Amiri"/>
          <w:color w:val="111111"/>
          <w:sz w:val="28"/>
          <w:sz w:val="28"/>
          <w:szCs w:val="28"/>
          <w:rtl w:val="true"/>
          <w:lang w:bidi="ar-SA"/>
        </w:rPr>
        <w:t>الأفرق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الأفرق،عنه صفوان بن يحيى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12328725_73709187"/>
      <w:bookmarkStart w:id="351" w:name="_Toc138"/>
      <w:bookmarkEnd w:id="350"/>
      <w:r>
        <w:rPr/>
        <w:t>2149</w:t>
      </w:r>
      <w:r>
        <w:rPr>
          <w:rtl w:val="true"/>
        </w:rPr>
        <w:t>-</w:t>
      </w:r>
      <w:r>
        <w:rPr>
          <w:rtl w:val="true"/>
        </w:rPr>
        <w:t>عمرو بن إلياس البجلي</w:t>
      </w:r>
      <w:r>
        <w:rPr>
          <w:rtl w:val="true"/>
        </w:rPr>
        <w:t>:</w:t>
      </w:r>
      <w:bookmarkEnd w:id="351"/>
    </w:p>
    <w:p>
      <w:pPr>
        <w:pStyle w:val="BookText"/>
        <w:rPr/>
      </w:pPr>
      <w:r>
        <w:rPr>
          <w:rFonts w:ascii="Amiri" w:hAnsi="Amiri" w:eastAsia="Amiri" w:cs="Amiri"/>
          <w:color w:val="111111"/>
          <w:sz w:val="28"/>
          <w:sz w:val="28"/>
          <w:szCs w:val="28"/>
          <w:rtl w:val="true"/>
          <w:lang w:bidi="ar-SA"/>
        </w:rPr>
        <w:t xml:space="preserve">كوفي،روى عن أبي عبد اللّه و أبي جعفر عليهما السلام،و هو أبو إلياس بن عمرو،روى </w:t>
      </w:r>
      <w:r>
        <w:rPr>
          <w:rStyle w:val="FootnoteAnchor"/>
          <w:rtl w:val="true"/>
        </w:rPr>
        <w:footnoteReference w:id="705"/>
      </w:r>
      <w:r>
        <w:rPr>
          <w:rFonts w:ascii="Amiri" w:hAnsi="Amiri" w:eastAsia="Amiri" w:cs="Amiri"/>
          <w:color w:val="111111"/>
          <w:sz w:val="28"/>
          <w:sz w:val="28"/>
          <w:szCs w:val="28"/>
          <w:rtl w:val="true"/>
          <w:lang w:bidi="ar-SA"/>
        </w:rPr>
        <w:t xml:space="preserve">عنه ابن جبلة،له كتاب،جش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إلياس الكوفي و ابنه إلياس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الذي بعيده ما له ربط</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إلياس الكوفي المجهول،عنه ابن جبلة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أبي عبد اللّه و أبي جعفر عليهما السلام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bookmarkStart w:id="352" w:name="pg11863_259817"/>
    </w:p>
    <w:p>
      <w:pPr>
        <w:pStyle w:val="Heading3"/>
        <w:numPr>
          <w:ilvl w:val="2"/>
          <w:numId w:val="1"/>
        </w:numPr>
        <w:rPr/>
      </w:pPr>
      <w:bookmarkStart w:id="353" w:name="__RefHeading___Toc12328727_73709187"/>
      <w:bookmarkStart w:id="354" w:name="_Toc139"/>
      <w:bookmarkEnd w:id="352"/>
      <w:bookmarkEnd w:id="353"/>
      <w:r>
        <w:rPr/>
        <w:t>2150</w:t>
      </w:r>
      <w:r>
        <w:rPr>
          <w:rtl w:val="true"/>
        </w:rPr>
        <w:t>-</w:t>
      </w:r>
      <w:r>
        <w:rPr>
          <w:rtl w:val="true"/>
        </w:rPr>
        <w:t>عمرو بن إلياس بن عمرو</w:t>
      </w:r>
      <w:r>
        <w:rPr>
          <w:rtl w:val="true"/>
        </w:rPr>
        <w:t>:</w:t>
      </w:r>
      <w:bookmarkEnd w:id="354"/>
    </w:p>
    <w:p>
      <w:pPr>
        <w:pStyle w:val="BookText"/>
        <w:rPr/>
      </w:pPr>
      <w:r>
        <w:rPr>
          <w:rFonts w:ascii="Amiri" w:hAnsi="Amiri" w:eastAsia="Amiri" w:cs="Amiri"/>
          <w:color w:val="111111"/>
          <w:sz w:val="28"/>
          <w:sz w:val="28"/>
          <w:szCs w:val="28"/>
          <w:rtl w:val="true"/>
          <w:lang w:bidi="ar-SA"/>
        </w:rPr>
        <w:t xml:space="preserve">ابن إلياس البجلي أيضا،ابن ابن ذاك،روى عن أبي عبد اللّه عليه السلام،روى عنه الطاطري،و هو ثقة هو و أخواه يعقوب و رقيم،جش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إلياس </w:t>
      </w:r>
      <w:r>
        <w:rPr>
          <w:rStyle w:val="FootnoteAnchor"/>
          <w:rtl w:val="true"/>
        </w:rPr>
        <w:footnoteReference w:id="710"/>
      </w:r>
      <w:r>
        <w:rPr>
          <w:rFonts w:ascii="Amiri" w:hAnsi="Amiri" w:eastAsia="Amiri" w:cs="Amiri"/>
          <w:color w:val="111111"/>
          <w:sz w:val="28"/>
          <w:sz w:val="28"/>
          <w:szCs w:val="28"/>
          <w:rtl w:val="true"/>
          <w:lang w:bidi="ar-SA"/>
        </w:rPr>
        <w:t xml:space="preserve">البجلي أيضا ابن ابن ذاك،روى عن أبي عبد اللّه عليه السلام روى عنه الطاطري،و هو ثقة </w:t>
      </w:r>
      <w:r>
        <w:rPr>
          <w:rStyle w:val="FootnoteAnchor"/>
          <w:rtl w:val="true"/>
        </w:rPr>
        <w:footnoteReference w:id="711"/>
      </w:r>
      <w:r>
        <w:rPr>
          <w:rFonts w:ascii="Amiri" w:hAnsi="Amiri" w:eastAsia="Amiri" w:cs="Amiri"/>
          <w:color w:val="111111"/>
          <w:sz w:val="28"/>
          <w:sz w:val="28"/>
          <w:szCs w:val="28"/>
          <w:rtl w:val="true"/>
          <w:lang w:bidi="ar-SA"/>
        </w:rPr>
        <w:t xml:space="preserve">،و أخواه يعقوب و رقيم </w:t>
      </w:r>
      <w:r>
        <w:rPr>
          <w:rStyle w:val="FootnoteAnchor"/>
          <w:rtl w:val="true"/>
        </w:rPr>
        <w:footnoteReference w:id="712"/>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في عامّة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عبارة جش أيضا،و أمرها ملتبس </w:t>
      </w:r>
      <w:r>
        <w:rPr>
          <w:rStyle w:val="FootnoteAnchor"/>
          <w:rtl w:val="true"/>
        </w:rPr>
        <w:footnoteReference w:id="71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ما قدّمناه لا التباس في كلام جش،نعم في عبارة صه المذكورة خفاء و التباس،و في نسخة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إلياس البجلي هو أبو إلياس عمرو ابن إلياس البجلي أيضا ابن ابن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حينئذ لا التباس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صه كما ذكره جش،و لم يذكر عمرو بن إلياس المتقدّم،فتوهّم بعض الناس أنّ ابن ذاك اسم أبيه،و هو غلط </w:t>
      </w:r>
      <w:r>
        <w:rPr>
          <w:rStyle w:val="FootnoteAnchor"/>
          <w:rtl w:val="true"/>
        </w:rPr>
        <w:footnoteReference w:id="71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مع ابن الابن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الأكثر رواية الابن،و إن روى عن الباقر عليه السلام فهو الجدّ،و إن روى عنه الطاطري فهو الابن،و إلاّ فهو مشتبه،و الحكم بالصحّة لأكثريّة </w:t>
      </w:r>
      <w:bookmarkStart w:id="355" w:name="pg11863_259819"/>
    </w:p>
    <w:p>
      <w:pPr>
        <w:pStyle w:val="BookText"/>
        <w:rPr/>
      </w:pPr>
      <w:bookmarkEnd w:id="355"/>
      <w:r>
        <w:rPr>
          <w:rFonts w:ascii="Amiri" w:hAnsi="Amiri" w:eastAsia="Amiri" w:cs="Amiri"/>
          <w:color w:val="111111"/>
          <w:sz w:val="28"/>
          <w:sz w:val="28"/>
          <w:szCs w:val="28"/>
          <w:rtl w:val="true"/>
          <w:lang w:bidi="ar-SA"/>
        </w:rPr>
        <w:t xml:space="preserve">رواية الابن </w:t>
      </w:r>
      <w:r>
        <w:rPr>
          <w:rStyle w:val="FootnoteAnchor"/>
          <w:rtl w:val="true"/>
        </w:rPr>
        <w:footnoteReference w:id="715"/>
      </w:r>
      <w:r>
        <w:rPr>
          <w:rFonts w:ascii="IRNazanin" w:hAnsi="IRNazanin" w:eastAsia="IRNazanin"/>
          <w:color w:val="111111"/>
          <w:sz w:val="28"/>
          <w:sz w:val="28"/>
          <w:szCs w:val="28"/>
          <w:rtl w:val="true"/>
          <w:lang w:bidi="fa-IR"/>
        </w:rPr>
        <w:t xml:space="preserve">،انتهى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الميرزا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ما قدمناه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آخره،يريد أنّ مرجع الضمير الاسم المتقدّم عليه،و الموجود في نسخ جش كما ذكره، لكن ذكر الشيخ محمّد رحمه اللّه أنّ الالتباس في نسخة جش الّتي بخطّ طس،و جدّه اعتمد عليها إذ لم يكن عنده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ذكره النقد من توهّم بعض الناس أنّ ابن ذاك اسم أبيه،لا مجال لهذا التوهّم أصلا،لكن منشأ التوهّم ما مرّ من عدم سبق ذكر للجدّ،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إلياس بن عمرو بن إلياس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الثقة،عنه الطاطري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12328729_73709187"/>
      <w:bookmarkStart w:id="357" w:name="_Toc140"/>
      <w:bookmarkEnd w:id="356"/>
      <w:r>
        <w:rPr/>
        <w:t>2151</w:t>
      </w:r>
      <w:r>
        <w:rPr>
          <w:rtl w:val="true"/>
        </w:rPr>
        <w:t>-</w:t>
      </w:r>
      <w:r>
        <w:rPr>
          <w:rtl w:val="true"/>
        </w:rPr>
        <w:t>عمرو بن ثابت</w:t>
      </w:r>
      <w:r>
        <w:rPr>
          <w:rtl w:val="true"/>
        </w:rPr>
        <w:t>:</w:t>
      </w:r>
      <w:bookmarkEnd w:id="357"/>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ابن أبي المقدام</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2328731_73709187"/>
      <w:bookmarkStart w:id="359" w:name="_Toc141"/>
      <w:bookmarkEnd w:id="358"/>
      <w:r>
        <w:rPr/>
        <w:t>2152</w:t>
      </w:r>
      <w:r>
        <w:rPr>
          <w:rtl w:val="true"/>
        </w:rPr>
        <w:t>-</w:t>
      </w:r>
      <w:r>
        <w:rPr>
          <w:rtl w:val="true"/>
        </w:rPr>
        <w:t>عمرو بن جميع الأزدي</w:t>
      </w:r>
      <w:r>
        <w:rPr>
          <w:rtl w:val="true"/>
        </w:rPr>
        <w:t>:</w:t>
      </w:r>
      <w:bookmarkEnd w:id="359"/>
    </w:p>
    <w:p>
      <w:pPr>
        <w:pStyle w:val="BookText"/>
        <w:rPr/>
      </w:pPr>
      <w:r>
        <w:rPr>
          <w:rFonts w:ascii="Amiri" w:hAnsi="Amiri" w:eastAsia="Amiri" w:cs="Amiri"/>
          <w:color w:val="111111"/>
          <w:sz w:val="28"/>
          <w:sz w:val="28"/>
          <w:szCs w:val="28"/>
          <w:rtl w:val="true"/>
          <w:lang w:bidi="ar-SA"/>
        </w:rPr>
        <w:t xml:space="preserve">البصري،أبو عثمان،قاضي الري،ضعيف،جش </w:t>
      </w:r>
      <w:r>
        <w:rPr>
          <w:rStyle w:val="FootnoteAnchor"/>
          <w:rtl w:val="true"/>
        </w:rPr>
        <w:footnoteReference w:id="719"/>
      </w:r>
      <w:r>
        <w:rPr>
          <w:rFonts w:ascii="IRNazanin" w:hAnsi="IRNazanin" w:eastAsia="IRNazanin"/>
          <w:color w:val="111111"/>
          <w:sz w:val="28"/>
          <w:sz w:val="28"/>
          <w:szCs w:val="28"/>
          <w:rtl w:val="true"/>
          <w:lang w:bidi="fa-IR"/>
        </w:rPr>
        <w:t xml:space="preserve">،و نحوه صه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جميع بتري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جماعة،عن الحسن بن حمزة </w:t>
      </w:r>
      <w:bookmarkStart w:id="360" w:name="pg11863_259821"/>
    </w:p>
    <w:p>
      <w:pPr>
        <w:pStyle w:val="BookText"/>
        <w:rPr/>
      </w:pPr>
      <w:bookmarkEnd w:id="360"/>
      <w:r>
        <w:rPr>
          <w:rFonts w:ascii="Amiri" w:hAnsi="Amiri" w:eastAsia="Amiri" w:cs="Amiri"/>
          <w:color w:val="111111"/>
          <w:sz w:val="28"/>
          <w:sz w:val="28"/>
          <w:szCs w:val="28"/>
          <w:rtl w:val="true"/>
          <w:lang w:bidi="ar-SA"/>
        </w:rPr>
        <w:t xml:space="preserve">العلوي،عن علي بن إبراهيم،عن أبيه،عن إسماعيل بن مرار،عن يونس ابن عبد الرحمن،عنه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جميع،عنه يونس بن عبد الرحمن،و سهل ابن عامر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12328733_73709187"/>
      <w:bookmarkStart w:id="362" w:name="_Toc142"/>
      <w:bookmarkEnd w:id="361"/>
      <w:r>
        <w:rPr/>
        <w:t>2153</w:t>
      </w:r>
      <w:r>
        <w:rPr>
          <w:rtl w:val="true"/>
        </w:rPr>
        <w:t>-</w:t>
      </w:r>
      <w:r>
        <w:rPr>
          <w:rtl w:val="true"/>
        </w:rPr>
        <w:t>عمرو بن حريث</w:t>
      </w:r>
      <w:r>
        <w:rPr>
          <w:rtl w:val="true"/>
        </w:rPr>
        <w:t>:</w:t>
      </w:r>
      <w:bookmarkEnd w:id="362"/>
    </w:p>
    <w:p>
      <w:pPr>
        <w:pStyle w:val="BookText"/>
        <w:rPr/>
      </w:pPr>
      <w:r>
        <w:rPr>
          <w:rFonts w:ascii="Amiri" w:hAnsi="Amiri" w:eastAsia="Amiri" w:cs="Amiri"/>
          <w:color w:val="111111"/>
          <w:sz w:val="28"/>
          <w:sz w:val="28"/>
          <w:szCs w:val="28"/>
          <w:rtl w:val="true"/>
          <w:lang w:bidi="ar-SA"/>
        </w:rPr>
        <w:t xml:space="preserve">ملعون،ي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أمير المؤمنين عليه السلام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في ميثم ذكره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12328735_73709187"/>
      <w:bookmarkStart w:id="364" w:name="_Toc143"/>
      <w:bookmarkEnd w:id="363"/>
      <w:r>
        <w:rPr/>
        <w:t>2154</w:t>
      </w:r>
      <w:r>
        <w:rPr>
          <w:rtl w:val="true"/>
        </w:rPr>
        <w:t>-</w:t>
      </w:r>
      <w:r>
        <w:rPr>
          <w:rtl w:val="true"/>
        </w:rPr>
        <w:t>عمرو بن حريث</w:t>
      </w:r>
      <w:r>
        <w:rPr>
          <w:rtl w:val="true"/>
        </w:rPr>
        <w:t>:</w:t>
      </w:r>
      <w:bookmarkEnd w:id="364"/>
    </w:p>
    <w:p>
      <w:pPr>
        <w:pStyle w:val="BookText"/>
        <w:rPr/>
      </w:pPr>
      <w:r>
        <w:rPr>
          <w:rFonts w:ascii="Amiri" w:hAnsi="Amiri" w:eastAsia="Amiri" w:cs="Amiri"/>
          <w:color w:val="111111"/>
          <w:sz w:val="28"/>
          <w:sz w:val="28"/>
          <w:szCs w:val="28"/>
          <w:rtl w:val="true"/>
          <w:lang w:bidi="ar-SA"/>
        </w:rPr>
        <w:t xml:space="preserve">أبو أحمد الصيرفي الأسدي،ثقة،روى عن أبي عبد اللّه عليه السلام، له كتاب،صفوان عنه به،جش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جماعة،عن أبي المفضّل،عن حميد،عن الحسن بن محمّد بن سماعة،عنه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الكشّي عن جعفر بن أحمد بن أيّوب،عن صفوان، عن عمرو بن حريث ما يشهد بصحّة عقيدته و إيمانه،و هذا طريق مشكور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كلام جش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يظهر لنا أنّه ليس الذي ذكره الشيخ الطوسي </w:t>
      </w:r>
      <w:bookmarkStart w:id="365" w:name="pg11863_259823"/>
    </w:p>
    <w:p>
      <w:pPr>
        <w:pStyle w:val="BookText"/>
        <w:rPr/>
      </w:pPr>
      <w:bookmarkEnd w:id="365"/>
      <w:r>
        <w:rPr>
          <w:rFonts w:ascii="Amiri" w:hAnsi="Amiri" w:eastAsia="Amiri" w:cs="Amiri"/>
          <w:color w:val="111111"/>
          <w:sz w:val="28"/>
          <w:sz w:val="28"/>
          <w:szCs w:val="28"/>
          <w:rtl w:val="true"/>
          <w:lang w:bidi="ar-SA"/>
        </w:rPr>
        <w:t xml:space="preserve">في أصحاب أمير المؤمنين عليه السلام و ذكر أنّه عدوّ اللّه ملعون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ذكر مضمونه صه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أحمد بن حريث الثقة،عنه صفوان بن يحيى، و الحسن بن محمّد بن سماعة،و يحيى الحلبي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12328737_73709187"/>
      <w:bookmarkStart w:id="367" w:name="_Toc144"/>
      <w:bookmarkEnd w:id="366"/>
      <w:r>
        <w:rPr/>
        <w:t>2155</w:t>
      </w:r>
      <w:r>
        <w:rPr>
          <w:rtl w:val="true"/>
        </w:rPr>
        <w:t>-</w:t>
      </w:r>
      <w:r>
        <w:rPr>
          <w:rtl w:val="true"/>
        </w:rPr>
        <w:t>عمرو بن الحمق</w:t>
      </w:r>
      <w:r>
        <w:rPr>
          <w:rtl w:val="true"/>
        </w:rPr>
        <w:t>:</w:t>
      </w:r>
      <w:bookmarkEnd w:id="367"/>
    </w:p>
    <w:p>
      <w:pPr>
        <w:pStyle w:val="BookText"/>
        <w:rPr/>
      </w:pPr>
      <w:r>
        <w:rPr>
          <w:rFonts w:ascii="Amiri" w:hAnsi="Amiri" w:eastAsia="Amiri" w:cs="Amiri"/>
          <w:color w:val="111111"/>
          <w:sz w:val="28"/>
          <w:sz w:val="28"/>
          <w:szCs w:val="28"/>
          <w:rtl w:val="true"/>
          <w:lang w:bidi="ar-SA"/>
        </w:rPr>
        <w:t>بالحاء المهملة و القاف بعد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كش عن الفضل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من السابقين الّذين رجعوا إلى أمير المؤمنين عليه السلام،صه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ذكره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أيضا أنّه من حواري عليّ عليه السلام كما سبق في أويس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حكاية إرسال النبي صلّى اللّه عليه و آله سريّة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تضلّون و تمرّون برجل و يذبح لكم كبشا فاقرؤوه عنّي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عمرو بن الحمق،و الحديث طويل يتضمّن نهاية جلالته و علوّ مرتبته،و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جبرئيل ابن أحمد،عن محمّد بن عبد اللّه بن مهران،عن الحسن بن محبوب،عن معاوية بن عمّار رفعه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حكاية كتاب معاوية إلى الحسين صلوات اللّه عليه و جوابه عليه السلام،و هو طويل،في جملته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لست القاتل </w:t>
      </w:r>
      <w:r>
        <w:rPr>
          <w:rStyle w:val="FootnoteAnchor"/>
          <w:rtl w:val="true"/>
        </w:rPr>
        <w:footnoteReference w:id="736"/>
      </w:r>
      <w:r>
        <w:rPr>
          <w:rFonts w:ascii="IRNazanin" w:hAnsi="IRNazanin" w:eastAsia="IRNazanin"/>
          <w:color w:val="111111"/>
          <w:sz w:val="28"/>
          <w:sz w:val="28"/>
          <w:szCs w:val="28"/>
          <w:rtl w:val="true"/>
          <w:lang w:bidi="fa-IR"/>
        </w:rPr>
        <w:t xml:space="preserve">عمرو بن الحمق </w:t>
      </w:r>
      <w:bookmarkStart w:id="368" w:name="pg11863_259826"/>
    </w:p>
    <w:p>
      <w:pPr>
        <w:pStyle w:val="BookText"/>
        <w:rPr/>
      </w:pPr>
      <w:bookmarkEnd w:id="368"/>
      <w:r>
        <w:rPr>
          <w:rFonts w:ascii="Amiri" w:hAnsi="Amiri" w:eastAsia="Amiri" w:cs="Amiri"/>
          <w:color w:val="111111"/>
          <w:sz w:val="28"/>
          <w:sz w:val="28"/>
          <w:szCs w:val="28"/>
          <w:rtl w:val="true"/>
          <w:lang w:bidi="ar-SA"/>
        </w:rPr>
        <w:t>صاحب رسول اللّه صلّى اللّه عليه و آله العبد الصالح الذي أبلته العبادة فنحلت جسمه و صفّرت لونه،بعد ما آمنته و أعطيته من عهود اللّه و مواثيقه ما لو أعطيته طائرا نزل إليك من رأس الجبل،ثمّ قتلته جرأة على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12328739_73709187"/>
      <w:bookmarkStart w:id="370" w:name="_Toc145"/>
      <w:bookmarkEnd w:id="369"/>
      <w:r>
        <w:rPr/>
        <w:t>2156</w:t>
      </w:r>
      <w:r>
        <w:rPr>
          <w:rtl w:val="true"/>
        </w:rPr>
        <w:t>-</w:t>
      </w:r>
      <w:r>
        <w:rPr>
          <w:rtl w:val="true"/>
        </w:rPr>
        <w:t>عمرو بن خالد الأفرق</w:t>
      </w:r>
      <w:r>
        <w:rPr>
          <w:rtl w:val="true"/>
        </w:rPr>
        <w:t>:</w:t>
      </w:r>
      <w:bookmarkEnd w:id="370"/>
    </w:p>
    <w:p>
      <w:pPr>
        <w:pStyle w:val="BookText"/>
        <w:rPr/>
      </w:pPr>
      <w:r>
        <w:rPr>
          <w:rFonts w:ascii="Amiri" w:hAnsi="Amiri" w:eastAsia="Amiri" w:cs="Amiri"/>
          <w:color w:val="111111"/>
          <w:sz w:val="28"/>
          <w:sz w:val="28"/>
          <w:szCs w:val="28"/>
          <w:rtl w:val="true"/>
          <w:lang w:bidi="ar-SA"/>
        </w:rPr>
        <w:t xml:space="preserve">الخيّاط،الكوفي،ق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الأفرق </w:t>
      </w:r>
      <w:r>
        <w:rPr>
          <w:rStyle w:val="FootnoteAnchor"/>
          <w:rtl w:val="true"/>
        </w:rPr>
        <w:footnoteReference w:id="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خالد الخيّاط لقبه الأفرق،مولى،ثقة،عين، روى عن أبي عبد اللّه عليه السلام،له كتاب،صفوان عنه به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عمر،بغير واو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بها كما قدّمنا عن ست و ق،و هو في جش في آخر باب عمر و أوّل باب عمرو،و كأنّه سقط الواو من قلم الناسخ استصحابا للحال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خالد الأفرق الثقة،عنه صفوان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12328741_73709187"/>
      <w:bookmarkStart w:id="372" w:name="_Toc146"/>
      <w:bookmarkEnd w:id="371"/>
      <w:r>
        <w:rPr/>
        <w:t>2157</w:t>
      </w:r>
      <w:r>
        <w:rPr>
          <w:rtl w:val="true"/>
        </w:rPr>
        <w:t>-</w:t>
      </w:r>
      <w:r>
        <w:rPr>
          <w:rtl w:val="true"/>
        </w:rPr>
        <w:t>عمرو بن خالد الواسطي</w:t>
      </w:r>
      <w:r>
        <w:rPr>
          <w:rtl w:val="true"/>
        </w:rPr>
        <w:t>:</w:t>
      </w:r>
      <w:bookmarkEnd w:id="37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أورده الكشّي في جماعة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من رجال العامّة إلاّ أنّ لهم ميلا و محبّة شديدة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زيد بن عليّ،له كتاب،كان بتريّا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كبير،رواه عنه نصر بن مزاحم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فيما يحضرنا </w:t>
      </w:r>
      <w:r>
        <w:rPr>
          <w:rStyle w:val="FootnoteAnchor"/>
          <w:rtl w:val="true"/>
        </w:rPr>
        <w:footnoteReference w:id="746"/>
      </w:r>
      <w:r>
        <w:rPr>
          <w:rFonts w:ascii="Amiri" w:hAnsi="Amiri" w:eastAsia="Amiri" w:cs="Amiri"/>
          <w:color w:val="111111"/>
          <w:sz w:val="28"/>
          <w:sz w:val="28"/>
          <w:szCs w:val="28"/>
          <w:rtl w:val="true"/>
          <w:lang w:bidi="ar-SA"/>
        </w:rPr>
        <w:t>من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خالد الواسطي بتري </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الواو سقطت من قلم الناسخ،ثمّ وجدنا في نسخة عتيقة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الشاذاني و كتب به إليّ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يعقوب المقرئ و كان من كبار الزيديّة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عمرو بن خالد و كان من رؤساء الزيديّة، عن أبي الجارود و كان رأس الزيديّة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عليه السلام إذ أقبل زيد بن عليّ عليه السلام،فلمّا نظر إليه أبو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سيّد أهل بيتي و الطالب بأوتارهم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منزل عمرو بن خالد كان عند مسجد سمّاك،و ذكر ابن فضّال أنّه ثقة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يوجد في بعض النسخ بدون الواو،و عند العامّة بدون الواو،فقيه </w:t>
      </w:r>
      <w:r>
        <w:rPr>
          <w:rStyle w:val="FootnoteAnchor"/>
          <w:rtl w:val="true"/>
        </w:rPr>
        <w:footnoteReference w:id="74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من أخباره و من الإستبصار في باب مسح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عاميّ زيدي </w:t>
      </w:r>
      <w:r>
        <w:rPr>
          <w:rStyle w:val="FootnoteAnchor"/>
          <w:rtl w:val="true"/>
        </w:rPr>
        <w:footnoteReference w:id="750"/>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ضعيف،و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موثّق،و يظهر من خالي أنّهه</w:t>
      </w:r>
      <w:r>
        <w:rPr>
          <w:rFonts w:eastAsia="Amiri" w:cs="Amiri" w:ascii="Amiri" w:hAnsi="Amiri"/>
          <w:color w:val="111111"/>
          <w:sz w:val="28"/>
          <w:szCs w:val="28"/>
          <w:rtl w:val="true"/>
          <w:lang w:bidi="ar-SA"/>
        </w:rPr>
        <w:t xml:space="preserve">. </w:t>
      </w:r>
      <w:bookmarkStart w:id="373" w:name="pg11863_259830"/>
    </w:p>
    <w:p>
      <w:pPr>
        <w:pStyle w:val="BookText"/>
        <w:rPr/>
      </w:pPr>
      <w:bookmarkEnd w:id="373"/>
      <w:r>
        <w:rPr>
          <w:rFonts w:ascii="IRNazanin" w:hAnsi="IRNazanin" w:eastAsia="IRNazanin"/>
          <w:color w:val="111111"/>
          <w:sz w:val="28"/>
          <w:sz w:val="28"/>
          <w:szCs w:val="28"/>
          <w:rtl w:val="true"/>
          <w:lang w:bidi="fa-IR"/>
        </w:rPr>
        <w:t xml:space="preserve">المشهور </w:t>
      </w:r>
      <w:r>
        <w:rPr>
          <w:rStyle w:val="FootnoteAnchor"/>
          <w:rtl w:val="true"/>
        </w:rPr>
        <w:footnoteReference w:id="751"/>
      </w:r>
      <w:r>
        <w:rPr>
          <w:rFonts w:ascii="Amiri" w:hAnsi="Amiri" w:eastAsia="Amiri" w:cs="Amiri"/>
          <w:color w:val="111111"/>
          <w:sz w:val="28"/>
          <w:sz w:val="28"/>
          <w:szCs w:val="28"/>
          <w:rtl w:val="true"/>
          <w:lang w:bidi="ar-SA"/>
        </w:rPr>
        <w:t xml:space="preserve">،و فيه تأمّل،لأنّهم لا يعتبرون توثيق ابن فضّال،نعم يعتبره من يعتبر الموثّق و يجعل التوثيق من باب الخبر أو الظنون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خالد الواسطي،عنه نصر بن مزاحم،و أبو يعقوب المقرئ،و الحسين بن علوان العامي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12328743_73709187"/>
      <w:bookmarkStart w:id="375" w:name="_Toc147"/>
      <w:bookmarkEnd w:id="374"/>
      <w:r>
        <w:rPr/>
        <w:t>2158</w:t>
      </w:r>
      <w:r>
        <w:rPr>
          <w:rtl w:val="true"/>
        </w:rPr>
        <w:t>-</w:t>
      </w:r>
      <w:r>
        <w:rPr>
          <w:rtl w:val="true"/>
        </w:rPr>
        <w:t>عمرو بن زيد</w:t>
      </w:r>
      <w:r>
        <w:rPr>
          <w:rtl w:val="true"/>
        </w:rPr>
        <w:t>:</w:t>
      </w:r>
      <w:bookmarkEnd w:id="375"/>
    </w:p>
    <w:p>
      <w:pPr>
        <w:pStyle w:val="BookText"/>
        <w:rPr/>
      </w:pPr>
      <w:r>
        <w:rPr>
          <w:rFonts w:ascii="Amiri" w:hAnsi="Amiri" w:eastAsia="Amiri" w:cs="Amiri"/>
          <w:color w:val="111111"/>
          <w:sz w:val="28"/>
          <w:sz w:val="28"/>
          <w:szCs w:val="28"/>
          <w:rtl w:val="true"/>
          <w:lang w:bidi="ar-SA"/>
        </w:rPr>
        <w:t xml:space="preserve">أو زياد </w:t>
      </w:r>
      <w:r>
        <w:rPr>
          <w:rStyle w:val="FootnoteAnchor"/>
          <w:rtl w:val="true"/>
        </w:rPr>
        <w:footnoteReference w:id="754"/>
      </w:r>
      <w:r>
        <w:rPr>
          <w:rFonts w:ascii="Amiri" w:hAnsi="Amiri" w:eastAsia="Amiri" w:cs="Amiri"/>
          <w:color w:val="111111"/>
          <w:sz w:val="28"/>
          <w:sz w:val="28"/>
          <w:szCs w:val="28"/>
          <w:rtl w:val="true"/>
          <w:lang w:bidi="ar-SA"/>
        </w:rPr>
        <w:t xml:space="preserve">،هو ابن أبي نصر،تعق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12328745_73709187"/>
      <w:bookmarkStart w:id="377" w:name="_Toc148"/>
      <w:bookmarkEnd w:id="376"/>
      <w:r>
        <w:rPr/>
        <w:t>2159</w:t>
      </w:r>
      <w:r>
        <w:rPr>
          <w:rtl w:val="true"/>
        </w:rPr>
        <w:t>-</w:t>
      </w:r>
      <w:r>
        <w:rPr>
          <w:rtl w:val="true"/>
        </w:rPr>
        <w:t>عمرو بن سعيد بن العاص</w:t>
      </w:r>
      <w:r>
        <w:rPr>
          <w:rtl w:val="true"/>
        </w:rPr>
        <w:t>:</w:t>
      </w:r>
      <w:bookmarkEnd w:id="377"/>
    </w:p>
    <w:p>
      <w:pPr>
        <w:pStyle w:val="BookText"/>
        <w:rPr/>
      </w:pPr>
      <w:r>
        <w:rPr>
          <w:rFonts w:ascii="Amiri" w:hAnsi="Amiri" w:eastAsia="Amiri" w:cs="Amiri"/>
          <w:color w:val="111111"/>
          <w:sz w:val="28"/>
          <w:sz w:val="28"/>
          <w:szCs w:val="28"/>
          <w:rtl w:val="true"/>
          <w:lang w:bidi="ar-SA"/>
        </w:rPr>
        <w:t xml:space="preserve">الأموي،مضى في أخيه أبان </w:t>
      </w:r>
      <w:r>
        <w:rPr>
          <w:rStyle w:val="FootnoteAnchor"/>
          <w:rtl w:val="true"/>
        </w:rPr>
        <w:footnoteReference w:id="756"/>
      </w:r>
      <w:r>
        <w:rPr>
          <w:rFonts w:ascii="IRNazanin" w:hAnsi="IRNazanin" w:eastAsia="IRNazanin"/>
          <w:color w:val="111111"/>
          <w:sz w:val="28"/>
          <w:sz w:val="28"/>
          <w:szCs w:val="28"/>
          <w:rtl w:val="true"/>
          <w:lang w:bidi="fa-IR"/>
        </w:rPr>
        <w:t xml:space="preserve">،تعق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12328747_73709187"/>
      <w:bookmarkStart w:id="379" w:name="_Toc149"/>
      <w:bookmarkEnd w:id="378"/>
      <w:r>
        <w:rPr/>
        <w:t>2160</w:t>
      </w:r>
      <w:r>
        <w:rPr>
          <w:rtl w:val="true"/>
        </w:rPr>
        <w:t>-</w:t>
      </w:r>
      <w:r>
        <w:rPr>
          <w:rtl w:val="true"/>
        </w:rPr>
        <w:t>عمرو بن سعيد المدائني</w:t>
      </w:r>
      <w:r>
        <w:rPr>
          <w:rtl w:val="true"/>
        </w:rPr>
        <w:t>:</w:t>
      </w:r>
      <w:bookmarkEnd w:id="379"/>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 روى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سعيد فطحي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نصر لا أعتمد على قوله، صه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جش و كش ما ذكره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سعيد الزيّات المدائني له كتاب،أخبرنا ابن أبي </w:t>
      </w:r>
    </w:p>
    <w:p>
      <w:pPr>
        <w:pStyle w:val="BookText"/>
        <w:rPr/>
      </w:pPr>
      <w:r>
        <w:rPr>
          <w:rFonts w:ascii="Amiri" w:hAnsi="Amiri" w:eastAsia="Amiri" w:cs="Amiri"/>
          <w:color w:val="111111"/>
          <w:sz w:val="28"/>
          <w:sz w:val="28"/>
          <w:szCs w:val="28"/>
          <w:rtl w:val="true"/>
          <w:lang w:bidi="ar-SA"/>
        </w:rPr>
        <w:t xml:space="preserve">جيد،عن محمّد بن الحسن،عن أحمد بن إدريس،عن عمران بن موسى، عن موسى بن جعفر البغدادي،عنه به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تثبت فطحيّته بعد حكمه بالتوثيق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سيجيء في الفائدة الرابعة عن الشيخ رحمه اللّه في ذكر أيّوب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عمرو بن سعيد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فطحيّا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الحسن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والد محمّد الثقة،و وصفه العلاّمة بالساباطي </w:t>
      </w:r>
      <w:r>
        <w:rPr>
          <w:rStyle w:val="FootnoteAnchor"/>
          <w:rtl w:val="true"/>
        </w:rPr>
        <w:footnoteReference w:id="763"/>
      </w:r>
      <w:r>
        <w:rPr>
          <w:rFonts w:ascii="Amiri" w:hAnsi="Amiri" w:eastAsia="Amiri" w:cs="Amiri"/>
          <w:color w:val="111111"/>
          <w:sz w:val="28"/>
          <w:sz w:val="28"/>
          <w:szCs w:val="28"/>
          <w:rtl w:val="true"/>
          <w:lang w:bidi="ar-SA"/>
        </w:rPr>
        <w:t xml:space="preserve">وفاقا للفقيه في مشيخته </w:t>
      </w:r>
      <w:r>
        <w:rPr>
          <w:rStyle w:val="FootnoteAnchor"/>
          <w:rtl w:val="true"/>
        </w:rPr>
        <w:footnoteReference w:id="764"/>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الفوائد النجفيّة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موثّق فطحي كما نصّ عليه الشيخ في أواخر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 ما مرّت الإشارة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العلاّمة و جملة من تأخّر عنه لم يعثروا عليه،انتهى،فتأمّل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في جعله موثّقا لذلك كلام مشهور مرّ في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آخره،يشعر بأنّ الشيخ رحمه اللّه قد نصّ على كلا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الموثّقيّة و الفطحيّة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كذلك،فلاحظ</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سعيد المدائني الموثّق،عنه موسى بن جعفر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رجال الرضا عليه السلام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80" w:name="pg11863_259835"/>
    </w:p>
    <w:p>
      <w:pPr>
        <w:pStyle w:val="Heading3"/>
        <w:numPr>
          <w:ilvl w:val="2"/>
          <w:numId w:val="1"/>
        </w:numPr>
        <w:rPr/>
      </w:pPr>
      <w:bookmarkStart w:id="381" w:name="__RefHeading___Toc12328749_73709187"/>
      <w:bookmarkStart w:id="382" w:name="_Toc150"/>
      <w:bookmarkEnd w:id="380"/>
      <w:bookmarkEnd w:id="381"/>
      <w:r>
        <w:rPr/>
        <w:t>2161</w:t>
      </w:r>
      <w:r>
        <w:rPr>
          <w:rtl w:val="true"/>
        </w:rPr>
        <w:t>-</w:t>
      </w:r>
      <w:r>
        <w:rPr>
          <w:rtl w:val="true"/>
        </w:rPr>
        <w:t>عمرو بن سعيد</w:t>
      </w:r>
      <w:r>
        <w:rPr>
          <w:rtl w:val="true"/>
        </w:rPr>
        <w:t>:</w:t>
      </w:r>
      <w:bookmarkEnd w:id="382"/>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هلال الثقفي الكوفي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ابن سعيد بن عاصم بن سعيد بن مسعود الثقفي،و سعيد بن مسعود أخو أبي عبيدة عمّ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محمّد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المعتبر في باب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فطحي </w:t>
      </w:r>
      <w:r>
        <w:rPr>
          <w:rStyle w:val="FootnoteAnchor"/>
          <w:rtl w:val="true"/>
        </w:rPr>
        <w:footnoteReference w:id="770"/>
      </w:r>
      <w:r>
        <w:rPr>
          <w:rFonts w:ascii="Amiri" w:hAnsi="Amiri" w:eastAsia="Amiri" w:cs="Amiri"/>
          <w:color w:val="111111"/>
          <w:sz w:val="28"/>
          <w:sz w:val="28"/>
          <w:szCs w:val="28"/>
          <w:rtl w:val="true"/>
          <w:lang w:bidi="ar-SA"/>
        </w:rPr>
        <w:t xml:space="preserve">،و تبعه العلاّمة في المنتهى </w:t>
      </w:r>
      <w:r>
        <w:rPr>
          <w:rStyle w:val="FootnoteAnchor"/>
          <w:rtl w:val="true"/>
        </w:rPr>
        <w:footnoteReference w:id="771"/>
      </w:r>
      <w:r>
        <w:rPr>
          <w:rFonts w:ascii="IRNazanin" w:hAnsi="IRNazanin" w:eastAsia="IRNazanin"/>
          <w:color w:val="111111"/>
          <w:sz w:val="28"/>
          <w:sz w:val="28"/>
          <w:szCs w:val="28"/>
          <w:rtl w:val="true"/>
          <w:lang w:bidi="fa-IR"/>
        </w:rPr>
        <w:t xml:space="preserve">و المختلف </w:t>
      </w:r>
      <w:r>
        <w:rPr>
          <w:rStyle w:val="FootnoteAnchor"/>
          <w:rtl w:val="true"/>
        </w:rPr>
        <w:footnoteReference w:id="772"/>
      </w:r>
      <w:r>
        <w:rPr>
          <w:rFonts w:ascii="Amiri" w:hAnsi="Amiri" w:eastAsia="Amiri" w:cs="Amiri"/>
          <w:color w:val="111111"/>
          <w:sz w:val="28"/>
          <w:sz w:val="28"/>
          <w:szCs w:val="28"/>
          <w:rtl w:val="true"/>
          <w:lang w:bidi="ar-SA"/>
        </w:rPr>
        <w:t xml:space="preserve">،و الشهيد في الذكرى </w:t>
      </w:r>
      <w:r>
        <w:rPr>
          <w:rStyle w:val="FootnoteAnchor"/>
          <w:rtl w:val="true"/>
        </w:rPr>
        <w:footnoteReference w:id="773"/>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احتمالا بعيدا كون هذا هو المذكور قبيل هذا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أنّ المدائني كر </w:t>
      </w:r>
      <w:r>
        <w:rPr>
          <w:rStyle w:val="FootnoteAnchor"/>
          <w:rtl w:val="true"/>
        </w:rPr>
        <w:footnoteReference w:id="775"/>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الأخبار الموثّقة أنّ الصادق عليه السلام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زرارة سألني عن وقت صلاة الظهر في القيظ فلم أجبه </w:t>
      </w:r>
      <w:r>
        <w:rPr>
          <w:rStyle w:val="FootnoteAnchor"/>
          <w:rtl w:val="true"/>
        </w:rPr>
        <w:footnoteReference w:id="776"/>
      </w:r>
      <w:r>
        <w:rPr>
          <w:rFonts w:ascii="Amiri" w:hAnsi="Amiri" w:eastAsia="Amiri" w:cs="Amiri"/>
          <w:color w:val="111111"/>
          <w:sz w:val="28"/>
          <w:sz w:val="28"/>
          <w:szCs w:val="28"/>
          <w:rtl w:val="true"/>
          <w:lang w:bidi="ar-SA"/>
        </w:rPr>
        <w:t>،فحرجت من ذلك، فاقرأه منّي السلام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ظلّك مثلك فصلّ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777"/>
      </w:r>
      <w:r>
        <w:rPr>
          <w:rFonts w:ascii="Amiri" w:hAnsi="Amiri" w:eastAsia="Amiri" w:cs="Amiri"/>
          <w:color w:val="111111"/>
          <w:sz w:val="28"/>
          <w:sz w:val="28"/>
          <w:szCs w:val="28"/>
          <w:rtl w:val="true"/>
          <w:lang w:bidi="ar-SA"/>
        </w:rPr>
        <w:t>و يظهر منه اعتداد ما به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في الموثّق ما يدلّ على توثيقه في باب </w:t>
      </w:r>
    </w:p>
    <w:p>
      <w:pPr>
        <w:pStyle w:val="BookText"/>
        <w:rPr/>
      </w:pPr>
      <w:r>
        <w:rPr>
          <w:rFonts w:ascii="Amiri" w:hAnsi="Amiri" w:eastAsia="Amiri" w:cs="Amiri"/>
          <w:color w:val="111111"/>
          <w:sz w:val="28"/>
          <w:sz w:val="28"/>
          <w:szCs w:val="28"/>
          <w:rtl w:val="true"/>
          <w:lang w:bidi="ar-SA"/>
        </w:rPr>
        <w:t xml:space="preserve">الأوقات من التهذيب </w:t>
      </w:r>
      <w:r>
        <w:rPr>
          <w:rStyle w:val="FootnoteAnchor"/>
          <w:rtl w:val="true"/>
        </w:rPr>
        <w:footnoteReference w:id="778"/>
      </w:r>
      <w:r>
        <w:rPr>
          <w:rFonts w:ascii="IRNazanin" w:hAnsi="IRNazanin" w:eastAsia="IRNazanin"/>
          <w:color w:val="111111"/>
          <w:sz w:val="28"/>
          <w:sz w:val="28"/>
          <w:szCs w:val="28"/>
          <w:rtl w:val="true"/>
          <w:lang w:bidi="fa-IR"/>
        </w:rPr>
        <w:t xml:space="preserve">،انتهى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الروضة في الصحيح عن عمرو بن سعيد بن هلال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أكاد ألقاك إلاّ في السنين فأوصني بشيء،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بتقوى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كتاب الإيمان و الكفر </w:t>
      </w:r>
      <w:r>
        <w:rPr>
          <w:rStyle w:val="FootnoteAnchor"/>
          <w:rtl w:val="true"/>
        </w:rPr>
        <w:footnoteReference w:id="781"/>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أشار إليه المقدّس التقي رحمه اللّه من أنّ في الموثّق ما يدلّ على توثيقه،هو </w:t>
      </w:r>
      <w:r>
        <w:rPr>
          <w:rStyle w:val="FootnoteAnchor"/>
          <w:rtl w:val="true"/>
        </w:rPr>
        <w:footnoteReference w:id="783"/>
      </w:r>
      <w:r>
        <w:rPr>
          <w:rFonts w:ascii="Amiri" w:hAnsi="Amiri" w:eastAsia="Amiri" w:cs="Amiri"/>
          <w:color w:val="111111"/>
          <w:sz w:val="28"/>
          <w:sz w:val="28"/>
          <w:szCs w:val="28"/>
          <w:rtl w:val="true"/>
          <w:lang w:bidi="ar-SA"/>
        </w:rPr>
        <w:t>ما ذكره سلّمه اللّه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الأخبار الموثّقة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رحمه اللّه أيضا </w:t>
      </w:r>
      <w:r>
        <w:rPr>
          <w:rStyle w:val="FootnoteAnchor"/>
          <w:rtl w:val="true"/>
        </w:rPr>
        <w:footnoteReference w:id="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الكليني في الروضة في الصحيح عنه ما يدلّ على علوّ مرتبته و جلالة قدره،و هو أيضا ما نقله سلّمه اللّه عن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الفوائد النجفيّة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ظفرنا في بعض الأخبار المعتبرة في الجملة بما يشعر بجلالة عمرو بن سعيد بن هلال كما أوضحناه في فوائد التلخيص،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مرّ عن المعتبر و غيره أنّه فطحي،فلعلّه لظنّ اتّحاده مع السابق، و هو كما ترى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الّذي في ق كما رأيته في نسختين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سعيد بن هلال</w:t>
      </w:r>
      <w:r>
        <w:rPr>
          <w:rFonts w:eastAsia="Amiri" w:cs="Amiri" w:ascii="Amiri" w:hAnsi="Amiri"/>
          <w:color w:val="111111"/>
          <w:sz w:val="28"/>
          <w:szCs w:val="28"/>
          <w:rtl w:val="true"/>
          <w:lang w:bidi="ar-SA"/>
        </w:rPr>
        <w:t xml:space="preserve">». </w:t>
      </w:r>
      <w:bookmarkStart w:id="383" w:name="pg11863_259839"/>
    </w:p>
    <w:p>
      <w:pPr>
        <w:pStyle w:val="BookText"/>
        <w:rPr/>
      </w:pPr>
      <w:bookmarkEnd w:id="383"/>
      <w:r>
        <w:rPr>
          <w:rFonts w:ascii="IRNazanin" w:hAnsi="IRNazanin" w:eastAsia="IRNazanin"/>
          <w:color w:val="111111"/>
          <w:sz w:val="28"/>
          <w:sz w:val="28"/>
          <w:szCs w:val="28"/>
          <w:rtl w:val="true"/>
          <w:lang w:bidi="fa-IR"/>
        </w:rPr>
        <w:t xml:space="preserve">أسند عنه </w:t>
      </w:r>
      <w:r>
        <w:rPr>
          <w:rStyle w:val="FootnoteAnchor"/>
          <w:rtl w:val="true"/>
        </w:rPr>
        <w:footnoteReference w:id="785"/>
      </w:r>
      <w:r>
        <w:rPr>
          <w:rFonts w:ascii="Amiri" w:hAnsi="Amiri" w:eastAsia="Amiri" w:cs="Amiri"/>
          <w:color w:val="111111"/>
          <w:sz w:val="28"/>
          <w:sz w:val="28"/>
          <w:szCs w:val="28"/>
          <w:rtl w:val="true"/>
          <w:lang w:bidi="ar-SA"/>
        </w:rPr>
        <w:t xml:space="preserve">،و كذا نقل في الوجيزة </w:t>
      </w:r>
      <w:r>
        <w:rPr>
          <w:rStyle w:val="FootnoteAnchor"/>
          <w:rtl w:val="true"/>
        </w:rPr>
        <w:footnoteReference w:id="786"/>
      </w:r>
      <w:r>
        <w:rPr>
          <w:rFonts w:ascii="Amiri" w:hAnsi="Amiri" w:eastAsia="Amiri" w:cs="Amiri"/>
          <w:color w:val="111111"/>
          <w:sz w:val="28"/>
          <w:sz w:val="28"/>
          <w:szCs w:val="28"/>
          <w:rtl w:val="true"/>
          <w:lang w:bidi="ar-SA"/>
        </w:rPr>
        <w:t>و غيرها،و الظاهر السقوط من نسخ رجال الميرزا كما فيما يحضرني من نسخه،فتتبّع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سعيد بن هلال الّذي لم ينصّ عليه بمدح و لا قدح، من رجال الباقر و الصادق عليهما السلام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12328751_73709187"/>
      <w:bookmarkStart w:id="385" w:name="_Toc151"/>
      <w:bookmarkEnd w:id="384"/>
      <w:r>
        <w:rPr/>
        <w:t>2162</w:t>
      </w:r>
      <w:r>
        <w:rPr>
          <w:rtl w:val="true"/>
        </w:rPr>
        <w:t>-</w:t>
      </w:r>
      <w:r>
        <w:rPr>
          <w:rtl w:val="true"/>
        </w:rPr>
        <w:t>عمرو الشامي</w:t>
      </w:r>
      <w:r>
        <w:rPr>
          <w:rtl w:val="true"/>
        </w:rPr>
        <w:t>:</w:t>
      </w:r>
      <w:bookmarkEnd w:id="385"/>
    </w:p>
    <w:p>
      <w:pPr>
        <w:pStyle w:val="BookText"/>
        <w:rPr/>
      </w:pPr>
      <w:r>
        <w:rPr>
          <w:rFonts w:ascii="Amiri" w:hAnsi="Amiri" w:eastAsia="Amiri" w:cs="Amiri"/>
          <w:color w:val="111111"/>
          <w:sz w:val="28"/>
          <w:sz w:val="28"/>
          <w:szCs w:val="28"/>
          <w:rtl w:val="true"/>
          <w:lang w:bidi="ar-SA"/>
        </w:rPr>
        <w:t xml:space="preserve">روى عنه عبد اللّه بن المغيرة </w:t>
      </w:r>
      <w:r>
        <w:rPr>
          <w:rStyle w:val="FootnoteAnchor"/>
          <w:rtl w:val="true"/>
        </w:rPr>
        <w:footnoteReference w:id="788"/>
      </w:r>
      <w:r>
        <w:rPr>
          <w:rFonts w:ascii="IRNazanin" w:hAnsi="IRNazanin" w:eastAsia="IRNazanin"/>
          <w:color w:val="111111"/>
          <w:sz w:val="28"/>
          <w:sz w:val="28"/>
          <w:szCs w:val="28"/>
          <w:rtl w:val="true"/>
          <w:lang w:bidi="fa-IR"/>
        </w:rPr>
        <w:t xml:space="preserve">،تعق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12328753_73709187"/>
      <w:bookmarkStart w:id="387" w:name="_Toc152"/>
      <w:bookmarkEnd w:id="386"/>
      <w:r>
        <w:rPr/>
        <w:t>2163</w:t>
      </w:r>
      <w:r>
        <w:rPr>
          <w:rtl w:val="true"/>
        </w:rPr>
        <w:t>-</w:t>
      </w:r>
      <w:r>
        <w:rPr>
          <w:rtl w:val="true"/>
        </w:rPr>
        <w:t>عمرو بن شمر</w:t>
      </w:r>
      <w:r>
        <w:rPr>
          <w:rtl w:val="true"/>
        </w:rPr>
        <w:t>:</w:t>
      </w:r>
      <w:bookmarkEnd w:id="387"/>
    </w:p>
    <w:p>
      <w:pPr>
        <w:pStyle w:val="BookText"/>
        <w:rPr/>
      </w:pPr>
      <w:r>
        <w:rPr>
          <w:rFonts w:ascii="Amiri" w:hAnsi="Amiri" w:eastAsia="Amiri" w:cs="Amiri"/>
          <w:color w:val="111111"/>
          <w:sz w:val="28"/>
          <w:sz w:val="28"/>
          <w:szCs w:val="28"/>
          <w:rtl w:val="true"/>
          <w:lang w:bidi="ar-SA"/>
        </w:rPr>
        <w:t xml:space="preserve">أبو عبد اللّه الجعفي،عربي،روى عن أبي عبد اللّه عليه السلام، ضعيف جدّا،زيد أحاديث في كتب </w:t>
      </w:r>
      <w:r>
        <w:rPr>
          <w:rStyle w:val="FootnoteAnchor"/>
          <w:rtl w:val="true"/>
        </w:rPr>
        <w:footnoteReference w:id="790"/>
      </w:r>
      <w:r>
        <w:rPr>
          <w:rFonts w:ascii="Amiri" w:hAnsi="Amiri" w:eastAsia="Amiri" w:cs="Amiri"/>
          <w:color w:val="111111"/>
          <w:sz w:val="28"/>
          <w:sz w:val="28"/>
          <w:szCs w:val="28"/>
          <w:rtl w:val="true"/>
          <w:lang w:bidi="ar-SA"/>
        </w:rPr>
        <w:t xml:space="preserve">جابر الجعفي ينسب بعضها إليه، و الأمر ملتبس،جش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 صه،و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أعتمد على شيء ممّا يرويه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جماعة،عن أبي المفضّل،عن حميد،عن إبراهيم بن سليمان أبي إسحاق الخزّاز،عنه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جدّي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عليّ بن إبراهيم روى أخبارا </w:t>
      </w:r>
      <w:bookmarkStart w:id="388" w:name="pg11863_259841"/>
    </w:p>
    <w:p>
      <w:pPr>
        <w:pStyle w:val="BookText"/>
        <w:rPr/>
      </w:pPr>
      <w:bookmarkEnd w:id="388"/>
      <w:r>
        <w:rPr>
          <w:rFonts w:ascii="Amiri" w:hAnsi="Amiri" w:eastAsia="Amiri" w:cs="Amiri"/>
          <w:color w:val="111111"/>
          <w:sz w:val="28"/>
          <w:sz w:val="28"/>
          <w:szCs w:val="28"/>
          <w:rtl w:val="true"/>
          <w:lang w:bidi="ar-SA"/>
        </w:rPr>
        <w:t xml:space="preserve">كثيرة في تفسيره عن عمرو بن شمر </w:t>
      </w:r>
      <w:r>
        <w:rPr>
          <w:rStyle w:val="FootnoteAnchor"/>
          <w:rtl w:val="true"/>
        </w:rPr>
        <w:footnoteReference w:id="794"/>
      </w:r>
      <w:r>
        <w:rPr>
          <w:rFonts w:ascii="IRNazanin" w:hAnsi="IRNazanin" w:eastAsia="IRNazanin"/>
          <w:color w:val="111111"/>
          <w:sz w:val="28"/>
          <w:sz w:val="28"/>
          <w:szCs w:val="28"/>
          <w:rtl w:val="true"/>
          <w:lang w:bidi="fa-IR"/>
        </w:rPr>
        <w:t xml:space="preserve">عن جابر </w:t>
      </w:r>
      <w:r>
        <w:rPr>
          <w:rStyle w:val="FootnoteAnchor"/>
          <w:rtl w:val="true"/>
        </w:rPr>
        <w:footnoteReference w:id="795"/>
      </w:r>
      <w:r>
        <w:rPr>
          <w:rFonts w:ascii="Amiri" w:hAnsi="Amiri" w:eastAsia="Amiri" w:cs="Amiri"/>
          <w:color w:val="111111"/>
          <w:sz w:val="28"/>
          <w:sz w:val="28"/>
          <w:szCs w:val="28"/>
          <w:rtl w:val="true"/>
          <w:lang w:bidi="ar-SA"/>
        </w:rPr>
        <w:t>،و كذا باقي الأصحاب، و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كثيرا </w:t>
      </w:r>
      <w:r>
        <w:rPr>
          <w:rStyle w:val="FootnoteAnchor"/>
          <w:rtl w:val="true"/>
        </w:rPr>
        <w:footnoteReference w:id="79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حجّة فيما بيني و بين ربّي </w:t>
      </w:r>
      <w:r>
        <w:rPr>
          <w:rStyle w:val="FootnoteAnchor"/>
          <w:rtl w:val="true"/>
        </w:rPr>
        <w:footnoteReference w:id="797"/>
      </w:r>
      <w:r>
        <w:rPr>
          <w:rFonts w:ascii="Amiri" w:hAnsi="Amiri" w:eastAsia="Amiri" w:cs="Amiri"/>
          <w:color w:val="111111"/>
          <w:sz w:val="28"/>
          <w:sz w:val="28"/>
          <w:szCs w:val="28"/>
          <w:rtl w:val="true"/>
          <w:lang w:bidi="ar-SA"/>
        </w:rPr>
        <w:t xml:space="preserve">،و لم أطّلع على رواية تدلّ على ذمّه،بخلاف باقي أصحاب جابر </w:t>
      </w:r>
      <w:r>
        <w:rPr>
          <w:rStyle w:val="FootnoteAnchor"/>
          <w:rtl w:val="true"/>
        </w:rPr>
        <w:footnoteReference w:id="79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يدلّ على عدم غلوّه صريح رواياته،و هي كثيرة </w:t>
      </w:r>
      <w:r>
        <w:rPr>
          <w:rStyle w:val="FootnoteAnchor"/>
          <w:rtl w:val="true"/>
        </w:rPr>
        <w:footnoteReference w:id="799"/>
      </w:r>
      <w:r>
        <w:rPr>
          <w:rFonts w:ascii="Amiri" w:hAnsi="Amiri" w:eastAsia="Amiri" w:cs="Amiri"/>
          <w:color w:val="111111"/>
          <w:sz w:val="28"/>
          <w:sz w:val="28"/>
          <w:szCs w:val="28"/>
          <w:rtl w:val="true"/>
          <w:lang w:bidi="ar-SA"/>
        </w:rPr>
        <w:t xml:space="preserve">،نعم فيها معجزات عنهم عليهم السلام </w:t>
      </w:r>
      <w:r>
        <w:rPr>
          <w:rStyle w:val="FootnoteAnchor"/>
          <w:rtl w:val="true"/>
        </w:rPr>
        <w:footnoteReference w:id="800"/>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رماه جش و غض </w:t>
      </w:r>
      <w:r>
        <w:rPr>
          <w:rStyle w:val="FootnoteAnchor"/>
          <w:rtl w:val="true"/>
        </w:rPr>
        <w:footnoteReference w:id="802"/>
      </w:r>
      <w:r>
        <w:rPr>
          <w:rFonts w:ascii="Amiri" w:hAnsi="Amiri" w:eastAsia="Amiri" w:cs="Amiri"/>
          <w:color w:val="111111"/>
          <w:sz w:val="28"/>
          <w:sz w:val="28"/>
          <w:szCs w:val="28"/>
          <w:rtl w:val="true"/>
          <w:lang w:bidi="ar-SA"/>
        </w:rPr>
        <w:t>ثمّ صه بالكذب و الوضع لا الغلوّ 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أحاديثه تدلّ على خلافه،فتنبّه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شمر الضعيف،عنه إبراهيم بن سليمان الخزّاز، و النضر بن سويد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12328755_73709187"/>
      <w:bookmarkStart w:id="390" w:name="_Toc153"/>
      <w:bookmarkEnd w:id="389"/>
      <w:r>
        <w:rPr/>
        <w:t>2164</w:t>
      </w:r>
      <w:r>
        <w:rPr>
          <w:rtl w:val="true"/>
        </w:rPr>
        <w:t>-</w:t>
      </w:r>
      <w:r>
        <w:rPr>
          <w:rtl w:val="true"/>
        </w:rPr>
        <w:t>عمرو بن عبد اللّه</w:t>
      </w:r>
      <w:r>
        <w:rPr>
          <w:rtl w:val="true"/>
        </w:rPr>
        <w:t>:</w:t>
      </w:r>
      <w:bookmarkEnd w:id="39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إسحاق السبيعي،يأتي بعنوان عمر،و هو غير مذكور في الكتابين بهذا العنوان</w:t>
      </w:r>
      <w:r>
        <w:rPr>
          <w:rFonts w:eastAsia="Amiri" w:cs="Amiri" w:ascii="Amiri" w:hAnsi="Amiri"/>
          <w:color w:val="111111"/>
          <w:sz w:val="28"/>
          <w:szCs w:val="28"/>
          <w:rtl w:val="true"/>
          <w:lang w:bidi="ar-SA"/>
        </w:rPr>
        <w:t xml:space="preserve">. </w:t>
      </w:r>
      <w:bookmarkStart w:id="391" w:name="pg11863_259843"/>
    </w:p>
    <w:p>
      <w:pPr>
        <w:pStyle w:val="Heading3"/>
        <w:numPr>
          <w:ilvl w:val="2"/>
          <w:numId w:val="1"/>
        </w:numPr>
        <w:rPr/>
      </w:pPr>
      <w:bookmarkStart w:id="392" w:name="__RefHeading___Toc12328757_73709187"/>
      <w:bookmarkStart w:id="393" w:name="_Toc154"/>
      <w:bookmarkEnd w:id="391"/>
      <w:bookmarkEnd w:id="392"/>
      <w:r>
        <w:rPr/>
        <w:t>2165</w:t>
      </w:r>
      <w:r>
        <w:rPr>
          <w:rtl w:val="true"/>
        </w:rPr>
        <w:t>-</w:t>
      </w:r>
      <w:r>
        <w:rPr>
          <w:rtl w:val="true"/>
        </w:rPr>
        <w:t>عمرو بن عثمان الثقفي</w:t>
      </w:r>
      <w:r>
        <w:rPr>
          <w:rtl w:val="true"/>
        </w:rPr>
        <w:t>:</w:t>
      </w:r>
      <w:bookmarkEnd w:id="393"/>
    </w:p>
    <w:p>
      <w:pPr>
        <w:pStyle w:val="BookText"/>
        <w:rPr/>
      </w:pPr>
      <w:r>
        <w:rPr>
          <w:rFonts w:ascii="Amiri" w:hAnsi="Amiri" w:eastAsia="Amiri" w:cs="Amiri"/>
          <w:color w:val="111111"/>
          <w:sz w:val="28"/>
          <w:sz w:val="28"/>
          <w:szCs w:val="28"/>
          <w:rtl w:val="true"/>
          <w:lang w:bidi="ar-SA"/>
        </w:rPr>
        <w:t>الخزّاز،و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الأزدي،أبو عليّ،كوفي،ثقة،روى عن أبيه عن سعيد بن يسار،و له ابن اسمه محمّد،روى عنه ابن عقدة،و كان عمرو بن عثمان نقيّ الحديث صحيح الحكايات،صه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 بن الحسن بن فضّال و أحمد بن محمّد بن خالد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في صه الخزّاز بالمعجمات كما صرّح به في ضح </w:t>
      </w:r>
      <w:r>
        <w:rPr>
          <w:rStyle w:val="FootnoteAnchor"/>
          <w:rtl w:val="true"/>
        </w:rPr>
        <w:footnoteReference w:id="806"/>
      </w:r>
      <w:r>
        <w:rPr>
          <w:rFonts w:ascii="Amiri" w:hAnsi="Amiri" w:eastAsia="Amiri" w:cs="Amiri"/>
          <w:color w:val="111111"/>
          <w:sz w:val="28"/>
          <w:sz w:val="28"/>
          <w:szCs w:val="28"/>
          <w:rtl w:val="true"/>
          <w:lang w:bidi="ar-SA"/>
        </w:rPr>
        <w:t xml:space="preserve">،و في جش بالمهملة أوّلا كما صرّح به د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جماعة،عن أبي المفضّل،عن ابن بطّة،عن أحمد بن أبي عبد اللّه،عنه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عثمان الثقفي الخزّاز الثقة،عنه ابن عقدة، و أحمد بن محمّد بن خالد،و عليّ بن الحسن بن فضّال،و يعقوب بن يزيد، و علي بن مهزيار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12328759_73709187"/>
      <w:bookmarkStart w:id="395" w:name="_Toc155"/>
      <w:bookmarkEnd w:id="394"/>
      <w:r>
        <w:rPr/>
        <w:t>2166</w:t>
      </w:r>
      <w:r>
        <w:rPr>
          <w:rtl w:val="true"/>
        </w:rPr>
        <w:t>-</w:t>
      </w:r>
      <w:r>
        <w:rPr>
          <w:rtl w:val="true"/>
        </w:rPr>
        <w:t>عمرو بن علي العنزي</w:t>
      </w:r>
      <w:r>
        <w:rPr>
          <w:rtl w:val="true"/>
        </w:rPr>
        <w:t>:</w:t>
      </w:r>
      <w:bookmarkEnd w:id="39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الكوفي،يعرف بمندل بن عليّ،ق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bookmarkStart w:id="396" w:name="pg11863_259845"/>
    </w:p>
    <w:p>
      <w:pPr>
        <w:pStyle w:val="BookText"/>
        <w:rPr/>
      </w:pPr>
      <w:bookmarkEnd w:id="39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مندل عن جش أنّه ثقة </w:t>
      </w:r>
      <w:r>
        <w:rPr>
          <w:rStyle w:val="FootnoteAnchor"/>
          <w:rtl w:val="true"/>
        </w:rPr>
        <w:footnoteReference w:id="811"/>
      </w:r>
      <w:r>
        <w:rPr>
          <w:rFonts w:ascii="IRNazanin" w:hAnsi="IRNazanin" w:eastAsia="IRNazanin"/>
          <w:color w:val="111111"/>
          <w:sz w:val="28"/>
          <w:sz w:val="28"/>
          <w:szCs w:val="28"/>
          <w:rtl w:val="true"/>
          <w:lang w:bidi="fa-IR"/>
        </w:rPr>
        <w:t xml:space="preserve">،و عن </w:t>
      </w:r>
      <w:r>
        <w:rPr>
          <w:rStyle w:val="FootnoteAnchor"/>
          <w:rtl w:val="true"/>
        </w:rPr>
        <w:footnoteReference w:id="812"/>
      </w:r>
      <w:r>
        <w:rPr>
          <w:rFonts w:ascii="Amiri" w:hAnsi="Amiri" w:eastAsia="Amiri" w:cs="Amiri"/>
          <w:color w:val="111111"/>
          <w:sz w:val="28"/>
          <w:sz w:val="28"/>
          <w:szCs w:val="28"/>
          <w:rtl w:val="true"/>
          <w:lang w:bidi="ar-SA"/>
        </w:rPr>
        <w:t xml:space="preserve">قي عاميّ </w:t>
      </w:r>
      <w:r>
        <w:rPr>
          <w:rStyle w:val="FootnoteAnchor"/>
          <w:rtl w:val="true"/>
        </w:rPr>
        <w:footnoteReference w:id="813"/>
      </w:r>
      <w:r>
        <w:rPr>
          <w:rFonts w:ascii="Amiri" w:hAnsi="Amiri" w:eastAsia="Amiri" w:cs="Amiri"/>
          <w:color w:val="111111"/>
          <w:sz w:val="28"/>
          <w:sz w:val="28"/>
          <w:szCs w:val="28"/>
          <w:rtl w:val="true"/>
          <w:lang w:bidi="ar-SA"/>
        </w:rPr>
        <w:t>،نبّه عليه الشيخ محمّد رحمه اللّه</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12328761_73709187"/>
      <w:bookmarkStart w:id="398" w:name="_Toc156"/>
      <w:bookmarkEnd w:id="397"/>
      <w:r>
        <w:rPr/>
        <w:t>2167</w:t>
      </w:r>
      <w:r>
        <w:rPr>
          <w:rtl w:val="true"/>
        </w:rPr>
        <w:t>-</w:t>
      </w:r>
      <w:r>
        <w:rPr>
          <w:rtl w:val="true"/>
        </w:rPr>
        <w:t>عمرو بن فضالة الأزدي</w:t>
      </w:r>
      <w:r>
        <w:rPr>
          <w:rtl w:val="true"/>
        </w:rPr>
        <w:t>:</w:t>
      </w:r>
      <w:bookmarkEnd w:id="398"/>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12328763_73709187"/>
      <w:bookmarkStart w:id="400" w:name="_Toc157"/>
      <w:bookmarkEnd w:id="399"/>
      <w:r>
        <w:rPr/>
        <w:t>2168</w:t>
      </w:r>
      <w:r>
        <w:rPr>
          <w:rtl w:val="true"/>
        </w:rPr>
        <w:t>-</w:t>
      </w:r>
      <w:r>
        <w:rPr>
          <w:rtl w:val="true"/>
        </w:rPr>
        <w:t>عمرو بن قيس الماصر</w:t>
      </w:r>
      <w:r>
        <w:rPr>
          <w:rtl w:val="true"/>
        </w:rPr>
        <w:t>:</w:t>
      </w:r>
      <w:bookmarkEnd w:id="400"/>
    </w:p>
    <w:p>
      <w:pPr>
        <w:pStyle w:val="BookText"/>
        <w:rPr/>
      </w:pPr>
      <w:r>
        <w:rPr>
          <w:rFonts w:ascii="Amiri" w:hAnsi="Amiri" w:eastAsia="Amiri" w:cs="Amiri"/>
          <w:color w:val="111111"/>
          <w:sz w:val="28"/>
          <w:sz w:val="28"/>
          <w:szCs w:val="28"/>
          <w:rtl w:val="true"/>
          <w:lang w:bidi="ar-SA"/>
        </w:rPr>
        <w:t xml:space="preserve">بتري،كش </w:t>
      </w:r>
      <w:r>
        <w:rPr>
          <w:rStyle w:val="FootnoteAnchor"/>
          <w:rtl w:val="true"/>
        </w:rPr>
        <w:footnoteReference w:id="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عمر،كما يأتي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طس و ق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قيس الماصر بتري </w:t>
      </w:r>
      <w:r>
        <w:rPr>
          <w:rStyle w:val="FootnoteAnchor"/>
          <w:rtl w:val="true"/>
        </w:rPr>
        <w:footnoteReference w:id="817"/>
      </w:r>
      <w:r>
        <w:rPr>
          <w:rFonts w:ascii="Amiri" w:hAnsi="Amiri" w:eastAsia="Amiri" w:cs="Amiri"/>
          <w:color w:val="111111"/>
          <w:sz w:val="28"/>
          <w:sz w:val="28"/>
          <w:szCs w:val="28"/>
          <w:rtl w:val="true"/>
          <w:lang w:bidi="ar-SA"/>
        </w:rPr>
        <w:t>،و في الوجيزة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12328765_73709187"/>
      <w:bookmarkStart w:id="402" w:name="_Toc158"/>
      <w:bookmarkEnd w:id="401"/>
      <w:r>
        <w:rPr/>
        <w:t>2169</w:t>
      </w:r>
      <w:r>
        <w:rPr>
          <w:rtl w:val="true"/>
        </w:rPr>
        <w:t>-</w:t>
      </w:r>
      <w:r>
        <w:rPr>
          <w:rtl w:val="true"/>
        </w:rPr>
        <w:t>عمرو بن قيس المشرقي</w:t>
      </w:r>
      <w:r>
        <w:rPr>
          <w:rtl w:val="true"/>
        </w:rPr>
        <w:t>:</w:t>
      </w:r>
      <w:bookmarkEnd w:id="402"/>
    </w:p>
    <w:p>
      <w:pPr>
        <w:pStyle w:val="BookText"/>
        <w:rPr/>
      </w:pPr>
      <w:r>
        <w:rPr>
          <w:rFonts w:ascii="IRNazanin" w:hAnsi="IRNazanin" w:eastAsia="IRNazanin"/>
          <w:color w:val="111111"/>
          <w:sz w:val="28"/>
          <w:sz w:val="28"/>
          <w:szCs w:val="28"/>
          <w:rtl w:val="true"/>
          <w:lang w:bidi="fa-IR"/>
        </w:rPr>
        <w:t xml:space="preserve">ن </w:t>
      </w:r>
      <w:r>
        <w:rPr>
          <w:rStyle w:val="FootnoteAnchor"/>
          <w:rtl w:val="true"/>
        </w:rPr>
        <w:footnoteReference w:id="819"/>
      </w:r>
      <w:r>
        <w:rPr>
          <w:rFonts w:ascii="Amiri" w:hAnsi="Amiri" w:eastAsia="Amiri" w:cs="Amiri"/>
          <w:color w:val="111111"/>
          <w:sz w:val="28"/>
          <w:sz w:val="28"/>
          <w:szCs w:val="28"/>
          <w:rtl w:val="true"/>
          <w:lang w:bidi="ar-SA"/>
        </w:rPr>
        <w:t xml:space="preserve">،سين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اعتذر إلى الحسين عليه السلام بالبضائع التي كانت معه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كفاه ذلك ذمّا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bookmarkStart w:id="403" w:name="pg11863_259847"/>
    </w:p>
    <w:p>
      <w:pPr>
        <w:pStyle w:val="BookText"/>
        <w:rPr/>
      </w:pPr>
      <w:bookmarkEnd w:id="403"/>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محمّد بن عمر السمرقندي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بعض الثقات من أصحابنا عن محمّد بن أحمد بن يحيى </w:t>
      </w:r>
      <w:r>
        <w:rPr>
          <w:rStyle w:val="FootnoteAnchor"/>
          <w:rtl w:val="true"/>
        </w:rPr>
        <w:footnoteReference w:id="823"/>
      </w:r>
      <w:r>
        <w:rPr>
          <w:rFonts w:ascii="Amiri" w:hAnsi="Amiri" w:eastAsia="Amiri" w:cs="Amiri"/>
          <w:color w:val="111111"/>
          <w:sz w:val="28"/>
          <w:sz w:val="28"/>
          <w:szCs w:val="28"/>
          <w:rtl w:val="true"/>
          <w:lang w:bidi="ar-SA"/>
        </w:rPr>
        <w:t>بن عمران القمّي،عن محمّد بن إسماعيل،عن علي بن الحكم،عن أبيه،عن أبي الجارود،عن عمرو بن قيس المشرقي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الحسين بن علي عليه السلام أنا و ابن عمّ 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جئتما لنصرتي؟فقلت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كبير السنّ كثير العيال في يدي بضائع للناس،فقال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Style w:val="FootnoteAnchor"/>
          <w:rtl w:val="true"/>
        </w:rPr>
        <w:footnoteReference w:id="824"/>
      </w:r>
      <w:r>
        <w:rPr>
          <w:rFonts w:ascii="Amiri" w:hAnsi="Amiri" w:eastAsia="Amiri" w:cs="Amiri"/>
          <w:color w:val="111111"/>
          <w:sz w:val="28"/>
          <w:sz w:val="28"/>
          <w:szCs w:val="28"/>
          <w:rtl w:val="true"/>
          <w:lang w:bidi="ar-SA"/>
        </w:rPr>
        <w:t xml:space="preserve">فانطلقا فلا تسمعا لي واعية، فمن سمع واعيتنا أو رأى سوادنا فلم يجب واعيتنا كان حقّا على اللّه أن يكبّه على منخريه في نار جهنّم </w:t>
      </w:r>
      <w:r>
        <w:rPr>
          <w:rStyle w:val="FootnoteAnchor"/>
          <w:rtl w:val="true"/>
        </w:rPr>
        <w:footnoteReference w:id="82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السند غير معتبر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قيس،عنه أبو الجارود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12328767_73709187"/>
      <w:bookmarkStart w:id="405" w:name="_Toc159"/>
      <w:bookmarkEnd w:id="404"/>
      <w:r>
        <w:rPr/>
        <w:t>2170</w:t>
      </w:r>
      <w:r>
        <w:rPr>
          <w:rtl w:val="true"/>
        </w:rPr>
        <w:t>-</w:t>
      </w:r>
      <w:r>
        <w:rPr>
          <w:rtl w:val="true"/>
        </w:rPr>
        <w:t>عمرو بن محصن</w:t>
      </w:r>
      <w:r>
        <w:rPr>
          <w:rtl w:val="true"/>
        </w:rPr>
        <w:t>:</w:t>
      </w:r>
      <w:bookmarkEnd w:id="405"/>
    </w:p>
    <w:p>
      <w:pPr>
        <w:pStyle w:val="BookText"/>
        <w:rPr/>
      </w:pPr>
      <w:r>
        <w:rPr>
          <w:rFonts w:ascii="Amiri" w:hAnsi="Amiri" w:eastAsia="Amiri" w:cs="Amiri"/>
          <w:color w:val="111111"/>
          <w:sz w:val="28"/>
          <w:sz w:val="28"/>
          <w:szCs w:val="28"/>
          <w:rtl w:val="true"/>
          <w:lang w:bidi="ar-SA"/>
        </w:rPr>
        <w:t xml:space="preserve">يكنّى أبا أحيحة،أصيب بصفّين،و هو الذي جهّز أمير المؤمنين عليه السلام بمائة ألف درهم في مسيره إلى الجمل،ي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 قبل أصيب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أمير المؤمنين عليه السلام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البلغة أنّه ممدوح </w:t>
      </w:r>
      <w:r>
        <w:rPr>
          <w:rStyle w:val="FootnoteAnchor"/>
          <w:rtl w:val="true"/>
        </w:rPr>
        <w:footnoteReference w:id="830"/>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bookmarkStart w:id="406" w:name="pg11863_259849"/>
    </w:p>
    <w:p>
      <w:pPr>
        <w:pStyle w:val="Heading3"/>
        <w:numPr>
          <w:ilvl w:val="2"/>
          <w:numId w:val="1"/>
        </w:numPr>
        <w:rPr/>
      </w:pPr>
      <w:bookmarkStart w:id="407" w:name="__RefHeading___Toc12328769_73709187"/>
      <w:bookmarkStart w:id="408" w:name="_Toc160"/>
      <w:bookmarkEnd w:id="406"/>
      <w:bookmarkEnd w:id="407"/>
      <w:r>
        <w:rPr/>
        <w:t>2171</w:t>
      </w:r>
      <w:r>
        <w:rPr>
          <w:rtl w:val="true"/>
        </w:rPr>
        <w:t>-</w:t>
      </w:r>
      <w:r>
        <w:rPr>
          <w:rtl w:val="true"/>
        </w:rPr>
        <w:t>عمرو بن مروان</w:t>
      </w:r>
      <w:r>
        <w:rPr>
          <w:rtl w:val="true"/>
        </w:rPr>
        <w:t>:</w:t>
      </w:r>
      <w:bookmarkEnd w:id="408"/>
    </w:p>
    <w:p>
      <w:pPr>
        <w:pStyle w:val="BookText"/>
        <w:rPr/>
      </w:pPr>
      <w:r>
        <w:rPr>
          <w:rFonts w:ascii="Amiri" w:hAnsi="Amiri" w:eastAsia="Amiri" w:cs="Amiri"/>
          <w:color w:val="111111"/>
          <w:sz w:val="28"/>
          <w:sz w:val="28"/>
          <w:szCs w:val="28"/>
          <w:rtl w:val="true"/>
          <w:lang w:bidi="ar-SA"/>
        </w:rPr>
        <w:t xml:space="preserve">ثقة،صه </w:t>
      </w:r>
      <w:r>
        <w:rPr>
          <w:rStyle w:val="FootnoteAnchor"/>
          <w:rtl w:val="true"/>
        </w:rPr>
        <w:footnoteReference w:id="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سبق في أخيه عمّار عن صه و جش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12328771_73709187"/>
      <w:bookmarkStart w:id="410" w:name="_Toc161"/>
      <w:bookmarkEnd w:id="409"/>
      <w:r>
        <w:rPr/>
        <w:t>2172</w:t>
      </w:r>
      <w:r>
        <w:rPr>
          <w:rtl w:val="true"/>
        </w:rPr>
        <w:t>-</w:t>
      </w:r>
      <w:r>
        <w:rPr>
          <w:rtl w:val="true"/>
        </w:rPr>
        <w:t>عمرو بن مغيث البجلي</w:t>
      </w:r>
      <w:r>
        <w:rPr>
          <w:rtl w:val="true"/>
        </w:rPr>
        <w:t>:</w:t>
      </w:r>
      <w:bookmarkEnd w:id="410"/>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12328773_73709187"/>
      <w:bookmarkStart w:id="412" w:name="_Toc162"/>
      <w:bookmarkEnd w:id="411"/>
      <w:r>
        <w:rPr/>
        <w:t>2173</w:t>
      </w:r>
      <w:r>
        <w:rPr>
          <w:rtl w:val="true"/>
        </w:rPr>
        <w:t>-</w:t>
      </w:r>
      <w:r>
        <w:rPr>
          <w:rtl w:val="true"/>
        </w:rPr>
        <w:t>عمرو بن منهال</w:t>
      </w:r>
      <w:r>
        <w:rPr>
          <w:rtl w:val="true"/>
        </w:rPr>
        <w:t>:</w:t>
      </w:r>
      <w:bookmarkEnd w:id="412"/>
    </w:p>
    <w:p>
      <w:pPr>
        <w:pStyle w:val="BookText"/>
        <w:rPr/>
      </w:pPr>
      <w:r>
        <w:rPr>
          <w:rFonts w:ascii="Amiri" w:hAnsi="Amiri" w:eastAsia="Amiri" w:cs="Amiri"/>
          <w:color w:val="111111"/>
          <w:sz w:val="28"/>
          <w:sz w:val="28"/>
          <w:szCs w:val="28"/>
          <w:rtl w:val="true"/>
          <w:lang w:bidi="ar-SA"/>
        </w:rPr>
        <w:t xml:space="preserve">كوفي،ثقة،صه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 و أبي الحسن عليهما السلام،و له ولدان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و الحسن من أهل الحديث،له كتاب،علي بن الحسن عنه به </w:t>
      </w:r>
      <w:r>
        <w:rPr>
          <w:rStyle w:val="FootnoteAnchor"/>
          <w:rtl w:val="true"/>
        </w:rPr>
        <w:footnoteReference w:id="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صرّح بتوثيقه في ابنه الحسن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منهال الثقة،عنه علي بن الحسن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12328775_73709187"/>
      <w:bookmarkStart w:id="414" w:name="_Toc163"/>
      <w:bookmarkEnd w:id="413"/>
      <w:r>
        <w:rPr/>
        <w:t>2174</w:t>
      </w:r>
      <w:r>
        <w:rPr>
          <w:rtl w:val="true"/>
        </w:rPr>
        <w:t>-</w:t>
      </w:r>
      <w:r>
        <w:rPr>
          <w:rtl w:val="true"/>
        </w:rPr>
        <w:t>عمرو بن ميمون</w:t>
      </w:r>
      <w:r>
        <w:rPr>
          <w:rtl w:val="true"/>
        </w:rPr>
        <w:t>:</w:t>
      </w:r>
      <w:bookmarkEnd w:id="41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كنية ميمون أبو المقدام،له كتاب حديث الشورى،يرويه عبيد اللّه المسعودي،عنه،عن جابر الجعفي،عن أبي جعفر عليه السلام،و له كتاب المسائل التي أخبر بها أمير المؤمنين عليه السلام اليهودي،موسى و عبيد اللّه ابنا يسار،عنه،عن أبي إسحاق السبيعي،عن الحارث الهمداني،عن أمير </w:t>
      </w:r>
      <w:bookmarkStart w:id="415" w:name="pg11863_259851"/>
    </w:p>
    <w:p>
      <w:pPr>
        <w:pStyle w:val="BookText"/>
        <w:rPr/>
      </w:pPr>
      <w:bookmarkEnd w:id="415"/>
      <w:r>
        <w:rPr>
          <w:rFonts w:ascii="Amiri" w:hAnsi="Amiri" w:eastAsia="Amiri" w:cs="Amiri"/>
          <w:color w:val="111111"/>
          <w:sz w:val="28"/>
          <w:sz w:val="28"/>
          <w:szCs w:val="28"/>
          <w:rtl w:val="true"/>
          <w:lang w:bidi="ar-SA"/>
        </w:rPr>
        <w:t xml:space="preserve">المؤمنين عليه السلام،ست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المقدام ثابت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ميمون المعروف بابن أبي المقدام،عنه موسى و عبيد اللّه </w:t>
      </w:r>
      <w:r>
        <w:rPr>
          <w:rStyle w:val="FootnoteAnchor"/>
          <w:rtl w:val="true"/>
        </w:rPr>
        <w:footnoteReference w:id="841"/>
      </w:r>
      <w:r>
        <w:rPr>
          <w:rFonts w:ascii="Amiri" w:hAnsi="Amiri" w:eastAsia="Amiri" w:cs="Amiri"/>
          <w:color w:val="111111"/>
          <w:sz w:val="28"/>
          <w:sz w:val="28"/>
          <w:szCs w:val="28"/>
          <w:rtl w:val="true"/>
          <w:lang w:bidi="ar-SA"/>
        </w:rPr>
        <w:t xml:space="preserve">ابنا يسار </w:t>
      </w:r>
      <w:r>
        <w:rPr>
          <w:rStyle w:val="FootnoteAnchor"/>
          <w:rtl w:val="true"/>
        </w:rPr>
        <w:footnoteReference w:id="842"/>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p>
    <w:p>
      <w:pPr>
        <w:pStyle w:val="Heading3"/>
        <w:numPr>
          <w:ilvl w:val="2"/>
          <w:numId w:val="1"/>
        </w:numPr>
        <w:rPr/>
      </w:pPr>
      <w:bookmarkStart w:id="416" w:name="__RefHeading___Toc12328777_73709187"/>
      <w:bookmarkStart w:id="417" w:name="_Toc164"/>
      <w:bookmarkEnd w:id="416"/>
      <w:r>
        <w:rPr/>
        <w:t>2175</w:t>
      </w:r>
      <w:r>
        <w:rPr>
          <w:rtl w:val="true"/>
        </w:rPr>
        <w:t>-</w:t>
      </w:r>
      <w:r>
        <w:rPr>
          <w:rtl w:val="true"/>
        </w:rPr>
        <w:t>عمرو النبطي</w:t>
      </w:r>
      <w:r>
        <w:rPr>
          <w:rtl w:val="true"/>
        </w:rPr>
        <w:t>:</w:t>
      </w:r>
      <w:bookmarkEnd w:id="417"/>
    </w:p>
    <w:p>
      <w:pPr>
        <w:pStyle w:val="BookText"/>
        <w:rPr/>
      </w:pPr>
      <w:r>
        <w:rPr>
          <w:rFonts w:ascii="Amiri" w:hAnsi="Amiri" w:eastAsia="Amiri" w:cs="Amiri"/>
          <w:color w:val="111111"/>
          <w:sz w:val="28"/>
          <w:sz w:val="28"/>
          <w:szCs w:val="28"/>
          <w:rtl w:val="true"/>
          <w:lang w:bidi="ar-SA"/>
        </w:rPr>
        <w:t xml:space="preserve">بالنون قبل الباء الموحّدة،روى الكشّي من كتاب يحيى بن عبد الحميد أنّه ممّن يضع الحديث على جعفر بن محمّد عليه السلام، صه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المفضّل بن عمر أنّ نسبة الوضع من شريك لا من يحيى </w:t>
      </w:r>
      <w:r>
        <w:rPr>
          <w:rStyle w:val="FootnoteAnchor"/>
          <w:rtl w:val="true"/>
        </w:rPr>
        <w:footnoteReference w:id="844"/>
      </w:r>
      <w:r>
        <w:rPr>
          <w:rFonts w:ascii="Amiri" w:hAnsi="Amiri" w:eastAsia="Amiri" w:cs="Amiri"/>
          <w:color w:val="111111"/>
          <w:sz w:val="28"/>
          <w:sz w:val="28"/>
          <w:szCs w:val="28"/>
          <w:rtl w:val="true"/>
          <w:lang w:bidi="ar-SA"/>
        </w:rPr>
        <w:t xml:space="preserve">،و شريك عامّي،فلا اعتداد بجرحه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يخرج الرجل من الضعف إلى الجهالة،فتدبّر</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12328779_73709187"/>
      <w:bookmarkStart w:id="419" w:name="_Toc165"/>
      <w:bookmarkEnd w:id="418"/>
      <w:r>
        <w:rPr/>
        <w:t>2176</w:t>
      </w:r>
      <w:r>
        <w:rPr>
          <w:rtl w:val="true"/>
        </w:rPr>
        <w:t>-</w:t>
      </w:r>
      <w:r>
        <w:rPr>
          <w:rtl w:val="true"/>
        </w:rPr>
        <w:t>عمرو بن هشام الطائي</w:t>
      </w:r>
      <w:r>
        <w:rPr>
          <w:rtl w:val="true"/>
        </w:rPr>
        <w:t>:</w:t>
      </w:r>
      <w:bookmarkEnd w:id="419"/>
    </w:p>
    <w:p>
      <w:pPr>
        <w:pStyle w:val="BookText"/>
        <w:rPr/>
      </w:pPr>
      <w:r>
        <w:rPr>
          <w:rFonts w:ascii="Amiri" w:hAnsi="Amiri" w:eastAsia="Amiri" w:cs="Amiri"/>
          <w:color w:val="111111"/>
          <w:sz w:val="28"/>
          <w:sz w:val="28"/>
          <w:szCs w:val="28"/>
          <w:rtl w:val="true"/>
          <w:lang w:bidi="ar-SA"/>
        </w:rPr>
        <w:t xml:space="preserve">أسند عنه،كوفي،ق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12328781_73709187"/>
      <w:bookmarkStart w:id="421" w:name="_Toc166"/>
      <w:bookmarkEnd w:id="420"/>
      <w:r>
        <w:rPr/>
        <w:t>2177</w:t>
      </w:r>
      <w:r>
        <w:rPr>
          <w:rtl w:val="true"/>
        </w:rPr>
        <w:t>-</w:t>
      </w:r>
      <w:r>
        <w:rPr>
          <w:rtl w:val="true"/>
        </w:rPr>
        <w:t>عمر بن أبان الكليني</w:t>
      </w:r>
      <w:r>
        <w:rPr>
          <w:rtl w:val="true"/>
        </w:rPr>
        <w:t>:</w:t>
      </w:r>
      <w:bookmarkEnd w:id="42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حفص،مولى،كوفي،ثقة،روى عن أبي عبد اللّه عليه السلام، صه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bookmarkStart w:id="422" w:name="pg11863_259853"/>
    </w:p>
    <w:p>
      <w:pPr>
        <w:pStyle w:val="BookText"/>
        <w:rPr/>
      </w:pPr>
      <w:bookmarkEnd w:id="422"/>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يرويه جماعة،منهم عبّاس بن عامر القصباني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الكلبي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 بعد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جماعة،عن أبي المفضّل،عن حميد،عن الحسن بن محمّد بن سماعة،عنه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شه على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 د الكلبي و جعل الكليني مصحّفا </w:t>
      </w:r>
      <w:r>
        <w:rPr>
          <w:rStyle w:val="FootnoteAnchor"/>
          <w:rtl w:val="true"/>
        </w:rPr>
        <w:footnoteReference w:id="850"/>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حفص ابن أبان الكلبي الثقة،عنه العبّاس بن عامر،و الحسن بن محمّد بن سماعة،و فضالة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ضريس الكناسي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3" w:name="__RefHeading___Toc12328783_73709187"/>
      <w:bookmarkStart w:id="424" w:name="_Toc167"/>
      <w:bookmarkEnd w:id="423"/>
      <w:r>
        <w:rPr/>
        <w:t>2178</w:t>
      </w:r>
      <w:r>
        <w:rPr>
          <w:rtl w:val="true"/>
        </w:rPr>
        <w:t>-</w:t>
      </w:r>
      <w:r>
        <w:rPr>
          <w:rtl w:val="true"/>
        </w:rPr>
        <w:t>عمر أبو حفص الرمّاني</w:t>
      </w:r>
      <w:r>
        <w:rPr>
          <w:rtl w:val="true"/>
        </w:rPr>
        <w:t>:</w:t>
      </w:r>
      <w:bookmarkEnd w:id="424"/>
    </w:p>
    <w:p>
      <w:pPr>
        <w:pStyle w:val="BookText"/>
        <w:rPr/>
      </w:pPr>
      <w:r>
        <w:rPr>
          <w:rFonts w:ascii="Amiri" w:hAnsi="Amiri" w:eastAsia="Amiri" w:cs="Amiri"/>
          <w:color w:val="111111"/>
          <w:sz w:val="28"/>
          <w:sz w:val="28"/>
          <w:szCs w:val="28"/>
          <w:rtl w:val="true"/>
          <w:lang w:bidi="ar-SA"/>
        </w:rPr>
        <w:t xml:space="preserve">كوفي،ثقة،روى عن أبي عبد اللّه عليه السلام،و عن رجل عن أبي عبد اللّه عليه السلام،صه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جماعة،منهم عبيس بن هشام،أخبرنا أحمد بن عبد الواحد،عن علي بن حبشي،عن حميد،عن القاسم بن إسماعيل،عن عبيس،عن أبي حفص بكتابه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اليماني،و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الرمّاني،يكنّى أبا حفص،له كتاب رواه عبيس بن هشام عنه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xml:space="preserve">. </w:t>
      </w:r>
      <w:bookmarkStart w:id="425" w:name="pg11863_259855"/>
    </w:p>
    <w:p>
      <w:pPr>
        <w:pStyle w:val="Heading3"/>
        <w:numPr>
          <w:ilvl w:val="2"/>
          <w:numId w:val="1"/>
        </w:numPr>
        <w:rPr/>
      </w:pPr>
      <w:bookmarkStart w:id="426" w:name="__RefHeading___Toc12328785_73709187"/>
      <w:bookmarkStart w:id="427" w:name="_Toc168"/>
      <w:bookmarkEnd w:id="425"/>
      <w:bookmarkEnd w:id="426"/>
      <w:r>
        <w:rPr/>
        <w:t>2179</w:t>
      </w:r>
      <w:r>
        <w:rPr>
          <w:rtl w:val="true"/>
        </w:rPr>
        <w:t>-</w:t>
      </w:r>
      <w:r>
        <w:rPr>
          <w:rtl w:val="true"/>
        </w:rPr>
        <w:t>عمر أبو حفص الزبالي</w:t>
      </w:r>
      <w:r>
        <w:rPr>
          <w:rtl w:val="true"/>
        </w:rPr>
        <w:t>:</w:t>
      </w:r>
      <w:bookmarkEnd w:id="427"/>
    </w:p>
    <w:p>
      <w:pPr>
        <w:pStyle w:val="BookText"/>
        <w:rPr/>
      </w:pPr>
      <w:r>
        <w:rPr>
          <w:rFonts w:ascii="Amiri" w:hAnsi="Amiri" w:eastAsia="Amiri" w:cs="Amiri"/>
          <w:color w:val="111111"/>
          <w:sz w:val="28"/>
          <w:sz w:val="28"/>
          <w:szCs w:val="28"/>
          <w:rtl w:val="true"/>
          <w:lang w:bidi="ar-SA"/>
        </w:rPr>
        <w:t>روى عن أبي عبد اللّه عليه السلام،له كتاب يرويه جماعة،منهم عبيس،أخبرنا ابن نوح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حميد بن زياد،عن القاسم بن إسماعيل،عن عبيس،عن أبي حفص عمر الزبالي بكتابه،جش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كونه الرماني المتقدّم،و منشأ ذكره ثانيا تصحيف الرماني بالزبالي كما في النقد </w:t>
      </w:r>
      <w:r>
        <w:rPr>
          <w:rStyle w:val="FootnoteAnchor"/>
          <w:rtl w:val="true"/>
        </w:rPr>
        <w:footnoteReference w:id="857"/>
      </w:r>
      <w:r>
        <w:rPr>
          <w:rFonts w:ascii="Amiri" w:hAnsi="Amiri" w:eastAsia="Amiri" w:cs="Amiri"/>
          <w:color w:val="111111"/>
          <w:sz w:val="28"/>
          <w:sz w:val="28"/>
          <w:szCs w:val="28"/>
          <w:rtl w:val="true"/>
          <w:lang w:bidi="ar-SA"/>
        </w:rPr>
        <w:t>،و يؤيّده اتّحاد الطريق إليهما من حميد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 الوجيزة الرماني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يطلق عليه الزبالي </w:t>
      </w:r>
      <w:r>
        <w:rPr>
          <w:rStyle w:val="FootnoteAnchor"/>
          <w:rtl w:val="true"/>
        </w:rPr>
        <w:footnoteReference w:id="858"/>
      </w:r>
      <w:r>
        <w:rPr>
          <w:rFonts w:ascii="Amiri" w:hAnsi="Amiri" w:eastAsia="Amiri" w:cs="Amiri"/>
          <w:color w:val="111111"/>
          <w:sz w:val="28"/>
          <w:sz w:val="28"/>
          <w:szCs w:val="28"/>
          <w:rtl w:val="true"/>
          <w:lang w:bidi="ar-SA"/>
        </w:rPr>
        <w:t xml:space="preserve">، فتأمّل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حفص الرماني أو اليماني،عنه عبيس بن هشام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12328787_73709187"/>
      <w:bookmarkStart w:id="429" w:name="_Toc169"/>
      <w:bookmarkEnd w:id="428"/>
      <w:r>
        <w:rPr/>
        <w:t>2180</w:t>
      </w:r>
      <w:r>
        <w:rPr>
          <w:rtl w:val="true"/>
        </w:rPr>
        <w:t>-</w:t>
      </w:r>
      <w:r>
        <w:rPr>
          <w:rtl w:val="true"/>
        </w:rPr>
        <w:t>عمر بن أبي زياد الأبزاري</w:t>
      </w:r>
      <w:r>
        <w:rPr>
          <w:rtl w:val="true"/>
        </w:rPr>
        <w:t>:</w:t>
      </w:r>
      <w:bookmarkEnd w:id="429"/>
    </w:p>
    <w:p>
      <w:pPr>
        <w:pStyle w:val="BookText"/>
        <w:rPr/>
      </w:pPr>
      <w:r>
        <w:rPr>
          <w:rFonts w:ascii="Amiri" w:hAnsi="Amiri" w:eastAsia="Amiri" w:cs="Amiri"/>
          <w:color w:val="111111"/>
          <w:sz w:val="28"/>
          <w:sz w:val="28"/>
          <w:szCs w:val="28"/>
          <w:rtl w:val="true"/>
          <w:lang w:bidi="ar-SA"/>
        </w:rPr>
        <w:t xml:space="preserve">بالزاي بعد الباء الموحّدة و الراء بعد الألف،روى عن أبي عبد اللّه عليه السلام،ثقة،صه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غالب عنه بكتابه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أبي زياد الأبزاري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bookmarkStart w:id="430" w:name="pg11863_259858"/>
    </w:p>
    <w:p>
      <w:pPr>
        <w:pStyle w:val="BookText"/>
        <w:rPr/>
      </w:pPr>
      <w:bookmarkEnd w:id="430"/>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كتاب،ذكره ابن النديم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زياد الثقة،عنه أبو غالب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12328789_73709187"/>
      <w:bookmarkStart w:id="432" w:name="_Toc170"/>
      <w:bookmarkEnd w:id="431"/>
      <w:r>
        <w:rPr/>
        <w:t>2181</w:t>
      </w:r>
      <w:r>
        <w:rPr>
          <w:rtl w:val="true"/>
        </w:rPr>
        <w:t>-</w:t>
      </w:r>
      <w:r>
        <w:rPr>
          <w:rtl w:val="true"/>
        </w:rPr>
        <w:t>عمر بن أبي سلمة</w:t>
      </w:r>
      <w:r>
        <w:rPr>
          <w:rtl w:val="true"/>
        </w:rPr>
        <w:t>:</w:t>
      </w:r>
      <w:bookmarkEnd w:id="432"/>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8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ربيب رسول اللّه صلّى اللّه عليه و آله و من رجال عليّ عليه السلام أيضا </w:t>
      </w:r>
      <w:r>
        <w:rPr>
          <w:rStyle w:val="FootnoteAnchor"/>
          <w:rtl w:val="true"/>
        </w:rPr>
        <w:footnoteReference w:id="867"/>
      </w:r>
      <w:r>
        <w:rPr>
          <w:rFonts w:ascii="Amiri" w:hAnsi="Amiri" w:eastAsia="Amiri" w:cs="Amiri"/>
          <w:color w:val="111111"/>
          <w:sz w:val="28"/>
          <w:sz w:val="28"/>
          <w:szCs w:val="28"/>
          <w:rtl w:val="true"/>
          <w:lang w:bidi="ar-SA"/>
        </w:rPr>
        <w:t xml:space="preserve">،ولاّه البحرين </w:t>
      </w:r>
      <w:r>
        <w:rPr>
          <w:rStyle w:val="FootnoteAnchor"/>
          <w:rtl w:val="true"/>
        </w:rPr>
        <w:footnoteReference w:id="868"/>
      </w:r>
      <w:r>
        <w:rPr>
          <w:rFonts w:ascii="Amiri" w:hAnsi="Amiri" w:eastAsia="Amiri" w:cs="Amiri"/>
          <w:color w:val="111111"/>
          <w:sz w:val="28"/>
          <w:sz w:val="28"/>
          <w:szCs w:val="28"/>
          <w:rtl w:val="true"/>
          <w:lang w:bidi="ar-SA"/>
        </w:rPr>
        <w:t xml:space="preserve">،و قتل معه بصفّين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بالواو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البلغة أنّه ممدوح </w:t>
      </w:r>
      <w:r>
        <w:rPr>
          <w:rStyle w:val="FootnoteAnchor"/>
          <w:rtl w:val="true"/>
        </w:rPr>
        <w:footnoteReference w:id="870"/>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12328791_73709187"/>
      <w:bookmarkStart w:id="434" w:name="_Toc171"/>
      <w:bookmarkEnd w:id="433"/>
      <w:r>
        <w:rPr/>
        <w:t>2182</w:t>
      </w:r>
      <w:r>
        <w:rPr>
          <w:rtl w:val="true"/>
        </w:rPr>
        <w:t>-</w:t>
      </w:r>
      <w:r>
        <w:rPr>
          <w:rtl w:val="true"/>
        </w:rPr>
        <w:t>عمر بن أبي شعبة الحلبي</w:t>
      </w:r>
      <w:r>
        <w:rPr>
          <w:rtl w:val="true"/>
        </w:rPr>
        <w:t>:</w:t>
      </w:r>
      <w:bookmarkEnd w:id="43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 أيضا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التيملي كوفي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عمّ الحلبيّين الأجلّة الثقات عبيد اللّه بن عليّ و إخوته،و مضى فيه أنّ آل أبي شعبة بيت مذكور في أصحابنا،روى جدّهم أبو شعبة عن الحسن و الحسين عليهما السلام،و كانوا جميعهم ثقات مرجوعا إليهم فيما يقولون،و كان عبيد اللّه كبيرهم و وجههم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آل أبي شعبة،فيظهر توثيقهم و توثيق عمر،و يحتمل الرجوع إلى هو و أبوه و إخوته المذكورين قبيل هذا الكلام،و يحتمل الرجوع إلى هو و إخوته بقرينة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عبيد اللّه كبيرهم، إلاّ أنّ الظاهر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المصنّف في الوسيط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توثيق آل أبي شعبة مجملا توثيقه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خالي في ذكر طريق الصدوق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ثقة،و فيه كلام </w:t>
      </w:r>
      <w:r>
        <w:rPr>
          <w:rStyle w:val="FootnoteAnchor"/>
          <w:rtl w:val="true"/>
        </w:rPr>
        <w:footnoteReference w:id="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الأصل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هذا،و طريق الصدوق إليه صحيح إلى جعفر بن بشير،و هو </w:t>
      </w:r>
      <w:r>
        <w:rPr>
          <w:rStyle w:val="FootnoteAnchor"/>
          <w:rtl w:val="true"/>
        </w:rPr>
        <w:footnoteReference w:id="878"/>
      </w:r>
      <w:r>
        <w:rPr>
          <w:rFonts w:ascii="Amiri" w:hAnsi="Amiri" w:eastAsia="Amiri" w:cs="Amiri"/>
          <w:color w:val="111111"/>
          <w:sz w:val="28"/>
          <w:sz w:val="28"/>
          <w:szCs w:val="28"/>
          <w:rtl w:val="true"/>
          <w:lang w:bidi="ar-SA"/>
        </w:rPr>
        <w:t xml:space="preserve">يروي عن حمّاد بن عثمان عنه </w:t>
      </w:r>
      <w:r>
        <w:rPr>
          <w:rStyle w:val="FootnoteAnchor"/>
          <w:rtl w:val="true"/>
        </w:rPr>
        <w:footnoteReference w:id="879"/>
      </w:r>
      <w:r>
        <w:rPr>
          <w:rFonts w:ascii="Amiri" w:hAnsi="Amiri" w:eastAsia="Amiri" w:cs="Amiri"/>
          <w:color w:val="111111"/>
          <w:sz w:val="28"/>
          <w:sz w:val="28"/>
          <w:szCs w:val="28"/>
          <w:rtl w:val="true"/>
          <w:lang w:bidi="ar-SA"/>
        </w:rPr>
        <w:t>،و فيه إشعار بحسن حاله بل وثاقته و تأييد لما ذكرنا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في أحمد ابنه توثيقه عن جش و صه </w:t>
      </w:r>
      <w:r>
        <w:rPr>
          <w:rStyle w:val="FootnoteAnchor"/>
          <w:rtl w:val="true"/>
        </w:rPr>
        <w:footnoteReference w:id="8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bookmarkStart w:id="435" w:name="pg11863_259862"/>
    </w:p>
    <w:p>
      <w:pPr>
        <w:pStyle w:val="BookText"/>
        <w:rPr/>
      </w:pPr>
      <w:bookmarkEnd w:id="435"/>
      <w:r>
        <w:rPr>
          <w:rFonts w:ascii="Amiri" w:hAnsi="Amiri" w:eastAsia="Amiri" w:cs="Amiri"/>
          <w:color w:val="111111"/>
          <w:sz w:val="28"/>
          <w:sz w:val="28"/>
          <w:szCs w:val="28"/>
          <w:rtl w:val="true"/>
          <w:lang w:bidi="ar-SA"/>
        </w:rPr>
        <w:t>و فيه في نسختي عن الرضا عليه السلام في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سرّني اللّه بك و بآبائك </w:t>
      </w:r>
      <w:r>
        <w:rPr>
          <w:rStyle w:val="FootnoteAnchor"/>
          <w:rtl w:val="true"/>
        </w:rPr>
        <w:footnoteReference w:id="881"/>
      </w:r>
      <w:r>
        <w:rPr>
          <w:rFonts w:ascii="Amiri" w:hAnsi="Amiri" w:eastAsia="Amiri" w:cs="Amiri"/>
          <w:color w:val="111111"/>
          <w:sz w:val="28"/>
          <w:sz w:val="28"/>
          <w:szCs w:val="28"/>
          <w:rtl w:val="true"/>
          <w:lang w:bidi="ar-SA"/>
        </w:rPr>
        <w:t xml:space="preserve">،فتدبّر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كلام أحمد فيه عليه السلام لا العكس،فلاحظ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يفهم من توثيق آل أبي شعبة مجملا توثيقه عند ترجمة عبيد اللّه بن عليّ بن أبي شعبة من جش </w:t>
      </w:r>
      <w:r>
        <w:rPr>
          <w:rStyle w:val="FootnoteAnchor"/>
          <w:rtl w:val="true"/>
        </w:rPr>
        <w:footnoteReference w:id="88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سلّمه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الرجوع إلى هو و إخوته بقرينة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آخره،فيه ما لا يخفى،و لعلّه سلّمه اللّه ظنّ كونه كبيرهم 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في ابنه أحمد توثيقه،العبارة المذكورة فيه </w:t>
      </w:r>
      <w:r>
        <w:rPr>
          <w:rStyle w:val="FootnoteAnchor"/>
          <w:rtl w:val="true"/>
        </w:rPr>
        <w:footnoteReference w:id="884"/>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ابن عمر بن أبي شعبة الحلبي ثقة روى عن أبي الحسن الرضا عليه السلام و عن أبيه من قبل،و هو ابن عمّ عبيد اللّه و عبد الأعلى و عمران و محمّد الحلبيّين،روى أبوهم عن أبي عبد اللّه عليه السلام،و كانوا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هؤلاء الذين روى أبوهم عن أبي عبد اللّه عليه السلام،فتدبّر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شعبة،عنه حمّاد بن عثمان كما في مشيخة الفقيه </w:t>
      </w:r>
      <w:r>
        <w:rPr>
          <w:rStyle w:val="FootnoteAnchor"/>
          <w:rtl w:val="true"/>
        </w:rPr>
        <w:footnoteReference w:id="885"/>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12328793_73709187"/>
      <w:bookmarkStart w:id="437" w:name="_Toc172"/>
      <w:bookmarkEnd w:id="436"/>
      <w:r>
        <w:rPr/>
        <w:t>2183</w:t>
      </w:r>
      <w:r>
        <w:rPr>
          <w:rtl w:val="true"/>
        </w:rPr>
        <w:t>-</w:t>
      </w:r>
      <w:r>
        <w:rPr>
          <w:rtl w:val="true"/>
        </w:rPr>
        <w:t>عمر بن أبي المقدام</w:t>
      </w:r>
      <w:r>
        <w:rPr>
          <w:rtl w:val="true"/>
        </w:rPr>
        <w:t>:</w:t>
      </w:r>
      <w:bookmarkEnd w:id="43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كوفي،و اسم أبي المقدام ثابت الحدّاد،روى عنهما،ق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bookmarkStart w:id="438" w:name="pg11863_259864"/>
    </w:p>
    <w:p>
      <w:pPr>
        <w:pStyle w:val="BookText"/>
        <w:rPr/>
      </w:pPr>
      <w:bookmarkEnd w:id="438"/>
      <w:r>
        <w:rPr>
          <w:rFonts w:ascii="Amiri" w:hAnsi="Amiri" w:eastAsia="Amiri" w:cs="Amiri"/>
          <w:color w:val="111111"/>
          <w:sz w:val="28"/>
          <w:sz w:val="28"/>
          <w:szCs w:val="28"/>
          <w:rtl w:val="true"/>
          <w:lang w:bidi="ar-SA"/>
        </w:rPr>
        <w:t xml:space="preserve">و يأتي عمر بن ثابت أبو المقدام عن صه </w:t>
      </w:r>
      <w:r>
        <w:rPr>
          <w:rStyle w:val="FootnoteAnchor"/>
          <w:rtl w:val="true"/>
        </w:rPr>
        <w:footnoteReference w:id="8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عمرو كما تقدّم و إن لزم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أن يكونا أخوين و إن حكم في النقد و الوجيزة بالاتّحاد </w:t>
      </w:r>
      <w:r>
        <w:rPr>
          <w:rStyle w:val="FootnoteAnchor"/>
          <w:rtl w:val="true"/>
        </w:rPr>
        <w:footnoteReference w:id="889"/>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12328795_73709187"/>
      <w:bookmarkStart w:id="440" w:name="_Toc173"/>
      <w:bookmarkEnd w:id="439"/>
      <w:r>
        <w:rPr/>
        <w:t>2184</w:t>
      </w:r>
      <w:r>
        <w:rPr>
          <w:rtl w:val="true"/>
        </w:rPr>
        <w:t>-</w:t>
      </w:r>
      <w:r>
        <w:rPr>
          <w:rtl w:val="true"/>
        </w:rPr>
        <w:t>عمر بن أبي نصر السكوني</w:t>
      </w:r>
      <w:r>
        <w:rPr>
          <w:rtl w:val="true"/>
        </w:rPr>
        <w:t>:</w:t>
      </w:r>
      <w:bookmarkEnd w:id="440"/>
    </w:p>
    <w:p>
      <w:pPr>
        <w:pStyle w:val="BookText"/>
        <w:rPr/>
      </w:pPr>
      <w:r>
        <w:rPr>
          <w:rFonts w:ascii="IRNazanin" w:hAnsi="IRNazanin" w:eastAsia="IRNazanin"/>
          <w:color w:val="111111"/>
          <w:sz w:val="28"/>
          <w:sz w:val="28"/>
          <w:szCs w:val="28"/>
          <w:rtl w:val="true"/>
          <w:lang w:bidi="fa-IR"/>
        </w:rPr>
        <w:t xml:space="preserve">مولى،و أخوه رباح،ق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عمرو المذكور،و بلا واو اشتباه وفاقا للوجيزة </w:t>
      </w:r>
      <w:r>
        <w:rPr>
          <w:rStyle w:val="FootnoteAnchor"/>
          <w:rtl w:val="true"/>
        </w:rPr>
        <w:footnoteReference w:id="892"/>
      </w:r>
      <w:r>
        <w:rPr>
          <w:rFonts w:ascii="Amiri" w:hAnsi="Amiri" w:eastAsia="Amiri" w:cs="Amiri"/>
          <w:color w:val="111111"/>
          <w:sz w:val="28"/>
          <w:sz w:val="28"/>
          <w:szCs w:val="28"/>
          <w:rtl w:val="true"/>
          <w:lang w:bidi="ar-SA"/>
        </w:rPr>
        <w:t xml:space="preserve">، و في النقد أيضا احتمل الاتّحاد </w:t>
      </w:r>
      <w:r>
        <w:rPr>
          <w:rStyle w:val="FootnoteAnchor"/>
          <w:rtl w:val="true"/>
        </w:rPr>
        <w:footnoteReference w:id="893"/>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12328797_73709187"/>
      <w:bookmarkStart w:id="442" w:name="_Toc174"/>
      <w:bookmarkEnd w:id="441"/>
      <w:r>
        <w:rPr/>
        <w:t>2185</w:t>
      </w:r>
      <w:r>
        <w:rPr>
          <w:rtl w:val="true"/>
        </w:rPr>
        <w:t>-</w:t>
      </w:r>
      <w:r>
        <w:rPr>
          <w:rtl w:val="true"/>
        </w:rPr>
        <w:t>عمر بن أذينة</w:t>
      </w:r>
      <w:r>
        <w:rPr>
          <w:rtl w:val="true"/>
        </w:rPr>
        <w:t>:</w:t>
      </w:r>
      <w:bookmarkEnd w:id="442"/>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8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له كتاب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الحسين بن عبيد اللّه،عن محمّد بن عليّ بن الحسين،عن محمّد بن الحسن،عن </w:t>
      </w:r>
      <w:r>
        <w:rPr>
          <w:rStyle w:val="FootnoteAnchor"/>
          <w:rtl w:val="true"/>
        </w:rPr>
        <w:footnoteReference w:id="897"/>
      </w:r>
      <w:r>
        <w:rPr>
          <w:rFonts w:ascii="Amiri" w:hAnsi="Amiri" w:eastAsia="Amiri" w:cs="Amiri"/>
          <w:color w:val="111111"/>
          <w:sz w:val="28"/>
          <w:sz w:val="28"/>
          <w:szCs w:val="28"/>
          <w:rtl w:val="true"/>
          <w:lang w:bidi="ar-SA"/>
        </w:rPr>
        <w:t>الصفّار،عن محمّد بن الحسين ابن أبي الخطّاب،عن ابن أبي عمير و صفوان،عنه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عمر بن أذينة نسختان،إحداهما الصغرى و الأخرى الكبرى، رويناهما عن جماعة،عن أبي المفضّل،عن حميد،عن الحسن بن محمّد </w:t>
      </w:r>
    </w:p>
    <w:p>
      <w:pPr>
        <w:pStyle w:val="BookText"/>
        <w:rPr/>
      </w:pPr>
      <w:r>
        <w:rPr>
          <w:rFonts w:ascii="Amiri" w:hAnsi="Amiri" w:eastAsia="Amiri" w:cs="Amiri"/>
          <w:color w:val="111111"/>
          <w:sz w:val="28"/>
          <w:sz w:val="28"/>
          <w:szCs w:val="28"/>
          <w:rtl w:val="true"/>
          <w:lang w:bidi="ar-SA"/>
        </w:rPr>
        <w:t>ابن سماعة،عنه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كتاب الفرائض،رويناه بالإسناد عن حميد،عن أحمد بن ميثم ابن الفضل بن دكين،عنه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اسمه محمّد بن عمر بن أذينة،غلب عليه اسم أبيه،و هو كوفيّ مولى لعبد القيس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و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محمّد بن عبد الرحمن بن أذينة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شه إلى اتّحادهما </w:t>
      </w:r>
      <w:r>
        <w:rPr>
          <w:rStyle w:val="FootnoteAnchor"/>
          <w:rtl w:val="true"/>
        </w:rPr>
        <w:footnoteReference w:id="901"/>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أيضا كما هو الظاهر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أذينة الثقة،عنه ابن أبي عمير،و صفوان، و الحسن بن محمّد بن سماعة،و حريز،و أحمد بن ميثم،و أحمد بن محمّد ابن عيسى،و أبوه،و عثمان بن عيسى،و جميل بن درّاج،و حمّاد بن عيسى</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صحّح في المنتقى سندا نقله عن الشيخ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أذينة، عن رهط،عن 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رواه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903"/>
      </w:r>
      <w:r>
        <w:rPr>
          <w:rFonts w:ascii="Amiri" w:hAnsi="Amiri" w:eastAsia="Amiri" w:cs="Amiri"/>
          <w:color w:val="111111"/>
          <w:sz w:val="28"/>
          <w:sz w:val="28"/>
          <w:szCs w:val="28"/>
          <w:rtl w:val="true"/>
          <w:lang w:bidi="ar-SA"/>
        </w:rPr>
        <w:t xml:space="preserve">، فتدبّر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443" w:name="pg11863_259868"/>
    </w:p>
    <w:p>
      <w:pPr>
        <w:pStyle w:val="Heading3"/>
        <w:numPr>
          <w:ilvl w:val="2"/>
          <w:numId w:val="1"/>
        </w:numPr>
        <w:rPr/>
      </w:pPr>
      <w:bookmarkStart w:id="444" w:name="__RefHeading___Toc12328799_73709187"/>
      <w:bookmarkStart w:id="445" w:name="_Toc175"/>
      <w:bookmarkEnd w:id="443"/>
      <w:bookmarkEnd w:id="444"/>
      <w:r>
        <w:rPr/>
        <w:t>2186</w:t>
      </w:r>
      <w:r>
        <w:rPr>
          <w:rtl w:val="true"/>
        </w:rPr>
        <w:t>-</w:t>
      </w:r>
      <w:r>
        <w:rPr>
          <w:rtl w:val="true"/>
        </w:rPr>
        <w:t>عمر بن الأسود البكري</w:t>
      </w:r>
      <w:r>
        <w:rPr>
          <w:rtl w:val="true"/>
        </w:rPr>
        <w:t>:</w:t>
      </w:r>
      <w:bookmarkEnd w:id="445"/>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12328801_73709187"/>
      <w:bookmarkStart w:id="447" w:name="_Toc176"/>
      <w:bookmarkEnd w:id="446"/>
      <w:r>
        <w:rPr/>
        <w:t>2187</w:t>
      </w:r>
      <w:r>
        <w:rPr>
          <w:rtl w:val="true"/>
        </w:rPr>
        <w:t>-</w:t>
      </w:r>
      <w:r>
        <w:rPr>
          <w:rtl w:val="true"/>
        </w:rPr>
        <w:t>عمر بن توبة</w:t>
      </w:r>
      <w:r>
        <w:rPr>
          <w:rtl w:val="true"/>
        </w:rPr>
        <w:t>:</w:t>
      </w:r>
      <w:bookmarkEnd w:id="447"/>
    </w:p>
    <w:p>
      <w:pPr>
        <w:pStyle w:val="BookText"/>
        <w:rPr/>
      </w:pPr>
      <w:r>
        <w:rPr>
          <w:rFonts w:ascii="Amiri" w:hAnsi="Amiri" w:eastAsia="Amiri" w:cs="Amiri"/>
          <w:color w:val="111111"/>
          <w:sz w:val="28"/>
          <w:sz w:val="28"/>
          <w:szCs w:val="28"/>
          <w:rtl w:val="true"/>
          <w:lang w:bidi="ar-SA"/>
        </w:rPr>
        <w:t xml:space="preserve">أبو يحيى الصنعاني،في حديثه بعض الشيء،يعرف منه و ينكر،ذكر أصحابنا أنّ له كتاب فضل إنّا أنزلناه،عنه كامل بن أفلح،جش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أبي عبد اللّه عليه السلام،في الرجال ضعيف جدّا،لا يلتفت إليه،و لا أعتمد على شيء ممّا يرويه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جدّا لا يلتفت إليه،غض </w:t>
      </w:r>
      <w:r>
        <w:rPr>
          <w:rStyle w:val="FootnoteAnchor"/>
          <w:rtl w:val="true"/>
        </w:rPr>
        <w:footnoteReference w:id="9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في الكنى أنّه وثّقه المفيد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عنه أخبارا كثيرة في الزيارات مشتملة على المثوبات الكثيرة،و هو بعض الشيء الذي ذكره جش </w:t>
      </w:r>
      <w:r>
        <w:rPr>
          <w:rStyle w:val="FootnoteAnchor"/>
          <w:rtl w:val="true"/>
        </w:rPr>
        <w:footnoteReference w:id="910"/>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توبة،عنه كامل بن أفلح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12328803_73709187"/>
      <w:bookmarkStart w:id="449" w:name="_Toc177"/>
      <w:bookmarkEnd w:id="448"/>
      <w:r>
        <w:rPr/>
        <w:t>2188</w:t>
      </w:r>
      <w:r>
        <w:rPr>
          <w:rtl w:val="true"/>
        </w:rPr>
        <w:t>-</w:t>
      </w:r>
      <w:r>
        <w:rPr>
          <w:rtl w:val="true"/>
        </w:rPr>
        <w:t>عمر بن ثابت</w:t>
      </w:r>
      <w:r>
        <w:rPr>
          <w:rtl w:val="true"/>
        </w:rPr>
        <w:t>:</w:t>
      </w:r>
      <w:bookmarkEnd w:id="449"/>
    </w:p>
    <w:p>
      <w:p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شرح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عمر بن ثابت عثمانيّا من أعداء عليّ عليه السلام و مبغضيه،و روي أنّه كان يركب و يدور القرى بالشام و يجمع </w:t>
      </w:r>
      <w:bookmarkStart w:id="450" w:name="pg11863_259870"/>
    </w:p>
    <w:p>
      <w:pPr>
        <w:pStyle w:val="BookText"/>
        <w:rPr/>
      </w:pPr>
      <w:bookmarkEnd w:id="450"/>
      <w:r>
        <w:rPr>
          <w:rFonts w:ascii="Amiri" w:hAnsi="Amiri" w:eastAsia="Amiri" w:cs="Amiri"/>
          <w:color w:val="111111"/>
          <w:sz w:val="28"/>
          <w:sz w:val="28"/>
          <w:szCs w:val="28"/>
          <w:rtl w:val="true"/>
          <w:lang w:bidi="ar-SA"/>
        </w:rPr>
        <w:t>أهلها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الناس،إنّ عليّا عليه السلام كان رجلا منافقا أراد أن يبخس </w:t>
      </w:r>
      <w:r>
        <w:rPr>
          <w:rStyle w:val="FootnoteAnchor"/>
          <w:rtl w:val="true"/>
        </w:rPr>
        <w:footnoteReference w:id="913"/>
      </w:r>
      <w:r>
        <w:rPr>
          <w:rFonts w:ascii="Amiri" w:hAnsi="Amiri" w:eastAsia="Amiri" w:cs="Amiri"/>
          <w:color w:val="111111"/>
          <w:sz w:val="28"/>
          <w:sz w:val="28"/>
          <w:szCs w:val="28"/>
          <w:rtl w:val="true"/>
          <w:lang w:bidi="ar-SA"/>
        </w:rPr>
        <w:t xml:space="preserve">برسول اللّه صلّى اللّه عليه و آله ليلة العقبة فالعنوه،فيلعنه أهل تلك القرى </w:t>
      </w:r>
      <w:r>
        <w:rPr>
          <w:rStyle w:val="FootnoteAnchor"/>
          <w:rtl w:val="true"/>
        </w:rPr>
        <w:footnoteReference w:id="91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451" w:name="__RefHeading___Toc12328805_73709187"/>
      <w:bookmarkStart w:id="452" w:name="_Toc178"/>
      <w:bookmarkEnd w:id="451"/>
      <w:r>
        <w:rPr/>
        <w:t>2189</w:t>
      </w:r>
      <w:r>
        <w:rPr>
          <w:rtl w:val="true"/>
        </w:rPr>
        <w:t>-</w:t>
      </w:r>
      <w:r>
        <w:rPr>
          <w:rtl w:val="true"/>
        </w:rPr>
        <w:t>عمر بن ثابت</w:t>
      </w:r>
      <w:r>
        <w:rPr>
          <w:rtl w:val="true"/>
        </w:rPr>
        <w:t>:</w:t>
      </w:r>
      <w:bookmarkEnd w:id="452"/>
    </w:p>
    <w:p>
      <w:pPr>
        <w:pStyle w:val="BookText"/>
        <w:rPr/>
      </w:pPr>
      <w:r>
        <w:rPr>
          <w:rFonts w:ascii="Amiri" w:hAnsi="Amiri" w:eastAsia="Amiri" w:cs="Amiri"/>
          <w:color w:val="111111"/>
          <w:sz w:val="28"/>
          <w:sz w:val="28"/>
          <w:szCs w:val="28"/>
          <w:rtl w:val="true"/>
          <w:lang w:bidi="ar-SA"/>
        </w:rPr>
        <w:t>بالثاء أوّلا،ابن هرم،أبو المقدام الحدّاد،مولى بني عجلان، كوفي،روى عن عليّ بن الحسين و أبي جعفر و أبي عبد اللّه عليهم السلام، ضعيف جدّا،قاله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كتابه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أبي المقدام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العجلي مولاهم الكوفي،طعنوا عليه من جهة،و ليس عندي كما زعموا،و هو ثقة،صه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أبي المقدام ثابت،و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أبي المقدام</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النقد و الوجيزة أنّهما واحد </w:t>
      </w:r>
      <w:r>
        <w:rPr>
          <w:rStyle w:val="FootnoteAnchor"/>
          <w:rtl w:val="true"/>
        </w:rPr>
        <w:footnoteReference w:id="917"/>
      </w:r>
      <w:r>
        <w:rPr>
          <w:rFonts w:ascii="Amiri" w:hAnsi="Amiri" w:eastAsia="Amiri" w:cs="Amiri"/>
          <w:color w:val="111111"/>
          <w:sz w:val="28"/>
          <w:sz w:val="28"/>
          <w:szCs w:val="28"/>
          <w:rtl w:val="true"/>
          <w:lang w:bidi="ar-SA"/>
        </w:rPr>
        <w:t xml:space="preserve">،و يحتمل كونهما أخوين كما ذكرنا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12328807_73709187"/>
      <w:bookmarkStart w:id="454" w:name="_Toc179"/>
      <w:bookmarkEnd w:id="453"/>
      <w:r>
        <w:rPr/>
        <w:t>2190</w:t>
      </w:r>
      <w:r>
        <w:rPr>
          <w:rtl w:val="true"/>
        </w:rPr>
        <w:t>-</w:t>
      </w:r>
      <w:r>
        <w:rPr>
          <w:rtl w:val="true"/>
        </w:rPr>
        <w:t>عمر بن حفص</w:t>
      </w:r>
      <w:r>
        <w:rPr>
          <w:rtl w:val="true"/>
        </w:rPr>
        <w:t>:</w:t>
      </w:r>
      <w:bookmarkEnd w:id="45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حفص الرماني،ق </w:t>
      </w:r>
      <w:r>
        <w:rPr>
          <w:rStyle w:val="FootnoteAnchor"/>
          <w:rtl w:val="true"/>
        </w:rPr>
        <w:footnoteReference w:id="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تقدّم أبو حفص عن غيره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bookmarkStart w:id="455" w:name="pg11863_259872"/>
    </w:p>
    <w:p>
      <w:pPr>
        <w:pStyle w:val="Heading3"/>
        <w:numPr>
          <w:ilvl w:val="2"/>
          <w:numId w:val="1"/>
        </w:numPr>
        <w:rPr/>
      </w:pPr>
      <w:bookmarkStart w:id="456" w:name="__RefHeading___Toc12328809_73709187"/>
      <w:bookmarkStart w:id="457" w:name="_Toc180"/>
      <w:bookmarkEnd w:id="455"/>
      <w:bookmarkEnd w:id="456"/>
      <w:r>
        <w:rPr/>
        <w:t>2191</w:t>
      </w:r>
      <w:r>
        <w:rPr>
          <w:rtl w:val="true"/>
        </w:rPr>
        <w:t>-</w:t>
      </w:r>
      <w:r>
        <w:rPr>
          <w:rtl w:val="true"/>
        </w:rPr>
        <w:t>عمر بن حنظلة العجلي</w:t>
      </w:r>
      <w:r>
        <w:rPr>
          <w:rtl w:val="true"/>
        </w:rPr>
        <w:t>:</w:t>
      </w:r>
      <w:bookmarkEnd w:id="457"/>
    </w:p>
    <w:p>
      <w:pPr>
        <w:pStyle w:val="BookText"/>
        <w:rPr/>
      </w:pPr>
      <w:r>
        <w:rPr>
          <w:rFonts w:ascii="Amiri" w:hAnsi="Amiri" w:eastAsia="Amiri" w:cs="Amiri"/>
          <w:color w:val="111111"/>
          <w:sz w:val="28"/>
          <w:sz w:val="28"/>
          <w:szCs w:val="28"/>
          <w:rtl w:val="true"/>
          <w:lang w:bidi="ar-SA"/>
        </w:rPr>
        <w:t xml:space="preserve">البكري،الكوفي،ق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يكنّى أبا صخر،و عليّ ابنا حنظلة كوفيّان عجليّان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 في أوائل باب أوقات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عليّ بن إبراهيم،عن محمّد بن عيسى،عن يونس،عن يزيد بن خليفة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بن حنظلة أتانا عنك بوقت،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 يكذب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 في شرح بداية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بن حنظلة لم ينصّ الأصحاب عليه بجرح و لا تعديل و لكن حقّقت توثيقه من محل آخر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ولده الفاضل الشيخ حسن أحسن اللّه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بخطّه في بعض فوائده ما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حنظلة غير مذكور بجرح و لا تعديل،و لكن الأقوى عندي أنّه ثقة لقول الصادق عليه السلام في حديث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 يكذب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الحال أنّ الحديث الذي أشار إليه ضعيف الطريق،فتعلّقه به في هذا الحكم مع ما علم من انفراده غريب،و لو لا الوقوف على الكلام الأخير لم يختلج في الخاطر أنّ الاعتماد في ذلك على هذه الحجّة </w:t>
      </w:r>
      <w:r>
        <w:rPr>
          <w:rStyle w:val="FootnoteAnchor"/>
          <w:rtl w:val="true"/>
        </w:rPr>
        <w:footnoteReference w:id="925"/>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حاشيته على شرح اللّمعة ما هذا لفظه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الأقوى عندي أنّ عمر بن حنظلة ثقة لقول الصادق عليه السلام في حديث </w:t>
      </w:r>
    </w:p>
    <w:p>
      <w:pPr>
        <w:pStyle w:val="BookText"/>
        <w:rPr/>
      </w:pP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آخره </w:t>
      </w:r>
      <w:r>
        <w:rPr>
          <w:rStyle w:val="FootnoteAnchor"/>
          <w:rtl w:val="true"/>
        </w:rPr>
        <w:footnoteReference w:id="92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الحديث على الذمّ أظهر كما لا يخفى على من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محمّد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ضعيف،و على تقدير الصحة فالتوثيق أمر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 له في الروضة حاشية حاصلها أنّ التوثيق من الخبر،ثمّ ضرب على ذلك و جعل عوضها من محلّ آخر،و الظاهر أنّ الخبر ليس هو المأخذ،انتهى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يروي عنه صفوان بن يحيى </w:t>
      </w:r>
      <w:r>
        <w:rPr>
          <w:rStyle w:val="FootnoteAnchor"/>
          <w:rtl w:val="true"/>
        </w:rPr>
        <w:footnoteReference w:id="927"/>
      </w:r>
      <w:r>
        <w:rPr>
          <w:rFonts w:ascii="Amiri" w:hAnsi="Amiri" w:eastAsia="Amiri" w:cs="Amiri"/>
          <w:color w:val="111111"/>
          <w:sz w:val="28"/>
          <w:sz w:val="28"/>
          <w:szCs w:val="28"/>
          <w:rtl w:val="true"/>
          <w:lang w:bidi="ar-SA"/>
        </w:rPr>
        <w:t xml:space="preserve">،و فيها شهادة على وثاقته،و كذا ابن مسكان </w:t>
      </w:r>
      <w:r>
        <w:rPr>
          <w:rStyle w:val="FootnoteAnchor"/>
          <w:rtl w:val="true"/>
        </w:rPr>
        <w:footnoteReference w:id="928"/>
      </w:r>
      <w:r>
        <w:rPr>
          <w:rFonts w:ascii="Amiri" w:hAnsi="Amiri" w:eastAsia="Amiri" w:cs="Amiri"/>
          <w:color w:val="111111"/>
          <w:sz w:val="28"/>
          <w:sz w:val="28"/>
          <w:szCs w:val="28"/>
          <w:rtl w:val="true"/>
          <w:lang w:bidi="ar-SA"/>
        </w:rPr>
        <w:t>،و هو أيضا كثير الرواية،و أكثرها مقبولة،سيما مقبولته المشهورة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الروضة و بصائر الدرجات و غيرهما ما يشير إلى مدحه </w:t>
      </w:r>
      <w:r>
        <w:rPr>
          <w:rStyle w:val="FootnoteAnchor"/>
          <w:rtl w:val="true"/>
        </w:rPr>
        <w:footnoteReference w:id="929"/>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من أنّ دلالة الحديث على الذمّ أظهر،الأمر كذلك بناء على بناء الفعل للفاعل،و أمّا على بنائه للمفعول فيدلّ على المدح في وجه،و شه </w:t>
      </w:r>
      <w:r>
        <w:rPr>
          <w:rStyle w:val="FootnoteAnchor"/>
          <w:rtl w:val="true"/>
        </w:rPr>
        <w:footnoteReference w:id="931"/>
      </w:r>
      <w:r>
        <w:rPr>
          <w:rFonts w:ascii="Amiri" w:hAnsi="Amiri" w:eastAsia="Amiri" w:cs="Amiri"/>
          <w:color w:val="111111"/>
          <w:sz w:val="28"/>
          <w:sz w:val="28"/>
          <w:szCs w:val="28"/>
          <w:rtl w:val="true"/>
          <w:lang w:bidi="ar-SA"/>
        </w:rPr>
        <w:t>بناؤه على ذلك،و كذا فهم ولده و ولد ولده،لما رأيت من عدم تعرّضهما لعدم الدلالة على المدح بل تعرّضا للضّعف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الضعف فليس في السند من يتوقّف فيه سوى يزيد بن خليفة،و لا يبعد عدّه في القوي كما يأتي،مع أنّ في الوجيزة حكم بوثاقته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الحقّ مع المحقّق الشيخ محمّد رحمه اللّه من عدم دلالة الخبر على الوثاقة و أنّ الوثاقة أمر آخر،إلاّ أن يكون الشهيد الثاني رحمه اللّه حقّقها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58" w:name="pg11863_259876"/>
    </w:p>
    <w:p>
      <w:pPr>
        <w:pStyle w:val="BookText"/>
        <w:rPr/>
      </w:pPr>
      <w:bookmarkEnd w:id="458"/>
      <w:r>
        <w:rPr>
          <w:rFonts w:ascii="Amiri" w:hAnsi="Amiri" w:eastAsia="Amiri" w:cs="Amiri"/>
          <w:color w:val="111111"/>
          <w:sz w:val="28"/>
          <w:sz w:val="28"/>
          <w:szCs w:val="28"/>
          <w:rtl w:val="true"/>
          <w:lang w:bidi="ar-SA"/>
        </w:rPr>
        <w:t>من محلّ آخر كما صرّح به في شرح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فالقول بحسنه حسن كما في الوجيزة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حنظلة،عنه ابن مسكان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12328811_73709187"/>
      <w:bookmarkStart w:id="460" w:name="_Toc181"/>
      <w:bookmarkEnd w:id="459"/>
      <w:r>
        <w:rPr/>
        <w:t>2192</w:t>
      </w:r>
      <w:r>
        <w:rPr>
          <w:rtl w:val="true"/>
        </w:rPr>
        <w:t>-</w:t>
      </w:r>
      <w:r>
        <w:rPr>
          <w:rtl w:val="true"/>
        </w:rPr>
        <w:t>عمر بن خالد الحنّاط</w:t>
      </w:r>
      <w:r>
        <w:rPr>
          <w:rtl w:val="true"/>
        </w:rPr>
        <w:t>:</w:t>
      </w:r>
      <w:bookmarkEnd w:id="460"/>
    </w:p>
    <w:p>
      <w:pPr>
        <w:pStyle w:val="BookText"/>
        <w:rPr/>
      </w:pPr>
      <w:r>
        <w:rPr>
          <w:rFonts w:ascii="Amiri" w:hAnsi="Amiri" w:eastAsia="Amiri" w:cs="Amiri"/>
          <w:color w:val="111111"/>
          <w:sz w:val="28"/>
          <w:sz w:val="28"/>
          <w:szCs w:val="28"/>
          <w:rtl w:val="true"/>
          <w:lang w:bidi="ar-SA"/>
        </w:rPr>
        <w:t>بالنون،لقبه الأفرق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أخيرا و الفاء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مولى،ثقة،عين، صه </w:t>
      </w:r>
      <w:r>
        <w:rPr>
          <w:rStyle w:val="FootnoteAnchor"/>
          <w:rtl w:val="true"/>
        </w:rPr>
        <w:footnoteReference w:id="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سبق عن غيره بالواو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12328813_73709187"/>
      <w:bookmarkStart w:id="462" w:name="_Toc182"/>
      <w:bookmarkEnd w:id="461"/>
      <w:r>
        <w:rPr/>
        <w:t>2193</w:t>
      </w:r>
      <w:r>
        <w:rPr>
          <w:rtl w:val="true"/>
        </w:rPr>
        <w:t>-</w:t>
      </w:r>
      <w:r>
        <w:rPr>
          <w:rtl w:val="true"/>
        </w:rPr>
        <w:t>عمر بن خالد الواسطي</w:t>
      </w:r>
      <w:r>
        <w:rPr>
          <w:rtl w:val="true"/>
        </w:rPr>
        <w:t>:</w:t>
      </w:r>
      <w:bookmarkEnd w:id="462"/>
    </w:p>
    <w:p>
      <w:pPr>
        <w:pStyle w:val="BookText"/>
        <w:rPr/>
      </w:pPr>
      <w:r>
        <w:rPr>
          <w:rFonts w:ascii="Amiri" w:hAnsi="Amiri" w:eastAsia="Amiri" w:cs="Amiri"/>
          <w:color w:val="111111"/>
          <w:sz w:val="28"/>
          <w:sz w:val="28"/>
          <w:szCs w:val="28"/>
          <w:rtl w:val="true"/>
          <w:lang w:bidi="ar-SA"/>
        </w:rPr>
        <w:t xml:space="preserve">بتري،قر </w:t>
      </w:r>
      <w:r>
        <w:rPr>
          <w:rStyle w:val="FootnoteAnchor"/>
          <w:rtl w:val="true"/>
        </w:rPr>
        <w:footnoteReference w:id="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تقدّم بالواو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12328815_73709187"/>
      <w:bookmarkStart w:id="464" w:name="_Toc183"/>
      <w:bookmarkEnd w:id="463"/>
      <w:r>
        <w:rPr/>
        <w:t>2194</w:t>
      </w:r>
      <w:r>
        <w:rPr>
          <w:rtl w:val="true"/>
        </w:rPr>
        <w:t>-</w:t>
      </w:r>
      <w:r>
        <w:rPr>
          <w:rtl w:val="true"/>
        </w:rPr>
        <w:t>عمر بن الربيع</w:t>
      </w:r>
      <w:r>
        <w:rPr>
          <w:rtl w:val="true"/>
        </w:rPr>
        <w:t>:</w:t>
      </w:r>
      <w:bookmarkEnd w:id="464"/>
    </w:p>
    <w:p>
      <w:pPr>
        <w:pStyle w:val="BookText"/>
        <w:rPr/>
      </w:pPr>
      <w:r>
        <w:rPr>
          <w:rFonts w:ascii="Amiri" w:hAnsi="Amiri" w:eastAsia="Amiri" w:cs="Amiri"/>
          <w:color w:val="111111"/>
          <w:sz w:val="28"/>
          <w:sz w:val="28"/>
          <w:szCs w:val="28"/>
          <w:rtl w:val="true"/>
          <w:lang w:bidi="ar-SA"/>
        </w:rPr>
        <w:t xml:space="preserve">أبو أحمد البصري،ق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روى عن أبي عبد اللّه عليه السلام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كتاب،حسن بن حسين عنه به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جماعة،عن التلعكبري،عن عبد اللّه بن علي بن القاسم،عن عبيد اللّه القطعي </w:t>
      </w:r>
      <w:r>
        <w:rPr>
          <w:rStyle w:val="FootnoteAnchor"/>
          <w:rtl w:val="true"/>
        </w:rPr>
        <w:footnoteReference w:id="942"/>
      </w:r>
      <w:r>
        <w:rPr>
          <w:rFonts w:ascii="Amiri" w:hAnsi="Amiri" w:eastAsia="Amiri" w:cs="Amiri"/>
          <w:color w:val="111111"/>
          <w:sz w:val="28"/>
          <w:sz w:val="28"/>
          <w:szCs w:val="28"/>
          <w:rtl w:val="true"/>
          <w:lang w:bidi="ar-SA"/>
        </w:rPr>
        <w:t xml:space="preserve">،عن جعفر بن عبد اللّه العلوي،عن </w:t>
      </w:r>
      <w:bookmarkStart w:id="465" w:name="pg11863_259879"/>
    </w:p>
    <w:p>
      <w:pPr>
        <w:pStyle w:val="BookText"/>
        <w:rPr/>
      </w:pPr>
      <w:bookmarkEnd w:id="465"/>
      <w:r>
        <w:rPr>
          <w:rFonts w:ascii="Amiri" w:hAnsi="Amiri" w:eastAsia="Amiri" w:cs="Amiri"/>
          <w:color w:val="111111"/>
          <w:sz w:val="28"/>
          <w:sz w:val="28"/>
          <w:szCs w:val="28"/>
          <w:rtl w:val="true"/>
          <w:lang w:bidi="ar-SA"/>
        </w:rPr>
        <w:t xml:space="preserve">الحسن بن الحسين،عنه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توثيقه أيضا عن المفيد في زياد بن المنذر </w:t>
      </w:r>
      <w:r>
        <w:rPr>
          <w:rStyle w:val="FootnoteAnchor"/>
          <w:rtl w:val="true"/>
        </w:rPr>
        <w:footnoteReference w:id="944"/>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الربيع الثقة،عنه حسن بن حسين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12328817_73709187"/>
      <w:bookmarkStart w:id="467" w:name="_Toc184"/>
      <w:bookmarkEnd w:id="466"/>
      <w:r>
        <w:rPr/>
        <w:t>2195</w:t>
      </w:r>
      <w:r>
        <w:rPr>
          <w:rtl w:val="true"/>
        </w:rPr>
        <w:t>-</w:t>
      </w:r>
      <w:r>
        <w:rPr>
          <w:rtl w:val="true"/>
        </w:rPr>
        <w:t>عمر بن رياح</w:t>
      </w:r>
      <w:r>
        <w:rPr>
          <w:rtl w:val="true"/>
        </w:rPr>
        <w:t>:</w:t>
      </w:r>
      <w:bookmarkEnd w:id="467"/>
    </w:p>
    <w:p>
      <w:pPr>
        <w:pStyle w:val="BookText"/>
        <w:rPr/>
      </w:pPr>
      <w:r>
        <w:rPr>
          <w:rFonts w:ascii="Amiri" w:hAnsi="Amiri" w:eastAsia="Amiri" w:cs="Amiri"/>
          <w:color w:val="111111"/>
          <w:sz w:val="28"/>
          <w:sz w:val="28"/>
          <w:szCs w:val="28"/>
          <w:rtl w:val="true"/>
          <w:lang w:bidi="ar-SA"/>
        </w:rPr>
        <w:t xml:space="preserve">بتري،صه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رياح الأهوازي القلاّء ق جخ </w:t>
      </w:r>
      <w:r>
        <w:rPr>
          <w:rStyle w:val="FootnoteAnchor"/>
          <w:rtl w:val="true"/>
        </w:rPr>
        <w:footnoteReference w:id="948"/>
      </w:r>
      <w:r>
        <w:rPr>
          <w:rFonts w:ascii="Amiri" w:hAnsi="Amiri" w:eastAsia="Amiri" w:cs="Amiri"/>
          <w:color w:val="111111"/>
          <w:sz w:val="28"/>
          <w:sz w:val="28"/>
          <w:szCs w:val="28"/>
          <w:rtl w:val="true"/>
          <w:lang w:bidi="ar-SA"/>
        </w:rPr>
        <w:t>واقفي،كش كان مستقيما ثمّ رجع و صار بتريّا،و كان عذره أنّه سأل أبا جعفر عليه السلام عن مسألة في عام فأجابه بجوابين مختلفين،فأخبر بذلك محمّد بن قيس فحضر عند أبي جعفر عليه السلام فأخبره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أجبته تقيّة </w:t>
      </w:r>
      <w:r>
        <w:rPr>
          <w:rStyle w:val="FootnoteAnchor"/>
          <w:rtl w:val="true"/>
        </w:rPr>
        <w:footnoteReference w:id="94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رياح الزهري القلاّء،مولى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في أحمد بن محمّد بن علي بن عمر بن رباح أن جدّهم عمر بن رباح القلاّء روى عن أبي عبد اللّه و أبي الحسن عليهما السلام و وقف،و كلّ أولاده واقفة،عن ست و جش و لم </w:t>
      </w:r>
      <w:r>
        <w:rPr>
          <w:rStyle w:val="FootnoteAnchor"/>
          <w:rtl w:val="true"/>
        </w:rPr>
        <w:footnoteReference w:id="951"/>
      </w:r>
      <w:r>
        <w:rPr>
          <w:rFonts w:ascii="Amiri" w:hAnsi="Amiri" w:eastAsia="Amiri" w:cs="Amiri"/>
          <w:color w:val="111111"/>
          <w:sz w:val="28"/>
          <w:sz w:val="28"/>
          <w:szCs w:val="28"/>
          <w:rtl w:val="true"/>
          <w:lang w:bidi="ar-SA"/>
        </w:rPr>
        <w:t>،و في علي بن محمّد بن عليّ بن 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عمر بن رباح عن أبي عبد اللّه عليه السلام و يقال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رباح القلاّء </w:t>
      </w:r>
      <w:r>
        <w:rPr>
          <w:rStyle w:val="FootnoteAnchor"/>
          <w:rtl w:val="true"/>
        </w:rPr>
        <w:footnoteReference w:id="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ما في كش في مرو بن </w:t>
      </w:r>
      <w:bookmarkStart w:id="468" w:name="pg11863_259881"/>
    </w:p>
    <w:p>
      <w:pPr>
        <w:pStyle w:val="BookText"/>
        <w:rPr/>
      </w:pPr>
      <w:bookmarkEnd w:id="468"/>
      <w:r>
        <w:rPr>
          <w:rFonts w:ascii="Amiri" w:hAnsi="Amiri" w:eastAsia="Amiri" w:cs="Amiri"/>
          <w:color w:val="111111"/>
          <w:sz w:val="28"/>
          <w:sz w:val="28"/>
          <w:szCs w:val="28"/>
          <w:rtl w:val="true"/>
          <w:lang w:bidi="ar-SA"/>
        </w:rPr>
        <w:t xml:space="preserve">رباح،لكن لم يظهر منها كونه القلاّء </w:t>
      </w:r>
      <w:r>
        <w:rPr>
          <w:rStyle w:val="FootnoteAnchor"/>
          <w:rtl w:val="true"/>
        </w:rPr>
        <w:footnoteReference w:id="953"/>
      </w:r>
      <w:r>
        <w:rPr>
          <w:rFonts w:ascii="Amiri" w:hAnsi="Amiri" w:eastAsia="Amiri" w:cs="Amiri"/>
          <w:color w:val="111111"/>
          <w:sz w:val="28"/>
          <w:sz w:val="28"/>
          <w:szCs w:val="28"/>
          <w:rtl w:val="true"/>
          <w:lang w:bidi="ar-SA"/>
        </w:rPr>
        <w:t>،فلعلّه غيره،بل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صه و د إنّما هو بسبب أنّ في بعض نسخ كش بدل 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و الظاهر أنّ نسختهما كانت كذلك و لذا لم يذكرا مرو بن رباح،و النسخة غير معلومة الصحّة،و مع التسليم فالظاهر أنّه غير القلاّء كما ذكرنا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رباح بتري </w:t>
      </w:r>
      <w:r>
        <w:rPr>
          <w:rStyle w:val="FootnoteAnchor"/>
          <w:rtl w:val="true"/>
        </w:rPr>
        <w:footnoteReference w:id="955"/>
      </w:r>
      <w:r>
        <w:rPr>
          <w:rFonts w:ascii="Amiri" w:hAnsi="Amiri" w:eastAsia="Amiri" w:cs="Amiri"/>
          <w:color w:val="111111"/>
          <w:sz w:val="28"/>
          <w:sz w:val="28"/>
          <w:szCs w:val="28"/>
          <w:rtl w:val="true"/>
          <w:lang w:bidi="ar-SA"/>
        </w:rPr>
        <w:t xml:space="preserve">،و في نسختي من الاختيار أيضا عمر بن رباح </w:t>
      </w:r>
      <w:r>
        <w:rPr>
          <w:rStyle w:val="FootnoteAnchor"/>
          <w:rtl w:val="true"/>
        </w:rPr>
        <w:footnoteReference w:id="956"/>
      </w:r>
      <w:r>
        <w:rPr>
          <w:rFonts w:ascii="Amiri" w:hAnsi="Amiri" w:eastAsia="Amiri" w:cs="Amiri"/>
          <w:color w:val="111111"/>
          <w:sz w:val="28"/>
          <w:sz w:val="28"/>
          <w:szCs w:val="28"/>
          <w:rtl w:val="true"/>
          <w:lang w:bidi="ar-SA"/>
        </w:rPr>
        <w:t xml:space="preserve">،و كذا ذكر في الوجيزة </w:t>
      </w:r>
      <w:r>
        <w:rPr>
          <w:rStyle w:val="FootnoteAnchor"/>
          <w:rtl w:val="true"/>
        </w:rPr>
        <w:footnoteReference w:id="957"/>
      </w:r>
      <w:r>
        <w:rPr>
          <w:rFonts w:ascii="Amiri" w:hAnsi="Amiri" w:eastAsia="Amiri" w:cs="Amiri"/>
          <w:color w:val="111111"/>
          <w:sz w:val="28"/>
          <w:sz w:val="28"/>
          <w:szCs w:val="28"/>
          <w:rtl w:val="true"/>
          <w:lang w:bidi="ar-SA"/>
        </w:rPr>
        <w:t xml:space="preserve">و يأتي عن الميرزا رحمه اللّه في مرو أنّه في الاختيار </w:t>
      </w:r>
      <w:r>
        <w:rPr>
          <w:rStyle w:val="FootnoteAnchor"/>
          <w:rtl w:val="true"/>
        </w:rPr>
        <w:footnoteReference w:id="958"/>
      </w:r>
      <w:r>
        <w:rPr>
          <w:rFonts w:ascii="IRNazanin" w:hAnsi="IRNazanin" w:eastAsia="IRNazanin"/>
          <w:color w:val="111111"/>
          <w:sz w:val="28"/>
          <w:sz w:val="28"/>
          <w:szCs w:val="28"/>
          <w:rtl w:val="true"/>
          <w:lang w:bidi="fa-IR"/>
        </w:rPr>
        <w:t xml:space="preserve">عمر </w:t>
      </w:r>
      <w:r>
        <w:rPr>
          <w:rStyle w:val="FootnoteAnchor"/>
          <w:rtl w:val="true"/>
        </w:rPr>
        <w:footnoteReference w:id="9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الظاهر كما ذكره سلّمه اللّه،بل المقطوع به أنّه غير القلاّء </w:t>
      </w:r>
      <w:r>
        <w:rPr>
          <w:rStyle w:val="FootnoteAnchor"/>
          <w:rtl w:val="true"/>
        </w:rPr>
        <w:footnoteReference w:id="960"/>
      </w:r>
      <w:r>
        <w:rPr>
          <w:rFonts w:ascii="Amiri" w:hAnsi="Amiri" w:eastAsia="Amiri" w:cs="Amiri"/>
          <w:color w:val="111111"/>
          <w:sz w:val="28"/>
          <w:sz w:val="28"/>
          <w:szCs w:val="28"/>
          <w:rtl w:val="true"/>
          <w:lang w:bidi="ar-SA"/>
        </w:rPr>
        <w:t>،لأنّ القلاّء كما رأيت روى عن أبي عبد اللّه و أبي الحسن عليهما السلام،و هذا كما يأتي رجع عن القول بالإمامة في زمان أبي جعفر عليه السلام،و أيضا القلاّء كما رأيت واقفي و هذا كما يأتي بتري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الظاهر من النقد الاتّحاد </w:t>
      </w:r>
      <w:r>
        <w:rPr>
          <w:rStyle w:val="FootnoteAnchor"/>
          <w:rtl w:val="true"/>
        </w:rPr>
        <w:footnoteReference w:id="961"/>
      </w:r>
      <w:r>
        <w:rPr>
          <w:rFonts w:ascii="IRNazanin" w:hAnsi="IRNazanin" w:eastAsia="IRNazanin"/>
          <w:color w:val="111111"/>
          <w:sz w:val="28"/>
          <w:sz w:val="28"/>
          <w:szCs w:val="28"/>
          <w:rtl w:val="true"/>
          <w:lang w:bidi="fa-IR"/>
        </w:rPr>
        <w:t>،و هو خطأ</w:t>
      </w:r>
      <w:r>
        <w:rPr>
          <w:rFonts w:eastAsia="IRNazanin" w:cs="IRNazanin"/>
          <w:color w:val="111111"/>
          <w:sz w:val="28"/>
          <w:szCs w:val="28"/>
          <w:rtl w:val="true"/>
          <w:lang w:bidi="fa-IR"/>
        </w:rPr>
        <w:t>.</w:t>
      </w:r>
    </w:p>
    <w:p>
      <w:pPr>
        <w:pStyle w:val="Heading3"/>
        <w:numPr>
          <w:ilvl w:val="2"/>
          <w:numId w:val="1"/>
        </w:numPr>
        <w:rPr/>
      </w:pPr>
      <w:bookmarkStart w:id="469" w:name="__RefHeading___Toc12328819_73709187"/>
      <w:bookmarkStart w:id="470" w:name="_Toc185"/>
      <w:bookmarkEnd w:id="469"/>
      <w:r>
        <w:rPr/>
        <w:t>2196</w:t>
      </w:r>
      <w:r>
        <w:rPr>
          <w:rtl w:val="true"/>
        </w:rPr>
        <w:t>-</w:t>
      </w:r>
      <w:r>
        <w:rPr>
          <w:rtl w:val="true"/>
        </w:rPr>
        <w:t>عمر بن زائدة الأزدي</w:t>
      </w:r>
      <w:r>
        <w:rPr>
          <w:rtl w:val="true"/>
        </w:rPr>
        <w:t>:</w:t>
      </w:r>
      <w:bookmarkEnd w:id="47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bookmarkStart w:id="471" w:name="pg11863_259883"/>
    </w:p>
    <w:p>
      <w:pPr>
        <w:pStyle w:val="Heading3"/>
        <w:numPr>
          <w:ilvl w:val="2"/>
          <w:numId w:val="1"/>
        </w:numPr>
        <w:rPr/>
      </w:pPr>
      <w:bookmarkStart w:id="472" w:name="__RefHeading___Toc12328821_73709187"/>
      <w:bookmarkStart w:id="473" w:name="_Toc186"/>
      <w:bookmarkEnd w:id="471"/>
      <w:bookmarkEnd w:id="472"/>
      <w:r>
        <w:rPr/>
        <w:t>2197</w:t>
      </w:r>
      <w:r>
        <w:rPr>
          <w:rtl w:val="true"/>
        </w:rPr>
        <w:t>-</w:t>
      </w:r>
      <w:r>
        <w:rPr>
          <w:rtl w:val="true"/>
        </w:rPr>
        <w:t>عمر بن سالم</w:t>
      </w:r>
      <w:r>
        <w:rPr>
          <w:rtl w:val="true"/>
        </w:rPr>
        <w:t>:</w:t>
      </w:r>
      <w:bookmarkEnd w:id="473"/>
    </w:p>
    <w:p>
      <w:pPr>
        <w:pStyle w:val="BookText"/>
        <w:rPr/>
      </w:pPr>
      <w:r>
        <w:rPr>
          <w:rFonts w:ascii="Amiri" w:hAnsi="Amiri" w:eastAsia="Amiri" w:cs="Amiri"/>
          <w:color w:val="111111"/>
          <w:sz w:val="28"/>
          <w:sz w:val="28"/>
          <w:szCs w:val="28"/>
          <w:rtl w:val="true"/>
          <w:lang w:bidi="ar-SA"/>
        </w:rPr>
        <w:t xml:space="preserve">صاحب السابري كوفي،و أخوه حفص ثقتان رويا عن أبي عبد اللّه عليه السلام،جش </w:t>
      </w:r>
      <w:r>
        <w:rPr>
          <w:rStyle w:val="FootnoteAnchor"/>
          <w:rtl w:val="true"/>
        </w:rPr>
        <w:footnoteReference w:id="9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صه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كتاب،محمّد بن زياد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كتاب،أخبرنا به جماعة،عن أبي المفضّل،عن حميد،عن ابن نهيك،عنه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التلعكبري،عن ابن عقدة،عن أحمد بن عمر بن كيسبة،عن الطاطري،عن محمّد بن زياد،عنه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سالم الثقة،عنه محمّد بن زياد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12328823_73709187"/>
      <w:bookmarkStart w:id="475" w:name="_Toc187"/>
      <w:bookmarkEnd w:id="474"/>
      <w:r>
        <w:rPr/>
        <w:t>2198</w:t>
      </w:r>
      <w:r>
        <w:rPr>
          <w:rtl w:val="true"/>
        </w:rPr>
        <w:t>-</w:t>
      </w:r>
      <w:r>
        <w:rPr>
          <w:rtl w:val="true"/>
        </w:rPr>
        <w:t>عمر بن سعيد بن مسروق</w:t>
      </w:r>
      <w:r>
        <w:rPr>
          <w:rtl w:val="true"/>
        </w:rPr>
        <w:t>:</w:t>
      </w:r>
      <w:bookmarkEnd w:id="475"/>
    </w:p>
    <w:p>
      <w:pPr>
        <w:pStyle w:val="BookText"/>
        <w:rPr/>
      </w:pPr>
      <w:r>
        <w:rPr>
          <w:rFonts w:ascii="Amiri" w:hAnsi="Amiri" w:eastAsia="Amiri" w:cs="Amiri"/>
          <w:color w:val="111111"/>
          <w:sz w:val="28"/>
          <w:sz w:val="28"/>
          <w:szCs w:val="28"/>
          <w:rtl w:val="true"/>
          <w:lang w:bidi="ar-SA"/>
        </w:rPr>
        <w:t xml:space="preserve">أبو حفص الثوري الكوفي،أسند عنه،ابن أخي سفيان،ق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 xml:space="preserve">زائدة لما مرّ في سفيان </w:t>
      </w:r>
      <w:r>
        <w:rPr>
          <w:rStyle w:val="FootnoteAnchor"/>
          <w:rtl w:val="true"/>
        </w:rPr>
        <w:footnoteReference w:id="969"/>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صرّح به في النقد و المجمع أيضا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12328825_73709187"/>
      <w:bookmarkStart w:id="477" w:name="_Toc188"/>
      <w:bookmarkEnd w:id="476"/>
      <w:r>
        <w:rPr/>
        <w:t>2199</w:t>
      </w:r>
      <w:r>
        <w:rPr>
          <w:rtl w:val="true"/>
        </w:rPr>
        <w:t>-</w:t>
      </w:r>
      <w:r>
        <w:rPr>
          <w:rtl w:val="true"/>
        </w:rPr>
        <w:t>عمر بن شجرة الكندي</w:t>
      </w:r>
      <w:r>
        <w:rPr>
          <w:rtl w:val="true"/>
        </w:rPr>
        <w:t>:</w:t>
      </w:r>
      <w:bookmarkEnd w:id="47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9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بن علي بن </w:t>
      </w:r>
      <w:bookmarkStart w:id="478" w:name="pg11863_259885"/>
    </w:p>
    <w:p>
      <w:pPr>
        <w:pStyle w:val="BookText"/>
        <w:rPr/>
      </w:pPr>
      <w:bookmarkEnd w:id="478"/>
      <w:r>
        <w:rPr>
          <w:rFonts w:ascii="Amiri" w:hAnsi="Amiri" w:eastAsia="Amiri" w:cs="Amiri"/>
          <w:color w:val="111111"/>
          <w:sz w:val="28"/>
          <w:sz w:val="28"/>
          <w:szCs w:val="28"/>
          <w:rtl w:val="true"/>
          <w:lang w:bidi="ar-SA"/>
        </w:rPr>
        <w:t>فضّال،عن عبد اللّه بن بكير،عن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عبد الواحد بن المختار و معنا عمر بن شجرة الكندي عند الصادق عليه السلام،فقام عمر يخرج،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هذا؟قلنا </w:t>
      </w:r>
      <w:r>
        <w:rPr>
          <w:rStyle w:val="FootnoteAnchor"/>
          <w:rtl w:val="true"/>
        </w:rPr>
        <w:footnoteReference w:id="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شجرة،و أثنينا عليه و ذكرنا من حاله و ورعه و حبّه لإخواننا،فقال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لكما علما بالناس،إنّي اكتفى باللحظة،إنّ ذا من أخبث الناس،أو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الناس </w:t>
      </w:r>
      <w:r>
        <w:rPr>
          <w:rStyle w:val="FootnoteAnchor"/>
          <w:rtl w:val="true"/>
        </w:rPr>
        <w:footnoteReference w:id="974"/>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12328827_73709187"/>
      <w:bookmarkStart w:id="480" w:name="_Toc189"/>
      <w:bookmarkEnd w:id="479"/>
      <w:r>
        <w:rPr/>
        <w:t>2200</w:t>
      </w:r>
      <w:r>
        <w:rPr>
          <w:rtl w:val="true"/>
        </w:rPr>
        <w:t>-</w:t>
      </w:r>
      <w:r>
        <w:rPr>
          <w:rtl w:val="true"/>
        </w:rPr>
        <w:t>عمر بن شرحبيل</w:t>
      </w:r>
      <w:r>
        <w:rPr>
          <w:rtl w:val="true"/>
        </w:rPr>
        <w:t>:</w:t>
      </w:r>
      <w:bookmarkEnd w:id="480"/>
    </w:p>
    <w:p>
      <w:pPr>
        <w:pStyle w:val="BookText"/>
        <w:rPr/>
      </w:pPr>
      <w:r>
        <w:rPr>
          <w:rFonts w:ascii="Amiri" w:hAnsi="Amiri" w:eastAsia="Amiri" w:cs="Amiri"/>
          <w:color w:val="111111"/>
          <w:sz w:val="28"/>
          <w:sz w:val="28"/>
          <w:szCs w:val="28"/>
          <w:rtl w:val="true"/>
          <w:lang w:bidi="ar-SA"/>
        </w:rPr>
        <w:t xml:space="preserve">تابعي فاضل،قاله شه في درايته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w:t>
      </w:r>
      <w:r>
        <w:rPr>
          <w:rStyle w:val="FootnoteAnchor"/>
          <w:rtl w:val="true"/>
        </w:rPr>
        <w:footnoteReference w:id="977"/>
      </w:r>
      <w:r>
        <w:rPr>
          <w:rFonts w:ascii="Amiri" w:hAnsi="Amiri" w:eastAsia="Amiri" w:cs="Amiri"/>
          <w:color w:val="111111"/>
          <w:sz w:val="28"/>
          <w:sz w:val="28"/>
          <w:szCs w:val="28"/>
          <w:rtl w:val="true"/>
          <w:lang w:bidi="ar-SA"/>
        </w:rPr>
        <w:t>رحمه اللّه فيها أنّه من أصحاب ابن مسعود و كنيته أبو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12328829_73709187"/>
      <w:bookmarkStart w:id="482" w:name="_Toc190"/>
      <w:bookmarkEnd w:id="481"/>
      <w:r>
        <w:rPr/>
        <w:t>2201</w:t>
      </w:r>
      <w:r>
        <w:rPr>
          <w:rtl w:val="true"/>
        </w:rPr>
        <w:t>-</w:t>
      </w:r>
      <w:r>
        <w:rPr>
          <w:rtl w:val="true"/>
        </w:rPr>
        <w:t>عمر بن عاصم</w:t>
      </w:r>
      <w:r>
        <w:rPr>
          <w:rtl w:val="true"/>
        </w:rPr>
        <w:t>:</w:t>
      </w:r>
      <w:bookmarkEnd w:id="482"/>
    </w:p>
    <w:p>
      <w:pPr>
        <w:pStyle w:val="BookText"/>
        <w:rPr/>
      </w:pPr>
      <w:r>
        <w:rPr>
          <w:rFonts w:ascii="Amiri" w:hAnsi="Amiri" w:eastAsia="Amiri" w:cs="Amiri"/>
          <w:color w:val="111111"/>
          <w:sz w:val="28"/>
          <w:sz w:val="28"/>
          <w:szCs w:val="28"/>
          <w:rtl w:val="true"/>
          <w:lang w:bidi="ar-SA"/>
        </w:rPr>
        <w:t xml:space="preserve">له كتاب،أخبرنا به جماعة،عن أبي المفضّل،عن ابن بطّة،عن أحمد بن محمّد بن عيسى،عن ابن أبي عمير،عنه،ست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عاصم الأزدي البصري أبو الوليد،أسند عنه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عاصم،عنه ابن أبي عمير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bookmarkStart w:id="483" w:name="pg11863_259887"/>
    </w:p>
    <w:p>
      <w:pPr>
        <w:pStyle w:val="Heading3"/>
        <w:numPr>
          <w:ilvl w:val="2"/>
          <w:numId w:val="1"/>
        </w:numPr>
        <w:rPr/>
      </w:pPr>
      <w:bookmarkStart w:id="484" w:name="__RefHeading___Toc12328831_73709187"/>
      <w:bookmarkStart w:id="485" w:name="_Toc191"/>
      <w:bookmarkEnd w:id="483"/>
      <w:bookmarkEnd w:id="484"/>
      <w:r>
        <w:rPr/>
        <w:t>2202</w:t>
      </w:r>
      <w:r>
        <w:rPr>
          <w:rtl w:val="true"/>
        </w:rPr>
        <w:t>-</w:t>
      </w:r>
      <w:r>
        <w:rPr>
          <w:rtl w:val="true"/>
        </w:rPr>
        <w:t>عمر بن عبد العزيز</w:t>
      </w:r>
      <w:r>
        <w:rPr>
          <w:rtl w:val="true"/>
        </w:rPr>
        <w:t>:</w:t>
      </w:r>
      <w:bookmarkEnd w:id="485"/>
    </w:p>
    <w:p>
      <w:pPr>
        <w:pStyle w:val="BookText"/>
        <w:rPr/>
      </w:pPr>
      <w:r>
        <w:rPr>
          <w:rFonts w:ascii="Amiri" w:hAnsi="Amiri" w:eastAsia="Amiri" w:cs="Amiri"/>
          <w:color w:val="111111"/>
          <w:sz w:val="28"/>
          <w:sz w:val="28"/>
          <w:szCs w:val="28"/>
          <w:rtl w:val="true"/>
          <w:lang w:bidi="ar-SA"/>
        </w:rPr>
        <w:t xml:space="preserve">عربي،بصري،مخلّط،له كتاب،أحمد بن محمّد بن عيسى عنه به،جش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عبد العزيز الملقّب بزحل،له كتاب،أخبرنا جماعة،عن أبي المفضّل،عن ابن بطّة،عن أحمد بن أبي عبد اللّه،عن أبيه،عنه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أبي حفص عمر بن عبد العزيز بن أبي بشّار المعروف بزحل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حمدويه البيهقي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الفضل بن شاذان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زحل أبو حفص يروي المناكير و ليس بغال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صه ذكر ما في جش و كش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العزيز،أحمد بن محمّد بن عيسى، و أحمد بن أبي عبد اللّه عن أبيه،عنه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12328833_73709187"/>
      <w:bookmarkStart w:id="487" w:name="_Toc192"/>
      <w:bookmarkEnd w:id="486"/>
      <w:r>
        <w:rPr/>
        <w:t>2203</w:t>
      </w:r>
      <w:r>
        <w:rPr>
          <w:rtl w:val="true"/>
        </w:rPr>
        <w:t>-</w:t>
      </w:r>
      <w:r>
        <w:rPr>
          <w:rtl w:val="true"/>
        </w:rPr>
        <w:t>عمر بن عبد اللّه بن علي</w:t>
      </w:r>
      <w:r>
        <w:rPr>
          <w:rtl w:val="true"/>
        </w:rPr>
        <w:t>:</w:t>
      </w:r>
      <w:bookmarkEnd w:id="487"/>
    </w:p>
    <w:p>
      <w:pPr>
        <w:pStyle w:val="BookText"/>
        <w:rPr/>
      </w:pPr>
      <w:r>
        <w:rPr>
          <w:rFonts w:ascii="Amiri" w:hAnsi="Amiri" w:eastAsia="Amiri" w:cs="Amiri"/>
          <w:color w:val="111111"/>
          <w:sz w:val="28"/>
          <w:sz w:val="28"/>
          <w:szCs w:val="28"/>
          <w:rtl w:val="true"/>
          <w:lang w:bidi="ar-SA"/>
        </w:rPr>
        <w:t xml:space="preserve">أبو إسحاق الهمداني السبيعي الكوفي،تابعي،ق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Style w:val="FootnoteAnchor"/>
          <w:rtl w:val="true"/>
        </w:rPr>
        <w:footnoteReference w:id="988"/>
      </w:r>
      <w:r>
        <w:rPr>
          <w:rFonts w:ascii="Amiri" w:hAnsi="Amiri" w:eastAsia="Amiri" w:cs="Amiri"/>
          <w:color w:val="111111"/>
          <w:sz w:val="28"/>
          <w:sz w:val="28"/>
          <w:szCs w:val="28"/>
          <w:rtl w:val="true"/>
          <w:lang w:bidi="ar-SA"/>
        </w:rPr>
        <w:t>كتاب الاختصاص،و في مجمع البحرين أيضا عند ذكر مادة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محمّد بن جعفر المؤدّب أنّ أبا إسحاق و اسمه عمر بن </w:t>
      </w:r>
      <w:bookmarkStart w:id="488" w:name="pg11863_259889"/>
    </w:p>
    <w:p>
      <w:pPr>
        <w:pStyle w:val="BookText"/>
        <w:rPr/>
      </w:pPr>
      <w:bookmarkEnd w:id="488"/>
      <w:r>
        <w:rPr>
          <w:rFonts w:ascii="Amiri" w:hAnsi="Amiri" w:eastAsia="Amiri" w:cs="Amiri"/>
          <w:color w:val="111111"/>
          <w:sz w:val="28"/>
          <w:sz w:val="28"/>
          <w:szCs w:val="28"/>
          <w:rtl w:val="true"/>
          <w:lang w:bidi="ar-SA"/>
        </w:rPr>
        <w:t xml:space="preserve">عبد اللّه السبيعي صلّى أربعين سنة صلاة الغداة بوضوء العتمة،و كان يختم القرآن في كلّ ليلة،و لم يكن في زمانه أعبد منه و لا أوثق في الحديث عند الخاص و العام،و كان من ثقات علي بن الحسين عليه السلام،و ولد في الليلة التي قبض فيها أمير المؤمنين عليه السلام،و له </w:t>
      </w:r>
      <w:r>
        <w:rPr>
          <w:rStyle w:val="FootnoteAnchor"/>
          <w:rtl w:val="true"/>
        </w:rPr>
        <w:footnoteReference w:id="989"/>
      </w:r>
      <w:r>
        <w:rPr>
          <w:rFonts w:ascii="Amiri" w:hAnsi="Amiri" w:eastAsia="Amiri" w:cs="Amiri"/>
          <w:color w:val="111111"/>
          <w:sz w:val="28"/>
          <w:sz w:val="28"/>
          <w:szCs w:val="28"/>
          <w:rtl w:val="true"/>
          <w:lang w:bidi="ar-SA"/>
        </w:rPr>
        <w:t xml:space="preserve">تسعون سنة،و هو من همدان </w:t>
      </w:r>
      <w:r>
        <w:rPr>
          <w:rStyle w:val="FootnoteAnchor"/>
          <w:rtl w:val="true"/>
        </w:rPr>
        <w:footnoteReference w:id="99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حكم الميرزا في الكنى و في الوسيط بكونه من العامّة </w:t>
      </w:r>
      <w:r>
        <w:rPr>
          <w:rStyle w:val="FootnoteAnchor"/>
          <w:rtl w:val="true"/>
        </w:rPr>
        <w:footnoteReference w:id="991"/>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12328835_73709187"/>
      <w:bookmarkStart w:id="490" w:name="_Toc193"/>
      <w:bookmarkEnd w:id="489"/>
      <w:r>
        <w:rPr/>
        <w:t>2204</w:t>
      </w:r>
      <w:r>
        <w:rPr>
          <w:rtl w:val="true"/>
        </w:rPr>
        <w:t>-</w:t>
      </w:r>
      <w:r>
        <w:rPr>
          <w:rtl w:val="true"/>
        </w:rPr>
        <w:t>عمر بن علي بن الحسين</w:t>
      </w:r>
      <w:r>
        <w:rPr>
          <w:rtl w:val="true"/>
        </w:rPr>
        <w:t>:</w:t>
      </w:r>
      <w:bookmarkEnd w:id="490"/>
    </w:p>
    <w:p>
      <w:pPr>
        <w:pStyle w:val="BookText"/>
        <w:rPr/>
      </w:pPr>
      <w:r>
        <w:rPr>
          <w:rFonts w:ascii="Amiri" w:hAnsi="Amiri" w:eastAsia="Amiri" w:cs="Amiri"/>
          <w:color w:val="111111"/>
          <w:sz w:val="28"/>
          <w:sz w:val="28"/>
          <w:szCs w:val="28"/>
          <w:rtl w:val="true"/>
          <w:lang w:bidi="ar-SA"/>
        </w:rPr>
        <w:t xml:space="preserve">ابن علي بن أبي طالب عليه السلام،مدني،تابعي،روى عن أبي أمامة بن سهل بن حنيف،ق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عمر بن علي بن الحسين عليه السلام فاضلا جليلا،ولي صدقات النبي صلّى اللّه عليه و آله و صدقات أمير المؤمنين عليه السلام،و كان ورعا متجنّبا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علي بن الحسين الأشرف ين جخ معروف </w:t>
      </w:r>
      <w:r>
        <w:rPr>
          <w:rStyle w:val="FootnoteAnchor"/>
          <w:rtl w:val="true"/>
        </w:rPr>
        <w:footnoteReference w:id="99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أجده في ين</w:t>
      </w:r>
      <w:r>
        <w:rPr>
          <w:rFonts w:eastAsia="Amiri" w:cs="Amiri" w:ascii="Amiri" w:hAnsi="Amiri"/>
          <w:color w:val="111111"/>
          <w:sz w:val="28"/>
          <w:szCs w:val="28"/>
          <w:rtl w:val="true"/>
          <w:lang w:bidi="ar-SA"/>
        </w:rPr>
        <w:t xml:space="preserve">. </w:t>
      </w:r>
      <w:bookmarkStart w:id="491" w:name="pg11863_259891"/>
    </w:p>
    <w:p>
      <w:pPr>
        <w:pStyle w:val="BookText"/>
        <w:rPr/>
      </w:pPr>
      <w:bookmarkEnd w:id="491"/>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نسختي من الإرشاد بدل متجنّبا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سخيّا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نسختي من الإرشاد أيضا سخيّا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عمر هذا ينتهي نسب السيّدين المرتضى و الرضي رضي اللّه عنهما من قبل أمّهما إليه كما مضى في الحسن بن علي الناصر،و قال رضي اللّه عنه في شرح المسائل الناصريّة عند وصف أجداده </w:t>
      </w:r>
      <w:r>
        <w:rPr>
          <w:rStyle w:val="FootnoteAnchor"/>
          <w:rtl w:val="true"/>
        </w:rPr>
        <w:footnoteReference w:id="996"/>
      </w:r>
      <w:r>
        <w:rPr>
          <w:rFonts w:ascii="Amiri" w:hAnsi="Amiri" w:eastAsia="Amiri" w:cs="Amiri"/>
          <w:color w:val="111111"/>
          <w:sz w:val="28"/>
          <w:sz w:val="28"/>
          <w:szCs w:val="28"/>
          <w:rtl w:val="true"/>
          <w:lang w:bidi="ar-SA"/>
        </w:rPr>
        <w:t>من قبل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عمر بن علي بن الحسين و لقبه الأشرف فإنّه كان فخم السيادة </w:t>
      </w:r>
      <w:r>
        <w:rPr>
          <w:rStyle w:val="FootnoteAnchor"/>
          <w:rtl w:val="true"/>
        </w:rPr>
        <w:footnoteReference w:id="997"/>
      </w:r>
      <w:r>
        <w:rPr>
          <w:rFonts w:ascii="Amiri" w:hAnsi="Amiri" w:eastAsia="Amiri" w:cs="Amiri"/>
          <w:color w:val="111111"/>
          <w:sz w:val="28"/>
          <w:sz w:val="28"/>
          <w:szCs w:val="28"/>
          <w:rtl w:val="true"/>
          <w:lang w:bidi="ar-SA"/>
        </w:rPr>
        <w:t>جليل القدر و المنزلة في الدولتين معا الأمويّة و العباسيّة،و كان ذا علم،و قد روي عنه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الخبر المذكور في عبد اللّه بن علي بن الحسين عليه السلام المتضمّن لقول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بصري الذي أبصر به </w:t>
      </w:r>
      <w:r>
        <w:rPr>
          <w:rStyle w:val="FootnoteAnchor"/>
          <w:rtl w:val="true"/>
        </w:rPr>
        <w:footnoteReference w:id="998"/>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492" w:name="__RefHeading___Toc12328837_73709187"/>
      <w:bookmarkStart w:id="493" w:name="_Toc194"/>
      <w:bookmarkEnd w:id="492"/>
      <w:r>
        <w:rPr/>
        <w:t>2205</w:t>
      </w:r>
      <w:r>
        <w:rPr>
          <w:rtl w:val="true"/>
        </w:rPr>
        <w:t>-</w:t>
      </w:r>
      <w:r>
        <w:rPr>
          <w:rtl w:val="true"/>
        </w:rPr>
        <w:t>عمر بن فرات</w:t>
      </w:r>
      <w:r>
        <w:rPr>
          <w:rtl w:val="true"/>
        </w:rPr>
        <w:t>:</w:t>
      </w:r>
      <w:bookmarkEnd w:id="493"/>
    </w:p>
    <w:p>
      <w:pPr>
        <w:pStyle w:val="BookText"/>
        <w:rPr/>
      </w:pPr>
      <w:r>
        <w:rPr>
          <w:rFonts w:ascii="Amiri" w:hAnsi="Amiri" w:eastAsia="Amiri" w:cs="Amiri"/>
          <w:color w:val="111111"/>
          <w:sz w:val="28"/>
          <w:sz w:val="28"/>
          <w:szCs w:val="28"/>
          <w:rtl w:val="true"/>
          <w:lang w:bidi="ar-SA"/>
        </w:rPr>
        <w:t xml:space="preserve">كاتب بغدادي،غال،ضا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صه ترجمة فرات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 ذو مناكير </w:t>
      </w:r>
      <w:r>
        <w:rPr>
          <w:rStyle w:val="FootnoteAnchor"/>
          <w:rtl w:val="true"/>
        </w:rPr>
        <w:footnoteReference w:id="10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أجده فيه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ببالي أنّ الكفعمي عدّه من البوّابين </w:t>
      </w:r>
      <w:r>
        <w:rPr>
          <w:rStyle w:val="FootnoteAnchor"/>
          <w:rtl w:val="true"/>
        </w:rPr>
        <w:footnoteReference w:id="1003"/>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 xml:space="preserve">. </w:t>
      </w:r>
      <w:bookmarkStart w:id="494" w:name="pg11863_259894"/>
    </w:p>
    <w:p>
      <w:pPr>
        <w:pStyle w:val="Heading3"/>
        <w:numPr>
          <w:ilvl w:val="2"/>
          <w:numId w:val="1"/>
        </w:numPr>
        <w:rPr/>
      </w:pPr>
      <w:bookmarkStart w:id="495" w:name="__RefHeading___Toc12328839_73709187"/>
      <w:bookmarkStart w:id="496" w:name="_Toc195"/>
      <w:bookmarkEnd w:id="494"/>
      <w:bookmarkEnd w:id="495"/>
      <w:r>
        <w:rPr/>
        <w:t>2206</w:t>
      </w:r>
      <w:r>
        <w:rPr>
          <w:rtl w:val="true"/>
        </w:rPr>
        <w:t>-</w:t>
      </w:r>
      <w:r>
        <w:rPr>
          <w:rtl w:val="true"/>
        </w:rPr>
        <w:t>عمر بن قيس الماصر</w:t>
      </w:r>
      <w:r>
        <w:rPr>
          <w:rtl w:val="true"/>
        </w:rPr>
        <w:t>:</w:t>
      </w:r>
      <w:bookmarkEnd w:id="496"/>
    </w:p>
    <w:p>
      <w:pPr>
        <w:pStyle w:val="BookText"/>
        <w:rPr/>
      </w:pPr>
      <w:r>
        <w:rPr>
          <w:rFonts w:ascii="Amiri" w:hAnsi="Amiri" w:eastAsia="Amiri" w:cs="Amiri"/>
          <w:color w:val="111111"/>
          <w:sz w:val="28"/>
          <w:sz w:val="28"/>
          <w:szCs w:val="28"/>
          <w:rtl w:val="true"/>
          <w:lang w:bidi="ar-SA"/>
        </w:rPr>
        <w:t xml:space="preserve">بتري،قر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عمرو،بالواو بعد الراء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أبيه كونه من أجلاّء أصحاب الصادق عليه السلام و متكلّميهم </w:t>
      </w:r>
      <w:r>
        <w:rPr>
          <w:rStyle w:val="FootnoteAnchor"/>
          <w:rtl w:val="true"/>
        </w:rPr>
        <w:footnoteReference w:id="1007"/>
      </w:r>
      <w:r>
        <w:rPr>
          <w:rFonts w:ascii="Amiri" w:hAnsi="Amiri" w:eastAsia="Amiri" w:cs="Amiri"/>
          <w:color w:val="111111"/>
          <w:sz w:val="28"/>
          <w:sz w:val="28"/>
          <w:szCs w:val="28"/>
          <w:rtl w:val="true"/>
          <w:lang w:bidi="ar-SA"/>
        </w:rPr>
        <w:t xml:space="preserve">،فكون ابنه بتريّا من أصحاب الباقر عليه السلام في النفس منه شيء </w:t>
      </w:r>
      <w:r>
        <w:rPr>
          <w:rStyle w:val="FootnoteAnchor"/>
          <w:rtl w:val="true"/>
        </w:rPr>
        <w:footnoteReference w:id="1008"/>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قيس أنّه من أصحاب علي بن الحسين و الباقر و الصادق عليهم السلام </w:t>
      </w:r>
      <w:r>
        <w:rPr>
          <w:rStyle w:val="FootnoteAnchor"/>
          <w:rtl w:val="true"/>
        </w:rPr>
        <w:footnoteReference w:id="1010"/>
      </w:r>
      <w:r>
        <w:rPr>
          <w:rFonts w:ascii="Amiri" w:hAnsi="Amiri" w:eastAsia="Amiri" w:cs="Amiri"/>
          <w:color w:val="111111"/>
          <w:sz w:val="28"/>
          <w:sz w:val="28"/>
          <w:szCs w:val="28"/>
          <w:rtl w:val="true"/>
          <w:lang w:bidi="ar-SA"/>
        </w:rPr>
        <w:t>،فكون ابنه من أصحاب الباقر عليه السلام لا ضير فيه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هذا،و مضى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بالواو</w:t>
      </w:r>
      <w:r>
        <w:rPr>
          <w:rFonts w:eastAsia="IRNazanin" w:cs="IRNazanin"/>
          <w:color w:val="111111"/>
          <w:sz w:val="28"/>
          <w:szCs w:val="28"/>
          <w:rtl w:val="true"/>
          <w:lang w:bidi="fa-IR"/>
        </w:rPr>
        <w:t>-.</w:t>
      </w:r>
    </w:p>
    <w:p>
      <w:pPr>
        <w:pStyle w:val="Heading3"/>
        <w:numPr>
          <w:ilvl w:val="2"/>
          <w:numId w:val="1"/>
        </w:numPr>
        <w:rPr/>
      </w:pPr>
      <w:bookmarkStart w:id="497" w:name="__RefHeading___Toc12328841_73709187"/>
      <w:bookmarkStart w:id="498" w:name="_Toc196"/>
      <w:bookmarkEnd w:id="497"/>
      <w:r>
        <w:rPr/>
        <w:t>2207</w:t>
      </w:r>
      <w:r>
        <w:rPr>
          <w:rtl w:val="true"/>
        </w:rPr>
        <w:t>-</w:t>
      </w:r>
      <w:r>
        <w:rPr>
          <w:rtl w:val="true"/>
        </w:rPr>
        <w:t>عمر بن قيس المكّي</w:t>
      </w:r>
      <w:r>
        <w:rPr>
          <w:rtl w:val="true"/>
        </w:rPr>
        <w:t>:</w:t>
      </w:r>
      <w:bookmarkEnd w:id="498"/>
    </w:p>
    <w:p>
      <w:pPr>
        <w:pStyle w:val="BookText"/>
        <w:rPr/>
      </w:pPr>
      <w:r>
        <w:rPr>
          <w:rFonts w:ascii="Amiri" w:hAnsi="Amiri" w:eastAsia="Amiri" w:cs="Amiri"/>
          <w:color w:val="111111"/>
          <w:sz w:val="28"/>
          <w:sz w:val="28"/>
          <w:szCs w:val="28"/>
          <w:rtl w:val="true"/>
          <w:lang w:bidi="ar-SA"/>
        </w:rPr>
        <w:t xml:space="preserve">أبو حميد بن قيس،يعرف بسندل ق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الألقاب ذكره </w:t>
      </w:r>
      <w:r>
        <w:rPr>
          <w:rStyle w:val="FootnoteAnchor"/>
          <w:rtl w:val="true"/>
        </w:rPr>
        <w:footnoteReference w:id="10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الأولى بدل أبو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أخو،فتدبّر</w:t>
      </w:r>
      <w:r>
        <w:rPr>
          <w:rFonts w:eastAsia="IRNazanin" w:cs="IRNazanin"/>
          <w:color w:val="111111"/>
          <w:sz w:val="28"/>
          <w:szCs w:val="28"/>
          <w:rtl w:val="true"/>
          <w:lang w:bidi="fa-IR"/>
        </w:rPr>
        <w:t xml:space="preserve">. </w:t>
      </w:r>
      <w:bookmarkStart w:id="499" w:name="pg11863_259896"/>
    </w:p>
    <w:p>
      <w:pPr>
        <w:pStyle w:val="Heading3"/>
        <w:numPr>
          <w:ilvl w:val="2"/>
          <w:numId w:val="1"/>
        </w:numPr>
        <w:rPr/>
      </w:pPr>
      <w:bookmarkStart w:id="500" w:name="__RefHeading___Toc12328843_73709187"/>
      <w:bookmarkStart w:id="501" w:name="_Toc197"/>
      <w:bookmarkEnd w:id="499"/>
      <w:bookmarkEnd w:id="500"/>
      <w:r>
        <w:rPr/>
        <w:t>2208</w:t>
      </w:r>
      <w:r>
        <w:rPr>
          <w:rtl w:val="true"/>
        </w:rPr>
        <w:t>-</w:t>
      </w:r>
      <w:r>
        <w:rPr>
          <w:rtl w:val="true"/>
        </w:rPr>
        <w:t>عمر بن محمّد بن زيد</w:t>
      </w:r>
      <w:r>
        <w:rPr>
          <w:rtl w:val="true"/>
        </w:rPr>
        <w:t>:</w:t>
      </w:r>
      <w:bookmarkEnd w:id="501"/>
    </w:p>
    <w:p>
      <w:pPr>
        <w:pStyle w:val="BookText"/>
        <w:rPr/>
      </w:pPr>
      <w:r>
        <w:rPr>
          <w:rFonts w:ascii="Amiri" w:hAnsi="Amiri" w:eastAsia="Amiri" w:cs="Amiri"/>
          <w:color w:val="111111"/>
          <w:sz w:val="28"/>
          <w:sz w:val="28"/>
          <w:szCs w:val="28"/>
          <w:rtl w:val="true"/>
          <w:lang w:bidi="ar-SA"/>
        </w:rPr>
        <w:t xml:space="preserve">ابن عبد اللّه بن عمر بن الخطّاب القرشي العدوي المدني،دخل الكوفة،و أسند عنه،ق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12328845_73709187"/>
      <w:bookmarkStart w:id="503" w:name="_Toc198"/>
      <w:bookmarkEnd w:id="502"/>
      <w:r>
        <w:rPr/>
        <w:t>2209</w:t>
      </w:r>
      <w:r>
        <w:rPr>
          <w:rtl w:val="true"/>
        </w:rPr>
        <w:t>-</w:t>
      </w:r>
      <w:r>
        <w:rPr>
          <w:rtl w:val="true"/>
        </w:rPr>
        <w:t>عمر بن محمّد بن سليم</w:t>
      </w:r>
      <w:r>
        <w:rPr>
          <w:rtl w:val="true"/>
        </w:rPr>
        <w:t>:</w:t>
      </w:r>
      <w:bookmarkEnd w:id="503"/>
    </w:p>
    <w:p>
      <w:pPr>
        <w:pStyle w:val="BookText"/>
        <w:rPr/>
      </w:pPr>
      <w:r>
        <w:rPr>
          <w:rFonts w:ascii="Amiri" w:hAnsi="Amiri" w:eastAsia="Amiri" w:cs="Amiri"/>
          <w:color w:val="111111"/>
          <w:sz w:val="28"/>
          <w:sz w:val="28"/>
          <w:szCs w:val="28"/>
          <w:rtl w:val="true"/>
          <w:lang w:bidi="ar-SA"/>
        </w:rPr>
        <w:t xml:space="preserve">ابن البرّاء،يكنّى أبا بكر المعروف بابن الجعابي،خرج إلى سيف الدولة فقرّبه و اختصّ به،و كان حفظة عارفا بالرجال من العامّة و الخاصّة،هذا قول الشيخ الطوسي رحمه اللّه،و هو لا يوجب التعديل،لكنّه </w:t>
      </w:r>
      <w:r>
        <w:rPr>
          <w:rStyle w:val="FootnoteAnchor"/>
          <w:rtl w:val="true"/>
        </w:rPr>
        <w:footnoteReference w:id="1014"/>
      </w:r>
      <w:r>
        <w:rPr>
          <w:rFonts w:ascii="IRNazanin" w:hAnsi="IRNazanin" w:eastAsia="IRNazanin"/>
          <w:color w:val="111111"/>
          <w:sz w:val="28"/>
          <w:sz w:val="28"/>
          <w:szCs w:val="28"/>
          <w:rtl w:val="true"/>
          <w:lang w:bidi="fa-IR"/>
        </w:rPr>
        <w:t xml:space="preserve">من المرجّحات،صه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الخاصّة،و بعد قرّبه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أدناه،و قبل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في بعض النسخ،و كأنّه الذي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كتب،أخبرنا جماعة من أصحابنا منهم الشيخ أبو عبد اللّه محمّد بن محمّد بن النعمان و الحسين بن عبيد اللّه و أحمد بن عبدون،عنه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محمّد بن عمر بن سليم الجعابي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شه على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نسخ الكتاب و بعض نسخ 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مسلم </w:t>
      </w:r>
      <w:r>
        <w:rPr>
          <w:rStyle w:val="FootnoteAnchor"/>
          <w:rtl w:val="true"/>
        </w:rPr>
        <w:footnoteReference w:id="1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محمّد بن عمر بن محمّد بن سلم المشهور الآتي كما قاله ابن عبدون،فإنّه يكنّى أبا بكر،و يعرف بالجعابي و ابن الجعابي،و يروي عنه المفيد و ابن عبدون </w:t>
      </w:r>
      <w:r>
        <w:rPr>
          <w:rStyle w:val="FootnoteAnchor"/>
          <w:rtl w:val="true"/>
        </w:rPr>
        <w:footnoteReference w:id="1018"/>
      </w:r>
      <w:r>
        <w:rPr>
          <w:rFonts w:ascii="Amiri" w:hAnsi="Amiri" w:eastAsia="Amiri" w:cs="Amiri"/>
          <w:color w:val="111111"/>
          <w:sz w:val="28"/>
          <w:sz w:val="28"/>
          <w:szCs w:val="28"/>
          <w:rtl w:val="true"/>
          <w:lang w:bidi="ar-SA"/>
        </w:rPr>
        <w:t>،و يؤيّده عدم ذكر جش عمر بن محمّد أصلا،و كذا الشيخ في رجاله،و في ست و إن ذكره متعدّدا إلاّ أنّ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يشير إلى بنائه على الاتّحاد أو عدم جزمه بالتعدّد،مع أنّه على تقدير التعدّد يكون عمر هذا والد محمّد كما هو الظاهر،فلا يلائم ما يأتي عن ست في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عنه بلا واسطة المفيد و ابن عبدون </w:t>
      </w:r>
      <w:r>
        <w:rPr>
          <w:rStyle w:val="FootnoteAnchor"/>
          <w:rtl w:val="true"/>
        </w:rPr>
        <w:footnoteReference w:id="1019"/>
      </w:r>
      <w:r>
        <w:rPr>
          <w:rFonts w:ascii="IRNazanin" w:hAnsi="IRNazanin" w:eastAsia="IRNazanin"/>
          <w:color w:val="111111"/>
          <w:sz w:val="28"/>
          <w:sz w:val="28"/>
          <w:szCs w:val="28"/>
          <w:rtl w:val="true"/>
          <w:lang w:bidi="fa-IR"/>
        </w:rPr>
        <w:t xml:space="preserve">،و قوله </w:t>
      </w:r>
      <w:r>
        <w:rPr>
          <w:rStyle w:val="FootnoteAnchor"/>
          <w:rtl w:val="true"/>
        </w:rPr>
        <w:footnoteReference w:id="1020"/>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عنه جماعة من أصحابنا منهم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النقد بنى على التعدّد و كون عمر هذا ابن محمّد و معروفا بابن الجعابي و محمّد بالجعابي،و بنى كلام الشيخ في جخ على الخطأ،حيث قال </w:t>
      </w:r>
      <w:r>
        <w:rPr>
          <w:rStyle w:val="FootnoteAnchor"/>
          <w:rtl w:val="true"/>
        </w:rPr>
        <w:footnoteReference w:id="1021"/>
      </w:r>
      <w:r>
        <w:rPr>
          <w:rFonts w:ascii="Amiri" w:hAnsi="Amiri" w:eastAsia="Amiri" w:cs="Amiri"/>
          <w:color w:val="111111"/>
          <w:sz w:val="28"/>
          <w:sz w:val="28"/>
          <w:szCs w:val="28"/>
          <w:rtl w:val="true"/>
          <w:lang w:bidi="ar-SA"/>
        </w:rPr>
        <w:t>في محمّد مرّة الجعابي و أخرى ابن الجعابي،و حكم بأنّ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Style w:val="FootnoteAnchor"/>
          <w:rtl w:val="true"/>
        </w:rPr>
        <w:footnoteReference w:id="1022"/>
      </w:r>
      <w:r>
        <w:rPr>
          <w:rFonts w:ascii="Amiri" w:hAnsi="Amiri" w:eastAsia="Amiri" w:cs="Amiri"/>
          <w:color w:val="111111"/>
          <w:sz w:val="28"/>
          <w:sz w:val="28"/>
          <w:szCs w:val="28"/>
          <w:rtl w:val="true"/>
          <w:lang w:bidi="ar-SA"/>
        </w:rPr>
        <w:t xml:space="preserve">،و لا يخفى ما فيه،فتأمّل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 أيضا بنى على التعدّد و جعل عمرا ابن الجعابي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04" w:name="pg11863_259900"/>
    </w:p>
    <w:p>
      <w:pPr>
        <w:pStyle w:val="BookText"/>
        <w:rPr/>
      </w:pPr>
      <w:bookmarkEnd w:id="504"/>
      <w:r>
        <w:rPr>
          <w:rFonts w:ascii="Amiri" w:hAnsi="Amiri" w:eastAsia="Amiri" w:cs="Amiri"/>
          <w:color w:val="111111"/>
          <w:sz w:val="28"/>
          <w:sz w:val="28"/>
          <w:szCs w:val="28"/>
          <w:rtl w:val="true"/>
          <w:lang w:bidi="ar-SA"/>
        </w:rPr>
        <w:t>و حكم بحسنه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1024"/>
      </w:r>
      <w:r>
        <w:rPr>
          <w:rFonts w:ascii="Amiri" w:hAnsi="Amiri" w:eastAsia="Amiri" w:cs="Amiri"/>
          <w:color w:val="111111"/>
          <w:sz w:val="28"/>
          <w:sz w:val="28"/>
          <w:szCs w:val="28"/>
          <w:rtl w:val="true"/>
          <w:lang w:bidi="ar-SA"/>
        </w:rPr>
        <w:t xml:space="preserve">،و جعل محمّدا الجعابي و ذكر أنّه أستاذ المفيد رحمه اللّه و أنّه ممدوح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أنّ عمر هذا هو والد محمّد،إلاّ أنّ المعروف بالجعابي و ابن الجعابي كليهما هو محمّد كما يأتي</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 نسختين عندي من ست كلمة ثقة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سليم الثقة في الجملة،عنه الحسين بن عبيد اللّه،و أحمد بن عبدون،و الشيخ المفيد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12328847_73709187"/>
      <w:bookmarkStart w:id="506" w:name="_Toc199"/>
      <w:bookmarkEnd w:id="505"/>
      <w:r>
        <w:rPr/>
        <w:t>2210</w:t>
      </w:r>
      <w:r>
        <w:rPr>
          <w:rtl w:val="true"/>
        </w:rPr>
        <w:t>-</w:t>
      </w:r>
      <w:r>
        <w:rPr>
          <w:rtl w:val="true"/>
        </w:rPr>
        <w:t>عمر بن محمّد بن عبد الرحمن</w:t>
      </w:r>
      <w:r>
        <w:rPr>
          <w:rtl w:val="true"/>
        </w:rPr>
        <w:t>:</w:t>
      </w:r>
      <w:bookmarkEnd w:id="506"/>
    </w:p>
    <w:p>
      <w:pPr>
        <w:pStyle w:val="BookText"/>
        <w:rPr/>
      </w:pPr>
      <w:r>
        <w:rPr>
          <w:rFonts w:ascii="Amiri" w:hAnsi="Amiri" w:eastAsia="Amiri" w:cs="Amiri"/>
          <w:color w:val="111111"/>
          <w:sz w:val="28"/>
          <w:sz w:val="28"/>
          <w:szCs w:val="28"/>
          <w:rtl w:val="true"/>
          <w:lang w:bidi="ar-SA"/>
        </w:rPr>
        <w:t>ابن أذينة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من أصحابنا البصريّين و وجههم،روى عن أبي عبد اللّه عليه السلام بمكاتبة </w:t>
      </w:r>
      <w:r>
        <w:rPr>
          <w:rStyle w:val="FootnoteAnchor"/>
          <w:rtl w:val="true"/>
        </w:rPr>
        <w:footnoteReference w:id="1028"/>
      </w:r>
      <w:r>
        <w:rPr>
          <w:rFonts w:ascii="Amiri" w:hAnsi="Amiri" w:eastAsia="Amiri" w:cs="Amiri"/>
          <w:color w:val="111111"/>
          <w:sz w:val="28"/>
          <w:sz w:val="28"/>
          <w:szCs w:val="28"/>
          <w:rtl w:val="true"/>
          <w:lang w:bidi="ar-SA"/>
        </w:rPr>
        <w:t xml:space="preserve">،له كتاب الفرائض،عنه به محمّد بن أبي عمير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في 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الفرائض،و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أشياخي منهم العبيدي و غيره أنّ ابن أذينة كوفي،و كان هرب من المهدي و مات باليمن،فلذلك لم يرو عنه كثير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اسمه محمّد بن عمر بن أذينة غلب عليه اسم أبيه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 xml:space="preserve">. </w:t>
      </w:r>
      <w:bookmarkStart w:id="507" w:name="pg11863_259902"/>
    </w:p>
    <w:p>
      <w:pPr>
        <w:pStyle w:val="BookText"/>
        <w:rPr/>
      </w:pPr>
      <w:bookmarkEnd w:id="507"/>
      <w:r>
        <w:rPr>
          <w:rFonts w:ascii="Amiri" w:hAnsi="Amiri" w:eastAsia="Amiri" w:cs="Amiri"/>
          <w:color w:val="111111"/>
          <w:sz w:val="28"/>
          <w:sz w:val="28"/>
          <w:szCs w:val="28"/>
          <w:rtl w:val="true"/>
          <w:lang w:bidi="ar-SA"/>
        </w:rPr>
        <w:t>و عن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د عمر بن أذينة غير عمر بن محمّد بن أذينة </w:t>
      </w:r>
      <w:r>
        <w:rPr>
          <w:rStyle w:val="FootnoteAnchor"/>
          <w:rtl w:val="true"/>
        </w:rPr>
        <w:footnoteReference w:id="1031"/>
      </w:r>
      <w:r>
        <w:rPr>
          <w:rFonts w:ascii="Amiri" w:hAnsi="Amiri" w:eastAsia="Amiri" w:cs="Amiri"/>
          <w:color w:val="111111"/>
          <w:sz w:val="28"/>
          <w:sz w:val="28"/>
          <w:szCs w:val="28"/>
          <w:rtl w:val="true"/>
          <w:lang w:bidi="ar-SA"/>
        </w:rPr>
        <w:t xml:space="preserve">، و الحقّ أنّهما واحد كما ذكره المصنّف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أذينة،فراجع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عبد الرحمن الممدوح الثقة،عنه ابن أبي عمير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12328849_73709187"/>
      <w:bookmarkStart w:id="509" w:name="_Toc200"/>
      <w:bookmarkEnd w:id="508"/>
      <w:r>
        <w:rPr/>
        <w:t>2211</w:t>
      </w:r>
      <w:r>
        <w:rPr>
          <w:rtl w:val="true"/>
        </w:rPr>
        <w:t>-</w:t>
      </w:r>
      <w:r>
        <w:rPr>
          <w:rtl w:val="true"/>
        </w:rPr>
        <w:t>عمر بن محمّد بن يزيد</w:t>
      </w:r>
      <w:r>
        <w:rPr>
          <w:rtl w:val="true"/>
        </w:rPr>
        <w:t>:</w:t>
      </w:r>
      <w:bookmarkEnd w:id="509"/>
    </w:p>
    <w:p>
      <w:pPr>
        <w:pStyle w:val="BookText"/>
        <w:rPr/>
      </w:pPr>
      <w:r>
        <w:rPr>
          <w:rFonts w:ascii="Amiri" w:hAnsi="Amiri" w:eastAsia="Amiri" w:cs="Amiri"/>
          <w:color w:val="111111"/>
          <w:sz w:val="28"/>
          <w:sz w:val="28"/>
          <w:szCs w:val="28"/>
          <w:rtl w:val="true"/>
          <w:lang w:bidi="ar-SA"/>
        </w:rPr>
        <w:t xml:space="preserve">أبو الأسود،بيّاع السابري،مولى ثقيف،كوفي،ثقة،جليل،أحد من كان يفد في كلّ سنة،روى عن أبي عبد اللّه و أبي الحسن عليهما السلام و أثنى عليه شفاها،صه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الحسن عليه السلام،و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ذلك أصحاب كتب الرجال،عنه محمّد بن عذافر و محمّد بن عبد الحميد </w:t>
      </w:r>
      <w:r>
        <w:rPr>
          <w:rStyle w:val="FootnoteAnchor"/>
          <w:rtl w:val="true"/>
        </w:rPr>
        <w:footnoteReference w:id="103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يأتي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يزيد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يزيد الثقة،عنه محمّد بن عذافر، و محمّد بن عبد الحميد،و جعفر بن بشير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bookmarkStart w:id="510" w:name="pg11863_259904"/>
    </w:p>
    <w:p>
      <w:pPr>
        <w:pStyle w:val="Heading3"/>
        <w:numPr>
          <w:ilvl w:val="2"/>
          <w:numId w:val="1"/>
        </w:numPr>
        <w:rPr/>
      </w:pPr>
      <w:bookmarkStart w:id="511" w:name="__RefHeading___Toc12328851_73709187"/>
      <w:bookmarkStart w:id="512" w:name="_Toc201"/>
      <w:bookmarkEnd w:id="510"/>
      <w:bookmarkEnd w:id="511"/>
      <w:r>
        <w:rPr/>
        <w:t>2212</w:t>
      </w:r>
      <w:r>
        <w:rPr>
          <w:rtl w:val="true"/>
        </w:rPr>
        <w:t>-</w:t>
      </w:r>
      <w:r>
        <w:rPr>
          <w:rtl w:val="true"/>
        </w:rPr>
        <w:t>عمر بن مرداس</w:t>
      </w:r>
      <w:r>
        <w:rPr>
          <w:rtl w:val="true"/>
        </w:rPr>
        <w:t>:</w:t>
      </w:r>
      <w:bookmarkEnd w:id="512"/>
    </w:p>
    <w:p>
      <w:pPr>
        <w:pStyle w:val="BookText"/>
        <w:rPr/>
      </w:pPr>
      <w:r>
        <w:rPr>
          <w:rFonts w:ascii="Amiri" w:hAnsi="Amiri" w:eastAsia="Amiri" w:cs="Amiri"/>
          <w:color w:val="111111"/>
          <w:sz w:val="28"/>
          <w:sz w:val="28"/>
          <w:szCs w:val="28"/>
          <w:rtl w:val="true"/>
          <w:lang w:bidi="ar-SA"/>
        </w:rPr>
        <w:t xml:space="preserve">مرّ في زياد بن المنذر </w:t>
      </w:r>
      <w:r>
        <w:rPr>
          <w:rStyle w:val="FootnoteAnchor"/>
          <w:rtl w:val="true"/>
        </w:rPr>
        <w:footnoteReference w:id="1037"/>
      </w:r>
      <w:r>
        <w:rPr>
          <w:rFonts w:ascii="IRNazanin" w:hAnsi="IRNazanin" w:eastAsia="IRNazanin"/>
          <w:color w:val="111111"/>
          <w:sz w:val="28"/>
          <w:sz w:val="28"/>
          <w:szCs w:val="28"/>
          <w:rtl w:val="true"/>
          <w:lang w:bidi="fa-IR"/>
        </w:rPr>
        <w:t xml:space="preserve">،تعق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12328853_73709187"/>
      <w:bookmarkStart w:id="514" w:name="_Toc202"/>
      <w:bookmarkEnd w:id="513"/>
      <w:r>
        <w:rPr/>
        <w:t>2213</w:t>
      </w:r>
      <w:r>
        <w:rPr>
          <w:rtl w:val="true"/>
        </w:rPr>
        <w:t>-</w:t>
      </w:r>
      <w:r>
        <w:rPr>
          <w:rtl w:val="true"/>
        </w:rPr>
        <w:t>عمر بن مزيد الجعفي</w:t>
      </w:r>
      <w:r>
        <w:rPr>
          <w:rtl w:val="true"/>
        </w:rPr>
        <w:t>:</w:t>
      </w:r>
      <w:bookmarkEnd w:id="514"/>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10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بالواو</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12328855_73709187"/>
      <w:bookmarkStart w:id="516" w:name="_Toc203"/>
      <w:bookmarkEnd w:id="515"/>
      <w:r>
        <w:rPr/>
        <w:t>2214</w:t>
      </w:r>
      <w:r>
        <w:rPr>
          <w:rtl w:val="true"/>
        </w:rPr>
        <w:t>-</w:t>
      </w:r>
      <w:r>
        <w:rPr>
          <w:rtl w:val="true"/>
        </w:rPr>
        <w:t>عمر بن معروف العبسي</w:t>
      </w:r>
      <w:r>
        <w:rPr>
          <w:rtl w:val="true"/>
        </w:rPr>
        <w:t>:</w:t>
      </w:r>
      <w:bookmarkEnd w:id="516"/>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7" w:name="__RefHeading___Toc12328857_73709187"/>
      <w:bookmarkStart w:id="518" w:name="_Toc204"/>
      <w:bookmarkEnd w:id="517"/>
      <w:r>
        <w:rPr/>
        <w:t>2215</w:t>
      </w:r>
      <w:r>
        <w:rPr>
          <w:rtl w:val="true"/>
        </w:rPr>
        <w:t>-</w:t>
      </w:r>
      <w:r>
        <w:rPr>
          <w:rtl w:val="true"/>
        </w:rPr>
        <w:t>عمر بن منهال</w:t>
      </w:r>
      <w:r>
        <w:rPr>
          <w:rtl w:val="true"/>
        </w:rPr>
        <w:t>:</w:t>
      </w:r>
      <w:bookmarkEnd w:id="518"/>
    </w:p>
    <w:p>
      <w:pPr>
        <w:pStyle w:val="BookText"/>
        <w:rPr/>
      </w:pPr>
      <w:r>
        <w:rPr>
          <w:rFonts w:ascii="Amiri" w:hAnsi="Amiri" w:eastAsia="Amiri" w:cs="Amiri"/>
          <w:color w:val="111111"/>
          <w:sz w:val="28"/>
          <w:sz w:val="28"/>
          <w:szCs w:val="28"/>
          <w:rtl w:val="true"/>
          <w:lang w:bidi="ar-SA"/>
        </w:rPr>
        <w:t xml:space="preserve">له كتاب،أخبرنا به جماعة،عن التلعكبري،عن ابن همّام،عن حميد،عن ابن نهيك،عن الطاطري،عن عبيد اللّه بن الحسين،عنه به، ست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لنا عمرو بن منهال ثقة ذكره جش بتقريب ابنه الحسن </w:t>
      </w:r>
      <w:r>
        <w:rPr>
          <w:rStyle w:val="FootnoteAnchor"/>
          <w:rtl w:val="true"/>
        </w:rPr>
        <w:footnoteReference w:id="1042"/>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النقد جعل لهما ترجمة واحدة و نقل ما في ست بالواو </w:t>
      </w:r>
      <w:r>
        <w:rPr>
          <w:rStyle w:val="FootnoteAnchor"/>
          <w:rtl w:val="true"/>
        </w:rPr>
        <w:footnoteReference w:id="1043"/>
      </w:r>
      <w:r>
        <w:rPr>
          <w:rFonts w:ascii="Amiri" w:hAnsi="Amiri" w:eastAsia="Amiri" w:cs="Amiri"/>
          <w:color w:val="111111"/>
          <w:sz w:val="28"/>
          <w:sz w:val="28"/>
          <w:szCs w:val="28"/>
          <w:rtl w:val="true"/>
          <w:lang w:bidi="ar-SA"/>
        </w:rPr>
        <w:t>، و ليس كذلك،فإنّه فيه مذكور في باب عمر بلا واو على ما في نسختين عندي و نسخة الميرزا كما رأيت</w:t>
      </w:r>
      <w:r>
        <w:rPr>
          <w:rFonts w:eastAsia="Amiri" w:cs="Amiri" w:ascii="Amiri" w:hAnsi="Amiri"/>
          <w:color w:val="111111"/>
          <w:sz w:val="28"/>
          <w:szCs w:val="28"/>
          <w:rtl w:val="true"/>
          <w:lang w:bidi="ar-SA"/>
        </w:rPr>
        <w:t xml:space="preserve">. </w:t>
      </w:r>
      <w:bookmarkStart w:id="519" w:name="pg11863_259906"/>
    </w:p>
    <w:p>
      <w:pPr>
        <w:pStyle w:val="BookText"/>
        <w:rPr/>
      </w:pPr>
      <w:bookmarkEnd w:id="519"/>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منهال،عنه عبد اللّه بن الحسين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12328859_73709187"/>
      <w:bookmarkStart w:id="521" w:name="_Toc205"/>
      <w:bookmarkEnd w:id="520"/>
      <w:r>
        <w:rPr/>
        <w:t>2216</w:t>
      </w:r>
      <w:r>
        <w:rPr>
          <w:rtl w:val="true"/>
        </w:rPr>
        <w:t>-</w:t>
      </w:r>
      <w:r>
        <w:rPr>
          <w:rtl w:val="true"/>
        </w:rPr>
        <w:t>عمر بن هارون البلخي</w:t>
      </w:r>
      <w:r>
        <w:rPr>
          <w:rtl w:val="true"/>
        </w:rPr>
        <w:t>:</w:t>
      </w:r>
      <w:bookmarkEnd w:id="521"/>
    </w:p>
    <w:p>
      <w:pPr>
        <w:pStyle w:val="BookText"/>
        <w:rPr/>
      </w:pPr>
      <w:r>
        <w:rPr>
          <w:rFonts w:ascii="Amiri" w:hAnsi="Amiri" w:eastAsia="Amiri" w:cs="Amiri"/>
          <w:color w:val="111111"/>
          <w:sz w:val="28"/>
          <w:sz w:val="28"/>
          <w:szCs w:val="28"/>
          <w:rtl w:val="true"/>
          <w:lang w:bidi="ar-SA"/>
        </w:rPr>
        <w:t xml:space="preserve">أبو حفص،أسند عنه،قدم الكوفة،ق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12328861_73709187"/>
      <w:bookmarkStart w:id="523" w:name="_Toc206"/>
      <w:bookmarkEnd w:id="522"/>
      <w:r>
        <w:rPr/>
        <w:t>2217</w:t>
      </w:r>
      <w:r>
        <w:rPr>
          <w:rtl w:val="true"/>
        </w:rPr>
        <w:t>-</w:t>
      </w:r>
      <w:r>
        <w:rPr>
          <w:rtl w:val="true"/>
        </w:rPr>
        <w:t>عمر بن يزيد</w:t>
      </w:r>
      <w:r>
        <w:rPr>
          <w:rtl w:val="true"/>
        </w:rPr>
        <w:t>:</w:t>
      </w:r>
      <w:bookmarkEnd w:id="523"/>
    </w:p>
    <w:p>
      <w:pPr>
        <w:pStyle w:val="BookText"/>
        <w:rPr/>
      </w:pPr>
      <w:r>
        <w:rPr>
          <w:rFonts w:ascii="Amiri" w:hAnsi="Amiri" w:eastAsia="Amiri" w:cs="Amiri"/>
          <w:color w:val="111111"/>
          <w:sz w:val="28"/>
          <w:sz w:val="28"/>
          <w:szCs w:val="28"/>
          <w:rtl w:val="true"/>
          <w:lang w:bidi="ar-SA"/>
        </w:rPr>
        <w:t xml:space="preserve">بيّاع السابري،كوفي،ق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 بدل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له كتاب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في ست،و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عبد اللّه،عن محمّد بن علي بن الحسين،عن أبيه و محمّد بن الحسن،عن سعد و الحميري،عن محمّد بن عبد الحميد،عن محمّد بن عمر بن يزيد،عن الحسين بن عمر بن يزيد،عنه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عمر بن يزيد بيّاع السابري مولى ثقيف</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جعفر بن معروف،عن يعقوب بن يزيد،عن محمّد بن عذافر،عن عمر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w:t>
      </w:r>
      <w:r>
        <w:rPr>
          <w:rStyle w:val="FootnoteAnchor"/>
          <w:rtl w:val="true"/>
        </w:rPr>
        <w:footnoteReference w:id="1049"/>
      </w:r>
      <w:r>
        <w:rPr>
          <w:rFonts w:ascii="Amiri" w:hAnsi="Amiri" w:eastAsia="Amiri" w:cs="Amiri"/>
          <w:color w:val="111111"/>
          <w:sz w:val="28"/>
          <w:sz w:val="28"/>
          <w:szCs w:val="28"/>
          <w:rtl w:val="true"/>
          <w:lang w:bidi="ar-SA"/>
        </w:rPr>
        <w:t>،أنت و اللّه منّا أهل البيت،قلت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من أنفسهم،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من أنفسهم يا عمر،أما تقرأ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Style w:val="FootnoteAnchor"/>
          <w:rtl w:val="true"/>
        </w:rPr>
        <w:footnoteReference w:id="1050"/>
      </w:r>
      <w:r>
        <w:rPr>
          <w:rFonts w:ascii="IRNazanin" w:hAnsi="IRNazanin" w:eastAsia="IRNazanin"/>
          <w:color w:val="111111"/>
          <w:sz w:val="28"/>
          <w:sz w:val="28"/>
          <w:szCs w:val="28"/>
          <w:rtl w:val="true"/>
          <w:lang w:bidi="fa-IR"/>
        </w:rPr>
        <w:t xml:space="preserve">انتهى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bookmarkStart w:id="524" w:name="pg11863_259908"/>
    </w:p>
    <w:p>
      <w:pPr>
        <w:pStyle w:val="BookText"/>
        <w:rPr/>
      </w:pPr>
      <w:bookmarkEnd w:id="524"/>
      <w:r>
        <w:rPr>
          <w:rFonts w:ascii="Amiri" w:hAnsi="Amiri" w:eastAsia="Amiri" w:cs="Amiri"/>
          <w:color w:val="111111"/>
          <w:sz w:val="28"/>
          <w:sz w:val="28"/>
          <w:szCs w:val="28"/>
          <w:rtl w:val="true"/>
          <w:lang w:bidi="ar-SA"/>
        </w:rPr>
        <w:t>و في ق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يزيد الثقفي مولاهم البزّاز الكوفي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عندي الاتحاد و أنّه ابن محمّد بن يزيد أبو الأسود كما يظهر من كلام العلاّمة أيضا </w:t>
      </w:r>
      <w:r>
        <w:rPr>
          <w:rStyle w:val="FootnoteAnchor"/>
          <w:rtl w:val="true"/>
        </w:rPr>
        <w:footnoteReference w:id="1053"/>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غاية الظهور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يزيد بيّاع السابري الثقة،مولى ثقيف كما صرّح به في المنتقى </w:t>
      </w:r>
      <w:r>
        <w:rPr>
          <w:rStyle w:val="FootnoteAnchor"/>
          <w:rtl w:val="true"/>
        </w:rPr>
        <w:footnoteReference w:id="1055"/>
      </w:r>
      <w:r>
        <w:rPr>
          <w:rFonts w:ascii="Amiri" w:hAnsi="Amiri" w:eastAsia="Amiri" w:cs="Amiri"/>
          <w:color w:val="111111"/>
          <w:sz w:val="28"/>
          <w:sz w:val="28"/>
          <w:szCs w:val="28"/>
          <w:rtl w:val="true"/>
          <w:lang w:bidi="ar-SA"/>
        </w:rPr>
        <w:t xml:space="preserve">،عنه الحسين بن عمر بن يزيد،و محمّد بن عذافر، و علي الصيرفي،و محمّد بن يونس،و الحسين بن عطيّة </w:t>
      </w:r>
      <w:r>
        <w:rPr>
          <w:rStyle w:val="FootnoteAnchor"/>
          <w:rtl w:val="true"/>
        </w:rPr>
        <w:footnoteReference w:id="1056"/>
      </w:r>
      <w:r>
        <w:rPr>
          <w:rFonts w:ascii="Amiri" w:hAnsi="Amiri" w:eastAsia="Amiri" w:cs="Amiri"/>
          <w:color w:val="111111"/>
          <w:sz w:val="28"/>
          <w:sz w:val="28"/>
          <w:szCs w:val="28"/>
          <w:rtl w:val="true"/>
          <w:lang w:bidi="ar-SA"/>
        </w:rPr>
        <w:t xml:space="preserve">،و الحسن بن السري،و ربعي،و عمر بن أذينة،و محمّد بن خالد البرقي،و حريز،و هشام ابن الحكم،و درست بن أبي منصور،و حمّاد بن عثمان الناب،و محمّد بن أبي عمير،و صفوان بن يحيى،و جعفر بن بشير،و أبان بن عثمان،و معاوية ابن عمّار،و الحسن بن محبوب،و معاوية بن وهب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12328863_73709187"/>
      <w:bookmarkStart w:id="526" w:name="_Toc207"/>
      <w:bookmarkEnd w:id="525"/>
      <w:r>
        <w:rPr/>
        <w:t>2218</w:t>
      </w:r>
      <w:r>
        <w:rPr>
          <w:rtl w:val="true"/>
        </w:rPr>
        <w:t>-</w:t>
      </w:r>
      <w:r>
        <w:rPr>
          <w:rtl w:val="true"/>
        </w:rPr>
        <w:t>عمر بن يزيد الصيقل</w:t>
      </w:r>
      <w:r>
        <w:rPr>
          <w:rtl w:val="true"/>
        </w:rPr>
        <w:t>:</w:t>
      </w:r>
      <w:bookmarkEnd w:id="526"/>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يزيد بن ذبيان الصيقل أبو موسى،مولى بني نهد </w:t>
      </w:r>
      <w:r>
        <w:rPr>
          <w:rStyle w:val="FootnoteAnchor"/>
          <w:rtl w:val="true"/>
        </w:rPr>
        <w:footnoteReference w:id="1059"/>
      </w:r>
      <w:r>
        <w:rPr>
          <w:rFonts w:ascii="Amiri" w:hAnsi="Amiri" w:eastAsia="Amiri" w:cs="Amiri"/>
          <w:color w:val="111111"/>
          <w:sz w:val="28"/>
          <w:sz w:val="28"/>
          <w:szCs w:val="28"/>
          <w:rtl w:val="true"/>
          <w:lang w:bidi="ar-SA"/>
        </w:rPr>
        <w:t xml:space="preserve">،روى عن أبي عبد اللّه عليه السلام،له كتاب،علي بن الحسن،عن </w:t>
      </w:r>
    </w:p>
    <w:p>
      <w:pPr>
        <w:pStyle w:val="BookText"/>
        <w:rPr/>
      </w:pPr>
      <w:r>
        <w:rPr>
          <w:rFonts w:ascii="Amiri" w:hAnsi="Amiri" w:eastAsia="Amiri" w:cs="Amiri"/>
          <w:color w:val="111111"/>
          <w:sz w:val="28"/>
          <w:sz w:val="28"/>
          <w:szCs w:val="28"/>
          <w:rtl w:val="true"/>
          <w:lang w:bidi="ar-SA"/>
        </w:rPr>
        <w:t xml:space="preserve">محمّد بن زياد،عنه به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ممّا مرّ في أحمد بن الحسين بن عمر بن يزيد عن جش و صه اتّحاده مع بيّاع السابري </w:t>
      </w:r>
      <w:r>
        <w:rPr>
          <w:rStyle w:val="FootnoteAnchor"/>
          <w:rtl w:val="true"/>
        </w:rPr>
        <w:footnoteReference w:id="1061"/>
      </w:r>
      <w:r>
        <w:rPr>
          <w:rFonts w:ascii="Amiri" w:hAnsi="Amiri" w:eastAsia="Amiri" w:cs="Amiri"/>
          <w:color w:val="111111"/>
          <w:sz w:val="28"/>
          <w:sz w:val="28"/>
          <w:szCs w:val="28"/>
          <w:rtl w:val="true"/>
          <w:lang w:bidi="ar-SA"/>
        </w:rPr>
        <w:t xml:space="preserve">،و إن كان الظاهر منهما هنا </w:t>
      </w:r>
      <w:r>
        <w:rPr>
          <w:rStyle w:val="FootnoteAnchor"/>
          <w:rtl w:val="true"/>
        </w:rPr>
        <w:footnoteReference w:id="1062"/>
      </w:r>
      <w:r>
        <w:rPr>
          <w:rFonts w:ascii="Amiri" w:hAnsi="Amiri" w:eastAsia="Amiri" w:cs="Amiri"/>
          <w:color w:val="111111"/>
          <w:sz w:val="28"/>
          <w:sz w:val="28"/>
          <w:szCs w:val="28"/>
          <w:rtl w:val="true"/>
          <w:lang w:bidi="ar-SA"/>
        </w:rPr>
        <w:t xml:space="preserve">و من الشيخ التعدّد لذكرهما في عنوانين </w:t>
      </w:r>
      <w:r>
        <w:rPr>
          <w:rStyle w:val="FootnoteAnchor"/>
          <w:rtl w:val="true"/>
        </w:rPr>
        <w:footnoteReference w:id="1063"/>
      </w:r>
      <w:r>
        <w:rPr>
          <w:rFonts w:ascii="Amiri" w:hAnsi="Amiri" w:eastAsia="Amiri" w:cs="Amiri"/>
          <w:color w:val="111111"/>
          <w:sz w:val="28"/>
          <w:sz w:val="28"/>
          <w:szCs w:val="28"/>
          <w:rtl w:val="true"/>
          <w:lang w:bidi="ar-SA"/>
        </w:rPr>
        <w:t>،و أنّ الراوي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عذافر و ابن عبد الحميد </w:t>
      </w:r>
      <w:r>
        <w:rPr>
          <w:rStyle w:val="FootnoteAnchor"/>
          <w:rtl w:val="true"/>
        </w:rPr>
        <w:footnoteReference w:id="1064"/>
      </w: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زياد كما ذكروا </w:t>
      </w:r>
      <w:r>
        <w:rPr>
          <w:rStyle w:val="FootnoteAnchor"/>
          <w:rtl w:val="true"/>
        </w:rPr>
        <w:footnoteReference w:id="1065"/>
      </w:r>
      <w:r>
        <w:rPr>
          <w:rFonts w:ascii="Amiri" w:hAnsi="Amiri" w:eastAsia="Amiri" w:cs="Amiri"/>
          <w:color w:val="111111"/>
          <w:sz w:val="28"/>
          <w:sz w:val="28"/>
          <w:szCs w:val="28"/>
          <w:rtl w:val="true"/>
          <w:lang w:bidi="ar-SA"/>
        </w:rPr>
        <w:t>و التوجيه سهل،مع أنّ الظاهر أنّ محمّد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عمير فيسهل الخطب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حاشية النقد منه رحمه اللّه أنّه ربما يتراءى ذلك من الترجمة المذكورة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الفاضل عبد النبي الجزائري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الصيقل صفة لأحمد لا لعمر فلا يتوهّم من ذلك اتّحاد عمر بن يزيد بيّاع السابري و عمر بن يزيد بن ذبيان الصيقل </w:t>
      </w:r>
      <w:r>
        <w:rPr>
          <w:rStyle w:val="FootnoteAnchor"/>
          <w:rtl w:val="true"/>
        </w:rPr>
        <w:footnoteReference w:id="1068"/>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527" w:name="pg11863_259912"/>
    </w:p>
    <w:p>
      <w:pPr>
        <w:pStyle w:val="BookText"/>
        <w:rPr/>
      </w:pPr>
      <w:bookmarkEnd w:id="527"/>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يزيد بن ذبيان،عنه محمّد بن زياد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12328865_73709187"/>
      <w:bookmarkStart w:id="529" w:name="_Toc208"/>
      <w:bookmarkEnd w:id="528"/>
      <w:r>
        <w:rPr/>
        <w:t>2219</w:t>
      </w:r>
      <w:r>
        <w:rPr>
          <w:rtl w:val="true"/>
        </w:rPr>
        <w:t>-</w:t>
      </w:r>
      <w:r>
        <w:rPr>
          <w:rtl w:val="true"/>
        </w:rPr>
        <w:t>عمر اليماني</w:t>
      </w:r>
      <w:r>
        <w:rPr>
          <w:rtl w:val="true"/>
        </w:rPr>
        <w:t>:</w:t>
      </w:r>
      <w:bookmarkEnd w:id="529"/>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الرمّاني،يكنّى أبا حفص،ست </w:t>
      </w:r>
      <w:r>
        <w:rPr>
          <w:rStyle w:val="FootnoteAnchor"/>
          <w:rtl w:val="true"/>
        </w:rPr>
        <w:footnoteReference w:id="10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 أبو حفص الرمّاني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اليماني أو الرماني،عنه عبيس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12328867_73709187"/>
      <w:bookmarkStart w:id="531" w:name="_Toc209"/>
      <w:bookmarkEnd w:id="530"/>
      <w:r>
        <w:rPr/>
        <w:t>2220</w:t>
      </w:r>
      <w:r>
        <w:rPr>
          <w:rtl w:val="true"/>
        </w:rPr>
        <w:t>-</w:t>
      </w:r>
      <w:r>
        <w:rPr>
          <w:rtl w:val="true"/>
        </w:rPr>
        <w:t>عمران بن الحصين</w:t>
      </w:r>
      <w:r>
        <w:rPr>
          <w:rtl w:val="true"/>
        </w:rPr>
        <w:t>:</w:t>
      </w:r>
      <w:bookmarkEnd w:id="531"/>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0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الكشّي عن الفضل بن شاذان أنّه من الّذين رجعوا إلى أمير المؤمنين عليه السلام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كش سبق في خزيمة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فضلاء الصحابة و فقهائهم،سئل عن متعة النساء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أتانا بها كتاب اللّه و أمرنا بها رسول اللّه صلّى اللّه عليه و آله ثمّ قال فيها رجل برأيه ما شاء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عمران بن الحصين أبو نجيد،أسلم مع أبي هريرة، و كانت الملائكة تسلم عليه،مات سنة اثنتين </w:t>
      </w:r>
      <w:r>
        <w:rPr>
          <w:rStyle w:val="FootnoteAnchor"/>
          <w:rtl w:val="true"/>
        </w:rPr>
        <w:footnoteReference w:id="1076"/>
      </w:r>
      <w:r>
        <w:rPr>
          <w:rFonts w:ascii="Amiri" w:hAnsi="Amiri" w:eastAsia="Amiri" w:cs="Amiri"/>
          <w:color w:val="111111"/>
          <w:sz w:val="28"/>
          <w:sz w:val="28"/>
          <w:szCs w:val="28"/>
          <w:rtl w:val="true"/>
          <w:lang w:bidi="ar-SA"/>
        </w:rPr>
        <w:t xml:space="preserve">و خمسين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2" w:name="__RefHeading___Toc12328869_73709187"/>
      <w:bookmarkStart w:id="533" w:name="_Toc210"/>
      <w:bookmarkEnd w:id="532"/>
      <w:r>
        <w:rPr/>
        <w:t>2221</w:t>
      </w:r>
      <w:r>
        <w:rPr>
          <w:rtl w:val="true"/>
        </w:rPr>
        <w:t>-</w:t>
      </w:r>
      <w:r>
        <w:rPr>
          <w:rtl w:val="true"/>
        </w:rPr>
        <w:t>عمران بن عبد اللّه القمّي</w:t>
      </w:r>
      <w:r>
        <w:rPr>
          <w:rtl w:val="true"/>
        </w:rPr>
        <w:t>:</w:t>
      </w:r>
      <w:bookmarkEnd w:id="53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كش عن محمّد بن مسعود،عن الحسين بن عبيد اللّه،عن </w:t>
      </w:r>
    </w:p>
    <w:p>
      <w:pPr>
        <w:pStyle w:val="BookText"/>
        <w:rPr/>
      </w:pPr>
      <w:r>
        <w:rPr>
          <w:rFonts w:ascii="Amiri" w:hAnsi="Amiri" w:eastAsia="Amiri" w:cs="Amiri"/>
          <w:color w:val="111111"/>
          <w:sz w:val="28"/>
          <w:sz w:val="28"/>
          <w:szCs w:val="28"/>
          <w:rtl w:val="true"/>
          <w:lang w:bidi="ar-SA"/>
        </w:rPr>
        <w:t xml:space="preserve">عبد اللّه بن علي،عن أحمد بن حمزة بن عمران القمّي،عن حمّاد الناب، أنّ الصادق عليه السلام برّه </w:t>
      </w:r>
      <w:r>
        <w:rPr>
          <w:rStyle w:val="FootnoteAnchor"/>
          <w:rtl w:val="true"/>
        </w:rPr>
        <w:footnoteReference w:id="1078"/>
      </w:r>
      <w:r>
        <w:rPr>
          <w:rFonts w:ascii="IRNazanin" w:hAnsi="IRNazanin" w:eastAsia="IRNazanin"/>
          <w:color w:val="111111"/>
          <w:sz w:val="28"/>
          <w:sz w:val="28"/>
          <w:szCs w:val="28"/>
          <w:rtl w:val="true"/>
          <w:lang w:bidi="fa-IR"/>
        </w:rPr>
        <w:t>و بشّه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أهل المختار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أيضا عن محمّد بن مسعود و علي بن محمّد،عن الحسين بن عبيد اللّه،عن عبد اللّه بن علي،عن أحمد بن حمزة،عن المرزبان بن عمران،عن أبان بن عمارة أنّ الصادق عليه السلام قال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نجيب من نجباء قوم </w:t>
      </w:r>
      <w:r>
        <w:rPr>
          <w:rStyle w:val="FootnoteAnchor"/>
          <w:rtl w:val="true"/>
        </w:rPr>
        <w:footnoteReference w:id="1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عرضت هذين الحديثين </w:t>
      </w:r>
      <w:r>
        <w:rPr>
          <w:rStyle w:val="FootnoteAnchor"/>
          <w:rtl w:val="true"/>
        </w:rPr>
        <w:footnoteReference w:id="1080"/>
      </w:r>
      <w:r>
        <w:rPr>
          <w:rFonts w:ascii="Amiri" w:hAnsi="Amiri" w:eastAsia="Amiri" w:cs="Amiri"/>
          <w:color w:val="111111"/>
          <w:sz w:val="28"/>
          <w:sz w:val="28"/>
          <w:szCs w:val="28"/>
          <w:rtl w:val="true"/>
          <w:lang w:bidi="ar-SA"/>
        </w:rPr>
        <w:t>على أحمد بن حمزة،فقال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أعرفهما و لا أحفظ من رواهما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علي بن عمران القريشي أبو الحسن المخزومي الذي يعرف بالميمون،فاسد المذهب و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يكون هو الراوي لهذين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فالتوقف لازم و لا يثبت عندي بهذين الحديثين تعديل المشار إليه مع ما ذكرت،بل هما من المرجّحات،صه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وجه لكونهما من المرجّحات مع ضعف السند و جهالته و إنكار المروي عنه لهما،فينبغي التوقّف </w:t>
      </w:r>
      <w:r>
        <w:rPr>
          <w:rStyle w:val="FootnoteAnchor"/>
          <w:rtl w:val="true"/>
        </w:rPr>
        <w:footnoteReference w:id="108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في كش بالسند الأوّل الذي نقله صه،قال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 و نحن جماعة،إذ دخل عليه عمران بن عبد اللّه القمّي فسأله و برّه و بشه،فلمّا أن قام 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بررته هذا البرّ؟فقال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أهل البيت النجباء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أهل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أرادهم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جبّار من الجبابرة إلاّ قصمه اللّه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بالسند الآخر نحوه 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هذين الحديثين على أحمد بن حمزة،فقال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أعرفهما و لا أحفظ من رواهما لي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الحسين بن أبي الخطّاب،عن أحمد بن محمّد بن أبي نصر،عن يونس بن يعقوب </w:t>
      </w:r>
      <w:r>
        <w:rPr>
          <w:rStyle w:val="FootnoteAnchor"/>
          <w:rtl w:val="true"/>
        </w:rPr>
        <w:footnoteReference w:id="10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عيسى بن عبد اللّه القمّي على أبي عبد اللّه عليه السلام فأوصاه بأشياء ثمّ ودّعه و خرج عنه،فقال لخادمه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ادعه،فانصرف إليه،فخرج إليه فأوصاه بأشياء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بن عبد اللّه،إنّ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أَهْلَكَ بِالصَّلاةِ </w:t>
      </w:r>
      <w:r>
        <w:rPr>
          <w:rStyle w:val="FootnoteAnchor"/>
          <w:rtl w:val="true"/>
        </w:rPr>
        <w:footnoteReference w:id="1086"/>
      </w:r>
      <w:r>
        <w:rPr>
          <w:rFonts w:ascii="Amiri" w:hAnsi="Amiri" w:eastAsia="Amiri" w:cs="Amiri"/>
          <w:color w:val="111111"/>
          <w:sz w:val="28"/>
          <w:sz w:val="28"/>
          <w:szCs w:val="28"/>
          <w:rtl w:val="true"/>
          <w:lang w:bidi="ar-SA"/>
        </w:rPr>
        <w:t xml:space="preserve">و إنّك منّا أهل البيت،فإذا كانت الشمس من ها هنا من العصر فصلّ ست ركعات،ثمّ ودّعه و قبّل ما بين عيني عيسى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أعرفهما،بدون لا </w:t>
      </w:r>
      <w:r>
        <w:rPr>
          <w:rStyle w:val="FootnoteAnchor"/>
          <w:rtl w:val="true"/>
        </w:rPr>
        <w:footnoteReference w:id="1088"/>
      </w:r>
      <w:r>
        <w:rPr>
          <w:rFonts w:ascii="Amiri" w:hAnsi="Amiri" w:eastAsia="Amiri" w:cs="Amiri"/>
          <w:color w:val="111111"/>
          <w:sz w:val="28"/>
          <w:sz w:val="28"/>
          <w:szCs w:val="28"/>
          <w:rtl w:val="true"/>
          <w:lang w:bidi="ar-SA"/>
        </w:rPr>
        <w:t>،كما ذكره المصنّف،و لعلّه الصواب بقرينة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أحفظ</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فالتوقّف،لا يلزم هذا من جهة عبد اللّه لأنّه ليس الّذي ضعّفه جش،بل ذاك علي بن عبد اللّه بن عمران القرشي على ما مرّ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534" w:name="pg11863_259918"/>
    </w:p>
    <w:p>
      <w:pPr>
        <w:pStyle w:val="BookText"/>
        <w:rPr/>
      </w:pPr>
      <w:bookmarkEnd w:id="534"/>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آخره،ما ذكره لا ينافي حصول الظّن و هو المعتبر في المرجّح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أغلاط وقعت من قلم الناسخ، و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أجزل اللّه إكرامه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الأغلب ينقل عبارة كش منه،فوقعت تلك الأغلاط بأجمعها في 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المختار </w:t>
      </w:r>
      <w:r>
        <w:rPr>
          <w:rStyle w:val="FootnoteAnchor"/>
          <w:rtl w:val="true"/>
        </w:rPr>
        <w:footnoteReference w:id="1091"/>
      </w:r>
      <w:r>
        <w:rPr>
          <w:rFonts w:ascii="Amiri" w:hAnsi="Amiri" w:eastAsia="Amiri" w:cs="Amiri"/>
          <w:color w:val="111111"/>
          <w:sz w:val="28"/>
          <w:sz w:val="28"/>
          <w:szCs w:val="28"/>
          <w:rtl w:val="true"/>
          <w:lang w:bidi="ar-SA"/>
        </w:rPr>
        <w:t>،و تبعه صه،و الذي في كش كما ذكره الميرزا و النقد و غيرهما و رأيته في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البيت النجباء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عمارة،و تبعه صه،و الموجود كما ذكراه و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أعرفهما،و تبعه صه،و الذي في 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أعرفهما،كما في الاختيار و نقله الميرزا و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علي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092"/>
      </w:r>
      <w:r>
        <w:rPr>
          <w:rFonts w:ascii="Amiri" w:hAnsi="Amiri" w:eastAsia="Amiri" w:cs="Amiri"/>
          <w:color w:val="111111"/>
          <w:sz w:val="28"/>
          <w:sz w:val="28"/>
          <w:szCs w:val="28"/>
          <w:rtl w:val="true"/>
          <w:lang w:bidi="ar-SA"/>
        </w:rPr>
        <w:t>،و تبعه صه،و الذي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آخره،كما رأيت،فتدبّر</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12328871_73709187"/>
      <w:bookmarkStart w:id="536" w:name="_Toc211"/>
      <w:bookmarkEnd w:id="535"/>
      <w:r>
        <w:rPr/>
        <w:t>2222</w:t>
      </w:r>
      <w:r>
        <w:rPr>
          <w:rtl w:val="true"/>
        </w:rPr>
        <w:t>-</w:t>
      </w:r>
      <w:r>
        <w:rPr>
          <w:rtl w:val="true"/>
        </w:rPr>
        <w:t>عمران بن علي بن أبي شعبة</w:t>
      </w:r>
      <w:r>
        <w:rPr>
          <w:rtl w:val="true"/>
        </w:rPr>
        <w:t>:</w:t>
      </w:r>
      <w:bookmarkEnd w:id="536"/>
    </w:p>
    <w:p>
      <w:pPr>
        <w:pStyle w:val="BookText"/>
        <w:rPr/>
      </w:pPr>
      <w:r>
        <w:rPr>
          <w:rFonts w:ascii="Amiri" w:hAnsi="Amiri" w:eastAsia="Amiri" w:cs="Amiri"/>
          <w:color w:val="111111"/>
          <w:sz w:val="28"/>
          <w:sz w:val="28"/>
          <w:szCs w:val="28"/>
          <w:rtl w:val="true"/>
          <w:lang w:bidi="ar-SA"/>
        </w:rPr>
        <w:t xml:space="preserve">الحلبي،ق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لا يطعن عليه،و كنيته أبو الفضل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توثيقه عن جش في أخيه عبد اللّه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 xml:space="preserve">. </w:t>
      </w:r>
      <w:bookmarkStart w:id="537" w:name="pg11863_259920"/>
    </w:p>
    <w:p>
      <w:pPr>
        <w:pStyle w:val="BookText"/>
        <w:rPr/>
      </w:pPr>
      <w:bookmarkEnd w:id="53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الحلبي الثقة،عنه حمّاد بن عثمان، و يحيى الحلبي،و حمّاد بن عيسى،و ثعلبة بن ميمون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12328873_73709187"/>
      <w:bookmarkStart w:id="539" w:name="_Toc212"/>
      <w:bookmarkEnd w:id="538"/>
      <w:r>
        <w:rPr/>
        <w:t>2223</w:t>
      </w:r>
      <w:r>
        <w:rPr>
          <w:rtl w:val="true"/>
        </w:rPr>
        <w:t>-</w:t>
      </w:r>
      <w:r>
        <w:rPr>
          <w:rtl w:val="true"/>
        </w:rPr>
        <w:t>عمران بن محمّد بن عمران</w:t>
      </w:r>
      <w:r>
        <w:rPr>
          <w:rtl w:val="true"/>
        </w:rPr>
        <w:t>:</w:t>
      </w:r>
      <w:bookmarkEnd w:id="539"/>
    </w:p>
    <w:p>
      <w:pPr>
        <w:pStyle w:val="BookText"/>
        <w:rPr/>
      </w:pPr>
      <w:r>
        <w:rPr>
          <w:rFonts w:ascii="Amiri" w:hAnsi="Amiri" w:eastAsia="Amiri" w:cs="Amiri"/>
          <w:color w:val="111111"/>
          <w:sz w:val="28"/>
          <w:sz w:val="28"/>
          <w:szCs w:val="28"/>
          <w:rtl w:val="true"/>
          <w:lang w:bidi="ar-SA"/>
        </w:rPr>
        <w:t xml:space="preserve">ابن عبد اللّه بن سعد الأشعري،أحمد بن محمّد بن خالد عنه، جش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الأشعري،إلاّ ابن سعد،و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الرضا عليه السلام ثقة </w:t>
      </w:r>
      <w:r>
        <w:rPr>
          <w:rStyle w:val="FootnoteAnchor"/>
          <w:rtl w:val="true"/>
        </w:rPr>
        <w:footnoteReference w:id="10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ضا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جماعة،عن أبي المفضّل،عن ابن بطّة،عن أحمد بن أبي عبد اللّه،عنه به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عمران الثقة،عنه أحمد بن محمّد ابن خالد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12328875_73709187"/>
      <w:bookmarkStart w:id="541" w:name="_Toc213"/>
      <w:bookmarkEnd w:id="540"/>
      <w:r>
        <w:rPr/>
        <w:t>2224</w:t>
      </w:r>
      <w:r>
        <w:rPr>
          <w:rtl w:val="true"/>
        </w:rPr>
        <w:t>-</w:t>
      </w:r>
      <w:r>
        <w:rPr>
          <w:rtl w:val="true"/>
        </w:rPr>
        <w:t>عمران بن مسكان</w:t>
      </w:r>
      <w:r>
        <w:rPr>
          <w:rtl w:val="true"/>
        </w:rPr>
        <w:t>:</w:t>
      </w:r>
      <w:bookmarkEnd w:id="541"/>
    </w:p>
    <w:p>
      <w:pPr>
        <w:pStyle w:val="BookText"/>
        <w:rPr/>
      </w:pPr>
      <w:r>
        <w:rPr>
          <w:rFonts w:ascii="Amiri" w:hAnsi="Amiri" w:eastAsia="Amiri" w:cs="Amiri"/>
          <w:color w:val="111111"/>
          <w:sz w:val="28"/>
          <w:sz w:val="28"/>
          <w:szCs w:val="28"/>
          <w:rtl w:val="true"/>
          <w:lang w:bidi="ar-SA"/>
        </w:rPr>
        <w:t xml:space="preserve">أبو محمّد،كوفي ثقة،صه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عنه بكتابه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نوادر رويناها بالإسناد عن حميد بن زياد،عنه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 xml:space="preserve">. </w:t>
      </w:r>
      <w:bookmarkStart w:id="542" w:name="pg11863_259923"/>
    </w:p>
    <w:p>
      <w:pPr>
        <w:pStyle w:val="BookText"/>
        <w:rPr/>
      </w:pPr>
      <w:bookmarkEnd w:id="542"/>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المفضّل،عن حميد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مسكان الثقة،عنه حميد بن زياد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12328877_73709187"/>
      <w:bookmarkStart w:id="544" w:name="_Toc214"/>
      <w:bookmarkEnd w:id="543"/>
      <w:r>
        <w:rPr/>
        <w:t>2225</w:t>
      </w:r>
      <w:r>
        <w:rPr>
          <w:rtl w:val="true"/>
        </w:rPr>
        <w:t>-</w:t>
      </w:r>
      <w:r>
        <w:rPr>
          <w:rtl w:val="true"/>
        </w:rPr>
        <w:t>عمران بن موسى الزيتوني</w:t>
      </w:r>
      <w:r>
        <w:rPr>
          <w:rtl w:val="true"/>
        </w:rPr>
        <w:t>:</w:t>
      </w:r>
      <w:bookmarkEnd w:id="544"/>
    </w:p>
    <w:p>
      <w:pPr>
        <w:pStyle w:val="BookText"/>
        <w:rPr/>
      </w:pPr>
      <w:r>
        <w:rPr>
          <w:rFonts w:ascii="Amiri" w:hAnsi="Amiri" w:eastAsia="Amiri" w:cs="Amiri"/>
          <w:color w:val="111111"/>
          <w:sz w:val="28"/>
          <w:sz w:val="28"/>
          <w:szCs w:val="28"/>
          <w:rtl w:val="true"/>
          <w:lang w:bidi="ar-SA"/>
        </w:rPr>
        <w:t xml:space="preserve">قمّي ثقة،صه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نوادر كبير،أحمد بن محمّد،عن أبيه،عنه به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موسى الثقة،أحمد بن محمّد عن أبيه عنه </w:t>
      </w:r>
      <w:r>
        <w:rPr>
          <w:rStyle w:val="FootnoteAnchor"/>
          <w:rtl w:val="true"/>
        </w:rPr>
        <w:footnoteReference w:id="1109"/>
      </w:r>
      <w:r>
        <w:rPr>
          <w:rFonts w:ascii="Amiri" w:hAnsi="Amiri" w:eastAsia="Amiri" w:cs="Amiri"/>
          <w:color w:val="111111"/>
          <w:sz w:val="28"/>
          <w:sz w:val="28"/>
          <w:szCs w:val="28"/>
          <w:rtl w:val="true"/>
          <w:lang w:bidi="ar-SA"/>
        </w:rPr>
        <w:t xml:space="preserve">، و محمّد بن أحمد بن يحيى عنه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12328879_73709187"/>
      <w:bookmarkStart w:id="546" w:name="_Toc215"/>
      <w:bookmarkEnd w:id="545"/>
      <w:r>
        <w:rPr/>
        <w:t>2226</w:t>
      </w:r>
      <w:r>
        <w:rPr>
          <w:rtl w:val="true"/>
        </w:rPr>
        <w:t>-</w:t>
      </w:r>
      <w:r>
        <w:rPr>
          <w:rtl w:val="true"/>
        </w:rPr>
        <w:t>عمران بن ميثم بن يحيى</w:t>
      </w:r>
      <w:r>
        <w:rPr>
          <w:rtl w:val="true"/>
        </w:rPr>
        <w:t>:</w:t>
      </w:r>
      <w:bookmarkEnd w:id="546"/>
    </w:p>
    <w:p>
      <w:pPr>
        <w:pStyle w:val="BookText"/>
        <w:rPr/>
      </w:pPr>
      <w:r>
        <w:rPr>
          <w:rFonts w:ascii="Amiri" w:hAnsi="Amiri" w:eastAsia="Amiri" w:cs="Amiri"/>
          <w:color w:val="111111"/>
          <w:sz w:val="28"/>
          <w:sz w:val="28"/>
          <w:szCs w:val="28"/>
          <w:rtl w:val="true"/>
          <w:lang w:bidi="ar-SA"/>
        </w:rPr>
        <w:t xml:space="preserve">الأسدي،مولى،ثقة،روى عن أبي عبد اللّه و أبي جعفر عليهما السلام،صه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أبي خالد محمّد بن مهاجر بن عبيد،عن أبيه،عنه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ميثم،محمّد بن مهاجر بن عبيد عن أبيه، عنه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 xml:space="preserve">. </w:t>
      </w:r>
      <w:bookmarkStart w:id="547" w:name="pg11863_259925"/>
    </w:p>
    <w:p>
      <w:pPr>
        <w:pStyle w:val="Heading3"/>
        <w:numPr>
          <w:ilvl w:val="2"/>
          <w:numId w:val="1"/>
        </w:numPr>
        <w:rPr/>
      </w:pPr>
      <w:bookmarkStart w:id="548" w:name="__RefHeading___Toc12328881_73709187"/>
      <w:bookmarkStart w:id="549" w:name="_Toc216"/>
      <w:bookmarkEnd w:id="547"/>
      <w:bookmarkEnd w:id="548"/>
      <w:r>
        <w:rPr/>
        <w:t>2227</w:t>
      </w:r>
      <w:r>
        <w:rPr>
          <w:rtl w:val="true"/>
        </w:rPr>
        <w:t>-</w:t>
      </w:r>
      <w:r>
        <w:rPr>
          <w:rtl w:val="true"/>
        </w:rPr>
        <w:t>العمركي بن علي بن محمّد</w:t>
      </w:r>
      <w:r>
        <w:rPr>
          <w:rtl w:val="true"/>
        </w:rPr>
        <w:t>:</w:t>
      </w:r>
      <w:bookmarkEnd w:id="549"/>
    </w:p>
    <w:p>
      <w:pPr>
        <w:pStyle w:val="BookText"/>
        <w:rPr/>
      </w:pPr>
      <w:r>
        <w:rPr>
          <w:rFonts w:ascii="Amiri" w:hAnsi="Amiri" w:eastAsia="Amiri" w:cs="Amiri"/>
          <w:color w:val="111111"/>
          <w:sz w:val="28"/>
          <w:sz w:val="28"/>
          <w:szCs w:val="28"/>
          <w:rtl w:val="true"/>
          <w:lang w:bidi="ar-SA"/>
        </w:rPr>
        <w:t xml:space="preserve">البوفكي،و بوفك قرية من قرى نيسابور،شيخ من أصحابنا ثقة، صه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شيوخ أصحابنا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جعفر الحميري،له كتاب الملاحم محمّد بن أحمد بن إسماعيل العلوي،عنه به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سيدنا جمال الدين قدّس اللّه روحه يقول في رواية صحيحة أنّ اسمه علي بن البوفكي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12328883_73709187"/>
      <w:bookmarkStart w:id="551" w:name="_Toc217"/>
      <w:bookmarkEnd w:id="550"/>
      <w:r>
        <w:rPr/>
        <w:t>2228</w:t>
      </w:r>
      <w:r>
        <w:rPr>
          <w:rtl w:val="true"/>
        </w:rPr>
        <w:t>-</w:t>
      </w:r>
      <w:r>
        <w:rPr>
          <w:rtl w:val="true"/>
        </w:rPr>
        <w:t>عنبسة بن بجاد</w:t>
      </w:r>
      <w:r>
        <w:rPr>
          <w:rtl w:val="true"/>
        </w:rPr>
        <w:t>:</w:t>
      </w:r>
      <w:bookmarkEnd w:id="551"/>
    </w:p>
    <w:p>
      <w:pPr>
        <w:pStyle w:val="BookText"/>
        <w:rPr/>
      </w:pPr>
      <w:r>
        <w:rPr>
          <w:rFonts w:ascii="Amiri" w:hAnsi="Amiri" w:eastAsia="Amiri" w:cs="Amiri"/>
          <w:color w:val="111111"/>
          <w:sz w:val="28"/>
          <w:sz w:val="28"/>
          <w:szCs w:val="28"/>
          <w:rtl w:val="true"/>
          <w:lang w:bidi="ar-SA"/>
        </w:rPr>
        <w:t>قال الكشّي عن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أشياخي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عنبسة بن بجاد كان خيّرا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عنبسة بن بجاد العابد،مولى بني أسد،كان قاضيا ثقة، روى عن أبي عبد اللّه عليه السلام،صه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 على ما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كتاب،عبد الرحمن بن أبي هاشم،عنه به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عنبسة بن بجاد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الكاتب،له كتاب،أخبرنا به ابن أبي جيد،عن محمّد ابن الحسن،عن سعد بن عبد اللّه و الحميري،عن محمّد بن الحسين </w:t>
      </w:r>
      <w:bookmarkStart w:id="552" w:name="pg11863_259927"/>
    </w:p>
    <w:p>
      <w:pPr>
        <w:pStyle w:val="BookText"/>
        <w:rPr/>
      </w:pPr>
      <w:bookmarkEnd w:id="552"/>
      <w:r>
        <w:rPr>
          <w:rFonts w:ascii="Amiri" w:hAnsi="Amiri" w:eastAsia="Amiri" w:cs="Amiri"/>
          <w:color w:val="111111"/>
          <w:sz w:val="28"/>
          <w:sz w:val="28"/>
          <w:szCs w:val="28"/>
          <w:rtl w:val="true"/>
          <w:lang w:bidi="ar-SA"/>
        </w:rPr>
        <w:t xml:space="preserve">و يعقوب بن يزيد،عن صفوان،عنه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عنبسة بن بجاد العابد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بجاد الثقة،عنه عبد الرحمن بن هاشم، و صفوان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3" w:name="__RefHeading___Toc12328885_73709187"/>
      <w:bookmarkStart w:id="554" w:name="_Toc218"/>
      <w:bookmarkEnd w:id="553"/>
      <w:r>
        <w:rPr/>
        <w:t>2229</w:t>
      </w:r>
      <w:r>
        <w:rPr>
          <w:rtl w:val="true"/>
        </w:rPr>
        <w:t>-</w:t>
      </w:r>
      <w:r>
        <w:rPr>
          <w:rtl w:val="true"/>
        </w:rPr>
        <w:t>عنبسة بن مصعب</w:t>
      </w:r>
      <w:r>
        <w:rPr>
          <w:rtl w:val="true"/>
        </w:rPr>
        <w:t>:</w:t>
      </w:r>
      <w:bookmarkEnd w:id="554"/>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1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العجلي الكوفي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عنبسة بن مصعب ناووسي واقفي على أبي عبد اللّه عليه السلام،و إنّما سمّيت الناووسيّة برئيس لهم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بن فلان الناووس </w:t>
      </w:r>
      <w:r>
        <w:rPr>
          <w:rStyle w:val="FootnoteAnchor"/>
          <w:rtl w:val="true"/>
        </w:rPr>
        <w:footnoteReference w:id="112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كتابه زاد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الحكم،عن منصور بن يونس،عن عنبسة بن مصعب،قال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أشكو إلى اللّه وحدتي و ثقلي </w:t>
      </w:r>
      <w:r>
        <w:rPr>
          <w:rStyle w:val="FootnoteAnchor"/>
          <w:rtl w:val="true"/>
        </w:rPr>
        <w:footnoteReference w:id="1126"/>
      </w:r>
      <w:r>
        <w:rPr>
          <w:rFonts w:ascii="Amiri" w:hAnsi="Amiri" w:eastAsia="Amiri" w:cs="Amiri"/>
          <w:color w:val="111111"/>
          <w:sz w:val="28"/>
          <w:sz w:val="28"/>
          <w:szCs w:val="28"/>
          <w:rtl w:val="true"/>
          <w:lang w:bidi="ar-SA"/>
        </w:rPr>
        <w:t xml:space="preserve">من أهل المدينة حتّى تقدموا و أراكم و أسرّ بكم،فليت هذا الطاغية أذن لي فاتّخذت قصرا فسكنته و أسكنتكم معي،و أضمن له أن لا يجيء من ناحيتنا مكروه أبدا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الكليني و الشيخ في الصحيح عن ابن أبي عمير،عن جميل،عن أحدهما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يجبر الرجل إلاّ </w:t>
      </w:r>
      <w:r>
        <w:rPr>
          <w:rStyle w:val="FootnoteAnchor"/>
          <w:rtl w:val="true"/>
        </w:rPr>
        <w:footnoteReference w:id="1128"/>
      </w:r>
      <w:r>
        <w:rPr>
          <w:rFonts w:ascii="Amiri" w:hAnsi="Amiri" w:eastAsia="Amiri" w:cs="Amiri"/>
          <w:color w:val="111111"/>
          <w:sz w:val="28"/>
          <w:sz w:val="28"/>
          <w:szCs w:val="28"/>
          <w:rtl w:val="true"/>
          <w:lang w:bidi="ar-SA"/>
        </w:rPr>
        <w:t>على نفقة الوالدين 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أصحابنا و هو عنبسة بن مصعب و سورة بن كليب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يروي </w:t>
      </w:r>
      <w:r>
        <w:rPr>
          <w:rStyle w:val="FootnoteAnchor"/>
          <w:rtl w:val="true"/>
        </w:rPr>
        <w:footnoteReference w:id="1130"/>
      </w:r>
      <w:r>
        <w:rPr>
          <w:rFonts w:ascii="Amiri" w:hAnsi="Amiri" w:eastAsia="Amiri" w:cs="Amiri"/>
          <w:color w:val="111111"/>
          <w:sz w:val="28"/>
          <w:sz w:val="28"/>
          <w:szCs w:val="28"/>
          <w:rtl w:val="true"/>
          <w:lang w:bidi="ar-SA"/>
        </w:rPr>
        <w:t xml:space="preserve">عنه ابن مسكان </w:t>
      </w:r>
      <w:r>
        <w:rPr>
          <w:rStyle w:val="FootnoteAnchor"/>
          <w:rtl w:val="true"/>
        </w:rPr>
        <w:footnoteReference w:id="1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الصحيح عن </w:t>
      </w:r>
      <w:r>
        <w:rPr>
          <w:rStyle w:val="FootnoteAnchor"/>
          <w:rtl w:val="true"/>
        </w:rPr>
        <w:footnoteReference w:id="1132"/>
      </w:r>
      <w:r>
        <w:rPr>
          <w:rFonts w:ascii="IRNazanin" w:hAnsi="IRNazanin" w:eastAsia="IRNazanin"/>
          <w:color w:val="111111"/>
          <w:sz w:val="28"/>
          <w:sz w:val="28"/>
          <w:szCs w:val="28"/>
          <w:rtl w:val="true"/>
          <w:lang w:bidi="fa-IR"/>
        </w:rPr>
        <w:t xml:space="preserve">صفوان،عنه </w:t>
      </w:r>
      <w:r>
        <w:rPr>
          <w:rStyle w:val="FootnoteAnchor"/>
          <w:rtl w:val="true"/>
        </w:rPr>
        <w:footnoteReference w:id="1133"/>
      </w:r>
      <w:r>
        <w:rPr>
          <w:rFonts w:ascii="IRNazanin" w:hAnsi="IRNazanin" w:eastAsia="IRNazanin"/>
          <w:color w:val="111111"/>
          <w:sz w:val="28"/>
          <w:sz w:val="28"/>
          <w:szCs w:val="28"/>
          <w:rtl w:val="true"/>
          <w:lang w:bidi="fa-IR"/>
        </w:rPr>
        <w:t xml:space="preserve">، و ربّما روى عنه بواسطته </w:t>
      </w:r>
      <w:r>
        <w:rPr>
          <w:rStyle w:val="FootnoteAnchor"/>
          <w:rtl w:val="true"/>
        </w:rPr>
        <w:footnoteReference w:id="1134"/>
      </w:r>
      <w:r>
        <w:rPr>
          <w:rFonts w:ascii="Amiri" w:hAnsi="Amiri" w:eastAsia="Amiri" w:cs="Amiri"/>
          <w:color w:val="111111"/>
          <w:sz w:val="28"/>
          <w:sz w:val="28"/>
          <w:szCs w:val="28"/>
          <w:rtl w:val="true"/>
          <w:lang w:bidi="ar-SA"/>
        </w:rPr>
        <w:t xml:space="preserve">،و بواسطة منصور بن حازم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باب الأذان من التهذيب رواية منصور بن يونس،عن عنبسة بن بجاد العابد </w:t>
      </w:r>
      <w:r>
        <w:rPr>
          <w:rStyle w:val="FootnoteAnchor"/>
          <w:rtl w:val="true"/>
        </w:rPr>
        <w:footnoteReference w:id="1136"/>
      </w:r>
      <w:r>
        <w:rPr>
          <w:rFonts w:ascii="Amiri" w:hAnsi="Amiri" w:eastAsia="Amiri" w:cs="Amiri"/>
          <w:color w:val="111111"/>
          <w:sz w:val="28"/>
          <w:sz w:val="28"/>
          <w:szCs w:val="28"/>
          <w:rtl w:val="true"/>
          <w:lang w:bidi="ar-SA"/>
        </w:rPr>
        <w:t>،يريد احتمال الاتحاد بملاحظة ما ذكره كش عن منصور بن يونس،عن عنبسة بن مصعب،ثمّ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كش يشكل الاعتماد عليه في الطرق،مع احتمال رواية منصور عن الرجلين، انتهى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استقرّ أهل النار فيد</w:t>
      </w:r>
      <w:r>
        <w:rPr>
          <w:rFonts w:eastAsia="Amiri" w:cs="Amiri" w:ascii="Amiri" w:hAnsi="Amiri"/>
          <w:color w:val="111111"/>
          <w:sz w:val="28"/>
          <w:szCs w:val="28"/>
          <w:rtl w:val="true"/>
          <w:lang w:bidi="ar-SA"/>
        </w:rPr>
        <w:t xml:space="preserve">. </w:t>
      </w:r>
      <w:bookmarkStart w:id="555" w:name="pg11863_259932"/>
    </w:p>
    <w:p>
      <w:pPr>
        <w:pStyle w:val="BookText"/>
        <w:rPr/>
      </w:pPr>
      <w:bookmarkEnd w:id="555"/>
      <w:r>
        <w:rPr>
          <w:rFonts w:ascii="Amiri" w:hAnsi="Amiri" w:eastAsia="Amiri" w:cs="Amiri"/>
          <w:color w:val="111111"/>
          <w:sz w:val="28"/>
          <w:sz w:val="28"/>
          <w:szCs w:val="28"/>
          <w:rtl w:val="true"/>
          <w:lang w:bidi="ar-SA"/>
        </w:rPr>
        <w:t>النار يفقدونكم فلا يرون منكم أحدا،فيقول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لا نَرى رِجالاً كُنّا نَعُدُّهُمْ مِنَ الْأَشْرارِ </w:t>
      </w:r>
      <w:r>
        <w:rPr>
          <w:rStyle w:val="FootnoteAnchor"/>
          <w:rtl w:val="true"/>
        </w:rPr>
        <w:footnoteReference w:id="1137"/>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نسبته إلى الناووسيّة لما رواه عن الصادق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جاء يخبركم أنّه </w:t>
      </w:r>
      <w:r>
        <w:rPr>
          <w:rStyle w:val="FootnoteAnchor"/>
          <w:rtl w:val="true"/>
        </w:rPr>
        <w:footnoteReference w:id="1139"/>
      </w:r>
      <w:r>
        <w:rPr>
          <w:rFonts w:ascii="Amiri" w:hAnsi="Amiri" w:eastAsia="Amiri" w:cs="Amiri"/>
          <w:color w:val="111111"/>
          <w:sz w:val="28"/>
          <w:sz w:val="28"/>
          <w:szCs w:val="28"/>
          <w:rtl w:val="true"/>
          <w:lang w:bidi="ar-SA"/>
        </w:rPr>
        <w:t xml:space="preserve">غسّلني و كفّنني و دفنني فلا تصدّقوه </w:t>
      </w:r>
      <w:r>
        <w:rPr>
          <w:rStyle w:val="FootnoteAnchor"/>
          <w:rtl w:val="true"/>
        </w:rPr>
        <w:footnoteReference w:id="1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الناووسيّة استندت إلى هذه الرواية،و هي قابلة للتوجيه بأن يكون </w:t>
      </w:r>
      <w:r>
        <w:rPr>
          <w:rStyle w:val="FootnoteAnchor"/>
          <w:rtl w:val="true"/>
        </w:rPr>
        <w:footnoteReference w:id="1141"/>
      </w:r>
      <w:r>
        <w:rPr>
          <w:rFonts w:ascii="Amiri" w:hAnsi="Amiri" w:eastAsia="Amiri" w:cs="Amiri"/>
          <w:color w:val="111111"/>
          <w:sz w:val="28"/>
          <w:sz w:val="28"/>
          <w:szCs w:val="28"/>
          <w:rtl w:val="true"/>
          <w:lang w:bidi="ar-SA"/>
        </w:rPr>
        <w:t xml:space="preserve">هذا الكلام منه في زمان خاص بالنسبة إليه عليه السلام و من جهة خاصّة،أو يكون المراد أنّ شيئا من ذلك لا يتّفق لأحد،لأنّ الإمام عليه السلام لا يغسّله إلاّ إمام،و كذا الكلام فيما يشبهها من الروايات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مصعب،عنه منصور بن يونس،و منصور بن حازم،و عبد اللّه بن بكير كما في الفقيه </w:t>
      </w:r>
      <w:r>
        <w:rPr>
          <w:rStyle w:val="FootnoteAnchor"/>
          <w:rtl w:val="true"/>
        </w:rPr>
        <w:footnoteReference w:id="1143"/>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12328887_73709187"/>
      <w:bookmarkStart w:id="557" w:name="_Toc219"/>
      <w:bookmarkEnd w:id="556"/>
      <w:r>
        <w:rPr/>
        <w:t>2230</w:t>
      </w:r>
      <w:r>
        <w:rPr>
          <w:rtl w:val="true"/>
        </w:rPr>
        <w:t>-</w:t>
      </w:r>
      <w:r>
        <w:rPr>
          <w:rtl w:val="true"/>
        </w:rPr>
        <w:t>العوام بن عبد الرحمن الجرمي</w:t>
      </w:r>
      <w:r>
        <w:rPr>
          <w:rtl w:val="true"/>
        </w:rPr>
        <w:t>:</w:t>
      </w:r>
      <w:bookmarkEnd w:id="557"/>
    </w:p>
    <w:p>
      <w:pPr>
        <w:pStyle w:val="BookText"/>
        <w:rPr/>
      </w:pPr>
      <w:r>
        <w:rPr>
          <w:rFonts w:ascii="Amiri" w:hAnsi="Amiri" w:eastAsia="Amiri" w:cs="Amiri"/>
          <w:color w:val="111111"/>
          <w:sz w:val="28"/>
          <w:sz w:val="28"/>
          <w:szCs w:val="28"/>
          <w:rtl w:val="true"/>
          <w:lang w:bidi="ar-SA"/>
        </w:rPr>
        <w:t xml:space="preserve">كوفي،أسند عنه،ق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8" w:name="__RefHeading___Toc12328889_73709187"/>
      <w:bookmarkStart w:id="559" w:name="_Toc220"/>
      <w:bookmarkEnd w:id="558"/>
      <w:r>
        <w:rPr/>
        <w:t>2231</w:t>
      </w:r>
      <w:r>
        <w:rPr>
          <w:rtl w:val="true"/>
        </w:rPr>
        <w:t>-</w:t>
      </w:r>
      <w:r>
        <w:rPr>
          <w:rtl w:val="true"/>
        </w:rPr>
        <w:t>عوف بن الحارث</w:t>
      </w:r>
      <w:r>
        <w:rPr>
          <w:rtl w:val="true"/>
        </w:rPr>
        <w:t>:</w:t>
      </w:r>
      <w:bookmarkEnd w:id="55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بدري،ي </w:t>
      </w:r>
      <w:r>
        <w:rPr>
          <w:rStyle w:val="FootnoteAnchor"/>
          <w:rtl w:val="true"/>
        </w:rPr>
        <w:footnoteReference w:id="1146"/>
      </w:r>
      <w:r>
        <w:rPr>
          <w:rFonts w:ascii="IRNazanin" w:hAnsi="IRNazanin" w:eastAsia="IRNazanin"/>
          <w:color w:val="111111"/>
          <w:sz w:val="28"/>
          <w:sz w:val="28"/>
          <w:szCs w:val="28"/>
          <w:rtl w:val="true"/>
          <w:lang w:bidi="fa-IR"/>
        </w:rPr>
        <w:t xml:space="preserve">،د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 xml:space="preserve">. </w:t>
      </w:r>
      <w:bookmarkStart w:id="560" w:name="pg11863_259934"/>
    </w:p>
    <w:p>
      <w:pPr>
        <w:pStyle w:val="BookText"/>
        <w:rPr/>
      </w:pPr>
      <w:bookmarkEnd w:id="560"/>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أمير المؤمنين عليه السلام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12328891_73709187"/>
      <w:bookmarkStart w:id="562" w:name="_Toc221"/>
      <w:bookmarkEnd w:id="561"/>
      <w:r>
        <w:rPr/>
        <w:t>2232</w:t>
      </w:r>
      <w:r>
        <w:rPr>
          <w:rtl w:val="true"/>
        </w:rPr>
        <w:t>-</w:t>
      </w:r>
      <w:r>
        <w:rPr>
          <w:rtl w:val="true"/>
        </w:rPr>
        <w:t>عون بن سالم</w:t>
      </w:r>
      <w:r>
        <w:rPr>
          <w:rtl w:val="true"/>
        </w:rPr>
        <w:t>:</w:t>
      </w:r>
      <w:bookmarkEnd w:id="562"/>
    </w:p>
    <w:p>
      <w:pPr>
        <w:pStyle w:val="BookText"/>
        <w:rPr/>
      </w:pPr>
      <w:r>
        <w:rPr>
          <w:rFonts w:ascii="Amiri" w:hAnsi="Amiri" w:eastAsia="Amiri" w:cs="Amiri"/>
          <w:color w:val="111111"/>
          <w:sz w:val="28"/>
          <w:sz w:val="28"/>
          <w:szCs w:val="28"/>
          <w:rtl w:val="true"/>
          <w:lang w:bidi="ar-SA"/>
        </w:rPr>
        <w:t xml:space="preserve">كوفي،ثقة،قليل الحديث،صه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عن إبراهيم عنه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سالم الثقة،عنه إبراهيم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12328893_73709187"/>
      <w:bookmarkStart w:id="564" w:name="_Toc222"/>
      <w:bookmarkEnd w:id="563"/>
      <w:r>
        <w:rPr/>
        <w:t>2233</w:t>
      </w:r>
      <w:r>
        <w:rPr>
          <w:rtl w:val="true"/>
        </w:rPr>
        <w:t>-</w:t>
      </w:r>
      <w:r>
        <w:rPr>
          <w:rtl w:val="true"/>
        </w:rPr>
        <w:t>عون بن عبد اللّه بن جعفر</w:t>
      </w:r>
      <w:r>
        <w:rPr>
          <w:rtl w:val="true"/>
        </w:rPr>
        <w:t>:</w:t>
      </w:r>
      <w:bookmarkEnd w:id="564"/>
    </w:p>
    <w:p>
      <w:pPr>
        <w:pStyle w:val="BookText"/>
        <w:rPr/>
      </w:pPr>
      <w:r>
        <w:rPr>
          <w:rFonts w:ascii="Amiri" w:hAnsi="Amiri" w:eastAsia="Amiri" w:cs="Amiri"/>
          <w:color w:val="111111"/>
          <w:sz w:val="28"/>
          <w:sz w:val="28"/>
          <w:szCs w:val="28"/>
          <w:rtl w:val="true"/>
          <w:lang w:bidi="ar-SA"/>
        </w:rPr>
        <w:t xml:space="preserve">ابن أبي طالب،قتل معه،سين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 قبل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الحسين عليه السلام،و بعد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بالطف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12328895_73709187"/>
      <w:bookmarkStart w:id="566" w:name="_Toc223"/>
      <w:bookmarkEnd w:id="565"/>
      <w:r>
        <w:rPr/>
        <w:t>2234</w:t>
      </w:r>
      <w:r>
        <w:rPr>
          <w:rtl w:val="true"/>
        </w:rPr>
        <w:t>-</w:t>
      </w:r>
      <w:r>
        <w:rPr>
          <w:rtl w:val="true"/>
        </w:rPr>
        <w:t>عيسى أبو بكر بن عبد اللّه</w:t>
      </w:r>
      <w:r>
        <w:rPr>
          <w:rtl w:val="true"/>
        </w:rPr>
        <w:t>:</w:t>
      </w:r>
      <w:bookmarkEnd w:id="566"/>
    </w:p>
    <w:p>
      <w:pPr>
        <w:pStyle w:val="BookText"/>
        <w:rPr/>
      </w:pPr>
      <w:r>
        <w:rPr>
          <w:rFonts w:ascii="Amiri" w:hAnsi="Amiri" w:eastAsia="Amiri" w:cs="Amiri"/>
          <w:color w:val="111111"/>
          <w:sz w:val="28"/>
          <w:sz w:val="28"/>
          <w:szCs w:val="28"/>
          <w:rtl w:val="true"/>
          <w:lang w:bidi="ar-SA"/>
        </w:rPr>
        <w:t xml:space="preserve">ابن سعد الأشعري القمّي،و أخواه موسى و شعيب،روى عنهما، ق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ابن عبد اللّه تفصيل حاله في الجملة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12328897_73709187"/>
      <w:bookmarkStart w:id="568" w:name="_Toc224"/>
      <w:bookmarkEnd w:id="567"/>
      <w:r>
        <w:rPr/>
        <w:t>2235</w:t>
      </w:r>
      <w:r>
        <w:rPr>
          <w:rtl w:val="true"/>
        </w:rPr>
        <w:t>-</w:t>
      </w:r>
      <w:r>
        <w:rPr>
          <w:rtl w:val="true"/>
        </w:rPr>
        <w:t>عيسى بن أبي منصور</w:t>
      </w:r>
      <w:r>
        <w:rPr>
          <w:rtl w:val="true"/>
        </w:rPr>
        <w:t>:</w:t>
      </w:r>
      <w:bookmarkEnd w:id="56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شلقان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 و القاف 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اسم أبي منصور صبيح، </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كنية عيسى أبو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كش عن محمّد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أبو محمّد الفضل بن شاذان يذكر عن ابن أبي عمير،عن إبراهيم بن عبد الحميد،عن سعيد بن يسار،عن عبد اللّه بن أبي يعفور أنّ الصادق عليه السلام قال في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يرى رجلا من أهل الجنّة فلينظر إلى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 السلام أنّه خيار في الدنيا و خيار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جعفر بن بابويه في ثبت أسماء رجاله عن محمّد بن الحسن ابن الوليد،عن محمّد بن الحسن الصفّار،عن يعقوب بن يزيد،عن ابن أبي عمير،عن إبراهيم بن عبد الحميد،عن عبد اللّه بن سنان،عن ابن أبي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إذ أقبل عيسى بن أبي منصور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تنظر خيارا </w:t>
      </w:r>
      <w:r>
        <w:rPr>
          <w:rStyle w:val="FootnoteAnchor"/>
          <w:rtl w:val="true"/>
        </w:rPr>
        <w:footnoteReference w:id="1156"/>
      </w:r>
      <w:r>
        <w:rPr>
          <w:rFonts w:ascii="Amiri" w:hAnsi="Amiri" w:eastAsia="Amiri" w:cs="Amiri"/>
          <w:color w:val="111111"/>
          <w:sz w:val="28"/>
          <w:sz w:val="28"/>
          <w:szCs w:val="28"/>
          <w:rtl w:val="true"/>
          <w:lang w:bidi="ar-SA"/>
        </w:rPr>
        <w:t>في الدنيا و خيارا في الآخرة فلتنظر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طريق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حمدويه بن نصير عن عيسى،قال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فاضل هو المعروف بشلقان و هو ابن أبي منصور و اسم أبي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صبيح العرزمي صليب ثقة روى عن أبي عبد اللّه عليه السلام،صه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هذا غير عيسى بن صبيح العرزمي،و إن كان أبو منصور اسمه </w:t>
      </w:r>
      <w:r>
        <w:rPr>
          <w:rStyle w:val="FootnoteAnchor"/>
          <w:rtl w:val="true"/>
        </w:rPr>
        <w:footnoteReference w:id="1158"/>
      </w:r>
      <w:r>
        <w:rPr>
          <w:rFonts w:ascii="Amiri" w:hAnsi="Amiri" w:eastAsia="Amiri" w:cs="Amiri"/>
          <w:color w:val="111111"/>
          <w:sz w:val="28"/>
          <w:sz w:val="28"/>
          <w:szCs w:val="28"/>
          <w:rtl w:val="true"/>
          <w:lang w:bidi="ar-SA"/>
        </w:rPr>
        <w:t>صبيح لكنّه غير شلقان،و من أصحابنا من توهّمه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إيّاه،و الشيخ رحمه اللّه قد بيّن اختلافهما في آخر المبحث،انتهى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صبيح له كتاب،أخبرنا به جماعة،عن أبي المفضّل،عن ابن بطّة،عن أحمد بن محمّد بن عيسى،عن الحسن بن محبوب،عنه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أبي منصور القرشي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 بدل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w:t>
      </w:r>
      <w:r>
        <w:rPr>
          <w:rStyle w:val="FootnoteAnchor"/>
          <w:rtl w:val="true"/>
        </w:rPr>
        <w:footnoteReference w:id="1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شلقان </w:t>
      </w:r>
      <w:r>
        <w:rPr>
          <w:rStyle w:val="FootnoteAnchor"/>
          <w:rtl w:val="true"/>
        </w:rPr>
        <w:footnoteReference w:id="1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صبيح العرزمي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عيسى بن أبي منصور شلقان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نصير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إبراهيم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عليه السلام إذا رأى عيسى بن أبي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يرى رجلا من أهل الجنّة فلينظر إلى هذا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أبي يعفور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عبد اللّه عليه السلام إذ أقبل عيسى بن أبي منصور،فقال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تنظر إلى خيار في الدنيا و خيار في الآخرة فانظر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نقله صه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صه من أنّ المكتوب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عيسى،خلاف الظاهر،بل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الظاهر أنّه ابن نصير كما نبّه عليه طس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شه كلام د و عدم اعتراضه عليه يشهد بقبوله،و لا يخفى ظهور الاتّحاد وفاقا للنقد و الوجيزة و البلغة </w:t>
      </w:r>
      <w:r>
        <w:rPr>
          <w:rStyle w:val="FootnoteAnchor"/>
          <w:rtl w:val="true"/>
        </w:rPr>
        <w:footnoteReference w:id="1168"/>
      </w:r>
      <w:r>
        <w:rPr>
          <w:rFonts w:ascii="Amiri" w:hAnsi="Amiri" w:eastAsia="Amiri" w:cs="Amiri"/>
          <w:color w:val="111111"/>
          <w:sz w:val="28"/>
          <w:sz w:val="28"/>
          <w:szCs w:val="28"/>
          <w:rtl w:val="true"/>
          <w:lang w:bidi="ar-SA"/>
        </w:rPr>
        <w:t>بعد كش و صه،و ذكر الشيخ إيّاه متعدّدا لا يقتضي التعدّد،على أنّه لو اقتضاه لكان أكثر من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في باب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مرازم بن الحكيم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عند أبي عبد اللّه عليه السلام رجل من أصحابنا يلقّب شلقان،و كان قد صيّره في نفقته و كان سيّء الخلق فهجره،فقال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مرازم تكلّم عيسى؟فقلت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أصبت لا خير في المهاجرة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صيّره في نفقته،أي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عياله،كما يظهر من بعض الأخبار أنّه كان فقيرا،و يمكن أن يريد أنّه جعله قيّما عليها متصرّفا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فهجره،يعني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أبا عبد اللّه عليه السلام،و خرج من عنده بسبب سوء خلقه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ظهر من كلام حمدويه و ممّا ذكر عن الكافي أنّ شلقان لقب لعيسى لا لأبيه كما ربما يتوهّم،و كذا يظهر من كش في ترجمة محمّد بن مقلاص </w:t>
      </w:r>
      <w:r>
        <w:rPr>
          <w:rStyle w:val="FootnoteAnchor"/>
          <w:rtl w:val="true"/>
        </w:rPr>
        <w:footnoteReference w:id="1171"/>
      </w:r>
      <w:r>
        <w:rPr>
          <w:rFonts w:ascii="Amiri" w:hAnsi="Amiri" w:eastAsia="Amiri" w:cs="Amiri"/>
          <w:color w:val="111111"/>
          <w:sz w:val="28"/>
          <w:sz w:val="28"/>
          <w:szCs w:val="28"/>
          <w:rtl w:val="true"/>
          <w:lang w:bidi="ar-SA"/>
        </w:rPr>
        <w:t xml:space="preserve">،و هو أيضا صريح بعض الأخبار </w:t>
      </w:r>
      <w:r>
        <w:rPr>
          <w:rStyle w:val="FootnoteAnchor"/>
          <w:rtl w:val="true"/>
        </w:rPr>
        <w:footnoteReference w:id="1172"/>
      </w:r>
      <w:r>
        <w:rPr>
          <w:rFonts w:ascii="Amiri" w:hAnsi="Amiri" w:eastAsia="Amiri" w:cs="Amiri"/>
          <w:color w:val="111111"/>
          <w:sz w:val="28"/>
          <w:sz w:val="28"/>
          <w:szCs w:val="28"/>
          <w:rtl w:val="true"/>
          <w:lang w:bidi="ar-SA"/>
        </w:rPr>
        <w:t xml:space="preserve">و جملة من علمائنا الأخيار </w:t>
      </w:r>
      <w:r>
        <w:rPr>
          <w:rStyle w:val="FootnoteAnchor"/>
          <w:rtl w:val="true"/>
        </w:rPr>
        <w:footnoteReference w:id="1173"/>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569" w:name="pg11863_259943"/>
    </w:p>
    <w:p>
      <w:pPr>
        <w:pStyle w:val="BookText"/>
        <w:rPr/>
      </w:pPr>
      <w:bookmarkEnd w:id="569"/>
      <w:r>
        <w:rPr>
          <w:rFonts w:ascii="Amiri" w:hAnsi="Amiri" w:eastAsia="Amiri" w:cs="Amiri"/>
          <w:color w:val="111111"/>
          <w:sz w:val="28"/>
          <w:sz w:val="28"/>
          <w:szCs w:val="28"/>
          <w:rtl w:val="true"/>
          <w:lang w:bidi="ar-SA"/>
        </w:rPr>
        <w:t>و في صه في نقل كلام كش خلل لا يخفى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مرّ من كون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 عيسى أبا عبد اللّه عليه السلام،كذا أيضا عقل في الوافي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فهجر عيسى أبا عبد اللّه عليه السلام و خرج من عنده بسبب سوء خلقه مع أصحاب أبي عبد اللّه عليه السلام الّذين كان مرازم منهم </w:t>
      </w:r>
      <w:r>
        <w:rPr>
          <w:rStyle w:val="FootnoteAnchor"/>
          <w:rtl w:val="true"/>
        </w:rPr>
        <w:footnoteReference w:id="1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شرح الكافي للمقدّس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الظاهر أنّ ضمير </w:t>
      </w:r>
      <w:r>
        <w:rPr>
          <w:rStyle w:val="FootnoteAnchor"/>
          <w:rtl w:val="true"/>
        </w:rPr>
        <w:footnoteReference w:id="1175"/>
      </w:r>
      <w:r>
        <w:rPr>
          <w:rFonts w:ascii="Amiri" w:hAnsi="Amiri" w:eastAsia="Amiri" w:cs="Amiri"/>
          <w:color w:val="111111"/>
          <w:sz w:val="28"/>
          <w:sz w:val="28"/>
          <w:szCs w:val="28"/>
          <w:rtl w:val="true"/>
          <w:lang w:bidi="ar-SA"/>
        </w:rPr>
        <w:t>المنصوب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فهجره،راجع إلى مرازم،و كان مرازم يقوم بكثير من خدمات أبي عبد اللّه عليه السلام،و إرجاعه إلى أبي عبد اللّه عليه السلام،و قراءة و تكلّم على صيغة التكلّم </w:t>
      </w:r>
      <w:r>
        <w:rPr>
          <w:rStyle w:val="FootnoteAnchor"/>
          <w:rtl w:val="true"/>
        </w:rPr>
        <w:footnoteReference w:id="1176"/>
      </w:r>
      <w:r>
        <w:rPr>
          <w:rFonts w:ascii="Amiri" w:hAnsi="Amiri" w:eastAsia="Amiri" w:cs="Amiri"/>
          <w:color w:val="111111"/>
          <w:sz w:val="28"/>
          <w:sz w:val="28"/>
          <w:szCs w:val="28"/>
          <w:rtl w:val="true"/>
          <w:lang w:bidi="ar-SA"/>
        </w:rPr>
        <w:t xml:space="preserve">مع الغير محتمل لكنّه بعيد </w:t>
      </w:r>
      <w:r>
        <w:rPr>
          <w:rStyle w:val="FootnoteAnchor"/>
          <w:rtl w:val="true"/>
        </w:rPr>
        <w:footnoteReference w:id="1177"/>
      </w:r>
      <w:r>
        <w:rPr>
          <w:rFonts w:ascii="IRNazanin" w:hAnsi="IRNazanin" w:eastAsia="IRNazanin"/>
          <w:color w:val="111111"/>
          <w:sz w:val="28"/>
          <w:sz w:val="28"/>
          <w:szCs w:val="28"/>
          <w:rtl w:val="true"/>
          <w:lang w:bidi="fa-IR"/>
        </w:rPr>
        <w:t>، انتهى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منصور الثقة،عنه الحسن بن محبوب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12328899_73709187"/>
      <w:bookmarkStart w:id="571" w:name="_Toc225"/>
      <w:bookmarkEnd w:id="570"/>
      <w:r>
        <w:rPr/>
        <w:t>2236</w:t>
      </w:r>
      <w:r>
        <w:rPr>
          <w:rtl w:val="true"/>
        </w:rPr>
        <w:t>-</w:t>
      </w:r>
      <w:r>
        <w:rPr>
          <w:rtl w:val="true"/>
        </w:rPr>
        <w:t>عيسى بن أحمد بن عيسى</w:t>
      </w:r>
      <w:r>
        <w:rPr>
          <w:rtl w:val="true"/>
        </w:rPr>
        <w:t>:</w:t>
      </w:r>
      <w:bookmarkEnd w:id="571"/>
    </w:p>
    <w:p>
      <w:pPr>
        <w:pStyle w:val="BookText"/>
        <w:rPr/>
      </w:pPr>
      <w:r>
        <w:rPr>
          <w:rFonts w:ascii="Amiri" w:hAnsi="Amiri" w:eastAsia="Amiri" w:cs="Amiri"/>
          <w:color w:val="111111"/>
          <w:sz w:val="28"/>
          <w:sz w:val="28"/>
          <w:szCs w:val="28"/>
          <w:rtl w:val="true"/>
          <w:lang w:bidi="ar-SA"/>
        </w:rPr>
        <w:t xml:space="preserve">ابن المنصور أبو موسى السرّ من رأيي،روى عن أبي الحسن علي بن محمّد عليه السلام،عنه أبو الحسن محمّد بن أحمد بن عبيد اللّه،جش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ابن أخيه محمّد بن أحمد بن عبيد اللّه أنّه من العامّة </w:t>
      </w:r>
      <w:r>
        <w:rPr>
          <w:rStyle w:val="FootnoteAnchor"/>
          <w:rtl w:val="true"/>
        </w:rPr>
        <w:footnoteReference w:id="1180"/>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 xml:space="preserve">. </w:t>
      </w:r>
      <w:bookmarkStart w:id="572" w:name="pg11863_259945"/>
    </w:p>
    <w:p>
      <w:pPr>
        <w:pStyle w:val="Heading3"/>
        <w:numPr>
          <w:ilvl w:val="2"/>
          <w:numId w:val="1"/>
        </w:numPr>
        <w:rPr/>
      </w:pPr>
      <w:bookmarkStart w:id="573" w:name="__RefHeading___Toc12328901_73709187"/>
      <w:bookmarkStart w:id="574" w:name="_Toc226"/>
      <w:bookmarkEnd w:id="572"/>
      <w:bookmarkEnd w:id="573"/>
      <w:r>
        <w:rPr/>
        <w:t>2237</w:t>
      </w:r>
      <w:r>
        <w:rPr>
          <w:rtl w:val="true"/>
        </w:rPr>
        <w:t>-</w:t>
      </w:r>
      <w:r>
        <w:rPr>
          <w:rtl w:val="true"/>
        </w:rPr>
        <w:t>عيسى بن أسامة الكوفي</w:t>
      </w:r>
      <w:r>
        <w:rPr>
          <w:rtl w:val="true"/>
        </w:rPr>
        <w:t>:</w:t>
      </w:r>
      <w:bookmarkEnd w:id="574"/>
    </w:p>
    <w:p>
      <w:pPr>
        <w:pStyle w:val="BookText"/>
        <w:rPr/>
      </w:pPr>
      <w:r>
        <w:rPr>
          <w:rFonts w:ascii="Amiri" w:hAnsi="Amiri" w:eastAsia="Amiri" w:cs="Amiri"/>
          <w:color w:val="111111"/>
          <w:sz w:val="28"/>
          <w:sz w:val="28"/>
          <w:szCs w:val="28"/>
          <w:rtl w:val="true"/>
          <w:lang w:bidi="ar-SA"/>
        </w:rPr>
        <w:t xml:space="preserve">روى عنه عبد اللّه بن المغيرة،ق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5" w:name="__RefHeading___Toc12328903_73709187"/>
      <w:bookmarkStart w:id="576" w:name="_Toc227"/>
      <w:bookmarkEnd w:id="575"/>
      <w:r>
        <w:rPr/>
        <w:t>2238</w:t>
      </w:r>
      <w:r>
        <w:rPr>
          <w:rtl w:val="true"/>
        </w:rPr>
        <w:t>-</w:t>
      </w:r>
      <w:r>
        <w:rPr>
          <w:rtl w:val="true"/>
        </w:rPr>
        <w:t>عيسى بن أعين الجريري</w:t>
      </w:r>
      <w:r>
        <w:rPr>
          <w:rtl w:val="true"/>
        </w:rPr>
        <w:t>:</w:t>
      </w:r>
      <w:bookmarkEnd w:id="576"/>
    </w:p>
    <w:p>
      <w:pPr>
        <w:pStyle w:val="BookText"/>
        <w:rPr/>
      </w:pPr>
      <w:r>
        <w:rPr>
          <w:rFonts w:ascii="Amiri" w:hAnsi="Amiri" w:eastAsia="Amiri" w:cs="Amiri"/>
          <w:color w:val="111111"/>
          <w:sz w:val="28"/>
          <w:sz w:val="28"/>
          <w:szCs w:val="28"/>
          <w:rtl w:val="true"/>
          <w:lang w:bidi="ar-SA"/>
        </w:rPr>
        <w:t xml:space="preserve">الأسدي،مولى،كوفي،ثقة،روى عن أبي عبد اللّه عليه السلام، صه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عن عبيد بن عيسى بن أعين صاحب السبوب،عنه عبد اللّه بن جبلة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جماعة،عن أبي المفضّل،عن حميد،عن الحسن بن محمّد بن سماعة،عنه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يروي عنه صفوان </w:t>
      </w:r>
      <w:r>
        <w:rPr>
          <w:rStyle w:val="FootnoteAnchor"/>
          <w:rtl w:val="true"/>
        </w:rPr>
        <w:footnoteReference w:id="1186"/>
      </w:r>
      <w:r>
        <w:rPr>
          <w:rFonts w:ascii="Amiri" w:hAnsi="Amiri" w:eastAsia="Amiri" w:cs="Amiri"/>
          <w:color w:val="111111"/>
          <w:sz w:val="28"/>
          <w:sz w:val="28"/>
          <w:szCs w:val="28"/>
          <w:rtl w:val="true"/>
          <w:lang w:bidi="ar-SA"/>
        </w:rPr>
        <w:t xml:space="preserve">و ابن أبي عمير </w:t>
      </w:r>
      <w:r>
        <w:rPr>
          <w:rStyle w:val="FootnoteAnchor"/>
          <w:rtl w:val="true"/>
        </w:rPr>
        <w:footnoteReference w:id="1187"/>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أعين الجريري الثقة،عنه عبد اللّه بن جبلة، و الحسن بن محمّد بن سماعة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12328905_73709187"/>
      <w:bookmarkStart w:id="578" w:name="_Toc228"/>
      <w:bookmarkEnd w:id="577"/>
      <w:r>
        <w:rPr/>
        <w:t>2239</w:t>
      </w:r>
      <w:r>
        <w:rPr>
          <w:rtl w:val="true"/>
        </w:rPr>
        <w:t>-</w:t>
      </w:r>
      <w:r>
        <w:rPr>
          <w:rtl w:val="true"/>
        </w:rPr>
        <w:t>عيسى بن جعفر بن عاصم</w:t>
      </w:r>
      <w:r>
        <w:rPr>
          <w:rtl w:val="true"/>
        </w:rPr>
        <w:t>:</w:t>
      </w:r>
      <w:bookmarkEnd w:id="57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كش أنّ أبا الحسن عليه السلام دعا له،و في الطريق أحمد بن هلال و هو عندي ضعيف،فهذه الرواية لا توجب تعديلا لكنّها عندي من المرجّحات،صه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قولويه،عن سعد بن عبد اللّه،عن أحمد ابن هلال،عن محمّد بن الفرج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 أسأله عن أبي علي بن راشد و عن عيسى بن جعفر بن عاصم و ابن بند،فكتب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ابن راشد رحمه اللّه فإنّه عاش سعيدا و مات شهيدا،و دعا لابن بند و العاصمي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ابن بند ضرب بالعمود حتّى قتل،و أبو جعفر </w:t>
      </w:r>
      <w:r>
        <w:rPr>
          <w:rStyle w:val="FootnoteAnchor"/>
          <w:rtl w:val="true"/>
        </w:rPr>
        <w:footnoteReference w:id="1191"/>
      </w:r>
      <w:r>
        <w:rPr>
          <w:rFonts w:ascii="Amiri" w:hAnsi="Amiri" w:eastAsia="Amiri" w:cs="Amiri"/>
          <w:color w:val="111111"/>
          <w:sz w:val="28"/>
          <w:sz w:val="28"/>
          <w:szCs w:val="28"/>
          <w:rtl w:val="true"/>
          <w:lang w:bidi="ar-SA"/>
        </w:rPr>
        <w:t xml:space="preserve">ضرب ثلاثمائة سوط و رمي به في دجلة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يظهر من العبارة كونه من الوكلاء كأبي علي،و ربما يظهر ذلك من الشيخ في آخر الكتاب،و ذكرنا أنّ الوكالة تومئ إلى الوثاقة، و الرواية المذكورة و إن كانت ضعيفة إلاّ أنّ الظنّ حاصل منها و يترجّح في النفس صدقها،سيّما مع ملاحظة اعتناء المشايخ بها و ذكرها في مقام المدح </w:t>
      </w:r>
      <w:r>
        <w:rPr>
          <w:rStyle w:val="FootnoteAnchor"/>
          <w:rtl w:val="true"/>
        </w:rPr>
        <w:footnoteReference w:id="1193"/>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في المقدّمة الثانية </w:t>
      </w:r>
      <w:r>
        <w:rPr>
          <w:rStyle w:val="FootnoteAnchor"/>
          <w:rtl w:val="true"/>
        </w:rPr>
        <w:footnoteReference w:id="1195"/>
      </w:r>
      <w:r>
        <w:rPr>
          <w:rFonts w:ascii="Amiri" w:hAnsi="Amiri" w:eastAsia="Amiri" w:cs="Amiri"/>
          <w:color w:val="111111"/>
          <w:sz w:val="28"/>
          <w:sz w:val="28"/>
          <w:szCs w:val="28"/>
          <w:rtl w:val="true"/>
          <w:lang w:bidi="ar-SA"/>
        </w:rPr>
        <w:t>أنّه ممّن رأى القائم عليه السلام و وقف على معجزته من الوكلاء من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العاصمي </w:t>
      </w:r>
      <w:r>
        <w:rPr>
          <w:rStyle w:val="FootnoteAnchor"/>
          <w:rtl w:val="true"/>
        </w:rPr>
        <w:footnoteReference w:id="1196"/>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 الألقاب ذكره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الوجيزة أنّه ممدوح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579" w:name="pg11863_259949"/>
    </w:p>
    <w:p>
      <w:pPr>
        <w:pStyle w:val="Heading3"/>
        <w:numPr>
          <w:ilvl w:val="2"/>
          <w:numId w:val="1"/>
        </w:numPr>
        <w:rPr/>
      </w:pPr>
      <w:bookmarkStart w:id="580" w:name="__RefHeading___Toc12328907_73709187"/>
      <w:bookmarkStart w:id="581" w:name="_Toc229"/>
      <w:bookmarkEnd w:id="579"/>
      <w:bookmarkEnd w:id="580"/>
      <w:r>
        <w:rPr/>
        <w:t>2240</w:t>
      </w:r>
      <w:r>
        <w:rPr>
          <w:rtl w:val="true"/>
        </w:rPr>
        <w:t>-</w:t>
      </w:r>
      <w:r>
        <w:rPr>
          <w:rtl w:val="true"/>
        </w:rPr>
        <w:t>عيسى بن جعفر بن علي</w:t>
      </w:r>
      <w:r>
        <w:rPr>
          <w:rtl w:val="true"/>
        </w:rPr>
        <w:t>:</w:t>
      </w:r>
      <w:bookmarkEnd w:id="581"/>
    </w:p>
    <w:p>
      <w:pPr>
        <w:pStyle w:val="BookText"/>
        <w:rPr/>
      </w:pPr>
      <w:r>
        <w:rPr>
          <w:rFonts w:ascii="Amiri" w:hAnsi="Amiri" w:eastAsia="Amiri" w:cs="Amiri"/>
          <w:color w:val="111111"/>
          <w:sz w:val="28"/>
          <w:sz w:val="28"/>
          <w:szCs w:val="28"/>
          <w:rtl w:val="true"/>
          <w:lang w:bidi="ar-SA"/>
        </w:rPr>
        <w:t xml:space="preserve">ابن محمّد بن علي بن موسى بن جعفر بن محمّد بن علي بن الحسين عليه السلام المعروف بأبي الرضا،سمع منه التلعكبري سنة خمس و عشرين و ثلاثمائة و له منه إجازة،لم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جعفر بن علي بن محمّد،عنه التلعكبري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12328909_73709187"/>
      <w:bookmarkStart w:id="583" w:name="_Toc230"/>
      <w:bookmarkEnd w:id="582"/>
      <w:r>
        <w:rPr/>
        <w:t>2241</w:t>
      </w:r>
      <w:r>
        <w:rPr>
          <w:rtl w:val="true"/>
        </w:rPr>
        <w:t>-</w:t>
      </w:r>
      <w:r>
        <w:rPr>
          <w:rtl w:val="true"/>
        </w:rPr>
        <w:t>عيسى بن خليد الفرّاء</w:t>
      </w:r>
      <w:r>
        <w:rPr>
          <w:rtl w:val="true"/>
        </w:rPr>
        <w:t>:</w:t>
      </w:r>
      <w:bookmarkEnd w:id="583"/>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4" w:name="__RefHeading___Toc12328911_73709187"/>
      <w:bookmarkStart w:id="585" w:name="_Toc231"/>
      <w:bookmarkEnd w:id="584"/>
      <w:r>
        <w:rPr/>
        <w:t>2242</w:t>
      </w:r>
      <w:r>
        <w:rPr>
          <w:rtl w:val="true"/>
        </w:rPr>
        <w:t>-</w:t>
      </w:r>
      <w:r>
        <w:rPr>
          <w:rtl w:val="true"/>
        </w:rPr>
        <w:t>عيسى بن داود النجّار</w:t>
      </w:r>
      <w:r>
        <w:rPr>
          <w:rtl w:val="true"/>
        </w:rPr>
        <w:t>:</w:t>
      </w:r>
      <w:bookmarkEnd w:id="585"/>
    </w:p>
    <w:p>
      <w:pPr>
        <w:pStyle w:val="BookText"/>
        <w:rPr/>
      </w:pPr>
      <w:r>
        <w:rPr>
          <w:rFonts w:ascii="Amiri" w:hAnsi="Amiri" w:eastAsia="Amiri" w:cs="Amiri"/>
          <w:color w:val="111111"/>
          <w:sz w:val="28"/>
          <w:sz w:val="28"/>
          <w:szCs w:val="28"/>
          <w:rtl w:val="true"/>
          <w:lang w:bidi="ar-SA"/>
        </w:rPr>
        <w:t xml:space="preserve">كوفي،من أصحابنا،قليل الرواية،روى عن أبي الحسن موسى عليه السلام،له كتاب التفسير،رواه أحمد بن محمّد بن سعيد عن محمّد بن سالم بن عبد الرحمن عن عيسى،جش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ذلك كونه من مصنّفي الإماميّة،فهو حسن لا محالة، و لذا في الوجيزة أنّه ممدوح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داود،عنه محمّد بن سالم بن عبد الرحمن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12328913_73709187"/>
      <w:bookmarkStart w:id="587" w:name="_Toc232"/>
      <w:bookmarkEnd w:id="586"/>
      <w:r>
        <w:rPr/>
        <w:t>2243</w:t>
      </w:r>
      <w:r>
        <w:rPr>
          <w:rtl w:val="true"/>
        </w:rPr>
        <w:t>-</w:t>
      </w:r>
      <w:r>
        <w:rPr>
          <w:rtl w:val="true"/>
        </w:rPr>
        <w:t>عيسى بن راشد</w:t>
      </w:r>
      <w:r>
        <w:rPr>
          <w:rtl w:val="true"/>
        </w:rPr>
        <w:t>:</w:t>
      </w:r>
      <w:bookmarkEnd w:id="58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كوفي،ثقة،روى عن أبي عبد اللّه عليه السلام،يعرف بابن كازر،له </w:t>
      </w:r>
      <w:bookmarkStart w:id="588" w:name="pg11863_259951"/>
    </w:p>
    <w:p>
      <w:pPr>
        <w:pStyle w:val="BookText"/>
        <w:rPr/>
      </w:pPr>
      <w:bookmarkEnd w:id="588"/>
      <w:r>
        <w:rPr>
          <w:rFonts w:ascii="Amiri" w:hAnsi="Amiri" w:eastAsia="Amiri" w:cs="Amiri"/>
          <w:color w:val="111111"/>
          <w:sz w:val="28"/>
          <w:sz w:val="28"/>
          <w:szCs w:val="28"/>
          <w:rtl w:val="true"/>
          <w:lang w:bidi="ar-SA"/>
        </w:rPr>
        <w:t xml:space="preserve">كتاب يرويه جماعة،محمّد بن زياد عنه به،جش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د مهملا </w:t>
      </w:r>
      <w:r>
        <w:rPr>
          <w:rStyle w:val="FootnoteAnchor"/>
          <w:rtl w:val="true"/>
        </w:rPr>
        <w:footnoteReference w:id="1205"/>
      </w:r>
      <w:r>
        <w:rPr>
          <w:rFonts w:ascii="Amiri" w:hAnsi="Amiri" w:eastAsia="Amiri" w:cs="Amiri"/>
          <w:color w:val="111111"/>
          <w:sz w:val="28"/>
          <w:sz w:val="28"/>
          <w:szCs w:val="28"/>
          <w:rtl w:val="true"/>
          <w:lang w:bidi="ar-SA"/>
        </w:rPr>
        <w:t>،و لم يذكره صه أصلا،و ربما ضعف التوثيق لذلك،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وجه لذلك أصلا بعد توثيق مثل النجاشي قدّس سرّه،و اتّفاق نسخه على وجود التوثيق كما في نسختين عندي،و نقله في الحاوي و النقد </w:t>
      </w:r>
      <w:r>
        <w:rPr>
          <w:rStyle w:val="FootnoteAnchor"/>
          <w:rtl w:val="true"/>
        </w:rPr>
        <w:footnoteReference w:id="1206"/>
      </w:r>
      <w:r>
        <w:rPr>
          <w:rFonts w:ascii="Amiri" w:hAnsi="Amiri" w:eastAsia="Amiri" w:cs="Amiri"/>
          <w:color w:val="111111"/>
          <w:sz w:val="28"/>
          <w:sz w:val="28"/>
          <w:szCs w:val="28"/>
          <w:rtl w:val="true"/>
          <w:lang w:bidi="ar-SA"/>
        </w:rPr>
        <w:t xml:space="preserve">،و في الوجيزة أيضا ثقة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راشد الثقة،عنه محمّد بن زياد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12328915_73709187"/>
      <w:bookmarkStart w:id="590" w:name="_Toc233"/>
      <w:bookmarkEnd w:id="589"/>
      <w:r>
        <w:rPr/>
        <w:t>2244</w:t>
      </w:r>
      <w:r>
        <w:rPr>
          <w:rtl w:val="true"/>
        </w:rPr>
        <w:t>-</w:t>
      </w:r>
      <w:r>
        <w:rPr>
          <w:rtl w:val="true"/>
        </w:rPr>
        <w:t>عيسى بن رشد الكوفي</w:t>
      </w:r>
      <w:r>
        <w:rPr>
          <w:rtl w:val="true"/>
        </w:rPr>
        <w:t>:</w:t>
      </w:r>
      <w:bookmarkEnd w:id="590"/>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المتقدّم</w:t>
      </w:r>
      <w:r>
        <w:rPr>
          <w:rFonts w:eastAsia="IRNazanin" w:cs="IRNazanin"/>
          <w:color w:val="111111"/>
          <w:sz w:val="28"/>
          <w:szCs w:val="28"/>
          <w:rtl w:val="true"/>
          <w:lang w:bidi="fa-IR"/>
        </w:rPr>
        <w:t>.</w:t>
      </w:r>
    </w:p>
    <w:p>
      <w:pPr>
        <w:pStyle w:val="Heading3"/>
        <w:numPr>
          <w:ilvl w:val="2"/>
          <w:numId w:val="1"/>
        </w:numPr>
        <w:rPr/>
      </w:pPr>
      <w:bookmarkStart w:id="591" w:name="__RefHeading___Toc12328917_73709187"/>
      <w:bookmarkStart w:id="592" w:name="_Toc234"/>
      <w:bookmarkEnd w:id="591"/>
      <w:r>
        <w:rPr/>
        <w:t>2245</w:t>
      </w:r>
      <w:r>
        <w:rPr>
          <w:rtl w:val="true"/>
        </w:rPr>
        <w:t>-</w:t>
      </w:r>
      <w:r>
        <w:rPr>
          <w:rtl w:val="true"/>
        </w:rPr>
        <w:t>عيسى بن روضة</w:t>
      </w:r>
      <w:r>
        <w:rPr>
          <w:rtl w:val="true"/>
        </w:rPr>
        <w:t>:</w:t>
      </w:r>
      <w:bookmarkEnd w:id="592"/>
    </w:p>
    <w:p>
      <w:pPr>
        <w:pStyle w:val="BookText"/>
        <w:rPr/>
      </w:pPr>
      <w:r>
        <w:rPr>
          <w:rFonts w:ascii="Amiri" w:hAnsi="Amiri" w:eastAsia="Amiri" w:cs="Amiri"/>
          <w:color w:val="111111"/>
          <w:sz w:val="28"/>
          <w:sz w:val="28"/>
          <w:szCs w:val="28"/>
          <w:rtl w:val="true"/>
          <w:lang w:bidi="ar-SA"/>
        </w:rPr>
        <w:t xml:space="preserve">حاجب المنصور،كان متكلّما جيّد الكلام،و له كتاب في الإمامة، جش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 w:name="__RefHeading___Toc12328919_73709187"/>
      <w:bookmarkStart w:id="594" w:name="_Toc235"/>
      <w:bookmarkEnd w:id="593"/>
      <w:r>
        <w:rPr/>
        <w:t>2246</w:t>
      </w:r>
      <w:r>
        <w:rPr>
          <w:rtl w:val="true"/>
        </w:rPr>
        <w:t>-</w:t>
      </w:r>
      <w:r>
        <w:rPr>
          <w:rtl w:val="true"/>
        </w:rPr>
        <w:t>عيسى بن زيد بن علي</w:t>
      </w:r>
      <w:r>
        <w:rPr>
          <w:rtl w:val="true"/>
        </w:rPr>
        <w:t>:</w:t>
      </w:r>
      <w:bookmarkEnd w:id="59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الحسين عليه السلام،أبو يحيى،عداده في الكوفيين،أسند عنه،ق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 xml:space="preserve">. </w:t>
      </w:r>
      <w:bookmarkStart w:id="595" w:name="pg11863_259954"/>
    </w:p>
    <w:p>
      <w:pPr>
        <w:pStyle w:val="Heading3"/>
        <w:numPr>
          <w:ilvl w:val="2"/>
          <w:numId w:val="1"/>
        </w:numPr>
        <w:rPr/>
      </w:pPr>
      <w:bookmarkStart w:id="596" w:name="__RefHeading___Toc12328921_73709187"/>
      <w:bookmarkStart w:id="597" w:name="_Toc236"/>
      <w:bookmarkEnd w:id="595"/>
      <w:bookmarkEnd w:id="596"/>
      <w:r>
        <w:rPr/>
        <w:t>2247</w:t>
      </w:r>
      <w:r>
        <w:rPr>
          <w:rtl w:val="true"/>
        </w:rPr>
        <w:t>-</w:t>
      </w:r>
      <w:r>
        <w:rPr>
          <w:rtl w:val="true"/>
        </w:rPr>
        <w:t>عيسى بن السري</w:t>
      </w:r>
      <w:r>
        <w:rPr>
          <w:rtl w:val="true"/>
        </w:rPr>
        <w:t>:</w:t>
      </w:r>
      <w:bookmarkEnd w:id="597"/>
    </w:p>
    <w:p>
      <w:pPr>
        <w:pStyle w:val="BookText"/>
        <w:rPr/>
      </w:pPr>
      <w:r>
        <w:rPr>
          <w:rFonts w:ascii="Amiri" w:hAnsi="Amiri" w:eastAsia="Amiri" w:cs="Amiri"/>
          <w:color w:val="111111"/>
          <w:sz w:val="28"/>
          <w:sz w:val="28"/>
          <w:szCs w:val="28"/>
          <w:rtl w:val="true"/>
          <w:lang w:bidi="ar-SA"/>
        </w:rPr>
        <w:t xml:space="preserve">أبو اليسع الكرخي،بغدادي،مولى،ثقة،روى عن أبي عبد اللّه عليه السلام،صه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كتاب،عنه محمّد بن سلمة بن أرتبيل </w:t>
      </w:r>
      <w:r>
        <w:rPr>
          <w:rStyle w:val="FootnoteAnchor"/>
          <w:rtl w:val="true"/>
        </w:rPr>
        <w:footnoteReference w:id="1213"/>
      </w: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جماعة،عن أبي المفضّل،عن حميد،عن ابن نهيك،عنه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السري الثقة،عنه محمّد بن سلمة،و ابن نهيك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8" w:name="__RefHeading___Toc12328923_73709187"/>
      <w:bookmarkStart w:id="599" w:name="_Toc237"/>
      <w:bookmarkEnd w:id="598"/>
      <w:r>
        <w:rPr/>
        <w:t>2248</w:t>
      </w:r>
      <w:r>
        <w:rPr>
          <w:rtl w:val="true"/>
        </w:rPr>
        <w:t>-</w:t>
      </w:r>
      <w:r>
        <w:rPr>
          <w:rtl w:val="true"/>
        </w:rPr>
        <w:t>عيسى شلقان</w:t>
      </w:r>
      <w:r>
        <w:rPr>
          <w:rtl w:val="true"/>
        </w:rPr>
        <w:t>:</w:t>
      </w:r>
      <w:bookmarkEnd w:id="599"/>
    </w:p>
    <w:p>
      <w:pPr>
        <w:pStyle w:val="BookText"/>
        <w:rPr/>
      </w:pPr>
      <w:r>
        <w:rPr>
          <w:rFonts w:ascii="Amiri" w:hAnsi="Amiri" w:eastAsia="Amiri" w:cs="Amiri"/>
          <w:color w:val="111111"/>
          <w:sz w:val="28"/>
          <w:sz w:val="28"/>
          <w:szCs w:val="28"/>
          <w:rtl w:val="true"/>
          <w:lang w:bidi="ar-SA"/>
        </w:rPr>
        <w:t>غير مذكور في الكتابين بهذا العنوان،و هو ابن أبي منصور</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12328925_73709187"/>
      <w:bookmarkStart w:id="601" w:name="_Toc238"/>
      <w:bookmarkEnd w:id="600"/>
      <w:r>
        <w:rPr/>
        <w:t>2249</w:t>
      </w:r>
      <w:r>
        <w:rPr>
          <w:rtl w:val="true"/>
        </w:rPr>
        <w:t>-</w:t>
      </w:r>
      <w:r>
        <w:rPr>
          <w:rtl w:val="true"/>
        </w:rPr>
        <w:t>عيسى بن صبيح</w:t>
      </w:r>
      <w:r>
        <w:rPr>
          <w:rtl w:val="true"/>
        </w:rPr>
        <w:t>:</w:t>
      </w:r>
      <w:bookmarkEnd w:id="601"/>
    </w:p>
    <w:p>
      <w:pPr>
        <w:pStyle w:val="BookText"/>
        <w:rPr/>
      </w:pPr>
      <w:r>
        <w:rPr>
          <w:rFonts w:ascii="Amiri" w:hAnsi="Amiri" w:eastAsia="Amiri" w:cs="Amiri"/>
          <w:color w:val="111111"/>
          <w:sz w:val="28"/>
          <w:sz w:val="28"/>
          <w:szCs w:val="28"/>
          <w:rtl w:val="true"/>
          <w:lang w:bidi="ar-SA"/>
        </w:rPr>
        <w:t>بفتح الصاد المهملة،العرزمي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بعد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عربي صليب، ثقة،و قد تقدّم ذكره،روى عن أبي عبد اللّه عليه السلام،صه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بعنوان ابن أبي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صبيح العرزمي،يعرف بما يأتي في النسب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2" w:name="__RefHeading___Toc12328927_73709187"/>
      <w:bookmarkStart w:id="603" w:name="_Toc239"/>
      <w:bookmarkEnd w:id="602"/>
      <w:r>
        <w:rPr/>
        <w:t>2250</w:t>
      </w:r>
      <w:r>
        <w:rPr>
          <w:rtl w:val="true"/>
        </w:rPr>
        <w:t>-</w:t>
      </w:r>
      <w:r>
        <w:rPr>
          <w:rtl w:val="true"/>
        </w:rPr>
        <w:t>عيسى بن عبد اللّه بن سعد</w:t>
      </w:r>
      <w:r>
        <w:rPr>
          <w:rtl w:val="true"/>
        </w:rPr>
        <w:t>:</w:t>
      </w:r>
      <w:bookmarkEnd w:id="60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أحمد العقيقي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يشبه أباه،و كان وجها عند أبي عبد اللّه </w:t>
      </w:r>
    </w:p>
    <w:p>
      <w:pPr>
        <w:pStyle w:val="BookText"/>
        <w:rPr/>
      </w:pPr>
      <w:r>
        <w:rPr>
          <w:rFonts w:ascii="Amiri" w:hAnsi="Amiri" w:eastAsia="Amiri" w:cs="Amiri"/>
          <w:color w:val="111111"/>
          <w:sz w:val="28"/>
          <w:sz w:val="28"/>
          <w:szCs w:val="28"/>
          <w:rtl w:val="true"/>
          <w:lang w:bidi="ar-SA"/>
        </w:rPr>
        <w:t xml:space="preserve">عليه السلام مختصّا به،صه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عبد اللّه القمّي،روى كش عن حمدويه بن نصير عن محمّد بن الحسين بن أبي الخطّاب عن أحمد بن محمّد بن عيسى عن يونس بن يعقوب أنّ الصادق عليه السلام قبّل بين </w:t>
      </w:r>
      <w:r>
        <w:rPr>
          <w:rStyle w:val="FootnoteAnchor"/>
          <w:rtl w:val="true"/>
        </w:rPr>
        <w:footnoteReference w:id="1219"/>
      </w:r>
      <w:r>
        <w:rPr>
          <w:rFonts w:ascii="Amiri" w:hAnsi="Amiri" w:eastAsia="Amiri" w:cs="Amiri"/>
          <w:color w:val="111111"/>
          <w:sz w:val="28"/>
          <w:sz w:val="28"/>
          <w:szCs w:val="28"/>
          <w:rtl w:val="true"/>
          <w:lang w:bidi="ar-SA"/>
        </w:rPr>
        <w:t>عينيه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الطريق واضح </w:t>
      </w:r>
      <w:r>
        <w:rPr>
          <w:rStyle w:val="FootnoteAnchor"/>
          <w:rtl w:val="true"/>
        </w:rPr>
        <w:footnoteReference w:id="122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في كش سبق في أخيه عمران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عبد اللّه بن سعد بن مالك الأشعري،روى عن أبي عبد اللّه و أبي الحسن عليهما السلام،و له مسائل للرضا عليه السلام، محمّد بن الحسن بن أبي خالد عنه </w:t>
      </w:r>
      <w:r>
        <w:rPr>
          <w:rStyle w:val="FootnoteAnchor"/>
          <w:rtl w:val="true"/>
        </w:rPr>
        <w:footnoteReference w:id="122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تقدّم من عيسى أبو بكر بن عبد اللّه بن سعد من نسخة ينبغي أن يكون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عبد اللّه القمّي له مسائل،أخبرنا بها ابن أبي جيد،عن ابن الوليد،عن الصفّار،عن العبّاس بن معروف،عن محمّد بن الحسن بن أبي خالد،عن عيسى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رواها أحمد بن محمّد بن عيسى،عن أبيه،عن جدّه عيسى بن عبد اللّه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اللّه القمّي،روى عنه أبان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604" w:name="pg11863_259958"/>
    </w:p>
    <w:p>
      <w:pPr>
        <w:pStyle w:val="BookText"/>
        <w:rPr/>
      </w:pPr>
      <w:bookmarkEnd w:id="60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يتراءى من صه كون عيسى بن عبد اللّه القمّي غير عيسى ابن عبد اللّه بن سعد،و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عيسى عن يونس بن يعقوب،الّذي في كش كما سبق في عمران و نقله في النقد و في الحاوي و في نسختي من الاختيار أيضا بدله أحمد بن محمّد بن أبي نصر </w:t>
      </w:r>
      <w:r>
        <w:rPr>
          <w:rStyle w:val="FootnoteAnchor"/>
          <w:rtl w:val="true"/>
        </w:rPr>
        <w:footnoteReference w:id="1225"/>
      </w:r>
      <w:r>
        <w:rPr>
          <w:rFonts w:ascii="IRNazanin" w:hAnsi="IRNazanin" w:eastAsia="IRNazanin"/>
          <w:color w:val="111111"/>
          <w:sz w:val="28"/>
          <w:sz w:val="28"/>
          <w:szCs w:val="28"/>
          <w:rtl w:val="true"/>
          <w:lang w:bidi="fa-IR"/>
        </w:rPr>
        <w:t xml:space="preserve">،و قد سبق صه طس </w:t>
      </w:r>
      <w:r>
        <w:rPr>
          <w:rStyle w:val="FootnoteAnchor"/>
          <w:rtl w:val="true"/>
        </w:rPr>
        <w:footnoteReference w:id="1226"/>
      </w:r>
      <w:r>
        <w:rPr>
          <w:rFonts w:ascii="IRNazanin" w:hAnsi="IRNazanin" w:eastAsia="IRNazanin"/>
          <w:color w:val="111111"/>
          <w:sz w:val="28"/>
          <w:sz w:val="28"/>
          <w:szCs w:val="28"/>
          <w:rtl w:val="true"/>
          <w:lang w:bidi="fa-IR"/>
        </w:rPr>
        <w:t>، 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هذا،و المستفاد من ست كما رأيت أنّه والد محمّد بن عيسى و جدّ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 بن سعد،عنه محمّد بن الحسن بن أبي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القمّي،عنه أبان بن عثمان،و أحمد بن محمّد بن عيسى عن أبيه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جدّه </w:t>
      </w:r>
      <w:r>
        <w:rPr>
          <w:rStyle w:val="FootnoteAnchor"/>
          <w:rtl w:val="true"/>
        </w:rPr>
        <w:footnoteReference w:id="1228"/>
      </w:r>
      <w:r>
        <w:rPr>
          <w:rFonts w:ascii="IRNazanin" w:hAnsi="IRNazanin" w:eastAsia="IRNazanin"/>
          <w:color w:val="111111"/>
          <w:sz w:val="28"/>
          <w:sz w:val="28"/>
          <w:szCs w:val="28"/>
          <w:rtl w:val="true"/>
          <w:lang w:bidi="fa-IR"/>
        </w:rPr>
        <w:t>،انتهى،فتأمّل</w:t>
      </w:r>
      <w:r>
        <w:rPr>
          <w:rFonts w:eastAsia="IRNazanin" w:cs="IRNazanin"/>
          <w:color w:val="111111"/>
          <w:sz w:val="28"/>
          <w:szCs w:val="28"/>
          <w:rtl w:val="true"/>
          <w:lang w:bidi="fa-IR"/>
        </w:rPr>
        <w:t>.</w:t>
      </w:r>
    </w:p>
    <w:p>
      <w:pPr>
        <w:pStyle w:val="Heading3"/>
        <w:numPr>
          <w:ilvl w:val="2"/>
          <w:numId w:val="1"/>
        </w:numPr>
        <w:rPr/>
      </w:pPr>
      <w:bookmarkStart w:id="605" w:name="__RefHeading___Toc12328929_73709187"/>
      <w:bookmarkStart w:id="606" w:name="_Toc240"/>
      <w:bookmarkEnd w:id="605"/>
      <w:r>
        <w:rPr/>
        <w:t>2251</w:t>
      </w:r>
      <w:r>
        <w:rPr>
          <w:rtl w:val="true"/>
        </w:rPr>
        <w:t>-</w:t>
      </w:r>
      <w:r>
        <w:rPr>
          <w:rtl w:val="true"/>
        </w:rPr>
        <w:t>عيسى بن عمر الأسدي</w:t>
      </w:r>
      <w:r>
        <w:rPr>
          <w:rtl w:val="true"/>
        </w:rPr>
        <w:t>:</w:t>
      </w:r>
      <w:bookmarkEnd w:id="606"/>
    </w:p>
    <w:p>
      <w:pPr>
        <w:pStyle w:val="BookText"/>
        <w:rPr/>
      </w:pPr>
      <w:r>
        <w:rPr>
          <w:rFonts w:ascii="Amiri" w:hAnsi="Amiri" w:eastAsia="Amiri" w:cs="Amiri"/>
          <w:color w:val="111111"/>
          <w:sz w:val="28"/>
          <w:sz w:val="28"/>
          <w:szCs w:val="28"/>
          <w:rtl w:val="true"/>
          <w:lang w:bidi="ar-SA"/>
        </w:rPr>
        <w:t xml:space="preserve">الكوفي،ينزل همدان،أسند عنه،ق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12328931_73709187"/>
      <w:bookmarkStart w:id="608" w:name="_Toc241"/>
      <w:bookmarkEnd w:id="607"/>
      <w:r>
        <w:rPr/>
        <w:t>2252</w:t>
      </w:r>
      <w:r>
        <w:rPr>
          <w:rtl w:val="true"/>
        </w:rPr>
        <w:t>-</w:t>
      </w:r>
      <w:r>
        <w:rPr>
          <w:rtl w:val="true"/>
        </w:rPr>
        <w:t>عيسى بن عمر السنائي</w:t>
      </w:r>
      <w:r>
        <w:rPr>
          <w:rtl w:val="true"/>
        </w:rPr>
        <w:t>:</w:t>
      </w:r>
      <w:bookmarkEnd w:id="60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عالم،زيدي المذهب،لم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 xml:space="preserve">. </w:t>
      </w:r>
      <w:bookmarkStart w:id="609" w:name="pg11863_259960"/>
    </w:p>
    <w:p>
      <w:pPr>
        <w:pStyle w:val="BookText"/>
        <w:rPr/>
      </w:pPr>
      <w:bookmarkEnd w:id="609"/>
      <w:r>
        <w:rPr>
          <w:rFonts w:ascii="Amiri" w:hAnsi="Amiri" w:eastAsia="Amiri" w:cs="Amiri"/>
          <w:color w:val="111111"/>
          <w:sz w:val="28"/>
          <w:sz w:val="28"/>
          <w:szCs w:val="28"/>
          <w:rtl w:val="true"/>
          <w:lang w:bidi="ar-SA"/>
        </w:rPr>
        <w:t xml:space="preserve">صه إلاّ أنّه جعله الشيباني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د أنّ الأوّل </w:t>
      </w:r>
      <w:r>
        <w:rPr>
          <w:rStyle w:val="FootnoteAnchor"/>
          <w:rtl w:val="true"/>
        </w:rPr>
        <w:footnoteReference w:id="1232"/>
      </w:r>
      <w:r>
        <w:rPr>
          <w:rFonts w:ascii="Amiri" w:hAnsi="Amiri" w:eastAsia="Amiri" w:cs="Amiri"/>
          <w:color w:val="111111"/>
          <w:sz w:val="28"/>
          <w:sz w:val="28"/>
          <w:szCs w:val="28"/>
          <w:rtl w:val="true"/>
          <w:lang w:bidi="ar-SA"/>
        </w:rPr>
        <w:t xml:space="preserve">ضبط الشيخ رحمه اللّه بخطّه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0" w:name="__RefHeading___Toc12328933_73709187"/>
      <w:bookmarkStart w:id="611" w:name="_Toc242"/>
      <w:bookmarkEnd w:id="610"/>
      <w:r>
        <w:rPr/>
        <w:t>2253</w:t>
      </w:r>
      <w:r>
        <w:rPr>
          <w:rtl w:val="true"/>
        </w:rPr>
        <w:t>-</w:t>
      </w:r>
      <w:r>
        <w:rPr>
          <w:rtl w:val="true"/>
        </w:rPr>
        <w:t>عيسى بن عيسى الكلابي</w:t>
      </w:r>
      <w:r>
        <w:rPr>
          <w:rtl w:val="true"/>
        </w:rPr>
        <w:t>:</w:t>
      </w:r>
      <w:bookmarkEnd w:id="611"/>
    </w:p>
    <w:p>
      <w:pPr>
        <w:pStyle w:val="BookText"/>
        <w:rPr/>
      </w:pPr>
      <w:r>
        <w:rPr>
          <w:rFonts w:ascii="Amiri" w:hAnsi="Amiri" w:eastAsia="Amiri" w:cs="Amiri"/>
          <w:color w:val="111111"/>
          <w:sz w:val="28"/>
          <w:sz w:val="28"/>
          <w:szCs w:val="28"/>
          <w:rtl w:val="true"/>
          <w:lang w:bidi="ar-SA"/>
        </w:rPr>
        <w:t xml:space="preserve">مولى لبني عامر،و ليس بالرواسي،كوفي،واقفي </w:t>
      </w:r>
      <w:r>
        <w:rPr>
          <w:rStyle w:val="FootnoteAnchor"/>
          <w:rtl w:val="true"/>
        </w:rPr>
        <w:footnoteReference w:id="1234"/>
      </w:r>
      <w:r>
        <w:rPr>
          <w:rFonts w:ascii="IRNazanin" w:hAnsi="IRNazanin" w:eastAsia="IRNazanin"/>
          <w:color w:val="111111"/>
          <w:sz w:val="28"/>
          <w:sz w:val="28"/>
          <w:szCs w:val="28"/>
          <w:rtl w:val="true"/>
          <w:lang w:bidi="fa-IR"/>
        </w:rPr>
        <w:t xml:space="preserve">،ضا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صه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2" w:name="__RefHeading___Toc12328935_73709187"/>
      <w:bookmarkStart w:id="613" w:name="_Toc243"/>
      <w:bookmarkEnd w:id="612"/>
      <w:r>
        <w:rPr/>
        <w:t>2254</w:t>
      </w:r>
      <w:r>
        <w:rPr>
          <w:rtl w:val="true"/>
        </w:rPr>
        <w:t>-</w:t>
      </w:r>
      <w:r>
        <w:rPr>
          <w:rtl w:val="true"/>
        </w:rPr>
        <w:t>عيسى بن الفرج السلولي</w:t>
      </w:r>
      <w:r>
        <w:rPr>
          <w:rtl w:val="true"/>
        </w:rPr>
        <w:t>:</w:t>
      </w:r>
      <w:bookmarkEnd w:id="613"/>
    </w:p>
    <w:p>
      <w:pPr>
        <w:pStyle w:val="BookText"/>
        <w:rPr/>
      </w:pPr>
      <w:r>
        <w:rPr>
          <w:rFonts w:ascii="Amiri" w:hAnsi="Amiri" w:eastAsia="Amiri" w:cs="Amiri"/>
          <w:color w:val="111111"/>
          <w:sz w:val="28"/>
          <w:sz w:val="28"/>
          <w:szCs w:val="28"/>
          <w:rtl w:val="true"/>
          <w:lang w:bidi="ar-SA"/>
        </w:rPr>
        <w:t xml:space="preserve">مولاهم،كوفي،أسند عنه،ق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12328937_73709187"/>
      <w:bookmarkStart w:id="615" w:name="_Toc244"/>
      <w:bookmarkEnd w:id="614"/>
      <w:r>
        <w:rPr/>
        <w:t>2255</w:t>
      </w:r>
      <w:r>
        <w:rPr>
          <w:rtl w:val="true"/>
        </w:rPr>
        <w:t>-</w:t>
      </w:r>
      <w:r>
        <w:rPr>
          <w:rtl w:val="true"/>
        </w:rPr>
        <w:t>عيسى بن لقمان الزهري</w:t>
      </w:r>
      <w:r>
        <w:rPr>
          <w:rtl w:val="true"/>
        </w:rPr>
        <w:t>:</w:t>
      </w:r>
      <w:bookmarkEnd w:id="615"/>
    </w:p>
    <w:p>
      <w:pPr>
        <w:pStyle w:val="BookText"/>
        <w:rPr/>
      </w:pPr>
      <w:r>
        <w:rPr>
          <w:rFonts w:ascii="Amiri" w:hAnsi="Amiri" w:eastAsia="Amiri" w:cs="Amiri"/>
          <w:color w:val="111111"/>
          <w:sz w:val="28"/>
          <w:sz w:val="28"/>
          <w:szCs w:val="28"/>
          <w:rtl w:val="true"/>
          <w:lang w:bidi="ar-SA"/>
        </w:rPr>
        <w:t xml:space="preserve">القرشي،الكوفي،ق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أسند عنه </w:t>
      </w:r>
      <w:r>
        <w:rPr>
          <w:rStyle w:val="FootnoteAnchor"/>
          <w:rtl w:val="true"/>
        </w:rPr>
        <w:footnoteReference w:id="1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الوجيزة </w:t>
      </w:r>
      <w:r>
        <w:rPr>
          <w:rStyle w:val="FootnoteAnchor"/>
          <w:rtl w:val="true"/>
        </w:rPr>
        <w:footnoteReference w:id="1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نسختان عندي من جخ كما نقل الميرزا رحمه اللّه،فراجع</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12328939_73709187"/>
      <w:bookmarkStart w:id="617" w:name="_Toc245"/>
      <w:bookmarkEnd w:id="616"/>
      <w:r>
        <w:rPr/>
        <w:t>2256</w:t>
      </w:r>
      <w:r>
        <w:rPr>
          <w:rtl w:val="true"/>
        </w:rPr>
        <w:t>-</w:t>
      </w:r>
      <w:r>
        <w:rPr>
          <w:rtl w:val="true"/>
        </w:rPr>
        <w:t>عيسى بن المستفاد</w:t>
      </w:r>
      <w:r>
        <w:rPr>
          <w:rtl w:val="true"/>
        </w:rPr>
        <w:t>:</w:t>
      </w:r>
      <w:bookmarkEnd w:id="61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موسى البجلي الضرير،روى عن أبي جعفر الثاني عليه السلام، و لم يكن بذاك،له كتاب الوصيّة،رواه شيوخنا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 xml:space="preserve">: </w:t>
      </w:r>
      <w:bookmarkStart w:id="618" w:name="pg11863_259962"/>
    </w:p>
    <w:p>
      <w:pPr>
        <w:pStyle w:val="BookText"/>
        <w:rPr/>
      </w:pPr>
      <w:bookmarkEnd w:id="618"/>
      <w:r>
        <w:rPr>
          <w:rFonts w:ascii="Amiri" w:hAnsi="Amiri" w:eastAsia="Amiri" w:cs="Amiri"/>
          <w:color w:val="111111"/>
          <w:sz w:val="28"/>
          <w:sz w:val="28"/>
          <w:szCs w:val="28"/>
          <w:rtl w:val="true"/>
          <w:lang w:bidi="ar-SA"/>
        </w:rPr>
        <w:t xml:space="preserve">حدّثنا أبو يوسف الوحاظي </w:t>
      </w:r>
      <w:r>
        <w:rPr>
          <w:rStyle w:val="FootnoteAnchor"/>
          <w:rtl w:val="true"/>
        </w:rPr>
        <w:footnoteReference w:id="1242"/>
      </w:r>
      <w:r>
        <w:rPr>
          <w:rFonts w:ascii="Amiri" w:hAnsi="Amiri" w:eastAsia="Amiri" w:cs="Amiri"/>
          <w:color w:val="111111"/>
          <w:sz w:val="28"/>
          <w:sz w:val="28"/>
          <w:szCs w:val="28"/>
          <w:rtl w:val="true"/>
          <w:lang w:bidi="ar-SA"/>
        </w:rPr>
        <w:t xml:space="preserve">و الأزهر بن بسطام بن رستم و الحسن بن يعقوب عنه،جش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الوصيّة،و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له </w:t>
      </w:r>
      <w:r>
        <w:rPr>
          <w:rStyle w:val="FootnoteAnchor"/>
          <w:rtl w:val="true"/>
        </w:rPr>
        <w:footnoteReference w:id="1244"/>
      </w:r>
      <w:r>
        <w:rPr>
          <w:rFonts w:ascii="Amiri" w:hAnsi="Amiri" w:eastAsia="Amiri" w:cs="Amiri"/>
          <w:color w:val="111111"/>
          <w:sz w:val="28"/>
          <w:sz w:val="28"/>
          <w:szCs w:val="28"/>
          <w:rtl w:val="true"/>
          <w:lang w:bidi="ar-SA"/>
        </w:rPr>
        <w:t>رواية عن موسى ابن جعفر عليه السلام،و بعد كتاب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يثبت سنده و هو في نفسه ضعيف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كتاب،رواه عبيد اللّه بن عبد اللّه الدهقان عنه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بعض إلى جش و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المستفاد،بدون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في نسختي من ضح موجودة </w:t>
      </w:r>
      <w:r>
        <w:rPr>
          <w:rStyle w:val="FootnoteAnchor"/>
          <w:rtl w:val="true"/>
        </w:rPr>
        <w:footnoteReference w:id="1247"/>
      </w:r>
      <w:r>
        <w:rPr>
          <w:rFonts w:ascii="Amiri" w:hAnsi="Amiri" w:eastAsia="Amiri" w:cs="Amiri"/>
          <w:color w:val="111111"/>
          <w:sz w:val="28"/>
          <w:sz w:val="28"/>
          <w:szCs w:val="28"/>
          <w:rtl w:val="true"/>
          <w:lang w:bidi="ar-SA"/>
        </w:rPr>
        <w:t xml:space="preserve">،و رأيت نقل المصنّف عن جش كذلك، و الظاهر أنّ في نسخة هذا البعض سقطا،و لو لم يسلّم هذا الظهور فلا أقلّ من الاحتمال،فلا يحسن الجسارة على الأعاظم </w:t>
      </w:r>
      <w:r>
        <w:rPr>
          <w:rStyle w:val="FootnoteAnchor"/>
          <w:rtl w:val="true"/>
        </w:rPr>
        <w:footnoteReference w:id="1248"/>
      </w:r>
      <w:r>
        <w:rPr>
          <w:rFonts w:ascii="Amiri" w:hAnsi="Amiri" w:eastAsia="Amiri" w:cs="Amiri"/>
          <w:color w:val="111111"/>
          <w:sz w:val="28"/>
          <w:sz w:val="28"/>
          <w:szCs w:val="28"/>
          <w:rtl w:val="true"/>
          <w:lang w:bidi="ar-SA"/>
        </w:rPr>
        <w:t xml:space="preserve">و نسبتهم إلى كثرة الأغلاط لمثل هذا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المستفاد،عنه عبيد اللّه بن عبد اللّه الدهقان، و أبو يوسف الوحاظي،و الأزهر بن بسطام بن رستم،و الحسن بن يعقوب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12328941_73709187"/>
      <w:bookmarkStart w:id="620" w:name="_Toc246"/>
      <w:bookmarkEnd w:id="619"/>
      <w:r>
        <w:rPr/>
        <w:t>2257</w:t>
      </w:r>
      <w:r>
        <w:rPr>
          <w:rtl w:val="true"/>
        </w:rPr>
        <w:t>-</w:t>
      </w:r>
      <w:r>
        <w:rPr>
          <w:rtl w:val="true"/>
        </w:rPr>
        <w:t>عيسى بن مهران المستعطف</w:t>
      </w:r>
      <w:r>
        <w:rPr>
          <w:rtl w:val="true"/>
        </w:rPr>
        <w:t>:</w:t>
      </w:r>
      <w:bookmarkEnd w:id="62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يكنّى أبا موسى،له عدّة كتب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 xml:space="preserve">. </w:t>
      </w:r>
      <w:bookmarkStart w:id="621" w:name="pg11863_259964"/>
    </w:p>
    <w:p>
      <w:pPr>
        <w:pStyle w:val="BookText"/>
        <w:rPr/>
      </w:pPr>
      <w:bookmarkEnd w:id="621"/>
      <w:r>
        <w:rPr>
          <w:rFonts w:ascii="Amiri" w:hAnsi="Amiri" w:eastAsia="Amiri" w:cs="Amiri"/>
          <w:color w:val="111111"/>
          <w:sz w:val="28"/>
          <w:sz w:val="28"/>
          <w:szCs w:val="28"/>
          <w:rtl w:val="true"/>
          <w:lang w:bidi="ar-SA"/>
        </w:rPr>
        <w:t>و كتاب المهدي قرأته على أبي أحمد عبد السلام بن الحسين الأديب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قرأته </w:t>
      </w:r>
      <w:r>
        <w:rPr>
          <w:rStyle w:val="FootnoteAnchor"/>
          <w:rtl w:val="true"/>
        </w:rPr>
        <w:footnoteReference w:id="1252"/>
      </w:r>
      <w:r>
        <w:rPr>
          <w:rFonts w:ascii="Amiri" w:hAnsi="Amiri" w:eastAsia="Amiri" w:cs="Amiri"/>
          <w:color w:val="111111"/>
          <w:sz w:val="28"/>
          <w:sz w:val="28"/>
          <w:szCs w:val="28"/>
          <w:rtl w:val="true"/>
          <w:lang w:bidi="ar-SA"/>
        </w:rPr>
        <w:t>على أبي بكر بن جلين الدوري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قرأته،جش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مهران المعروف بالمستعطف </w:t>
      </w:r>
      <w:r>
        <w:rPr>
          <w:rStyle w:val="FootnoteAnchor"/>
          <w:rtl w:val="true"/>
        </w:rPr>
        <w:footnoteReference w:id="1254"/>
      </w:r>
      <w:r>
        <w:rPr>
          <w:rFonts w:ascii="Amiri" w:hAnsi="Amiri" w:eastAsia="Amiri" w:cs="Amiri"/>
          <w:color w:val="111111"/>
          <w:sz w:val="28"/>
          <w:sz w:val="28"/>
          <w:szCs w:val="28"/>
          <w:rtl w:val="true"/>
          <w:lang w:bidi="ar-SA"/>
        </w:rPr>
        <w:t xml:space="preserve">له كتاب الوفاة تصنيفه،أخبرنا بكتبه ابن عبدون،عن أبي الحسن منصور بن علي القزّاز بدار القزّ،عنه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ابن همّام عن أحمد بن محمّد بن موسى النوفلي عنه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مهران،عنه أحمد بن محمّد بن موسى النوفلي،و منصور بن علي القزّاز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12328943_73709187"/>
      <w:bookmarkStart w:id="623" w:name="_Toc247"/>
      <w:bookmarkEnd w:id="622"/>
      <w:r>
        <w:rPr/>
        <w:t>2258</w:t>
      </w:r>
      <w:r>
        <w:rPr>
          <w:rtl w:val="true"/>
        </w:rPr>
        <w:t>-</w:t>
      </w:r>
      <w:r>
        <w:rPr>
          <w:rtl w:val="true"/>
        </w:rPr>
        <w:t>عيسى بن الوليد الهمداني</w:t>
      </w:r>
      <w:r>
        <w:rPr>
          <w:rtl w:val="true"/>
        </w:rPr>
        <w:t>:</w:t>
      </w:r>
      <w:bookmarkEnd w:id="623"/>
    </w:p>
    <w:p>
      <w:pPr>
        <w:pStyle w:val="BookText"/>
        <w:rPr/>
      </w:pPr>
      <w:r>
        <w:rPr>
          <w:rFonts w:ascii="Amiri" w:hAnsi="Amiri" w:eastAsia="Amiri" w:cs="Amiri"/>
          <w:color w:val="111111"/>
          <w:sz w:val="28"/>
          <w:sz w:val="28"/>
          <w:szCs w:val="28"/>
          <w:rtl w:val="true"/>
          <w:lang w:bidi="ar-SA"/>
        </w:rPr>
        <w:t xml:space="preserve">كوفي،ثقة،د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كتاب،أحمد بن الفضل،عنه به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الوليد الهمداني الثقة،عنه أحمد بن الفضل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 xml:space="preserve">. </w:t>
      </w:r>
      <w:bookmarkStart w:id="624" w:name="pg11863_259966"/>
    </w:p>
    <w:p>
      <w:pPr>
        <w:pStyle w:val="Heading3"/>
        <w:numPr>
          <w:ilvl w:val="2"/>
          <w:numId w:val="1"/>
        </w:numPr>
        <w:rPr/>
      </w:pPr>
      <w:bookmarkStart w:id="625" w:name="__RefHeading___Toc12328945_73709187"/>
      <w:bookmarkStart w:id="626" w:name="_Toc248"/>
      <w:bookmarkEnd w:id="624"/>
      <w:bookmarkEnd w:id="625"/>
      <w:r>
        <w:rPr/>
        <w:t>2259</w:t>
      </w:r>
      <w:r>
        <w:rPr>
          <w:rtl w:val="true"/>
        </w:rPr>
        <w:t>-</w:t>
      </w:r>
      <w:r>
        <w:rPr>
          <w:rtl w:val="true"/>
        </w:rPr>
        <w:t>عيص بن القاسم بن ثابت</w:t>
      </w:r>
      <w:r>
        <w:rPr>
          <w:rtl w:val="true"/>
        </w:rPr>
        <w:t>:</w:t>
      </w:r>
      <w:bookmarkEnd w:id="626"/>
    </w:p>
    <w:p>
      <w:pPr>
        <w:pStyle w:val="BookText"/>
        <w:rPr/>
      </w:pPr>
      <w:r>
        <w:rPr>
          <w:rFonts w:ascii="Amiri" w:hAnsi="Amiri" w:eastAsia="Amiri" w:cs="Amiri"/>
          <w:color w:val="111111"/>
          <w:sz w:val="28"/>
          <w:sz w:val="28"/>
          <w:szCs w:val="28"/>
          <w:rtl w:val="true"/>
          <w:lang w:bidi="ar-SA"/>
        </w:rPr>
        <w:t xml:space="preserve">ابن عبيد بن مهران البجلي،كوفي،عربي،يكنّى أبا القاسم،ثقة، عين،روى عن أبي عبد اللّه و أبي الحسن عليهما السلام،هو و أخوه الربيع ابنا أخت سليمان بن خالد الأقطع،جش </w:t>
      </w:r>
      <w:r>
        <w:rPr>
          <w:rStyle w:val="FootnoteAnchor"/>
          <w:rtl w:val="true"/>
        </w:rPr>
        <w:footnoteReference w:id="1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صه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ابن أبي جيد،عن ابن الوليد،عن محمّد ابن الحسن الصفّار و الحسن بن متيل،عن إبراهيم بن هاشم،عن ابن أبي عمير و صفوان،عن العيص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القاسم الثقة،عنه صفوان،و ابن أبي عمير، و الحكم بن مسكين،و عبد اللّه بن المغيرة،و عبد الرحمن بن أبي نجران على دعوى الشيخ حسن في المنتقى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7" w:name="__RefHeading___Toc12328947_73709187"/>
      <w:bookmarkStart w:id="628" w:name="_Toc249"/>
      <w:bookmarkEnd w:id="627"/>
      <w:r>
        <w:rPr/>
        <w:t>2260</w:t>
      </w:r>
      <w:r>
        <w:rPr>
          <w:rtl w:val="true"/>
        </w:rPr>
        <w:t>-</w:t>
      </w:r>
      <w:r>
        <w:rPr>
          <w:rtl w:val="true"/>
        </w:rPr>
        <w:t>عيينة بن ميمون البجلي</w:t>
      </w:r>
      <w:r>
        <w:rPr>
          <w:rtl w:val="true"/>
        </w:rPr>
        <w:t>:</w:t>
      </w:r>
      <w:bookmarkEnd w:id="628"/>
    </w:p>
    <w:p>
      <w:pPr>
        <w:pStyle w:val="BookText"/>
        <w:rPr/>
      </w:pPr>
      <w:r>
        <w:rPr>
          <w:rFonts w:ascii="Amiri" w:hAnsi="Amiri" w:eastAsia="Amiri" w:cs="Amiri"/>
          <w:color w:val="111111"/>
          <w:sz w:val="28"/>
          <w:sz w:val="28"/>
          <w:szCs w:val="28"/>
          <w:rtl w:val="true"/>
          <w:lang w:bidi="ar-SA"/>
        </w:rPr>
        <w:t xml:space="preserve">مولاهم القصباني،كوفي،ق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بعنوان عتيبة </w:t>
      </w:r>
      <w:r>
        <w:rPr>
          <w:rStyle w:val="FootnoteAnchor"/>
          <w:rtl w:val="true"/>
        </w:rPr>
        <w:footnoteReference w:id="1266"/>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 xml:space="preserve">. </w:t>
      </w:r>
      <w:bookmarkStart w:id="629" w:name="pg11863_259969"/>
    </w:p>
    <w:p>
      <w:pPr>
        <w:pStyle w:val="Heading2"/>
        <w:numPr>
          <w:ilvl w:val="1"/>
          <w:numId w:val="1"/>
        </w:numPr>
        <w:rPr/>
      </w:pPr>
      <w:bookmarkStart w:id="630" w:name="__RefHeading___Toc12328949_73709187"/>
      <w:bookmarkStart w:id="631" w:name="_Toc250"/>
      <w:bookmarkEnd w:id="629"/>
      <w:bookmarkEnd w:id="630"/>
      <w:r>
        <w:rPr>
          <w:rtl w:val="true"/>
        </w:rPr>
        <w:t>باب الغين</w:t>
      </w:r>
      <w:bookmarkEnd w:id="631"/>
    </w:p>
    <w:p>
      <w:pPr>
        <w:pStyle w:val="Heading3"/>
        <w:numPr>
          <w:ilvl w:val="2"/>
          <w:numId w:val="1"/>
        </w:numPr>
        <w:rPr/>
      </w:pPr>
      <w:bookmarkStart w:id="632" w:name="__RefHeading___Toc12328951_73709187"/>
      <w:bookmarkStart w:id="633" w:name="_Toc251"/>
      <w:bookmarkEnd w:id="632"/>
      <w:r>
        <w:rPr/>
        <w:t>2261</w:t>
      </w:r>
      <w:r>
        <w:rPr>
          <w:rtl w:val="true"/>
        </w:rPr>
        <w:t>-</w:t>
      </w:r>
      <w:r>
        <w:rPr>
          <w:rtl w:val="true"/>
        </w:rPr>
        <w:t>غالب بن عبيد اللّه العقيلي</w:t>
      </w:r>
      <w:r>
        <w:rPr>
          <w:rtl w:val="true"/>
        </w:rPr>
        <w:t>:</w:t>
      </w:r>
      <w:bookmarkEnd w:id="633"/>
    </w:p>
    <w:p>
      <w:pPr>
        <w:pStyle w:val="BookText"/>
        <w:rPr/>
      </w:pPr>
      <w:r>
        <w:rPr>
          <w:rFonts w:ascii="Amiri" w:hAnsi="Amiri" w:eastAsia="Amiri" w:cs="Amiri"/>
          <w:color w:val="111111"/>
          <w:sz w:val="28"/>
          <w:sz w:val="28"/>
          <w:szCs w:val="28"/>
          <w:rtl w:val="true"/>
          <w:lang w:bidi="ar-SA"/>
        </w:rPr>
        <w:t xml:space="preserve">الجزري،أسند عنه،ق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4" w:name="__RefHeading___Toc12328953_73709187"/>
      <w:bookmarkStart w:id="635" w:name="_Toc252"/>
      <w:bookmarkEnd w:id="634"/>
      <w:r>
        <w:rPr/>
        <w:t>2262</w:t>
      </w:r>
      <w:r>
        <w:rPr>
          <w:rtl w:val="true"/>
        </w:rPr>
        <w:t>-</w:t>
      </w:r>
      <w:r>
        <w:rPr>
          <w:rtl w:val="true"/>
        </w:rPr>
        <w:t>غالب بن عثمان</w:t>
      </w:r>
      <w:r>
        <w:rPr>
          <w:rtl w:val="true"/>
        </w:rPr>
        <w:t>:</w:t>
      </w:r>
      <w:bookmarkEnd w:id="635"/>
    </w:p>
    <w:p>
      <w:pPr>
        <w:pStyle w:val="BookText"/>
        <w:rPr/>
      </w:pPr>
      <w:r>
        <w:rPr>
          <w:rFonts w:ascii="Amiri" w:hAnsi="Amiri" w:eastAsia="Amiri" w:cs="Amiri"/>
          <w:color w:val="111111"/>
          <w:sz w:val="28"/>
          <w:sz w:val="28"/>
          <w:szCs w:val="28"/>
          <w:rtl w:val="true"/>
          <w:lang w:bidi="ar-SA"/>
        </w:rPr>
        <w:t xml:space="preserve">روى عنه الحسن بن علي بن فضّال،ق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كتاب،أخبرنا أبو عبد اللّه،عن محمّد بن علي بن الحسين،عن أبيه،عن سعد بن عبد اللّه،عن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عن محمّد بن الحسن بن الوليد،عن محمّد بن الحسن الصفّار،عن أحمد بن محمّد،عن الحسن بن علي بن فضّال،عنه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واقفي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بن عثمان المنقري مولى كوفي سمّال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كحّال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مولى آل أعين،روى عن أبي عبد اللّه عليه السلام،ثقة، له كتاب يرويه جماعة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واقفيّا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غالب بن عثمان المنقري،مولاهم السمّال الكوفي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 xml:space="preserve">. </w:t>
      </w:r>
      <w:bookmarkStart w:id="636" w:name="pg11863_259970"/>
    </w:p>
    <w:p>
      <w:pPr>
        <w:pStyle w:val="BookText"/>
        <w:rPr/>
      </w:pPr>
      <w:bookmarkEnd w:id="636"/>
      <w:r>
        <w:rPr>
          <w:rFonts w:ascii="Amiri" w:hAnsi="Amiri" w:eastAsia="Amiri" w:cs="Amiri"/>
          <w:color w:val="111111"/>
          <w:sz w:val="28"/>
          <w:sz w:val="28"/>
          <w:szCs w:val="28"/>
          <w:rtl w:val="true"/>
          <w:lang w:bidi="ar-SA"/>
        </w:rPr>
        <w:t>و الجميع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جش كونه إماميّا ثقة،و لا يعارضه ما في ظم لما ذكرنا في الفوائد،و يؤيّده عدم حكمه بالوقف في ق و ست،فتأمّل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جش و ق و ست و إن كان عدم الوقف إلاّ أنّ صريح ظم ذلك،و يشكل ترك الثاني للأوّل،و لذا جزم به في صه،و تبعه في الوجيزة </w:t>
      </w:r>
      <w:r>
        <w:rPr>
          <w:rStyle w:val="FootnoteAnchor"/>
          <w:rtl w:val="true"/>
        </w:rPr>
        <w:footnoteReference w:id="1276"/>
      </w:r>
      <w:r>
        <w:rPr>
          <w:rFonts w:ascii="Amiri" w:hAnsi="Amiri" w:eastAsia="Amiri" w:cs="Amiri"/>
          <w:color w:val="111111"/>
          <w:sz w:val="28"/>
          <w:sz w:val="28"/>
          <w:szCs w:val="28"/>
          <w:rtl w:val="true"/>
          <w:lang w:bidi="ar-SA"/>
        </w:rPr>
        <w:t xml:space="preserve">، و قبله الفاضل عبد النبي الجزائري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عثمان الثقة </w:t>
      </w:r>
      <w:r>
        <w:rPr>
          <w:rStyle w:val="FootnoteAnchor"/>
          <w:rtl w:val="true"/>
        </w:rPr>
        <w:footnoteReference w:id="1278"/>
      </w:r>
      <w:r>
        <w:rPr>
          <w:rFonts w:ascii="Amiri" w:hAnsi="Amiri" w:eastAsia="Amiri" w:cs="Amiri"/>
          <w:color w:val="111111"/>
          <w:sz w:val="28"/>
          <w:sz w:val="28"/>
          <w:szCs w:val="28"/>
          <w:rtl w:val="true"/>
          <w:lang w:bidi="ar-SA"/>
        </w:rPr>
        <w:t>الذي لم يقيد،عنه الحسن بن علي ابن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المنقري الثقة الواقفي،يروي عن الصادق عليه السلام </w:t>
      </w:r>
      <w:r>
        <w:rPr>
          <w:rStyle w:val="FootnoteAnchor"/>
          <w:rtl w:val="true"/>
        </w:rPr>
        <w:footnoteReference w:id="1279"/>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p>
    <w:p>
      <w:pPr>
        <w:pStyle w:val="Heading3"/>
        <w:numPr>
          <w:ilvl w:val="2"/>
          <w:numId w:val="1"/>
        </w:numPr>
        <w:rPr/>
      </w:pPr>
      <w:bookmarkStart w:id="637" w:name="__RefHeading___Toc12328955_73709187"/>
      <w:bookmarkStart w:id="638" w:name="_Toc253"/>
      <w:bookmarkEnd w:id="637"/>
      <w:r>
        <w:rPr/>
        <w:t>2263</w:t>
      </w:r>
      <w:r>
        <w:rPr>
          <w:rtl w:val="true"/>
        </w:rPr>
        <w:t>-</w:t>
      </w:r>
      <w:r>
        <w:rPr>
          <w:rtl w:val="true"/>
        </w:rPr>
        <w:t>غالب بن عثمان الهمداني</w:t>
      </w:r>
      <w:r>
        <w:rPr>
          <w:rtl w:val="true"/>
        </w:rPr>
        <w:t>:</w:t>
      </w:r>
      <w:bookmarkEnd w:id="638"/>
    </w:p>
    <w:p>
      <w:pPr>
        <w:pStyle w:val="BookText"/>
        <w:rPr/>
      </w:pPr>
      <w:r>
        <w:rPr>
          <w:rFonts w:ascii="Amiri" w:hAnsi="Amiri" w:eastAsia="Amiri" w:cs="Amiri"/>
          <w:color w:val="111111"/>
          <w:sz w:val="28"/>
          <w:sz w:val="28"/>
          <w:szCs w:val="28"/>
          <w:rtl w:val="true"/>
          <w:lang w:bidi="ar-SA"/>
        </w:rPr>
        <w:t xml:space="preserve">الشاعر،كان زيديّا،روى عن أبي عبد اللّه عليه السلام،صه </w:t>
      </w:r>
      <w:r>
        <w:rPr>
          <w:rStyle w:val="FootnoteAnchor"/>
          <w:rtl w:val="true"/>
        </w:rPr>
        <w:footnoteReference w:id="1280"/>
      </w:r>
      <w:r>
        <w:rPr>
          <w:rFonts w:ascii="IRNazanin" w:hAnsi="IRNazanin" w:eastAsia="IRNazanin"/>
          <w:color w:val="111111"/>
          <w:sz w:val="28"/>
          <w:sz w:val="28"/>
          <w:szCs w:val="28"/>
          <w:rtl w:val="true"/>
          <w:lang w:bidi="fa-IR"/>
        </w:rPr>
        <w:t xml:space="preserve">، جش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 بعد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ست و ستّين و مائة،و له ثمان و سبعون سنة،و هو المشاعري،كوفي،أسند عنه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 xml:space="preserve">. </w:t>
      </w:r>
      <w:bookmarkStart w:id="639" w:name="pg11863_259972"/>
    </w:p>
    <w:p>
      <w:pPr>
        <w:pStyle w:val="Heading3"/>
        <w:numPr>
          <w:ilvl w:val="2"/>
          <w:numId w:val="1"/>
        </w:numPr>
        <w:rPr/>
      </w:pPr>
      <w:bookmarkStart w:id="640" w:name="__RefHeading___Toc12328957_73709187"/>
      <w:bookmarkStart w:id="641" w:name="_Toc254"/>
      <w:bookmarkEnd w:id="639"/>
      <w:bookmarkEnd w:id="640"/>
      <w:r>
        <w:rPr/>
        <w:t>2264</w:t>
      </w:r>
      <w:r>
        <w:rPr>
          <w:rtl w:val="true"/>
        </w:rPr>
        <w:t>-</w:t>
      </w:r>
      <w:r>
        <w:rPr>
          <w:rtl w:val="true"/>
        </w:rPr>
        <w:t>غرفة الأزدي</w:t>
      </w:r>
      <w:r>
        <w:rPr>
          <w:rtl w:val="true"/>
        </w:rPr>
        <w:t>:</w:t>
      </w:r>
      <w:bookmarkEnd w:id="641"/>
    </w:p>
    <w:p>
      <w:pPr>
        <w:pStyle w:val="BookText"/>
        <w:rPr/>
      </w:pPr>
      <w:r>
        <w:rPr>
          <w:rFonts w:ascii="Amiri" w:hAnsi="Amiri" w:eastAsia="Amiri" w:cs="Amiri"/>
          <w:color w:val="111111"/>
          <w:sz w:val="28"/>
          <w:sz w:val="28"/>
          <w:szCs w:val="28"/>
          <w:rtl w:val="true"/>
          <w:lang w:bidi="ar-SA"/>
        </w:rPr>
        <w:t xml:space="preserve">مضى بالمهملة،تعق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12328959_73709187"/>
      <w:bookmarkStart w:id="643" w:name="_Toc255"/>
      <w:bookmarkEnd w:id="642"/>
      <w:r>
        <w:rPr/>
        <w:t>2265</w:t>
      </w:r>
      <w:r>
        <w:rPr>
          <w:rtl w:val="true"/>
        </w:rPr>
        <w:t>-</w:t>
      </w:r>
      <w:r>
        <w:rPr>
          <w:rtl w:val="true"/>
        </w:rPr>
        <w:t>غسّان البصري</w:t>
      </w:r>
      <w:r>
        <w:rPr>
          <w:rtl w:val="true"/>
        </w:rPr>
        <w:t>:</w:t>
      </w:r>
      <w:bookmarkEnd w:id="643"/>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بن يحيى عن ابن مسكان </w:t>
      </w:r>
      <w:r>
        <w:rPr>
          <w:rStyle w:val="FootnoteAnchor"/>
          <w:rtl w:val="true"/>
        </w:rPr>
        <w:footnoteReference w:id="1284"/>
      </w:r>
      <w:r>
        <w:rPr>
          <w:rFonts w:ascii="IRNazanin" w:hAnsi="IRNazanin" w:eastAsia="IRNazanin"/>
          <w:color w:val="111111"/>
          <w:sz w:val="28"/>
          <w:sz w:val="28"/>
          <w:szCs w:val="28"/>
          <w:rtl w:val="true"/>
          <w:lang w:bidi="fa-IR"/>
        </w:rPr>
        <w:t xml:space="preserve">،تعق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12328961_73709187"/>
      <w:bookmarkStart w:id="645" w:name="_Toc256"/>
      <w:bookmarkEnd w:id="644"/>
      <w:r>
        <w:rPr/>
        <w:t>2266</w:t>
      </w:r>
      <w:r>
        <w:rPr>
          <w:rtl w:val="true"/>
        </w:rPr>
        <w:t>-</w:t>
      </w:r>
      <w:r>
        <w:rPr>
          <w:rtl w:val="true"/>
        </w:rPr>
        <w:t>غورك بن أبي الحصرم</w:t>
      </w:r>
      <w:r>
        <w:rPr>
          <w:rtl w:val="true"/>
        </w:rPr>
        <w:t>:</w:t>
      </w:r>
      <w:bookmarkEnd w:id="645"/>
    </w:p>
    <w:p>
      <w:pPr>
        <w:pStyle w:val="BookText"/>
        <w:rPr/>
      </w:pPr>
      <w:r>
        <w:rPr>
          <w:rFonts w:ascii="Amiri" w:hAnsi="Amiri" w:eastAsia="Amiri" w:cs="Amiri"/>
          <w:color w:val="111111"/>
          <w:sz w:val="28"/>
          <w:sz w:val="28"/>
          <w:szCs w:val="28"/>
          <w:rtl w:val="true"/>
          <w:lang w:bidi="ar-SA"/>
        </w:rPr>
        <w:t xml:space="preserve">أبو عبد اللّه الحصرمي الكوفي،أسند عنه،ق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الحصرم روى عن الصادق عليه السلام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12328963_73709187"/>
      <w:bookmarkStart w:id="647" w:name="_Toc257"/>
      <w:bookmarkEnd w:id="646"/>
      <w:r>
        <w:rPr/>
        <w:t>2267</w:t>
      </w:r>
      <w:r>
        <w:rPr>
          <w:rtl w:val="true"/>
        </w:rPr>
        <w:t>-</w:t>
      </w:r>
      <w:r>
        <w:rPr>
          <w:rtl w:val="true"/>
        </w:rPr>
        <w:t>غياث بن إبراهيم التميمي</w:t>
      </w:r>
      <w:r>
        <w:rPr>
          <w:rtl w:val="true"/>
        </w:rPr>
        <w:t>:</w:t>
      </w:r>
      <w:bookmarkEnd w:id="647"/>
    </w:p>
    <w:p>
      <w:pPr>
        <w:pStyle w:val="BookText"/>
        <w:rPr/>
      </w:pPr>
      <w:r>
        <w:rPr>
          <w:rFonts w:ascii="Amiri" w:hAnsi="Amiri" w:eastAsia="Amiri" w:cs="Amiri"/>
          <w:color w:val="111111"/>
          <w:sz w:val="28"/>
          <w:sz w:val="28"/>
          <w:szCs w:val="28"/>
          <w:rtl w:val="true"/>
          <w:lang w:bidi="ar-SA"/>
        </w:rPr>
        <w:t xml:space="preserve">الأسدي،بصري،سكن الكوفة،ثقة،روى عن أبي عبد اللّه عليه السلام،و كان بتريّا،صه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 بعد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أبي الحسن عليهما السلام،له كتاب مبوّب في الحلال و الحرام يرويه جماعة،إسماعيل بن أبان بن إسحاق الورّاق عنه به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جماعة،عن أحمد بن محمّد بن </w:t>
      </w:r>
    </w:p>
    <w:p>
      <w:pPr>
        <w:pStyle w:val="BookText"/>
        <w:rPr/>
      </w:pPr>
      <w:r>
        <w:rPr>
          <w:rFonts w:ascii="Amiri" w:hAnsi="Amiri" w:eastAsia="Amiri" w:cs="Amiri"/>
          <w:color w:val="111111"/>
          <w:sz w:val="28"/>
          <w:sz w:val="28"/>
          <w:szCs w:val="28"/>
          <w:rtl w:val="true"/>
          <w:lang w:bidi="ar-SA"/>
        </w:rPr>
        <w:t>الحسن،عن أبيه،عن الصفّار،عن محمّد بن الحسين،عن محمّد بن يحيى الخزّاز،عنه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حميد،عن الحسن بن علي اللؤلؤي،عنه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كتاب مقتل أمير المؤمنين عليه السلام،زيدان بن عمر عنه به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غياث بن إبراهيم بتري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غياث بن إبراهيم أبو محمّد التميمي الأسدي،أسند عنه، و روى عن أبي الحسن عليه السلام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غياث بن إبراهيم،روى محمّد بن يحيى الخزّاز عنه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عنه ابن أبي عمير </w:t>
      </w:r>
      <w:r>
        <w:rPr>
          <w:rStyle w:val="FootnoteAnchor"/>
          <w:rtl w:val="true"/>
        </w:rPr>
        <w:footnoteReference w:id="1294"/>
      </w:r>
      <w:r>
        <w:rPr>
          <w:rFonts w:ascii="Amiri" w:hAnsi="Amiri" w:eastAsia="Amiri" w:cs="Amiri"/>
          <w:color w:val="111111"/>
          <w:sz w:val="28"/>
          <w:sz w:val="28"/>
          <w:szCs w:val="28"/>
          <w:rtl w:val="true"/>
          <w:lang w:bidi="ar-SA"/>
        </w:rPr>
        <w:t xml:space="preserve">و عبد اللّه بن المغيرة </w:t>
      </w:r>
      <w:r>
        <w:rPr>
          <w:rStyle w:val="FootnoteAnchor"/>
          <w:rtl w:val="true"/>
        </w:rPr>
        <w:footnoteReference w:id="1295"/>
      </w:r>
      <w:r>
        <w:rPr>
          <w:rFonts w:ascii="Amiri" w:hAnsi="Amiri" w:eastAsia="Amiri" w:cs="Amiri"/>
          <w:color w:val="111111"/>
          <w:sz w:val="28"/>
          <w:sz w:val="28"/>
          <w:szCs w:val="28"/>
          <w:rtl w:val="true"/>
          <w:lang w:bidi="ar-SA"/>
        </w:rPr>
        <w:t>في الصحيح،و ديدنه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أبيه عن علي،أو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 عليهم السلام،و نظائرهما،و هو يشير إلى عدم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محمّد عند قول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بتريّا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الأصل في ذلك ما نقله كش عن حمدويه عن بعض أشياخه أنّه كان كذلك،و الجارح غير معلوم،إلاّ أنّ الشيخ صرّح بكونه بتريّا،و يحتمل أن يكون قول الشيخ أيضا مستندا إلى ما قاله كش،إلاّ أنّ الجزم به غير معلوم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نقف إلى الآن على ما نقله 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صاحب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كش </w:t>
      </w:r>
      <w:r>
        <w:rPr>
          <w:rStyle w:val="FootnoteAnchor"/>
          <w:rtl w:val="true"/>
        </w:rPr>
        <w:footnoteReference w:id="1296"/>
      </w:r>
      <w:r>
        <w:rPr>
          <w:rFonts w:ascii="Amiri" w:hAnsi="Amiri" w:eastAsia="Amiri" w:cs="Amiri"/>
          <w:color w:val="111111"/>
          <w:sz w:val="28"/>
          <w:sz w:val="28"/>
          <w:szCs w:val="28"/>
          <w:rtl w:val="true"/>
          <w:lang w:bidi="ar-SA"/>
        </w:rPr>
        <w:t>،و شيخنا أيّده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المصنّف </w:t>
      </w:r>
      <w:r>
        <w:rPr>
          <w:rStyle w:val="FootnoteAnchor"/>
          <w:rtl w:val="true"/>
        </w:rPr>
        <w:footnoteReference w:id="1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ينقل ذلك عن كش في رجاله،و في فوائده على الاستبصار ما يقتضي عدم وقوفه </w:t>
      </w:r>
      <w:r>
        <w:rPr>
          <w:rStyle w:val="FootnoteAnchor"/>
          <w:rtl w:val="true"/>
        </w:rPr>
        <w:footnoteReference w:id="1298"/>
      </w:r>
      <w:r>
        <w:rPr>
          <w:rFonts w:ascii="Amiri" w:hAnsi="Amiri" w:eastAsia="Amiri" w:cs="Amiri"/>
          <w:color w:val="111111"/>
          <w:sz w:val="28"/>
          <w:sz w:val="28"/>
          <w:szCs w:val="28"/>
          <w:rtl w:val="true"/>
          <w:lang w:bidi="ar-SA"/>
        </w:rPr>
        <w:t>على ذلك،حيث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كش على ما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شيخنا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توقّف صاحب المدارك و شيخنا البهائي رحمه اللّه </w:t>
      </w:r>
      <w:r>
        <w:rPr>
          <w:rStyle w:val="FootnoteAnchor"/>
          <w:rtl w:val="true"/>
        </w:rPr>
        <w:footnoteReference w:id="1299"/>
      </w:r>
      <w:r>
        <w:rPr>
          <w:rFonts w:ascii="Amiri" w:hAnsi="Amiri" w:eastAsia="Amiri" w:cs="Amiri"/>
          <w:color w:val="111111"/>
          <w:sz w:val="28"/>
          <w:sz w:val="28"/>
          <w:szCs w:val="28"/>
          <w:rtl w:val="true"/>
          <w:lang w:bidi="ar-SA"/>
        </w:rPr>
        <w:t xml:space="preserve">في كونه بتريّا و مالا إلى صحّة رواياته </w:t>
      </w:r>
      <w:r>
        <w:rPr>
          <w:rStyle w:val="FootnoteAnchor"/>
          <w:rtl w:val="true"/>
        </w:rPr>
        <w:footnoteReference w:id="130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احتمل بعض الأصحاب أن يكون متعدّدا و يكون الثقة غير البتري </w:t>
      </w:r>
      <w:r>
        <w:rPr>
          <w:rStyle w:val="FootnoteAnchor"/>
          <w:rtl w:val="true"/>
        </w:rPr>
        <w:footnoteReference w:id="1301"/>
      </w:r>
      <w:r>
        <w:rPr>
          <w:rFonts w:ascii="IRNazanin" w:hAnsi="IRNazanin" w:eastAsia="IRNazanin"/>
          <w:color w:val="111111"/>
          <w:sz w:val="28"/>
          <w:sz w:val="28"/>
          <w:szCs w:val="28"/>
          <w:rtl w:val="true"/>
          <w:lang w:bidi="fa-IR"/>
        </w:rPr>
        <w:t xml:space="preserve">،و الظاهر وحدته </w:t>
      </w:r>
      <w:r>
        <w:rPr>
          <w:rStyle w:val="FootnoteAnchor"/>
          <w:rtl w:val="true"/>
        </w:rPr>
        <w:footnoteReference w:id="1302"/>
      </w:r>
      <w:r>
        <w:rPr>
          <w:rFonts w:ascii="IRNazanin" w:hAnsi="IRNazanin" w:eastAsia="IRNazanin"/>
          <w:color w:val="111111"/>
          <w:sz w:val="28"/>
          <w:sz w:val="28"/>
          <w:szCs w:val="28"/>
          <w:rtl w:val="true"/>
          <w:lang w:bidi="fa-IR"/>
        </w:rPr>
        <w:t xml:space="preserve">،انتهى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ربيع الأبرار للزمخشري </w:t>
      </w:r>
      <w:r>
        <w:rPr>
          <w:rStyle w:val="FootnoteAnchor"/>
          <w:rtl w:val="true"/>
        </w:rPr>
        <w:footnoteReference w:id="1304"/>
      </w:r>
      <w:r>
        <w:rPr>
          <w:rFonts w:ascii="IRNazanin" w:hAnsi="IRNazanin" w:eastAsia="IRNazanin"/>
          <w:color w:val="111111"/>
          <w:sz w:val="28"/>
          <w:sz w:val="28"/>
          <w:szCs w:val="28"/>
          <w:rtl w:val="true"/>
          <w:lang w:bidi="fa-IR"/>
        </w:rPr>
        <w:t xml:space="preserve">و جامع الأصول </w:t>
      </w:r>
      <w:r>
        <w:rPr>
          <w:rStyle w:val="FootnoteAnchor"/>
          <w:rtl w:val="true"/>
        </w:rPr>
        <w:footnoteReference w:id="1305"/>
      </w:r>
      <w:r>
        <w:rPr>
          <w:rFonts w:ascii="Amiri" w:hAnsi="Amiri" w:eastAsia="Amiri" w:cs="Amiri"/>
          <w:color w:val="111111"/>
          <w:sz w:val="28"/>
          <w:sz w:val="28"/>
          <w:szCs w:val="28"/>
          <w:rtl w:val="true"/>
          <w:lang w:bidi="ar-SA"/>
        </w:rPr>
        <w:t xml:space="preserve">و شرح الدراية للشهيد الثاني </w:t>
      </w:r>
      <w:r>
        <w:rPr>
          <w:rStyle w:val="FootnoteAnchor"/>
          <w:rtl w:val="true"/>
        </w:rPr>
        <w:footnoteReference w:id="1306"/>
      </w:r>
      <w:r>
        <w:rPr>
          <w:rFonts w:ascii="Amiri" w:hAnsi="Amiri" w:eastAsia="Amiri" w:cs="Amiri"/>
          <w:color w:val="111111"/>
          <w:sz w:val="28"/>
          <w:sz w:val="28"/>
          <w:szCs w:val="28"/>
          <w:rtl w:val="true"/>
          <w:lang w:bidi="ar-SA"/>
        </w:rPr>
        <w:t xml:space="preserve">و مجمع البحرين </w:t>
      </w:r>
      <w:r>
        <w:rPr>
          <w:rStyle w:val="FootnoteAnchor"/>
          <w:rtl w:val="true"/>
        </w:rPr>
        <w:footnoteReference w:id="1307"/>
      </w:r>
      <w:r>
        <w:rPr>
          <w:rFonts w:ascii="Amiri" w:hAnsi="Amiri" w:eastAsia="Amiri" w:cs="Amiri"/>
          <w:color w:val="111111"/>
          <w:sz w:val="28"/>
          <w:sz w:val="28"/>
          <w:szCs w:val="28"/>
          <w:rtl w:val="true"/>
          <w:lang w:bidi="ar-SA"/>
        </w:rPr>
        <w:t xml:space="preserve">أنّه هو الّذي وضع حديث الطائر للمهدي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أقف عليه في نسختي من الاختيار و لا في طس،فلعلّه في الكشّي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شه على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كش كونه بتريّا بطريق مرسل،و لا يبعد أن يكون المصنّف أخذ ذلك عنه كما لا يخفى على المتأمّل </w:t>
      </w:r>
      <w:r>
        <w:rPr>
          <w:rStyle w:val="FootnoteAnchor"/>
          <w:rtl w:val="true"/>
        </w:rPr>
        <w:footnoteReference w:id="130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رأيت تصريح الشيخ في ق </w:t>
      </w:r>
      <w:r>
        <w:rPr>
          <w:rStyle w:val="FootnoteAnchor"/>
          <w:rtl w:val="true"/>
        </w:rPr>
        <w:footnoteReference w:id="1310"/>
      </w:r>
      <w:r>
        <w:rPr>
          <w:rFonts w:ascii="Amiri" w:hAnsi="Amiri" w:eastAsia="Amiri" w:cs="Amiri"/>
          <w:color w:val="111111"/>
          <w:sz w:val="28"/>
          <w:sz w:val="28"/>
          <w:szCs w:val="28"/>
          <w:rtl w:val="true"/>
          <w:lang w:bidi="ar-SA"/>
        </w:rPr>
        <w:t xml:space="preserve">بكونه كذلك،على أنّ الرواية المرسلة على ما مرّ نقله عن الشيخ محمّد و نقله الفاضل عبد النبي الجزائري رحمه اللّه أيضا </w:t>
      </w:r>
      <w:r>
        <w:rPr>
          <w:rStyle w:val="FootnoteAnchor"/>
          <w:rtl w:val="true"/>
        </w:rPr>
        <w:footnoteReference w:id="1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عن بعض أشياخه،و الاعتماد على مثل ذلك غير عزيز،فقول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الجارح غير معلوم،لعلّه ليس بمكانه،إذ لا شكّ في كون بعض أشياخه من العلماء الإماميّة و الفقهاء الاثني عشريّة،و لذا جزم المحقّق في المعتبر على ما نقل عنه في بحث الجماعة بكونه بتريّا </w:t>
      </w:r>
      <w:r>
        <w:rPr>
          <w:rStyle w:val="FootnoteAnchor"/>
          <w:rtl w:val="true"/>
        </w:rPr>
        <w:footnoteReference w:id="1312"/>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648" w:name="pg11863_259980"/>
    </w:p>
    <w:p>
      <w:pPr>
        <w:pStyle w:val="BookText"/>
        <w:rPr/>
      </w:pPr>
      <w:bookmarkEnd w:id="648"/>
      <w:r>
        <w:rPr>
          <w:rFonts w:ascii="Amiri" w:hAnsi="Amiri" w:eastAsia="Amiri" w:cs="Amiri"/>
          <w:color w:val="111111"/>
          <w:sz w:val="28"/>
          <w:sz w:val="28"/>
          <w:szCs w:val="28"/>
          <w:rtl w:val="true"/>
          <w:lang w:bidi="ar-SA"/>
        </w:rPr>
        <w:t xml:space="preserve">و في الوجيزة بكونه موثّقا </w:t>
      </w:r>
      <w:r>
        <w:rPr>
          <w:rStyle w:val="FootnoteAnchor"/>
          <w:rtl w:val="true"/>
        </w:rPr>
        <w:footnoteReference w:id="1313"/>
      </w:r>
      <w:r>
        <w:rPr>
          <w:rFonts w:ascii="Amiri" w:hAnsi="Amiri" w:eastAsia="Amiri" w:cs="Amiri"/>
          <w:color w:val="111111"/>
          <w:sz w:val="28"/>
          <w:sz w:val="28"/>
          <w:szCs w:val="28"/>
          <w:rtl w:val="true"/>
          <w:lang w:bidi="ar-SA"/>
        </w:rPr>
        <w:t xml:space="preserve">،و ذكره في الحاوي في الموثّقين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إبراهيم الموثّق الأسدي التميمي،عنه أبان بن عثمان،و إسماعيل بن أبان بن إسحاق الورّاق،و محمّد بن يحيى الخزّاز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عيسى،عن غياث </w:t>
      </w:r>
      <w:r>
        <w:rPr>
          <w:rStyle w:val="FootnoteAnchor"/>
          <w:rtl w:val="true"/>
        </w:rPr>
        <w:footnoteReference w:id="1315"/>
      </w:r>
      <w:r>
        <w:rPr>
          <w:rFonts w:ascii="Amiri" w:hAnsi="Amiri" w:eastAsia="Amiri" w:cs="Amiri"/>
          <w:color w:val="111111"/>
          <w:sz w:val="28"/>
          <w:sz w:val="28"/>
          <w:szCs w:val="28"/>
          <w:rtl w:val="true"/>
          <w:lang w:bidi="ar-SA"/>
        </w:rPr>
        <w:t>هذا، و المعهود بواسطة محمّد</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عنه أيضا زيدان بن عمر،و الحسن بن علي اللؤلؤي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الباقر و الصادق عليهما السلام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12328965_73709187"/>
      <w:bookmarkStart w:id="650" w:name="_Toc258"/>
      <w:bookmarkEnd w:id="649"/>
      <w:r>
        <w:rPr/>
        <w:t>2268</w:t>
      </w:r>
      <w:r>
        <w:rPr>
          <w:rtl w:val="true"/>
        </w:rPr>
        <w:t>-</w:t>
      </w:r>
      <w:r>
        <w:rPr>
          <w:rtl w:val="true"/>
        </w:rPr>
        <w:t>غياث بن كلّوب بن فيهس</w:t>
      </w:r>
      <w:r>
        <w:rPr>
          <w:rtl w:val="true"/>
        </w:rPr>
        <w:t>:</w:t>
      </w:r>
      <w:bookmarkEnd w:id="650"/>
    </w:p>
    <w:p>
      <w:pPr>
        <w:pStyle w:val="BookText"/>
        <w:rPr/>
      </w:pPr>
      <w:r>
        <w:rPr>
          <w:rFonts w:ascii="Amiri" w:hAnsi="Amiri" w:eastAsia="Amiri" w:cs="Amiri"/>
          <w:color w:val="111111"/>
          <w:sz w:val="28"/>
          <w:sz w:val="28"/>
          <w:szCs w:val="28"/>
          <w:rtl w:val="true"/>
          <w:lang w:bidi="ar-SA"/>
        </w:rPr>
        <w:t xml:space="preserve">له كتاب،جش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إسحاق بن عمّار،أخبرنا أبو عبد اللّه،عن محمّد بن علي بن الحسين،عن أبيه و محمّد بن الحسن،عن سعد،عن الحسن بن موسى الخشّاب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الصفّار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يشمّ من رواياته رائحة كونه عاميّا،إذ ديدنه عن جعفر عن </w:t>
      </w:r>
    </w:p>
    <w:p>
      <w:pPr>
        <w:pStyle w:val="BookText"/>
        <w:rPr/>
      </w:pPr>
      <w:r>
        <w:rPr>
          <w:rFonts w:ascii="Amiri" w:hAnsi="Amiri" w:eastAsia="Amiri" w:cs="Amiri"/>
          <w:color w:val="111111"/>
          <w:sz w:val="28"/>
          <w:sz w:val="28"/>
          <w:szCs w:val="28"/>
          <w:rtl w:val="true"/>
          <w:lang w:bidi="ar-SA"/>
        </w:rPr>
        <w:t xml:space="preserve">أبيه </w:t>
      </w:r>
      <w:r>
        <w:rPr>
          <w:rStyle w:val="FootnoteAnchor"/>
          <w:rtl w:val="true"/>
        </w:rPr>
        <w:footnoteReference w:id="1321"/>
      </w:r>
      <w:r>
        <w:rPr>
          <w:rFonts w:ascii="Amiri" w:hAnsi="Amiri" w:eastAsia="Amiri" w:cs="Amiri"/>
          <w:color w:val="111111"/>
          <w:sz w:val="28"/>
          <w:sz w:val="28"/>
          <w:szCs w:val="28"/>
          <w:rtl w:val="true"/>
          <w:lang w:bidi="ar-SA"/>
        </w:rPr>
        <w:t xml:space="preserve">،و صرّح بذلك في العدّة و أنّه ممّن أجمعت الشيعة على العمل بروايتهم إذا خلت عن المعارض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غير إمامي لقول الشيخ في العدّة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الطائفة عملت بأخباره </w:t>
      </w:r>
      <w:r>
        <w:rPr>
          <w:rStyle w:val="FootnoteAnchor"/>
          <w:rtl w:val="true"/>
        </w:rPr>
        <w:footnoteReference w:id="1323"/>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651" w:name="pg11863_259984"/>
    </w:p>
    <w:p>
      <w:pPr>
        <w:pStyle w:val="Heading2"/>
        <w:numPr>
          <w:ilvl w:val="1"/>
          <w:numId w:val="1"/>
        </w:numPr>
        <w:rPr/>
      </w:pPr>
      <w:bookmarkStart w:id="652" w:name="__RefHeading___Toc12328967_73709187"/>
      <w:bookmarkStart w:id="653" w:name="_Toc259"/>
      <w:bookmarkEnd w:id="651"/>
      <w:bookmarkEnd w:id="652"/>
      <w:r>
        <w:rPr>
          <w:rtl w:val="true"/>
        </w:rPr>
        <w:t>باب الفاء</w:t>
      </w:r>
      <w:bookmarkEnd w:id="653"/>
    </w:p>
    <w:p>
      <w:pPr>
        <w:pStyle w:val="Heading3"/>
        <w:numPr>
          <w:ilvl w:val="2"/>
          <w:numId w:val="1"/>
        </w:numPr>
        <w:rPr/>
      </w:pPr>
      <w:bookmarkStart w:id="654" w:name="__RefHeading___Toc12328969_73709187"/>
      <w:bookmarkStart w:id="655" w:name="_Toc260"/>
      <w:bookmarkEnd w:id="654"/>
      <w:r>
        <w:rPr/>
        <w:t>2269</w:t>
      </w:r>
      <w:r>
        <w:rPr>
          <w:rtl w:val="true"/>
        </w:rPr>
        <w:t>-</w:t>
      </w:r>
      <w:r>
        <w:rPr>
          <w:rtl w:val="true"/>
        </w:rPr>
        <w:t>فارس بن حاتم بن ماهويه</w:t>
      </w:r>
      <w:r>
        <w:rPr>
          <w:rtl w:val="true"/>
        </w:rPr>
        <w:t>:</w:t>
      </w:r>
      <w:bookmarkEnd w:id="655"/>
    </w:p>
    <w:p>
      <w:pPr>
        <w:pStyle w:val="BookText"/>
        <w:rPr/>
      </w:pPr>
      <w:r>
        <w:rPr>
          <w:rFonts w:ascii="Amiri" w:hAnsi="Amiri" w:eastAsia="Amiri" w:cs="Amiri"/>
          <w:color w:val="111111"/>
          <w:sz w:val="28"/>
          <w:sz w:val="28"/>
          <w:szCs w:val="28"/>
          <w:rtl w:val="true"/>
          <w:lang w:bidi="ar-SA"/>
        </w:rPr>
        <w:t xml:space="preserve">نزيل العسكر،القزويني،من أصحاب الرضا عليه السلام،قلّما روى الحديث إلاّ شاذا،و هو غال ملعون،فسد مذهبه و برئ منه،و قتله بعض أصحاب أبي محمّد العسكري عليه السلام،صه </w:t>
      </w:r>
      <w:r>
        <w:rPr>
          <w:rStyle w:val="FootnoteAnchor"/>
          <w:rtl w:val="true"/>
        </w:rPr>
        <w:footnoteReference w:id="1325"/>
      </w:r>
      <w:r>
        <w:rPr>
          <w:rFonts w:ascii="IRNazanin" w:hAnsi="IRNazanin" w:eastAsia="IRNazanin"/>
          <w:color w:val="111111"/>
          <w:sz w:val="28"/>
          <w:sz w:val="28"/>
          <w:szCs w:val="28"/>
          <w:rtl w:val="true"/>
          <w:lang w:bidi="fa-IR"/>
        </w:rPr>
        <w:t>،جش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شاذّا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المعروف بابن بابا و الفهري و محمّد بن نصير </w:t>
      </w:r>
      <w:r>
        <w:rPr>
          <w:rStyle w:val="FootnoteAnchor"/>
          <w:rtl w:val="true"/>
        </w:rPr>
        <w:footnoteReference w:id="1327"/>
      </w:r>
      <w:r>
        <w:rPr>
          <w:rFonts w:ascii="Amiri" w:hAnsi="Amiri" w:eastAsia="Amiri" w:cs="Amiri"/>
          <w:color w:val="111111"/>
          <w:sz w:val="28"/>
          <w:sz w:val="28"/>
          <w:szCs w:val="28"/>
          <w:rtl w:val="true"/>
          <w:lang w:bidi="ar-SA"/>
        </w:rPr>
        <w:t xml:space="preserve">النميري و فارس بن حاتم القزويني لعن هؤلاء الثلاثة علي بن محمّد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غال ملعون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أحاديث كثيرة في لعنه و كفره و الأمر بقتله و ضمان الجنّة لقاتله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يعقوب يوسف بن السخت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بسرّ من رأى أتنفّل وقت الزوال،و جاء إليّ علي بن عبد الغفّار فقال لي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أتاني العمري رحمه اللّه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يأمرك مولاك أن توجّه رجلا ثقة في طلب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عمرو العطّار قدم من قزوين و هو ينزل في جنبات دار </w:t>
      </w:r>
    </w:p>
    <w:p>
      <w:pPr>
        <w:pStyle w:val="BookText"/>
        <w:rPr/>
      </w:pPr>
      <w:r>
        <w:rPr>
          <w:rFonts w:ascii="Amiri" w:hAnsi="Amiri" w:eastAsia="Amiri" w:cs="Amiri"/>
          <w:color w:val="111111"/>
          <w:sz w:val="28"/>
          <w:sz w:val="28"/>
          <w:szCs w:val="28"/>
          <w:rtl w:val="true"/>
          <w:lang w:bidi="ar-SA"/>
        </w:rPr>
        <w:t xml:space="preserve">أحمد بن الخصيب </w:t>
      </w:r>
      <w:r>
        <w:rPr>
          <w:rStyle w:val="FootnoteAnchor"/>
          <w:rtl w:val="true"/>
        </w:rPr>
        <w:footnoteReference w:id="1330"/>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 لكن لم أجد أوثق منك، فدفعت إلى الدرب الذي فيه علي </w:t>
      </w:r>
      <w:r>
        <w:rPr>
          <w:rStyle w:val="FootnoteAnchor"/>
          <w:rtl w:val="true"/>
        </w:rPr>
        <w:footnoteReference w:id="1331"/>
      </w:r>
      <w:r>
        <w:rPr>
          <w:rFonts w:ascii="Amiri" w:hAnsi="Amiri" w:eastAsia="Amiri" w:cs="Amiri"/>
          <w:color w:val="111111"/>
          <w:sz w:val="28"/>
          <w:sz w:val="28"/>
          <w:szCs w:val="28"/>
          <w:rtl w:val="true"/>
          <w:lang w:bidi="ar-SA"/>
        </w:rPr>
        <w:t xml:space="preserve">،فوقفت على منزله فإذا هو عند فارس، فأتيت عليّا </w:t>
      </w:r>
      <w:r>
        <w:rPr>
          <w:rStyle w:val="FootnoteAnchor"/>
          <w:rtl w:val="true"/>
        </w:rPr>
        <w:footnoteReference w:id="1332"/>
      </w:r>
      <w:r>
        <w:rPr>
          <w:rFonts w:ascii="Amiri" w:hAnsi="Amiri" w:eastAsia="Amiri" w:cs="Amiri"/>
          <w:color w:val="111111"/>
          <w:sz w:val="28"/>
          <w:sz w:val="28"/>
          <w:szCs w:val="28"/>
          <w:rtl w:val="true"/>
          <w:lang w:bidi="ar-SA"/>
        </w:rPr>
        <w:t>فأخبرته،فركب و ركبت و دخل على فارس،فقام إليه و عانقه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أشكر هذا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تشكرني فإنّي لم آتك،إنّما بلغني أنّ علي بن عمرو قدم يشكو ولد سنان و أنا أضمن له مصيره إلى ما يحبّ، فدلّه عليه،فأخذ بيده فأعلمه أنّي رسول أبي الحسن عليه السلام،و أمره أن لا يحدث في المال الذي معه حدثا،و أعلمه أنّ لعن فارس قد خرج،و وعده أن يصير إليه من غد،ففعل،فأوصله العمري و سأله عمّا أراد،و أمر بلعن فارس و حمل ما معه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محمّد بن عيسى،عن أبي محمّد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علينا رسول من قبل الرجل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القزويني فارس فإنّه فاسق منحرف و تكلّم بكلام خبيث،فعليه لعنة اللّه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إبراهيم بن محمّد الهمداني مع جعفر ابنه في سنة ثمان و 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 xml:space="preserve">] </w:t>
      </w:r>
      <w:r>
        <w:rPr>
          <w:rStyle w:val="FootnoteAnchor"/>
          <w:rtl w:val="true"/>
        </w:rPr>
        <w:footnoteReference w:id="1334"/>
      </w:r>
      <w:r>
        <w:rPr>
          <w:rFonts w:ascii="Amiri" w:hAnsi="Amiri" w:eastAsia="Amiri" w:cs="Amiri"/>
          <w:color w:val="111111"/>
          <w:sz w:val="28"/>
          <w:sz w:val="28"/>
          <w:szCs w:val="28"/>
          <w:rtl w:val="true"/>
          <w:lang w:bidi="ar-SA"/>
        </w:rPr>
        <w:t>يسأل عن العليل و عن القزويني أيّهما يقصد بحوائجه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عن مثل هذا يسأل و لا في مثله يشك، و قد </w:t>
      </w:r>
      <w:r>
        <w:rPr>
          <w:rStyle w:val="FootnoteAnchor"/>
          <w:rtl w:val="true"/>
        </w:rPr>
        <w:footnoteReference w:id="1335"/>
      </w:r>
      <w:r>
        <w:rPr>
          <w:rFonts w:ascii="Amiri" w:hAnsi="Amiri" w:eastAsia="Amiri" w:cs="Amiri"/>
          <w:color w:val="111111"/>
          <w:sz w:val="28"/>
          <w:sz w:val="28"/>
          <w:szCs w:val="28"/>
          <w:rtl w:val="true"/>
          <w:lang w:bidi="ar-SA"/>
        </w:rPr>
        <w:t>عظّم اللّه من حرمة العليل أن يقاس إليه القزويني،سمّى باسمهماد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جبرئيل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موسى بن جعفر، عن </w:t>
      </w:r>
      <w:r>
        <w:rPr>
          <w:rStyle w:val="FootnoteAnchor"/>
          <w:rtl w:val="true"/>
        </w:rPr>
        <w:footnoteReference w:id="1337"/>
      </w:r>
      <w:r>
        <w:rPr>
          <w:rFonts w:ascii="Amiri" w:hAnsi="Amiri" w:eastAsia="Amiri" w:cs="Amiri"/>
          <w:color w:val="111111"/>
          <w:sz w:val="28"/>
          <w:sz w:val="28"/>
          <w:szCs w:val="28"/>
          <w:rtl w:val="true"/>
          <w:lang w:bidi="ar-SA"/>
        </w:rPr>
        <w:t>إبراهيم بن محمّد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قبلنا أشياء تحكي عن فارس و الخلاف بينه و بين علي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 مثل هذا يسأل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كالسابق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عن محمّد بن موسى،عن سهل بن خلف،عن سهل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اشتبه يا سيّدي على جماعة من مواليك أمر الحسن بن محمّد بن بابا،فما الذي تأمر يا سيّدي في أمره نتولاّه أم نتبرّأ منه أم نمسك عنه،فقد كثر القول فيه؟ و كتب </w:t>
      </w:r>
      <w:r>
        <w:rPr>
          <w:rStyle w:val="FootnoteAnchor"/>
          <w:rtl w:val="true"/>
        </w:rPr>
        <w:footnoteReference w:id="1339"/>
      </w:r>
      <w:r>
        <w:rPr>
          <w:rFonts w:ascii="Amiri" w:hAnsi="Amiri" w:eastAsia="Amiri" w:cs="Amiri"/>
          <w:color w:val="111111"/>
          <w:sz w:val="28"/>
          <w:sz w:val="28"/>
          <w:szCs w:val="28"/>
          <w:rtl w:val="true"/>
          <w:lang w:bidi="ar-SA"/>
        </w:rPr>
        <w:t>بخطّه و قرأته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هو و فارس،تبرّأوا منهما لعنهما اللّه و ضاعف ذلك على فارس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ممّا في أمثال هذه الترجمة فساد نسبة الغلوّ إلى مثل المفضّل بن عمر و محمّد بن سنان و المعلّى بن خنيس و غيرهم من الجماعة الّذين كانوا يتردّدون إليهم عليهم السلام و مكّنوهم من الدخول عليهم و مجالستهم و ألقوا إليهم الحلال و الحرام و علّموهم الأحكام و انبسطوا لهم و تلطّفوا بهم و لم يزجروهم و لا نهوهم عن سوء عقيدة و لا أمروا بقتلهم،بل و ما حذّروا الناس عن معاشرتهم و مصاحبتهم و لم يعاملوا معهم مراتب النهي عن المنكر،حتّى أنّ بعض أصحاب الإمام عليه السلام بل و خواصّه </w:t>
      </w:r>
      <w:r>
        <w:rPr>
          <w:rStyle w:val="FootnoteAnchor"/>
          <w:rtl w:val="true"/>
        </w:rPr>
        <w:footnoteReference w:id="1341"/>
      </w:r>
      <w:r>
        <w:rPr>
          <w:rFonts w:ascii="IRNazanin" w:hAnsi="IRNazanin" w:eastAsia="IRNazanin"/>
          <w:color w:val="111111"/>
          <w:sz w:val="28"/>
          <w:sz w:val="28"/>
          <w:szCs w:val="28"/>
          <w:rtl w:val="true"/>
          <w:lang w:bidi="fa-IR"/>
        </w:rPr>
        <w:t>قال لعبدهم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يوما بمحضر منه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الفاعلة،هجره عليه السلام حتّى الممات،مع أنّه قال ذلك باعتقاد أنّ أمّه كافرة و نكاحها باطل،فكيف يكون حالهم عليهم السلام بالنسبة إلى الكافر سيّما مثل هذا الكافر،و قد ورد عنهم عليهم السلام أنّ عيسى عليه السلام لو سكت عمّا قالته النصارى لكان حقّا على اللّه أن يصمّ سمعه و يعمي بصره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كان يخطر بخاطر شخص حكاية الغلوّ بمحضر منهم عليهم السلام،فكانوا عليهم السلام يضطربون و يبادرون إلى منعه و زجره،و ما رأينا شيئا من ذلك بالنسبة إلى تلك الجماعة،بل جعلوا كثيرا منهم امناءهم في أمورهم و وكلاءهم المستبدّين المختارين المستقلّين،و احتمال اطّلاع الجارح على ما لم يطّلعوا عليهم السلام عليه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لنعرف الرجل إذا رأيناه بحقيقة الإيمان و بحقيقة النفاق </w:t>
      </w:r>
      <w:r>
        <w:rPr>
          <w:rStyle w:val="FootnoteAnchor"/>
          <w:rtl w:val="true"/>
        </w:rPr>
        <w:footnoteReference w:id="1343"/>
      </w:r>
      <w:r>
        <w:rPr>
          <w:rFonts w:ascii="IRNazanin" w:hAnsi="IRNazanin" w:eastAsia="IRNazanin"/>
          <w:color w:val="111111"/>
          <w:sz w:val="28"/>
          <w:sz w:val="28"/>
          <w:szCs w:val="28"/>
          <w:rtl w:val="true"/>
          <w:lang w:bidi="fa-IR"/>
        </w:rPr>
        <w:t xml:space="preserve">،و نعرف حبّ المحبّ و إن أظهر خلافه و بغض المبغض و إن أظهر خلافه </w:t>
      </w:r>
      <w:r>
        <w:rPr>
          <w:rStyle w:val="FootnoteAnchor"/>
          <w:rtl w:val="true"/>
        </w:rPr>
        <w:footnoteReference w:id="1344"/>
      </w:r>
      <w:r>
        <w:rPr>
          <w:rFonts w:ascii="Amiri" w:hAnsi="Amiri" w:eastAsia="Amiri" w:cs="Amiri"/>
          <w:color w:val="111111"/>
          <w:sz w:val="28"/>
          <w:sz w:val="28"/>
          <w:szCs w:val="28"/>
          <w:rtl w:val="true"/>
          <w:lang w:bidi="ar-SA"/>
        </w:rPr>
        <w:t xml:space="preserve">،و أنّهم عليهم السلام يعرفون خيار الشيعة من أشرارهم، و عندهم الصحيفة التي فيها أسماء أهل الجنّة و النار لا يزداد واحد منهم و لا ينقص،و عندهم ديوان شيعتهم فيه أسماؤهم و أسماء آبائهم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على فساد نسبة الغلو إلى هؤلاء روايتهم الأخبار الصريحة في فساده،بل و تأليفهم الكتب في ذلك،و رواية مشايخنا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تلك الأخبار معتقدين صحّتها محتجّين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656" w:name="pg11863_259992"/>
    </w:p>
    <w:p>
      <w:pPr>
        <w:pStyle w:val="BookText"/>
        <w:rPr/>
      </w:pPr>
      <w:bookmarkEnd w:id="656"/>
      <w:r>
        <w:rPr>
          <w:rFonts w:ascii="Amiri" w:hAnsi="Amiri" w:eastAsia="Amiri" w:cs="Amiri"/>
          <w:color w:val="111111"/>
          <w:sz w:val="28"/>
          <w:sz w:val="28"/>
          <w:szCs w:val="28"/>
          <w:rtl w:val="true"/>
          <w:lang w:bidi="ar-SA"/>
        </w:rPr>
        <w:t xml:space="preserve">و ممّا يؤيّد أنّ جمعا منهم يظهر أنّه وقع لهم </w:t>
      </w:r>
      <w:r>
        <w:rPr>
          <w:rStyle w:val="FootnoteAnchor"/>
          <w:rtl w:val="true"/>
        </w:rPr>
        <w:footnoteReference w:id="1346"/>
      </w:r>
      <w:r>
        <w:rPr>
          <w:rFonts w:ascii="Amiri" w:hAnsi="Amiri" w:eastAsia="Amiri" w:cs="Amiri"/>
          <w:color w:val="111111"/>
          <w:sz w:val="28"/>
          <w:sz w:val="28"/>
          <w:szCs w:val="28"/>
          <w:rtl w:val="true"/>
          <w:lang w:bidi="ar-SA"/>
        </w:rPr>
        <w:t xml:space="preserve">اضطراب و رجعوا،مثل المفضّل بن عمر و محمّد بن سنان و سالم بن مكرم و غيرهم،و كثير من الأجلّة الّذين لا تأمّل للمتأخّرين في صحّة حديثهم كانوا فاسدي العقيدة و رجعوا أيضا،فتأمّل جدّا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7" w:name="__RefHeading___Toc12328971_73709187"/>
      <w:bookmarkStart w:id="658" w:name="_Toc261"/>
      <w:bookmarkEnd w:id="657"/>
      <w:r>
        <w:rPr/>
        <w:t>2270</w:t>
      </w:r>
      <w:r>
        <w:rPr>
          <w:rtl w:val="true"/>
        </w:rPr>
        <w:t>-</w:t>
      </w:r>
      <w:r>
        <w:rPr>
          <w:rtl w:val="true"/>
        </w:rPr>
        <w:t>فارس بن سليمان</w:t>
      </w:r>
      <w:r>
        <w:rPr>
          <w:rtl w:val="true"/>
        </w:rPr>
        <w:t>:</w:t>
      </w:r>
      <w:bookmarkEnd w:id="658"/>
    </w:p>
    <w:p>
      <w:pPr>
        <w:pStyle w:val="BookText"/>
        <w:rPr/>
      </w:pPr>
      <w:r>
        <w:rPr>
          <w:rFonts w:ascii="Amiri" w:hAnsi="Amiri" w:eastAsia="Amiri" w:cs="Amiri"/>
          <w:color w:val="111111"/>
          <w:sz w:val="28"/>
          <w:sz w:val="28"/>
          <w:szCs w:val="28"/>
          <w:rtl w:val="true"/>
          <w:lang w:bidi="ar-SA"/>
        </w:rPr>
        <w:t>أبو شجاع الأرجاني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 و إسكان الراء و فتح الجيم و النون بعد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من أصحابنا،كثير الأدب،صه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الحديث،صحب يحيى بن زكريا النرماشيري و محمّد بن بحر الرهني و أخذ عنهما،صنّف كتاب مسند أبي نؤاس و جحا </w:t>
      </w:r>
      <w:r>
        <w:rPr>
          <w:rStyle w:val="FootnoteAnchor"/>
          <w:rtl w:val="true"/>
        </w:rPr>
        <w:footnoteReference w:id="1349"/>
      </w:r>
      <w:r>
        <w:rPr>
          <w:rFonts w:ascii="IRNazanin" w:hAnsi="IRNazanin" w:eastAsia="IRNazanin"/>
          <w:color w:val="111111"/>
          <w:sz w:val="28"/>
          <w:sz w:val="28"/>
          <w:szCs w:val="28"/>
          <w:rtl w:val="true"/>
          <w:lang w:bidi="fa-IR"/>
        </w:rPr>
        <w:t xml:space="preserve">و أشعب </w:t>
      </w:r>
      <w:r>
        <w:rPr>
          <w:rStyle w:val="FootnoteAnchor"/>
          <w:rtl w:val="true"/>
        </w:rPr>
        <w:footnoteReference w:id="1350"/>
      </w:r>
      <w:r>
        <w:rPr>
          <w:rFonts w:ascii="Amiri" w:hAnsi="Amiri" w:eastAsia="Amiri" w:cs="Amiri"/>
          <w:color w:val="111111"/>
          <w:sz w:val="28"/>
          <w:sz w:val="28"/>
          <w:szCs w:val="28"/>
          <w:rtl w:val="true"/>
          <w:lang w:bidi="ar-SA"/>
        </w:rPr>
        <w:t>و بهلول و جعيفران و ما رووا من الحديث،قرأته على القاضي أبي الحسين محمّد بن عثمان بن الحسن النصيبي و كتبته من أصله،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شجاع فارس و قرأته </w:t>
      </w:r>
      <w:r>
        <w:rPr>
          <w:rStyle w:val="FootnoteAnchor"/>
          <w:rtl w:val="true"/>
        </w:rPr>
        <w:footnoteReference w:id="1351"/>
      </w:r>
      <w:r>
        <w:rPr>
          <w:rFonts w:ascii="Amiri" w:hAnsi="Amiri" w:eastAsia="Amiri" w:cs="Amiri"/>
          <w:color w:val="111111"/>
          <w:sz w:val="28"/>
          <w:sz w:val="28"/>
          <w:szCs w:val="28"/>
          <w:rtl w:val="true"/>
          <w:lang w:bidi="ar-SA"/>
        </w:rPr>
        <w:t xml:space="preserve">عليه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12328973_73709187"/>
      <w:bookmarkStart w:id="660" w:name="_Toc262"/>
      <w:bookmarkEnd w:id="659"/>
      <w:r>
        <w:rPr/>
        <w:t>2271</w:t>
      </w:r>
      <w:r>
        <w:rPr>
          <w:rtl w:val="true"/>
        </w:rPr>
        <w:t>-</w:t>
      </w:r>
      <w:r>
        <w:rPr>
          <w:rtl w:val="true"/>
        </w:rPr>
        <w:t>الفاكه بن سعد</w:t>
      </w:r>
      <w:r>
        <w:rPr>
          <w:rtl w:val="true"/>
        </w:rPr>
        <w:t>:</w:t>
      </w:r>
      <w:bookmarkEnd w:id="660"/>
    </w:p>
    <w:p>
      <w:pPr>
        <w:pStyle w:val="BookText"/>
        <w:rPr/>
      </w:pPr>
      <w:r>
        <w:rPr>
          <w:rFonts w:ascii="Amiri" w:hAnsi="Amiri" w:eastAsia="Amiri" w:cs="Amiri"/>
          <w:color w:val="111111"/>
          <w:sz w:val="28"/>
          <w:sz w:val="28"/>
          <w:szCs w:val="28"/>
          <w:rtl w:val="true"/>
          <w:lang w:bidi="ar-SA"/>
        </w:rPr>
        <w:t xml:space="preserve">قتل بصفّين،ي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صحابي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 xml:space="preserve">. </w:t>
      </w:r>
      <w:bookmarkStart w:id="661" w:name="pg11863_259994"/>
    </w:p>
    <w:p>
      <w:pPr>
        <w:pStyle w:val="Heading3"/>
        <w:numPr>
          <w:ilvl w:val="2"/>
          <w:numId w:val="1"/>
        </w:numPr>
        <w:rPr/>
      </w:pPr>
      <w:bookmarkStart w:id="662" w:name="__RefHeading___Toc12328975_73709187"/>
      <w:bookmarkStart w:id="663" w:name="_Toc263"/>
      <w:bookmarkEnd w:id="661"/>
      <w:bookmarkEnd w:id="662"/>
      <w:r>
        <w:rPr/>
        <w:t>2272</w:t>
      </w:r>
      <w:r>
        <w:rPr>
          <w:rtl w:val="true"/>
        </w:rPr>
        <w:t>-</w:t>
      </w:r>
      <w:r>
        <w:rPr>
          <w:rtl w:val="true"/>
        </w:rPr>
        <w:t>فتح بن يزيد</w:t>
      </w:r>
      <w:r>
        <w:rPr>
          <w:rtl w:val="true"/>
        </w:rPr>
        <w:t>:</w:t>
      </w:r>
      <w:bookmarkEnd w:id="663"/>
    </w:p>
    <w:p>
      <w:pPr>
        <w:pStyle w:val="BookText"/>
        <w:rPr/>
      </w:pPr>
      <w:r>
        <w:rPr>
          <w:rFonts w:ascii="Amiri" w:hAnsi="Amiri" w:eastAsia="Amiri" w:cs="Amiri"/>
          <w:color w:val="111111"/>
          <w:sz w:val="28"/>
          <w:sz w:val="28"/>
          <w:szCs w:val="28"/>
          <w:rtl w:val="true"/>
          <w:lang w:bidi="ar-SA"/>
        </w:rPr>
        <w:t>أبو عبد اللّه الجرجاني صاحب المسائل،أخبرنا أبو الحسن الجندي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جعفر،عن أحمد بن أبي عبد اللّه،عنه بها،جش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المسائل لأبي الحسن عليه السلام،و اختلفوا أيّهم هو الرضا عليه السلام أم هو الثالث عليه السلام،و الرجل مجهول،و الإسناد إليه مدخول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بن يزيد الجرجاني </w:t>
      </w:r>
      <w:r>
        <w:rPr>
          <w:rStyle w:val="FootnoteAnchor"/>
          <w:rtl w:val="true"/>
        </w:rPr>
        <w:footnoteReference w:id="1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لم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جماعة،عن محمّد بن علي بن الحسين،عن محمّد بن الحسن بن الوليد </w:t>
      </w:r>
      <w:r>
        <w:rPr>
          <w:rStyle w:val="FootnoteAnchor"/>
          <w:rtl w:val="true"/>
        </w:rPr>
        <w:footnoteReference w:id="1359"/>
      </w:r>
      <w:r>
        <w:rPr>
          <w:rFonts w:ascii="Amiri" w:hAnsi="Amiri" w:eastAsia="Amiri" w:cs="Amiri"/>
          <w:color w:val="111111"/>
          <w:sz w:val="28"/>
          <w:sz w:val="28"/>
          <w:szCs w:val="28"/>
          <w:rtl w:val="true"/>
          <w:lang w:bidi="ar-SA"/>
        </w:rPr>
        <w:t xml:space="preserve">،عن المختار بن بلال بن المختار بن أبي عبيد،عنه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بعض الروايات غاية إخلاصه بالنسبة إلى أبي الحسن عليه السلام،و هو الهادي عليه السلام على ما في كشف الغمّة،و في موضعين من الرواية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رحمك اللّه،و فيها أنّه توهّم ربوبيّة الأئمّة عليهم السلام فنهاه عليه السلام،و قال بالإمامة و حمد اللّه على الهداية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محمّد بن سعيد بن كلثوم اعتداد كش بقوله على ما هو الظاهر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مسائله في الكافي و التوحيد </w:t>
      </w:r>
      <w:r>
        <w:rPr>
          <w:rStyle w:val="FootnoteAnchor"/>
          <w:rtl w:val="true"/>
        </w:rPr>
        <w:footnoteReference w:id="1363"/>
      </w:r>
      <w:r>
        <w:rPr>
          <w:rFonts w:ascii="Amiri" w:hAnsi="Amiri" w:eastAsia="Amiri" w:cs="Amiri"/>
          <w:color w:val="111111"/>
          <w:sz w:val="28"/>
          <w:sz w:val="28"/>
          <w:szCs w:val="28"/>
          <w:rtl w:val="true"/>
          <w:lang w:bidi="ar-SA"/>
        </w:rPr>
        <w:t xml:space="preserve">أنّه كان فاضلا </w:t>
      </w:r>
      <w:r>
        <w:rPr>
          <w:rStyle w:val="FootnoteAnchor"/>
          <w:rtl w:val="true"/>
        </w:rPr>
        <w:footnoteReference w:id="1364"/>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الظاهر من مسائله و كيفية أسئلته و أجوبة الإمام عليه السلام،و يظهر منها غاية رأفته و شفقته عليه السلام عليه،كدعائه عليه السلام 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ثبّتك اللّه،و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أبوك،و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فقمت لأقبّل يده و رجليه،فأدنى رأسه فقبّلت وجهه و رأسه،و خرجت و بي من السرور و الفرح ما أعجز عن وصفه لما تبيّنت من الخير و الحظ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جش و ست كونه إماميّا كما هو ظاهر،و ما مرّ عن صه من القدح فهو بعينه كلام غض كما نقله في النقد و المجمع </w:t>
      </w:r>
      <w:r>
        <w:rPr>
          <w:rStyle w:val="FootnoteAnchor"/>
          <w:rtl w:val="true"/>
        </w:rPr>
        <w:footnoteReference w:id="1367"/>
      </w:r>
      <w:r>
        <w:rPr>
          <w:rFonts w:ascii="Amiri" w:hAnsi="Amiri" w:eastAsia="Amiri" w:cs="Amiri"/>
          <w:color w:val="111111"/>
          <w:sz w:val="28"/>
          <w:sz w:val="28"/>
          <w:szCs w:val="28"/>
          <w:rtl w:val="true"/>
          <w:lang w:bidi="ar-SA"/>
        </w:rPr>
        <w:t>،و لا اعتداد به أصلا كما مرّ مرارا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ذكره سلّمه اللّه من أنّ أبا الحسن عليه السلام هو الهادي عليه السلام وفاقا للكشف فهو خلاف الظاهر،بل هو الرضا عليه السلام كما صرّح به المقدّس الصالح في شرح أصول الكافي </w:t>
      </w:r>
      <w:r>
        <w:rPr>
          <w:rStyle w:val="FootnoteAnchor"/>
          <w:rtl w:val="true"/>
        </w:rPr>
        <w:footnoteReference w:id="1368"/>
      </w:r>
      <w:r>
        <w:rPr>
          <w:rFonts w:ascii="Amiri" w:hAnsi="Amiri" w:eastAsia="Amiri" w:cs="Amiri"/>
          <w:color w:val="111111"/>
          <w:sz w:val="28"/>
          <w:sz w:val="28"/>
          <w:szCs w:val="28"/>
          <w:rtl w:val="true"/>
          <w:lang w:bidi="ar-SA"/>
        </w:rPr>
        <w:t xml:space="preserve">و الطبرسي في مجمع البيان </w:t>
      </w:r>
      <w:r>
        <w:rPr>
          <w:rStyle w:val="FootnoteAnchor"/>
          <w:rtl w:val="true"/>
        </w:rPr>
        <w:footnoteReference w:id="1369"/>
      </w:r>
      <w:r>
        <w:rPr>
          <w:rFonts w:ascii="Amiri" w:hAnsi="Amiri" w:eastAsia="Amiri" w:cs="Amiri"/>
          <w:color w:val="111111"/>
          <w:sz w:val="28"/>
          <w:sz w:val="28"/>
          <w:szCs w:val="28"/>
          <w:rtl w:val="true"/>
          <w:lang w:bidi="ar-SA"/>
        </w:rPr>
        <w:t xml:space="preserve">،بل وقع التصريح بذلك في رواياته أيضا كما ذكره الصدوق عطّر اللّه مرقده في أوائل التوحيد </w:t>
      </w:r>
      <w:r>
        <w:rPr>
          <w:rStyle w:val="FootnoteAnchor"/>
          <w:rtl w:val="true"/>
        </w:rPr>
        <w:footnoteReference w:id="1370"/>
      </w:r>
      <w:r>
        <w:rPr>
          <w:rFonts w:ascii="Amiri" w:hAnsi="Amiri" w:eastAsia="Amiri" w:cs="Amiri"/>
          <w:color w:val="111111"/>
          <w:sz w:val="28"/>
          <w:sz w:val="28"/>
          <w:szCs w:val="28"/>
          <w:rtl w:val="true"/>
          <w:lang w:bidi="ar-SA"/>
        </w:rPr>
        <w:t>،و الشيخ رحمه اللّه في التهذيبين في باب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664" w:name="pg11863_259998"/>
    </w:p>
    <w:p>
      <w:pPr>
        <w:pStyle w:val="BookText"/>
        <w:rPr/>
      </w:pPr>
      <w:bookmarkEnd w:id="664"/>
      <w:r>
        <w:rPr>
          <w:rFonts w:ascii="Amiri" w:hAnsi="Amiri" w:eastAsia="Amiri" w:cs="Amiri"/>
          <w:color w:val="111111"/>
          <w:sz w:val="28"/>
          <w:sz w:val="28"/>
          <w:szCs w:val="28"/>
          <w:rtl w:val="true"/>
          <w:lang w:bidi="ar-SA"/>
        </w:rPr>
        <w:t xml:space="preserve">المتعة </w:t>
      </w:r>
      <w:r>
        <w:rPr>
          <w:rStyle w:val="FootnoteAnchor"/>
          <w:rtl w:val="true"/>
        </w:rPr>
        <w:footnoteReference w:id="1371"/>
      </w:r>
      <w:r>
        <w:rPr>
          <w:rFonts w:ascii="Amiri" w:hAnsi="Amiri" w:eastAsia="Amiri" w:cs="Amiri"/>
          <w:color w:val="111111"/>
          <w:sz w:val="28"/>
          <w:sz w:val="28"/>
          <w:szCs w:val="28"/>
          <w:rtl w:val="true"/>
          <w:lang w:bidi="ar-SA"/>
        </w:rPr>
        <w:t xml:space="preserve">،فلاحظ،مع أنّه ذكر </w:t>
      </w:r>
      <w:r>
        <w:rPr>
          <w:rStyle w:val="FootnoteAnchor"/>
          <w:rtl w:val="true"/>
        </w:rPr>
        <w:footnoteReference w:id="1372"/>
      </w:r>
      <w:r>
        <w:rPr>
          <w:rFonts w:ascii="Amiri" w:hAnsi="Amiri" w:eastAsia="Amiri" w:cs="Amiri"/>
          <w:color w:val="111111"/>
          <w:sz w:val="28"/>
          <w:sz w:val="28"/>
          <w:szCs w:val="28"/>
          <w:rtl w:val="true"/>
          <w:lang w:bidi="ar-SA"/>
        </w:rPr>
        <w:t xml:space="preserve">في جملة مسائله أنّه ضمّني و أبا الحسن عليه السلام الطريق في منصرفي من مكّة إلى خراسان و هو سائر إلى العراق </w:t>
      </w:r>
      <w:r>
        <w:rPr>
          <w:rStyle w:val="FootnoteAnchor"/>
          <w:rtl w:val="true"/>
        </w:rPr>
        <w:footnoteReference w:id="1373"/>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العلاّمة في المختلف وفاقا للمحقّق في المعتبر تفسير أبي الحسن عليه السلام بالكاظم </w:t>
      </w:r>
      <w:r>
        <w:rPr>
          <w:rStyle w:val="FootnoteAnchor"/>
          <w:rtl w:val="true"/>
        </w:rPr>
        <w:footnoteReference w:id="1374"/>
      </w:r>
      <w:r>
        <w:rPr>
          <w:rFonts w:ascii="IRNazanin" w:hAnsi="IRNazanin" w:eastAsia="IRNazanin"/>
          <w:color w:val="111111"/>
          <w:sz w:val="28"/>
          <w:sz w:val="28"/>
          <w:szCs w:val="28"/>
          <w:rtl w:val="true"/>
          <w:lang w:bidi="fa-IR"/>
        </w:rPr>
        <w:t>،و هو خلاف ما صرّح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هذا،و يظهر من ذكر الشيخ إيّاه في دي دركه إيّاه عليه السلام أيضا، و لعلّه كذلك،إلاّ أنّه كان اللازم ذكره في ضا أيضا،فتدبّر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ذكره في لم شيء لا يخفى عليك</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12328977_73709187"/>
      <w:bookmarkStart w:id="666" w:name="_Toc264"/>
      <w:bookmarkEnd w:id="665"/>
      <w:r>
        <w:rPr/>
        <w:t>2273</w:t>
      </w:r>
      <w:r>
        <w:rPr>
          <w:rtl w:val="true"/>
        </w:rPr>
        <w:t>-</w:t>
      </w:r>
      <w:r>
        <w:rPr>
          <w:rtl w:val="true"/>
        </w:rPr>
        <w:t>فرات بن الأحنف</w:t>
      </w:r>
      <w:r>
        <w:rPr>
          <w:rtl w:val="true"/>
        </w:rPr>
        <w:t>.</w:t>
      </w:r>
      <w:bookmarkEnd w:id="666"/>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1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العبدي،يرمى بالغلو و التفريط في القول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أحنف الهلالي أبو محمّد،أسند عنه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يرمى بالغلوّ و التفويض في القول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فرات بن أحنف كوفي،روى عن علي بن الحسين و أبي جعفر و أبي عبد اللّه عليهم السلام كما زعموا </w:t>
      </w:r>
      <w:r>
        <w:rPr>
          <w:rStyle w:val="FootnoteAnchor"/>
          <w:rtl w:val="true"/>
        </w:rPr>
        <w:footnoteReference w:id="1378"/>
      </w:r>
      <w:r>
        <w:rPr>
          <w:rFonts w:ascii="Amiri" w:hAnsi="Amiri" w:eastAsia="Amiri" w:cs="Amiri"/>
          <w:color w:val="111111"/>
          <w:sz w:val="28"/>
          <w:sz w:val="28"/>
          <w:szCs w:val="28"/>
          <w:rtl w:val="true"/>
          <w:lang w:bidi="ar-SA"/>
        </w:rPr>
        <w:t>،غال كذّاب لا يرتفع و لا يذكر</w:t>
      </w:r>
      <w:r>
        <w:rPr>
          <w:rFonts w:eastAsia="Amiri" w:cs="Amiri" w:ascii="Amiri" w:hAnsi="Amiri"/>
          <w:color w:val="111111"/>
          <w:sz w:val="28"/>
          <w:szCs w:val="28"/>
          <w:rtl w:val="true"/>
          <w:lang w:bidi="ar-SA"/>
        </w:rPr>
        <w:t xml:space="preserve">. </w:t>
      </w:r>
      <w:bookmarkStart w:id="667" w:name="pg11863_260000"/>
    </w:p>
    <w:p>
      <w:pPr>
        <w:pStyle w:val="BookText"/>
        <w:rPr/>
      </w:pPr>
      <w:bookmarkEnd w:id="667"/>
      <w:r>
        <w:rPr>
          <w:rFonts w:ascii="Amiri" w:hAnsi="Amiri" w:eastAsia="Amiri" w:cs="Amiri"/>
          <w:color w:val="111111"/>
          <w:sz w:val="28"/>
          <w:sz w:val="28"/>
          <w:szCs w:val="28"/>
          <w:rtl w:val="true"/>
          <w:lang w:bidi="ar-SA"/>
        </w:rPr>
        <w:t>و قال علي بن أحمد العقيقي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زاهدا رافضا للدنيا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عن بعض مشايخه من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محمّد شيئا من القديم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 د صه في النقل عن ين بدل التفريط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التفويض </w:t>
      </w:r>
      <w:r>
        <w:rPr>
          <w:rStyle w:val="FootnoteAnchor"/>
          <w:rtl w:val="true"/>
        </w:rPr>
        <w:footnoteReference w:id="1380"/>
      </w:r>
      <w:r>
        <w:rPr>
          <w:rFonts w:ascii="Amiri" w:hAnsi="Amiri" w:eastAsia="Amiri" w:cs="Amiri"/>
          <w:color w:val="111111"/>
          <w:sz w:val="28"/>
          <w:sz w:val="28"/>
          <w:szCs w:val="28"/>
          <w:rtl w:val="true"/>
          <w:lang w:bidi="ar-SA"/>
        </w:rPr>
        <w:t>،و إنّما هو التفريط،فلا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الذمّ في دينه على فرض تسليمه،و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أسند عنه،عندهم </w:t>
      </w:r>
      <w:r>
        <w:rPr>
          <w:rStyle w:val="FootnoteAnchor"/>
          <w:rtl w:val="true"/>
        </w:rPr>
        <w:footnoteReference w:id="1381"/>
      </w:r>
      <w:r>
        <w:rPr>
          <w:rFonts w:ascii="Amiri" w:hAnsi="Amiri" w:eastAsia="Amiri" w:cs="Amiri"/>
          <w:color w:val="111111"/>
          <w:sz w:val="28"/>
          <w:sz w:val="28"/>
          <w:szCs w:val="28"/>
          <w:rtl w:val="true"/>
          <w:lang w:bidi="ar-SA"/>
        </w:rPr>
        <w:t xml:space="preserve">مدح كما سبق في الفوائد،فما في الوجيزة من أنّه ضعيف </w:t>
      </w:r>
      <w:r>
        <w:rPr>
          <w:rStyle w:val="FootnoteAnchor"/>
          <w:rtl w:val="true"/>
        </w:rPr>
        <w:footnoteReference w:id="1382"/>
      </w:r>
      <w:r>
        <w:rPr>
          <w:rFonts w:ascii="Amiri" w:hAnsi="Amiri" w:eastAsia="Amiri" w:cs="Amiri"/>
          <w:color w:val="111111"/>
          <w:sz w:val="28"/>
          <w:sz w:val="28"/>
          <w:szCs w:val="28"/>
          <w:rtl w:val="true"/>
          <w:lang w:bidi="ar-SA"/>
        </w:rPr>
        <w:t xml:space="preserve">لعلّه </w:t>
      </w:r>
      <w:r>
        <w:rPr>
          <w:rStyle w:val="FootnoteAnchor"/>
          <w:rtl w:val="true"/>
        </w:rPr>
        <w:footnoteReference w:id="1383"/>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12328979_73709187"/>
      <w:bookmarkStart w:id="669" w:name="_Toc265"/>
      <w:bookmarkEnd w:id="668"/>
      <w:r>
        <w:rPr/>
        <w:t>2274</w:t>
      </w:r>
      <w:r>
        <w:rPr>
          <w:rtl w:val="true"/>
        </w:rPr>
        <w:t>-</w:t>
      </w:r>
      <w:r>
        <w:rPr>
          <w:rtl w:val="true"/>
        </w:rPr>
        <w:t>الفرزدق الشاعر</w:t>
      </w:r>
      <w:r>
        <w:rPr>
          <w:rtl w:val="true"/>
        </w:rPr>
        <w:t>:</w:t>
      </w:r>
      <w:bookmarkEnd w:id="669"/>
    </w:p>
    <w:p>
      <w:pPr>
        <w:pStyle w:val="BookText"/>
        <w:rPr/>
      </w:pPr>
      <w:r>
        <w:rPr>
          <w:rFonts w:ascii="Amiri" w:hAnsi="Amiri" w:eastAsia="Amiri" w:cs="Amiri"/>
          <w:color w:val="111111"/>
          <w:sz w:val="28"/>
          <w:sz w:val="28"/>
          <w:szCs w:val="28"/>
          <w:rtl w:val="true"/>
          <w:lang w:bidi="ar-SA"/>
        </w:rPr>
        <w:t xml:space="preserve">يكنّى أبا فراس،ين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قصيدته في مدحه عليه السلام و حكايته مع هشام مشهورة،و في كش و غيره مذكورة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عبد الرحمن الجامي في سلسلة الذهب هذه القصيدة منظومة بالفارسية،و ذكر أنّ كوفيّة رأت في النوم الفرزدق و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اللّه 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لي بقصيدة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بالحري </w:t>
      </w:r>
      <w:r>
        <w:rPr>
          <w:rStyle w:val="FootnoteAnchor"/>
          <w:rtl w:val="true"/>
        </w:rPr>
        <w:footnoteReference w:id="1386"/>
      </w:r>
      <w:r>
        <w:rPr>
          <w:rFonts w:ascii="Amiri" w:hAnsi="Amiri" w:eastAsia="Amiri" w:cs="Amiri"/>
          <w:color w:val="111111"/>
          <w:sz w:val="28"/>
          <w:sz w:val="28"/>
          <w:szCs w:val="28"/>
          <w:rtl w:val="true"/>
          <w:lang w:bidi="ar-SA"/>
        </w:rPr>
        <w:t xml:space="preserve">أن يغفر اللّه للعالمين بهذه القصيدة مع اشتهاره بالنصب و العداوة </w:t>
      </w:r>
      <w:r>
        <w:rPr>
          <w:rStyle w:val="FootnoteAnchor"/>
          <w:rtl w:val="true"/>
        </w:rPr>
        <w:footnoteReference w:id="1387"/>
      </w:r>
      <w:r>
        <w:rPr>
          <w:rFonts w:ascii="IRNazanin" w:hAnsi="IRNazanin" w:eastAsia="IRNazanin"/>
          <w:color w:val="111111"/>
          <w:sz w:val="28"/>
          <w:sz w:val="28"/>
          <w:szCs w:val="28"/>
          <w:rtl w:val="true"/>
          <w:lang w:bidi="fa-IR"/>
        </w:rPr>
        <w:t xml:space="preserve">،انتهى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 xml:space="preserve">. </w:t>
      </w:r>
      <w:bookmarkStart w:id="670" w:name="pg11863_260002"/>
    </w:p>
    <w:p>
      <w:pPr>
        <w:pStyle w:val="BookText"/>
        <w:rPr/>
      </w:pPr>
      <w:bookmarkEnd w:id="67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يذكره في طس و لا نبّه عليه في حاشية التحرير،و في الوجيزة أنّه مجهول </w:t>
      </w:r>
      <w:r>
        <w:rPr>
          <w:rStyle w:val="FootnoteAnchor"/>
          <w:rtl w:val="true"/>
        </w:rPr>
        <w:footnoteReference w:id="1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ذلك عجيب</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12328981_73709187"/>
      <w:bookmarkStart w:id="672" w:name="_Toc266"/>
      <w:bookmarkEnd w:id="671"/>
      <w:r>
        <w:rPr/>
        <w:t>2275</w:t>
      </w:r>
      <w:r>
        <w:rPr>
          <w:rtl w:val="true"/>
        </w:rPr>
        <w:t>-</w:t>
      </w:r>
      <w:r>
        <w:rPr>
          <w:rtl w:val="true"/>
        </w:rPr>
        <w:t>فضّال بن الحسن بن فضّال</w:t>
      </w:r>
      <w:r>
        <w:rPr>
          <w:rtl w:val="true"/>
        </w:rPr>
        <w:t>:</w:t>
      </w:r>
      <w:bookmarkEnd w:id="672"/>
    </w:p>
    <w:p>
      <w:pPr>
        <w:pStyle w:val="BookText"/>
        <w:rPr/>
      </w:pPr>
      <w:r>
        <w:rPr>
          <w:rFonts w:ascii="Amiri" w:hAnsi="Amiri" w:eastAsia="Amiri" w:cs="Amiri"/>
          <w:color w:val="111111"/>
          <w:sz w:val="28"/>
          <w:sz w:val="28"/>
          <w:szCs w:val="28"/>
          <w:rtl w:val="true"/>
          <w:lang w:bidi="ar-SA"/>
        </w:rPr>
        <w:t xml:space="preserve">يظهر من معارضته مع أبي حنيفة المذكورة في البحار كونه من فضلاء الشيعة </w:t>
      </w:r>
      <w:r>
        <w:rPr>
          <w:rStyle w:val="FootnoteAnchor"/>
          <w:rtl w:val="true"/>
        </w:rPr>
        <w:footnoteReference w:id="1390"/>
      </w:r>
      <w:r>
        <w:rPr>
          <w:rFonts w:ascii="IRNazanin" w:hAnsi="IRNazanin" w:eastAsia="IRNazanin"/>
          <w:color w:val="111111"/>
          <w:sz w:val="28"/>
          <w:sz w:val="28"/>
          <w:szCs w:val="28"/>
          <w:rtl w:val="true"/>
          <w:lang w:bidi="fa-IR"/>
        </w:rPr>
        <w:t xml:space="preserve">،تعق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أخو علي بن الحسن بن فضّال سمّي باسم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معارضته المذكورة مرويّة في الاحتجاج،صورتها أنّه مرّ بأبي حنيفة و هو في جمع كثير يملي عليهم شيئا من فقهه و حديثه،فدنا منه و سلّم عليه، فردّ و ردّ القوم بأجمعهم عليه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حنيفة،إنّ أخا لي يقول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الناس بعد النبي صلّى اللّه عليه و آله عليّ عليه السلام،و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ثمّ عمر،فما تقول أنت رحمك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أنّهما ضجيعاه في قبره فأيّ حجّة أوضح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Style w:val="FootnoteAnchor"/>
          <w:rtl w:val="true"/>
        </w:rPr>
        <w:footnoteReference w:id="1392"/>
      </w:r>
      <w:r>
        <w:rPr>
          <w:rFonts w:ascii="Amiri" w:hAnsi="Amiri" w:eastAsia="Amiri" w:cs="Amiri"/>
          <w:color w:val="111111"/>
          <w:sz w:val="28"/>
          <w:sz w:val="28"/>
          <w:szCs w:val="28"/>
          <w:rtl w:val="true"/>
          <w:lang w:bidi="ar-SA"/>
        </w:rPr>
        <w:t>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ذلك لأخي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الموضع للنبيّ صلّى اللّه عليه و آله دونهما فقد ظلما بدفنهما في موضع ليس لهما فيه حقّ،و إن كان لهما و وهباه له صلّى اللّه عليه و آله لقد أساءا في رجوعهما في هبتهما،فقال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له و لا لهما و لكنّهما استحقّا الدفن بحقوق ابنتيهما </w:t>
      </w:r>
      <w:r>
        <w:rPr>
          <w:rStyle w:val="FootnoteAnchor"/>
          <w:rtl w:val="true"/>
        </w:rPr>
        <w:footnoteReference w:id="1393"/>
      </w:r>
      <w:r>
        <w:rPr>
          <w:rFonts w:ascii="Amiri" w:hAnsi="Amiri" w:eastAsia="Amiri" w:cs="Amiri"/>
          <w:color w:val="111111"/>
          <w:sz w:val="28"/>
          <w:sz w:val="28"/>
          <w:szCs w:val="28"/>
          <w:rtl w:val="true"/>
          <w:lang w:bidi="ar-SA"/>
        </w:rPr>
        <w:t>،فقال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w:t>
      </w:r>
      <w:bookmarkStart w:id="673" w:name="pg11863_260005"/>
    </w:p>
    <w:p>
      <w:pPr>
        <w:pStyle w:val="BookText"/>
        <w:rPr/>
      </w:pPr>
      <w:bookmarkEnd w:id="673"/>
      <w:r>
        <w:rPr>
          <w:rFonts w:ascii="Amiri" w:hAnsi="Amiri" w:eastAsia="Amiri" w:cs="Amiri"/>
          <w:color w:val="111111"/>
          <w:sz w:val="28"/>
          <w:sz w:val="28"/>
          <w:szCs w:val="28"/>
          <w:rtl w:val="true"/>
          <w:lang w:bidi="ar-SA"/>
        </w:rPr>
        <w:t>تعلم أنّ النبي صلّى اللّه عليه و آله مات عن تسع نساء و لكلّ واحدة تسع الثمن و هو شبر في شبر فكيف يستحق الرجلان أكثر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فما بال عائشة و حفصة ترثان رسول اللّه صلّى اللّه عليه و آله و فاطمة بنته تمنع الميراث؟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نحّوه عنّي فإنّه رافضي خبيث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12328983_73709187"/>
      <w:bookmarkStart w:id="675" w:name="_Toc267"/>
      <w:bookmarkEnd w:id="674"/>
      <w:r>
        <w:rPr/>
        <w:t>2276</w:t>
      </w:r>
      <w:r>
        <w:rPr>
          <w:rtl w:val="true"/>
        </w:rPr>
        <w:t>-</w:t>
      </w:r>
      <w:r>
        <w:rPr>
          <w:rtl w:val="true"/>
        </w:rPr>
        <w:t>فضالة بن أيّوب الأزدي</w:t>
      </w:r>
      <w:r>
        <w:rPr>
          <w:rtl w:val="true"/>
        </w:rPr>
        <w:t>:</w:t>
      </w:r>
      <w:bookmarkEnd w:id="675"/>
    </w:p>
    <w:p>
      <w:pPr>
        <w:pStyle w:val="BookText"/>
        <w:rPr/>
      </w:pPr>
      <w:r>
        <w:rPr>
          <w:rFonts w:ascii="Amiri" w:hAnsi="Amiri" w:eastAsia="Amiri" w:cs="Amiri"/>
          <w:color w:val="111111"/>
          <w:sz w:val="28"/>
          <w:sz w:val="28"/>
          <w:szCs w:val="28"/>
          <w:rtl w:val="true"/>
          <w:lang w:bidi="ar-SA"/>
        </w:rPr>
        <w:t xml:space="preserve">من أصحاب أبي إبراهيم موسى الكاظم عليه السلام،سكن الأهواز، روى عن الكاظم عليه السلام،و كان ثقة في حديثه مستقيما في دينه، صه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جش،و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الصلاة،قال لي أبو الحسن البغدادي السورائي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لنا الحسين بن محمّد </w:t>
      </w:r>
      <w:r>
        <w:rPr>
          <w:rStyle w:val="FootnoteAnchor"/>
          <w:rtl w:val="true"/>
        </w:rPr>
        <w:footnoteReference w:id="1396"/>
      </w:r>
      <w:r>
        <w:rPr>
          <w:rFonts w:ascii="Amiri" w:hAnsi="Amiri" w:eastAsia="Amiri" w:cs="Amiri"/>
          <w:color w:val="111111"/>
          <w:sz w:val="28"/>
          <w:sz w:val="28"/>
          <w:szCs w:val="28"/>
          <w:rtl w:val="true"/>
          <w:lang w:bidi="ar-SA"/>
        </w:rPr>
        <w:t>بن يزيد السورائي كلّ شيء تراه الحسين بن سعيد عن فضالة فهو غلط إنّما هو الحسين عن أخيه الحسن عن فضالة،و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لم يلق فضالة و إنّ أخاه الحسن تفرّد بفضالة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الجماعة تروي بأسانيد مختلفة الطرق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Style w:val="FootnoteAnchor"/>
          <w:rtl w:val="true"/>
        </w:rPr>
        <w:footnoteReference w:id="1397"/>
      </w:r>
      <w:r>
        <w:rPr>
          <w:rFonts w:ascii="Amiri" w:hAnsi="Amiri" w:eastAsia="Amiri" w:cs="Amiri"/>
          <w:color w:val="111111"/>
          <w:sz w:val="28"/>
          <w:sz w:val="28"/>
          <w:szCs w:val="28"/>
          <w:rtl w:val="true"/>
          <w:lang w:bidi="ar-SA"/>
        </w:rPr>
        <w:t>بن سعيد عن فضالة،و اللّه أعلم،و كذلك زرعة بن محمّد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النوادر،محمّد بن الحسن بن مهزيار،عن أبيه، عن أبيه،عنه به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جماعة،عن أبي المفضّل،عن ابن </w:t>
      </w:r>
    </w:p>
    <w:p>
      <w:pPr>
        <w:pStyle w:val="BookText"/>
        <w:rPr/>
      </w:pPr>
      <w:r>
        <w:rPr>
          <w:rFonts w:ascii="Amiri" w:hAnsi="Amiri" w:eastAsia="Amiri" w:cs="Amiri"/>
          <w:color w:val="111111"/>
          <w:sz w:val="28"/>
          <w:sz w:val="28"/>
          <w:szCs w:val="28"/>
          <w:rtl w:val="true"/>
          <w:lang w:bidi="ar-SA"/>
        </w:rPr>
        <w:t xml:space="preserve">بطّة،عن أحمد بن أبي عبد اللّه،عنه به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الحسين بن سعيد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أنّه قال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ممّن أجمع أصحابنا على تصحيح ما يصحّ عنهم و تصديقهم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أيّوب الثقة،عنه الحسين بن سعيد،و أحمد ابن أبي عبد اللّه،و علي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لا تمييز فالظاهر عدم الإشكال،لأنّ من عداه لا أصل له و لا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يوجد في كتابي الشيخ رواية ابن أبي عمير عن فضالة </w:t>
      </w:r>
      <w:r>
        <w:rPr>
          <w:rStyle w:val="FootnoteAnchor"/>
          <w:rtl w:val="true"/>
        </w:rPr>
        <w:footnoteReference w:id="1403"/>
      </w:r>
      <w:r>
        <w:rPr>
          <w:rFonts w:ascii="Amiri" w:hAnsi="Amiri" w:eastAsia="Amiri" w:cs="Amiri"/>
          <w:color w:val="111111"/>
          <w:sz w:val="28"/>
          <w:sz w:val="28"/>
          <w:szCs w:val="28"/>
          <w:rtl w:val="true"/>
          <w:lang w:bidi="ar-SA"/>
        </w:rPr>
        <w:t>،و هو سهو و صوابه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عن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وقع فيهما أيضا رواية حمّاد </w:t>
      </w:r>
      <w:r>
        <w:rPr>
          <w:rStyle w:val="FootnoteAnchor"/>
          <w:rtl w:val="true"/>
        </w:rPr>
        <w:footnoteReference w:id="1405"/>
      </w:r>
      <w:r>
        <w:rPr>
          <w:rFonts w:ascii="Amiri" w:hAnsi="Amiri" w:eastAsia="Amiri" w:cs="Amiri"/>
          <w:color w:val="111111"/>
          <w:sz w:val="28"/>
          <w:sz w:val="28"/>
          <w:szCs w:val="28"/>
          <w:rtl w:val="true"/>
          <w:lang w:bidi="ar-SA"/>
        </w:rPr>
        <w:t xml:space="preserve">بن عيسى عن فضالة </w:t>
      </w:r>
      <w:r>
        <w:rPr>
          <w:rStyle w:val="FootnoteAnchor"/>
          <w:rtl w:val="true"/>
        </w:rPr>
        <w:footnoteReference w:id="1406"/>
      </w:r>
      <w:r>
        <w:rPr>
          <w:rFonts w:ascii="IRNazanin" w:hAnsi="IRNazanin" w:eastAsia="IRNazanin"/>
          <w:color w:val="111111"/>
          <w:sz w:val="28"/>
          <w:sz w:val="28"/>
          <w:szCs w:val="28"/>
          <w:rtl w:val="true"/>
          <w:lang w:bidi="fa-IR"/>
        </w:rPr>
        <w:t>،و صوابه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فضالة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تقتضيه الممارسة </w:t>
      </w:r>
      <w:r>
        <w:rPr>
          <w:rStyle w:val="FootnoteAnchor"/>
          <w:rtl w:val="true"/>
        </w:rPr>
        <w:footnoteReference w:id="1407"/>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676" w:name="pg11863_260009"/>
    </w:p>
    <w:p>
      <w:pPr>
        <w:pStyle w:val="Heading3"/>
        <w:numPr>
          <w:ilvl w:val="2"/>
          <w:numId w:val="1"/>
        </w:numPr>
        <w:rPr/>
      </w:pPr>
      <w:bookmarkStart w:id="677" w:name="__RefHeading___Toc12328985_73709187"/>
      <w:bookmarkStart w:id="678" w:name="_Toc268"/>
      <w:bookmarkEnd w:id="676"/>
      <w:bookmarkEnd w:id="677"/>
      <w:r>
        <w:rPr/>
        <w:t>2277</w:t>
      </w:r>
      <w:r>
        <w:rPr>
          <w:rtl w:val="true"/>
        </w:rPr>
        <w:t>-</w:t>
      </w:r>
      <w:r>
        <w:rPr>
          <w:rtl w:val="true"/>
        </w:rPr>
        <w:t>الفضل بن أبي قرّة</w:t>
      </w:r>
      <w:r>
        <w:rPr>
          <w:rtl w:val="true"/>
        </w:rPr>
        <w:t>:</w:t>
      </w:r>
      <w:bookmarkEnd w:id="678"/>
    </w:p>
    <w:p>
      <w:pPr>
        <w:pStyle w:val="BookText"/>
        <w:rPr/>
      </w:pPr>
      <w:r>
        <w:rPr>
          <w:rFonts w:ascii="Amiri" w:hAnsi="Amiri" w:eastAsia="Amiri" w:cs="Amiri"/>
          <w:color w:val="111111"/>
          <w:sz w:val="28"/>
          <w:sz w:val="28"/>
          <w:szCs w:val="28"/>
          <w:rtl w:val="true"/>
          <w:lang w:bidi="ar-SA"/>
        </w:rPr>
        <w:t xml:space="preserve">بالقاف،التميمي السمندي،بلد من آذربيجان،انتقل إلى أرمينية، روى عن أبي عبد اللّه عليه السلام،ضعيف،لم يكن بذاك،صه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جماعة، شريف بن سابق عنه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جماعة،عن أبي المفضّل،عن حميد، عن إبراهيم بن سليمان بن حيّان الخزاز،عنه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تضعيف صه من غض كما في النقد </w:t>
      </w:r>
      <w:r>
        <w:rPr>
          <w:rStyle w:val="FootnoteAnchor"/>
          <w:rtl w:val="true"/>
        </w:rPr>
        <w:footnoteReference w:id="1412"/>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الأخبار تشيّعه،و في شريف بن سابق ما يشير إلى معروفيّته </w:t>
      </w:r>
      <w:r>
        <w:rPr>
          <w:rStyle w:val="FootnoteAnchor"/>
          <w:rtl w:val="true"/>
        </w:rPr>
        <w:footnoteReference w:id="1413"/>
      </w:r>
      <w:r>
        <w:rPr>
          <w:rFonts w:ascii="Amiri" w:hAnsi="Amiri" w:eastAsia="Amiri" w:cs="Amiri"/>
          <w:color w:val="111111"/>
          <w:sz w:val="28"/>
          <w:sz w:val="28"/>
          <w:szCs w:val="28"/>
          <w:rtl w:val="true"/>
          <w:lang w:bidi="ar-SA"/>
        </w:rPr>
        <w:t>، و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يرويه جماعة،إلى ثقته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قرّة،عنه شريف بن سابق،و إبراهيم بن سليمان بن حيّان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12328987_73709187"/>
      <w:bookmarkStart w:id="680" w:name="_Toc269"/>
      <w:bookmarkEnd w:id="679"/>
      <w:r>
        <w:rPr/>
        <w:t>2278</w:t>
      </w:r>
      <w:r>
        <w:rPr>
          <w:rtl w:val="true"/>
        </w:rPr>
        <w:t>-</w:t>
      </w:r>
      <w:r>
        <w:rPr>
          <w:rtl w:val="true"/>
        </w:rPr>
        <w:t>الفضل بن إسماعيل الكندي</w:t>
      </w:r>
      <w:r>
        <w:rPr>
          <w:rtl w:val="true"/>
        </w:rPr>
        <w:t>:</w:t>
      </w:r>
      <w:bookmarkEnd w:id="68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من أصحابنا،ثقة،قليل الحديث،صه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 xml:space="preserve">. </w:t>
      </w:r>
      <w:bookmarkStart w:id="681" w:name="pg11863_260011"/>
    </w:p>
    <w:p>
      <w:pPr>
        <w:pStyle w:val="BookText"/>
        <w:rPr/>
      </w:pPr>
      <w:bookmarkEnd w:id="681"/>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نوادر،محمّد بن علي بن أيّوب عنه به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الحسين بن عبيد اللّه،عن أحمد بن محمّد بن يحيى،عن أبيه،عن محمّد بن علي بن محبوب،عنه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أيّوب،غلط،إذ لم يرو عنه إلاّ محمّد بن علي بن محبوب كما صرّح به في ست و دلّ عليه التتبّع في الأسانيد،و لذا تنظّر فيه الميرزا </w:t>
      </w:r>
      <w:r>
        <w:rPr>
          <w:rStyle w:val="FootnoteAnchor"/>
          <w:rtl w:val="true"/>
        </w:rPr>
        <w:footnoteReference w:id="141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يظهر من ست الحصر المدّعى،سلّمنا لكن لا وجه لتغليط جش مع كونه أضبط،و جعل تتبّعه دليلا للحصر،فيه ما فيه،سيّما مع قلّة وجدان الحديث منه </w:t>
      </w:r>
      <w:r>
        <w:rPr>
          <w:rStyle w:val="FootnoteAnchor"/>
          <w:rtl w:val="true"/>
        </w:rPr>
        <w:footnoteReference w:id="1420"/>
      </w:r>
      <w:r>
        <w:rPr>
          <w:rFonts w:ascii="Amiri" w:hAnsi="Amiri" w:eastAsia="Amiri" w:cs="Amiri"/>
          <w:color w:val="111111"/>
          <w:sz w:val="28"/>
          <w:sz w:val="28"/>
          <w:szCs w:val="28"/>
          <w:rtl w:val="true"/>
          <w:lang w:bidi="ar-SA"/>
        </w:rPr>
        <w:t xml:space="preserve">،و يمكن كون أيّوب سهوا من الناسخ بدل محبوب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إسماعيل الثقة،عنه محمّد بن علي بن أيّوب جش،و محمّد بن علي بن محبوب ست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2" w:name="__RefHeading___Toc12328989_73709187"/>
      <w:bookmarkStart w:id="683" w:name="_Toc270"/>
      <w:bookmarkEnd w:id="682"/>
      <w:r>
        <w:rPr/>
        <w:t>2279</w:t>
      </w:r>
      <w:r>
        <w:rPr>
          <w:rtl w:val="true"/>
        </w:rPr>
        <w:t>-</w:t>
      </w:r>
      <w:r>
        <w:rPr>
          <w:rtl w:val="true"/>
        </w:rPr>
        <w:t>الفضل بن الحسن بن الفضل</w:t>
      </w:r>
      <w:r>
        <w:rPr>
          <w:rtl w:val="true"/>
        </w:rPr>
        <w:t>:</w:t>
      </w:r>
      <w:bookmarkEnd w:id="68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أمين الدين أبو علي الطبرسي،ثقة فاضل ديّن،عين،من أجلاّء هذه الطائفة،له تصانيف حسنة،منها كتاب مجمع البيان عشر مجلّدات، و الوسيط في التفسير أربع مجلّدات،و الوجيز مجلّد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انتقل رحمه اللّه من </w:t>
      </w:r>
      <w:bookmarkStart w:id="684" w:name="pg11863_260013"/>
    </w:p>
    <w:p>
      <w:pPr>
        <w:pStyle w:val="BookText"/>
        <w:rPr/>
      </w:pPr>
      <w:bookmarkEnd w:id="684"/>
      <w:r>
        <w:rPr>
          <w:rFonts w:ascii="Amiri" w:hAnsi="Amiri" w:eastAsia="Amiri" w:cs="Amiri"/>
          <w:color w:val="111111"/>
          <w:sz w:val="28"/>
          <w:sz w:val="28"/>
          <w:szCs w:val="28"/>
          <w:rtl w:val="true"/>
          <w:lang w:bidi="ar-SA"/>
        </w:rPr>
        <w:t xml:space="preserve">المشهد المقدّس الرضوي إلى سبزوار في شهور سنة ثلاث و عشرين و خمسمائة،و انتقل بها إلى دار الخلود ليلة النحر سنة ثمان و أربعين و خمسمائة،رضي اللّه عنه و أرضاه،كذا في النقد </w:t>
      </w:r>
      <w:r>
        <w:rPr>
          <w:rStyle w:val="FootnoteAnchor"/>
          <w:rtl w:val="true"/>
        </w:rPr>
        <w:footnoteReference w:id="1423"/>
      </w:r>
      <w:r>
        <w:rPr>
          <w:rFonts w:ascii="IRNazanin" w:hAnsi="IRNazanin" w:eastAsia="IRNazanin"/>
          <w:color w:val="111111"/>
          <w:sz w:val="28"/>
          <w:sz w:val="28"/>
          <w:szCs w:val="28"/>
          <w:rtl w:val="true"/>
          <w:lang w:bidi="fa-IR"/>
        </w:rPr>
        <w:t xml:space="preserve">،تعق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الإمام أمين الدين أبو علي الفضل بن الحسن ابن الفضل الطبرسي،ثقة فاضل </w:t>
      </w:r>
      <w:r>
        <w:rPr>
          <w:rStyle w:val="FootnoteAnchor"/>
          <w:rtl w:val="true"/>
        </w:rPr>
        <w:footnoteReference w:id="1425"/>
      </w:r>
      <w:r>
        <w:rPr>
          <w:rFonts w:ascii="Amiri" w:hAnsi="Amiri" w:eastAsia="Amiri" w:cs="Amiri"/>
          <w:color w:val="111111"/>
          <w:sz w:val="28"/>
          <w:sz w:val="28"/>
          <w:szCs w:val="28"/>
          <w:rtl w:val="true"/>
          <w:lang w:bidi="ar-SA"/>
        </w:rPr>
        <w:t>ديّن عين،له تصانيف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ذكرها و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الورى بأعلام الهدى مجلّدتان،تاج المواليد،الآداب الدينيّة للخزانة المعينية،غنية العابد و منية الزاهد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شاهدته و قرأت بعضها عليه </w:t>
      </w:r>
      <w:r>
        <w:rPr>
          <w:rStyle w:val="FootnoteAnchor"/>
          <w:rtl w:val="true"/>
        </w:rPr>
        <w:footnoteReference w:id="142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شيخي أبو علي الطبرسي،له مجمع البيان في معاني القرآن حسن،الكافي الشاف </w:t>
      </w:r>
      <w:r>
        <w:rPr>
          <w:rStyle w:val="FootnoteAnchor"/>
          <w:rtl w:val="true"/>
        </w:rPr>
        <w:footnoteReference w:id="1427"/>
      </w:r>
      <w:r>
        <w:rPr>
          <w:rFonts w:ascii="Amiri" w:hAnsi="Amiri" w:eastAsia="Amiri" w:cs="Amiri"/>
          <w:color w:val="111111"/>
          <w:sz w:val="28"/>
          <w:sz w:val="28"/>
          <w:szCs w:val="28"/>
          <w:rtl w:val="true"/>
          <w:lang w:bidi="ar-SA"/>
        </w:rPr>
        <w:t>من كتاب الكشّاف،النور المبين،الفائق حسن،إعلام الورى بأعلام الهدى،الآداب الدينية للخزانة المعينية</w:t>
      </w:r>
      <w:r>
        <w:rPr>
          <w:rFonts w:eastAsia="Amiri" w:cs="Amiri" w:ascii="Amiri" w:hAnsi="Amiri"/>
          <w:color w:val="111111"/>
          <w:sz w:val="28"/>
          <w:szCs w:val="28"/>
          <w:rtl w:val="true"/>
          <w:lang w:bidi="ar-SA"/>
        </w:rPr>
        <w:t xml:space="preserve">)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5" w:name="__RefHeading___Toc12328991_73709187"/>
      <w:bookmarkStart w:id="686" w:name="_Toc271"/>
      <w:bookmarkEnd w:id="685"/>
      <w:r>
        <w:rPr/>
        <w:t>2280</w:t>
      </w:r>
      <w:r>
        <w:rPr>
          <w:rtl w:val="true"/>
        </w:rPr>
        <w:t>-</w:t>
      </w:r>
      <w:r>
        <w:rPr>
          <w:rtl w:val="true"/>
        </w:rPr>
        <w:t>الفضل بن دكين</w:t>
      </w:r>
      <w:r>
        <w:rPr>
          <w:rtl w:val="true"/>
        </w:rPr>
        <w:t>:</w:t>
      </w:r>
      <w:bookmarkEnd w:id="68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عن المصنّف في ترجمة أحمد بن ميثم أنّه رجل مشهور من علماء الحديث </w:t>
      </w:r>
      <w:r>
        <w:rPr>
          <w:rStyle w:val="FootnoteAnchor"/>
          <w:rtl w:val="true"/>
        </w:rPr>
        <w:footnoteReference w:id="1429"/>
      </w:r>
      <w:r>
        <w:rPr>
          <w:rFonts w:ascii="Amiri" w:hAnsi="Amiri" w:eastAsia="Amiri" w:cs="Amiri"/>
          <w:color w:val="111111"/>
          <w:sz w:val="28"/>
          <w:sz w:val="28"/>
          <w:szCs w:val="28"/>
          <w:rtl w:val="true"/>
          <w:lang w:bidi="ar-SA"/>
        </w:rPr>
        <w:t xml:space="preserve">،و يظهر ذلك أيضا من ترجمة محمّد بن أبي يونس </w:t>
      </w:r>
      <w:r>
        <w:rPr>
          <w:rStyle w:val="FootnoteAnchor"/>
          <w:rtl w:val="true"/>
        </w:rPr>
        <w:footnoteReference w:id="1430"/>
      </w:r>
      <w:r>
        <w:rPr>
          <w:rFonts w:ascii="Amiri" w:hAnsi="Amiri" w:eastAsia="Amiri" w:cs="Amiri"/>
          <w:color w:val="111111"/>
          <w:sz w:val="28"/>
          <w:sz w:val="28"/>
          <w:szCs w:val="28"/>
          <w:rtl w:val="true"/>
          <w:lang w:bidi="ar-SA"/>
        </w:rPr>
        <w:t xml:space="preserve">،و فيها أنّ </w:t>
      </w:r>
    </w:p>
    <w:p>
      <w:pPr>
        <w:pStyle w:val="BookText"/>
        <w:rPr/>
      </w:pPr>
      <w:r>
        <w:rPr>
          <w:rFonts w:ascii="Amiri" w:hAnsi="Amiri" w:eastAsia="Amiri" w:cs="Amiri"/>
          <w:color w:val="111111"/>
          <w:sz w:val="28"/>
          <w:sz w:val="28"/>
          <w:szCs w:val="28"/>
          <w:rtl w:val="true"/>
          <w:lang w:bidi="ar-SA"/>
        </w:rPr>
        <w:t xml:space="preserve">كنيته أبو نعيم </w:t>
      </w:r>
      <w:r>
        <w:rPr>
          <w:rStyle w:val="FootnoteAnchor"/>
          <w:rtl w:val="true"/>
        </w:rPr>
        <w:footnoteReference w:id="1431"/>
      </w:r>
      <w:r>
        <w:rPr>
          <w:rFonts w:ascii="IRNazanin" w:hAnsi="IRNazanin" w:eastAsia="IRNazanin"/>
          <w:color w:val="111111"/>
          <w:sz w:val="28"/>
          <w:sz w:val="28"/>
          <w:szCs w:val="28"/>
          <w:rtl w:val="true"/>
          <w:lang w:bidi="fa-IR"/>
        </w:rPr>
        <w:t xml:space="preserve">،تعق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جدّ أحمد بن ميثم المذكور و في مخهب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نعيم الفضل بن دكين،و اسم دكين عمرو بن حمّاد، الحافظ الثبت الكوفي،سمع الأعمش و زكريا بن أبي زائدة </w:t>
      </w:r>
      <w:r>
        <w:rPr>
          <w:rStyle w:val="FootnoteAnchor"/>
          <w:rtl w:val="true"/>
        </w:rPr>
        <w:footnoteReference w:id="1433"/>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عن أزيد من مائة شيخ ممّن كتب عنهم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يحيى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وافقني هذا الأحوال ما أبالي من خالفني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أقلّ </w:t>
      </w:r>
      <w:r>
        <w:rPr>
          <w:rStyle w:val="FootnoteAnchor"/>
          <w:rtl w:val="true"/>
        </w:rPr>
        <w:footnoteReference w:id="1434"/>
      </w:r>
      <w:r>
        <w:rPr>
          <w:rFonts w:ascii="Amiri" w:hAnsi="Amiri" w:eastAsia="Amiri" w:cs="Amiri"/>
          <w:color w:val="111111"/>
          <w:sz w:val="28"/>
          <w:sz w:val="28"/>
          <w:szCs w:val="28"/>
          <w:rtl w:val="true"/>
          <w:lang w:bidi="ar-SA"/>
        </w:rPr>
        <w:t>خطأ من وكيع،و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أعلم بالشيوخ و أنسابهم و بالرجال و وكيع أفقه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أثبت من 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الأحياء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نعيم و عفّاف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محدّثا قط أصدق من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يعقوب النسري </w:t>
      </w:r>
      <w:r>
        <w:rPr>
          <w:rStyle w:val="FootnoteAnchor"/>
          <w:rtl w:val="true"/>
        </w:rPr>
        <w:footnoteReference w:id="1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أصحابنا أنّ أبا نعيم كان غاية في الإتقان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متقن </w:t>
      </w:r>
      <w:r>
        <w:rPr>
          <w:rStyle w:val="FootnoteAnchor"/>
          <w:rtl w:val="true"/>
        </w:rPr>
        <w:footnoteReference w:id="1436"/>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يلوح ممّا ذكروه كونه من علمائهم،و كلام الميرزا لا تصريح فيه في خلافه،و كذا ما يأتي في محمّد بن أبي يونس،لكن عن ابن الأثير في كامل التاريخ أنّه كان شيعيّا و من مشايخ مسلم و البخاري </w:t>
      </w:r>
      <w:r>
        <w:rPr>
          <w:rStyle w:val="FootnoteAnchor"/>
          <w:rtl w:val="true"/>
        </w:rPr>
        <w:footnoteReference w:id="1437"/>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687" w:name="pg11863_260018"/>
    </w:p>
    <w:p>
      <w:pPr>
        <w:pStyle w:val="Heading3"/>
        <w:numPr>
          <w:ilvl w:val="2"/>
          <w:numId w:val="1"/>
        </w:numPr>
        <w:rPr/>
      </w:pPr>
      <w:bookmarkStart w:id="688" w:name="__RefHeading___Toc12328993_73709187"/>
      <w:bookmarkStart w:id="689" w:name="_Toc272"/>
      <w:bookmarkEnd w:id="687"/>
      <w:bookmarkEnd w:id="688"/>
      <w:r>
        <w:rPr/>
        <w:t>2281</w:t>
      </w:r>
      <w:r>
        <w:rPr>
          <w:rtl w:val="true"/>
        </w:rPr>
        <w:t>-</w:t>
      </w:r>
      <w:r>
        <w:rPr>
          <w:rtl w:val="true"/>
        </w:rPr>
        <w:t>الفضل بن سنان</w:t>
      </w:r>
      <w:r>
        <w:rPr>
          <w:rtl w:val="true"/>
        </w:rPr>
        <w:t>:</w:t>
      </w:r>
      <w:bookmarkEnd w:id="689"/>
    </w:p>
    <w:p>
      <w:pPr>
        <w:pStyle w:val="BookText"/>
        <w:rPr/>
      </w:pPr>
      <w:r>
        <w:rPr>
          <w:rFonts w:ascii="Amiri" w:hAnsi="Amiri" w:eastAsia="Amiri" w:cs="Amiri"/>
          <w:color w:val="111111"/>
          <w:sz w:val="28"/>
          <w:sz w:val="28"/>
          <w:szCs w:val="28"/>
          <w:rtl w:val="true"/>
          <w:lang w:bidi="ar-SA"/>
        </w:rPr>
        <w:t xml:space="preserve">نيسابوري،من أصحاب الرضا عليه السلام،وكيل،صه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ضا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الرضا عليه السلام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0" w:name="__RefHeading___Toc12328995_73709187"/>
      <w:bookmarkStart w:id="691" w:name="_Toc273"/>
      <w:bookmarkEnd w:id="690"/>
      <w:r>
        <w:rPr/>
        <w:t>2282</w:t>
      </w:r>
      <w:r>
        <w:rPr>
          <w:rtl w:val="true"/>
        </w:rPr>
        <w:t>-</w:t>
      </w:r>
      <w:r>
        <w:rPr>
          <w:rtl w:val="true"/>
        </w:rPr>
        <w:t>الفضل بن شاذان بن الخليل</w:t>
      </w:r>
      <w:r>
        <w:rPr>
          <w:rtl w:val="true"/>
        </w:rPr>
        <w:t>:</w:t>
      </w:r>
      <w:bookmarkEnd w:id="691"/>
    </w:p>
    <w:p>
      <w:pPr>
        <w:pStyle w:val="BookText"/>
        <w:rPr/>
      </w:pPr>
      <w:r>
        <w:rPr>
          <w:rFonts w:ascii="Amiri" w:hAnsi="Amiri" w:eastAsia="Amiri" w:cs="Amiri"/>
          <w:color w:val="111111"/>
          <w:sz w:val="28"/>
          <w:sz w:val="28"/>
          <w:szCs w:val="28"/>
          <w:rtl w:val="true"/>
          <w:lang w:bidi="ar-SA"/>
        </w:rPr>
        <w:t>أبو محمّد الأزدي النيشابوري،كان أبوه من أصحاب يونس،و روى عن أبي جعفر الثاني عليه السلام،و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عليه السلام أيضا،و كان ثقة أجلّ </w:t>
      </w:r>
      <w:r>
        <w:rPr>
          <w:rStyle w:val="FootnoteAnchor"/>
          <w:rtl w:val="true"/>
        </w:rPr>
        <w:footnoteReference w:id="1440"/>
      </w:r>
      <w:r>
        <w:rPr>
          <w:rFonts w:ascii="Amiri" w:hAnsi="Amiri" w:eastAsia="Amiri" w:cs="Amiri"/>
          <w:color w:val="111111"/>
          <w:sz w:val="28"/>
          <w:sz w:val="28"/>
          <w:szCs w:val="28"/>
          <w:rtl w:val="true"/>
          <w:lang w:bidi="ar-SA"/>
        </w:rPr>
        <w:t xml:space="preserve">أصحابنا الفقهاء و المتكلّمين،و له جلالة في هذه الطائفة،و هو في قدره أشهر من أن نصفه،و ذكر كش </w:t>
      </w:r>
      <w:r>
        <w:rPr>
          <w:rStyle w:val="FootnoteAnchor"/>
          <w:rtl w:val="true"/>
        </w:rPr>
        <w:footnoteReference w:id="1441"/>
      </w:r>
      <w:r>
        <w:rPr>
          <w:rFonts w:ascii="Amiri" w:hAnsi="Amiri" w:eastAsia="Amiri" w:cs="Amiri"/>
          <w:color w:val="111111"/>
          <w:sz w:val="28"/>
          <w:sz w:val="28"/>
          <w:szCs w:val="28"/>
          <w:rtl w:val="true"/>
          <w:lang w:bidi="ar-SA"/>
        </w:rPr>
        <w:t xml:space="preserve">أنّه صنّف مائة و ثمانين كتابا،عليّ ابن أحمد بن قتيبة النيسابوري عنه بها،جش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عن الرضا عليه السلام،و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 جليلا فقيها متكلّما،له عظم شأن في هذه الطائفة،قيل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صنّف مائة و ثمانين كتابا،و ترحّم عليه أبو محمّد عليه السلام مرّتين،و روي ثلاثا 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كش عن الأئمّة عليهم السلام مدحه ثمّ ذكر ما ينافيه،و قد أجبنا عنه في كتابنا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الشيخ أجلّ من أن يغمز عليه،فإنّه رئيس طائفتنا،رضي اللّه عنه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متكلّم فقيه جليل القدر،له كتب و مصنّفات،أخبرنا برواياته و كتبه المفيد أبو عبد اللّه،عن محمّد بن علي بن الحسين،عن محمّد </w:t>
      </w:r>
    </w:p>
    <w:p>
      <w:pPr>
        <w:pStyle w:val="BookText"/>
        <w:rPr/>
      </w:pPr>
      <w:r>
        <w:rPr>
          <w:rFonts w:ascii="Amiri" w:hAnsi="Amiri" w:eastAsia="Amiri" w:cs="Amiri"/>
          <w:color w:val="111111"/>
          <w:sz w:val="28"/>
          <w:sz w:val="28"/>
          <w:szCs w:val="28"/>
          <w:rtl w:val="true"/>
          <w:lang w:bidi="ar-SA"/>
        </w:rPr>
        <w:t>ابن الحسن،عن أحمد بن إدريس،عن علي بن محمّد بن قتيبة،عنه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رواها محمّد بن عليّ بن الحسين،عن حمزة بن محمّد العلوي، عن أبي نصر قنبر بن علي بن شاذان،عن أبيه،عنه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أبو الحسن محمّد بن إسماعيل البندقي النيسابوري أنّ الفضل بن شاذان بن الخليل نفاه عبد اللّه بن طاهر </w:t>
      </w:r>
      <w:r>
        <w:rPr>
          <w:rStyle w:val="FootnoteAnchor"/>
          <w:rtl w:val="true"/>
        </w:rPr>
        <w:footnoteReference w:id="1445"/>
      </w:r>
      <w:r>
        <w:rPr>
          <w:rFonts w:ascii="Amiri" w:hAnsi="Amiri" w:eastAsia="Amiri" w:cs="Amiri"/>
          <w:color w:val="111111"/>
          <w:sz w:val="28"/>
          <w:sz w:val="28"/>
          <w:szCs w:val="28"/>
          <w:rtl w:val="true"/>
          <w:lang w:bidi="ar-SA"/>
        </w:rPr>
        <w:t>عن نيسابور بعد أن دعي به و استعلم كتبه و أمره أن يكتبها،قال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محبّة الإسلام الشهادتين </w:t>
      </w:r>
      <w:r>
        <w:rPr>
          <w:rStyle w:val="FootnoteAnchor"/>
          <w:rtl w:val="true"/>
        </w:rPr>
        <w:footnoteReference w:id="1446"/>
      </w:r>
      <w:r>
        <w:rPr>
          <w:rFonts w:ascii="Amiri" w:hAnsi="Amiri" w:eastAsia="Amiri" w:cs="Amiri"/>
          <w:color w:val="111111"/>
          <w:sz w:val="28"/>
          <w:sz w:val="28"/>
          <w:szCs w:val="28"/>
          <w:rtl w:val="true"/>
          <w:lang w:bidi="ar-SA"/>
        </w:rPr>
        <w:t>و ما يتلوهما،فذكر أنّه يحبّ أن يقف على قوله في السلف،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أتولّى أبا بكر و أتبرّأ من عمر،فقال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تتبرّأ من عمر؟فقال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لإخراجه العبّاس من الشورى،فتخلّص منه بذلك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في ترجمة سعد بن جناح الكشي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محمّد بن إبراهيم الورّاق بسمرقند </w:t>
      </w:r>
      <w:r>
        <w:rPr>
          <w:rStyle w:val="FootnoteAnchor"/>
          <w:rtl w:val="true"/>
        </w:rPr>
        <w:footnoteReference w:id="144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إلى الحج فأردت أن أمرّ على رجل كان من أصحابنا معروف بالصدق و الصلاح و الورع و الخير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بورق البوشنجاني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من قرى هراة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أزوره و أحدث به عهدي،فأتيته فجرى ذكر الفضل بن شاذان رحمه اللّه،فقال بورق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الفضل بن شاذان به بطن شديد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فخرجت إلى سرّ من رأى و معي كتاب يوم و ليلة،فدخلت على أبي محمّد عليه السلام و أريته ذلك الكتاب،فقلت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رأيت أني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تنظر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فيه و تصفّحه ورقة ورقة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صحيح ينبغي أن يعمل به،فقلت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شديد العلّة،و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دعوتك بموجدتك عليه لما ذكروا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 إبراهيم خير من وصيّ محمّد صلّى اللّه عليه و آله،و لم يقل جعلت فداك هكذا،كذبوا عليه،فقال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كذبوا عليه و رحم اللّه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فوجدت الفضل قد مات في الأيام التي قال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الفضل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أحاديث أخر في مدحه رحمه اللّه </w:t>
      </w:r>
      <w:r>
        <w:rPr>
          <w:rStyle w:val="FootnoteAnchor"/>
          <w:rtl w:val="true"/>
        </w:rPr>
        <w:footnoteReference w:id="1450"/>
      </w:r>
      <w:r>
        <w:rPr>
          <w:rFonts w:ascii="Amiri" w:hAnsi="Amiri" w:eastAsia="Amiri" w:cs="Amiri"/>
          <w:color w:val="111111"/>
          <w:sz w:val="28"/>
          <w:sz w:val="28"/>
          <w:szCs w:val="28"/>
          <w:rtl w:val="true"/>
          <w:lang w:bidi="ar-SA"/>
        </w:rPr>
        <w:t xml:space="preserve">،و إن كان فيها بعض الذّم أيضا </w:t>
      </w:r>
      <w:r>
        <w:rPr>
          <w:rStyle w:val="FootnoteAnchor"/>
          <w:rtl w:val="true"/>
        </w:rPr>
        <w:footnoteReference w:id="1451"/>
      </w:r>
      <w:r>
        <w:rPr>
          <w:rFonts w:ascii="Amiri" w:hAnsi="Amiri" w:eastAsia="Amiri" w:cs="Amiri"/>
          <w:color w:val="111111"/>
          <w:sz w:val="28"/>
          <w:sz w:val="28"/>
          <w:szCs w:val="28"/>
          <w:rtl w:val="true"/>
          <w:lang w:bidi="ar-SA"/>
        </w:rPr>
        <w:t>،فهو أجلّ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محمّد بن يعقوب أبو علي البيهقي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سألت من ذكر التوقيع الذي خرج في الفضل بن شاذان أنّ مولانا عليه السلام لعنه بسبب قوله بالجسم،فإنّي أخبرك أنّ ذلك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هذا التوقيع بعد موت الفضل بن شاذان بشهرين و ذلك في سنة ستّين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الفضل بن شاذان كان برستاق بيهق فورد خبر الخوارج،فهرب منهم و أصابه النصب </w:t>
      </w:r>
      <w:r>
        <w:rPr>
          <w:rStyle w:val="FootnoteAnchor"/>
          <w:rtl w:val="true"/>
        </w:rPr>
        <w:footnoteReference w:id="1452"/>
      </w:r>
      <w:r>
        <w:rPr>
          <w:rFonts w:ascii="Amiri" w:hAnsi="Amiri" w:eastAsia="Amiri" w:cs="Amiri"/>
          <w:color w:val="111111"/>
          <w:sz w:val="28"/>
          <w:sz w:val="28"/>
          <w:szCs w:val="28"/>
          <w:rtl w:val="true"/>
          <w:lang w:bidi="ar-SA"/>
        </w:rPr>
        <w:t xml:space="preserve">من خشونة السفر،فاعتلّ و مات منه،و صلّيت عليه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معروف،عن سهل بن بحر الفارسي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الفضل بن شاذان يقول آخر عهدي به </w:t>
      </w:r>
      <w:r>
        <w:rPr>
          <w:rStyle w:val="FootnoteAnchor"/>
          <w:rtl w:val="true"/>
        </w:rPr>
        <w:footnoteReference w:id="1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خلف لمن مضى </w:t>
      </w:r>
      <w:r>
        <w:rPr>
          <w:rStyle w:val="FootnoteAnchor"/>
          <w:rtl w:val="true"/>
        </w:rPr>
        <w:footnoteReference w:id="1455"/>
      </w:r>
      <w:r>
        <w:rPr>
          <w:rFonts w:ascii="Amiri" w:hAnsi="Amiri" w:eastAsia="Amiri" w:cs="Amiri"/>
          <w:color w:val="111111"/>
          <w:sz w:val="28"/>
          <w:sz w:val="28"/>
          <w:szCs w:val="28"/>
          <w:rtl w:val="true"/>
          <w:lang w:bidi="ar-SA"/>
        </w:rPr>
        <w:t xml:space="preserve">، و مضى هشام بن الحكم رحمه اللّه و كان يونس بن عبد الرحمن رحمه اللّه خليفته </w:t>
      </w:r>
      <w:r>
        <w:rPr>
          <w:rStyle w:val="FootnoteAnchor"/>
          <w:rtl w:val="true"/>
        </w:rPr>
        <w:footnoteReference w:id="1456"/>
      </w:r>
      <w:r>
        <w:rPr>
          <w:rFonts w:ascii="Amiri" w:hAnsi="Amiri" w:eastAsia="Amiri" w:cs="Amiri"/>
          <w:color w:val="111111"/>
          <w:sz w:val="28"/>
          <w:sz w:val="28"/>
          <w:szCs w:val="28"/>
          <w:rtl w:val="true"/>
          <w:lang w:bidi="ar-SA"/>
        </w:rPr>
        <w:t xml:space="preserve">،كان يردّ على المخالفين،ثمّ مضى يونس و لم يخلف خلفا غير السكّاك فردّ على المخالفين حتّى مضى رحمه اللّه،و أنا خلف لهم من بعدهم رحمهم اللّه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الفضل بن شاذان كان يروي عن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عمير،و صفوان بن يحيى،و الحسن بن محبوب،و الحسن بن علي بن فضّال،و محمّد بن إسماعيل بن بزيع،و محمّد بن الحسن الواسطي، و محمّد بن سنان،و إسماعيل بن سهل </w:t>
      </w:r>
      <w:r>
        <w:rPr>
          <w:rStyle w:val="FootnoteAnchor"/>
          <w:rtl w:val="true"/>
        </w:rPr>
        <w:footnoteReference w:id="1458"/>
      </w:r>
      <w:r>
        <w:rPr>
          <w:rFonts w:ascii="Amiri" w:hAnsi="Amiri" w:eastAsia="Amiri" w:cs="Amiri"/>
          <w:color w:val="111111"/>
          <w:sz w:val="28"/>
          <w:sz w:val="28"/>
          <w:szCs w:val="28"/>
          <w:rtl w:val="true"/>
          <w:lang w:bidi="ar-SA"/>
        </w:rPr>
        <w:t xml:space="preserve">،و عن أبيه شاذان بن الخليل،و أبي داود المسترق،و عمّار بن المبارك،و عثمان بن عيسى،و فضالة بن أيّوب، و عليّ بن الحكم،و إبراهيم بن عاصم،و أبي هاشم داود بن القاسم الجعفري،و القاسم بن عروة،و ابن أبي نجران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شاذان الثقة الجليل،عنه علي بن محمّد </w:t>
      </w:r>
      <w:r>
        <w:rPr>
          <w:rStyle w:val="FootnoteAnchor"/>
          <w:rtl w:val="true"/>
        </w:rPr>
        <w:footnoteReference w:id="1460"/>
      </w:r>
      <w:r>
        <w:rPr>
          <w:rFonts w:ascii="Amiri" w:hAnsi="Amiri" w:eastAsia="Amiri" w:cs="Amiri"/>
          <w:color w:val="111111"/>
          <w:sz w:val="28"/>
          <w:sz w:val="28"/>
          <w:szCs w:val="28"/>
          <w:rtl w:val="true"/>
          <w:lang w:bidi="ar-SA"/>
        </w:rPr>
        <w:t>ابن قتيبة،و قنبر بن عليّ بن شاذان عن أبيه عنه،و سهل بن بحر الفارسي عنه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عن صفوان بن يحيى،و ابن أبي عمير،و الحسن بن علي بند</w:t>
      </w:r>
      <w:r>
        <w:rPr>
          <w:rFonts w:eastAsia="Amiri" w:cs="Amiri" w:ascii="Amiri" w:hAnsi="Amiri"/>
          <w:color w:val="111111"/>
          <w:sz w:val="28"/>
          <w:szCs w:val="28"/>
          <w:rtl w:val="true"/>
          <w:lang w:bidi="ar-SA"/>
        </w:rPr>
        <w:t xml:space="preserve">. </w:t>
      </w:r>
      <w:bookmarkStart w:id="692" w:name="pg11863_260026"/>
    </w:p>
    <w:p>
      <w:pPr>
        <w:pStyle w:val="BookText"/>
        <w:rPr/>
      </w:pPr>
      <w:bookmarkEnd w:id="692"/>
      <w:r>
        <w:rPr>
          <w:rFonts w:ascii="Amiri" w:hAnsi="Amiri" w:eastAsia="Amiri" w:cs="Amiri"/>
          <w:color w:val="111111"/>
          <w:sz w:val="28"/>
          <w:sz w:val="28"/>
          <w:szCs w:val="28"/>
          <w:rtl w:val="true"/>
          <w:lang w:bidi="ar-SA"/>
        </w:rPr>
        <w:t>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مرّ عن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محمّد بن الحسين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3" w:name="__RefHeading___Toc12328997_73709187"/>
      <w:bookmarkStart w:id="694" w:name="_Toc274"/>
      <w:bookmarkEnd w:id="693"/>
      <w:r>
        <w:rPr/>
        <w:t>2283</w:t>
      </w:r>
      <w:r>
        <w:rPr>
          <w:rtl w:val="true"/>
        </w:rPr>
        <w:t>-</w:t>
      </w:r>
      <w:r>
        <w:rPr>
          <w:rtl w:val="true"/>
        </w:rPr>
        <w:t>الفضل بن العبّاس</w:t>
      </w:r>
      <w:r>
        <w:rPr>
          <w:rtl w:val="true"/>
        </w:rPr>
        <w:t>:</w:t>
      </w:r>
      <w:bookmarkEnd w:id="694"/>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462"/>
      </w: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عمّه صلّى اللّه عليه و آله،أعان أمير المؤمنين عليه السلام على 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صبّ الماء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شدّ عينيه بالعصابة لئلاّ ينظر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ذلك بوصيّته صلّى اللّه عليه و آله،كذا في غير واحد من الأخبار </w:t>
      </w:r>
      <w:r>
        <w:rPr>
          <w:rStyle w:val="FootnoteAnchor"/>
          <w:rtl w:val="true"/>
        </w:rPr>
        <w:footnoteReference w:id="1463"/>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12328999_73709187"/>
      <w:bookmarkStart w:id="696" w:name="_Toc275"/>
      <w:bookmarkEnd w:id="695"/>
      <w:r>
        <w:rPr/>
        <w:t>2284</w:t>
      </w:r>
      <w:r>
        <w:rPr>
          <w:rtl w:val="true"/>
        </w:rPr>
        <w:t>-</w:t>
      </w:r>
      <w:r>
        <w:rPr>
          <w:rtl w:val="true"/>
        </w:rPr>
        <w:t>الفضل بن عبد الرحمن</w:t>
      </w:r>
      <w:r>
        <w:rPr>
          <w:rtl w:val="true"/>
        </w:rPr>
        <w:t>:</w:t>
      </w:r>
      <w:bookmarkEnd w:id="696"/>
    </w:p>
    <w:p>
      <w:pPr>
        <w:pStyle w:val="BookText"/>
        <w:rPr/>
      </w:pPr>
      <w:r>
        <w:rPr>
          <w:rFonts w:ascii="Amiri" w:hAnsi="Amiri" w:eastAsia="Amiri" w:cs="Amiri"/>
          <w:color w:val="111111"/>
          <w:sz w:val="28"/>
          <w:sz w:val="28"/>
          <w:szCs w:val="28"/>
          <w:rtl w:val="true"/>
          <w:lang w:bidi="ar-SA"/>
        </w:rPr>
        <w:t xml:space="preserve">بغدادي،متكلّم جيّد الكلام،صه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الحسين بن عبيد اللّه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عندي كتابه في الإمامة،و هو كتاب كبير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في الحاوي في القسم الرابع </w:t>
      </w:r>
      <w:r>
        <w:rPr>
          <w:rStyle w:val="FootnoteAnchor"/>
          <w:rtl w:val="true"/>
        </w:rPr>
        <w:footnoteReference w:id="1467"/>
      </w: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ممدوح </w:t>
      </w:r>
      <w:r>
        <w:rPr>
          <w:rStyle w:val="FootnoteAnchor"/>
          <w:rtl w:val="true"/>
        </w:rPr>
        <w:footnoteReference w:id="1468"/>
      </w:r>
      <w:r>
        <w:rPr>
          <w:rFonts w:ascii="IRNazanin" w:hAnsi="IRNazanin" w:eastAsia="IRNazanin"/>
          <w:color w:val="111111"/>
          <w:sz w:val="28"/>
          <w:sz w:val="28"/>
          <w:szCs w:val="28"/>
          <w:rtl w:val="true"/>
          <w:lang w:bidi="fa-IR"/>
        </w:rPr>
        <w:t>،و هو الصواب</w:t>
      </w:r>
      <w:r>
        <w:rPr>
          <w:rFonts w:eastAsia="IRNazanin" w:cs="IRNazanin"/>
          <w:color w:val="111111"/>
          <w:sz w:val="28"/>
          <w:szCs w:val="28"/>
          <w:rtl w:val="true"/>
          <w:lang w:bidi="fa-IR"/>
        </w:rPr>
        <w:t>.</w:t>
      </w:r>
    </w:p>
    <w:p>
      <w:pPr>
        <w:pStyle w:val="Heading3"/>
        <w:numPr>
          <w:ilvl w:val="2"/>
          <w:numId w:val="1"/>
        </w:numPr>
        <w:rPr/>
      </w:pPr>
      <w:bookmarkStart w:id="697" w:name="__RefHeading___Toc12329001_73709187"/>
      <w:bookmarkStart w:id="698" w:name="_Toc276"/>
      <w:bookmarkEnd w:id="697"/>
      <w:r>
        <w:rPr/>
        <w:t>2285</w:t>
      </w:r>
      <w:r>
        <w:rPr>
          <w:rtl w:val="true"/>
        </w:rPr>
        <w:t>-</w:t>
      </w:r>
      <w:r>
        <w:rPr>
          <w:rtl w:val="true"/>
        </w:rPr>
        <w:t>الفضل بن عبد الملك</w:t>
      </w:r>
      <w:r>
        <w:rPr>
          <w:rtl w:val="true"/>
        </w:rPr>
        <w:t>:</w:t>
      </w:r>
      <w:bookmarkEnd w:id="69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العبّاس البقباق،مولى،كوفي،ثقة،عين،روى عن أبي عبد اللّه عليه السلام،صه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جش إلاّ البقباق،و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كتاب،يرويه الحسين بن داود بن حصين عن أبيه عنه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البقباق </w:t>
      </w:r>
      <w:r>
        <w:rPr>
          <w:rStyle w:val="FootnoteAnchor"/>
          <w:rtl w:val="true"/>
        </w:rPr>
        <w:footnoteReference w:id="1471"/>
      </w:r>
      <w:r>
        <w:rPr>
          <w:rFonts w:ascii="Amiri" w:hAnsi="Amiri" w:eastAsia="Amiri" w:cs="Amiri"/>
          <w:color w:val="111111"/>
          <w:sz w:val="28"/>
          <w:sz w:val="28"/>
          <w:szCs w:val="28"/>
          <w:rtl w:val="true"/>
          <w:lang w:bidi="ar-SA"/>
        </w:rPr>
        <w:t>أبو العباس كوفيّ،و في كتاب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كتاب،ثقة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بعد ما مرّ في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مسعود،عن عبد اللّه بن محمّد،عن أبي داود المسترق،عن عبد اللّه بن راشد،عن عبيد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و عنده البقباق،فقلت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رجل أحبّ بني أميّة أ هو معهم؟قال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أحبّكم أ هو معكم؟قال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زنى و إن سرق؟قال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 إلى البقباق فوجد منه غفلة،ثمّ أومى برأسه نعم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عبيدا توهّم ذلك،أو ذلك 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البقباق لا يحتمل هذا العلم و عبيد يحتمله،و ذلك لا يقدح في عدالة البقباق </w:t>
      </w:r>
      <w:r>
        <w:rPr>
          <w:rStyle w:val="FootnoteAnchor"/>
          <w:rtl w:val="true"/>
        </w:rPr>
        <w:footnoteReference w:id="147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وثاقته عن المفيد رحمه اللّه أيضا في زياد بن المنذر </w:t>
      </w:r>
      <w:r>
        <w:rPr>
          <w:rStyle w:val="FootnoteAnchor"/>
          <w:rtl w:val="true"/>
        </w:rPr>
        <w:footnoteReference w:id="1475"/>
      </w:r>
      <w:r>
        <w:rPr>
          <w:rFonts w:ascii="Amiri" w:hAnsi="Amiri" w:eastAsia="Amiri" w:cs="Amiri"/>
          <w:color w:val="111111"/>
          <w:sz w:val="28"/>
          <w:sz w:val="28"/>
          <w:szCs w:val="28"/>
          <w:rtl w:val="true"/>
          <w:lang w:bidi="ar-SA"/>
        </w:rPr>
        <w:t xml:space="preserve">،فما ذكره طس رحمه اللّه أنّ الصادق عليه السلام كان يتّقيه </w:t>
      </w:r>
      <w:r>
        <w:rPr>
          <w:rStyle w:val="FootnoteAnchor"/>
          <w:rtl w:val="true"/>
        </w:rPr>
        <w:footnoteReference w:id="1476"/>
      </w:r>
      <w:r>
        <w:rPr>
          <w:rFonts w:ascii="Amiri" w:hAnsi="Amiri" w:eastAsia="Amiri" w:cs="Amiri"/>
          <w:color w:val="111111"/>
          <w:sz w:val="28"/>
          <w:sz w:val="28"/>
          <w:szCs w:val="28"/>
          <w:rtl w:val="true"/>
          <w:lang w:bidi="ar-SA"/>
        </w:rPr>
        <w:t>،محلّ نظر،و توجيه 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699" w:name="pg11863_260030"/>
    </w:p>
    <w:p>
      <w:pPr>
        <w:pStyle w:val="BookText"/>
        <w:rPr/>
      </w:pPr>
      <w:bookmarkEnd w:id="699"/>
      <w:r>
        <w:rPr>
          <w:rFonts w:ascii="Amiri" w:hAnsi="Amiri" w:eastAsia="Amiri" w:cs="Amiri"/>
          <w:color w:val="111111"/>
          <w:sz w:val="28"/>
          <w:sz w:val="28"/>
          <w:szCs w:val="28"/>
          <w:rtl w:val="true"/>
          <w:lang w:bidi="ar-SA"/>
        </w:rPr>
        <w:t xml:space="preserve">مرّ في حذيفة أيضا ظاهرا </w:t>
      </w:r>
      <w:r>
        <w:rPr>
          <w:rStyle w:val="FootnoteAnchor"/>
          <w:rtl w:val="true"/>
        </w:rPr>
        <w:footnoteReference w:id="1477"/>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بن عبد الملك البقباق الثقة،عنه حريز، و أبان بن عثمان،و حمّاد بن عثمان الأحمر،و عبد اللّه بن مسكان،و ابن أذينة، و الحسين بن داود بن الحصين </w:t>
      </w:r>
      <w:r>
        <w:rPr>
          <w:rStyle w:val="FootnoteAnchor"/>
          <w:rtl w:val="true"/>
        </w:rPr>
        <w:footnoteReference w:id="1479"/>
      </w:r>
      <w:r>
        <w:rPr>
          <w:rFonts w:ascii="IRNazanin" w:hAnsi="IRNazanin" w:eastAsia="IRNazanin"/>
          <w:color w:val="111111"/>
          <w:sz w:val="28"/>
          <w:sz w:val="28"/>
          <w:szCs w:val="28"/>
          <w:rtl w:val="true"/>
          <w:lang w:bidi="fa-IR"/>
        </w:rPr>
        <w:t xml:space="preserve">،انتهى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 مرّ عن جش عن أبيه،عنه </w:t>
      </w:r>
      <w:r>
        <w:rPr>
          <w:rStyle w:val="FootnoteAnchor"/>
          <w:rtl w:val="true"/>
        </w:rPr>
        <w:footnoteReference w:id="1481"/>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Heading3"/>
        <w:numPr>
          <w:ilvl w:val="2"/>
          <w:numId w:val="1"/>
        </w:numPr>
        <w:rPr/>
      </w:pPr>
      <w:bookmarkStart w:id="700" w:name="__RefHeading___Toc12329003_73709187"/>
      <w:bookmarkStart w:id="701" w:name="_Toc277"/>
      <w:bookmarkEnd w:id="700"/>
      <w:r>
        <w:rPr/>
        <w:t>2286</w:t>
      </w:r>
      <w:r>
        <w:rPr>
          <w:rtl w:val="true"/>
        </w:rPr>
        <w:t>-</w:t>
      </w:r>
      <w:r>
        <w:rPr>
          <w:rtl w:val="true"/>
        </w:rPr>
        <w:t>الفضل بن عثمان المراديّ</w:t>
      </w:r>
      <w:r>
        <w:rPr>
          <w:rtl w:val="true"/>
        </w:rPr>
        <w:t>:</w:t>
      </w:r>
      <w:bookmarkEnd w:id="701"/>
    </w:p>
    <w:p>
      <w:pPr>
        <w:pStyle w:val="BookText"/>
        <w:rPr/>
      </w:pPr>
      <w:r>
        <w:rPr>
          <w:rFonts w:ascii="Amiri" w:hAnsi="Amiri" w:eastAsia="Amiri" w:cs="Amiri"/>
          <w:color w:val="111111"/>
          <w:sz w:val="28"/>
          <w:sz w:val="28"/>
          <w:szCs w:val="28"/>
          <w:rtl w:val="true"/>
          <w:lang w:bidi="ar-SA"/>
        </w:rPr>
        <w:t xml:space="preserve">الصائغ الأنباري،أبو محمّد الأعور،ثقة ثقة،روى عن أبي عبد اللّه عليه السلام،صه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أخت عليّ بن ميمون المعروف بأبي الأكراد،ثمّ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عمير عنه بكتابه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عثمان المرادي،كوفيّ أبو محمّد الصائغ الأعور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 xml:space="preserve">. </w:t>
      </w:r>
      <w:bookmarkStart w:id="702" w:name="pg11863_260033"/>
    </w:p>
    <w:p>
      <w:pPr>
        <w:pStyle w:val="BookText"/>
        <w:rPr/>
      </w:pPr>
      <w:bookmarkEnd w:id="702"/>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الفضيل </w:t>
      </w:r>
      <w:r>
        <w:rPr>
          <w:rStyle w:val="FootnoteAnchor"/>
          <w:rtl w:val="true"/>
        </w:rPr>
        <w:footnoteReference w:id="1485"/>
      </w:r>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عثمان الأعور الثقة،عنه ابن أبي عمير، و صفوان بن يحيى،و فضالة بن أيوب،و سيف بن عميرة،و طلحة بن زيد كما في الفقيه </w:t>
      </w:r>
      <w:r>
        <w:rPr>
          <w:rStyle w:val="FootnoteAnchor"/>
          <w:rtl w:val="true"/>
        </w:rPr>
        <w:footnoteReference w:id="1486"/>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3" w:name="__RefHeading___Toc12329005_73709187"/>
      <w:bookmarkStart w:id="704" w:name="_Toc278"/>
      <w:bookmarkEnd w:id="703"/>
      <w:r>
        <w:rPr/>
        <w:t>2287</w:t>
      </w:r>
      <w:r>
        <w:rPr>
          <w:rtl w:val="true"/>
        </w:rPr>
        <w:t>-</w:t>
      </w:r>
      <w:r>
        <w:rPr>
          <w:rtl w:val="true"/>
        </w:rPr>
        <w:t>الفضل بن العلاء البجليّ</w:t>
      </w:r>
      <w:r>
        <w:rPr>
          <w:rtl w:val="true"/>
        </w:rPr>
        <w:t>:</w:t>
      </w:r>
      <w:bookmarkEnd w:id="704"/>
    </w:p>
    <w:p>
      <w:pPr>
        <w:pStyle w:val="BookText"/>
        <w:rPr/>
      </w:pPr>
      <w:r>
        <w:rPr>
          <w:rFonts w:ascii="Amiri" w:hAnsi="Amiri" w:eastAsia="Amiri" w:cs="Amiri"/>
          <w:color w:val="111111"/>
          <w:sz w:val="28"/>
          <w:sz w:val="28"/>
          <w:szCs w:val="28"/>
          <w:rtl w:val="true"/>
          <w:lang w:bidi="ar-SA"/>
        </w:rPr>
        <w:t xml:space="preserve">البصري،أصله كوفيّ،أسند عنه،ق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5" w:name="__RefHeading___Toc12329007_73709187"/>
      <w:bookmarkStart w:id="706" w:name="_Toc279"/>
      <w:bookmarkEnd w:id="705"/>
      <w:r>
        <w:rPr/>
        <w:t>2288</w:t>
      </w:r>
      <w:r>
        <w:rPr>
          <w:rtl w:val="true"/>
        </w:rPr>
        <w:t>-</w:t>
      </w:r>
      <w:r>
        <w:rPr>
          <w:rtl w:val="true"/>
        </w:rPr>
        <w:t>الفضل بن غزوان الضبّي</w:t>
      </w:r>
      <w:r>
        <w:rPr>
          <w:rtl w:val="true"/>
        </w:rPr>
        <w:t>:</w:t>
      </w:r>
      <w:bookmarkEnd w:id="706"/>
    </w:p>
    <w:p>
      <w:pPr>
        <w:pStyle w:val="BookText"/>
        <w:rPr/>
      </w:pPr>
      <w:r>
        <w:rPr>
          <w:rFonts w:ascii="Amiri" w:hAnsi="Amiri" w:eastAsia="Amiri" w:cs="Amiri"/>
          <w:color w:val="111111"/>
          <w:sz w:val="28"/>
          <w:sz w:val="28"/>
          <w:szCs w:val="28"/>
          <w:rtl w:val="true"/>
          <w:lang w:bidi="ar-SA"/>
        </w:rPr>
        <w:t xml:space="preserve">أبو علي،مولاهم كوفي،ق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معرّفا لأخيه سعيد كما مرّ،و فيه دلالة على معروفيّته، بل و جلالته </w:t>
      </w:r>
      <w:r>
        <w:rPr>
          <w:rStyle w:val="FootnoteAnchor"/>
          <w:rtl w:val="true"/>
        </w:rPr>
        <w:footnoteReference w:id="1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عن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فضيل </w:t>
      </w:r>
      <w:r>
        <w:rPr>
          <w:rStyle w:val="FootnoteAnchor"/>
          <w:rtl w:val="true"/>
        </w:rPr>
        <w:footnoteReference w:id="1491"/>
      </w:r>
      <w:r>
        <w:rPr>
          <w:rFonts w:ascii="Amiri" w:hAnsi="Amiri" w:eastAsia="Amiri" w:cs="Amiri"/>
          <w:color w:val="111111"/>
          <w:sz w:val="28"/>
          <w:sz w:val="28"/>
          <w:szCs w:val="28"/>
          <w:rtl w:val="true"/>
          <w:lang w:bidi="ar-SA"/>
        </w:rPr>
        <w:t xml:space="preserve">،و هو الظاهر،و يروي عنه ابن أبي عمير في الصحيح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سعيد كما مرّ أسدي و هذا ضبي </w:t>
      </w:r>
      <w:r>
        <w:rPr>
          <w:rStyle w:val="FootnoteAnchor"/>
          <w:rtl w:val="true"/>
        </w:rPr>
        <w:footnoteReference w:id="1493"/>
      </w:r>
      <w:r>
        <w:rPr>
          <w:rFonts w:ascii="Amiri" w:hAnsi="Amiri" w:eastAsia="Amiri" w:cs="Amiri"/>
          <w:color w:val="111111"/>
          <w:sz w:val="28"/>
          <w:sz w:val="28"/>
          <w:szCs w:val="28"/>
          <w:rtl w:val="true"/>
          <w:lang w:bidi="ar-SA"/>
        </w:rPr>
        <w:t xml:space="preserve">،فتأمّل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 xml:space="preserve">. </w:t>
      </w:r>
      <w:bookmarkStart w:id="707" w:name="pg11863_260035"/>
    </w:p>
    <w:p>
      <w:pPr>
        <w:pStyle w:val="BookText"/>
        <w:rPr/>
      </w:pPr>
      <w:bookmarkEnd w:id="70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التأمّل ليس بمكانه لأنّ أهل السير ذكروا </w:t>
      </w:r>
      <w:r>
        <w:rPr>
          <w:rStyle w:val="FootnoteAnchor"/>
          <w:rtl w:val="true"/>
        </w:rPr>
        <w:footnoteReference w:id="1495"/>
      </w:r>
      <w:r>
        <w:rPr>
          <w:rFonts w:ascii="Amiri" w:hAnsi="Amiri" w:eastAsia="Amiri" w:cs="Amiri"/>
          <w:color w:val="111111"/>
          <w:sz w:val="28"/>
          <w:sz w:val="28"/>
          <w:szCs w:val="28"/>
          <w:rtl w:val="true"/>
          <w:lang w:bidi="ar-SA"/>
        </w:rPr>
        <w:t>أنّ بطنا من بني أسد كان في بني ضبّة،فتتبّع</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12329009_73709187"/>
      <w:bookmarkStart w:id="709" w:name="_Toc280"/>
      <w:bookmarkEnd w:id="708"/>
      <w:r>
        <w:rPr/>
        <w:t>2289</w:t>
      </w:r>
      <w:r>
        <w:rPr>
          <w:rtl w:val="true"/>
        </w:rPr>
        <w:t>-</w:t>
      </w:r>
      <w:r>
        <w:rPr>
          <w:rtl w:val="true"/>
        </w:rPr>
        <w:t>الفضل بن محمّد الأشعري</w:t>
      </w:r>
      <w:r>
        <w:rPr>
          <w:rtl w:val="true"/>
        </w:rPr>
        <w:t>:</w:t>
      </w:r>
      <w:bookmarkEnd w:id="709"/>
    </w:p>
    <w:p>
      <w:pPr>
        <w:pStyle w:val="BookText"/>
        <w:rPr/>
      </w:pPr>
      <w:r>
        <w:rPr>
          <w:rFonts w:ascii="Amiri" w:hAnsi="Amiri" w:eastAsia="Amiri" w:cs="Amiri"/>
          <w:color w:val="111111"/>
          <w:sz w:val="28"/>
          <w:sz w:val="28"/>
          <w:szCs w:val="28"/>
          <w:rtl w:val="true"/>
          <w:lang w:bidi="ar-SA"/>
        </w:rPr>
        <w:t xml:space="preserve">له كتاب،الحسن بن عليّ بن فضّال،عنه به،جش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و إبراهيم ابنا محمّد الأشعريان،روى الحسن بن عليّ بن فضّال عنهما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روى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لهما كتاب مشترك بينهما،أخبرنا به ابن أبي جيّد،عن ابن الوليد،عن الصفّار،عن محمّد بن الحسين،عن الحسن بن عليّ بن فضّال،عنهما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معرفا لأخيه إبراهيم في لم </w:t>
      </w:r>
      <w:r>
        <w:rPr>
          <w:rStyle w:val="FootnoteAnchor"/>
          <w:rtl w:val="true"/>
        </w:rPr>
        <w:footnoteReference w:id="1499"/>
      </w:r>
      <w:r>
        <w:rPr>
          <w:rFonts w:ascii="Amiri" w:hAnsi="Amiri" w:eastAsia="Amiri" w:cs="Amiri"/>
          <w:color w:val="111111"/>
          <w:sz w:val="28"/>
          <w:sz w:val="28"/>
          <w:szCs w:val="28"/>
          <w:rtl w:val="true"/>
          <w:lang w:bidi="ar-SA"/>
        </w:rPr>
        <w:t xml:space="preserve">،فلاحظ،و يروي عنهما ابن أبي عمير أيضا </w:t>
      </w:r>
      <w:r>
        <w:rPr>
          <w:rStyle w:val="FootnoteAnchor"/>
          <w:rtl w:val="true"/>
        </w:rPr>
        <w:footnoteReference w:id="1500"/>
      </w:r>
      <w:r>
        <w:rPr>
          <w:rFonts w:ascii="Amiri" w:hAnsi="Amiri" w:eastAsia="Amiri" w:cs="Amiri"/>
          <w:color w:val="111111"/>
          <w:sz w:val="28"/>
          <w:sz w:val="28"/>
          <w:szCs w:val="28"/>
          <w:rtl w:val="true"/>
          <w:lang w:bidi="ar-SA"/>
        </w:rPr>
        <w:t xml:space="preserve">،فتدبّر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كونه إماميّا عند الشيخ و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الأشعري،عنه الحسن بن عليّ بن فضّال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0" w:name="__RefHeading___Toc12329011_73709187"/>
      <w:bookmarkStart w:id="711" w:name="_Toc281"/>
      <w:bookmarkEnd w:id="710"/>
      <w:r>
        <w:rPr/>
        <w:t>2290</w:t>
      </w:r>
      <w:r>
        <w:rPr>
          <w:rtl w:val="true"/>
        </w:rPr>
        <w:t>-</w:t>
      </w:r>
      <w:r>
        <w:rPr>
          <w:rtl w:val="true"/>
        </w:rPr>
        <w:t>الفضل بن يزيد</w:t>
      </w:r>
      <w:r>
        <w:rPr>
          <w:rtl w:val="true"/>
        </w:rPr>
        <w:t>:</w:t>
      </w:r>
      <w:bookmarkEnd w:id="71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في المقدّمة الثانية </w:t>
      </w:r>
      <w:r>
        <w:rPr>
          <w:rStyle w:val="FootnoteAnchor"/>
          <w:rtl w:val="true"/>
        </w:rPr>
        <w:footnoteReference w:id="1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مذكور في الكتابين</w:t>
      </w:r>
      <w:r>
        <w:rPr>
          <w:rFonts w:eastAsia="Amiri" w:cs="Amiri" w:ascii="Amiri" w:hAnsi="Amiri"/>
          <w:color w:val="111111"/>
          <w:sz w:val="28"/>
          <w:szCs w:val="28"/>
          <w:rtl w:val="true"/>
          <w:lang w:bidi="ar-SA"/>
        </w:rPr>
        <w:t xml:space="preserve">. </w:t>
      </w:r>
      <w:bookmarkStart w:id="712" w:name="pg11863_260037"/>
    </w:p>
    <w:p>
      <w:pPr>
        <w:pStyle w:val="Heading3"/>
        <w:numPr>
          <w:ilvl w:val="2"/>
          <w:numId w:val="1"/>
        </w:numPr>
        <w:rPr/>
      </w:pPr>
      <w:bookmarkStart w:id="713" w:name="__RefHeading___Toc12329013_73709187"/>
      <w:bookmarkStart w:id="714" w:name="_Toc282"/>
      <w:bookmarkEnd w:id="712"/>
      <w:bookmarkEnd w:id="713"/>
      <w:r>
        <w:rPr/>
        <w:t>2291</w:t>
      </w:r>
      <w:r>
        <w:rPr>
          <w:rtl w:val="true"/>
        </w:rPr>
        <w:t>-</w:t>
      </w:r>
      <w:r>
        <w:rPr>
          <w:rtl w:val="true"/>
        </w:rPr>
        <w:t>الفضل بن يونس الكاتب</w:t>
      </w:r>
      <w:r>
        <w:rPr>
          <w:rtl w:val="true"/>
        </w:rPr>
        <w:t>:</w:t>
      </w:r>
      <w:bookmarkEnd w:id="714"/>
    </w:p>
    <w:p>
      <w:pPr>
        <w:pStyle w:val="BookText"/>
        <w:rPr/>
      </w:pPr>
      <w:r>
        <w:rPr>
          <w:rFonts w:ascii="Amiri" w:hAnsi="Amiri" w:eastAsia="Amiri" w:cs="Amiri"/>
          <w:color w:val="111111"/>
          <w:sz w:val="28"/>
          <w:sz w:val="28"/>
          <w:szCs w:val="28"/>
          <w:rtl w:val="true"/>
          <w:lang w:bidi="ar-SA"/>
        </w:rPr>
        <w:t xml:space="preserve">البغدادي،روى عن أبي الحسن موسى عليه السلام،ثقة،له كتاب، عنه الحسن بن محبوب،جش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جماعة،عن أبي المفضّل،عن ابن بطّة،عن أحمد بن محمّد بن عيسى،عن ابن أبي عمير،عن الحسن بن محبوب،عنه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واقفي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موسى بن جعفر عليه السلام،واقفي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بوقفه لا يخلو من شيء و إن جزم به في المعتبر </w:t>
      </w:r>
      <w:r>
        <w:rPr>
          <w:rStyle w:val="FootnoteAnchor"/>
          <w:rtl w:val="true"/>
        </w:rPr>
        <w:footnoteReference w:id="1508"/>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يونس الواقفي،عنه الحسن بن محبوب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5" w:name="__RefHeading___Toc12329015_73709187"/>
      <w:bookmarkStart w:id="716" w:name="_Toc283"/>
      <w:bookmarkEnd w:id="715"/>
      <w:r>
        <w:rPr/>
        <w:t>2292</w:t>
      </w:r>
      <w:r>
        <w:rPr>
          <w:rtl w:val="true"/>
        </w:rPr>
        <w:t>-</w:t>
      </w:r>
      <w:r>
        <w:rPr>
          <w:rtl w:val="true"/>
        </w:rPr>
        <w:t>فضل اللّه الحسني الراوندي</w:t>
      </w:r>
      <w:r>
        <w:rPr>
          <w:rtl w:val="true"/>
        </w:rPr>
        <w:t>:</w:t>
      </w:r>
      <w:bookmarkEnd w:id="716"/>
    </w:p>
    <w:p>
      <w:p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الإمام ضياء الدين فضل اللّه بن عليّ </w:t>
      </w:r>
      <w:r>
        <w:rPr>
          <w:rStyle w:val="FootnoteAnchor"/>
          <w:rtl w:val="true"/>
        </w:rPr>
        <w:footnoteReference w:id="1511"/>
      </w:r>
      <w:r>
        <w:rPr>
          <w:rFonts w:ascii="Amiri" w:hAnsi="Amiri" w:eastAsia="Amiri" w:cs="Amiri"/>
          <w:color w:val="111111"/>
          <w:sz w:val="28"/>
          <w:sz w:val="28"/>
          <w:szCs w:val="28"/>
          <w:rtl w:val="true"/>
          <w:lang w:bidi="ar-SA"/>
        </w:rPr>
        <w:t xml:space="preserve">الحسني الراوندي،علاّمة زمانه،جمع مع علوّ النسب كمال الفضل و الحسب،و كان </w:t>
      </w:r>
    </w:p>
    <w:p>
      <w:pPr>
        <w:pStyle w:val="BookText"/>
        <w:rPr/>
      </w:pPr>
      <w:r>
        <w:rPr>
          <w:rFonts w:ascii="Amiri" w:hAnsi="Amiri" w:eastAsia="Amiri" w:cs="Amiri"/>
          <w:color w:val="111111"/>
          <w:sz w:val="28"/>
          <w:sz w:val="28"/>
          <w:szCs w:val="28"/>
          <w:rtl w:val="true"/>
          <w:lang w:bidi="ar-SA"/>
        </w:rPr>
        <w:t>أستاذ أئمّة عصره،و له تصانيف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ضوء الشهاب في شرح الشهاب، و مقاربة الطيّة إلى مقارنة النيّة،الأربعين في الأحاديث،نظم العروض للقلب الممروض </w:t>
      </w:r>
      <w:r>
        <w:rPr>
          <w:rStyle w:val="FootnoteAnchor"/>
          <w:rtl w:val="true"/>
        </w:rPr>
        <w:footnoteReference w:id="1512"/>
      </w:r>
      <w:r>
        <w:rPr>
          <w:rFonts w:ascii="Amiri" w:hAnsi="Amiri" w:eastAsia="Amiri" w:cs="Amiri"/>
          <w:color w:val="111111"/>
          <w:sz w:val="28"/>
          <w:sz w:val="28"/>
          <w:szCs w:val="28"/>
          <w:rtl w:val="true"/>
          <w:lang w:bidi="ar-SA"/>
        </w:rPr>
        <w:t xml:space="preserve">،الحماسة ذات الحواشي </w:t>
      </w:r>
      <w:r>
        <w:rPr>
          <w:rStyle w:val="FootnoteAnchor"/>
          <w:rtl w:val="true"/>
        </w:rPr>
        <w:footnoteReference w:id="1513"/>
      </w:r>
      <w:r>
        <w:rPr>
          <w:rFonts w:ascii="Amiri" w:hAnsi="Amiri" w:eastAsia="Amiri" w:cs="Amiri"/>
          <w:color w:val="111111"/>
          <w:sz w:val="28"/>
          <w:sz w:val="28"/>
          <w:szCs w:val="28"/>
          <w:rtl w:val="true"/>
          <w:lang w:bidi="ar-SA"/>
        </w:rPr>
        <w:t xml:space="preserve">،الموجز الكافي في علم العروض و القوافي،ترجمة العلوي للطب الرضوي،التفسير،شاهدته و قرأت بعضها عليه </w:t>
      </w:r>
      <w:r>
        <w:rPr>
          <w:rStyle w:val="FootnoteAnchor"/>
          <w:rtl w:val="true"/>
        </w:rPr>
        <w:footnoteReference w:id="151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كتاب الأنساب للسمعاني في لفظة القاشاني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أدركت بها السيد الفاضل أبا الرضا فضل اللّه بن علي الحسني القاشاني،و كتبت عنه أحاديث و أقطاعا من شعره،و لمّا دخلت </w:t>
      </w:r>
      <w:r>
        <w:rPr>
          <w:rStyle w:val="FootnoteAnchor"/>
          <w:rtl w:val="true"/>
        </w:rPr>
        <w:footnoteReference w:id="1515"/>
      </w:r>
      <w:r>
        <w:rPr>
          <w:rFonts w:ascii="Amiri" w:hAnsi="Amiri" w:eastAsia="Amiri" w:cs="Amiri"/>
          <w:color w:val="111111"/>
          <w:sz w:val="28"/>
          <w:sz w:val="28"/>
          <w:szCs w:val="28"/>
          <w:rtl w:val="true"/>
          <w:lang w:bidi="ar-SA"/>
        </w:rPr>
        <w:t xml:space="preserve">إلى باب داره قرعت الحلقة و قعدت على الدكّة أنتظر خروجه،فنظرت إلى الباب فرأيته </w:t>
      </w:r>
      <w:r>
        <w:rPr>
          <w:rStyle w:val="FootnoteAnchor"/>
          <w:rtl w:val="true"/>
        </w:rPr>
        <w:footnoteReference w:id="1516"/>
      </w:r>
      <w:r>
        <w:rPr>
          <w:rFonts w:ascii="Amiri" w:hAnsi="Amiri" w:eastAsia="Amiri" w:cs="Amiri"/>
          <w:color w:val="111111"/>
          <w:sz w:val="28"/>
          <w:sz w:val="28"/>
          <w:szCs w:val="28"/>
          <w:rtl w:val="true"/>
          <w:lang w:bidi="ar-SA"/>
        </w:rPr>
        <w:t>مكتوبا فوقه بالجصّ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أنشدني أبو الرضا العلوي القاشاني لنفسه و كتب لي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لك يا مغرور من زاجر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فترعوي من </w:t>
      </w:r>
      <w:r>
        <w:rPr>
          <w:rStyle w:val="FootnoteAnchor"/>
          <w:rtl w:val="true"/>
        </w:rPr>
        <w:footnoteReference w:id="1518"/>
      </w:r>
      <w:r>
        <w:rPr>
          <w:rFonts w:ascii="Amiri" w:hAnsi="Amiri" w:eastAsia="Amiri" w:cs="Amiri"/>
          <w:color w:val="111111"/>
          <w:sz w:val="28"/>
          <w:sz w:val="28"/>
          <w:szCs w:val="28"/>
          <w:rtl w:val="true"/>
          <w:lang w:bidi="ar-SA"/>
        </w:rPr>
        <w:t>جهلك الغامر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 تقضّى و غدا لم يجئ و اليوم يمضي لمحة الناظر </w:t>
      </w:r>
      <w:r>
        <w:rPr>
          <w:rStyle w:val="FootnoteAnchor"/>
          <w:rtl w:val="true"/>
        </w:rPr>
        <w:footnoteReference w:id="15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العمر كذا ينقضي ما أشبه الماضي بالغابر </w:t>
      </w:r>
      <w:r>
        <w:rPr>
          <w:rStyle w:val="FootnoteAnchor"/>
          <w:rtl w:val="true"/>
        </w:rPr>
        <w:footnoteReference w:id="152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717" w:name="pg11863_260042"/>
    </w:p>
    <w:p>
      <w:pPr>
        <w:pStyle w:val="Heading3"/>
        <w:numPr>
          <w:ilvl w:val="2"/>
          <w:numId w:val="1"/>
        </w:numPr>
        <w:rPr/>
      </w:pPr>
      <w:bookmarkStart w:id="718" w:name="__RefHeading___Toc12329017_73709187"/>
      <w:bookmarkStart w:id="719" w:name="_Toc284"/>
      <w:bookmarkEnd w:id="717"/>
      <w:bookmarkEnd w:id="718"/>
      <w:r>
        <w:rPr/>
        <w:t>2293</w:t>
      </w:r>
      <w:r>
        <w:rPr>
          <w:rtl w:val="true"/>
        </w:rPr>
        <w:t>-</w:t>
      </w:r>
      <w:r>
        <w:rPr>
          <w:rtl w:val="true"/>
        </w:rPr>
        <w:t>الفضيل بن الزبير الأسدي</w:t>
      </w:r>
      <w:r>
        <w:rPr>
          <w:rtl w:val="true"/>
        </w:rPr>
        <w:t>:</w:t>
      </w:r>
      <w:bookmarkEnd w:id="719"/>
    </w:p>
    <w:p>
      <w:pPr>
        <w:pStyle w:val="BookText"/>
        <w:rPr/>
      </w:pPr>
      <w:r>
        <w:rPr>
          <w:rFonts w:ascii="Amiri" w:hAnsi="Amiri" w:eastAsia="Amiri" w:cs="Amiri"/>
          <w:color w:val="111111"/>
          <w:sz w:val="28"/>
          <w:sz w:val="28"/>
          <w:szCs w:val="28"/>
          <w:rtl w:val="true"/>
          <w:lang w:bidi="ar-SA"/>
        </w:rPr>
        <w:t xml:space="preserve">مولاهم كوفي الرسان،ق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فضيل بن الزبير الرسان،أخو عبد اللّه بن الزبير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كش مرّ في أخيه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إسماعيل بن محمّد الحميري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12329019_73709187"/>
      <w:bookmarkStart w:id="721" w:name="_Toc285"/>
      <w:bookmarkEnd w:id="720"/>
      <w:r>
        <w:rPr/>
        <w:t>2294</w:t>
      </w:r>
      <w:r>
        <w:rPr>
          <w:rtl w:val="true"/>
        </w:rPr>
        <w:t>-</w:t>
      </w:r>
      <w:r>
        <w:rPr>
          <w:rtl w:val="true"/>
        </w:rPr>
        <w:t>الفضيل بن سكرة</w:t>
      </w:r>
      <w:r>
        <w:rPr>
          <w:rtl w:val="true"/>
        </w:rPr>
        <w:t>:</w:t>
      </w:r>
      <w:bookmarkEnd w:id="721"/>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ابن أبي نصر </w:t>
      </w:r>
      <w:r>
        <w:rPr>
          <w:rStyle w:val="FootnoteAnchor"/>
          <w:rtl w:val="true"/>
        </w:rPr>
        <w:footnoteReference w:id="1527"/>
      </w:r>
      <w:r>
        <w:rPr>
          <w:rFonts w:ascii="Amiri" w:hAnsi="Amiri" w:eastAsia="Amiri" w:cs="Amiri"/>
          <w:color w:val="111111"/>
          <w:sz w:val="28"/>
          <w:sz w:val="28"/>
          <w:szCs w:val="28"/>
          <w:rtl w:val="true"/>
          <w:lang w:bidi="ar-SA"/>
        </w:rPr>
        <w:t>،و يظهر من أخباره حسن حاله، و في أبي كهمس ما يشير إليه،و أنّه فضيل سكرة 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528"/>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 xml:space="preserve">. </w:t>
      </w:r>
      <w:bookmarkStart w:id="722" w:name="pg11863_260044"/>
    </w:p>
    <w:p>
      <w:pPr>
        <w:pStyle w:val="BookText"/>
        <w:rPr/>
      </w:pPr>
      <w:bookmarkEnd w:id="72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صرّح في الوسيط في الحاشية بل </w:t>
      </w:r>
      <w:r>
        <w:rPr>
          <w:rStyle w:val="FootnoteAnchor"/>
          <w:rtl w:val="true"/>
        </w:rPr>
        <w:footnoteReference w:id="1530"/>
      </w:r>
      <w:r>
        <w:rPr>
          <w:rFonts w:ascii="Amiri" w:hAnsi="Amiri" w:eastAsia="Amiri" w:cs="Amiri"/>
          <w:color w:val="111111"/>
          <w:sz w:val="28"/>
          <w:sz w:val="28"/>
          <w:szCs w:val="28"/>
          <w:rtl w:val="true"/>
          <w:lang w:bidi="ar-SA"/>
        </w:rPr>
        <w:t xml:space="preserve">و المتن أنّه في قي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531"/>
      </w:r>
      <w:r>
        <w:rPr>
          <w:rFonts w:ascii="Amiri" w:hAnsi="Amiri" w:eastAsia="Amiri" w:cs="Amiri"/>
          <w:color w:val="111111"/>
          <w:sz w:val="28"/>
          <w:sz w:val="28"/>
          <w:szCs w:val="28"/>
          <w:rtl w:val="true"/>
          <w:lang w:bidi="ar-SA"/>
        </w:rPr>
        <w:t>،و في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الأخبار،أي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12329021_73709187"/>
      <w:bookmarkStart w:id="724" w:name="_Toc286"/>
      <w:bookmarkEnd w:id="723"/>
      <w:r>
        <w:rPr/>
        <w:t>2295</w:t>
      </w:r>
      <w:r>
        <w:rPr>
          <w:rtl w:val="true"/>
        </w:rPr>
        <w:t>-</w:t>
      </w:r>
      <w:r>
        <w:rPr>
          <w:rtl w:val="true"/>
        </w:rPr>
        <w:t>الفضيل بن عثمان الأعور</w:t>
      </w:r>
      <w:r>
        <w:rPr>
          <w:rtl w:val="true"/>
        </w:rPr>
        <w:t>:</w:t>
      </w:r>
      <w:bookmarkEnd w:id="724"/>
    </w:p>
    <w:p>
      <w:pPr>
        <w:pStyle w:val="BookText"/>
        <w:rPr/>
      </w:pPr>
      <w:r>
        <w:rPr>
          <w:rFonts w:ascii="Amiri" w:hAnsi="Amiri" w:eastAsia="Amiri" w:cs="Amiri"/>
          <w:color w:val="111111"/>
          <w:sz w:val="28"/>
          <w:sz w:val="28"/>
          <w:szCs w:val="28"/>
          <w:rtl w:val="true"/>
          <w:lang w:bidi="ar-SA"/>
        </w:rPr>
        <w:t xml:space="preserve">المرادي الكوفي،قر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فضيل الأعور له كتاب،أخبرنا جماعة،عن أبي المفضّل،عن ابن بطّة،عن أحمد بن أبي عبد اللّه و أحمد بن محمّد بن عيسى،عن صفوان،عن علي بن عبد العزيز،عن فضيل الأعور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عنه صفوان بلا واسطة أيضا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الروضة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و اللّه نور اللّه في ظلمات الأرض </w:t>
      </w:r>
      <w:r>
        <w:rPr>
          <w:rStyle w:val="FootnoteAnchor"/>
          <w:rtl w:val="true"/>
        </w:rPr>
        <w:footnoteReference w:id="1536"/>
      </w:r>
      <w:r>
        <w:rPr>
          <w:rFonts w:ascii="Amiri" w:hAnsi="Amiri" w:eastAsia="Amiri" w:cs="Amiri"/>
          <w:color w:val="111111"/>
          <w:sz w:val="28"/>
          <w:sz w:val="28"/>
          <w:szCs w:val="28"/>
          <w:rtl w:val="true"/>
          <w:lang w:bidi="ar-SA"/>
        </w:rPr>
        <w:t>،و اللّه إنّ أهل السماء لينظرون إليكم في ظلمات الأرض كما تنظرون إلى الكوكب الدرّي في السماء،و إنّ بعضهم ليقول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فلان،عجبا لفلان كيف أصاب هذا الأمر </w:t>
      </w:r>
      <w:r>
        <w:rPr>
          <w:rStyle w:val="FootnoteAnchor"/>
          <w:rtl w:val="true"/>
        </w:rPr>
        <w:footnoteReference w:id="1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وفاقا للوجيزة و النقد اتّحاده مع الفضل </w:t>
      </w:r>
      <w:r>
        <w:rPr>
          <w:rStyle w:val="FootnoteAnchor"/>
          <w:rtl w:val="true"/>
        </w:rPr>
        <w:footnoteReference w:id="1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في زياد بن </w:t>
      </w:r>
      <w:bookmarkStart w:id="725" w:name="pg11863_260046"/>
    </w:p>
    <w:p>
      <w:pPr>
        <w:pStyle w:val="BookText"/>
        <w:rPr/>
      </w:pPr>
      <w:bookmarkEnd w:id="725"/>
      <w:r>
        <w:rPr>
          <w:rFonts w:ascii="Amiri" w:hAnsi="Amiri" w:eastAsia="Amiri" w:cs="Amiri"/>
          <w:color w:val="111111"/>
          <w:sz w:val="28"/>
          <w:sz w:val="28"/>
          <w:szCs w:val="28"/>
          <w:rtl w:val="true"/>
          <w:lang w:bidi="ar-SA"/>
        </w:rPr>
        <w:t xml:space="preserve">المنذر ذكره </w:t>
      </w:r>
      <w:r>
        <w:rPr>
          <w:rStyle w:val="FootnoteAnchor"/>
          <w:rtl w:val="true"/>
        </w:rPr>
        <w:footnoteReference w:id="1539"/>
      </w:r>
      <w:r>
        <w:rPr>
          <w:rFonts w:ascii="IRNazanin" w:hAnsi="IRNazanin" w:eastAsia="IRNazanin"/>
          <w:color w:val="111111"/>
          <w:sz w:val="28"/>
          <w:sz w:val="28"/>
          <w:szCs w:val="28"/>
          <w:rtl w:val="true"/>
          <w:lang w:bidi="fa-IR"/>
        </w:rPr>
        <w:t xml:space="preserve">،فلاحظ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ظاهر الميرزا رحمه اللّه كما سبق </w:t>
      </w:r>
      <w:r>
        <w:rPr>
          <w:rStyle w:val="FootnoteAnchor"/>
          <w:rtl w:val="true"/>
        </w:rPr>
        <w:footnoteReference w:id="1541"/>
      </w:r>
      <w:r>
        <w:rPr>
          <w:rFonts w:ascii="Amiri" w:hAnsi="Amiri" w:eastAsia="Amiri" w:cs="Amiri"/>
          <w:color w:val="111111"/>
          <w:sz w:val="28"/>
          <w:sz w:val="28"/>
          <w:szCs w:val="28"/>
          <w:rtl w:val="true"/>
          <w:lang w:bidi="ar-SA"/>
        </w:rPr>
        <w:t>،و كذا المقدّس التقي في حواشي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صرّح بأنّ الكليني روى ما يدلّ على مدحه </w:t>
      </w:r>
      <w:r>
        <w:rPr>
          <w:rStyle w:val="FootnoteAnchor"/>
          <w:rtl w:val="true"/>
        </w:rPr>
        <w:footnoteReference w:id="1542"/>
      </w:r>
      <w:r>
        <w:rPr>
          <w:rFonts w:ascii="Amiri" w:hAnsi="Amiri" w:eastAsia="Amiri" w:cs="Amiri"/>
          <w:color w:val="111111"/>
          <w:sz w:val="28"/>
          <w:sz w:val="28"/>
          <w:szCs w:val="28"/>
          <w:rtl w:val="true"/>
          <w:lang w:bidi="ar-SA"/>
        </w:rPr>
        <w:t>يشير إلى ما مرّ عن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الشيخ رحمه اللّه أيضا في ق كما سبق إليه الإشارة </w:t>
      </w:r>
      <w:r>
        <w:rPr>
          <w:rStyle w:val="FootnoteAnchor"/>
          <w:rtl w:val="true"/>
        </w:rPr>
        <w:footnoteReference w:id="1543"/>
      </w:r>
      <w:r>
        <w:rPr>
          <w:rFonts w:ascii="Amiri" w:hAnsi="Amiri" w:eastAsia="Amiri" w:cs="Amiri"/>
          <w:color w:val="111111"/>
          <w:sz w:val="28"/>
          <w:sz w:val="28"/>
          <w:szCs w:val="28"/>
          <w:rtl w:val="true"/>
          <w:lang w:bidi="ar-SA"/>
        </w:rPr>
        <w:t xml:space="preserve">، بل و ست كما في الذي بعيدة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عثمان الأعور،عنه عليّ بن عبد العزيز،و صفوان بن يحيى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6" w:name="__RefHeading___Toc12329023_73709187"/>
      <w:bookmarkStart w:id="727" w:name="_Toc287"/>
      <w:bookmarkEnd w:id="726"/>
      <w:r>
        <w:rPr/>
        <w:t>2296</w:t>
      </w:r>
      <w:r>
        <w:rPr>
          <w:rtl w:val="true"/>
        </w:rPr>
        <w:t>-</w:t>
      </w:r>
      <w:r>
        <w:rPr>
          <w:rtl w:val="true"/>
        </w:rPr>
        <w:t>الفضيل بن عثمان الصيرفي</w:t>
      </w:r>
      <w:r>
        <w:rPr>
          <w:rtl w:val="true"/>
        </w:rPr>
        <w:t>:</w:t>
      </w:r>
      <w:bookmarkEnd w:id="727"/>
    </w:p>
    <w:p>
      <w:pPr>
        <w:pStyle w:val="BookText"/>
        <w:rPr/>
      </w:pPr>
      <w:r>
        <w:rPr>
          <w:rFonts w:ascii="Amiri" w:hAnsi="Amiri" w:eastAsia="Amiri" w:cs="Amiri"/>
          <w:color w:val="111111"/>
          <w:sz w:val="28"/>
          <w:sz w:val="28"/>
          <w:szCs w:val="28"/>
          <w:rtl w:val="true"/>
          <w:lang w:bidi="ar-SA"/>
        </w:rPr>
        <w:t>له كتاب،أخبرنا به جماعة،عن أبي المفضّل،عن حميد،عن الحسن بن محمّد بن سماعة،عنه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أظنّ أنّهما واحد و هو فضيل الأعور،ست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في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فضيل </w:t>
      </w:r>
      <w:r>
        <w:rPr>
          <w:rStyle w:val="FootnoteAnchor"/>
          <w:rtl w:val="true"/>
        </w:rPr>
        <w:footnoteReference w:id="1547"/>
      </w:r>
      <w:r>
        <w:rPr>
          <w:rFonts w:ascii="IRNazanin" w:hAnsi="IRNazanin" w:eastAsia="IRNazanin"/>
          <w:color w:val="111111"/>
          <w:sz w:val="28"/>
          <w:sz w:val="28"/>
          <w:szCs w:val="28"/>
          <w:rtl w:val="true"/>
          <w:lang w:bidi="fa-IR"/>
        </w:rPr>
        <w:t xml:space="preserve">بن عثمان </w:t>
      </w:r>
      <w:bookmarkStart w:id="728" w:name="pg11863_260048"/>
    </w:p>
    <w:p>
      <w:pPr>
        <w:pStyle w:val="BookText"/>
        <w:rPr/>
      </w:pPr>
      <w:bookmarkEnd w:id="728"/>
      <w:r>
        <w:rPr>
          <w:rFonts w:ascii="Amiri" w:hAnsi="Amiri" w:eastAsia="Amiri" w:cs="Amiri"/>
          <w:color w:val="111111"/>
          <w:sz w:val="28"/>
          <w:sz w:val="28"/>
          <w:szCs w:val="28"/>
          <w:rtl w:val="true"/>
          <w:lang w:bidi="ar-SA"/>
        </w:rPr>
        <w:t xml:space="preserve">الصيرفي يروي عنه الحسن بن محمّد بن سماعة </w:t>
      </w:r>
      <w:r>
        <w:rPr>
          <w:rStyle w:val="FootnoteAnchor"/>
          <w:rtl w:val="true"/>
        </w:rPr>
        <w:footnoteReference w:id="1548"/>
      </w:r>
      <w:r>
        <w:rPr>
          <w:rFonts w:ascii="Amiri" w:hAnsi="Amiri" w:eastAsia="Amiri" w:cs="Amiri"/>
          <w:color w:val="111111"/>
          <w:sz w:val="28"/>
          <w:sz w:val="28"/>
          <w:szCs w:val="28"/>
          <w:rtl w:val="true"/>
          <w:lang w:bidi="ar-SA"/>
        </w:rPr>
        <w:t>،و لا بعد في الاتّحاد، يعني مع الأعور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الشيخ في رجاله ابن عثمان هذا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و الفضيل </w:t>
      </w:r>
      <w:r>
        <w:rPr>
          <w:rStyle w:val="FootnoteAnchor"/>
          <w:rtl w:val="true"/>
        </w:rPr>
        <w:footnoteReference w:id="1549"/>
      </w:r>
      <w:r>
        <w:rPr>
          <w:rFonts w:ascii="Amiri" w:hAnsi="Amiri" w:eastAsia="Amiri" w:cs="Amiri"/>
          <w:color w:val="111111"/>
          <w:sz w:val="28"/>
          <w:sz w:val="28"/>
          <w:szCs w:val="28"/>
          <w:rtl w:val="true"/>
          <w:lang w:bidi="ar-SA"/>
        </w:rPr>
        <w:t xml:space="preserve">،فلا ينكر اختلاف كلام الأصحاب في تسميته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الميرزا محمّد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أظن أنّهما واحد </w:t>
      </w:r>
      <w:r>
        <w:rPr>
          <w:rStyle w:val="FootnoteAnchor"/>
          <w:rtl w:val="true"/>
        </w:rPr>
        <w:footnoteReference w:id="155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هذا هو ثقة،و جش أثبته مكبّرا 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w:t>
      </w:r>
      <w:r>
        <w:rPr>
          <w:rStyle w:val="FootnoteAnchor"/>
          <w:rtl w:val="true"/>
        </w:rPr>
        <w:footnoteReference w:id="1552"/>
      </w:r>
      <w:r>
        <w:rPr>
          <w:rFonts w:ascii="IRNazanin" w:hAnsi="IRNazanin" w:eastAsia="IRNazanin"/>
          <w:color w:val="111111"/>
          <w:sz w:val="28"/>
          <w:sz w:val="28"/>
          <w:szCs w:val="28"/>
          <w:rtl w:val="true"/>
          <w:lang w:bidi="fa-IR"/>
        </w:rPr>
        <w:t xml:space="preserve">،و من هذا </w:t>
      </w:r>
      <w:r>
        <w:rPr>
          <w:rStyle w:val="FootnoteAnchor"/>
          <w:rtl w:val="true"/>
        </w:rPr>
        <w:footnoteReference w:id="1553"/>
      </w:r>
      <w:r>
        <w:rPr>
          <w:rFonts w:ascii="Amiri" w:hAnsi="Amiri" w:eastAsia="Amiri" w:cs="Amiri"/>
          <w:color w:val="111111"/>
          <w:sz w:val="28"/>
          <w:sz w:val="28"/>
          <w:szCs w:val="28"/>
          <w:rtl w:val="true"/>
          <w:lang w:bidi="ar-SA"/>
        </w:rPr>
        <w:t xml:space="preserve">عدّ المتأخّرون رواية الفضيل </w:t>
      </w:r>
      <w:r>
        <w:rPr>
          <w:rStyle w:val="FootnoteAnchor"/>
          <w:rtl w:val="true"/>
        </w:rPr>
        <w:footnoteReference w:id="1554"/>
      </w:r>
      <w:r>
        <w:rPr>
          <w:rFonts w:ascii="Amiri" w:hAnsi="Amiri" w:eastAsia="Amiri" w:cs="Amiri"/>
          <w:color w:val="111111"/>
          <w:sz w:val="28"/>
          <w:sz w:val="28"/>
          <w:szCs w:val="28"/>
          <w:rtl w:val="true"/>
          <w:lang w:bidi="ar-SA"/>
        </w:rPr>
        <w:t xml:space="preserve">بن عثمان صحيحة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موسى بن بكر عن فضيل عن أبي عبد اللّه عليه السلام </w:t>
      </w:r>
      <w:r>
        <w:rPr>
          <w:rStyle w:val="FootnoteAnchor"/>
          <w:rtl w:val="true"/>
        </w:rPr>
        <w:footnoteReference w:id="1556"/>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9" w:name="__RefHeading___Toc12329025_73709187"/>
      <w:bookmarkStart w:id="730" w:name="_Toc288"/>
      <w:bookmarkEnd w:id="729"/>
      <w:r>
        <w:rPr/>
        <w:t>2297</w:t>
      </w:r>
      <w:r>
        <w:rPr>
          <w:rtl w:val="true"/>
        </w:rPr>
        <w:t>-</w:t>
      </w:r>
      <w:r>
        <w:rPr>
          <w:rtl w:val="true"/>
        </w:rPr>
        <w:t>الفضيل بن عياض</w:t>
      </w:r>
      <w:r>
        <w:rPr>
          <w:rtl w:val="true"/>
        </w:rPr>
        <w:t>:</w:t>
      </w:r>
      <w:bookmarkEnd w:id="730"/>
    </w:p>
    <w:p>
      <w:pPr>
        <w:pStyle w:val="BookText"/>
        <w:rPr/>
      </w:pPr>
      <w:r>
        <w:rPr>
          <w:rFonts w:ascii="Amiri" w:hAnsi="Amiri" w:eastAsia="Amiri" w:cs="Amiri"/>
          <w:color w:val="111111"/>
          <w:sz w:val="28"/>
          <w:sz w:val="28"/>
          <w:szCs w:val="28"/>
          <w:rtl w:val="true"/>
          <w:lang w:bidi="ar-SA"/>
        </w:rPr>
        <w:t xml:space="preserve">بصري،ثقة،عامّي،روى عن أبي عبد اللّه عليه السلام،صه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داود عنه بكتابه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 xml:space="preserve">. </w:t>
      </w:r>
      <w:bookmarkStart w:id="731" w:name="pg11863_260050"/>
    </w:p>
    <w:p>
      <w:pPr>
        <w:pStyle w:val="BookText"/>
        <w:rPr/>
      </w:pPr>
      <w:bookmarkEnd w:id="731"/>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عياض بن مسعود التميمي الزاهد الكوفي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في الحاشية </w:t>
      </w:r>
      <w:r>
        <w:rPr>
          <w:rStyle w:val="FootnoteAnchor"/>
          <w:rtl w:val="true"/>
        </w:rPr>
        <w:footnoteReference w:id="1561"/>
      </w:r>
      <w:r>
        <w:rPr>
          <w:rFonts w:ascii="Amiri" w:hAnsi="Amiri" w:eastAsia="Amiri" w:cs="Amiri"/>
          <w:color w:val="111111"/>
          <w:sz w:val="28"/>
          <w:sz w:val="28"/>
          <w:szCs w:val="28"/>
          <w:rtl w:val="true"/>
          <w:lang w:bidi="ar-SA"/>
        </w:rPr>
        <w:t>عن قب بعد الزاهد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أصله من خراسان و سكن مكّة،ثقة عابد إمام،من الثامنة،مات سنة تسع </w:t>
      </w:r>
      <w:r>
        <w:rPr>
          <w:rStyle w:val="FootnoteAnchor"/>
          <w:rtl w:val="true"/>
        </w:rPr>
        <w:footnoteReference w:id="1562"/>
      </w:r>
      <w:r>
        <w:rPr>
          <w:rFonts w:ascii="Amiri" w:hAnsi="Amiri" w:eastAsia="Amiri" w:cs="Amiri"/>
          <w:color w:val="111111"/>
          <w:sz w:val="28"/>
          <w:sz w:val="28"/>
          <w:szCs w:val="28"/>
          <w:rtl w:val="true"/>
          <w:lang w:bidi="ar-SA"/>
        </w:rPr>
        <w:t>و ثمانين و مائة،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قبلها </w:t>
      </w:r>
      <w:r>
        <w:rPr>
          <w:rStyle w:val="FootnoteAnchor"/>
          <w:rtl w:val="true"/>
        </w:rPr>
        <w:footnoteReference w:id="156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غير إمامي </w:t>
      </w:r>
      <w:r>
        <w:rPr>
          <w:rStyle w:val="FootnoteAnchor"/>
          <w:rtl w:val="true"/>
        </w:rPr>
        <w:footnoteReference w:id="1564"/>
      </w: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عياض الثقة،عنه سليمان بن داود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2" w:name="__RefHeading___Toc12329027_73709187"/>
      <w:bookmarkStart w:id="733" w:name="_Toc289"/>
      <w:bookmarkEnd w:id="732"/>
      <w:r>
        <w:rPr/>
        <w:t>2298</w:t>
      </w:r>
      <w:r>
        <w:rPr>
          <w:rtl w:val="true"/>
        </w:rPr>
        <w:t>-</w:t>
      </w:r>
      <w:r>
        <w:rPr>
          <w:rtl w:val="true"/>
        </w:rPr>
        <w:t>الفضيل بن غزوان</w:t>
      </w:r>
      <w:r>
        <w:rPr>
          <w:rtl w:val="true"/>
        </w:rPr>
        <w:t>:</w:t>
      </w:r>
      <w:bookmarkEnd w:id="733"/>
    </w:p>
    <w:p>
      <w:pPr>
        <w:pStyle w:val="BookText"/>
        <w:rPr/>
      </w:pPr>
      <w:r>
        <w:rPr>
          <w:rFonts w:ascii="Amiri" w:hAnsi="Amiri" w:eastAsia="Amiri" w:cs="Amiri"/>
          <w:color w:val="111111"/>
          <w:sz w:val="28"/>
          <w:sz w:val="28"/>
          <w:szCs w:val="28"/>
          <w:rtl w:val="true"/>
          <w:lang w:bidi="ar-SA"/>
        </w:rPr>
        <w:t xml:space="preserve">يروي عنه ابن أبي عمير في الصحيح </w:t>
      </w:r>
      <w:r>
        <w:rPr>
          <w:rStyle w:val="FootnoteAnchor"/>
          <w:rtl w:val="true"/>
        </w:rPr>
        <w:footnoteReference w:id="1566"/>
      </w:r>
      <w:r>
        <w:rPr>
          <w:rFonts w:ascii="Amiri" w:hAnsi="Amiri" w:eastAsia="Amiri" w:cs="Amiri"/>
          <w:color w:val="111111"/>
          <w:sz w:val="28"/>
          <w:sz w:val="28"/>
          <w:szCs w:val="28"/>
          <w:rtl w:val="true"/>
          <w:lang w:bidi="ar-SA"/>
        </w:rPr>
        <w:t xml:space="preserve">،و مضى مكبّرا </w:t>
      </w:r>
      <w:r>
        <w:rPr>
          <w:rStyle w:val="FootnoteAnchor"/>
          <w:rtl w:val="true"/>
        </w:rPr>
        <w:footnoteReference w:id="1567"/>
      </w:r>
      <w:r>
        <w:rPr>
          <w:rFonts w:ascii="IRNazanin" w:hAnsi="IRNazanin" w:eastAsia="IRNazanin"/>
          <w:color w:val="111111"/>
          <w:sz w:val="28"/>
          <w:sz w:val="28"/>
          <w:szCs w:val="28"/>
          <w:rtl w:val="true"/>
          <w:lang w:bidi="fa-IR"/>
        </w:rPr>
        <w:t xml:space="preserve">،تعق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4" w:name="__RefHeading___Toc12329029_73709187"/>
      <w:bookmarkStart w:id="735" w:name="_Toc290"/>
      <w:bookmarkEnd w:id="734"/>
      <w:r>
        <w:rPr/>
        <w:t>2299</w:t>
      </w:r>
      <w:r>
        <w:rPr>
          <w:rtl w:val="true"/>
        </w:rPr>
        <w:t>-</w:t>
      </w:r>
      <w:r>
        <w:rPr>
          <w:rtl w:val="true"/>
        </w:rPr>
        <w:t>الفضيل بن محمّد بن راشد</w:t>
      </w:r>
      <w:r>
        <w:rPr>
          <w:rtl w:val="true"/>
        </w:rPr>
        <w:t>:</w:t>
      </w:r>
      <w:bookmarkEnd w:id="735"/>
    </w:p>
    <w:p>
      <w:pPr>
        <w:pStyle w:val="BookText"/>
        <w:rPr/>
      </w:pPr>
      <w:r>
        <w:rPr>
          <w:rFonts w:ascii="Amiri" w:hAnsi="Amiri" w:eastAsia="Amiri" w:cs="Amiri"/>
          <w:color w:val="111111"/>
          <w:sz w:val="28"/>
          <w:sz w:val="28"/>
          <w:szCs w:val="28"/>
          <w:rtl w:val="true"/>
          <w:lang w:bidi="ar-SA"/>
        </w:rPr>
        <w:t xml:space="preserve">مولى الفضل البقباق،أبو العباس كوفي له كتاب ثقة،قاله البرقي، صه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الفضيل </w:t>
      </w:r>
      <w:r>
        <w:rPr>
          <w:rStyle w:val="FootnoteAnchor"/>
          <w:rtl w:val="true"/>
        </w:rPr>
        <w:footnoteReference w:id="1570"/>
      </w:r>
      <w:r>
        <w:rPr>
          <w:rFonts w:ascii="IRNazanin" w:hAnsi="IRNazanin" w:eastAsia="IRNazanin"/>
          <w:color w:val="111111"/>
          <w:sz w:val="28"/>
          <w:sz w:val="28"/>
          <w:szCs w:val="28"/>
          <w:rtl w:val="true"/>
          <w:lang w:bidi="fa-IR"/>
        </w:rPr>
        <w:t xml:space="preserve">مولى محمّد بن راشد </w:t>
      </w:r>
      <w:r>
        <w:rPr>
          <w:rStyle w:val="FootnoteAnchor"/>
          <w:rtl w:val="true"/>
        </w:rPr>
        <w:footnoteReference w:id="1571"/>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 xml:space="preserve">. </w:t>
      </w:r>
      <w:bookmarkStart w:id="736" w:name="pg11863_260052"/>
    </w:p>
    <w:p>
      <w:pPr>
        <w:pStyle w:val="BookText"/>
        <w:rPr/>
      </w:pPr>
      <w:bookmarkEnd w:id="736"/>
      <w:r>
        <w:rPr>
          <w:rFonts w:ascii="Amiri" w:hAnsi="Amiri" w:eastAsia="Amiri" w:cs="Amiri"/>
          <w:color w:val="111111"/>
          <w:sz w:val="28"/>
          <w:sz w:val="28"/>
          <w:szCs w:val="28"/>
          <w:rtl w:val="true"/>
          <w:lang w:bidi="ar-SA"/>
        </w:rPr>
        <w:t>لكنّ الّذي في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راشد مولى </w:t>
      </w:r>
      <w:r>
        <w:rPr>
          <w:rStyle w:val="FootnoteAnchor"/>
          <w:rtl w:val="true"/>
        </w:rPr>
        <w:footnoteReference w:id="1573"/>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آخره اسم برأسه كما قدّمنا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مكبّرا،و لم نذكره لجهالته،و ذكره الميرزا أيضا مكبّرا </w:t>
      </w:r>
      <w:r>
        <w:rPr>
          <w:rStyle w:val="FootnoteAnchor"/>
          <w:rtl w:val="true"/>
        </w:rPr>
        <w:footnoteReference w:id="1575"/>
      </w:r>
      <w:r>
        <w:rPr>
          <w:rFonts w:ascii="Amiri" w:hAnsi="Amiri" w:eastAsia="Amiri" w:cs="Amiri"/>
          <w:color w:val="111111"/>
          <w:sz w:val="28"/>
          <w:sz w:val="28"/>
          <w:szCs w:val="28"/>
          <w:rtl w:val="true"/>
          <w:lang w:bidi="ar-SA"/>
        </w:rPr>
        <w:t xml:space="preserve">،إلاّ أنّ في التهذيب مصغرا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الوجيزة من متابعة العلاّمة في جعل الترجمتين واحدة </w:t>
      </w:r>
      <w:r>
        <w:rPr>
          <w:rStyle w:val="FootnoteAnchor"/>
          <w:rtl w:val="true"/>
        </w:rPr>
        <w:footnoteReference w:id="1577"/>
      </w:r>
      <w:r>
        <w:rPr>
          <w:rFonts w:ascii="Amiri" w:hAnsi="Amiri" w:eastAsia="Amiri" w:cs="Amiri"/>
          <w:color w:val="111111"/>
          <w:sz w:val="28"/>
          <w:sz w:val="28"/>
          <w:szCs w:val="28"/>
          <w:rtl w:val="true"/>
          <w:lang w:bidi="ar-SA"/>
        </w:rPr>
        <w:t>ليس بمكانه</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12329031_73709187"/>
      <w:bookmarkStart w:id="738" w:name="_Toc291"/>
      <w:bookmarkEnd w:id="737"/>
      <w:r>
        <w:rPr/>
        <w:t>2300</w:t>
      </w:r>
      <w:r>
        <w:rPr>
          <w:rtl w:val="true"/>
        </w:rPr>
        <w:t>-</w:t>
      </w:r>
      <w:r>
        <w:rPr>
          <w:rtl w:val="true"/>
        </w:rPr>
        <w:t>الفضيل بن يسار النهدي</w:t>
      </w:r>
      <w:r>
        <w:rPr>
          <w:rtl w:val="true"/>
        </w:rPr>
        <w:t>:</w:t>
      </w:r>
      <w:bookmarkEnd w:id="738"/>
    </w:p>
    <w:p>
      <w:pPr>
        <w:pStyle w:val="BookText"/>
        <w:rPr/>
      </w:pPr>
      <w:r>
        <w:rPr>
          <w:rFonts w:ascii="Amiri" w:hAnsi="Amiri" w:eastAsia="Amiri" w:cs="Amiri"/>
          <w:color w:val="111111"/>
          <w:sz w:val="28"/>
          <w:sz w:val="28"/>
          <w:szCs w:val="28"/>
          <w:rtl w:val="true"/>
          <w:lang w:bidi="ar-SA"/>
        </w:rPr>
        <w:t xml:space="preserve">أبو القاسم،عربي بصري صميم </w:t>
      </w:r>
      <w:r>
        <w:rPr>
          <w:rStyle w:val="FootnoteAnchor"/>
          <w:rtl w:val="true"/>
        </w:rPr>
        <w:footnoteReference w:id="1578"/>
      </w:r>
      <w:r>
        <w:rPr>
          <w:rFonts w:ascii="Amiri" w:hAnsi="Amiri" w:eastAsia="Amiri" w:cs="Amiri"/>
          <w:color w:val="111111"/>
          <w:sz w:val="28"/>
          <w:sz w:val="28"/>
          <w:szCs w:val="28"/>
          <w:rtl w:val="true"/>
          <w:lang w:bidi="ar-SA"/>
        </w:rPr>
        <w:t>ثقة،روى عن أبي جعفر و أبي عبد اللّه عليهما السلام و مات في أيّامه،و قال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يكنّى أبا سور </w:t>
      </w:r>
      <w:r>
        <w:rPr>
          <w:rStyle w:val="FootnoteAnchor"/>
          <w:rtl w:val="true"/>
        </w:rPr>
        <w:footnoteReference w:id="1579"/>
      </w:r>
      <w:r>
        <w:rPr>
          <w:rFonts w:ascii="Amiri" w:hAnsi="Amiri" w:eastAsia="Amiri" w:cs="Amiri"/>
          <w:color w:val="111111"/>
          <w:sz w:val="28"/>
          <w:sz w:val="28"/>
          <w:szCs w:val="28"/>
          <w:rtl w:val="true"/>
          <w:lang w:bidi="ar-SA"/>
        </w:rPr>
        <w:t xml:space="preserve">،عنه حماد بن عيسى جش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أيّام الصادق عليه السلام،و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بن قتيبة عن الفضل بن شاذان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الفضل بن شاذان،عن ابن أبي عمير،عن عدّة من أصحابنا،قال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عليه السلام إذا نظر إلى الفضيل بن يسار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المخبتين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فضيلا من أصحاب أبي،و إنّي لأحبّ الرجل أن يحبّ أصحاب أبيه</w:t>
      </w:r>
      <w:r>
        <w:rPr>
          <w:rFonts w:eastAsia="Amiri" w:cs="Amiri" w:ascii="Amiri" w:hAnsi="Amiri"/>
          <w:color w:val="111111"/>
          <w:sz w:val="28"/>
          <w:szCs w:val="28"/>
          <w:rtl w:val="true"/>
          <w:lang w:bidi="ar-SA"/>
        </w:rPr>
        <w:t xml:space="preserve">. </w:t>
      </w:r>
      <w:bookmarkStart w:id="739" w:name="pg11863_260054"/>
    </w:p>
    <w:p>
      <w:pPr>
        <w:pStyle w:val="BookText"/>
        <w:rPr/>
      </w:pPr>
      <w:bookmarkEnd w:id="739"/>
      <w:r>
        <w:rPr>
          <w:rFonts w:ascii="Amiri" w:hAnsi="Amiri" w:eastAsia="Amiri" w:cs="Amiri"/>
          <w:color w:val="111111"/>
          <w:sz w:val="28"/>
          <w:sz w:val="28"/>
          <w:szCs w:val="28"/>
          <w:rtl w:val="true"/>
          <w:lang w:bidi="ar-SA"/>
        </w:rPr>
        <w:t>و قال كش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ممّن أجمعت العصابة على تصديقه و الإقرار له بالفقه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بصري ثقة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نقله صه </w:t>
      </w:r>
      <w:r>
        <w:rPr>
          <w:rStyle w:val="FootnoteAnchor"/>
          <w:rtl w:val="true"/>
        </w:rPr>
        <w:footnoteReference w:id="1583"/>
      </w:r>
      <w:r>
        <w:rPr>
          <w:rFonts w:ascii="Amiri" w:hAnsi="Amiri" w:eastAsia="Amiri" w:cs="Amiri"/>
          <w:color w:val="111111"/>
          <w:sz w:val="28"/>
          <w:sz w:val="28"/>
          <w:szCs w:val="28"/>
          <w:rtl w:val="true"/>
          <w:lang w:bidi="ar-SA"/>
        </w:rPr>
        <w:t xml:space="preserve">و غيره بطرق متعدّده </w:t>
      </w:r>
      <w:r>
        <w:rPr>
          <w:rStyle w:val="FootnoteAnchor"/>
          <w:rtl w:val="true"/>
        </w:rPr>
        <w:footnoteReference w:id="1584"/>
      </w:r>
      <w:r>
        <w:rPr>
          <w:rFonts w:ascii="Amiri" w:hAnsi="Amiri" w:eastAsia="Amiri" w:cs="Amiri"/>
          <w:color w:val="111111"/>
          <w:sz w:val="28"/>
          <w:sz w:val="28"/>
          <w:szCs w:val="28"/>
          <w:rtl w:val="true"/>
          <w:lang w:bidi="ar-SA"/>
        </w:rPr>
        <w:t xml:space="preserve">،و أنّه من أهل الجنّة </w:t>
      </w:r>
      <w:r>
        <w:rPr>
          <w:rStyle w:val="FootnoteAnchor"/>
          <w:rtl w:val="true"/>
        </w:rPr>
        <w:footnoteReference w:id="1585"/>
      </w:r>
      <w:r>
        <w:rPr>
          <w:rFonts w:ascii="Amiri" w:hAnsi="Amiri" w:eastAsia="Amiri" w:cs="Amiri"/>
          <w:color w:val="111111"/>
          <w:sz w:val="28"/>
          <w:sz w:val="28"/>
          <w:szCs w:val="28"/>
          <w:rtl w:val="true"/>
          <w:lang w:bidi="ar-SA"/>
        </w:rPr>
        <w:t xml:space="preserve">،و منهم أهل البيت عليهم السلام </w:t>
      </w:r>
      <w:r>
        <w:rPr>
          <w:rStyle w:val="FootnoteAnchor"/>
          <w:rtl w:val="true"/>
        </w:rPr>
        <w:footnoteReference w:id="1586"/>
      </w:r>
      <w:r>
        <w:rPr>
          <w:rFonts w:ascii="Amiri" w:hAnsi="Amiri" w:eastAsia="Amiri" w:cs="Amiri"/>
          <w:color w:val="111111"/>
          <w:sz w:val="28"/>
          <w:sz w:val="28"/>
          <w:szCs w:val="28"/>
          <w:rtl w:val="true"/>
          <w:lang w:bidi="ar-SA"/>
        </w:rPr>
        <w:t>،صلوات اللّه على روحه و ضريحه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يسار الثقة الجليل،عنه هارون بن عيسى، و حمّاد بن عيسى،و هشام بن سالم،و أبان بن عثمان،و صفوان،و فضالة بن أيوب،و القاسم بن يزيد،و حريز،و ربعي بن عبد اللّه،و عمر بن أذينة، و جميل بن صالح،و عبد اللّه بن المغيرة الثقة،و أبو أيوب إبراهيم بن عثمان الخزاز،و الحسن بن موسى الحنّاط،و الحسن بن جهم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12329033_73709187"/>
      <w:bookmarkStart w:id="741" w:name="_Toc292"/>
      <w:bookmarkEnd w:id="740"/>
      <w:r>
        <w:rPr/>
        <w:t>2301</w:t>
      </w:r>
      <w:r>
        <w:rPr>
          <w:rtl w:val="true"/>
        </w:rPr>
        <w:t>-</w:t>
      </w:r>
      <w:r>
        <w:rPr>
          <w:rtl w:val="true"/>
        </w:rPr>
        <w:t>فطر بن خليفة</w:t>
      </w:r>
      <w:r>
        <w:rPr>
          <w:rtl w:val="true"/>
        </w:rPr>
        <w:t>:</w:t>
      </w:r>
      <w:bookmarkEnd w:id="741"/>
    </w:p>
    <w:p>
      <w:pPr>
        <w:pStyle w:val="BookText"/>
        <w:rPr/>
      </w:pPr>
      <w:r>
        <w:rPr>
          <w:rFonts w:ascii="Amiri" w:hAnsi="Amiri" w:eastAsia="Amiri" w:cs="Amiri"/>
          <w:color w:val="111111"/>
          <w:sz w:val="28"/>
          <w:sz w:val="28"/>
          <w:szCs w:val="28"/>
          <w:rtl w:val="true"/>
          <w:lang w:bidi="ar-SA"/>
        </w:rPr>
        <w:t xml:space="preserve">أبو بكر المخزومي،تابعي،روى عنهما عليهما السلام،ق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رمي بالتشيّع،من الخامسة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شيعي جلد،وثّقه أحمد و ابن معين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 xml:space="preserve">. </w:t>
      </w:r>
      <w:bookmarkStart w:id="742" w:name="pg11863_260056"/>
    </w:p>
    <w:p>
      <w:pPr>
        <w:pStyle w:val="Heading3"/>
        <w:numPr>
          <w:ilvl w:val="2"/>
          <w:numId w:val="1"/>
        </w:numPr>
        <w:rPr/>
      </w:pPr>
      <w:bookmarkStart w:id="743" w:name="__RefHeading___Toc12329035_73709187"/>
      <w:bookmarkStart w:id="744" w:name="_Toc293"/>
      <w:bookmarkEnd w:id="742"/>
      <w:bookmarkEnd w:id="743"/>
      <w:r>
        <w:rPr/>
        <w:t>2302</w:t>
      </w:r>
      <w:r>
        <w:rPr>
          <w:rtl w:val="true"/>
        </w:rPr>
        <w:t>-</w:t>
      </w:r>
      <w:r>
        <w:rPr>
          <w:rtl w:val="true"/>
        </w:rPr>
        <w:t>الفيض بن المختار الجعفي</w:t>
      </w:r>
      <w:r>
        <w:rPr>
          <w:rtl w:val="true"/>
        </w:rPr>
        <w:t>:</w:t>
      </w:r>
      <w:bookmarkEnd w:id="744"/>
    </w:p>
    <w:p>
      <w:pPr>
        <w:pStyle w:val="BookText"/>
        <w:rPr/>
      </w:pPr>
      <w:r>
        <w:rPr>
          <w:rFonts w:ascii="Amiri" w:hAnsi="Amiri" w:eastAsia="Amiri" w:cs="Amiri"/>
          <w:color w:val="111111"/>
          <w:sz w:val="28"/>
          <w:sz w:val="28"/>
          <w:szCs w:val="28"/>
          <w:rtl w:val="true"/>
          <w:lang w:bidi="ar-SA"/>
        </w:rPr>
        <w:t xml:space="preserve">الكوفي،روى عن أبي جعفر و أبي عبد اللّه و أبي الحسن عليهم السلام،ثقة،عين،له كتاب يرويه ابنه جعفر،جش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الخثعمي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المختار الجعفي مولاهم كوفي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الجعفي،كذا رأيته في خطّ الشيخ أبي جعفر رحمه اللّه، و بعض أصحابنا أثبته الخثعمي،و الأول أثبت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جماعة،عن أبي المفضّل،عن حميد،عن أبي إسحاق إبراهيم بن سليمان بن حيّان الخزّاز،عن فيض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وثّقه المفيد في إرشاده كما يأتي في معاذ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أيّوب،عن أحمد بن الحسن الميثمي، عن أبي نجيح،عن الفيض بن المختار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عنه،عن عليّ بن إسماعيل،عن أبي نجيح،عن الفيض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أنّه زعم إمامة إسماعيل بعد الصادق عليه السلام،فذكر له عليه السلام أنّه ليس هو و أظهر له إمامة الكاظم عليه السلام و أمره بإخبار ولده و أهله و رفقائه بذلك،فأخبرهم و حمدوا اللّه على ذلك،و كان من رفقائه يونس بن ظبيان،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حتّى أسمع ذلك منه عليه السلام،فخرج إليه عليه السلام فاتّبعه فيض،فلمّا انتهى إلى الباب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كما قال لك </w:t>
      </w:r>
    </w:p>
    <w:p>
      <w:pPr>
        <w:pStyle w:val="BookText"/>
        <w:rPr/>
      </w:pPr>
      <w:r>
        <w:rPr>
          <w:rFonts w:ascii="Amiri" w:hAnsi="Amiri" w:eastAsia="Amiri" w:cs="Amiri"/>
          <w:color w:val="111111"/>
          <w:sz w:val="28"/>
          <w:sz w:val="28"/>
          <w:szCs w:val="28"/>
          <w:rtl w:val="true"/>
          <w:lang w:bidi="ar-SA"/>
        </w:rPr>
        <w:t>فيض،قال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و أطعت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المختار الخثعمي الثقة،عنه ابن جعفر،و أبو نجيح،و إبراهيم بن سليمان بن حيّان الخزاز</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عداه لا أصل له و لا كتاب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745" w:name="pg11863_260060"/>
    </w:p>
    <w:p>
      <w:pPr>
        <w:pStyle w:val="Heading2"/>
        <w:numPr>
          <w:ilvl w:val="1"/>
          <w:numId w:val="1"/>
        </w:numPr>
        <w:rPr/>
      </w:pPr>
      <w:bookmarkStart w:id="746" w:name="__RefHeading___Toc12329037_73709187"/>
      <w:bookmarkStart w:id="747" w:name="_Toc294"/>
      <w:bookmarkEnd w:id="745"/>
      <w:bookmarkEnd w:id="746"/>
      <w:r>
        <w:rPr>
          <w:rtl w:val="true"/>
        </w:rPr>
        <w:t>باب القاف</w:t>
      </w:r>
      <w:bookmarkEnd w:id="747"/>
    </w:p>
    <w:p>
      <w:pPr>
        <w:pStyle w:val="Heading3"/>
        <w:numPr>
          <w:ilvl w:val="2"/>
          <w:numId w:val="1"/>
        </w:numPr>
        <w:rPr/>
      </w:pPr>
      <w:bookmarkStart w:id="748" w:name="__RefHeading___Toc12329039_73709187"/>
      <w:bookmarkStart w:id="749" w:name="_Toc295"/>
      <w:bookmarkEnd w:id="748"/>
      <w:r>
        <w:rPr/>
        <w:t>2303</w:t>
      </w:r>
      <w:r>
        <w:rPr>
          <w:rtl w:val="true"/>
        </w:rPr>
        <w:t>-</w:t>
      </w:r>
      <w:r>
        <w:rPr>
          <w:rtl w:val="true"/>
        </w:rPr>
        <w:t>القاسم بن إسحاق بن عبد اللّه</w:t>
      </w:r>
      <w:bookmarkEnd w:id="749"/>
    </w:p>
    <w:p>
      <w:pPr>
        <w:pStyle w:val="BookText"/>
        <w:rPr/>
      </w:pPr>
      <w:r>
        <w:rPr>
          <w:rFonts w:ascii="Amiri" w:hAnsi="Amiri" w:eastAsia="Amiri" w:cs="Amiri"/>
          <w:color w:val="111111"/>
          <w:sz w:val="28"/>
          <w:sz w:val="28"/>
          <w:szCs w:val="28"/>
          <w:rtl w:val="true"/>
          <w:lang w:bidi="ar-SA"/>
        </w:rPr>
        <w:t xml:space="preserve">ابن جعفر بن أبي طالب المدني الهاشمي،أسند عنه،ق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0" w:name="__RefHeading___Toc12329041_73709187"/>
      <w:bookmarkStart w:id="751" w:name="_Toc296"/>
      <w:bookmarkEnd w:id="750"/>
      <w:r>
        <w:rPr/>
        <w:t>2304</w:t>
      </w:r>
      <w:r>
        <w:rPr>
          <w:rtl w:val="true"/>
        </w:rPr>
        <w:t>-</w:t>
      </w:r>
      <w:r>
        <w:rPr>
          <w:rtl w:val="true"/>
        </w:rPr>
        <w:t>القاسم بن إسماعيل القرشي</w:t>
      </w:r>
      <w:r>
        <w:rPr>
          <w:rtl w:val="true"/>
        </w:rPr>
        <w:t>:</w:t>
      </w:r>
      <w:bookmarkEnd w:id="751"/>
    </w:p>
    <w:p>
      <w:pPr>
        <w:pStyle w:val="BookText"/>
        <w:rPr/>
      </w:pPr>
      <w:r>
        <w:rPr>
          <w:rFonts w:ascii="Amiri" w:hAnsi="Amiri" w:eastAsia="Amiri" w:cs="Amiri"/>
          <w:color w:val="111111"/>
          <w:sz w:val="28"/>
          <w:sz w:val="28"/>
          <w:szCs w:val="28"/>
          <w:rtl w:val="true"/>
          <w:lang w:bidi="ar-SA"/>
        </w:rPr>
        <w:t xml:space="preserve">يكنّى أبا محمّد المنذر،روى عنه حميد بن زياد أصولا كثيرة،لم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المحقّق الشيخ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يستفاد من إكثار حميد الرواية عنه جلالته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يستفاد منه كونه معتمدا موثوقا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يروي عن جعفر بن بشير </w:t>
      </w:r>
      <w:r>
        <w:rPr>
          <w:rStyle w:val="FootnoteAnchor"/>
          <w:rtl w:val="true"/>
        </w:rPr>
        <w:footnoteReference w:id="1602"/>
      </w:r>
      <w:r>
        <w:rPr>
          <w:rFonts w:ascii="Amiri" w:hAnsi="Amiri" w:eastAsia="Amiri" w:cs="Amiri"/>
          <w:color w:val="111111"/>
          <w:sz w:val="28"/>
          <w:sz w:val="28"/>
          <w:szCs w:val="28"/>
          <w:rtl w:val="true"/>
          <w:lang w:bidi="ar-SA"/>
        </w:rPr>
        <w:t xml:space="preserve">،و فيها إشعار بوثاقته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إسماعيل القرشي أبو محمّد المنذر،عنه حميد ابن زياد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 xml:space="preserve">. </w:t>
      </w:r>
      <w:bookmarkStart w:id="752" w:name="pg11863_260063"/>
    </w:p>
    <w:p>
      <w:pPr>
        <w:pStyle w:val="Heading3"/>
        <w:numPr>
          <w:ilvl w:val="2"/>
          <w:numId w:val="1"/>
        </w:numPr>
        <w:rPr/>
      </w:pPr>
      <w:bookmarkStart w:id="753" w:name="__RefHeading___Toc12329043_73709187"/>
      <w:bookmarkStart w:id="754" w:name="_Toc297"/>
      <w:bookmarkEnd w:id="752"/>
      <w:bookmarkEnd w:id="753"/>
      <w:r>
        <w:rPr/>
        <w:t>2305</w:t>
      </w:r>
      <w:r>
        <w:rPr>
          <w:rtl w:val="true"/>
        </w:rPr>
        <w:t>-</w:t>
      </w:r>
      <w:r>
        <w:rPr>
          <w:rtl w:val="true"/>
        </w:rPr>
        <w:t>القاسم بن بريد بن معاوية</w:t>
      </w:r>
      <w:r>
        <w:rPr>
          <w:rtl w:val="true"/>
        </w:rPr>
        <w:t>:</w:t>
      </w:r>
      <w:bookmarkEnd w:id="754"/>
    </w:p>
    <w:p>
      <w:pPr>
        <w:pStyle w:val="BookText"/>
        <w:rPr/>
      </w:pPr>
      <w:r>
        <w:rPr>
          <w:rFonts w:ascii="Amiri" w:hAnsi="Amiri" w:eastAsia="Amiri" w:cs="Amiri"/>
          <w:color w:val="111111"/>
          <w:sz w:val="28"/>
          <w:sz w:val="28"/>
          <w:szCs w:val="28"/>
          <w:rtl w:val="true"/>
          <w:lang w:bidi="ar-SA"/>
        </w:rPr>
        <w:t xml:space="preserve">العجلي ق </w:t>
      </w:r>
      <w:r>
        <w:rPr>
          <w:rStyle w:val="FootnoteAnchor"/>
          <w:rtl w:val="true"/>
        </w:rPr>
        <w:footnoteReference w:id="1605"/>
      </w:r>
      <w:r>
        <w:rPr>
          <w:rFonts w:ascii="IRNazanin" w:hAnsi="IRNazanin" w:eastAsia="IRNazanin"/>
          <w:color w:val="111111"/>
          <w:sz w:val="28"/>
          <w:sz w:val="28"/>
          <w:szCs w:val="28"/>
          <w:rtl w:val="true"/>
          <w:lang w:bidi="fa-IR"/>
        </w:rPr>
        <w:t xml:space="preserve">،ظم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ثقة،روى عن أبي عبد اللّه عليه السلام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فضالة بن أيّوب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بريد العجلي الثقة،عنه فضالة بن أيّوب، و الحسن بن علي الوشّاء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5" w:name="__RefHeading___Toc12329045_73709187"/>
      <w:bookmarkStart w:id="756" w:name="_Toc298"/>
      <w:bookmarkEnd w:id="755"/>
      <w:r>
        <w:rPr/>
        <w:t>2306</w:t>
      </w:r>
      <w:r>
        <w:rPr>
          <w:rtl w:val="true"/>
        </w:rPr>
        <w:t>-</w:t>
      </w:r>
      <w:r>
        <w:rPr>
          <w:rtl w:val="true"/>
        </w:rPr>
        <w:t>القاسم بن الحسن بن عليّ</w:t>
      </w:r>
      <w:r>
        <w:rPr>
          <w:rtl w:val="true"/>
        </w:rPr>
        <w:t>:</w:t>
      </w:r>
      <w:bookmarkEnd w:id="756"/>
    </w:p>
    <w:p>
      <w:pPr>
        <w:pStyle w:val="BookText"/>
        <w:rPr/>
      </w:pPr>
      <w:r>
        <w:rPr>
          <w:rFonts w:ascii="Amiri" w:hAnsi="Amiri" w:eastAsia="Amiri" w:cs="Amiri"/>
          <w:color w:val="111111"/>
          <w:sz w:val="28"/>
          <w:sz w:val="28"/>
          <w:szCs w:val="28"/>
          <w:rtl w:val="true"/>
          <w:lang w:bidi="ar-SA"/>
        </w:rPr>
        <w:t xml:space="preserve">ابن يقطين بن موسى،أبو محمّد،مولى بني أسد،سكن قم،و ما أظنّ له كتابا ينسب إليه إلاّ زيادة في كتاب التجمّل و المروّة للحسين بن سعيد،و كان ضعيفا على ما ذكره ابن الوليد،و قد روى ابن الوليد عن رجاله عن القاسم بن الحسن الزيادة،جش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بعد نقل التضعيف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حديثه نعرفه و ننكره،ذكر القميّون أنّ في مذهبه ارتفاعا،و الأغلب عليه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يعطي تعديله منه </w:t>
      </w:r>
      <w:r>
        <w:rPr>
          <w:rStyle w:val="FootnoteAnchor"/>
          <w:rtl w:val="true"/>
        </w:rPr>
        <w:footnoteReference w:id="161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يبعد كونه اليقطيني المتقدّم مع علي بن حسكة </w:t>
      </w:r>
      <w:r>
        <w:rPr>
          <w:rStyle w:val="FootnoteAnchor"/>
          <w:rtl w:val="true"/>
        </w:rPr>
        <w:footnoteReference w:id="1612"/>
      </w:r>
      <w:r>
        <w:rPr>
          <w:rFonts w:ascii="IRNazanin" w:hAnsi="IRNazanin" w:eastAsia="IRNazanin"/>
          <w:color w:val="111111"/>
          <w:sz w:val="28"/>
          <w:sz w:val="28"/>
          <w:szCs w:val="28"/>
          <w:rtl w:val="true"/>
          <w:lang w:bidi="fa-IR"/>
        </w:rPr>
        <w:t xml:space="preserve">، </w:t>
      </w:r>
      <w:bookmarkStart w:id="757" w:name="pg11863_260065"/>
    </w:p>
    <w:p>
      <w:pPr>
        <w:pStyle w:val="BookText"/>
        <w:rPr/>
      </w:pPr>
      <w:bookmarkEnd w:id="757"/>
      <w:r>
        <w:rPr>
          <w:rFonts w:ascii="Amiri" w:hAnsi="Amiri" w:eastAsia="Amiri" w:cs="Amiri"/>
          <w:color w:val="111111"/>
          <w:sz w:val="28"/>
          <w:sz w:val="28"/>
          <w:szCs w:val="28"/>
          <w:rtl w:val="true"/>
          <w:lang w:bidi="ar-SA"/>
        </w:rPr>
        <w:t xml:space="preserve">و هو الشعراني الآتي </w:t>
      </w:r>
      <w:r>
        <w:rPr>
          <w:rStyle w:val="FootnoteAnchor"/>
          <w:rtl w:val="true"/>
        </w:rPr>
        <w:footnoteReference w:id="1613"/>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ابن علي بن يقطين الوزير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جزم في الوجيزة بضعفه </w:t>
      </w:r>
      <w:r>
        <w:rPr>
          <w:rStyle w:val="FootnoteAnchor"/>
          <w:rtl w:val="true"/>
        </w:rPr>
        <w:footnoteReference w:id="1614"/>
      </w:r>
      <w:r>
        <w:rPr>
          <w:rFonts w:ascii="Amiri" w:hAnsi="Amiri" w:eastAsia="Amiri" w:cs="Amiri"/>
          <w:color w:val="111111"/>
          <w:sz w:val="28"/>
          <w:sz w:val="28"/>
          <w:szCs w:val="28"/>
          <w:rtl w:val="true"/>
          <w:lang w:bidi="ar-SA"/>
        </w:rPr>
        <w:t>،و فيه تأمّل،لأنّ جش لم يحكم به،بل في نسبته ذلك إلى ابن الوليد دلالة على توقّفه فيه،و أمّا تضعيف ابن الوليد و القمّيّين فعرفت ما فيه مرارا،على أنّ ابن الوليد المضعّف له يروي عنه كما سبق،و ما ذاك إلاّ للاعتماد على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الأغلب عليه الخير،مع عدم سلامة جليل من طعنة دلالة تامّة على حسن حاله و عدم صحّة ما رموه به،و رأيت تعقّل العلاّمة رحمه اللّه منه العدالة،فتدبّر</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12329047_73709187"/>
      <w:bookmarkStart w:id="759" w:name="_Toc299"/>
      <w:bookmarkEnd w:id="758"/>
      <w:r>
        <w:rPr/>
        <w:t>2307</w:t>
      </w:r>
      <w:r>
        <w:rPr>
          <w:rtl w:val="true"/>
        </w:rPr>
        <w:t>-</w:t>
      </w:r>
      <w:r>
        <w:rPr>
          <w:rtl w:val="true"/>
        </w:rPr>
        <w:t>القاسم الخزّاز</w:t>
      </w:r>
      <w:r>
        <w:rPr>
          <w:rtl w:val="true"/>
        </w:rPr>
        <w:t>:</w:t>
      </w:r>
      <w:bookmarkEnd w:id="75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التهذيب </w:t>
      </w:r>
      <w:r>
        <w:rPr>
          <w:rStyle w:val="FootnoteAnchor"/>
          <w:rtl w:val="true"/>
        </w:rPr>
        <w:footnoteReference w:id="1615"/>
      </w:r>
      <w:r>
        <w:rPr>
          <w:rFonts w:ascii="IRNazanin" w:hAnsi="IRNazanin" w:eastAsia="IRNazanin"/>
          <w:color w:val="111111"/>
          <w:sz w:val="28"/>
          <w:sz w:val="28"/>
          <w:szCs w:val="28"/>
          <w:rtl w:val="true"/>
          <w:lang w:bidi="fa-IR"/>
        </w:rPr>
        <w:t xml:space="preserve">و الاستبصار </w:t>
      </w:r>
      <w:r>
        <w:rPr>
          <w:rStyle w:val="FootnoteAnchor"/>
          <w:rtl w:val="true"/>
        </w:rPr>
        <w:footnoteReference w:id="1616"/>
      </w:r>
      <w:r>
        <w:rPr>
          <w:rFonts w:ascii="Amiri" w:hAnsi="Amiri" w:eastAsia="Amiri" w:cs="Amiri"/>
          <w:color w:val="111111"/>
          <w:sz w:val="28"/>
          <w:sz w:val="28"/>
          <w:szCs w:val="28"/>
          <w:rtl w:val="true"/>
          <w:lang w:bidi="ar-SA"/>
        </w:rPr>
        <w:t xml:space="preserve">،و الخزام كما في الأمالي و العيون، مولى منصور،و كان خزّاما،روى عنه إبراهيم بن هاشم و هو عن عبد الرحمن ابن كثير </w:t>
      </w:r>
      <w:r>
        <w:rPr>
          <w:rStyle w:val="FootnoteAnchor"/>
          <w:rtl w:val="true"/>
        </w:rPr>
        <w:footnoteReference w:id="1617"/>
      </w:r>
      <w:r>
        <w:rPr>
          <w:rFonts w:ascii="IRNazanin" w:hAnsi="IRNazanin" w:eastAsia="IRNazanin"/>
          <w:color w:val="111111"/>
          <w:sz w:val="28"/>
          <w:sz w:val="28"/>
          <w:szCs w:val="28"/>
          <w:rtl w:val="true"/>
          <w:lang w:bidi="fa-IR"/>
        </w:rPr>
        <w:t xml:space="preserve">،فهو </w:t>
      </w:r>
      <w:r>
        <w:rPr>
          <w:rStyle w:val="FootnoteAnchor"/>
          <w:rtl w:val="true"/>
        </w:rPr>
        <w:footnoteReference w:id="1618"/>
      </w:r>
      <w:r>
        <w:rPr>
          <w:rFonts w:ascii="Amiri" w:hAnsi="Amiri" w:eastAsia="Amiri" w:cs="Amiri"/>
          <w:color w:val="111111"/>
          <w:sz w:val="28"/>
          <w:sz w:val="28"/>
          <w:szCs w:val="28"/>
          <w:rtl w:val="true"/>
          <w:lang w:bidi="ar-SA"/>
        </w:rPr>
        <w:t xml:space="preserve">ابن يحيى بن الحسن الآتي لهذا الوصف و لما ذكره الصدوق في ثبت رجاله أنّ إبراهيم بن هاشم يروي عنه </w:t>
      </w:r>
      <w:r>
        <w:rPr>
          <w:rStyle w:val="FootnoteAnchor"/>
          <w:rtl w:val="true"/>
        </w:rPr>
        <w:footnoteReference w:id="1619"/>
      </w:r>
      <w:r>
        <w:rPr>
          <w:rFonts w:ascii="IRNazanin" w:hAnsi="IRNazanin" w:eastAsia="IRNazanin"/>
          <w:color w:val="111111"/>
          <w:sz w:val="28"/>
          <w:sz w:val="28"/>
          <w:szCs w:val="28"/>
          <w:rtl w:val="true"/>
          <w:lang w:bidi="fa-IR"/>
        </w:rPr>
        <w:t xml:space="preserve">،تعق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 xml:space="preserve">. </w:t>
      </w:r>
      <w:bookmarkStart w:id="760" w:name="pg11863_260067"/>
    </w:p>
    <w:p>
      <w:pPr>
        <w:pStyle w:val="Heading3"/>
        <w:numPr>
          <w:ilvl w:val="2"/>
          <w:numId w:val="1"/>
        </w:numPr>
        <w:rPr/>
      </w:pPr>
      <w:bookmarkStart w:id="761" w:name="__RefHeading___Toc12329049_73709187"/>
      <w:bookmarkStart w:id="762" w:name="_Toc300"/>
      <w:bookmarkEnd w:id="760"/>
      <w:bookmarkEnd w:id="761"/>
      <w:r>
        <w:rPr/>
        <w:t>2308</w:t>
      </w:r>
      <w:r>
        <w:rPr>
          <w:rtl w:val="true"/>
        </w:rPr>
        <w:t>-</w:t>
      </w:r>
      <w:r>
        <w:rPr>
          <w:rtl w:val="true"/>
        </w:rPr>
        <w:t>القاسم بن خليفة</w:t>
      </w:r>
      <w:r>
        <w:rPr>
          <w:rtl w:val="true"/>
        </w:rPr>
        <w:t>:</w:t>
      </w:r>
      <w:bookmarkEnd w:id="762"/>
    </w:p>
    <w:p>
      <w:pPr>
        <w:pStyle w:val="BookText"/>
        <w:rPr/>
      </w:pPr>
      <w:r>
        <w:rPr>
          <w:rFonts w:ascii="Amiri" w:hAnsi="Amiri" w:eastAsia="Amiri" w:cs="Amiri"/>
          <w:color w:val="111111"/>
          <w:sz w:val="28"/>
          <w:sz w:val="28"/>
          <w:szCs w:val="28"/>
          <w:rtl w:val="true"/>
          <w:lang w:bidi="ar-SA"/>
        </w:rPr>
        <w:t xml:space="preserve">كوفي،ثقة،قليل الحديث،صه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يحيى بن زكريّا اللؤلؤي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خليفة الكوفي الثقة،عنه يحيى بن زكريا اللؤلؤي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3" w:name="__RefHeading___Toc12329051_73709187"/>
      <w:bookmarkStart w:id="764" w:name="_Toc301"/>
      <w:bookmarkEnd w:id="763"/>
      <w:r>
        <w:rPr/>
        <w:t>2309</w:t>
      </w:r>
      <w:r>
        <w:rPr>
          <w:rtl w:val="true"/>
        </w:rPr>
        <w:t>-</w:t>
      </w:r>
      <w:r>
        <w:rPr>
          <w:rtl w:val="true"/>
        </w:rPr>
        <w:t>القاسم بن الربيع الصحّاف</w:t>
      </w:r>
      <w:r>
        <w:rPr>
          <w:rtl w:val="true"/>
        </w:rPr>
        <w:t>:</w:t>
      </w:r>
      <w:bookmarkEnd w:id="764"/>
    </w:p>
    <w:p>
      <w:pPr>
        <w:pStyle w:val="BookText"/>
        <w:rPr/>
      </w:pPr>
      <w:r>
        <w:rPr>
          <w:rFonts w:ascii="Amiri" w:hAnsi="Amiri" w:eastAsia="Amiri" w:cs="Amiri"/>
          <w:color w:val="111111"/>
          <w:sz w:val="28"/>
          <w:sz w:val="28"/>
          <w:szCs w:val="28"/>
          <w:rtl w:val="true"/>
          <w:lang w:bidi="ar-SA"/>
        </w:rPr>
        <w:t xml:space="preserve">كوفي،ضعيف في حديثه،غال في مذهبه،لا التفات إليه و لا ارتفاع به،صه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الربيع،أحمد بن علي بن إبراهيم بن هشام </w:t>
      </w:r>
      <w:r>
        <w:rPr>
          <w:rStyle w:val="FootnoteAnchor"/>
          <w:rtl w:val="true"/>
        </w:rPr>
        <w:footnoteReference w:id="1625"/>
      </w:r>
      <w:r>
        <w:rPr>
          <w:rFonts w:ascii="Amiri" w:hAnsi="Amiri" w:eastAsia="Amiri" w:cs="Amiri"/>
          <w:color w:val="111111"/>
          <w:sz w:val="28"/>
          <w:sz w:val="28"/>
          <w:szCs w:val="28"/>
          <w:rtl w:val="true"/>
          <w:lang w:bidi="ar-SA"/>
        </w:rPr>
        <w:t>عن أبيه عنه بكتابه،و جعفر بن محمّد بن مالك الفزاري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القاسم ابن الربيع ابن بنت زيد الشحّام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صه من غض كما في النقد </w:t>
      </w:r>
      <w:r>
        <w:rPr>
          <w:rStyle w:val="FootnoteAnchor"/>
          <w:rtl w:val="true"/>
        </w:rPr>
        <w:footnoteReference w:id="1627"/>
      </w:r>
      <w:r>
        <w:rPr>
          <w:rFonts w:ascii="Amiri" w:hAnsi="Amiri" w:eastAsia="Amiri" w:cs="Amiri"/>
          <w:color w:val="111111"/>
          <w:sz w:val="28"/>
          <w:sz w:val="28"/>
          <w:szCs w:val="28"/>
          <w:rtl w:val="true"/>
          <w:lang w:bidi="ar-SA"/>
        </w:rPr>
        <w:t xml:space="preserve">،و في جش في ترجمة ميّاح ما يشير إلى الاعتماد عليه </w:t>
      </w:r>
      <w:r>
        <w:rPr>
          <w:rStyle w:val="FootnoteAnchor"/>
          <w:rtl w:val="true"/>
        </w:rPr>
        <w:footnoteReference w:id="1628"/>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الربيع،عنه جعفر بن محمّد بن مالك،و أحمد </w:t>
      </w:r>
      <w:bookmarkStart w:id="765" w:name="pg11863_260069"/>
    </w:p>
    <w:p>
      <w:pPr>
        <w:pStyle w:val="BookText"/>
        <w:rPr/>
      </w:pPr>
      <w:bookmarkEnd w:id="765"/>
      <w:r>
        <w:rPr>
          <w:rFonts w:ascii="Amiri" w:hAnsi="Amiri" w:eastAsia="Amiri" w:cs="Amiri"/>
          <w:color w:val="111111"/>
          <w:sz w:val="28"/>
          <w:sz w:val="28"/>
          <w:szCs w:val="28"/>
          <w:rtl w:val="true"/>
          <w:lang w:bidi="ar-SA"/>
        </w:rPr>
        <w:t xml:space="preserve">ابن عليّ بن إبراهيم بن هاشم عن أبيه عنه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6" w:name="__RefHeading___Toc12329053_73709187"/>
      <w:bookmarkStart w:id="767" w:name="_Toc302"/>
      <w:bookmarkEnd w:id="766"/>
      <w:r>
        <w:rPr/>
        <w:t>2310</w:t>
      </w:r>
      <w:r>
        <w:rPr>
          <w:rtl w:val="true"/>
        </w:rPr>
        <w:t>-</w:t>
      </w:r>
      <w:r>
        <w:rPr>
          <w:rtl w:val="true"/>
        </w:rPr>
        <w:t>القاسم بن سليمان</w:t>
      </w:r>
      <w:r>
        <w:rPr>
          <w:rtl w:val="true"/>
        </w:rPr>
        <w:t>:</w:t>
      </w:r>
      <w:bookmarkEnd w:id="767"/>
    </w:p>
    <w:p>
      <w:pPr>
        <w:pStyle w:val="BookText"/>
        <w:rPr/>
      </w:pPr>
      <w:r>
        <w:rPr>
          <w:rFonts w:ascii="Amiri" w:hAnsi="Amiri" w:eastAsia="Amiri" w:cs="Amiri"/>
          <w:color w:val="111111"/>
          <w:sz w:val="28"/>
          <w:sz w:val="28"/>
          <w:szCs w:val="28"/>
          <w:rtl w:val="true"/>
          <w:lang w:bidi="ar-SA"/>
        </w:rPr>
        <w:t xml:space="preserve">بغدادي،له كتاب رواه النضر بن سويد،جش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به جماعة،عن أبي المفضّل،عن ابن بطّة،عن أحمد بن محمّد بن عيسى،عن الحسين بن سعيد،عن النضر بن سويد، عنه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للصدوق طريق إليه </w:t>
      </w:r>
      <w:r>
        <w:rPr>
          <w:rStyle w:val="FootnoteAnchor"/>
          <w:rtl w:val="true"/>
        </w:rPr>
        <w:footnoteReference w:id="1633"/>
      </w:r>
      <w:r>
        <w:rPr>
          <w:rFonts w:ascii="Amiri" w:hAnsi="Amiri" w:eastAsia="Amiri" w:cs="Amiri"/>
          <w:color w:val="111111"/>
          <w:sz w:val="28"/>
          <w:sz w:val="28"/>
          <w:szCs w:val="28"/>
          <w:rtl w:val="true"/>
          <w:lang w:bidi="ar-SA"/>
        </w:rPr>
        <w:t xml:space="preserve">،و هو يشير إلى اعتماده عليه،مضافا إلى أنّ نضرا صحيح الحديث </w:t>
      </w:r>
      <w:r>
        <w:rPr>
          <w:rStyle w:val="FootnoteAnchor"/>
          <w:rtl w:val="true"/>
        </w:rPr>
        <w:footnoteReference w:id="1634"/>
      </w:r>
      <w:r>
        <w:rPr>
          <w:rFonts w:ascii="Amiri" w:hAnsi="Amiri" w:eastAsia="Amiri" w:cs="Amiri"/>
          <w:color w:val="111111"/>
          <w:sz w:val="28"/>
          <w:sz w:val="28"/>
          <w:szCs w:val="28"/>
          <w:rtl w:val="true"/>
          <w:lang w:bidi="ar-SA"/>
        </w:rPr>
        <w:t xml:space="preserve">،و يؤيّده رواية أحمد بن محمّد و الحسين بن سعيد عنه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سليمان،عنه النضر بن سويد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8" w:name="__RefHeading___Toc12329055_73709187"/>
      <w:bookmarkStart w:id="769" w:name="_Toc303"/>
      <w:bookmarkEnd w:id="768"/>
      <w:r>
        <w:rPr/>
        <w:t>2311</w:t>
      </w:r>
      <w:r>
        <w:rPr>
          <w:rtl w:val="true"/>
        </w:rPr>
        <w:t>-</w:t>
      </w:r>
      <w:r>
        <w:rPr>
          <w:rtl w:val="true"/>
        </w:rPr>
        <w:t>القاسم الشعراني</w:t>
      </w:r>
      <w:r>
        <w:rPr>
          <w:rtl w:val="true"/>
        </w:rPr>
        <w:t>:</w:t>
      </w:r>
      <w:bookmarkEnd w:id="769"/>
    </w:p>
    <w:p>
      <w:pPr>
        <w:pStyle w:val="BookText"/>
        <w:rPr/>
      </w:pPr>
      <w:r>
        <w:rPr>
          <w:rFonts w:ascii="Amiri" w:hAnsi="Amiri" w:eastAsia="Amiri" w:cs="Amiri"/>
          <w:color w:val="111111"/>
          <w:sz w:val="28"/>
          <w:sz w:val="28"/>
          <w:szCs w:val="28"/>
          <w:rtl w:val="true"/>
          <w:lang w:bidi="ar-SA"/>
        </w:rPr>
        <w:t xml:space="preserve">اليقطيني،يرمى بالغلو،دي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يدّعي أنّه باب و أنّه نبي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كش ما مرّ في عليّ بن حسكة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 xml:space="preserve">. </w:t>
      </w:r>
      <w:bookmarkStart w:id="770" w:name="pg11863_260071"/>
    </w:p>
    <w:p>
      <w:pPr>
        <w:pStyle w:val="Heading3"/>
        <w:numPr>
          <w:ilvl w:val="2"/>
          <w:numId w:val="1"/>
        </w:numPr>
        <w:rPr/>
      </w:pPr>
      <w:bookmarkStart w:id="771" w:name="__RefHeading___Toc12329057_73709187"/>
      <w:bookmarkStart w:id="772" w:name="_Toc304"/>
      <w:bookmarkEnd w:id="770"/>
      <w:bookmarkEnd w:id="771"/>
      <w:r>
        <w:rPr/>
        <w:t>2312</w:t>
      </w:r>
      <w:r>
        <w:rPr>
          <w:rtl w:val="true"/>
        </w:rPr>
        <w:t>-</w:t>
      </w:r>
      <w:r>
        <w:rPr>
          <w:rtl w:val="true"/>
        </w:rPr>
        <w:t>القاسم بن عبد الرحمن الصيرفي</w:t>
      </w:r>
      <w:r>
        <w:rPr>
          <w:rtl w:val="true"/>
        </w:rPr>
        <w:t>:</w:t>
      </w:r>
      <w:bookmarkEnd w:id="772"/>
    </w:p>
    <w:p>
      <w:pPr>
        <w:pStyle w:val="BookText"/>
        <w:rPr/>
      </w:pPr>
      <w:r>
        <w:rPr>
          <w:rFonts w:ascii="Amiri" w:hAnsi="Amiri" w:eastAsia="Amiri" w:cs="Amiri"/>
          <w:color w:val="111111"/>
          <w:sz w:val="28"/>
          <w:sz w:val="28"/>
          <w:szCs w:val="28"/>
          <w:rtl w:val="true"/>
          <w:lang w:bidi="ar-SA"/>
        </w:rPr>
        <w:t xml:space="preserve">شريك مفضّل </w:t>
      </w:r>
      <w:r>
        <w:rPr>
          <w:rStyle w:val="FootnoteAnchor"/>
          <w:rtl w:val="true"/>
        </w:rPr>
        <w:footnoteReference w:id="1640"/>
      </w:r>
      <w:r>
        <w:rPr>
          <w:rFonts w:ascii="Amiri" w:hAnsi="Amiri" w:eastAsia="Amiri" w:cs="Amiri"/>
          <w:color w:val="111111"/>
          <w:sz w:val="28"/>
          <w:sz w:val="28"/>
          <w:szCs w:val="28"/>
          <w:rtl w:val="true"/>
          <w:lang w:bidi="ar-SA"/>
        </w:rPr>
        <w:t xml:space="preserve">بن عمر،كوفي،ق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أواخر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أحمد بن محمّد ابن عيسى عن عليّ بن النعمان عن القاسم شريك المفضّل،و كان رجلا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الحسن بإبراهيم،عن ابن أبي عمير عن قاسم الصيرفي </w:t>
      </w:r>
      <w:r>
        <w:rPr>
          <w:rStyle w:val="FootnoteAnchor"/>
          <w:rtl w:val="true"/>
        </w:rPr>
        <w:footnoteReference w:id="1643"/>
      </w:r>
      <w:r>
        <w:rPr>
          <w:rFonts w:ascii="Amiri" w:hAnsi="Amiri" w:eastAsia="Amiri" w:cs="Amiri"/>
          <w:color w:val="111111"/>
          <w:sz w:val="28"/>
          <w:sz w:val="28"/>
          <w:szCs w:val="28"/>
          <w:rtl w:val="true"/>
          <w:lang w:bidi="ar-SA"/>
        </w:rPr>
        <w:t>،و الظاهر أنّه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سنذكر في محمّد بن أورمة حديثا فيه </w:t>
      </w:r>
      <w:r>
        <w:rPr>
          <w:rStyle w:val="FootnoteAnchor"/>
          <w:rtl w:val="true"/>
        </w:rPr>
        <w:footnoteReference w:id="1644"/>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كش في ترجمة محمّد بن مقلاص رواية عن ابن مسكان عنه ربما تكون ظاهرة في عدم غلوّه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الرجل من الممدوحين بل ممّن يوثق بحديثه،بل لا يبعد أن يعدّ من الثقات،سيّما بملاحظة رواية ابن أبي عمير عنه،مضافا إلى رواية الأجلّة كابن مسكان و عليّ بن النعمان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جزم في الوجيزة بحسنه </w:t>
      </w:r>
      <w:r>
        <w:rPr>
          <w:rStyle w:val="FootnoteAnchor"/>
          <w:rtl w:val="true"/>
        </w:rPr>
        <w:footnoteReference w:id="1647"/>
      </w:r>
      <w:r>
        <w:rPr>
          <w:rFonts w:ascii="Amiri" w:hAnsi="Amiri" w:eastAsia="Amiri" w:cs="Amiri"/>
          <w:color w:val="111111"/>
          <w:sz w:val="28"/>
          <w:sz w:val="28"/>
          <w:szCs w:val="28"/>
          <w:rtl w:val="true"/>
          <w:lang w:bidi="ar-SA"/>
        </w:rPr>
        <w:t xml:space="preserve">،و الفاضل عبد النبي الجزائري بوثاقته </w:t>
      </w:r>
      <w:r>
        <w:rPr>
          <w:rStyle w:val="FootnoteAnchor"/>
          <w:rtl w:val="true"/>
        </w:rPr>
        <w:footnoteReference w:id="1648"/>
      </w:r>
      <w:r>
        <w:rPr>
          <w:rFonts w:ascii="Amiri" w:hAnsi="Amiri" w:eastAsia="Amiri" w:cs="Amiri"/>
          <w:color w:val="111111"/>
          <w:sz w:val="28"/>
          <w:sz w:val="28"/>
          <w:szCs w:val="28"/>
          <w:rtl w:val="true"/>
          <w:lang w:bidi="ar-SA"/>
        </w:rPr>
        <w:t xml:space="preserve">للصحيح المذكور،إلاّ أنّه فيما يحضرني من نسخ الروضة و نقله الفاضل المذكور و في النقد أيضا </w:t>
      </w:r>
      <w:r>
        <w:rPr>
          <w:rStyle w:val="FootnoteAnchor"/>
          <w:rtl w:val="true"/>
        </w:rPr>
        <w:footnoteReference w:id="1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صدق،و لعلّ الأمر فيه سهل</w:t>
      </w:r>
      <w:r>
        <w:rPr>
          <w:rFonts w:eastAsia="Amiri" w:cs="Amiri" w:ascii="Amiri" w:hAnsi="Amiri"/>
          <w:color w:val="111111"/>
          <w:sz w:val="28"/>
          <w:szCs w:val="28"/>
          <w:rtl w:val="true"/>
          <w:lang w:bidi="ar-SA"/>
        </w:rPr>
        <w:t xml:space="preserve">. </w:t>
      </w:r>
      <w:bookmarkStart w:id="773" w:name="pg11863_260073"/>
    </w:p>
    <w:p>
      <w:pPr>
        <w:pStyle w:val="BookText"/>
        <w:rPr/>
      </w:pPr>
      <w:bookmarkEnd w:id="773"/>
      <w:r>
        <w:rPr>
          <w:rFonts w:ascii="Amiri" w:hAnsi="Amiri" w:eastAsia="Amiri" w:cs="Amiri"/>
          <w:color w:val="111111"/>
          <w:sz w:val="28"/>
          <w:sz w:val="28"/>
          <w:szCs w:val="28"/>
          <w:rtl w:val="true"/>
          <w:lang w:bidi="ar-SA"/>
        </w:rPr>
        <w:t>هذا،و لا أدري من أين فهم سلّمه اللّه غلوّه حتى يكون ما في محمّد ابن مقلاص ظاهرا في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يقال بايهام </w:t>
      </w:r>
      <w:r>
        <w:rPr>
          <w:rStyle w:val="FootnoteAnchor"/>
          <w:rtl w:val="true"/>
        </w:rPr>
        <w:footnoteReference w:id="1650"/>
      </w:r>
      <w:r>
        <w:rPr>
          <w:rFonts w:ascii="Amiri" w:hAnsi="Amiri" w:eastAsia="Amiri" w:cs="Amiri"/>
          <w:color w:val="111111"/>
          <w:sz w:val="28"/>
          <w:sz w:val="28"/>
          <w:szCs w:val="28"/>
          <w:rtl w:val="true"/>
          <w:lang w:bidi="ar-SA"/>
        </w:rPr>
        <w:t>شراكته مع مفضّل ذلك،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 ابن عروة ما له دخل</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12329059_73709187"/>
      <w:bookmarkStart w:id="775" w:name="_Toc305"/>
      <w:bookmarkEnd w:id="774"/>
      <w:r>
        <w:rPr/>
        <w:t>2313</w:t>
      </w:r>
      <w:r>
        <w:rPr>
          <w:rtl w:val="true"/>
        </w:rPr>
        <w:t>-</w:t>
      </w:r>
      <w:r>
        <w:rPr>
          <w:rtl w:val="true"/>
        </w:rPr>
        <w:t>القاسم بن عبد اللّه بن عمر</w:t>
      </w:r>
      <w:r>
        <w:rPr>
          <w:rtl w:val="true"/>
        </w:rPr>
        <w:t>:</w:t>
      </w:r>
      <w:bookmarkEnd w:id="775"/>
    </w:p>
    <w:p>
      <w:pPr>
        <w:pStyle w:val="BookText"/>
        <w:rPr/>
      </w:pPr>
      <w:r>
        <w:rPr>
          <w:rFonts w:ascii="Amiri" w:hAnsi="Amiri" w:eastAsia="Amiri" w:cs="Amiri"/>
          <w:color w:val="111111"/>
          <w:sz w:val="28"/>
          <w:sz w:val="28"/>
          <w:szCs w:val="28"/>
          <w:rtl w:val="true"/>
          <w:lang w:bidi="ar-SA"/>
        </w:rPr>
        <w:t xml:space="preserve">ابن حفص بن عاصم بن عمر بن الخطّاب القرشي المدني،أسند عنه،ق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6" w:name="__RefHeading___Toc12329061_73709187"/>
      <w:bookmarkStart w:id="777" w:name="_Toc306"/>
      <w:bookmarkEnd w:id="776"/>
      <w:r>
        <w:rPr/>
        <w:t>2314</w:t>
      </w:r>
      <w:r>
        <w:rPr>
          <w:rtl w:val="true"/>
        </w:rPr>
        <w:t>-</w:t>
      </w:r>
      <w:r>
        <w:rPr>
          <w:rtl w:val="true"/>
        </w:rPr>
        <w:t>القاسم بن عروة</w:t>
      </w:r>
      <w:r>
        <w:rPr>
          <w:rtl w:val="true"/>
        </w:rPr>
        <w:t>:</w:t>
      </w:r>
      <w:bookmarkEnd w:id="777"/>
    </w:p>
    <w:p>
      <w:pPr>
        <w:pStyle w:val="BookText"/>
        <w:rPr/>
      </w:pPr>
      <w:r>
        <w:rPr>
          <w:rFonts w:ascii="Amiri" w:hAnsi="Amiri" w:eastAsia="Amiri" w:cs="Amiri"/>
          <w:color w:val="111111"/>
          <w:sz w:val="28"/>
          <w:sz w:val="28"/>
          <w:szCs w:val="28"/>
          <w:rtl w:val="true"/>
          <w:lang w:bidi="ar-SA"/>
        </w:rPr>
        <w:t xml:space="preserve">أبو محمّد،مولى أبي أيّوب الجوزي </w:t>
      </w:r>
      <w:r>
        <w:rPr>
          <w:rStyle w:val="FootnoteAnchor"/>
          <w:rtl w:val="true"/>
        </w:rPr>
        <w:footnoteReference w:id="1652"/>
      </w:r>
      <w:r>
        <w:rPr>
          <w:rFonts w:ascii="Amiri" w:hAnsi="Amiri" w:eastAsia="Amiri" w:cs="Amiri"/>
          <w:color w:val="111111"/>
          <w:sz w:val="28"/>
          <w:sz w:val="28"/>
          <w:szCs w:val="28"/>
          <w:rtl w:val="true"/>
          <w:lang w:bidi="ar-SA"/>
        </w:rPr>
        <w:t xml:space="preserve">،بغدادي و بها مات،روى عن أبي عبد اللّه عليه السلام،له كتاب،عنه النضر و عبيد اللّه </w:t>
      </w:r>
      <w:r>
        <w:rPr>
          <w:rStyle w:val="FootnoteAnchor"/>
          <w:rtl w:val="true"/>
        </w:rPr>
        <w:footnoteReference w:id="1653"/>
      </w:r>
      <w:r>
        <w:rPr>
          <w:rFonts w:ascii="Amiri" w:hAnsi="Amiri" w:eastAsia="Amiri" w:cs="Amiri"/>
          <w:color w:val="111111"/>
          <w:sz w:val="28"/>
          <w:sz w:val="28"/>
          <w:szCs w:val="28"/>
          <w:rtl w:val="true"/>
          <w:lang w:bidi="ar-SA"/>
        </w:rPr>
        <w:t xml:space="preserve">بن أحمد بن نهيك،جش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جماعة،عن أبي المفضّل،عن ابن بطّة،عن أحمد بن أبي عبد اللّه،عن أبيه،عنه،و رواه عنه الحسين بن سعيد،و رواه حميد،عن ابن نهيك،عنه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أبي أيوب المكّي،و كان أبو أيوب من موالي المنصور، له كتاب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أبي أيوب الجوزي وزير أبي جعفر المنصور </w:t>
      </w:r>
      <w:r>
        <w:rPr>
          <w:rStyle w:val="FootnoteAnchor"/>
          <w:rtl w:val="true"/>
        </w:rPr>
        <w:footnoteReference w:id="1657"/>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لبني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شرح الإرشاد للمقدّس الأردبيلي </w:t>
      </w:r>
      <w:r>
        <w:rPr>
          <w:rStyle w:val="FootnoteAnchor"/>
          <w:rtl w:val="true"/>
        </w:rPr>
        <w:footnoteReference w:id="1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هو ممدوح، و قد وصف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الذي هو فيه بالصحّة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 مراده من القيل د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ممّن لم يصرّح بالتوثيق،بل غير مذكور في صه،و قال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 ممدوح،و ما رأيت في كش مدحه و ما ذكره غيره أيضا، بل قالوا في القاسم بن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كش وزير أبي جعفر المنصور،و لو لم يكن هذا سببا للذمّ لم يكن مدحا </w:t>
      </w:r>
      <w:r>
        <w:rPr>
          <w:rStyle w:val="FootnoteAnchor"/>
          <w:rtl w:val="true"/>
        </w:rPr>
        <w:footnoteReference w:id="166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كثير الرواية و أكثرها مقبولة،و يروي عنه ابن أبي عمير في الصحيح </w:t>
      </w:r>
      <w:r>
        <w:rPr>
          <w:rStyle w:val="FootnoteAnchor"/>
          <w:rtl w:val="true"/>
        </w:rPr>
        <w:footnoteReference w:id="1662"/>
      </w:r>
      <w:r>
        <w:rPr>
          <w:rFonts w:ascii="Amiri" w:hAnsi="Amiri" w:eastAsia="Amiri" w:cs="Amiri"/>
          <w:color w:val="111111"/>
          <w:sz w:val="28"/>
          <w:sz w:val="28"/>
          <w:szCs w:val="28"/>
          <w:rtl w:val="true"/>
          <w:lang w:bidi="ar-SA"/>
        </w:rPr>
        <w:t xml:space="preserve">،و الحسين بن سعيد كذلك </w:t>
      </w:r>
      <w:r>
        <w:rPr>
          <w:rStyle w:val="FootnoteAnchor"/>
          <w:rtl w:val="true"/>
        </w:rPr>
        <w:footnoteReference w:id="1663"/>
      </w:r>
      <w:r>
        <w:rPr>
          <w:rFonts w:ascii="Amiri" w:hAnsi="Amiri" w:eastAsia="Amiri" w:cs="Amiri"/>
          <w:color w:val="111111"/>
          <w:sz w:val="28"/>
          <w:sz w:val="28"/>
          <w:szCs w:val="28"/>
          <w:rtl w:val="true"/>
          <w:lang w:bidi="ar-SA"/>
        </w:rPr>
        <w:t xml:space="preserve">،و كذا ابن أبي نصر </w:t>
      </w:r>
      <w:r>
        <w:rPr>
          <w:rStyle w:val="FootnoteAnchor"/>
          <w:rtl w:val="true"/>
        </w:rPr>
        <w:footnoteReference w:id="1664"/>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حمّاد </w:t>
      </w:r>
      <w:r>
        <w:rPr>
          <w:rStyle w:val="FootnoteAnchor"/>
          <w:rtl w:val="true"/>
        </w:rPr>
        <w:footnoteReference w:id="1665"/>
      </w:r>
      <w:r>
        <w:rPr>
          <w:rFonts w:ascii="IRNazanin" w:hAnsi="IRNazanin" w:eastAsia="IRNazanin"/>
          <w:color w:val="111111"/>
          <w:sz w:val="28"/>
          <w:sz w:val="28"/>
          <w:szCs w:val="28"/>
          <w:rtl w:val="true"/>
          <w:lang w:bidi="fa-IR"/>
        </w:rPr>
        <w:t xml:space="preserve">،و العباس بن معروف </w:t>
      </w:r>
      <w:r>
        <w:rPr>
          <w:rStyle w:val="FootnoteAnchor"/>
          <w:rtl w:val="true"/>
        </w:rPr>
        <w:footnoteReference w:id="1666"/>
      </w:r>
      <w:r>
        <w:rPr>
          <w:rFonts w:ascii="Amiri" w:hAnsi="Amiri" w:eastAsia="Amiri" w:cs="Amiri"/>
          <w:color w:val="111111"/>
          <w:sz w:val="28"/>
          <w:sz w:val="28"/>
          <w:szCs w:val="28"/>
          <w:rtl w:val="true"/>
          <w:lang w:bidi="ar-SA"/>
        </w:rPr>
        <w:t xml:space="preserve">،و البرقي </w:t>
      </w:r>
      <w:r>
        <w:rPr>
          <w:rStyle w:val="FootnoteAnchor"/>
          <w:rtl w:val="true"/>
        </w:rPr>
        <w:footnoteReference w:id="1667"/>
      </w:r>
      <w:r>
        <w:rPr>
          <w:rFonts w:ascii="IRNazanin" w:hAnsi="IRNazanin" w:eastAsia="IRNazanin"/>
          <w:color w:val="111111"/>
          <w:sz w:val="28"/>
          <w:sz w:val="28"/>
          <w:szCs w:val="28"/>
          <w:rtl w:val="true"/>
          <w:lang w:bidi="fa-IR"/>
        </w:rPr>
        <w:t xml:space="preserve">،و أبوه </w:t>
      </w:r>
      <w:r>
        <w:rPr>
          <w:rStyle w:val="FootnoteAnchor"/>
          <w:rtl w:val="true"/>
        </w:rPr>
        <w:footnoteReference w:id="1668"/>
      </w:r>
      <w:r>
        <w:rPr>
          <w:rFonts w:ascii="Amiri" w:hAnsi="Amiri" w:eastAsia="Amiri" w:cs="Amiri"/>
          <w:color w:val="111111"/>
          <w:sz w:val="28"/>
          <w:sz w:val="28"/>
          <w:szCs w:val="28"/>
          <w:rtl w:val="true"/>
          <w:lang w:bidi="ar-SA"/>
        </w:rPr>
        <w:t xml:space="preserve">،و ابن فضّال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مضى في الفضل بن شاذان عدّه في جملة من روى عنه </w:t>
      </w:r>
      <w:r>
        <w:rPr>
          <w:rStyle w:val="FootnoteAnchor"/>
          <w:rtl w:val="true"/>
        </w:rPr>
        <w:footnoteReference w:id="1670"/>
      </w:r>
      <w:r>
        <w:rPr>
          <w:rFonts w:ascii="Amiri" w:hAnsi="Amiri" w:eastAsia="Amiri" w:cs="Amiri"/>
          <w:color w:val="111111"/>
          <w:sz w:val="28"/>
          <w:sz w:val="28"/>
          <w:szCs w:val="28"/>
          <w:rtl w:val="true"/>
          <w:lang w:bidi="ar-SA"/>
        </w:rPr>
        <w:t xml:space="preserve">على وجه يشير إلى كونه من أصحابنا المعروفين،بل و نباهته أيضا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ما ذكره المقدّس رحمه اللّه من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أبي جعفر، و احتمال عدّ </w:t>
      </w:r>
      <w:r>
        <w:rPr>
          <w:rStyle w:val="FootnoteAnchor"/>
          <w:rtl w:val="true"/>
        </w:rPr>
        <w:footnoteReference w:id="1672"/>
      </w:r>
      <w:r>
        <w:rPr>
          <w:rFonts w:ascii="Amiri" w:hAnsi="Amiri" w:eastAsia="Amiri" w:cs="Amiri"/>
          <w:color w:val="111111"/>
          <w:sz w:val="28"/>
          <w:sz w:val="28"/>
          <w:szCs w:val="28"/>
          <w:rtl w:val="true"/>
          <w:lang w:bidi="ar-SA"/>
        </w:rPr>
        <w:t xml:space="preserve">ذلك ذمّا خلاف الواقع و إن زعم د أيضا وزارته له،لأنّه لم يظهر من كش ذلك،بل ظاهره أنّ أبا أيّوب هو الوزير </w:t>
      </w:r>
      <w:r>
        <w:rPr>
          <w:rStyle w:val="FootnoteAnchor"/>
          <w:rtl w:val="true"/>
        </w:rPr>
        <w:footnoteReference w:id="1673"/>
      </w:r>
      <w:r>
        <w:rPr>
          <w:rFonts w:ascii="Amiri" w:hAnsi="Amiri" w:eastAsia="Amiri" w:cs="Amiri"/>
          <w:color w:val="111111"/>
          <w:sz w:val="28"/>
          <w:sz w:val="28"/>
          <w:szCs w:val="28"/>
          <w:rtl w:val="true"/>
          <w:lang w:bidi="ar-SA"/>
        </w:rPr>
        <w:t xml:space="preserve">،و يؤيّده تصريح الشيخ بكون أبي أيوب من موالي المنصور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 عدّ رواية البرقي و أبيه عنه من أمارات الاعتماد بعد ذكر أهل الرجال أنّهما ممّن أكثر الرواية عن الضعفاء و المجاهيل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عروة،عنه النضر،و العباس بن معروف،و الحسين ابن سعيد،و ابن نهيك،و أحمد بن أبي عبد اللّه عن أبيه،و بغير واسطة أبيه عنه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وقع الاختلاف بين المتأخّرين في القاسم بن عروة،فقيل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ممدوح </w:t>
      </w:r>
      <w:r>
        <w:rPr>
          <w:rStyle w:val="FootnoteAnchor"/>
          <w:rtl w:val="true"/>
        </w:rPr>
        <w:footnoteReference w:id="1675"/>
      </w:r>
      <w:r>
        <w:rPr>
          <w:rFonts w:ascii="Amiri" w:hAnsi="Amiri" w:eastAsia="Amiri" w:cs="Amiri"/>
          <w:color w:val="111111"/>
          <w:sz w:val="28"/>
          <w:sz w:val="28"/>
          <w:szCs w:val="28"/>
          <w:rtl w:val="true"/>
          <w:lang w:bidi="ar-SA"/>
        </w:rPr>
        <w:t xml:space="preserve">،و البهائي رحمه اللّه عدّ روايته صحيحة في باب الأوقات من الحبل المتين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محمّد في حاشيته على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أدري وجه عدّ روايته في الصحيح مع أنّه غير معلوم الحال على وجه يصلح </w:t>
      </w:r>
      <w:r>
        <w:rPr>
          <w:rStyle w:val="FootnoteAnchor"/>
          <w:rtl w:val="true"/>
        </w:rPr>
        <w:footnoteReference w:id="1677"/>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أبوه في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جهالة حال القاسم بن عروة غير خفيّة </w:t>
      </w:r>
      <w:r>
        <w:rPr>
          <w:rStyle w:val="FootnoteAnchor"/>
          <w:rtl w:val="true"/>
        </w:rPr>
        <w:footnoteReference w:id="167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الشيخ البهائي نظر إلى ما نقله في أواخر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القاسم شريك المفضّل و كان رجل صدق </w:t>
      </w:r>
      <w:r>
        <w:rPr>
          <w:rStyle w:val="FootnoteAnchor"/>
          <w:rtl w:val="true"/>
        </w:rPr>
        <w:footnoteReference w:id="1679"/>
      </w:r>
      <w:r>
        <w:rPr>
          <w:rFonts w:ascii="Amiri" w:hAnsi="Amiri" w:eastAsia="Amiri" w:cs="Amiri"/>
          <w:color w:val="111111"/>
          <w:sz w:val="28"/>
          <w:sz w:val="28"/>
          <w:szCs w:val="28"/>
          <w:rtl w:val="true"/>
          <w:lang w:bidi="ar-SA"/>
        </w:rPr>
        <w:t>،قال عبد النبي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يقتضي توثيقه </w:t>
      </w:r>
      <w:r>
        <w:rPr>
          <w:rStyle w:val="FootnoteAnchor"/>
          <w:rtl w:val="true"/>
        </w:rPr>
        <w:footnoteReference w:id="168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مسلّم إن كان الضمير راجعا إلى القاسم،و يحتمل رجوعهف</w:t>
      </w:r>
      <w:r>
        <w:rPr>
          <w:rFonts w:eastAsia="Amiri" w:cs="Amiri" w:ascii="Amiri" w:hAnsi="Amiri"/>
          <w:color w:val="111111"/>
          <w:sz w:val="28"/>
          <w:szCs w:val="28"/>
          <w:rtl w:val="true"/>
          <w:lang w:bidi="ar-SA"/>
        </w:rPr>
        <w:t xml:space="preserve">. </w:t>
      </w:r>
      <w:bookmarkStart w:id="778" w:name="pg11863_260081"/>
    </w:p>
    <w:p>
      <w:pPr>
        <w:pStyle w:val="BookText"/>
        <w:rPr/>
      </w:pPr>
      <w:bookmarkEnd w:id="778"/>
      <w:r>
        <w:rPr>
          <w:rFonts w:ascii="Amiri" w:hAnsi="Amiri" w:eastAsia="Amiri" w:cs="Amiri"/>
          <w:color w:val="111111"/>
          <w:sz w:val="28"/>
          <w:sz w:val="28"/>
          <w:szCs w:val="28"/>
          <w:rtl w:val="true"/>
          <w:lang w:bidi="ar-SA"/>
        </w:rPr>
        <w:t xml:space="preserve">إلى المفضّل على بعد،و مع التسليم فيه أيضا نظر،لأنّ الوصف بالصدق لا يستلزم العدالة لأنّ شرطها الصدق مع أشياء أخر </w:t>
      </w:r>
      <w:r>
        <w:rPr>
          <w:rStyle w:val="FootnoteAnchor"/>
          <w:rtl w:val="true"/>
        </w:rPr>
        <w:footnoteReference w:id="168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ظنّه مستندا لشيخنا البهائي فيه ما فيه،و ما نسبه إلى الفاضل عبد النبي الجزائري رحمه اللّه اشتباه،فلاحظ ترجمة القاسم بن عبد الرحمن و تدبّر</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12329063_73709187"/>
      <w:bookmarkStart w:id="780" w:name="_Toc307"/>
      <w:bookmarkEnd w:id="779"/>
      <w:r>
        <w:rPr/>
        <w:t>2315</w:t>
      </w:r>
      <w:r>
        <w:rPr>
          <w:rtl w:val="true"/>
        </w:rPr>
        <w:t>-</w:t>
      </w:r>
      <w:r>
        <w:rPr>
          <w:rtl w:val="true"/>
        </w:rPr>
        <w:t>القاسم بن عروة</w:t>
      </w:r>
      <w:r>
        <w:rPr>
          <w:rtl w:val="true"/>
        </w:rPr>
        <w:t>:</w:t>
      </w:r>
      <w:bookmarkEnd w:id="780"/>
    </w:p>
    <w:p>
      <w:pPr>
        <w:pStyle w:val="BookText"/>
        <w:rPr/>
      </w:pPr>
      <w:r>
        <w:rPr>
          <w:rFonts w:ascii="Amiri" w:hAnsi="Amiri" w:eastAsia="Amiri" w:cs="Amiri"/>
          <w:color w:val="111111"/>
          <w:sz w:val="28"/>
          <w:sz w:val="28"/>
          <w:szCs w:val="28"/>
          <w:rtl w:val="true"/>
          <w:lang w:bidi="ar-SA"/>
        </w:rPr>
        <w:t xml:space="preserve">روى عنه البرقي أحمد،لم </w:t>
      </w:r>
      <w:r>
        <w:rPr>
          <w:rStyle w:val="FootnoteAnchor"/>
          <w:rtl w:val="true"/>
        </w:rPr>
        <w:footnoteReference w:id="1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يحتمل الاتّحاد</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12329065_73709187"/>
      <w:bookmarkStart w:id="782" w:name="_Toc308"/>
      <w:bookmarkEnd w:id="781"/>
      <w:r>
        <w:rPr/>
        <w:t>2316</w:t>
      </w:r>
      <w:r>
        <w:rPr>
          <w:rtl w:val="true"/>
        </w:rPr>
        <w:t>-</w:t>
      </w:r>
      <w:r>
        <w:rPr>
          <w:rtl w:val="true"/>
        </w:rPr>
        <w:t>القاسم بن العلاء</w:t>
      </w:r>
      <w:r>
        <w:rPr>
          <w:rtl w:val="true"/>
        </w:rPr>
        <w:t>:</w:t>
      </w:r>
      <w:bookmarkEnd w:id="782"/>
    </w:p>
    <w:p>
      <w:pPr>
        <w:pStyle w:val="BookText"/>
        <w:rPr/>
      </w:pPr>
      <w:r>
        <w:rPr>
          <w:rFonts w:ascii="Amiri" w:hAnsi="Amiri" w:eastAsia="Amiri" w:cs="Amiri"/>
          <w:color w:val="111111"/>
          <w:sz w:val="28"/>
          <w:sz w:val="28"/>
          <w:szCs w:val="28"/>
          <w:rtl w:val="true"/>
          <w:lang w:bidi="ar-SA"/>
        </w:rPr>
        <w:t xml:space="preserve">من أهل آذربيجان،ذكره ابن طاوس من وكلاء الناحية في ربيع الشيعة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الكافي في باب فضل الإمام و صفاته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القاسم بن العلاء رحمه اللّه </w:t>
      </w:r>
      <w:r>
        <w:rPr>
          <w:rStyle w:val="FootnoteAnchor"/>
          <w:rtl w:val="true"/>
        </w:rPr>
        <w:footnoteReference w:id="1684"/>
      </w:r>
      <w:r>
        <w:rPr>
          <w:rFonts w:ascii="Amiri" w:hAnsi="Amiri" w:eastAsia="Amiri" w:cs="Amiri"/>
          <w:color w:val="111111"/>
          <w:sz w:val="28"/>
          <w:sz w:val="28"/>
          <w:szCs w:val="28"/>
          <w:rtl w:val="true"/>
          <w:lang w:bidi="ar-SA"/>
        </w:rPr>
        <w:t xml:space="preserve">،و ذكر الصدوق أنّه من وكلاء القائم عليه السلام الذين رأوه و وقفوا على معجزته من أهل آذربيجان </w:t>
      </w:r>
      <w:r>
        <w:rPr>
          <w:rStyle w:val="FootnoteAnchor"/>
          <w:rtl w:val="true"/>
        </w:rPr>
        <w:footnoteReference w:id="1685"/>
      </w:r>
      <w:r>
        <w:rPr>
          <w:rFonts w:ascii="Amiri" w:hAnsi="Amiri" w:eastAsia="Amiri" w:cs="Amiri"/>
          <w:color w:val="111111"/>
          <w:sz w:val="28"/>
          <w:sz w:val="28"/>
          <w:szCs w:val="28"/>
          <w:rtl w:val="true"/>
          <w:lang w:bidi="ar-SA"/>
        </w:rPr>
        <w:t xml:space="preserve">،و في أحمد بن هلال حسنه بل وثاقته </w:t>
      </w:r>
      <w:r>
        <w:rPr>
          <w:rStyle w:val="FootnoteAnchor"/>
          <w:rtl w:val="true"/>
        </w:rPr>
        <w:footnoteReference w:id="1686"/>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الصدوق فيه مرّ في المقدّمة الثانية </w:t>
      </w:r>
      <w:r>
        <w:rPr>
          <w:rStyle w:val="FootnoteAnchor"/>
          <w:rtl w:val="true"/>
        </w:rPr>
        <w:footnoteReference w:id="1688"/>
      </w:r>
      <w:r>
        <w:rPr>
          <w:rFonts w:ascii="Amiri" w:hAnsi="Amiri" w:eastAsia="Amiri" w:cs="Amiri"/>
          <w:color w:val="111111"/>
          <w:sz w:val="28"/>
          <w:sz w:val="28"/>
          <w:szCs w:val="28"/>
          <w:rtl w:val="true"/>
          <w:lang w:bidi="ar-SA"/>
        </w:rPr>
        <w:t xml:space="preserve">،و ما في أحمد لم نذكره </w:t>
      </w:r>
      <w:r>
        <w:rPr>
          <w:rStyle w:val="FootnoteAnchor"/>
          <w:rtl w:val="true"/>
        </w:rPr>
        <w:footnoteReference w:id="1689"/>
      </w:r>
      <w:r>
        <w:rPr>
          <w:rFonts w:ascii="Amiri" w:hAnsi="Amiri" w:eastAsia="Amiri" w:cs="Amiri"/>
          <w:color w:val="111111"/>
          <w:sz w:val="28"/>
          <w:sz w:val="28"/>
          <w:szCs w:val="28"/>
          <w:rtl w:val="true"/>
          <w:lang w:bidi="ar-SA"/>
        </w:rPr>
        <w:t>،و هو توقيع إليه يتضمّن لعن أحمد يظهر منه جلالته</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الغيبة للشيخ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محمّد بن النعمان و الحسين بن عبيد اللّه،عن محمّد بن أحمد الصفواني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القاسم بن العلاء و قد عمّر مائة سنة و سبع عشرة سنة،منها ثمانون سنة صحيح العينين،لقي مولانا أبا الحسن و أبا محمّد العسكريين عليهما السلام،و حجب بعد الثمانين،و ردّت عليه عينه قبل وفاته بسبعة أيّام،و ذلك أنّي كنت مقيما عنده بمدينة الراز </w:t>
      </w:r>
      <w:r>
        <w:rPr>
          <w:rStyle w:val="FootnoteAnchor"/>
          <w:rtl w:val="true"/>
        </w:rPr>
        <w:footnoteReference w:id="1690"/>
      </w:r>
      <w:r>
        <w:rPr>
          <w:rFonts w:ascii="Amiri" w:hAnsi="Amiri" w:eastAsia="Amiri" w:cs="Amiri"/>
          <w:color w:val="111111"/>
          <w:sz w:val="28"/>
          <w:sz w:val="28"/>
          <w:szCs w:val="28"/>
          <w:rtl w:val="true"/>
          <w:lang w:bidi="ar-SA"/>
        </w:rPr>
        <w:t>من أرض آذربيجان،و كان لا تنقطع عنه توقيعات مولانا صاحب الزمان عليه السلام على يد أبي جعفر محمّد بن عثمان العمري و بعده على يد أبي القاسم الحسين بن روح قدّس اللّه أرواحهما،فانقطعت عنه المكاتبة نحوا من شهرين،فقلق رحمه اللّه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الرجل الوارد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الناحية المقدّسة</w:t>
      </w:r>
      <w:r>
        <w:rPr>
          <w:rFonts w:eastAsia="Amiri" w:cs="Amiri" w:ascii="Amiri" w:hAnsi="Amiri"/>
          <w:color w:val="111111"/>
          <w:sz w:val="28"/>
          <w:szCs w:val="28"/>
          <w:rtl w:val="true"/>
          <w:lang w:bidi="ar-SA"/>
        </w:rPr>
        <w:t xml:space="preserve">) </w:t>
      </w:r>
      <w:r>
        <w:rPr>
          <w:rStyle w:val="FootnoteAnchor"/>
          <w:rtl w:val="true"/>
        </w:rPr>
        <w:footnoteReference w:id="1691"/>
      </w:r>
      <w:r>
        <w:rPr>
          <w:rFonts w:ascii="Amiri" w:hAnsi="Amiri" w:eastAsia="Amiri" w:cs="Amiri"/>
          <w:color w:val="111111"/>
          <w:sz w:val="28"/>
          <w:sz w:val="28"/>
          <w:szCs w:val="28"/>
          <w:rtl w:val="true"/>
          <w:lang w:bidi="ar-SA"/>
        </w:rPr>
        <w:t xml:space="preserve">فأخرج من مخلاته أزر و حبرة يمانيّة حمراء و عمامة و ثوبين و منديلا،فأخذه القاسم و كان عنده قميص خلعه </w:t>
      </w:r>
      <w:r>
        <w:rPr>
          <w:rStyle w:val="FootnoteAnchor"/>
          <w:rtl w:val="true"/>
        </w:rPr>
        <w:footnoteReference w:id="1692"/>
      </w:r>
      <w:r>
        <w:rPr>
          <w:rFonts w:ascii="Amiri" w:hAnsi="Amiri" w:eastAsia="Amiri" w:cs="Amiri"/>
          <w:color w:val="111111"/>
          <w:sz w:val="28"/>
          <w:sz w:val="28"/>
          <w:szCs w:val="28"/>
          <w:rtl w:val="true"/>
          <w:lang w:bidi="ar-SA"/>
        </w:rPr>
        <w:t xml:space="preserve">عليه مولانا ابن </w:t>
      </w:r>
      <w:r>
        <w:rPr>
          <w:rStyle w:val="FootnoteAnchor"/>
          <w:rtl w:val="true"/>
        </w:rPr>
        <w:footnoteReference w:id="1693"/>
      </w:r>
      <w:r>
        <w:rPr>
          <w:rFonts w:ascii="Amiri" w:hAnsi="Amiri" w:eastAsia="Amiri" w:cs="Amiri"/>
          <w:color w:val="111111"/>
          <w:sz w:val="28"/>
          <w:sz w:val="28"/>
          <w:szCs w:val="28"/>
          <w:rtl w:val="true"/>
          <w:lang w:bidi="ar-SA"/>
        </w:rPr>
        <w:t>الرضا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 القاسم يوم السابع من ورود الكتاب،و اشتدّ به في ذلك اليوم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اتّكى القاسم على يديه إلى خلف و 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يا علي يا حسن يا حسين يا مواليّي كونوا شفعائي إلى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نظرنا إلى الحدقتين صحيحتين،فقال له أبو 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تراني؟و جعل يده على كلّ واحد منّا،و شاع الخبر في الناس و العامّة و أتته الناس من العوام ينظرون إليه،و ركب القاضي إليه و هو أبو السائب عتبة ابن عبيد اللّه المسعودي و هو قاضي القضاة ببغداد،فدخل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أبار</w:t>
      </w:r>
      <w:r>
        <w:rPr>
          <w:rFonts w:eastAsia="Amiri" w:cs="Amiri" w:ascii="Amiri" w:hAnsi="Amiri"/>
          <w:color w:val="111111"/>
          <w:sz w:val="28"/>
          <w:szCs w:val="28"/>
          <w:rtl w:val="true"/>
          <w:lang w:bidi="ar-SA"/>
        </w:rPr>
        <w:t xml:space="preserve">. </w:t>
      </w:r>
      <w:bookmarkStart w:id="783" w:name="pg11863_260086"/>
    </w:p>
    <w:p>
      <w:pPr>
        <w:pStyle w:val="BookText"/>
        <w:rPr/>
      </w:pPr>
      <w:bookmarkEnd w:id="783"/>
      <w:r>
        <w:rPr>
          <w:rFonts w:ascii="Amiri" w:hAnsi="Amiri" w:eastAsia="Amiri" w:cs="Amiri"/>
          <w:color w:val="111111"/>
          <w:sz w:val="28"/>
          <w:sz w:val="28"/>
          <w:szCs w:val="28"/>
          <w:rtl w:val="true"/>
          <w:lang w:bidi="ar-SA"/>
        </w:rPr>
        <w:t xml:space="preserve">محمّد ما هذا الذي بيده </w:t>
      </w:r>
      <w:r>
        <w:rPr>
          <w:rStyle w:val="FootnoteAnchor"/>
          <w:rtl w:val="true"/>
        </w:rPr>
        <w:footnoteReference w:id="1694"/>
      </w:r>
      <w:r>
        <w:rPr>
          <w:rFonts w:ascii="IRNazanin" w:hAnsi="IRNazanin" w:eastAsia="IRNazanin"/>
          <w:color w:val="111111"/>
          <w:sz w:val="28"/>
          <w:sz w:val="28"/>
          <w:szCs w:val="28"/>
          <w:rtl w:val="true"/>
          <w:lang w:bidi="fa-IR"/>
        </w:rPr>
        <w:t xml:space="preserve">؟و أراه خاتما فصّه </w:t>
      </w:r>
      <w:r>
        <w:rPr>
          <w:rStyle w:val="FootnoteAnchor"/>
          <w:rtl w:val="true"/>
        </w:rPr>
        <w:footnoteReference w:id="1695"/>
      </w:r>
      <w:r>
        <w:rPr>
          <w:rFonts w:ascii="Amiri" w:hAnsi="Amiri" w:eastAsia="Amiri" w:cs="Amiri"/>
          <w:color w:val="111111"/>
          <w:sz w:val="28"/>
          <w:sz w:val="28"/>
          <w:szCs w:val="28"/>
          <w:rtl w:val="true"/>
          <w:lang w:bidi="ar-SA"/>
        </w:rPr>
        <w:t>فيروزج فقرّبه منه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ثلاثة أسطر </w:t>
      </w:r>
      <w:r>
        <w:rPr>
          <w:rStyle w:val="FootnoteAnchor"/>
          <w:rtl w:val="true"/>
        </w:rPr>
        <w:footnoteReference w:id="1696"/>
      </w:r>
      <w:r>
        <w:rPr>
          <w:rFonts w:ascii="Amiri" w:hAnsi="Amiri" w:eastAsia="Amiri" w:cs="Amiri"/>
          <w:color w:val="111111"/>
          <w:sz w:val="28"/>
          <w:sz w:val="28"/>
          <w:szCs w:val="28"/>
          <w:rtl w:val="true"/>
          <w:lang w:bidi="ar-SA"/>
        </w:rPr>
        <w:t>و خرج الناس متعجّبين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يوم الأربعين و قد طلع الفجر مات القاسم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كفّن في ثمانية أثواب على بدنه قميص مولاه أبي الحسن عليه السلام و ما يليه السبعة الأثواب التي جاءته من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مضى بعضه في ابنه الحسن</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12329067_73709187"/>
      <w:bookmarkStart w:id="785" w:name="_Toc309"/>
      <w:bookmarkEnd w:id="784"/>
      <w:r>
        <w:rPr/>
        <w:t>2317</w:t>
      </w:r>
      <w:r>
        <w:rPr>
          <w:rtl w:val="true"/>
        </w:rPr>
        <w:t>-</w:t>
      </w:r>
      <w:r>
        <w:rPr>
          <w:rtl w:val="true"/>
        </w:rPr>
        <w:t>القاسم بن العلاء الهمداني</w:t>
      </w:r>
      <w:r>
        <w:rPr>
          <w:rtl w:val="true"/>
        </w:rPr>
        <w:t>:</w:t>
      </w:r>
      <w:bookmarkEnd w:id="785"/>
    </w:p>
    <w:p>
      <w:pPr>
        <w:pStyle w:val="BookText"/>
        <w:rPr/>
      </w:pPr>
      <w:r>
        <w:rPr>
          <w:rFonts w:ascii="Amiri" w:hAnsi="Amiri" w:eastAsia="Amiri" w:cs="Amiri"/>
          <w:color w:val="111111"/>
          <w:sz w:val="28"/>
          <w:sz w:val="28"/>
          <w:szCs w:val="28"/>
          <w:rtl w:val="true"/>
          <w:lang w:bidi="ar-SA"/>
        </w:rPr>
        <w:t xml:space="preserve">يروي عنه الصفواني،لم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المتقدّم عليه،فلاحظ</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12329069_73709187"/>
      <w:bookmarkStart w:id="787" w:name="_Toc310"/>
      <w:bookmarkEnd w:id="786"/>
      <w:r>
        <w:rPr/>
        <w:t>2318</w:t>
      </w:r>
      <w:r>
        <w:rPr>
          <w:rtl w:val="true"/>
        </w:rPr>
        <w:t>-</w:t>
      </w:r>
      <w:r>
        <w:rPr>
          <w:rtl w:val="true"/>
        </w:rPr>
        <w:t>القاسم بن الفضيل بن يسار</w:t>
      </w:r>
      <w:r>
        <w:rPr>
          <w:rtl w:val="true"/>
        </w:rPr>
        <w:t>:</w:t>
      </w:r>
      <w:bookmarkEnd w:id="787"/>
    </w:p>
    <w:p>
      <w:pPr>
        <w:pStyle w:val="BookText"/>
        <w:rPr/>
      </w:pPr>
      <w:r>
        <w:rPr>
          <w:rFonts w:ascii="Amiri" w:hAnsi="Amiri" w:eastAsia="Amiri" w:cs="Amiri"/>
          <w:color w:val="111111"/>
          <w:sz w:val="28"/>
          <w:sz w:val="28"/>
          <w:szCs w:val="28"/>
          <w:rtl w:val="true"/>
          <w:lang w:bidi="ar-SA"/>
        </w:rPr>
        <w:t xml:space="preserve">النهدي البصري،أبو محمّد،ثقة،روى عن أبي عبد اللّه عليه السلام،صه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فضالة بن أيوب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الفضيل بن يسار الثقة،عنه فضالة،و أبو طالب </w:t>
      </w:r>
      <w:bookmarkStart w:id="788" w:name="pg11863_260088"/>
    </w:p>
    <w:p>
      <w:pPr>
        <w:pStyle w:val="BookText"/>
        <w:rPr/>
      </w:pPr>
      <w:bookmarkEnd w:id="788"/>
      <w:r>
        <w:rPr>
          <w:rFonts w:ascii="IRNazanin" w:hAnsi="IRNazanin" w:eastAsia="IRNazanin"/>
          <w:color w:val="111111"/>
          <w:sz w:val="28"/>
          <w:sz w:val="28"/>
          <w:szCs w:val="28"/>
          <w:rtl w:val="true"/>
          <w:lang w:bidi="fa-IR"/>
        </w:rPr>
        <w:t xml:space="preserve">عبد اللّه بن الصلت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12329071_73709187"/>
      <w:bookmarkStart w:id="790" w:name="_Toc311"/>
      <w:bookmarkEnd w:id="789"/>
      <w:r>
        <w:rPr/>
        <w:t>2319</w:t>
      </w:r>
      <w:r>
        <w:rPr>
          <w:rtl w:val="true"/>
        </w:rPr>
        <w:t>-</w:t>
      </w:r>
      <w:r>
        <w:rPr>
          <w:rtl w:val="true"/>
        </w:rPr>
        <w:t>القاسم بن محمّد</w:t>
      </w:r>
      <w:r>
        <w:rPr>
          <w:rtl w:val="true"/>
        </w:rPr>
        <w:t>:</w:t>
      </w:r>
      <w:bookmarkEnd w:id="790"/>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1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بكر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ما فيه في سعيد بن المسيّب </w:t>
      </w:r>
      <w:r>
        <w:rPr>
          <w:rStyle w:val="FootnoteAnchor"/>
          <w:rtl w:val="true"/>
        </w:rPr>
        <w:footnoteReference w:id="1704"/>
      </w:r>
      <w:r>
        <w:rPr>
          <w:rFonts w:ascii="IRNazanin" w:hAnsi="IRNazanin" w:eastAsia="IRNazanin"/>
          <w:color w:val="111111"/>
          <w:sz w:val="28"/>
          <w:sz w:val="28"/>
          <w:szCs w:val="28"/>
          <w:rtl w:val="true"/>
          <w:lang w:bidi="fa-IR"/>
        </w:rPr>
        <w:t xml:space="preserve">،فلاحظ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جدّ مولانا الإمام أبي عبد اللّه جعفر الصادق عليه السلام لامّه و ابن خالة سيّد الساجدين و زين العابدين علي بن الحسين عليه السلام،و امّه عليه السلام و أمّ القاسم بنتا يزدجرد بن شهريار أخو الكياسرة ملوك العجم،و حكاية تزويج الحسين عليه السلام بأحديهما و محمّد بن أبي بكر الأخرى مشهورة و في الكتب مذكورة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فقيها فاضلا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تاريخ ابن خلكان أنّه من سادات التابعين و فقهاء الشيعة </w:t>
      </w:r>
      <w:r>
        <w:rPr>
          <w:rStyle w:val="FootnoteAnchor"/>
          <w:rtl w:val="true"/>
        </w:rPr>
        <w:footnoteReference w:id="1708"/>
      </w:r>
      <w:r>
        <w:rPr>
          <w:rFonts w:ascii="Amiri" w:hAnsi="Amiri" w:eastAsia="Amiri" w:cs="Amiri"/>
          <w:color w:val="111111"/>
          <w:sz w:val="28"/>
          <w:sz w:val="28"/>
          <w:szCs w:val="28"/>
          <w:rtl w:val="true"/>
          <w:lang w:bidi="ar-SA"/>
        </w:rPr>
        <w:t>بالمدينة،و كان أفضل أهل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يحيى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من يفضّل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يقول مالك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فقهاء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في سنة إحدى و مائة و له اثنان و سبعون سنة </w:t>
      </w:r>
      <w:r>
        <w:rPr>
          <w:rStyle w:val="FootnoteAnchor"/>
          <w:rtl w:val="true"/>
        </w:rPr>
        <w:footnoteReference w:id="1709"/>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 xml:space="preserve">. </w:t>
      </w:r>
      <w:bookmarkStart w:id="791" w:name="pg11863_260090"/>
    </w:p>
    <w:p>
      <w:pPr>
        <w:pStyle w:val="Heading3"/>
        <w:numPr>
          <w:ilvl w:val="2"/>
          <w:numId w:val="1"/>
        </w:numPr>
        <w:rPr/>
      </w:pPr>
      <w:bookmarkStart w:id="792" w:name="__RefHeading___Toc12329073_73709187"/>
      <w:bookmarkStart w:id="793" w:name="_Toc312"/>
      <w:bookmarkEnd w:id="791"/>
      <w:bookmarkEnd w:id="792"/>
      <w:r>
        <w:rPr/>
        <w:t>2320</w:t>
      </w:r>
      <w:r>
        <w:rPr>
          <w:rtl w:val="true"/>
        </w:rPr>
        <w:t>-</w:t>
      </w:r>
      <w:r>
        <w:rPr>
          <w:rtl w:val="true"/>
        </w:rPr>
        <w:t>القاسم بن محمّد الأصفهاني</w:t>
      </w:r>
      <w:r>
        <w:rPr>
          <w:rtl w:val="true"/>
        </w:rPr>
        <w:t>:</w:t>
      </w:r>
      <w:bookmarkEnd w:id="793"/>
    </w:p>
    <w:p>
      <w:pPr>
        <w:pStyle w:val="BookText"/>
        <w:rPr/>
      </w:pPr>
      <w:r>
        <w:rPr>
          <w:rFonts w:ascii="Amiri" w:hAnsi="Amiri" w:eastAsia="Amiri" w:cs="Amiri"/>
          <w:color w:val="111111"/>
          <w:sz w:val="28"/>
          <w:sz w:val="28"/>
          <w:szCs w:val="28"/>
          <w:rtl w:val="true"/>
          <w:lang w:bidi="ar-SA"/>
        </w:rPr>
        <w:t xml:space="preserve">المعروف بكاسولا،له كتاب،أخبرنا به جماعة،عن أبي المفضّل، عن ابن بطّة،عن أحمد بن أبي عبد اللّه،عنه،ست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القمّي عن غيره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صحّح في صه طريق الصدوق إلى سليمان المنقري </w:t>
      </w:r>
      <w:r>
        <w:rPr>
          <w:rStyle w:val="FootnoteAnchor"/>
          <w:rtl w:val="true"/>
        </w:rPr>
        <w:footnoteReference w:id="1712"/>
      </w:r>
      <w:r>
        <w:rPr>
          <w:rFonts w:ascii="Amiri" w:hAnsi="Amiri" w:eastAsia="Amiri" w:cs="Amiri"/>
          <w:color w:val="111111"/>
          <w:sz w:val="28"/>
          <w:sz w:val="28"/>
          <w:szCs w:val="28"/>
          <w:rtl w:val="true"/>
          <w:lang w:bidi="ar-SA"/>
        </w:rPr>
        <w:t xml:space="preserve">و هو فيه </w:t>
      </w:r>
      <w:r>
        <w:rPr>
          <w:rStyle w:val="FootnoteAnchor"/>
          <w:rtl w:val="true"/>
        </w:rPr>
        <w:footnoteReference w:id="1713"/>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4" w:name="__RefHeading___Toc12329075_73709187"/>
      <w:bookmarkStart w:id="795" w:name="_Toc313"/>
      <w:bookmarkEnd w:id="794"/>
      <w:r>
        <w:rPr/>
        <w:t>2321</w:t>
      </w:r>
      <w:r>
        <w:rPr>
          <w:rtl w:val="true"/>
        </w:rPr>
        <w:t>-</w:t>
      </w:r>
      <w:r>
        <w:rPr>
          <w:rtl w:val="true"/>
        </w:rPr>
        <w:t>القاسم بن محمّد بن أيّوب</w:t>
      </w:r>
      <w:r>
        <w:rPr>
          <w:rtl w:val="true"/>
        </w:rPr>
        <w:t>:</w:t>
      </w:r>
      <w:bookmarkEnd w:id="795"/>
    </w:p>
    <w:p>
      <w:pPr>
        <w:pStyle w:val="BookText"/>
        <w:rPr/>
      </w:pPr>
      <w:r>
        <w:rPr>
          <w:rFonts w:ascii="Amiri" w:hAnsi="Amiri" w:eastAsia="Amiri" w:cs="Amiri"/>
          <w:color w:val="111111"/>
          <w:sz w:val="28"/>
          <w:sz w:val="28"/>
          <w:szCs w:val="28"/>
          <w:rtl w:val="true"/>
          <w:lang w:bidi="ar-SA"/>
        </w:rPr>
        <w:t xml:space="preserve">ابن ميمون،من جلّة أصحابنا،و ليس هو كاسولا،صه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في الحسين ابنه ذكره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6" w:name="__RefHeading___Toc12329077_73709187"/>
      <w:bookmarkStart w:id="797" w:name="_Toc314"/>
      <w:bookmarkEnd w:id="796"/>
      <w:r>
        <w:rPr/>
        <w:t>2322</w:t>
      </w:r>
      <w:r>
        <w:rPr>
          <w:rtl w:val="true"/>
        </w:rPr>
        <w:t>-</w:t>
      </w:r>
      <w:r>
        <w:rPr>
          <w:rtl w:val="true"/>
        </w:rPr>
        <w:t>القاسم بن محمّد الجوهري</w:t>
      </w:r>
      <w:r>
        <w:rPr>
          <w:rtl w:val="true"/>
        </w:rPr>
        <w:t>:</w:t>
      </w:r>
      <w:bookmarkEnd w:id="797"/>
    </w:p>
    <w:p>
      <w:pPr>
        <w:pStyle w:val="BookText"/>
        <w:rPr/>
      </w:pPr>
      <w:r>
        <w:rPr>
          <w:rFonts w:ascii="Amiri" w:hAnsi="Amiri" w:eastAsia="Amiri" w:cs="Amiri"/>
          <w:color w:val="111111"/>
          <w:sz w:val="28"/>
          <w:sz w:val="28"/>
          <w:szCs w:val="28"/>
          <w:rtl w:val="true"/>
          <w:lang w:bidi="ar-SA"/>
        </w:rPr>
        <w:t xml:space="preserve">له كتاب،واقفي،ظم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كتاب،و زاد قبل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الكاظم عليه السلام،و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يلق أبا عبد اللّه عليه السلام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موسى بن جعفر عليه السلام،له كتاب، </w:t>
      </w:r>
      <w:bookmarkStart w:id="798" w:name="pg11863_260092"/>
    </w:p>
    <w:p>
      <w:pPr>
        <w:pStyle w:val="BookText"/>
        <w:rPr/>
      </w:pPr>
      <w:bookmarkEnd w:id="798"/>
      <w:r>
        <w:rPr>
          <w:rFonts w:ascii="Amiri" w:hAnsi="Amiri" w:eastAsia="Amiri" w:cs="Amiri"/>
          <w:color w:val="111111"/>
          <w:sz w:val="28"/>
          <w:sz w:val="28"/>
          <w:szCs w:val="28"/>
          <w:rtl w:val="true"/>
          <w:lang w:bidi="ar-SA"/>
        </w:rPr>
        <w:t xml:space="preserve">الحسين بن سعيد عنه بكتابه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أبو عبد اللّه،عن محمّد بن عليّ بن الحسين،عن محمّد بن الحسن بن الوليد،عن محمّد بن الحسن الصفار، عن أحمد بن محمّد و أحمد بن أبي عبد اللّه،عن أبي عبد اللّه البرقي و الحسين بن سعيد،عنه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الجوهري مولى تيم اللّه كوفي الأصل،روى عن علي بن أبي حمزة و غيره </w:t>
      </w:r>
      <w:r>
        <w:rPr>
          <w:rStyle w:val="FootnoteAnchor"/>
          <w:rtl w:val="true"/>
        </w:rPr>
        <w:footnoteReference w:id="1721"/>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 بدل 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الحسين بن سعيد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محمّد الجوهري لم يلق أبا عبد اللّه عليه السلام،و هو مثل ابن أبي غراب،و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واقفيّا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الجوهري الضعيف،عنه الحسين بن سعيد،و محمّد بن خالد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عليّ بن أبي حمزة كما صرّح به في بعض المواضع </w:t>
      </w:r>
      <w:r>
        <w:rPr>
          <w:rStyle w:val="FootnoteAnchor"/>
          <w:rtl w:val="true"/>
        </w:rPr>
        <w:footnoteReference w:id="1725"/>
      </w:r>
      <w:r>
        <w:rPr>
          <w:rFonts w:ascii="Amiri" w:hAnsi="Amiri" w:eastAsia="Amiri" w:cs="Amiri"/>
          <w:color w:val="111111"/>
          <w:sz w:val="28"/>
          <w:sz w:val="28"/>
          <w:szCs w:val="28"/>
          <w:rtl w:val="true"/>
          <w:lang w:bidi="ar-SA"/>
        </w:rPr>
        <w:t xml:space="preserve">،و منه يعلم رواية القاسم عن عليّ على الإطلاق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9" w:name="__RefHeading___Toc12329079_73709187"/>
      <w:bookmarkStart w:id="800" w:name="_Toc315"/>
      <w:bookmarkEnd w:id="799"/>
      <w:r>
        <w:rPr/>
        <w:t>2323</w:t>
      </w:r>
      <w:r>
        <w:rPr>
          <w:rtl w:val="true"/>
        </w:rPr>
        <w:t>-</w:t>
      </w:r>
      <w:r>
        <w:rPr>
          <w:rtl w:val="true"/>
        </w:rPr>
        <w:t>القاسم بن محمّد الخلقاني</w:t>
      </w:r>
      <w:r>
        <w:rPr>
          <w:rtl w:val="true"/>
        </w:rPr>
        <w:t>:</w:t>
      </w:r>
      <w:bookmarkEnd w:id="80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كوفي،قريب الأمر،صه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 xml:space="preserve">. </w:t>
      </w:r>
      <w:bookmarkStart w:id="801" w:name="pg11863_260094"/>
    </w:p>
    <w:p>
      <w:pPr>
        <w:pStyle w:val="BookText"/>
        <w:rPr/>
      </w:pPr>
      <w:bookmarkEnd w:id="801"/>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نوادر،أحمد بن ميثم بن أبي نعيم عنه به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هشام له كتاب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بن محمّد الخلقاني له روايات،أخبرنا جماعة،عن أبي المفضّل،عن حميد،عن أحمد بن ميثم،عنهما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2" w:name="__RefHeading___Toc12329081_73709187"/>
      <w:bookmarkStart w:id="803" w:name="_Toc316"/>
      <w:bookmarkEnd w:id="802"/>
      <w:r>
        <w:rPr/>
        <w:t>2324</w:t>
      </w:r>
      <w:r>
        <w:rPr>
          <w:rtl w:val="true"/>
        </w:rPr>
        <w:t>-</w:t>
      </w:r>
      <w:r>
        <w:rPr>
          <w:rtl w:val="true"/>
        </w:rPr>
        <w:t>القاسم بن محمّد بن عليّ</w:t>
      </w:r>
      <w:r>
        <w:rPr>
          <w:rtl w:val="true"/>
        </w:rPr>
        <w:t>:</w:t>
      </w:r>
      <w:bookmarkEnd w:id="803"/>
    </w:p>
    <w:p>
      <w:pPr>
        <w:pStyle w:val="BookText"/>
        <w:rPr/>
      </w:pPr>
      <w:r>
        <w:rPr>
          <w:rFonts w:ascii="Amiri" w:hAnsi="Amiri" w:eastAsia="Amiri" w:cs="Amiri"/>
          <w:color w:val="111111"/>
          <w:sz w:val="28"/>
          <w:sz w:val="28"/>
          <w:szCs w:val="28"/>
          <w:rtl w:val="true"/>
          <w:lang w:bidi="ar-SA"/>
        </w:rPr>
        <w:t xml:space="preserve">ابن إبراهيم بن محمّد الهمداني،وكيل الناحية،صه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في أبيه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4" w:name="__RefHeading___Toc12329083_73709187"/>
      <w:bookmarkStart w:id="805" w:name="_Toc317"/>
      <w:bookmarkEnd w:id="804"/>
      <w:r>
        <w:rPr/>
        <w:t>2325</w:t>
      </w:r>
      <w:r>
        <w:rPr>
          <w:rtl w:val="true"/>
        </w:rPr>
        <w:t>-</w:t>
      </w:r>
      <w:r>
        <w:rPr>
          <w:rtl w:val="true"/>
        </w:rPr>
        <w:t>القاسم بن محمّد القمّي</w:t>
      </w:r>
      <w:r>
        <w:rPr>
          <w:rtl w:val="true"/>
        </w:rPr>
        <w:t>:</w:t>
      </w:r>
      <w:bookmarkEnd w:id="805"/>
    </w:p>
    <w:p>
      <w:pPr>
        <w:pStyle w:val="BookText"/>
        <w:rPr/>
      </w:pPr>
      <w:r>
        <w:rPr>
          <w:rFonts w:ascii="Amiri" w:hAnsi="Amiri" w:eastAsia="Amiri" w:cs="Amiri"/>
          <w:color w:val="111111"/>
          <w:sz w:val="28"/>
          <w:sz w:val="28"/>
          <w:szCs w:val="28"/>
          <w:rtl w:val="true"/>
          <w:lang w:bidi="ar-SA"/>
        </w:rPr>
        <w:t xml:space="preserve">المعروف بكاسولا،لم يكن بالمرضي،جش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يكنّى أبا محمّد،حديثه يعرف تارة و ينكر اخرى و يجوز أن يخرج شاهدا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تقدّم الأصفهاني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6" w:name="__RefHeading___Toc12329085_73709187"/>
      <w:bookmarkStart w:id="807" w:name="_Toc318"/>
      <w:bookmarkEnd w:id="806"/>
      <w:r>
        <w:rPr/>
        <w:t>2326</w:t>
      </w:r>
      <w:r>
        <w:rPr>
          <w:rtl w:val="true"/>
        </w:rPr>
        <w:t>-</w:t>
      </w:r>
      <w:r>
        <w:rPr>
          <w:rtl w:val="true"/>
        </w:rPr>
        <w:t>القاسم بن معن بن عبد الرحمن</w:t>
      </w:r>
      <w:r>
        <w:rPr>
          <w:rtl w:val="true"/>
        </w:rPr>
        <w:t>:</w:t>
      </w:r>
      <w:bookmarkEnd w:id="80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اللّه بن مسعود المسعودي،كوفي،أسند عنه،ق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 xml:space="preserve">. </w:t>
      </w:r>
      <w:bookmarkStart w:id="808" w:name="pg11863_260096"/>
    </w:p>
    <w:p>
      <w:pPr>
        <w:pStyle w:val="Heading3"/>
        <w:numPr>
          <w:ilvl w:val="2"/>
          <w:numId w:val="1"/>
        </w:numPr>
        <w:rPr/>
      </w:pPr>
      <w:bookmarkStart w:id="809" w:name="__RefHeading___Toc12329087_73709187"/>
      <w:bookmarkStart w:id="810" w:name="_Toc319"/>
      <w:bookmarkEnd w:id="808"/>
      <w:bookmarkEnd w:id="809"/>
      <w:r>
        <w:rPr/>
        <w:t>2327</w:t>
      </w:r>
      <w:r>
        <w:rPr>
          <w:rtl w:val="true"/>
        </w:rPr>
        <w:t>-</w:t>
      </w:r>
      <w:r>
        <w:rPr>
          <w:rtl w:val="true"/>
        </w:rPr>
        <w:t>القاسم بن موسى الرازي</w:t>
      </w:r>
      <w:r>
        <w:rPr>
          <w:rtl w:val="true"/>
        </w:rPr>
        <w:t>:</w:t>
      </w:r>
      <w:bookmarkEnd w:id="810"/>
    </w:p>
    <w:p>
      <w:p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في المقدّمة الأولى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1" w:name="__RefHeading___Toc12329089_73709187"/>
      <w:bookmarkStart w:id="812" w:name="_Toc320"/>
      <w:bookmarkEnd w:id="811"/>
      <w:r>
        <w:rPr/>
        <w:t>2328</w:t>
      </w:r>
      <w:r>
        <w:rPr>
          <w:rtl w:val="true"/>
        </w:rPr>
        <w:t>-</w:t>
      </w:r>
      <w:r>
        <w:rPr>
          <w:rtl w:val="true"/>
        </w:rPr>
        <w:t>القاسم بن هشام</w:t>
      </w:r>
      <w:r>
        <w:rPr>
          <w:rtl w:val="true"/>
        </w:rPr>
        <w:t>:</w:t>
      </w:r>
      <w:bookmarkEnd w:id="812"/>
    </w:p>
    <w:p>
      <w:pPr>
        <w:pStyle w:val="BookText"/>
        <w:rPr/>
      </w:pPr>
      <w:r>
        <w:rPr>
          <w:rFonts w:ascii="Amiri" w:hAnsi="Amiri" w:eastAsia="Amiri" w:cs="Amiri"/>
          <w:color w:val="111111"/>
          <w:sz w:val="28"/>
          <w:sz w:val="28"/>
          <w:szCs w:val="28"/>
          <w:rtl w:val="true"/>
          <w:lang w:bidi="ar-SA"/>
        </w:rPr>
        <w:t xml:space="preserve">قال كش عن النضر </w:t>
      </w:r>
      <w:r>
        <w:rPr>
          <w:rStyle w:val="FootnoteAnchor"/>
          <w:rtl w:val="true"/>
        </w:rPr>
        <w:footnoteReference w:id="1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رأيته فاضلا خيّرا يروي عن الحسن بن محبوب،صه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هشام اللؤلؤي،أحمد بن محمّد بن عمّار،عن أبيه بكتابه النوادر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 أبي أيّوب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ست ما في ابن محمّد الخلقاني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النقد نقل ما ذكره صه عن كش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العلاّمة في صه هذا عن الكشي عن النضر،و نقل د عن كش عن محمّد بن مسعود </w:t>
      </w:r>
      <w:r>
        <w:rPr>
          <w:rStyle w:val="FootnoteAnchor"/>
          <w:rtl w:val="true"/>
        </w:rPr>
        <w:footnoteReference w:id="1742"/>
      </w:r>
      <w:r>
        <w:rPr>
          <w:rFonts w:ascii="IRNazanin" w:hAnsi="IRNazanin" w:eastAsia="IRNazanin"/>
          <w:color w:val="111111"/>
          <w:sz w:val="28"/>
          <w:sz w:val="28"/>
          <w:szCs w:val="28"/>
          <w:rtl w:val="true"/>
          <w:lang w:bidi="fa-IR"/>
        </w:rPr>
        <w:t xml:space="preserve">،و لعلّه الصواب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كذلك،و ينبغي 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النضر،بزيادة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يتعرّض الميرزا رحمه اللّه في هذه الترجمة على ما وقفت </w:t>
      </w:r>
      <w:bookmarkStart w:id="813" w:name="pg11863_260098"/>
    </w:p>
    <w:p>
      <w:pPr>
        <w:pStyle w:val="BookText"/>
        <w:rPr/>
      </w:pPr>
      <w:bookmarkEnd w:id="813"/>
      <w:r>
        <w:rPr>
          <w:rFonts w:ascii="Amiri" w:hAnsi="Amiri" w:eastAsia="Amiri" w:cs="Amiri"/>
          <w:color w:val="111111"/>
          <w:sz w:val="28"/>
          <w:sz w:val="28"/>
          <w:szCs w:val="28"/>
          <w:rtl w:val="true"/>
          <w:lang w:bidi="ar-SA"/>
        </w:rPr>
        <w:t>عليه من نسخ كتابه لذكر كلام كش،و كأنّه لم يقف عليه،و هو مذكور في الاختيار في أواخره مع جماعة عديدة،أوّلهم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 أحمد ابنا الحسن بن عليّ بن فضّال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مرّ من أنّ صه ذكر بدل أبو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النضر،فقد تبع في ذلك طس كما في كثير من التراجم و خاصّة في المقام </w:t>
      </w:r>
      <w:r>
        <w:rPr>
          <w:rStyle w:val="FootnoteAnchor"/>
          <w:rtl w:val="true"/>
        </w:rPr>
        <w:footnoteReference w:id="1746"/>
      </w:r>
      <w:r>
        <w:rPr>
          <w:rFonts w:ascii="Amiri" w:hAnsi="Amiri" w:eastAsia="Amiri" w:cs="Amiri"/>
          <w:color w:val="111111"/>
          <w:sz w:val="28"/>
          <w:sz w:val="28"/>
          <w:szCs w:val="28"/>
          <w:rtl w:val="true"/>
          <w:lang w:bidi="ar-SA"/>
        </w:rPr>
        <w:t>،فإنّ كش ذكر جماعة عديدة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النضر محمّد بن مسعود عن فلان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كذا،و عن فلان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السيّد ابن طاوس طاب ثراه قطّع كلامه و ذكر كلاّ في بابه،ففي جملة من التراجم ذكر كما في 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النضر،و في بعضها سها القلم و وقعت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و تبعه العلاّمة أجزل اللّه إكرامه في المقامين لنقله كلام كش في الأغلب من رجاله رحمه اللّه كما تتبّعناه،فتتبّع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هشام،عنه محمّد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الحسن بن محبوب،و عن أبي أيّوب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4" w:name="__RefHeading___Toc12329091_73709187"/>
      <w:bookmarkStart w:id="815" w:name="_Toc321"/>
      <w:bookmarkEnd w:id="814"/>
      <w:r>
        <w:rPr/>
        <w:t>2329</w:t>
      </w:r>
      <w:r>
        <w:rPr>
          <w:rtl w:val="true"/>
        </w:rPr>
        <w:t>-</w:t>
      </w:r>
      <w:r>
        <w:rPr>
          <w:rtl w:val="true"/>
        </w:rPr>
        <w:t>القاسم بن يحيى بن الحسن</w:t>
      </w:r>
      <w:r>
        <w:rPr>
          <w:rtl w:val="true"/>
        </w:rPr>
        <w:t>:</w:t>
      </w:r>
      <w:bookmarkEnd w:id="815"/>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1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راشد،روى عنه محمّد بن عيسى بن عبيد اللّه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 بعد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المنصور،روى عن جدّه،ضعيف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 xml:space="preserve">. </w:t>
      </w:r>
      <w:bookmarkStart w:id="816" w:name="pg11863_260101"/>
    </w:p>
    <w:p>
      <w:pPr>
        <w:pStyle w:val="BookText"/>
        <w:rPr/>
      </w:pPr>
      <w:bookmarkEnd w:id="816"/>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يحيى الراشدي،له كتاب فيه آداب أمير المؤمنين عليه السلام،أخبرنا </w:t>
      </w:r>
      <w:r>
        <w:rPr>
          <w:rStyle w:val="FootnoteAnchor"/>
          <w:rtl w:val="true"/>
        </w:rPr>
        <w:footnoteReference w:id="1751"/>
      </w:r>
      <w:r>
        <w:rPr>
          <w:rFonts w:ascii="Amiri" w:hAnsi="Amiri" w:eastAsia="Amiri" w:cs="Amiri"/>
          <w:color w:val="111111"/>
          <w:sz w:val="28"/>
          <w:sz w:val="28"/>
          <w:szCs w:val="28"/>
          <w:rtl w:val="true"/>
          <w:lang w:bidi="ar-SA"/>
        </w:rPr>
        <w:t>جماعة،عن أبي المفضّل،عن ابن بطّة،عن أحمد بن أبي عبد اللّه،عنه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1752"/>
      </w:r>
      <w:r>
        <w:rPr>
          <w:rFonts w:ascii="Amiri" w:hAnsi="Amiri" w:eastAsia="Amiri" w:cs="Amiri"/>
          <w:color w:val="111111"/>
          <w:sz w:val="28"/>
          <w:sz w:val="28"/>
          <w:szCs w:val="28"/>
          <w:rtl w:val="true"/>
          <w:lang w:bidi="ar-SA"/>
        </w:rPr>
        <w:t xml:space="preserve">ابن أبي جيد،عن محمّد بن الحسن بن الوليد،عن الصفّار،عن أحمد بن محمّد بن عيسى،عنه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القاسم بن يحيى،روى عنه أحمد بن محمّد بن عيسى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تضعيف صه من غض كما في النقد </w:t>
      </w:r>
      <w:r>
        <w:rPr>
          <w:rStyle w:val="FootnoteAnchor"/>
          <w:rtl w:val="true"/>
        </w:rPr>
        <w:footnoteReference w:id="1755"/>
      </w:r>
      <w:r>
        <w:rPr>
          <w:rFonts w:ascii="Amiri" w:hAnsi="Amiri" w:eastAsia="Amiri" w:cs="Amiri"/>
          <w:color w:val="111111"/>
          <w:sz w:val="28"/>
          <w:sz w:val="28"/>
          <w:szCs w:val="28"/>
          <w:rtl w:val="true"/>
          <w:lang w:bidi="ar-SA"/>
        </w:rPr>
        <w:t xml:space="preserve">فلا يعبأ به،و رواية الأجلّة عنه سيّما مثل أحمد بن محمّد بن عيسى أمارة الاعتماد بل الوثاقة، و يؤيّده كثرة رواياته و الإفتاء بمضمونها،و يؤيّد فساد كلام غض في المقام عدم تضعيف شيخ من المشايخ العظام الماهرين بأحوال الرجال إيّاه و عدم طعن من أحد ممّن ذكره في مقام ذكره في ترجمته و ترجمة جدّه و غيرهما،و العلاّمة تبع غض بناء على جواز عثوره على ما لم يعثروا عليه،و فيه ما فيه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يحيى،عنه محمّد بن عيسى،و أحمد بن محمّد بن عيسى،و إبراهيم بن هاشم كما في مشيخة الفقيه </w:t>
      </w:r>
      <w:r>
        <w:rPr>
          <w:rStyle w:val="FootnoteAnchor"/>
          <w:rtl w:val="true"/>
        </w:rPr>
        <w:footnoteReference w:id="1757"/>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7" w:name="__RefHeading___Toc12329093_73709187"/>
      <w:bookmarkStart w:id="818" w:name="_Toc322"/>
      <w:bookmarkEnd w:id="817"/>
      <w:r>
        <w:rPr/>
        <w:t>2330</w:t>
      </w:r>
      <w:r>
        <w:rPr>
          <w:rtl w:val="true"/>
        </w:rPr>
        <w:t>-</w:t>
      </w:r>
      <w:r>
        <w:rPr>
          <w:rtl w:val="true"/>
        </w:rPr>
        <w:t>القاسم اليقطيني</w:t>
      </w:r>
      <w:r>
        <w:rPr>
          <w:rtl w:val="true"/>
        </w:rPr>
        <w:t>:</w:t>
      </w:r>
      <w:bookmarkEnd w:id="81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مع عليّ بن حسكة </w:t>
      </w:r>
      <w:r>
        <w:rPr>
          <w:rStyle w:val="FootnoteAnchor"/>
          <w:rtl w:val="true"/>
        </w:rPr>
        <w:footnoteReference w:id="1759"/>
      </w:r>
      <w:r>
        <w:rPr>
          <w:rFonts w:ascii="Amiri" w:hAnsi="Amiri" w:eastAsia="Amiri" w:cs="Amiri"/>
          <w:color w:val="111111"/>
          <w:sz w:val="28"/>
          <w:sz w:val="28"/>
          <w:szCs w:val="28"/>
          <w:rtl w:val="true"/>
          <w:lang w:bidi="ar-SA"/>
        </w:rPr>
        <w:t xml:space="preserve">،و لعلّه ابن الحسن بن عليّ بن يقطين </w:t>
      </w:r>
      <w:bookmarkStart w:id="819" w:name="pg11863_260102"/>
    </w:p>
    <w:p>
      <w:pPr>
        <w:pStyle w:val="BookText"/>
        <w:rPr/>
      </w:pPr>
      <w:bookmarkEnd w:id="819"/>
      <w:r>
        <w:rPr>
          <w:rFonts w:ascii="Amiri" w:hAnsi="Amiri" w:eastAsia="Amiri" w:cs="Amiri"/>
          <w:color w:val="111111"/>
          <w:sz w:val="28"/>
          <w:sz w:val="28"/>
          <w:szCs w:val="28"/>
          <w:rtl w:val="true"/>
          <w:lang w:bidi="ar-SA"/>
        </w:rPr>
        <w:t xml:space="preserve">المذكور </w:t>
      </w:r>
      <w:r>
        <w:rPr>
          <w:rStyle w:val="FootnoteAnchor"/>
          <w:rtl w:val="true"/>
        </w:rPr>
        <w:footnoteReference w:id="1760"/>
      </w:r>
      <w:r>
        <w:rPr>
          <w:rFonts w:ascii="Amiri" w:hAnsi="Amiri" w:eastAsia="Amiri" w:cs="Amiri"/>
          <w:color w:val="111111"/>
          <w:sz w:val="28"/>
          <w:sz w:val="28"/>
          <w:szCs w:val="28"/>
          <w:rtl w:val="true"/>
          <w:lang w:bidi="ar-SA"/>
        </w:rPr>
        <w:t xml:space="preserve">،و يأتي في محمّد بن فرات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0" w:name="__RefHeading___Toc12329095_73709187"/>
      <w:bookmarkStart w:id="821" w:name="_Toc323"/>
      <w:bookmarkEnd w:id="820"/>
      <w:r>
        <w:rPr/>
        <w:t>2331</w:t>
      </w:r>
      <w:r>
        <w:rPr>
          <w:rtl w:val="true"/>
        </w:rPr>
        <w:t>-</w:t>
      </w:r>
      <w:r>
        <w:rPr>
          <w:rtl w:val="true"/>
        </w:rPr>
        <w:t>قتيبة بن محمّد الأعشى</w:t>
      </w:r>
      <w:r>
        <w:rPr>
          <w:rtl w:val="true"/>
        </w:rPr>
        <w:t>:</w:t>
      </w:r>
      <w:bookmarkEnd w:id="821"/>
    </w:p>
    <w:p>
      <w:pPr>
        <w:pStyle w:val="BookText"/>
        <w:rPr/>
      </w:pPr>
      <w:r>
        <w:rPr>
          <w:rFonts w:ascii="IRNazanin" w:hAnsi="IRNazanin" w:eastAsia="IRNazanin"/>
          <w:color w:val="111111"/>
          <w:sz w:val="28"/>
          <w:sz w:val="28"/>
          <w:szCs w:val="28"/>
          <w:rtl w:val="true"/>
          <w:lang w:bidi="fa-IR"/>
        </w:rPr>
        <w:t xml:space="preserve">المؤدّب،أبو محمّد المقرئ </w:t>
      </w:r>
      <w:r>
        <w:rPr>
          <w:rStyle w:val="FootnoteAnchor"/>
          <w:rtl w:val="true"/>
        </w:rPr>
        <w:footnoteReference w:id="1762"/>
      </w:r>
      <w:r>
        <w:rPr>
          <w:rFonts w:ascii="Amiri" w:hAnsi="Amiri" w:eastAsia="Amiri" w:cs="Amiri"/>
          <w:color w:val="111111"/>
          <w:sz w:val="28"/>
          <w:sz w:val="28"/>
          <w:szCs w:val="28"/>
          <w:rtl w:val="true"/>
          <w:lang w:bidi="ar-SA"/>
        </w:rPr>
        <w:t xml:space="preserve">،مولى الأزد،ثقة،عين،روى عن أبي عبد اللّه عليه السلام،صه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أحمد بن أبي بشر السرّاج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جماعة،عن أبي المفضّل،عن حميد،عن القاسم بن إسماعيل،عنه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كلام المفيد رحمه اللّه فيه في زياد بن المنذر </w:t>
      </w:r>
      <w:r>
        <w:rPr>
          <w:rStyle w:val="FootnoteAnchor"/>
          <w:rtl w:val="true"/>
        </w:rPr>
        <w:footnoteReference w:id="1766"/>
      </w:r>
      <w:r>
        <w:rPr>
          <w:rFonts w:ascii="Amiri" w:hAnsi="Amiri" w:eastAsia="Amiri" w:cs="Amiri"/>
          <w:color w:val="111111"/>
          <w:sz w:val="28"/>
          <w:sz w:val="28"/>
          <w:szCs w:val="28"/>
          <w:rtl w:val="true"/>
          <w:lang w:bidi="ar-SA"/>
        </w:rPr>
        <w:t xml:space="preserve">،و في الروضة أيضا ما يدلّ على جلالته </w:t>
      </w:r>
      <w:r>
        <w:rPr>
          <w:rStyle w:val="FootnoteAnchor"/>
          <w:rtl w:val="true"/>
        </w:rPr>
        <w:footnoteReference w:id="1767"/>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 xml:space="preserve">. </w:t>
      </w:r>
      <w:bookmarkStart w:id="822" w:name="pg11863_260105"/>
    </w:p>
    <w:p>
      <w:pPr>
        <w:pStyle w:val="Heading3"/>
        <w:numPr>
          <w:ilvl w:val="2"/>
          <w:numId w:val="1"/>
        </w:numPr>
        <w:rPr/>
      </w:pPr>
      <w:bookmarkStart w:id="823" w:name="__RefHeading___Toc12329097_73709187"/>
      <w:bookmarkStart w:id="824" w:name="_Toc324"/>
      <w:bookmarkEnd w:id="822"/>
      <w:bookmarkEnd w:id="823"/>
      <w:r>
        <w:rPr/>
        <w:t>2332</w:t>
      </w:r>
      <w:r>
        <w:rPr>
          <w:rtl w:val="true"/>
        </w:rPr>
        <w:t>-</w:t>
      </w:r>
      <w:r>
        <w:rPr>
          <w:rtl w:val="true"/>
        </w:rPr>
        <w:t>قثم بن العباس بن عبد المطّلب</w:t>
      </w:r>
      <w:r>
        <w:rPr>
          <w:rtl w:val="true"/>
        </w:rPr>
        <w:t>:</w:t>
      </w:r>
      <w:bookmarkEnd w:id="824"/>
    </w:p>
    <w:p>
      <w:pPr>
        <w:pStyle w:val="BookText"/>
        <w:rPr/>
      </w:pPr>
      <w:r>
        <w:rPr>
          <w:rFonts w:ascii="Amiri" w:hAnsi="Amiri" w:eastAsia="Amiri" w:cs="Amiri"/>
          <w:color w:val="111111"/>
          <w:sz w:val="28"/>
          <w:sz w:val="28"/>
          <w:szCs w:val="28"/>
          <w:rtl w:val="true"/>
          <w:lang w:bidi="ar-SA"/>
        </w:rPr>
        <w:t>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جخ </w:t>
      </w:r>
      <w:r>
        <w:rPr>
          <w:rStyle w:val="FootnoteAnchor"/>
          <w:rtl w:val="true"/>
        </w:rPr>
        <w:footnoteReference w:id="1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رأيته في ي،و زاد في بعض النسخ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قبره بسمرقند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نهج البلاغة أنّه كان عامله عليه السلام على مكّة، و كتب إليه في بعض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w:t>
      </w:r>
      <w:r>
        <w:rPr>
          <w:rStyle w:val="FootnoteAnchor"/>
          <w:rtl w:val="true"/>
        </w:rPr>
        <w:footnoteReference w:id="1771"/>
      </w:r>
      <w:r>
        <w:rPr>
          <w:rFonts w:ascii="Amiri" w:hAnsi="Amiri" w:eastAsia="Amiri" w:cs="Amiri"/>
          <w:color w:val="111111"/>
          <w:sz w:val="28"/>
          <w:sz w:val="28"/>
          <w:szCs w:val="28"/>
          <w:rtl w:val="true"/>
          <w:lang w:bidi="ar-SA"/>
        </w:rPr>
        <w:t xml:space="preserve">للناس الحج،و ذكّرهم بأيّام اللّه،و اجلس لهم العصرين،فأفت المستفتي و علّم الجاهل و ذاكر العالم </w:t>
      </w:r>
      <w:r>
        <w:rPr>
          <w:rStyle w:val="FootnoteAnchor"/>
          <w:rtl w:val="true"/>
        </w:rPr>
        <w:footnoteReference w:id="1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ما لا يخفى من علمه و جلالته بل و عدالته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5" w:name="__RefHeading___Toc12329099_73709187"/>
      <w:bookmarkStart w:id="826" w:name="_Toc325"/>
      <w:bookmarkEnd w:id="825"/>
      <w:r>
        <w:rPr/>
        <w:t>2333</w:t>
      </w:r>
      <w:r>
        <w:rPr>
          <w:rtl w:val="true"/>
        </w:rPr>
        <w:t>-</w:t>
      </w:r>
      <w:r>
        <w:rPr>
          <w:rtl w:val="true"/>
        </w:rPr>
        <w:t>قدامة بن زائدة الثقفي</w:t>
      </w:r>
      <w:r>
        <w:rPr>
          <w:rtl w:val="true"/>
        </w:rPr>
        <w:t>:</w:t>
      </w:r>
      <w:bookmarkEnd w:id="826"/>
    </w:p>
    <w:p>
      <w:pPr>
        <w:pStyle w:val="BookText"/>
        <w:rPr/>
      </w:pPr>
      <w:r>
        <w:rPr>
          <w:rFonts w:ascii="IRNazanin" w:hAnsi="IRNazanin" w:eastAsia="IRNazanin"/>
          <w:color w:val="111111"/>
          <w:sz w:val="28"/>
          <w:sz w:val="28"/>
          <w:szCs w:val="28"/>
          <w:rtl w:val="true"/>
          <w:lang w:bidi="fa-IR"/>
        </w:rPr>
        <w:t xml:space="preserve">أسند عنه،ق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7" w:name="__RefHeading___Toc12329101_73709187"/>
      <w:bookmarkStart w:id="828" w:name="_Toc326"/>
      <w:bookmarkEnd w:id="827"/>
      <w:r>
        <w:rPr/>
        <w:t>2334</w:t>
      </w:r>
      <w:r>
        <w:rPr>
          <w:rtl w:val="true"/>
        </w:rPr>
        <w:t>-</w:t>
      </w:r>
      <w:r>
        <w:rPr>
          <w:rtl w:val="true"/>
        </w:rPr>
        <w:t>قدامة بن مضعون</w:t>
      </w:r>
      <w:r>
        <w:rPr>
          <w:rtl w:val="true"/>
        </w:rPr>
        <w:t>:</w:t>
      </w:r>
      <w:bookmarkEnd w:id="828"/>
    </w:p>
    <w:p>
      <w:pPr>
        <w:pStyle w:val="BookText"/>
        <w:rPr/>
      </w:pPr>
      <w:r>
        <w:rPr>
          <w:rFonts w:ascii="IRNazanin" w:hAnsi="IRNazanin" w:eastAsia="IRNazanin"/>
          <w:color w:val="111111"/>
          <w:sz w:val="28"/>
          <w:sz w:val="28"/>
          <w:szCs w:val="28"/>
          <w:rtl w:val="true"/>
          <w:lang w:bidi="fa-IR"/>
        </w:rPr>
        <w:t xml:space="preserve">شهد بدرا،ل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بحسنه </w:t>
      </w:r>
      <w:r>
        <w:rPr>
          <w:rStyle w:val="FootnoteAnchor"/>
          <w:rtl w:val="true"/>
        </w:rPr>
        <w:footnoteReference w:id="1776"/>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9" w:name="__RefHeading___Toc12329103_73709187"/>
      <w:bookmarkStart w:id="830" w:name="_Toc327"/>
      <w:bookmarkEnd w:id="829"/>
      <w:r>
        <w:rPr/>
        <w:t>2335</w:t>
      </w:r>
      <w:r>
        <w:rPr>
          <w:rtl w:val="true"/>
        </w:rPr>
        <w:t>-</w:t>
      </w:r>
      <w:r>
        <w:rPr>
          <w:rtl w:val="true"/>
        </w:rPr>
        <w:t>قرطة</w:t>
      </w:r>
      <w:r>
        <w:rPr>
          <w:rtl w:val="true"/>
        </w:rPr>
        <w:t>:</w:t>
      </w:r>
      <w:bookmarkEnd w:id="83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في أبي الجوشاء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 xml:space="preserve">. </w:t>
      </w:r>
      <w:bookmarkStart w:id="831" w:name="pg11863_260107"/>
    </w:p>
    <w:p>
      <w:pPr>
        <w:pStyle w:val="Heading3"/>
        <w:numPr>
          <w:ilvl w:val="2"/>
          <w:numId w:val="1"/>
        </w:numPr>
        <w:rPr/>
      </w:pPr>
      <w:bookmarkStart w:id="832" w:name="__RefHeading___Toc12329105_73709187"/>
      <w:bookmarkStart w:id="833" w:name="_Toc328"/>
      <w:bookmarkEnd w:id="831"/>
      <w:bookmarkEnd w:id="832"/>
      <w:r>
        <w:rPr/>
        <w:t>2336</w:t>
      </w:r>
      <w:r>
        <w:rPr>
          <w:rtl w:val="true"/>
        </w:rPr>
        <w:t>-</w:t>
      </w:r>
      <w:r>
        <w:rPr>
          <w:rtl w:val="true"/>
        </w:rPr>
        <w:t>قعنب بن أعين</w:t>
      </w:r>
      <w:r>
        <w:rPr>
          <w:rtl w:val="true"/>
        </w:rPr>
        <w:t>:</w:t>
      </w:r>
      <w:bookmarkEnd w:id="833"/>
    </w:p>
    <w:p>
      <w:pPr>
        <w:pStyle w:val="BookText"/>
        <w:rPr/>
      </w:pPr>
      <w:r>
        <w:rPr>
          <w:rFonts w:ascii="Amiri" w:hAnsi="Amiri" w:eastAsia="Amiri" w:cs="Amiri"/>
          <w:color w:val="111111"/>
          <w:sz w:val="28"/>
          <w:sz w:val="28"/>
          <w:szCs w:val="28"/>
          <w:rtl w:val="true"/>
          <w:lang w:bidi="ar-SA"/>
        </w:rPr>
        <w:t>أخو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الحسن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مرجئ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عيسى بن عبيد عن الحسن بن علي بن يقطين أنّهما ليسا من هذا الأمر في شيء،إشارة إلى قعنب و مالك ابني </w:t>
      </w:r>
      <w:r>
        <w:rPr>
          <w:rStyle w:val="FootnoteAnchor"/>
          <w:rtl w:val="true"/>
        </w:rPr>
        <w:footnoteReference w:id="1779"/>
      </w: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علي بن أحمد العقيقي عن أبيه عن أحمد بن الحسن عن أشياخه أنّ قعنب بن أعين كان مخالفا،صه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ذكره،و قبل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w:t>
      </w:r>
      <w:r>
        <w:rPr>
          <w:rStyle w:val="FootnoteAnchor"/>
          <w:rtl w:val="true"/>
        </w:rPr>
        <w:footnoteReference w:id="1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تبع العلاّمة رحمه اللّه في حذف ذلك ابن طاوس رحمه اللّه </w:t>
      </w:r>
      <w:r>
        <w:rPr>
          <w:rStyle w:val="FootnoteAnchor"/>
          <w:rtl w:val="true"/>
        </w:rPr>
        <w:footnoteReference w:id="1782"/>
      </w:r>
      <w:r>
        <w:rPr>
          <w:rFonts w:ascii="Amiri" w:hAnsi="Amiri" w:eastAsia="Amiri" w:cs="Amiri"/>
          <w:color w:val="111111"/>
          <w:sz w:val="28"/>
          <w:sz w:val="28"/>
          <w:szCs w:val="28"/>
          <w:rtl w:val="true"/>
          <w:lang w:bidi="ar-SA"/>
        </w:rPr>
        <w:t>كما في غيره،فلاحظ</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في حمران </w:t>
      </w:r>
      <w:r>
        <w:rPr>
          <w:rStyle w:val="FootnoteAnchor"/>
          <w:rtl w:val="true"/>
        </w:rPr>
        <w:footnoteReference w:id="1783"/>
      </w:r>
      <w:r>
        <w:rPr>
          <w:rFonts w:ascii="Amiri" w:hAnsi="Amiri" w:eastAsia="Amiri" w:cs="Amiri"/>
          <w:color w:val="111111"/>
          <w:sz w:val="28"/>
          <w:sz w:val="28"/>
          <w:szCs w:val="28"/>
          <w:rtl w:val="true"/>
          <w:lang w:bidi="ar-SA"/>
        </w:rPr>
        <w:t>عن رسالة أبي غالب الزراري رحمه اللّه أنّه قال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مليك و قعنب يذهبان مذهب العامّة مخالفين لإخوتهما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 xml:space="preserve">. </w:t>
      </w:r>
      <w:bookmarkStart w:id="834" w:name="pg11863_260109"/>
    </w:p>
    <w:p>
      <w:pPr>
        <w:pStyle w:val="Heading3"/>
        <w:numPr>
          <w:ilvl w:val="2"/>
          <w:numId w:val="1"/>
        </w:numPr>
        <w:rPr/>
      </w:pPr>
      <w:bookmarkStart w:id="835" w:name="__RefHeading___Toc12329107_73709187"/>
      <w:bookmarkStart w:id="836" w:name="_Toc329"/>
      <w:bookmarkEnd w:id="834"/>
      <w:bookmarkEnd w:id="835"/>
      <w:r>
        <w:rPr/>
        <w:t>2337</w:t>
      </w:r>
      <w:r>
        <w:rPr>
          <w:rtl w:val="true"/>
        </w:rPr>
        <w:t>-</w:t>
      </w:r>
      <w:r>
        <w:rPr>
          <w:rtl w:val="true"/>
        </w:rPr>
        <w:t>قنبر مولى أمير المؤمنين عليه السلام</w:t>
      </w:r>
      <w:r>
        <w:rPr>
          <w:rtl w:val="true"/>
        </w:rPr>
        <w:t>:</w:t>
      </w:r>
      <w:bookmarkEnd w:id="836"/>
    </w:p>
    <w:p>
      <w:pPr>
        <w:pStyle w:val="BookText"/>
        <w:rPr/>
      </w:pPr>
      <w:r>
        <w:rPr>
          <w:rFonts w:ascii="Amiri" w:hAnsi="Amiri" w:eastAsia="Amiri" w:cs="Amiri"/>
          <w:color w:val="111111"/>
          <w:sz w:val="28"/>
          <w:sz w:val="28"/>
          <w:szCs w:val="28"/>
          <w:rtl w:val="true"/>
          <w:lang w:bidi="ar-SA"/>
        </w:rPr>
        <w:t xml:space="preserve">مشكور،صه </w:t>
      </w:r>
      <w:r>
        <w:rPr>
          <w:rStyle w:val="FootnoteAnchor"/>
          <w:rtl w:val="true"/>
        </w:rPr>
        <w:footnoteReference w:id="1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كش مدحه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آخر الباب الأوّل من صه أنّه من خواصّه عليه السلام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الفقيه في باب ما يقبل من الدعاوي بغير بيّنة حديث مشهور يدلّ على كونه عدلا عنده صلوات اللّه عليه </w:t>
      </w:r>
      <w:r>
        <w:rPr>
          <w:rStyle w:val="FootnoteAnchor"/>
          <w:rtl w:val="true"/>
        </w:rPr>
        <w:footnoteReference w:id="1788"/>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7" w:name="__RefHeading___Toc12329109_73709187"/>
      <w:bookmarkStart w:id="838" w:name="_Toc330"/>
      <w:bookmarkEnd w:id="837"/>
      <w:r>
        <w:rPr/>
        <w:t>2338</w:t>
      </w:r>
      <w:r>
        <w:rPr>
          <w:rtl w:val="true"/>
        </w:rPr>
        <w:t>-</w:t>
      </w:r>
      <w:r>
        <w:rPr>
          <w:rtl w:val="true"/>
        </w:rPr>
        <w:t>قنبرة بن علي بن شاذان</w:t>
      </w:r>
      <w:r>
        <w:rPr>
          <w:rtl w:val="true"/>
        </w:rPr>
        <w:t>:</w:t>
      </w:r>
      <w:bookmarkEnd w:id="838"/>
    </w:p>
    <w:p>
      <w:pPr>
        <w:pStyle w:val="BookText"/>
        <w:rPr/>
      </w:pPr>
      <w:r>
        <w:rPr>
          <w:rFonts w:ascii="Amiri" w:hAnsi="Amiri" w:eastAsia="Amiri" w:cs="Amiri"/>
          <w:color w:val="111111"/>
          <w:sz w:val="28"/>
          <w:sz w:val="28"/>
          <w:szCs w:val="28"/>
          <w:rtl w:val="true"/>
          <w:lang w:bidi="ar-SA"/>
        </w:rPr>
        <w:t xml:space="preserve">يكنّى أبا نصر،روى عن أبيه عن الفضل بن شاذان،روى عنه حمزة ابن محمّد العلوي المدني الذي روى عنه ابن بابويه،لم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يكنّى أبا نصر لم جخ روى عن أبيه عن الفضل بن شاذان، و روى أيضا عن حمزة بن محمّد العلوي،جليل القدر </w:t>
      </w:r>
      <w:r>
        <w:rPr>
          <w:rStyle w:val="FootnoteAnchor"/>
          <w:rtl w:val="true"/>
        </w:rPr>
        <w:footnoteReference w:id="1791"/>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للتأمّل وجه من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استفادة جلالة قدره من لم،و قوله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أيضا عن حمزة،فإنّ الّذي في كتب الأخبار و صرّح به في لم كما تقدّم رواية حمزة عنه </w:t>
      </w:r>
      <w:r>
        <w:rPr>
          <w:rStyle w:val="FootnoteAnchor"/>
          <w:rtl w:val="true"/>
        </w:rPr>
        <w:footnoteReference w:id="1792"/>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bookmarkStart w:id="839" w:name="pg11863_260112"/>
    </w:p>
    <w:p>
      <w:pPr>
        <w:pStyle w:val="BookText"/>
        <w:rPr/>
      </w:pPr>
      <w:bookmarkEnd w:id="839"/>
      <w:r>
        <w:rPr>
          <w:rFonts w:ascii="Amiri" w:hAnsi="Amiri" w:eastAsia="Amiri" w:cs="Amiri"/>
          <w:color w:val="111111"/>
          <w:sz w:val="28"/>
          <w:sz w:val="28"/>
          <w:szCs w:val="28"/>
          <w:rtl w:val="true"/>
          <w:lang w:bidi="ar-SA"/>
        </w:rPr>
        <w:t xml:space="preserve">و قال المقدّس التقي في حواشي النقد </w:t>
      </w:r>
      <w:r>
        <w:rPr>
          <w:rStyle w:val="FootnoteAnchor"/>
          <w:rtl w:val="true"/>
        </w:rPr>
        <w:footnoteReference w:id="1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العيون توثيقه في ذكر رسالة المأمون و كذا توثيق أبيه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أجد ذلك،و الذي في الموضع المذكور من الكتاب المزبور بعد ذكر رواية عن عبد الواحد بن محمّد بن عبدوس </w:t>
      </w:r>
      <w:r>
        <w:rPr>
          <w:rStyle w:val="FootnoteAnchor"/>
          <w:rtl w:val="true"/>
        </w:rPr>
        <w:footnoteReference w:id="1795"/>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بذلك حمزة بن محمّد بن أبي جعفر </w:t>
      </w:r>
      <w:r>
        <w:rPr>
          <w:rStyle w:val="FootnoteAnchor"/>
          <w:rtl w:val="true"/>
        </w:rPr>
        <w:footnoteReference w:id="1796"/>
      </w:r>
      <w:r>
        <w:rPr>
          <w:rFonts w:ascii="Amiri" w:hAnsi="Amiri" w:eastAsia="Amiri" w:cs="Amiri"/>
          <w:color w:val="111111"/>
          <w:sz w:val="28"/>
          <w:sz w:val="28"/>
          <w:szCs w:val="28"/>
          <w:rtl w:val="true"/>
          <w:lang w:bidi="ar-SA"/>
        </w:rPr>
        <w:t>بن محمّد بن زيد بن علي بن الحسين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نصر قنبرة </w:t>
      </w:r>
      <w:r>
        <w:rPr>
          <w:rStyle w:val="FootnoteAnchor"/>
          <w:rtl w:val="true"/>
        </w:rPr>
        <w:footnoteReference w:id="1797"/>
      </w:r>
      <w:r>
        <w:rPr>
          <w:rFonts w:ascii="Amiri" w:hAnsi="Amiri" w:eastAsia="Amiri" w:cs="Amiri"/>
          <w:color w:val="111111"/>
          <w:sz w:val="28"/>
          <w:sz w:val="28"/>
          <w:szCs w:val="28"/>
          <w:rtl w:val="true"/>
          <w:lang w:bidi="ar-SA"/>
        </w:rPr>
        <w:t>بن علي بن شاذان،عن أبيه،عن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عبد الواحد بن محمّد بن عبدوس رضي اللّه عنه عندي أصحّ </w:t>
      </w:r>
      <w:r>
        <w:rPr>
          <w:rStyle w:val="FootnoteAnchor"/>
          <w:rtl w:val="true"/>
        </w:rPr>
        <w:footnoteReference w:id="179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 رحمه اللّه </w:t>
      </w:r>
      <w:r>
        <w:rPr>
          <w:rStyle w:val="FootnoteAnchor"/>
          <w:rtl w:val="true"/>
        </w:rPr>
        <w:footnoteReference w:id="1799"/>
      </w:r>
      <w:r>
        <w:rPr>
          <w:rFonts w:ascii="Amiri" w:hAnsi="Amiri" w:eastAsia="Amiri" w:cs="Amiri"/>
          <w:color w:val="111111"/>
          <w:sz w:val="28"/>
          <w:sz w:val="28"/>
          <w:szCs w:val="28"/>
          <w:rtl w:val="true"/>
          <w:lang w:bidi="ar-SA"/>
        </w:rPr>
        <w:t>استفاد التوثيق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 بأنّ أصحيّة ذلك تستلزم صحّة هذا،و هو كما ترى، أو ممّا مرّ ذكره عنه في عبد الواحد </w:t>
      </w:r>
      <w:r>
        <w:rPr>
          <w:rStyle w:val="FootnoteAnchor"/>
          <w:rtl w:val="true"/>
        </w:rPr>
        <w:footnoteReference w:id="1800"/>
      </w:r>
      <w:r>
        <w:rPr>
          <w:rFonts w:ascii="Amiri" w:hAnsi="Amiri" w:eastAsia="Amiri" w:cs="Amiri"/>
          <w:color w:val="111111"/>
          <w:sz w:val="28"/>
          <w:sz w:val="28"/>
          <w:szCs w:val="28"/>
          <w:rtl w:val="true"/>
          <w:lang w:bidi="ar-SA"/>
        </w:rPr>
        <w:t>،و هو كسابقه،فراجع و تأمّل</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12329111_73709187"/>
      <w:bookmarkStart w:id="841" w:name="_Toc331"/>
      <w:bookmarkEnd w:id="840"/>
      <w:r>
        <w:rPr/>
        <w:t>2339</w:t>
      </w:r>
      <w:r>
        <w:rPr>
          <w:rtl w:val="true"/>
        </w:rPr>
        <w:t>-</w:t>
      </w:r>
      <w:r>
        <w:rPr>
          <w:rtl w:val="true"/>
        </w:rPr>
        <w:t>قيس أبو إسماعيل الكوفي</w:t>
      </w:r>
      <w:r>
        <w:rPr>
          <w:rtl w:val="true"/>
        </w:rPr>
        <w:t>:</w:t>
      </w:r>
      <w:bookmarkEnd w:id="84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الكافي في باب الصمت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بأس به من أصحابنا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 xml:space="preserve">. </w:t>
      </w:r>
      <w:bookmarkStart w:id="842" w:name="pg11863_260114"/>
    </w:p>
    <w:p>
      <w:pPr>
        <w:pStyle w:val="Heading3"/>
        <w:numPr>
          <w:ilvl w:val="2"/>
          <w:numId w:val="1"/>
        </w:numPr>
        <w:rPr/>
      </w:pPr>
      <w:bookmarkStart w:id="843" w:name="__RefHeading___Toc12329113_73709187"/>
      <w:bookmarkStart w:id="844" w:name="_Toc332"/>
      <w:bookmarkEnd w:id="842"/>
      <w:bookmarkEnd w:id="843"/>
      <w:r>
        <w:rPr/>
        <w:t>2340</w:t>
      </w:r>
      <w:r>
        <w:rPr>
          <w:rtl w:val="true"/>
        </w:rPr>
        <w:t>-</w:t>
      </w:r>
      <w:r>
        <w:rPr>
          <w:rtl w:val="true"/>
        </w:rPr>
        <w:t>قيس بن أبي حازم</w:t>
      </w:r>
      <w:r>
        <w:rPr>
          <w:rtl w:val="true"/>
        </w:rPr>
        <w:t>:</w:t>
      </w:r>
      <w:bookmarkEnd w:id="844"/>
    </w:p>
    <w:p>
      <w:p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وكيع،عن إسماعيل بن أبي خالد، عن قيس بن أبي حازم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عليّا عليه السلام ليكلّم لي عثمان في حاجة فأبى فأبغضته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نقلوا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يخطب على المنبر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انفروا إلى بقيّة الأحزاب،فدخل بغضه في قلبي </w:t>
      </w:r>
      <w:r>
        <w:rPr>
          <w:rStyle w:val="FootnoteAnchor"/>
          <w:rtl w:val="true"/>
        </w:rPr>
        <w:footnoteReference w:id="180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845" w:name="__RefHeading___Toc12329115_73709187"/>
      <w:bookmarkStart w:id="846" w:name="_Toc333"/>
      <w:bookmarkEnd w:id="845"/>
      <w:r>
        <w:rPr/>
        <w:t>2341</w:t>
      </w:r>
      <w:r>
        <w:rPr>
          <w:rtl w:val="true"/>
        </w:rPr>
        <w:t>-</w:t>
      </w:r>
      <w:r>
        <w:rPr>
          <w:rtl w:val="true"/>
        </w:rPr>
        <w:t>قيس أخو عمّار الساباطي</w:t>
      </w:r>
      <w:r>
        <w:rPr>
          <w:rtl w:val="true"/>
        </w:rPr>
        <w:t>:</w:t>
      </w:r>
      <w:bookmarkEnd w:id="846"/>
    </w:p>
    <w:p>
      <w:pPr>
        <w:pStyle w:val="BookText"/>
        <w:rPr/>
      </w:pPr>
      <w:r>
        <w:rPr>
          <w:rFonts w:ascii="Amiri" w:hAnsi="Amiri" w:eastAsia="Amiri" w:cs="Amiri"/>
          <w:color w:val="111111"/>
          <w:sz w:val="28"/>
          <w:sz w:val="28"/>
          <w:szCs w:val="28"/>
          <w:rtl w:val="true"/>
          <w:lang w:bidi="ar-SA"/>
        </w:rPr>
        <w:t xml:space="preserve">ثقة،صه </w:t>
      </w:r>
      <w:r>
        <w:rPr>
          <w:rStyle w:val="FootnoteAnchor"/>
          <w:rtl w:val="true"/>
        </w:rPr>
        <w:footnoteReference w:id="1804"/>
      </w:r>
      <w:r>
        <w:rPr>
          <w:rFonts w:ascii="IRNazanin" w:hAnsi="IRNazanin" w:eastAsia="IRNazanin"/>
          <w:color w:val="111111"/>
          <w:sz w:val="28"/>
          <w:sz w:val="28"/>
          <w:szCs w:val="28"/>
          <w:rtl w:val="true"/>
          <w:lang w:bidi="fa-IR"/>
        </w:rPr>
        <w:t xml:space="preserve">،د </w:t>
      </w:r>
      <w:r>
        <w:rPr>
          <w:rStyle w:val="FootnoteAnchor"/>
          <w:rtl w:val="true"/>
        </w:rPr>
        <w:footnoteReference w:id="1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جش في أخيه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تشعر عبارة صه إلى عدم فطحيّته،و يؤيّده كلام شه في أخيه صبّاح </w:t>
      </w:r>
      <w:r>
        <w:rPr>
          <w:rStyle w:val="FootnoteAnchor"/>
          <w:rtl w:val="true"/>
        </w:rPr>
        <w:footnoteReference w:id="1807"/>
      </w:r>
      <w:r>
        <w:rPr>
          <w:rFonts w:ascii="Amiri" w:hAnsi="Amiri" w:eastAsia="Amiri" w:cs="Amiri"/>
          <w:color w:val="111111"/>
          <w:sz w:val="28"/>
          <w:sz w:val="28"/>
          <w:szCs w:val="28"/>
          <w:rtl w:val="true"/>
          <w:lang w:bidi="ar-SA"/>
        </w:rPr>
        <w:t>،نعم قول جش في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ثقات في الرواية،يوهم ذلك، و كذا حكاية بقاء طائفة عمّار على الفطحيّة </w:t>
      </w:r>
      <w:r>
        <w:rPr>
          <w:rStyle w:val="FootnoteAnchor"/>
          <w:rtl w:val="true"/>
        </w:rPr>
        <w:footnoteReference w:id="1808"/>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الظاهر من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الأكثر،كيف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أخوه صبّاح لم يكن فطحيّا كما مرّ التصريح به عن شه،نعم في إفادته التوثيق المصطلح تأمّل، لأنّ ثقة في الرواية،غير ثقة كما مرّ في الفوائد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ظاهر د أيضا ك‍ صه كما سبق</w:t>
      </w:r>
      <w:r>
        <w:rPr>
          <w:rFonts w:eastAsia="Amiri" w:cs="Amiri" w:ascii="Amiri" w:hAnsi="Amiri"/>
          <w:color w:val="111111"/>
          <w:sz w:val="28"/>
          <w:szCs w:val="28"/>
          <w:rtl w:val="true"/>
          <w:lang w:bidi="ar-SA"/>
        </w:rPr>
        <w:t xml:space="preserve">. </w:t>
      </w:r>
      <w:bookmarkStart w:id="847" w:name="pg11863_260116"/>
    </w:p>
    <w:p>
      <w:pPr>
        <w:pStyle w:val="BookText"/>
        <w:rPr/>
      </w:pPr>
      <w:bookmarkEnd w:id="847"/>
      <w:r>
        <w:rPr>
          <w:rFonts w:ascii="Amiri" w:hAnsi="Amiri" w:eastAsia="Amiri" w:cs="Amiri"/>
          <w:color w:val="111111"/>
          <w:sz w:val="28"/>
          <w:sz w:val="28"/>
          <w:szCs w:val="28"/>
          <w:rtl w:val="true"/>
          <w:lang w:bidi="ar-SA"/>
        </w:rPr>
        <w:t xml:space="preserve">و في الوجيزة أيضا ثقة </w:t>
      </w:r>
      <w:r>
        <w:rPr>
          <w:rStyle w:val="FootnoteAnchor"/>
          <w:rtl w:val="true"/>
        </w:rPr>
        <w:footnoteReference w:id="1810"/>
      </w:r>
      <w:r>
        <w:rPr>
          <w:rFonts w:ascii="Amiri" w:hAnsi="Amiri" w:eastAsia="Amiri" w:cs="Amiri"/>
          <w:color w:val="111111"/>
          <w:sz w:val="28"/>
          <w:sz w:val="28"/>
          <w:szCs w:val="28"/>
          <w:rtl w:val="true"/>
          <w:lang w:bidi="ar-SA"/>
        </w:rPr>
        <w:t>،و ذكره في الحاوي في قسم الثقات و قال فيه 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وثّقه جش في ترجمة أخيه عمّار </w:t>
      </w:r>
      <w:r>
        <w:rPr>
          <w:rStyle w:val="FootnoteAnchor"/>
          <w:rtl w:val="true"/>
        </w:rPr>
        <w:footnoteReference w:id="1811"/>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p>
    <w:p>
      <w:pPr>
        <w:pStyle w:val="Heading3"/>
        <w:numPr>
          <w:ilvl w:val="2"/>
          <w:numId w:val="1"/>
        </w:numPr>
        <w:rPr/>
      </w:pPr>
      <w:bookmarkStart w:id="848" w:name="__RefHeading___Toc12329117_73709187"/>
      <w:bookmarkStart w:id="849" w:name="_Toc334"/>
      <w:bookmarkEnd w:id="848"/>
      <w:r>
        <w:rPr/>
        <w:t>2342</w:t>
      </w:r>
      <w:r>
        <w:rPr>
          <w:rtl w:val="true"/>
        </w:rPr>
        <w:t>-</w:t>
      </w:r>
      <w:r>
        <w:rPr>
          <w:rtl w:val="true"/>
        </w:rPr>
        <w:t>قيس بن الربيع</w:t>
      </w:r>
      <w:r>
        <w:rPr>
          <w:rtl w:val="true"/>
        </w:rPr>
        <w:t>:</w:t>
      </w:r>
      <w:bookmarkEnd w:id="849"/>
    </w:p>
    <w:p>
      <w:pPr>
        <w:pStyle w:val="BookText"/>
        <w:rPr/>
      </w:pPr>
      <w:r>
        <w:rPr>
          <w:rFonts w:ascii="Amiri" w:hAnsi="Amiri" w:eastAsia="Amiri" w:cs="Amiri"/>
          <w:color w:val="111111"/>
          <w:sz w:val="28"/>
          <w:sz w:val="28"/>
          <w:szCs w:val="28"/>
          <w:rtl w:val="true"/>
          <w:lang w:bidi="ar-SA"/>
        </w:rPr>
        <w:t xml:space="preserve">بتري،صه </w:t>
      </w:r>
      <w:r>
        <w:rPr>
          <w:rStyle w:val="FootnoteAnchor"/>
          <w:rtl w:val="true"/>
        </w:rPr>
        <w:footnoteReference w:id="1812"/>
      </w:r>
      <w:r>
        <w:rPr>
          <w:rFonts w:ascii="IRNazanin" w:hAnsi="IRNazanin" w:eastAsia="IRNazanin"/>
          <w:color w:val="111111"/>
          <w:sz w:val="28"/>
          <w:sz w:val="28"/>
          <w:szCs w:val="28"/>
          <w:rtl w:val="true"/>
          <w:lang w:bidi="fa-IR"/>
        </w:rPr>
        <w:t xml:space="preserve">،قر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له محبّة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الربيع الأسدي أبو محمّد الكوفي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0" w:name="__RefHeading___Toc12329119_73709187"/>
      <w:bookmarkStart w:id="851" w:name="_Toc335"/>
      <w:bookmarkEnd w:id="850"/>
      <w:r>
        <w:rPr/>
        <w:t>2343</w:t>
      </w:r>
      <w:r>
        <w:rPr>
          <w:rtl w:val="true"/>
        </w:rPr>
        <w:t>-</w:t>
      </w:r>
      <w:r>
        <w:rPr>
          <w:rtl w:val="true"/>
        </w:rPr>
        <w:t>قيس بن سعد بن عبادة</w:t>
      </w:r>
      <w:r>
        <w:rPr>
          <w:rtl w:val="true"/>
        </w:rPr>
        <w:t>:</w:t>
      </w:r>
      <w:bookmarkEnd w:id="851"/>
    </w:p>
    <w:p>
      <w:pPr>
        <w:pStyle w:val="BookText"/>
        <w:rPr/>
      </w:pPr>
      <w:r>
        <w:rPr>
          <w:rFonts w:ascii="Amiri" w:hAnsi="Amiri" w:eastAsia="Amiri" w:cs="Amiri"/>
          <w:color w:val="111111"/>
          <w:sz w:val="28"/>
          <w:sz w:val="28"/>
          <w:szCs w:val="28"/>
          <w:rtl w:val="true"/>
          <w:lang w:bidi="ar-SA"/>
        </w:rPr>
        <w:t xml:space="preserve">من السابقين الّذين رجعوا إلى أمير المؤمنين عليه السلام،و هو مشكور،لم يبايع أبا بكر،صه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ممّن لم يبايع أبا بكر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عن الفضل بن شاذان أنّه من السابقين الّذين رجعوا إلى أمير المؤمنين عليه السلام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أيضا ما تقدّم في البراء </w:t>
      </w:r>
      <w:r>
        <w:rPr>
          <w:rStyle w:val="FootnoteAnchor"/>
          <w:rtl w:val="true"/>
        </w:rPr>
        <w:footnoteReference w:id="1819"/>
      </w:r>
      <w:r>
        <w:rPr>
          <w:rFonts w:ascii="Amiri" w:hAnsi="Amiri" w:eastAsia="Amiri" w:cs="Amiri"/>
          <w:color w:val="111111"/>
          <w:sz w:val="28"/>
          <w:sz w:val="28"/>
          <w:szCs w:val="28"/>
          <w:rtl w:val="true"/>
          <w:lang w:bidi="ar-SA"/>
        </w:rPr>
        <w:t xml:space="preserve">،و في عبيد اللّه بن العبّاس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 xml:space="preserve">. </w:t>
      </w:r>
      <w:bookmarkStart w:id="852" w:name="pg11863_260118"/>
    </w:p>
    <w:p>
      <w:pPr>
        <w:pStyle w:val="BookText"/>
        <w:rPr/>
      </w:pPr>
      <w:bookmarkEnd w:id="852"/>
      <w:r>
        <w:rPr>
          <w:rFonts w:ascii="Amiri" w:hAnsi="Amiri" w:eastAsia="Amiri" w:cs="Amiri"/>
          <w:color w:val="111111"/>
          <w:sz w:val="28"/>
          <w:sz w:val="28"/>
          <w:szCs w:val="28"/>
          <w:rtl w:val="true"/>
          <w:lang w:bidi="ar-SA"/>
        </w:rPr>
        <w:t xml:space="preserve">و فيه أيضا بعد ذكر </w:t>
      </w:r>
      <w:r>
        <w:rPr>
          <w:rStyle w:val="FootnoteAnchor"/>
          <w:rtl w:val="true"/>
        </w:rPr>
        <w:footnoteReference w:id="1821"/>
      </w:r>
      <w:r>
        <w:rPr>
          <w:rFonts w:ascii="Amiri" w:hAnsi="Amiri" w:eastAsia="Amiri" w:cs="Amiri"/>
          <w:color w:val="111111"/>
          <w:sz w:val="28"/>
          <w:sz w:val="28"/>
          <w:szCs w:val="28"/>
          <w:rtl w:val="true"/>
          <w:lang w:bidi="ar-SA"/>
        </w:rPr>
        <w:t>خبر موثّق عن الرضا عليه السلام فيه مدح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محمّد بن عمر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أمير المؤمنين عليه السلام أربعة نفر أو أكثر يقال لكلّ واحد منهم قيس و لا أعلم أيّهم هذا،أوّل الأربعة قيس بن سعد بن عبادة و هو أميرهم و أفضلهم،و قيس بن عبادة </w:t>
      </w:r>
      <w:r>
        <w:rPr>
          <w:rStyle w:val="FootnoteAnchor"/>
          <w:rtl w:val="true"/>
        </w:rPr>
        <w:footnoteReference w:id="1822"/>
      </w:r>
      <w:r>
        <w:rPr>
          <w:rFonts w:ascii="Amiri" w:hAnsi="Amiri" w:eastAsia="Amiri" w:cs="Amiri"/>
          <w:color w:val="111111"/>
          <w:sz w:val="28"/>
          <w:sz w:val="28"/>
          <w:szCs w:val="28"/>
          <w:rtl w:val="true"/>
          <w:lang w:bidi="ar-SA"/>
        </w:rPr>
        <w:t xml:space="preserve">البكري و هو خليق أيضا،و قيس بن مرّة </w:t>
      </w:r>
      <w:r>
        <w:rPr>
          <w:rStyle w:val="FootnoteAnchor"/>
          <w:rtl w:val="true"/>
        </w:rPr>
        <w:footnoteReference w:id="1823"/>
      </w:r>
      <w:r>
        <w:rPr>
          <w:rFonts w:ascii="Amiri" w:hAnsi="Amiri" w:eastAsia="Amiri" w:cs="Amiri"/>
          <w:color w:val="111111"/>
          <w:sz w:val="28"/>
          <w:sz w:val="28"/>
          <w:szCs w:val="28"/>
          <w:rtl w:val="true"/>
          <w:lang w:bidi="ar-SA"/>
        </w:rPr>
        <w:t xml:space="preserve">بن حبيب غير خليق لأنّه هرب إلى معاوية، و قيس بن مهران خليق أيضا ذلك به </w:t>
      </w:r>
      <w:r>
        <w:rPr>
          <w:rStyle w:val="FootnoteAnchor"/>
          <w:rtl w:val="true"/>
        </w:rPr>
        <w:footnoteReference w:id="1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غير ذلك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ذكره في حسّان بن ثابت أيضا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في </w:t>
      </w:r>
      <w:r>
        <w:rPr>
          <w:rStyle w:val="FootnoteAnchor"/>
          <w:rtl w:val="true"/>
        </w:rPr>
        <w:footnoteReference w:id="1827"/>
      </w:r>
      <w:r>
        <w:rPr>
          <w:rFonts w:ascii="Amiri" w:hAnsi="Amiri" w:eastAsia="Amiri" w:cs="Amiri"/>
          <w:color w:val="111111"/>
          <w:sz w:val="28"/>
          <w:sz w:val="28"/>
          <w:szCs w:val="28"/>
          <w:rtl w:val="true"/>
          <w:lang w:bidi="ar-SA"/>
        </w:rPr>
        <w:t xml:space="preserve">الحاوي في الحسان </w:t>
      </w:r>
      <w:r>
        <w:rPr>
          <w:rStyle w:val="FootnoteAnchor"/>
          <w:rtl w:val="true"/>
        </w:rPr>
        <w:footnoteReference w:id="1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3" w:name="__RefHeading___Toc12329121_73709187"/>
      <w:bookmarkStart w:id="854" w:name="_Toc336"/>
      <w:bookmarkEnd w:id="853"/>
      <w:r>
        <w:rPr/>
        <w:t>2344</w:t>
      </w:r>
      <w:r>
        <w:rPr>
          <w:rtl w:val="true"/>
        </w:rPr>
        <w:t>-</w:t>
      </w:r>
      <w:r>
        <w:rPr>
          <w:rtl w:val="true"/>
        </w:rPr>
        <w:t>قيس بن عبّاد البكري</w:t>
      </w:r>
      <w:r>
        <w:rPr>
          <w:rtl w:val="true"/>
        </w:rPr>
        <w:t>:</w:t>
      </w:r>
      <w:bookmarkEnd w:id="854"/>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مشكور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ي بعد اسمين </w:t>
      </w:r>
      <w:r>
        <w:rPr>
          <w:rStyle w:val="FootnoteAnchor"/>
          <w:rtl w:val="true"/>
        </w:rPr>
        <w:footnoteReference w:id="1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عبّاد بن قيس بن ثعلبة البكري </w:t>
      </w:r>
      <w:bookmarkStart w:id="855" w:name="pg11863_260121"/>
    </w:p>
    <w:p>
      <w:pPr>
        <w:pStyle w:val="BookText"/>
        <w:rPr/>
      </w:pPr>
      <w:bookmarkEnd w:id="855"/>
      <w:r>
        <w:rPr>
          <w:rFonts w:ascii="IRNazanin" w:hAnsi="IRNazanin" w:eastAsia="IRNazanin"/>
          <w:color w:val="111111"/>
          <w:sz w:val="28"/>
          <w:sz w:val="28"/>
          <w:szCs w:val="28"/>
          <w:rtl w:val="true"/>
          <w:lang w:bidi="fa-IR"/>
        </w:rPr>
        <w:t xml:space="preserve">ممدوح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مرّ في ابن سعد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مخهب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شيعي متألّه،خرج مع ابن الأشعث فقتله الحجّاج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الوجيزة جعله اثنين و ممدوحين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النقد جعل له ترجمتين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المذكور قبيله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6" w:name="__RefHeading___Toc12329123_73709187"/>
      <w:bookmarkStart w:id="857" w:name="_Toc337"/>
      <w:bookmarkEnd w:id="856"/>
      <w:r>
        <w:rPr/>
        <w:t>2345</w:t>
      </w:r>
      <w:r>
        <w:rPr>
          <w:rtl w:val="true"/>
        </w:rPr>
        <w:t>-</w:t>
      </w:r>
      <w:r>
        <w:rPr>
          <w:rtl w:val="true"/>
        </w:rPr>
        <w:t>قيس بن عبد اللّه بن عجلان</w:t>
      </w:r>
      <w:r>
        <w:rPr>
          <w:rtl w:val="true"/>
        </w:rPr>
        <w:t>:</w:t>
      </w:r>
      <w:bookmarkEnd w:id="857"/>
    </w:p>
    <w:p>
      <w:pPr>
        <w:pStyle w:val="BookText"/>
        <w:rPr/>
      </w:pPr>
      <w:r>
        <w:rPr>
          <w:rFonts w:ascii="Amiri" w:hAnsi="Amiri" w:eastAsia="Amiri" w:cs="Amiri"/>
          <w:color w:val="111111"/>
          <w:sz w:val="28"/>
          <w:sz w:val="28"/>
          <w:szCs w:val="28"/>
          <w:rtl w:val="true"/>
          <w:lang w:bidi="ar-SA"/>
        </w:rPr>
        <w:t>في الروضة في الصحيح عن زرارة عن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كأنّي على رأس جبل و الناس يصعدون إليه من كلّ جانب حتّى إذا كثروا عليه تطاول بهم في السماء و جعل الناس يتساقطون عنه لم يبق منهم إلاّ عصابة يسيرة،أما إنّ قيس بن عبد اللّه بن عجلان في تلك العصابة </w:t>
      </w:r>
      <w:r>
        <w:rPr>
          <w:rStyle w:val="FootnoteAnchor"/>
          <w:rtl w:val="true"/>
        </w:rPr>
        <w:footnoteReference w:id="1838"/>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مضى هذا الحديث عن كش في عبد اللّه بن عجلان </w:t>
      </w:r>
      <w:r>
        <w:rPr>
          <w:rStyle w:val="FootnoteAnchor"/>
          <w:rtl w:val="true"/>
        </w:rPr>
        <w:footnoteReference w:id="1839"/>
      </w:r>
      <w:r>
        <w:rPr>
          <w:rFonts w:ascii="IRNazanin" w:hAnsi="IRNazanin" w:eastAsia="IRNazanin"/>
          <w:color w:val="111111"/>
          <w:sz w:val="28"/>
          <w:sz w:val="28"/>
          <w:szCs w:val="28"/>
          <w:rtl w:val="true"/>
          <w:lang w:bidi="fa-IR"/>
        </w:rPr>
        <w:t xml:space="preserve">،تعق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8" w:name="__RefHeading___Toc12329125_73709187"/>
      <w:bookmarkStart w:id="859" w:name="_Toc338"/>
      <w:bookmarkEnd w:id="858"/>
      <w:r>
        <w:rPr/>
        <w:t>2346</w:t>
      </w:r>
      <w:r>
        <w:rPr>
          <w:rtl w:val="true"/>
        </w:rPr>
        <w:t>-</w:t>
      </w:r>
      <w:r>
        <w:rPr>
          <w:rtl w:val="true"/>
        </w:rPr>
        <w:t>قيس بن عمّار بن حيّان</w:t>
      </w:r>
      <w:r>
        <w:rPr>
          <w:rtl w:val="true"/>
        </w:rPr>
        <w:t>:</w:t>
      </w:r>
      <w:bookmarkEnd w:id="85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قريب الأمر،صه </w:t>
      </w:r>
      <w:r>
        <w:rPr>
          <w:rStyle w:val="FootnoteAnchor"/>
          <w:rtl w:val="true"/>
        </w:rPr>
        <w:footnoteReference w:id="1841"/>
      </w:r>
      <w:r>
        <w:rPr>
          <w:rFonts w:ascii="IRNazanin" w:hAnsi="IRNazanin" w:eastAsia="IRNazanin"/>
          <w:color w:val="111111"/>
          <w:sz w:val="28"/>
          <w:sz w:val="28"/>
          <w:szCs w:val="28"/>
          <w:rtl w:val="true"/>
          <w:lang w:bidi="fa-IR"/>
        </w:rPr>
        <w:t xml:space="preserve">،د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 xml:space="preserve">. </w:t>
      </w:r>
      <w:bookmarkStart w:id="860" w:name="pg11863_260123"/>
    </w:p>
    <w:p>
      <w:pPr>
        <w:pStyle w:val="BookText"/>
        <w:rPr/>
      </w:pPr>
      <w:bookmarkEnd w:id="860"/>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يظهر من جش في أخيه إسحاق كونه إماميّا </w:t>
      </w:r>
      <w:r>
        <w:rPr>
          <w:rStyle w:val="FootnoteAnchor"/>
          <w:rtl w:val="true"/>
        </w:rPr>
        <w:footnoteReference w:id="1843"/>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1" w:name="__RefHeading___Toc12329127_73709187"/>
      <w:bookmarkStart w:id="862" w:name="_Toc339"/>
      <w:bookmarkEnd w:id="861"/>
      <w:r>
        <w:rPr/>
        <w:t>2347</w:t>
      </w:r>
      <w:r>
        <w:rPr>
          <w:rtl w:val="true"/>
        </w:rPr>
        <w:t>-</w:t>
      </w:r>
      <w:r>
        <w:rPr>
          <w:rtl w:val="true"/>
        </w:rPr>
        <w:t>قيس بن قرّة</w:t>
      </w:r>
      <w:r>
        <w:rPr>
          <w:rtl w:val="true"/>
        </w:rPr>
        <w:t>:</w:t>
      </w:r>
      <w:bookmarkEnd w:id="862"/>
    </w:p>
    <w:p>
      <w:pPr>
        <w:pStyle w:val="BookText"/>
        <w:rPr/>
      </w:pPr>
      <w:r>
        <w:rPr>
          <w:rFonts w:ascii="Amiri" w:hAnsi="Amiri" w:eastAsia="Amiri" w:cs="Amiri"/>
          <w:color w:val="111111"/>
          <w:sz w:val="28"/>
          <w:sz w:val="28"/>
          <w:szCs w:val="28"/>
          <w:rtl w:val="true"/>
          <w:lang w:bidi="ar-SA"/>
        </w:rPr>
        <w:t xml:space="preserve">هرب إلى معاوية،ي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 بعد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حبيب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مرّ في ابن سعد،إلاّ أنّه ابن مرّة </w:t>
      </w:r>
      <w:r>
        <w:rPr>
          <w:rStyle w:val="FootnoteAnchor"/>
          <w:rtl w:val="true"/>
        </w:rPr>
        <w:footnoteReference w:id="1847"/>
      </w:r>
      <w:r>
        <w:rPr>
          <w:rFonts w:ascii="Amiri" w:hAnsi="Amiri" w:eastAsia="Amiri" w:cs="Amiri"/>
          <w:color w:val="111111"/>
          <w:sz w:val="28"/>
          <w:sz w:val="28"/>
          <w:szCs w:val="28"/>
          <w:rtl w:val="true"/>
          <w:lang w:bidi="ar-SA"/>
        </w:rPr>
        <w:t>كما في نسخة من 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اشتباه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نسختين عندي من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قيس بن قرّة،و كذا في طس </w:t>
      </w:r>
      <w:r>
        <w:rPr>
          <w:rStyle w:val="FootnoteAnchor"/>
          <w:rtl w:val="true"/>
        </w:rPr>
        <w:footnoteReference w:id="1849"/>
      </w:r>
      <w:r>
        <w:rPr>
          <w:rFonts w:ascii="Amiri" w:hAnsi="Amiri" w:eastAsia="Amiri" w:cs="Amiri"/>
          <w:color w:val="111111"/>
          <w:sz w:val="28"/>
          <w:sz w:val="28"/>
          <w:szCs w:val="28"/>
          <w:rtl w:val="true"/>
          <w:lang w:bidi="ar-SA"/>
        </w:rPr>
        <w:t xml:space="preserve">،و كذا في نسخة النقد </w:t>
      </w:r>
      <w:r>
        <w:rPr>
          <w:rStyle w:val="FootnoteAnchor"/>
          <w:rtl w:val="true"/>
        </w:rPr>
        <w:footnoteReference w:id="1850"/>
      </w:r>
      <w:r>
        <w:rPr>
          <w:rFonts w:ascii="Amiri" w:hAnsi="Amiri" w:eastAsia="Amiri" w:cs="Amiri"/>
          <w:color w:val="111111"/>
          <w:sz w:val="28"/>
          <w:sz w:val="28"/>
          <w:szCs w:val="28"/>
          <w:rtl w:val="true"/>
          <w:lang w:bidi="ar-SA"/>
        </w:rPr>
        <w:t>،فلعلّ في نسخة الميرزا غلطا،فراجع</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12329129_73709187"/>
      <w:bookmarkStart w:id="864" w:name="_Toc340"/>
      <w:bookmarkEnd w:id="863"/>
      <w:r>
        <w:rPr/>
        <w:t>2348</w:t>
      </w:r>
      <w:r>
        <w:rPr>
          <w:rtl w:val="true"/>
        </w:rPr>
        <w:t>-</w:t>
      </w:r>
      <w:r>
        <w:rPr>
          <w:rtl w:val="true"/>
        </w:rPr>
        <w:t>قيس بن قهد الأنصاري</w:t>
      </w:r>
      <w:r>
        <w:rPr>
          <w:rtl w:val="true"/>
        </w:rPr>
        <w:t>:</w:t>
      </w:r>
      <w:bookmarkEnd w:id="864"/>
    </w:p>
    <w:p>
      <w:pPr>
        <w:pStyle w:val="BookText"/>
        <w:rPr/>
      </w:pPr>
      <w:r>
        <w:rPr>
          <w:rFonts w:ascii="Amiri" w:hAnsi="Amiri" w:eastAsia="Amiri" w:cs="Amiri"/>
          <w:color w:val="111111"/>
          <w:sz w:val="28"/>
          <w:sz w:val="28"/>
          <w:szCs w:val="28"/>
          <w:rtl w:val="true"/>
          <w:lang w:bidi="ar-SA"/>
        </w:rPr>
        <w:t xml:space="preserve">مرّ في عبد المؤمن أنّه صحابي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قيس بن قهد جدّ أبي مريم عبد الغفّار الأنصاري الكوفي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 xml:space="preserve">. </w:t>
      </w:r>
      <w:bookmarkStart w:id="865" w:name="pg11863_260125"/>
    </w:p>
    <w:p>
      <w:pPr>
        <w:pStyle w:val="BookText"/>
        <w:rPr/>
      </w:pPr>
      <w:bookmarkEnd w:id="865"/>
      <w:r>
        <w:rPr>
          <w:rFonts w:ascii="Amiri" w:hAnsi="Amiri" w:eastAsia="Amiri" w:cs="Amiri"/>
          <w:color w:val="111111"/>
          <w:sz w:val="28"/>
          <w:sz w:val="28"/>
          <w:szCs w:val="28"/>
          <w:rtl w:val="true"/>
          <w:lang w:bidi="ar-SA"/>
        </w:rPr>
        <w:t xml:space="preserve">و يأتي في الذي بعيده،تعق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6" w:name="__RefHeading___Toc12329131_73709187"/>
      <w:bookmarkStart w:id="867" w:name="_Toc341"/>
      <w:bookmarkEnd w:id="866"/>
      <w:r>
        <w:rPr/>
        <w:t>2349</w:t>
      </w:r>
      <w:r>
        <w:rPr>
          <w:rtl w:val="true"/>
        </w:rPr>
        <w:t>-</w:t>
      </w:r>
      <w:r>
        <w:rPr>
          <w:rtl w:val="true"/>
        </w:rPr>
        <w:t>قيس بن قهدان</w:t>
      </w:r>
      <w:r>
        <w:rPr>
          <w:rtl w:val="true"/>
        </w:rPr>
        <w:t>:</w:t>
      </w:r>
      <w:bookmarkEnd w:id="867"/>
    </w:p>
    <w:p>
      <w:pPr>
        <w:pStyle w:val="BookText"/>
        <w:rPr/>
      </w:pPr>
      <w:r>
        <w:rPr>
          <w:rFonts w:ascii="Amiri" w:hAnsi="Amiri" w:eastAsia="Amiri" w:cs="Amiri"/>
          <w:color w:val="111111"/>
          <w:sz w:val="28"/>
          <w:sz w:val="28"/>
          <w:szCs w:val="28"/>
          <w:rtl w:val="true"/>
          <w:lang w:bidi="ar-SA"/>
        </w:rPr>
        <w:t xml:space="preserve">لم،كش،ممدوح،د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صلّى اللّه عليه و آله على قبر يعذّب صاحبه،فدعا بجريدة فشقّها </w:t>
      </w:r>
      <w:r>
        <w:rPr>
          <w:rStyle w:val="FootnoteAnchor"/>
          <w:rtl w:val="true"/>
        </w:rPr>
        <w:footnoteReference w:id="1855"/>
      </w:r>
      <w:r>
        <w:rPr>
          <w:rFonts w:ascii="Amiri" w:hAnsi="Amiri" w:eastAsia="Amiri" w:cs="Amiri"/>
          <w:color w:val="111111"/>
          <w:sz w:val="28"/>
          <w:sz w:val="28"/>
          <w:szCs w:val="28"/>
          <w:rtl w:val="true"/>
          <w:lang w:bidi="ar-SA"/>
        </w:rPr>
        <w:t xml:space="preserve">نصفين،فجعل واحدة عند رأسه و الأخرى عند رجليه، و روي أنّ صاحب القبر كان قيس بن قهد الأنصاري،و روي قيس بن نمير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الموجود في كش كما مرّ في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مهران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قهران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أنّ مهران تصحيف،و أنّ علامة لم و قهدان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 </w:t>
      </w:r>
      <w:r>
        <w:rPr>
          <w:rStyle w:val="FootnoteAnchor"/>
          <w:rtl w:val="true"/>
        </w:rPr>
        <w:footnoteReference w:id="1859"/>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المصنّف هذا الحديث هنا مع حكمه بأنّ مهران تصحيف و قهدان سهو يعطي كونه ابن قهران،و اتّحاده مع ابن قهد،و ليس كذلك،فإنّ ابن قهد معروف مشهور،و أنّه كان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قهد و قهران بعيد، و لعلّ وجه ترجيحه ما في ي على ما في كش أنّ في نسخة كش أغلاطا،لكن </w:t>
      </w:r>
      <w:bookmarkStart w:id="868" w:name="pg11863_260127"/>
    </w:p>
    <w:p>
      <w:pPr>
        <w:pStyle w:val="BookText"/>
        <w:rPr/>
      </w:pPr>
      <w:bookmarkEnd w:id="868"/>
      <w:r>
        <w:rPr>
          <w:rFonts w:ascii="Amiri" w:hAnsi="Amiri" w:eastAsia="Amiri" w:cs="Amiri"/>
          <w:color w:val="111111"/>
          <w:sz w:val="28"/>
          <w:sz w:val="28"/>
          <w:szCs w:val="28"/>
          <w:rtl w:val="true"/>
          <w:lang w:bidi="ar-SA"/>
        </w:rPr>
        <w:t xml:space="preserve">لا يخلو من تأمّل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نسختي من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قهدان،فلاحظ،نعم في 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مهران </w:t>
      </w:r>
      <w:r>
        <w:rPr>
          <w:rStyle w:val="FootnoteAnchor"/>
          <w:rtl w:val="true"/>
        </w:rPr>
        <w:footnoteReference w:id="1861"/>
      </w:r>
      <w:r>
        <w:rPr>
          <w:rFonts w:ascii="Amiri" w:hAnsi="Amiri" w:eastAsia="Amiri" w:cs="Amiri"/>
          <w:color w:val="111111"/>
          <w:sz w:val="28"/>
          <w:sz w:val="28"/>
          <w:szCs w:val="28"/>
          <w:rtl w:val="true"/>
          <w:lang w:bidi="ar-SA"/>
        </w:rPr>
        <w:t>،و في نسخة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مهران،و في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قهران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9" w:name="__RefHeading___Toc12329133_73709187"/>
      <w:bookmarkStart w:id="870" w:name="_Toc342"/>
      <w:bookmarkEnd w:id="869"/>
      <w:r>
        <w:rPr/>
        <w:t>2350</w:t>
      </w:r>
      <w:r>
        <w:rPr>
          <w:rtl w:val="true"/>
        </w:rPr>
        <w:t>-</w:t>
      </w:r>
      <w:r>
        <w:rPr>
          <w:rtl w:val="true"/>
        </w:rPr>
        <w:t>قيس الماصر</w:t>
      </w:r>
      <w:r>
        <w:rPr>
          <w:rtl w:val="true"/>
        </w:rPr>
        <w:t>:</w:t>
      </w:r>
      <w:bookmarkEnd w:id="870"/>
    </w:p>
    <w:p>
      <w:pPr>
        <w:pStyle w:val="BookText"/>
        <w:rPr/>
      </w:pPr>
      <w:r>
        <w:rPr>
          <w:rFonts w:ascii="Amiri" w:hAnsi="Amiri" w:eastAsia="Amiri" w:cs="Amiri"/>
          <w:color w:val="111111"/>
          <w:sz w:val="28"/>
          <w:sz w:val="28"/>
          <w:szCs w:val="28"/>
          <w:rtl w:val="true"/>
          <w:lang w:bidi="ar-SA"/>
        </w:rPr>
        <w:t>في الكافي في الرواية المشهورة عن يونس أنّه أحسن كلاما من هشام ابن الحكم و حمران و الأحول،و أنّه تعلّم الكلام من علي بن الحسين عليه السلام،و قال 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و الأحول قفازان حاذقان </w:t>
      </w:r>
      <w:r>
        <w:rPr>
          <w:rStyle w:val="FootnoteAnchor"/>
          <w:rtl w:val="true"/>
        </w:rPr>
        <w:footnoteReference w:id="1863"/>
      </w:r>
      <w:r>
        <w:rPr>
          <w:rFonts w:ascii="IRNazanin" w:hAnsi="IRNazanin" w:eastAsia="IRNazanin"/>
          <w:color w:val="111111"/>
          <w:sz w:val="28"/>
          <w:sz w:val="28"/>
          <w:szCs w:val="28"/>
          <w:rtl w:val="true"/>
          <w:lang w:bidi="fa-IR"/>
        </w:rPr>
        <w:t xml:space="preserve">، تعق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1" w:name="__RefHeading___Toc12329135_73709187"/>
      <w:bookmarkStart w:id="872" w:name="_Toc343"/>
      <w:bookmarkEnd w:id="871"/>
      <w:r>
        <w:rPr/>
        <w:t>2351</w:t>
      </w:r>
      <w:r>
        <w:rPr>
          <w:rtl w:val="true"/>
        </w:rPr>
        <w:t>-</w:t>
      </w:r>
      <w:r>
        <w:rPr>
          <w:rtl w:val="true"/>
        </w:rPr>
        <w:t>قيس بن موسى الساباطي</w:t>
      </w:r>
      <w:r>
        <w:rPr>
          <w:rtl w:val="true"/>
        </w:rPr>
        <w:t>:</w:t>
      </w:r>
      <w:bookmarkEnd w:id="872"/>
    </w:p>
    <w:p>
      <w:pPr>
        <w:pStyle w:val="BookText"/>
        <w:rPr/>
      </w:pPr>
      <w:r>
        <w:rPr>
          <w:rFonts w:ascii="IRNazanin" w:hAnsi="IRNazanin" w:eastAsia="IRNazanin"/>
          <w:color w:val="111111"/>
          <w:sz w:val="28"/>
          <w:sz w:val="28"/>
          <w:szCs w:val="28"/>
          <w:rtl w:val="true"/>
          <w:lang w:bidi="fa-IR"/>
        </w:rPr>
        <w:t xml:space="preserve">مرّ بعنوان أخو عمّار،تعق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3" w:name="__RefHeading___Toc12329137_73709187"/>
      <w:bookmarkStart w:id="874" w:name="_Toc344"/>
      <w:bookmarkEnd w:id="873"/>
      <w:r>
        <w:rPr/>
        <w:t>2352</w:t>
      </w:r>
      <w:r>
        <w:rPr>
          <w:rtl w:val="true"/>
        </w:rPr>
        <w:t>-</w:t>
      </w:r>
      <w:r>
        <w:rPr>
          <w:rtl w:val="true"/>
        </w:rPr>
        <w:t>قيس بن مهران</w:t>
      </w:r>
      <w:r>
        <w:rPr>
          <w:rtl w:val="true"/>
        </w:rPr>
        <w:t>:</w:t>
      </w:r>
      <w:bookmarkEnd w:id="87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يستفاد من كش أنّه مرضيّ كما مضى في ابن سعد </w:t>
      </w:r>
      <w:r>
        <w:rPr>
          <w:rStyle w:val="FootnoteAnchor"/>
          <w:rtl w:val="true"/>
        </w:rPr>
        <w:footnoteReference w:id="18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تقدّم ابن قهران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 xml:space="preserve">. </w:t>
      </w:r>
      <w:bookmarkStart w:id="875" w:name="pg11863_260129"/>
    </w:p>
    <w:p>
      <w:pPr>
        <w:pStyle w:val="Heading2"/>
        <w:numPr>
          <w:ilvl w:val="1"/>
          <w:numId w:val="1"/>
        </w:numPr>
        <w:rPr/>
      </w:pPr>
      <w:bookmarkStart w:id="876" w:name="__RefHeading___Toc12329139_73709187"/>
      <w:bookmarkStart w:id="877" w:name="_Toc345"/>
      <w:bookmarkEnd w:id="875"/>
      <w:bookmarkEnd w:id="876"/>
      <w:r>
        <w:rPr>
          <w:rtl w:val="true"/>
        </w:rPr>
        <w:t>باب الكاف</w:t>
      </w:r>
      <w:bookmarkEnd w:id="877"/>
    </w:p>
    <w:p>
      <w:pPr>
        <w:pStyle w:val="Heading3"/>
        <w:numPr>
          <w:ilvl w:val="2"/>
          <w:numId w:val="1"/>
        </w:numPr>
        <w:rPr/>
      </w:pPr>
      <w:bookmarkStart w:id="878" w:name="__RefHeading___Toc12329141_73709187"/>
      <w:bookmarkStart w:id="879" w:name="_Toc346"/>
      <w:bookmarkEnd w:id="878"/>
      <w:r>
        <w:rPr/>
        <w:t>2353</w:t>
      </w:r>
      <w:r>
        <w:rPr>
          <w:rtl w:val="true"/>
        </w:rPr>
        <w:t>-</w:t>
      </w:r>
      <w:r>
        <w:rPr>
          <w:rtl w:val="true"/>
        </w:rPr>
        <w:t>كافور بن إبراهيم المدني</w:t>
      </w:r>
      <w:r>
        <w:rPr>
          <w:rtl w:val="true"/>
        </w:rPr>
        <w:t>:</w:t>
      </w:r>
      <w:bookmarkEnd w:id="879"/>
    </w:p>
    <w:p>
      <w:pPr>
        <w:pStyle w:val="BookText"/>
        <w:rPr/>
      </w:pPr>
      <w:r>
        <w:rPr>
          <w:rFonts w:ascii="Amiri" w:hAnsi="Amiri" w:eastAsia="Amiri" w:cs="Amiri"/>
          <w:color w:val="111111"/>
          <w:sz w:val="28"/>
          <w:sz w:val="28"/>
          <w:szCs w:val="28"/>
          <w:rtl w:val="true"/>
          <w:lang w:bidi="ar-SA"/>
        </w:rPr>
        <w:t xml:space="preserve">ممّن رأى القائم عليه السلام و رأى </w:t>
      </w:r>
      <w:r>
        <w:rPr>
          <w:rStyle w:val="FootnoteAnchor"/>
          <w:rtl w:val="true"/>
        </w:rPr>
        <w:footnoteReference w:id="1868"/>
      </w:r>
      <w:r>
        <w:rPr>
          <w:rFonts w:ascii="Amiri" w:hAnsi="Amiri" w:eastAsia="Amiri" w:cs="Amiri"/>
          <w:color w:val="111111"/>
          <w:sz w:val="28"/>
          <w:sz w:val="28"/>
          <w:szCs w:val="28"/>
          <w:rtl w:val="true"/>
          <w:lang w:bidi="ar-SA"/>
        </w:rPr>
        <w:t xml:space="preserve">منه أخبار بالمغيّبات و شاهد منه معجزات و سمع النصّ عليه من أبيه عليه السلام على ما ذكره الشيخ في كتاب الغيبة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0" w:name="__RefHeading___Toc12329143_73709187"/>
      <w:bookmarkStart w:id="881" w:name="_Toc347"/>
      <w:bookmarkEnd w:id="880"/>
      <w:r>
        <w:rPr/>
        <w:t>2354</w:t>
      </w:r>
      <w:r>
        <w:rPr>
          <w:rtl w:val="true"/>
        </w:rPr>
        <w:t>-</w:t>
      </w:r>
      <w:r>
        <w:rPr>
          <w:rtl w:val="true"/>
        </w:rPr>
        <w:t>كافور الخادم</w:t>
      </w:r>
      <w:r>
        <w:rPr>
          <w:rtl w:val="true"/>
        </w:rPr>
        <w:t>:</w:t>
      </w:r>
      <w:bookmarkEnd w:id="881"/>
    </w:p>
    <w:p>
      <w:pPr>
        <w:pStyle w:val="BookText"/>
        <w:rPr/>
      </w:pPr>
      <w:r>
        <w:rPr>
          <w:rFonts w:ascii="Amiri" w:hAnsi="Amiri" w:eastAsia="Amiri" w:cs="Amiri"/>
          <w:color w:val="111111"/>
          <w:sz w:val="28"/>
          <w:sz w:val="28"/>
          <w:szCs w:val="28"/>
          <w:rtl w:val="true"/>
          <w:lang w:bidi="ar-SA"/>
        </w:rPr>
        <w:t xml:space="preserve">ثقة،دي </w:t>
      </w:r>
      <w:r>
        <w:rPr>
          <w:rStyle w:val="FootnoteAnchor"/>
          <w:rtl w:val="true"/>
        </w:rPr>
        <w:footnoteReference w:id="1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Style w:val="FootnoteAnchor"/>
          <w:rtl w:val="true"/>
        </w:rPr>
        <w:footnoteReference w:id="1871"/>
      </w:r>
      <w:r>
        <w:rPr>
          <w:rFonts w:ascii="IRNazanin" w:hAnsi="IRNazanin" w:eastAsia="IRNazanin"/>
          <w:color w:val="111111"/>
          <w:sz w:val="28"/>
          <w:sz w:val="28"/>
          <w:szCs w:val="28"/>
          <w:rtl w:val="true"/>
          <w:lang w:bidi="fa-IR"/>
        </w:rPr>
        <w:t xml:space="preserve">جخ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2" w:name="__RefHeading___Toc12329145_73709187"/>
      <w:bookmarkStart w:id="883" w:name="_Toc348"/>
      <w:bookmarkEnd w:id="882"/>
      <w:r>
        <w:rPr/>
        <w:t>2355</w:t>
      </w:r>
      <w:r>
        <w:rPr>
          <w:rtl w:val="true"/>
        </w:rPr>
        <w:t>-</w:t>
      </w:r>
      <w:r>
        <w:rPr>
          <w:rtl w:val="true"/>
        </w:rPr>
        <w:t>كثير بن جعفر بن أبي كثير</w:t>
      </w:r>
      <w:r>
        <w:rPr>
          <w:rtl w:val="true"/>
        </w:rPr>
        <w:t>:</w:t>
      </w:r>
      <w:bookmarkEnd w:id="883"/>
    </w:p>
    <w:p>
      <w:pPr>
        <w:pStyle w:val="BookText"/>
        <w:rPr/>
      </w:pPr>
      <w:r>
        <w:rPr>
          <w:rFonts w:ascii="Amiri" w:hAnsi="Amiri" w:eastAsia="Amiri" w:cs="Amiri"/>
          <w:color w:val="111111"/>
          <w:sz w:val="28"/>
          <w:sz w:val="28"/>
          <w:szCs w:val="28"/>
          <w:rtl w:val="true"/>
          <w:lang w:bidi="ar-SA"/>
        </w:rPr>
        <w:t xml:space="preserve">المدني،أسند عنه،ق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4" w:name="__RefHeading___Toc12329147_73709187"/>
      <w:bookmarkStart w:id="885" w:name="_Toc349"/>
      <w:bookmarkEnd w:id="884"/>
      <w:r>
        <w:rPr/>
        <w:t>2356</w:t>
      </w:r>
      <w:r>
        <w:rPr>
          <w:rtl w:val="true"/>
        </w:rPr>
        <w:t>-</w:t>
      </w:r>
      <w:r>
        <w:rPr>
          <w:rtl w:val="true"/>
        </w:rPr>
        <w:t>كثير بن عيّاش</w:t>
      </w:r>
      <w:r>
        <w:rPr>
          <w:rtl w:val="true"/>
        </w:rPr>
        <w:t>:</w:t>
      </w:r>
      <w:bookmarkEnd w:id="885"/>
    </w:p>
    <w:p>
      <w:pPr>
        <w:pStyle w:val="BookText"/>
        <w:rPr/>
      </w:pPr>
      <w:r>
        <w:rPr>
          <w:rFonts w:ascii="Amiri" w:hAnsi="Amiri" w:eastAsia="Amiri" w:cs="Amiri"/>
          <w:color w:val="111111"/>
          <w:sz w:val="28"/>
          <w:sz w:val="28"/>
          <w:szCs w:val="28"/>
          <w:rtl w:val="true"/>
          <w:lang w:bidi="ar-SA"/>
        </w:rPr>
        <w:t xml:space="preserve">بالشين المعجمة،ضعيف،و خرج أيّام أبي السرايا معه فأصابته جراحة،و كان قطّانا،صه </w:t>
      </w:r>
      <w:r>
        <w:rPr>
          <w:rStyle w:val="FootnoteAnchor"/>
          <w:rtl w:val="true"/>
        </w:rPr>
        <w:footnoteReference w:id="1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د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عن ست في زياد بن المنذر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 xml:space="preserve">. </w:t>
      </w:r>
      <w:bookmarkStart w:id="886" w:name="pg11863_260131"/>
    </w:p>
    <w:p>
      <w:pPr>
        <w:pStyle w:val="Heading3"/>
        <w:numPr>
          <w:ilvl w:val="2"/>
          <w:numId w:val="1"/>
        </w:numPr>
        <w:rPr/>
      </w:pPr>
      <w:bookmarkStart w:id="887" w:name="__RefHeading___Toc12329149_73709187"/>
      <w:bookmarkStart w:id="888" w:name="_Toc350"/>
      <w:bookmarkEnd w:id="886"/>
      <w:bookmarkEnd w:id="887"/>
      <w:r>
        <w:rPr/>
        <w:t>2357</w:t>
      </w:r>
      <w:r>
        <w:rPr>
          <w:rtl w:val="true"/>
        </w:rPr>
        <w:t>-</w:t>
      </w:r>
      <w:r>
        <w:rPr>
          <w:rtl w:val="true"/>
        </w:rPr>
        <w:t>كثير بن قاروندا</w:t>
      </w:r>
      <w:r>
        <w:rPr>
          <w:rtl w:val="true"/>
        </w:rPr>
        <w:t>:</w:t>
      </w:r>
      <w:bookmarkEnd w:id="888"/>
    </w:p>
    <w:p>
      <w:pPr>
        <w:pStyle w:val="BookText"/>
        <w:rPr/>
      </w:pPr>
      <w:r>
        <w:rPr>
          <w:rFonts w:ascii="Amiri" w:hAnsi="Amiri" w:eastAsia="Amiri" w:cs="Amiri"/>
          <w:color w:val="111111"/>
          <w:sz w:val="28"/>
          <w:sz w:val="28"/>
          <w:szCs w:val="28"/>
          <w:rtl w:val="true"/>
          <w:lang w:bidi="ar-SA"/>
        </w:rPr>
        <w:t xml:space="preserve">أبو إسماعيل النواء الكوفي،ق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بعنوان كثير النواء</w:t>
      </w:r>
      <w:r>
        <w:rPr>
          <w:rFonts w:eastAsia="Amiri" w:cs="Amiri" w:ascii="Amiri" w:hAnsi="Amiri"/>
          <w:color w:val="111111"/>
          <w:sz w:val="28"/>
          <w:szCs w:val="28"/>
          <w:rtl w:val="true"/>
          <w:lang w:bidi="ar-SA"/>
        </w:rPr>
        <w:t>.</w:t>
      </w:r>
    </w:p>
    <w:p>
      <w:pPr>
        <w:pStyle w:val="Heading3"/>
        <w:numPr>
          <w:ilvl w:val="2"/>
          <w:numId w:val="1"/>
        </w:numPr>
        <w:rPr/>
      </w:pPr>
      <w:bookmarkStart w:id="889" w:name="__RefHeading___Toc12329151_73709187"/>
      <w:bookmarkStart w:id="890" w:name="_Toc351"/>
      <w:bookmarkEnd w:id="889"/>
      <w:r>
        <w:rPr/>
        <w:t>2358</w:t>
      </w:r>
      <w:r>
        <w:rPr>
          <w:rtl w:val="true"/>
        </w:rPr>
        <w:t>-</w:t>
      </w:r>
      <w:r>
        <w:rPr>
          <w:rtl w:val="true"/>
        </w:rPr>
        <w:t>كثير بن كلثم</w:t>
      </w:r>
      <w:r>
        <w:rPr>
          <w:rtl w:val="true"/>
        </w:rPr>
        <w:t>:</w:t>
      </w:r>
      <w:bookmarkEnd w:id="890"/>
    </w:p>
    <w:p>
      <w:pPr>
        <w:pStyle w:val="BookText"/>
        <w:rPr/>
      </w:pPr>
      <w:r>
        <w:rPr>
          <w:rFonts w:ascii="Amiri" w:hAnsi="Amiri" w:eastAsia="Amiri" w:cs="Amiri"/>
          <w:color w:val="111111"/>
          <w:sz w:val="28"/>
          <w:sz w:val="28"/>
          <w:szCs w:val="28"/>
          <w:rtl w:val="true"/>
          <w:lang w:bidi="ar-SA"/>
        </w:rPr>
        <w:t>أبو الحارث،و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الفضل،كوفي،روى عن أبي عبد اللّه و أبي جعفر عليهما السلام،ثقة،صه </w:t>
      </w:r>
      <w:r>
        <w:rPr>
          <w:rStyle w:val="FootnoteAnchor"/>
          <w:rtl w:val="true"/>
        </w:rPr>
        <w:footnoteReference w:id="1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جش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كلثمة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رأيته بخطّ الشيخ رحمه اللّه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كلثم الثقة،عن الباقر و الصادق عليهما السلام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1" w:name="__RefHeading___Toc12329153_73709187"/>
      <w:bookmarkStart w:id="892" w:name="_Toc352"/>
      <w:bookmarkEnd w:id="891"/>
      <w:r>
        <w:rPr/>
        <w:t>2359</w:t>
      </w:r>
      <w:r>
        <w:rPr>
          <w:rtl w:val="true"/>
        </w:rPr>
        <w:t>-</w:t>
      </w:r>
      <w:r>
        <w:rPr>
          <w:rtl w:val="true"/>
        </w:rPr>
        <w:t>كثير النّواء</w:t>
      </w:r>
      <w:r>
        <w:rPr>
          <w:rtl w:val="true"/>
        </w:rPr>
        <w:t>:</w:t>
      </w:r>
      <w:bookmarkEnd w:id="892"/>
    </w:p>
    <w:p>
      <w:pPr>
        <w:pStyle w:val="BookText"/>
        <w:rPr/>
      </w:pPr>
      <w:r>
        <w:rPr>
          <w:rFonts w:ascii="Amiri" w:hAnsi="Amiri" w:eastAsia="Amiri" w:cs="Amiri"/>
          <w:color w:val="111111"/>
          <w:sz w:val="28"/>
          <w:sz w:val="28"/>
          <w:szCs w:val="28"/>
          <w:rtl w:val="true"/>
          <w:lang w:bidi="ar-SA"/>
        </w:rPr>
        <w:t xml:space="preserve">بتري،قر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عامّي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تقدّم عن ق بعنوان ابن قاروندا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بتري،قاله الشيخ الطوسي،و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عامّي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مرّ في سلمة بن كهيل </w:t>
      </w:r>
      <w:r>
        <w:rPr>
          <w:rStyle w:val="FootnoteAnchor"/>
          <w:rtl w:val="true"/>
        </w:rPr>
        <w:footnoteReference w:id="1887"/>
      </w:r>
      <w:r>
        <w:rPr>
          <w:rFonts w:ascii="Amiri" w:hAnsi="Amiri" w:eastAsia="Amiri" w:cs="Amiri"/>
          <w:color w:val="111111"/>
          <w:sz w:val="28"/>
          <w:sz w:val="28"/>
          <w:szCs w:val="28"/>
          <w:rtl w:val="true"/>
          <w:lang w:bidi="ar-SA"/>
        </w:rPr>
        <w:t xml:space="preserve">،و يأتي في البتريّة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الحسن،عن العبّاس بن عامر و جعفر بن محمّد، عن أبان بن عثمان،عن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الحكم بن عتيبة </w:t>
      </w:r>
      <w:r>
        <w:rPr>
          <w:rStyle w:val="FootnoteAnchor"/>
          <w:rtl w:val="true"/>
        </w:rPr>
        <w:footnoteReference w:id="1889"/>
      </w:r>
      <w:r>
        <w:rPr>
          <w:rFonts w:ascii="Amiri" w:hAnsi="Amiri" w:eastAsia="Amiri" w:cs="Amiri"/>
          <w:color w:val="111111"/>
          <w:sz w:val="28"/>
          <w:sz w:val="28"/>
          <w:szCs w:val="28"/>
          <w:rtl w:val="true"/>
          <w:lang w:bidi="ar-SA"/>
        </w:rPr>
        <w:t xml:space="preserve">و سلمة و كثير النواء </w:t>
      </w:r>
      <w:r>
        <w:rPr>
          <w:rStyle w:val="FootnoteAnchor"/>
          <w:rtl w:val="true"/>
        </w:rPr>
        <w:footnoteReference w:id="1890"/>
      </w:r>
      <w:r>
        <w:rPr>
          <w:rFonts w:ascii="Amiri" w:hAnsi="Amiri" w:eastAsia="Amiri" w:cs="Amiri"/>
          <w:color w:val="111111"/>
          <w:sz w:val="28"/>
          <w:sz w:val="28"/>
          <w:szCs w:val="28"/>
          <w:rtl w:val="true"/>
          <w:lang w:bidi="ar-SA"/>
        </w:rPr>
        <w:t>و أبا المقدام و 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أضلّوا كثيرا ممّن ضلّ من هؤلاء و أنّهم ممّن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يَقُولُ آمَنّا بِاللّهِ وَ بِالْيَوْمِ الْآخِرِ وَ ما هُمْ بِمُؤْمِنِينَ </w:t>
      </w:r>
      <w:r>
        <w:rPr>
          <w:rStyle w:val="FootnoteAnchor"/>
          <w:rtl w:val="true"/>
        </w:rPr>
        <w:footnoteReference w:id="1891"/>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محمّد،عن أحمد بن محمّد،عن علي بن الحكم،عن سيف بن عميرة،عن أبي بكر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إليك من كثير النواء برئ في الدنيا و الآخرة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محمد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لكثير النواء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استخفافك بأبي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سمعت منه شيئا لا أحبّه أبدا،سمعت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893" w:name="pg11863_260136"/>
    </w:p>
    <w:p>
      <w:pPr>
        <w:pStyle w:val="BookText"/>
        <w:rPr/>
      </w:pPr>
      <w:bookmarkEnd w:id="893"/>
      <w:r>
        <w:rPr>
          <w:rFonts w:ascii="Amiri" w:hAnsi="Amiri" w:eastAsia="Amiri" w:cs="Amiri"/>
          <w:color w:val="111111"/>
          <w:sz w:val="28"/>
          <w:sz w:val="28"/>
          <w:szCs w:val="28"/>
          <w:rtl w:val="true"/>
          <w:lang w:bidi="ar-SA"/>
        </w:rPr>
        <w:t>منه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الأراضي </w:t>
      </w:r>
      <w:r>
        <w:rPr>
          <w:rStyle w:val="FootnoteAnchor"/>
          <w:rtl w:val="true"/>
        </w:rPr>
        <w:footnoteReference w:id="1894"/>
      </w:r>
      <w:r>
        <w:rPr>
          <w:rFonts w:ascii="IRNazanin" w:hAnsi="IRNazanin" w:eastAsia="IRNazanin"/>
          <w:color w:val="111111"/>
          <w:sz w:val="28"/>
          <w:sz w:val="28"/>
          <w:szCs w:val="28"/>
          <w:rtl w:val="true"/>
          <w:lang w:bidi="fa-IR"/>
        </w:rPr>
        <w:t xml:space="preserve">السبع تفتح بمحمّد </w:t>
      </w:r>
      <w:r>
        <w:rPr>
          <w:rStyle w:val="FootnoteAnchor"/>
          <w:rtl w:val="true"/>
        </w:rPr>
        <w:footnoteReference w:id="1895"/>
      </w:r>
      <w:r>
        <w:rPr>
          <w:rFonts w:ascii="IRNazanin" w:hAnsi="IRNazanin" w:eastAsia="IRNazanin"/>
          <w:color w:val="111111"/>
          <w:sz w:val="28"/>
          <w:sz w:val="28"/>
          <w:szCs w:val="28"/>
          <w:rtl w:val="true"/>
          <w:lang w:bidi="fa-IR"/>
        </w:rPr>
        <w:t xml:space="preserve">و عترته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4" w:name="__RefHeading___Toc12329155_73709187"/>
      <w:bookmarkStart w:id="895" w:name="_Toc353"/>
      <w:bookmarkEnd w:id="894"/>
      <w:r>
        <w:rPr/>
        <w:t>2360</w:t>
      </w:r>
      <w:r>
        <w:rPr>
          <w:rtl w:val="true"/>
        </w:rPr>
        <w:t>-</w:t>
      </w:r>
      <w:r>
        <w:rPr>
          <w:rtl w:val="true"/>
        </w:rPr>
        <w:t>كرام</w:t>
      </w:r>
      <w:r>
        <w:rPr>
          <w:rtl w:val="true"/>
        </w:rPr>
        <w:t>:</w:t>
      </w:r>
      <w:bookmarkEnd w:id="895"/>
    </w:p>
    <w:p>
      <w:pPr>
        <w:pStyle w:val="BookText"/>
        <w:rPr/>
      </w:pPr>
      <w:r>
        <w:rPr>
          <w:rFonts w:ascii="Amiri" w:hAnsi="Amiri" w:eastAsia="Amiri" w:cs="Amiri"/>
          <w:color w:val="111111"/>
          <w:sz w:val="28"/>
          <w:sz w:val="28"/>
          <w:szCs w:val="28"/>
          <w:rtl w:val="true"/>
          <w:lang w:bidi="ar-SA"/>
        </w:rPr>
        <w:t xml:space="preserve">مرّ بعنوان عبد الكريم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الكافي في باب ما جاء في الاثني عشر و النصّ عليهم عليهم السلام أنّه حلف أن يصوم حتّى يقوم القائم عليه السلام،و دخل على الصادق عليه السلام و أخبره بذلك،ثمّ ذكر ما يدلّ على أنّ الأئمّة اثنا عشر </w:t>
      </w:r>
      <w:r>
        <w:rPr>
          <w:rStyle w:val="FootnoteAnchor"/>
          <w:rtl w:val="true"/>
        </w:rPr>
        <w:footnoteReference w:id="1898"/>
      </w:r>
      <w:r>
        <w:rPr>
          <w:rFonts w:ascii="Amiri" w:hAnsi="Amiri" w:eastAsia="Amiri" w:cs="Amiri"/>
          <w:color w:val="111111"/>
          <w:sz w:val="28"/>
          <w:sz w:val="28"/>
          <w:szCs w:val="28"/>
          <w:rtl w:val="true"/>
          <w:lang w:bidi="ar-SA"/>
        </w:rPr>
        <w:t>،و في ذلك دلالة على عدم 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الشيخ هذه الرواية عن عبد الكريم بن عمرو مرّة </w:t>
      </w:r>
      <w:r>
        <w:rPr>
          <w:rStyle w:val="FootnoteAnchor"/>
          <w:rtl w:val="true"/>
        </w:rPr>
        <w:footnoteReference w:id="1899"/>
      </w:r>
      <w:r>
        <w:rPr>
          <w:rFonts w:ascii="Amiri" w:hAnsi="Amiri" w:eastAsia="Amiri" w:cs="Amiri"/>
          <w:color w:val="111111"/>
          <w:sz w:val="28"/>
          <w:sz w:val="28"/>
          <w:szCs w:val="28"/>
          <w:rtl w:val="true"/>
          <w:lang w:bidi="ar-SA"/>
        </w:rPr>
        <w:t xml:space="preserve">و عن كرام اخرى </w:t>
      </w:r>
      <w:r>
        <w:rPr>
          <w:rStyle w:val="FootnoteAnchor"/>
          <w:rtl w:val="true"/>
        </w:rPr>
        <w:footnoteReference w:id="1900"/>
      </w:r>
      <w:r>
        <w:rPr>
          <w:rFonts w:ascii="Amiri" w:hAnsi="Amiri" w:eastAsia="Amiri" w:cs="Amiri"/>
          <w:color w:val="111111"/>
          <w:sz w:val="28"/>
          <w:sz w:val="28"/>
          <w:szCs w:val="28"/>
          <w:rtl w:val="true"/>
          <w:lang w:bidi="ar-SA"/>
        </w:rPr>
        <w:t>،فدلّ على أنّ كراما هو عبد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توثيق المفيد رحمه اللّه إيّاه في زياد بن المنذر </w:t>
      </w:r>
      <w:r>
        <w:rPr>
          <w:rStyle w:val="FootnoteAnchor"/>
          <w:rtl w:val="true"/>
        </w:rPr>
        <w:footnoteReference w:id="1901"/>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6" w:name="__RefHeading___Toc12329157_73709187"/>
      <w:bookmarkStart w:id="897" w:name="_Toc354"/>
      <w:bookmarkEnd w:id="896"/>
      <w:r>
        <w:rPr/>
        <w:t>2361</w:t>
      </w:r>
      <w:r>
        <w:rPr>
          <w:rtl w:val="true"/>
        </w:rPr>
        <w:t>-</w:t>
      </w:r>
      <w:r>
        <w:rPr>
          <w:rtl w:val="true"/>
        </w:rPr>
        <w:t>كردويه الهمداني</w:t>
      </w:r>
      <w:r>
        <w:rPr>
          <w:rtl w:val="true"/>
        </w:rPr>
        <w:t>:</w:t>
      </w:r>
      <w:bookmarkEnd w:id="897"/>
    </w:p>
    <w:p>
      <w:pPr>
        <w:pStyle w:val="BookText"/>
        <w:rPr/>
      </w:pPr>
      <w:r>
        <w:rPr>
          <w:rFonts w:ascii="Amiri" w:hAnsi="Amiri" w:eastAsia="Amiri" w:cs="Amiri"/>
          <w:color w:val="111111"/>
          <w:sz w:val="28"/>
          <w:sz w:val="28"/>
          <w:szCs w:val="28"/>
          <w:rtl w:val="true"/>
          <w:lang w:bidi="ar-SA"/>
        </w:rPr>
        <w:t xml:space="preserve">عنه ابن أبي عمير،و قد أكثر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يأتي عند ذكر طرق الصدوق أنّ كردين و كردويه واحد،و تأمّل </w:t>
      </w:r>
    </w:p>
    <w:p>
      <w:pPr>
        <w:pStyle w:val="BookText"/>
        <w:rPr/>
      </w:pPr>
      <w:r>
        <w:rPr>
          <w:rFonts w:ascii="Amiri" w:hAnsi="Amiri" w:eastAsia="Amiri" w:cs="Amiri"/>
          <w:color w:val="111111"/>
          <w:sz w:val="28"/>
          <w:sz w:val="28"/>
          <w:szCs w:val="28"/>
          <w:rtl w:val="true"/>
          <w:lang w:bidi="ar-SA"/>
        </w:rPr>
        <w:t xml:space="preserve">المصنّف فيه بسبب اتّصاف كردويه بالهمداني </w:t>
      </w:r>
      <w:r>
        <w:rPr>
          <w:rStyle w:val="FootnoteAnchor"/>
          <w:rtl w:val="true"/>
        </w:rPr>
        <w:footnoteReference w:id="1904"/>
      </w:r>
      <w:r>
        <w:rPr>
          <w:rFonts w:ascii="Amiri" w:hAnsi="Amiri" w:eastAsia="Amiri" w:cs="Amiri"/>
          <w:color w:val="111111"/>
          <w:sz w:val="28"/>
          <w:sz w:val="28"/>
          <w:szCs w:val="28"/>
          <w:rtl w:val="true"/>
          <w:lang w:bidi="ar-SA"/>
        </w:rPr>
        <w:t xml:space="preserve">و كون مسمع </w:t>
      </w:r>
      <w:r>
        <w:rPr>
          <w:rStyle w:val="FootnoteAnchor"/>
          <w:rtl w:val="true"/>
        </w:rPr>
        <w:footnoteReference w:id="1905"/>
      </w:r>
      <w:r>
        <w:rPr>
          <w:rFonts w:ascii="Amiri" w:hAnsi="Amiri" w:eastAsia="Amiri" w:cs="Amiri"/>
          <w:color w:val="111111"/>
          <w:sz w:val="28"/>
          <w:sz w:val="28"/>
          <w:szCs w:val="28"/>
          <w:rtl w:val="true"/>
          <w:lang w:bidi="ar-SA"/>
        </w:rPr>
        <w:t xml:space="preserve">شيخ بكر بن وائل بالبصرة كما يأتي </w:t>
      </w:r>
      <w:r>
        <w:rPr>
          <w:rStyle w:val="FootnoteAnchor"/>
          <w:rtl w:val="true"/>
        </w:rPr>
        <w:footnoteReference w:id="190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w:t>
      </w:r>
      <w:r>
        <w:rPr>
          <w:rFonts w:eastAsia="IRNazanin" w:cs="IRNazanin"/>
          <w:color w:val="111111"/>
          <w:sz w:val="28"/>
          <w:szCs w:val="28"/>
          <w:rtl w:val="true"/>
          <w:lang w:bidi="fa-IR"/>
        </w:rPr>
        <w:t xml:space="preserve">]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Style w:val="FootnoteAnchor"/>
          <w:rtl w:val="true"/>
        </w:rPr>
        <w:footnoteReference w:id="19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فوائد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بخطّ الشهيد رحمه اللّه عن يحيى ابن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كردويه و كردين اسمان لمسمع </w:t>
      </w:r>
      <w:r>
        <w:rPr>
          <w:rStyle w:val="FootnoteAnchor"/>
          <w:rtl w:val="true"/>
        </w:rPr>
        <w:footnoteReference w:id="190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مضافا إلى ما أشير إليه أنّه قال العلاّمة في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كردويه لا أعرف حاله </w:t>
      </w:r>
      <w:r>
        <w:rPr>
          <w:rStyle w:val="FootnoteAnchor"/>
          <w:rtl w:val="true"/>
        </w:rPr>
        <w:footnoteReference w:id="1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ذكر في مسمع من المدح و الثناء ما سيأتي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الصدوق رحمه اللّه في الفقيه أيضا التعدّد عند ذكره طريقه إلى كردويه </w:t>
      </w:r>
      <w:r>
        <w:rPr>
          <w:rStyle w:val="FootnoteAnchor"/>
          <w:rtl w:val="true"/>
        </w:rPr>
        <w:footnoteReference w:id="1912"/>
      </w:r>
      <w:r>
        <w:rPr>
          <w:rFonts w:ascii="Amiri" w:hAnsi="Amiri" w:eastAsia="Amiri" w:cs="Amiri"/>
          <w:color w:val="111111"/>
          <w:sz w:val="28"/>
          <w:sz w:val="28"/>
          <w:szCs w:val="28"/>
          <w:rtl w:val="true"/>
          <w:lang w:bidi="ar-SA"/>
        </w:rPr>
        <w:t xml:space="preserve">ثمّ إلى كردين </w:t>
      </w:r>
      <w:r>
        <w:rPr>
          <w:rStyle w:val="FootnoteAnchor"/>
          <w:rtl w:val="true"/>
        </w:rPr>
        <w:footnoteReference w:id="1913"/>
      </w:r>
      <w:r>
        <w:rPr>
          <w:rFonts w:ascii="Amiri" w:hAnsi="Amiri" w:eastAsia="Amiri" w:cs="Amiri"/>
          <w:color w:val="111111"/>
          <w:sz w:val="28"/>
          <w:sz w:val="28"/>
          <w:szCs w:val="28"/>
          <w:rtl w:val="true"/>
          <w:lang w:bidi="ar-SA"/>
        </w:rPr>
        <w:t>،بل في ذلك دلالات ثلاث على التغاير،الأولى</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تكرار الذكر،الثانية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تغاير الوسائط فيهما،الثالثة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الطبقة،فإنّ الصدوق رحمه اللّه يروي عن الأوّل بثلاث وسائط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 عن علي بن إبراهيم عن أبيه عنه،و عن الثاني بستّ وسائط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أبوه عن سعد بن عبد اللّه عن أحمد بن محمّد بن عيسى عن الحسين بن سعيد عن القاسم بن محمّد عن أبان عنه،بل هذه الدلالة تكفي وحدها في الدلالة على التغاير،و ما قاله يحيى بن سعيد رحمه اللّه </w:t>
      </w:r>
      <w:r>
        <w:rPr>
          <w:rStyle w:val="FootnoteAnchor"/>
          <w:rtl w:val="true"/>
        </w:rPr>
        <w:footnoteReference w:id="1914"/>
      </w:r>
      <w:r>
        <w:rPr>
          <w:rFonts w:ascii="Amiri" w:hAnsi="Amiri" w:eastAsia="Amiri" w:cs="Amiri"/>
          <w:color w:val="111111"/>
          <w:sz w:val="28"/>
          <w:sz w:val="28"/>
          <w:szCs w:val="28"/>
          <w:rtl w:val="true"/>
          <w:lang w:bidi="ar-SA"/>
        </w:rPr>
        <w:t>يطالب بدليله</w:t>
      </w:r>
      <w:r>
        <w:rPr>
          <w:rFonts w:eastAsia="Amiri" w:cs="Amiri" w:ascii="Amiri" w:hAnsi="Amiri"/>
          <w:color w:val="111111"/>
          <w:sz w:val="28"/>
          <w:szCs w:val="28"/>
          <w:rtl w:val="true"/>
          <w:lang w:bidi="ar-SA"/>
        </w:rPr>
        <w:t xml:space="preserve">.». </w:t>
      </w:r>
      <w:bookmarkStart w:id="898" w:name="pg11863_260140"/>
    </w:p>
    <w:p>
      <w:pPr>
        <w:pStyle w:val="Heading3"/>
        <w:numPr>
          <w:ilvl w:val="2"/>
          <w:numId w:val="1"/>
        </w:numPr>
        <w:rPr/>
      </w:pPr>
      <w:bookmarkStart w:id="899" w:name="__RefHeading___Toc12329159_73709187"/>
      <w:bookmarkStart w:id="900" w:name="_Toc355"/>
      <w:bookmarkEnd w:id="898"/>
      <w:bookmarkEnd w:id="899"/>
      <w:r>
        <w:rPr/>
        <w:t>2362</w:t>
      </w:r>
      <w:r>
        <w:rPr>
          <w:rtl w:val="true"/>
        </w:rPr>
        <w:t>-</w:t>
      </w:r>
      <w:r>
        <w:rPr>
          <w:rtl w:val="true"/>
        </w:rPr>
        <w:t>كردين بن مسمع بن عبد الملك</w:t>
      </w:r>
      <w:r>
        <w:rPr>
          <w:rtl w:val="true"/>
        </w:rPr>
        <w:t>:</w:t>
      </w:r>
      <w:bookmarkEnd w:id="900"/>
    </w:p>
    <w:p>
      <w:pPr>
        <w:pStyle w:val="BookText"/>
        <w:rPr/>
      </w:pPr>
      <w:r>
        <w:rPr>
          <w:rFonts w:ascii="Amiri" w:hAnsi="Amiri" w:eastAsia="Amiri" w:cs="Amiri"/>
          <w:color w:val="111111"/>
          <w:sz w:val="28"/>
          <w:sz w:val="28"/>
          <w:szCs w:val="28"/>
          <w:rtl w:val="true"/>
          <w:lang w:bidi="ar-SA"/>
        </w:rPr>
        <w:t xml:space="preserve">ابن مسمع،يكنّى أبا سيار،له كتاب،أخبرنا به أحمد بن عبدون، عن علي بن محمّد بن الزبير،عن علي بن الحسن بن فضّال،عن محمّد ابن الربيع،عن محمّد بن الحسن بن شمّون،عن عبد اللّه الأصم ابن عبد الرحمن،عن كردين بن مسمع،ست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مسمع الملقّب بكردين كما يأتي </w:t>
      </w:r>
      <w:r>
        <w:rPr>
          <w:rStyle w:val="FootnoteAnchor"/>
          <w:rtl w:val="true"/>
        </w:rPr>
        <w:footnoteReference w:id="1916"/>
      </w:r>
      <w:r>
        <w:rPr>
          <w:rFonts w:ascii="Amiri" w:hAnsi="Amiri" w:eastAsia="Amiri" w:cs="Amiri"/>
          <w:color w:val="111111"/>
          <w:sz w:val="28"/>
          <w:sz w:val="28"/>
          <w:szCs w:val="28"/>
          <w:rtl w:val="true"/>
          <w:lang w:bidi="ar-SA"/>
        </w:rPr>
        <w:t>إن شاء اللّه،و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pStyle w:val="Heading3"/>
        <w:numPr>
          <w:ilvl w:val="2"/>
          <w:numId w:val="1"/>
        </w:numPr>
        <w:rPr/>
      </w:pPr>
      <w:bookmarkStart w:id="901" w:name="__RefHeading___Toc12329161_73709187"/>
      <w:bookmarkStart w:id="902" w:name="_Toc356"/>
      <w:bookmarkEnd w:id="901"/>
      <w:r>
        <w:rPr/>
        <w:t>2363</w:t>
      </w:r>
      <w:r>
        <w:rPr>
          <w:rtl w:val="true"/>
        </w:rPr>
        <w:t>-</w:t>
      </w:r>
      <w:r>
        <w:rPr>
          <w:rtl w:val="true"/>
        </w:rPr>
        <w:t>كريب</w:t>
      </w:r>
      <w:r>
        <w:rPr>
          <w:rtl w:val="true"/>
        </w:rPr>
        <w:t>:</w:t>
      </w:r>
      <w:bookmarkEnd w:id="902"/>
    </w:p>
    <w:p>
      <w:pPr>
        <w:pStyle w:val="BookText"/>
        <w:rPr/>
      </w:pPr>
      <w:r>
        <w:rPr>
          <w:rFonts w:ascii="Amiri" w:hAnsi="Amiri" w:eastAsia="Amiri" w:cs="Amiri"/>
          <w:color w:val="111111"/>
          <w:sz w:val="28"/>
          <w:sz w:val="28"/>
          <w:szCs w:val="28"/>
          <w:rtl w:val="true"/>
          <w:lang w:bidi="ar-SA"/>
        </w:rPr>
        <w:t xml:space="preserve">أخو شتيرة،مرّ فيه </w:t>
      </w:r>
      <w:r>
        <w:rPr>
          <w:rStyle w:val="FootnoteAnchor"/>
          <w:rtl w:val="true"/>
        </w:rPr>
        <w:footnoteReference w:id="1917"/>
      </w:r>
      <w:r>
        <w:rPr>
          <w:rFonts w:ascii="IRNazanin" w:hAnsi="IRNazanin" w:eastAsia="IRNazanin"/>
          <w:color w:val="111111"/>
          <w:sz w:val="28"/>
          <w:sz w:val="28"/>
          <w:szCs w:val="28"/>
          <w:rtl w:val="true"/>
          <w:lang w:bidi="fa-IR"/>
        </w:rPr>
        <w:t xml:space="preserve">،تعق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3" w:name="__RefHeading___Toc12329163_73709187"/>
      <w:bookmarkStart w:id="904" w:name="_Toc357"/>
      <w:bookmarkEnd w:id="903"/>
      <w:r>
        <w:rPr/>
        <w:t>2364</w:t>
      </w:r>
      <w:r>
        <w:rPr>
          <w:rtl w:val="true"/>
        </w:rPr>
        <w:t>-</w:t>
      </w:r>
      <w:r>
        <w:rPr>
          <w:rtl w:val="true"/>
        </w:rPr>
        <w:t>كعب بن عبد اللّه</w:t>
      </w:r>
      <w:r>
        <w:rPr>
          <w:rtl w:val="true"/>
        </w:rPr>
        <w:t>:</w:t>
      </w:r>
      <w:bookmarkEnd w:id="904"/>
    </w:p>
    <w:p>
      <w:pPr>
        <w:pStyle w:val="BookText"/>
        <w:rPr/>
      </w:pPr>
      <w:r>
        <w:rPr>
          <w:rFonts w:ascii="Amiri" w:hAnsi="Amiri" w:eastAsia="Amiri" w:cs="Amiri"/>
          <w:color w:val="111111"/>
          <w:sz w:val="28"/>
          <w:sz w:val="28"/>
          <w:szCs w:val="28"/>
          <w:rtl w:val="true"/>
          <w:lang w:bidi="ar-SA"/>
        </w:rPr>
        <w:t xml:space="preserve">و كان معه عليه السلام في الجمل و صفّين و غيرهما،ي </w:t>
      </w:r>
      <w:r>
        <w:rPr>
          <w:rStyle w:val="FootnoteAnchor"/>
          <w:rtl w:val="true"/>
        </w:rPr>
        <w:footnoteReference w:id="19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صه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5" w:name="__RefHeading___Toc12329165_73709187"/>
      <w:bookmarkStart w:id="906" w:name="_Toc358"/>
      <w:bookmarkEnd w:id="905"/>
      <w:r>
        <w:rPr/>
        <w:t>2365</w:t>
      </w:r>
      <w:r>
        <w:rPr>
          <w:rtl w:val="true"/>
        </w:rPr>
        <w:t>-</w:t>
      </w:r>
      <w:r>
        <w:rPr>
          <w:rtl w:val="true"/>
        </w:rPr>
        <w:t>كعب بن عمرو</w:t>
      </w:r>
      <w:r>
        <w:rPr>
          <w:rtl w:val="true"/>
        </w:rPr>
        <w:t>:</w:t>
      </w:r>
      <w:bookmarkEnd w:id="90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اليسر،ل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 xml:space="preserve">. </w:t>
      </w:r>
      <w:bookmarkStart w:id="907" w:name="pg11863_260142"/>
    </w:p>
    <w:p>
      <w:pPr>
        <w:pStyle w:val="BookText"/>
        <w:rPr/>
      </w:pPr>
      <w:bookmarkEnd w:id="907"/>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الكنى </w:t>
      </w:r>
      <w:r>
        <w:rPr>
          <w:rStyle w:val="FootnoteAnchor"/>
          <w:rtl w:val="true"/>
        </w:rPr>
        <w:footnoteReference w:id="1922"/>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8" w:name="__RefHeading___Toc12329167_73709187"/>
      <w:bookmarkStart w:id="909" w:name="_Toc359"/>
      <w:bookmarkEnd w:id="908"/>
      <w:r>
        <w:rPr/>
        <w:t>2366</w:t>
      </w:r>
      <w:r>
        <w:rPr>
          <w:rtl w:val="true"/>
        </w:rPr>
        <w:t>-</w:t>
      </w:r>
      <w:r>
        <w:rPr>
          <w:rtl w:val="true"/>
        </w:rPr>
        <w:t>كعب الأحبار</w:t>
      </w:r>
      <w:r>
        <w:rPr>
          <w:rtl w:val="true"/>
        </w:rPr>
        <w:t>:</w:t>
      </w:r>
      <w:bookmarkEnd w:id="909"/>
    </w:p>
    <w:p>
      <w:pPr>
        <w:pStyle w:val="BookText"/>
        <w:rPr/>
      </w:pPr>
      <w:r>
        <w:rPr>
          <w:rFonts w:ascii="Amiri" w:hAnsi="Amiri" w:eastAsia="Amiri" w:cs="Amiri"/>
          <w:color w:val="111111"/>
          <w:sz w:val="28"/>
          <w:sz w:val="28"/>
          <w:szCs w:val="28"/>
          <w:rtl w:val="true"/>
          <w:lang w:bidi="ar-SA"/>
        </w:rPr>
        <w:t xml:space="preserve">مضى في عاصم بن عمر بن حفص ذمّه </w:t>
      </w:r>
      <w:r>
        <w:rPr>
          <w:rStyle w:val="FootnoteAnchor"/>
          <w:rtl w:val="true"/>
        </w:rPr>
        <w:footnoteReference w:id="1924"/>
      </w:r>
      <w:r>
        <w:rPr>
          <w:rFonts w:ascii="IRNazanin" w:hAnsi="IRNazanin" w:eastAsia="IRNazanin"/>
          <w:color w:val="111111"/>
          <w:sz w:val="28"/>
          <w:sz w:val="28"/>
          <w:szCs w:val="28"/>
          <w:rtl w:val="true"/>
          <w:lang w:bidi="fa-IR"/>
        </w:rPr>
        <w:t xml:space="preserve">،تعق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جماعة من أهل السير أنّ عليّا عليه السلام كان يقول عن كعب الأحبار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الكذّاب </w:t>
      </w:r>
      <w:r>
        <w:rPr>
          <w:rStyle w:val="FootnoteAnchor"/>
          <w:rtl w:val="true"/>
        </w:rPr>
        <w:footnoteReference w:id="1926"/>
      </w:r>
      <w:r>
        <w:rPr>
          <w:rFonts w:ascii="Amiri" w:hAnsi="Amiri" w:eastAsia="Amiri" w:cs="Amiri"/>
          <w:color w:val="111111"/>
          <w:sz w:val="28"/>
          <w:sz w:val="28"/>
          <w:szCs w:val="28"/>
          <w:rtl w:val="true"/>
          <w:lang w:bidi="ar-SA"/>
        </w:rPr>
        <w:t xml:space="preserve">،و كان كعب منحرفا عن علي عليه السلام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0" w:name="__RefHeading___Toc12329169_73709187"/>
      <w:bookmarkStart w:id="911" w:name="_Toc360"/>
      <w:bookmarkEnd w:id="910"/>
      <w:r>
        <w:rPr/>
        <w:t>2367</w:t>
      </w:r>
      <w:r>
        <w:rPr>
          <w:rtl w:val="true"/>
        </w:rPr>
        <w:t>-</w:t>
      </w:r>
      <w:r>
        <w:rPr>
          <w:rtl w:val="true"/>
        </w:rPr>
        <w:t>كعيب بن عبد اللّه</w:t>
      </w:r>
      <w:r>
        <w:rPr>
          <w:rtl w:val="true"/>
        </w:rPr>
        <w:t>:</w:t>
      </w:r>
      <w:bookmarkEnd w:id="911"/>
    </w:p>
    <w:p>
      <w:pPr>
        <w:pStyle w:val="BookText"/>
        <w:rPr/>
      </w:pPr>
      <w:r>
        <w:rPr>
          <w:rFonts w:ascii="Amiri" w:hAnsi="Amiri" w:eastAsia="Amiri" w:cs="Amiri"/>
          <w:color w:val="111111"/>
          <w:sz w:val="28"/>
          <w:sz w:val="28"/>
          <w:szCs w:val="28"/>
          <w:rtl w:val="true"/>
          <w:lang w:bidi="ar-SA"/>
        </w:rPr>
        <w:t xml:space="preserve">مولى بني طرفة،ق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 ثقة،روى عن أبي عبد اللّه عليه السلام،ذكره أصحاب الرجال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بن عامر عنه بكتابه </w:t>
      </w:r>
      <w:r>
        <w:rPr>
          <w:rStyle w:val="FootnoteAnchor"/>
          <w:rtl w:val="true"/>
        </w:rPr>
        <w:footnoteReference w:id="1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طرفة</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12329171_73709187"/>
      <w:bookmarkStart w:id="913" w:name="_Toc361"/>
      <w:bookmarkEnd w:id="912"/>
      <w:r>
        <w:rPr/>
        <w:t>2368</w:t>
      </w:r>
      <w:r>
        <w:rPr>
          <w:rtl w:val="true"/>
        </w:rPr>
        <w:t>-</w:t>
      </w:r>
      <w:r>
        <w:rPr>
          <w:rtl w:val="true"/>
        </w:rPr>
        <w:t>الكلبي</w:t>
      </w:r>
      <w:r>
        <w:rPr>
          <w:rtl w:val="true"/>
        </w:rPr>
        <w:t>:</w:t>
      </w:r>
      <w:bookmarkEnd w:id="91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الحسين بن علوان،و يأتي أيضا في الكنى</w:t>
      </w:r>
      <w:r>
        <w:rPr>
          <w:rFonts w:eastAsia="Amiri" w:cs="Amiri" w:ascii="Amiri" w:hAnsi="Amiri"/>
          <w:color w:val="111111"/>
          <w:sz w:val="28"/>
          <w:szCs w:val="28"/>
          <w:rtl w:val="true"/>
          <w:lang w:bidi="ar-SA"/>
        </w:rPr>
        <w:t xml:space="preserve">. </w:t>
      </w:r>
      <w:bookmarkStart w:id="914" w:name="pg11863_260144"/>
    </w:p>
    <w:p>
      <w:pPr>
        <w:pStyle w:val="Heading3"/>
        <w:numPr>
          <w:ilvl w:val="2"/>
          <w:numId w:val="1"/>
        </w:numPr>
        <w:rPr/>
      </w:pPr>
      <w:bookmarkStart w:id="915" w:name="__RefHeading___Toc12329173_73709187"/>
      <w:bookmarkStart w:id="916" w:name="_Toc362"/>
      <w:bookmarkEnd w:id="914"/>
      <w:bookmarkEnd w:id="915"/>
      <w:r>
        <w:rPr/>
        <w:t>2369</w:t>
      </w:r>
      <w:r>
        <w:rPr>
          <w:rtl w:val="true"/>
        </w:rPr>
        <w:t>-</w:t>
      </w:r>
      <w:r>
        <w:rPr>
          <w:rtl w:val="true"/>
        </w:rPr>
        <w:t>الكلح الضبّي</w:t>
      </w:r>
      <w:r>
        <w:rPr>
          <w:rtl w:val="true"/>
        </w:rPr>
        <w:t>:</w:t>
      </w:r>
      <w:bookmarkEnd w:id="916"/>
    </w:p>
    <w:p>
      <w:pPr>
        <w:pStyle w:val="BookText"/>
        <w:rPr/>
      </w:pPr>
      <w:r>
        <w:rPr>
          <w:rFonts w:ascii="Amiri" w:hAnsi="Amiri" w:eastAsia="Amiri" w:cs="Amiri"/>
          <w:color w:val="111111"/>
          <w:sz w:val="28"/>
          <w:sz w:val="28"/>
          <w:szCs w:val="28"/>
          <w:rtl w:val="true"/>
          <w:lang w:bidi="ar-SA"/>
        </w:rPr>
        <w:t xml:space="preserve">كان على رجّالة أمير المؤمنين عليه السلام يوم صفّين،ي </w:t>
      </w:r>
      <w:r>
        <w:rPr>
          <w:rStyle w:val="FootnoteAnchor"/>
          <w:rtl w:val="true"/>
        </w:rPr>
        <w:footnoteReference w:id="1931"/>
      </w:r>
      <w:r>
        <w:rPr>
          <w:rFonts w:ascii="IRNazanin" w:hAnsi="IRNazanin" w:eastAsia="IRNazanin"/>
          <w:color w:val="111111"/>
          <w:sz w:val="28"/>
          <w:sz w:val="28"/>
          <w:szCs w:val="28"/>
          <w:rtl w:val="true"/>
          <w:lang w:bidi="fa-IR"/>
        </w:rPr>
        <w:t xml:space="preserve">،صه </w:t>
      </w:r>
      <w:r>
        <w:rPr>
          <w:rStyle w:val="FootnoteAnchor"/>
          <w:rtl w:val="true"/>
        </w:rPr>
        <w:footnoteReference w:id="1932"/>
      </w:r>
      <w:r>
        <w:rPr>
          <w:rFonts w:ascii="IRNazanin" w:hAnsi="IRNazanin" w:eastAsia="IRNazanin"/>
          <w:color w:val="111111"/>
          <w:sz w:val="28"/>
          <w:sz w:val="28"/>
          <w:szCs w:val="28"/>
          <w:rtl w:val="true"/>
          <w:lang w:bidi="fa-IR"/>
        </w:rPr>
        <w:t xml:space="preserve">، د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7" w:name="__RefHeading___Toc12329175_73709187"/>
      <w:bookmarkStart w:id="918" w:name="_Toc363"/>
      <w:bookmarkEnd w:id="917"/>
      <w:r>
        <w:rPr/>
        <w:t>2370</w:t>
      </w:r>
      <w:r>
        <w:rPr>
          <w:rtl w:val="true"/>
        </w:rPr>
        <w:t>-</w:t>
      </w:r>
      <w:r>
        <w:rPr>
          <w:rtl w:val="true"/>
        </w:rPr>
        <w:t>كليب بن معاوية بن جبلة</w:t>
      </w:r>
      <w:r>
        <w:rPr>
          <w:rtl w:val="true"/>
        </w:rPr>
        <w:t>:</w:t>
      </w:r>
      <w:bookmarkEnd w:id="918"/>
    </w:p>
    <w:p>
      <w:pPr>
        <w:pStyle w:val="BookText"/>
        <w:rPr/>
      </w:pPr>
      <w:r>
        <w:rPr>
          <w:rFonts w:ascii="Amiri" w:hAnsi="Amiri" w:eastAsia="Amiri" w:cs="Amiri"/>
          <w:color w:val="111111"/>
          <w:sz w:val="28"/>
          <w:sz w:val="28"/>
          <w:szCs w:val="28"/>
          <w:rtl w:val="true"/>
          <w:lang w:bidi="ar-SA"/>
        </w:rPr>
        <w:t>الصيداوي الأسدي،أبو محمّد،و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الحسين،روى عن أبي جعفر و أبي عبد اللّه عليهما السلام،و ابنه محمّد بن كليب روى عن أبي عبد اللّه عليه السلام،له كتاب رواه جماعة،منهم عبد الرحمن بن أبي هاشم،جش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إسماعيل،عن حمّاد بن عيسى،عن الحسين ابن المختار،عن أبي أسامة،قال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عندنا رجلا يسمّى كليبا،فلا يجيء عنكم شيء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أسلّم،فسمّيناه كليبا بتسليمه،فترحّم عليه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أيّوب بن نوح،عن صفوان بن يحيى،عن كليب بن معاوية الأسدي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إنّكم لعلى دين اللّه و دين ملائكته،فأعينوني بورع و 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محمّد بن معلّى النيلي،عن الحسين بن حمّاد الخزّاز،عن كليب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يحبّ الرّجل الرّجل و لم </w:t>
      </w:r>
    </w:p>
    <w:p>
      <w:pPr>
        <w:pStyle w:val="BookText"/>
        <w:rPr/>
      </w:pPr>
      <w:r>
        <w:rPr>
          <w:rFonts w:ascii="Amiri" w:hAnsi="Amiri" w:eastAsia="Amiri" w:cs="Amiri"/>
          <w:color w:val="111111"/>
          <w:sz w:val="28"/>
          <w:sz w:val="28"/>
          <w:szCs w:val="28"/>
          <w:rtl w:val="true"/>
          <w:lang w:bidi="ar-SA"/>
        </w:rPr>
        <w:t>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أنا أحبّ كليب الصيداوي و لم أره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w:t>
      </w:r>
      <w:r>
        <w:rPr>
          <w:rStyle w:val="FootnoteAnchor"/>
          <w:rtl w:val="true"/>
        </w:rPr>
        <w:footnoteReference w:id="1937"/>
      </w:r>
      <w:r>
        <w:rPr>
          <w:rFonts w:ascii="Amiri" w:hAnsi="Amiri" w:eastAsia="Amiri" w:cs="Amiri"/>
          <w:color w:val="111111"/>
          <w:sz w:val="28"/>
          <w:sz w:val="28"/>
          <w:szCs w:val="28"/>
          <w:rtl w:val="true"/>
          <w:lang w:bidi="ar-SA"/>
        </w:rPr>
        <w:t xml:space="preserve">كليب بن معاوية الصيداوي الأسدي،و الصيداء بطن من بني أسد </w:t>
      </w:r>
      <w:r>
        <w:rPr>
          <w:rStyle w:val="FootnoteAnchor"/>
          <w:rtl w:val="true"/>
        </w:rPr>
        <w:footnoteReference w:id="193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الأوّل حسين بن المختار و هو واقفي،و الثاني شهادة لنفسه،فنحن في تعديله من المتوقّفين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كتاب،أخبرنا به ابن أبي جيد،عن محمّد بن الحسن ابن الوليد،عن محمّد بن الحسن الصفّار،عن علي بن إسماعيل،عن صفوان،عنه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جماعة،عن أبي المفضّل،عن ابن بطّة،عن أحمد بن محمّد بن عيسى،عن ابن أبي عمير،عنه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رواية ابن أبي عمير و صفوان عنه دلالة على وثاقته، و يؤيّده رواية فضالة </w:t>
      </w:r>
      <w:r>
        <w:rPr>
          <w:rStyle w:val="FootnoteAnchor"/>
          <w:rtl w:val="true"/>
        </w:rPr>
        <w:footnoteReference w:id="1941"/>
      </w:r>
      <w:r>
        <w:rPr>
          <w:rFonts w:ascii="Amiri" w:hAnsi="Amiri" w:eastAsia="Amiri" w:cs="Amiri"/>
          <w:color w:val="111111"/>
          <w:sz w:val="28"/>
          <w:sz w:val="28"/>
          <w:szCs w:val="28"/>
          <w:rtl w:val="true"/>
          <w:lang w:bidi="ar-SA"/>
        </w:rPr>
        <w:t xml:space="preserve">،و رواية جماعة كتابه سيّما أن يكون فيهم من ذكر،و هو كثير الرواية و مقبولها </w:t>
      </w:r>
      <w:r>
        <w:rPr>
          <w:rStyle w:val="FootnoteAnchor"/>
          <w:rtl w:val="true"/>
        </w:rPr>
        <w:footnoteReference w:id="1942"/>
      </w:r>
      <w:r>
        <w:rPr>
          <w:rFonts w:ascii="Amiri" w:hAnsi="Amiri" w:eastAsia="Amiri" w:cs="Amiri"/>
          <w:color w:val="111111"/>
          <w:sz w:val="28"/>
          <w:sz w:val="28"/>
          <w:szCs w:val="28"/>
          <w:rtl w:val="true"/>
          <w:lang w:bidi="ar-SA"/>
        </w:rPr>
        <w:t>،بل ربّما ترجّح روايته على رواية الثقات الأجلّة منا</w:t>
      </w:r>
      <w:r>
        <w:rPr>
          <w:rFonts w:eastAsia="Amiri" w:cs="Amiri" w:ascii="Amiri" w:hAnsi="Amiri"/>
          <w:color w:val="111111"/>
          <w:sz w:val="28"/>
          <w:szCs w:val="28"/>
          <w:rtl w:val="true"/>
          <w:lang w:bidi="ar-SA"/>
        </w:rPr>
        <w:t xml:space="preserve">. </w:t>
      </w:r>
      <w:bookmarkStart w:id="919" w:name="pg11863_260148"/>
    </w:p>
    <w:p>
      <w:pPr>
        <w:pStyle w:val="BookText"/>
        <w:rPr/>
      </w:pPr>
      <w:bookmarkEnd w:id="919"/>
      <w:r>
        <w:rPr>
          <w:rFonts w:ascii="Amiri" w:hAnsi="Amiri" w:eastAsia="Amiri" w:cs="Amiri"/>
          <w:color w:val="111111"/>
          <w:sz w:val="28"/>
          <w:sz w:val="28"/>
          <w:szCs w:val="28"/>
          <w:rtl w:val="true"/>
          <w:lang w:bidi="ar-SA"/>
        </w:rPr>
        <w:t xml:space="preserve">قبيل ما ورد في حكم الجبيرة </w:t>
      </w:r>
      <w:r>
        <w:rPr>
          <w:rStyle w:val="FootnoteAnchor"/>
          <w:rtl w:val="true"/>
        </w:rPr>
        <w:footnoteReference w:id="1943"/>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معاوية الأسدي الصيداوي الذي لا بأس به، عنه الحسين بن حمّاد الخزّاز،و صفوان،و ابن أبي عمير،و فضالة بن أيّوب كما في مشيخة الفقيه </w:t>
      </w:r>
      <w:r>
        <w:rPr>
          <w:rStyle w:val="FootnoteAnchor"/>
          <w:rtl w:val="true"/>
        </w:rPr>
        <w:footnoteReference w:id="1945"/>
      </w:r>
      <w:r>
        <w:rPr>
          <w:rFonts w:ascii="Amiri" w:hAnsi="Amiri" w:eastAsia="Amiri" w:cs="Amiri"/>
          <w:color w:val="111111"/>
          <w:sz w:val="28"/>
          <w:sz w:val="28"/>
          <w:szCs w:val="28"/>
          <w:rtl w:val="true"/>
          <w:lang w:bidi="ar-SA"/>
        </w:rPr>
        <w:t xml:space="preserve">،و الحسن بن علي بن أبي حمزة،و القاسم بن محمّد الجوهري كما في الفقيه </w:t>
      </w:r>
      <w:r>
        <w:rPr>
          <w:rStyle w:val="FootnoteAnchor"/>
          <w:rtl w:val="true"/>
        </w:rPr>
        <w:footnoteReference w:id="1946"/>
      </w:r>
      <w:r>
        <w:rPr>
          <w:rFonts w:ascii="Amiri" w:hAnsi="Amiri" w:eastAsia="Amiri" w:cs="Amiri"/>
          <w:color w:val="111111"/>
          <w:sz w:val="28"/>
          <w:sz w:val="28"/>
          <w:szCs w:val="28"/>
          <w:rtl w:val="true"/>
          <w:lang w:bidi="ar-SA"/>
        </w:rPr>
        <w:t xml:space="preserve">،و عبد الرحمن بن أبي هاشم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0" w:name="__RefHeading___Toc12329177_73709187"/>
      <w:bookmarkStart w:id="921" w:name="_Toc364"/>
      <w:bookmarkEnd w:id="920"/>
      <w:r>
        <w:rPr/>
        <w:t>2371</w:t>
      </w:r>
      <w:r>
        <w:rPr>
          <w:rtl w:val="true"/>
        </w:rPr>
        <w:t>-</w:t>
      </w:r>
      <w:r>
        <w:rPr>
          <w:rtl w:val="true"/>
        </w:rPr>
        <w:t>الكميت بن زيد الأسدي</w:t>
      </w:r>
      <w:r>
        <w:rPr>
          <w:rtl w:val="true"/>
        </w:rPr>
        <w:t>:</w:t>
      </w:r>
      <w:bookmarkEnd w:id="921"/>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1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مشكور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ما يظهر منه مدحه و أنّ اسمه مكتوب في الصحيفة الّتي فيها أسماء أهل الجنّة،و قول الإمام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زلت مؤيّدا بروح القدس ما ذببت عنّا و ما دمت تقول فينا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ذكره في الألقاب في ترجمة الجواني </w:t>
      </w:r>
      <w:r>
        <w:rPr>
          <w:rStyle w:val="FootnoteAnchor"/>
          <w:rtl w:val="true"/>
        </w:rPr>
        <w:footnoteReference w:id="1951"/>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في الحاوي في الحسان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 xml:space="preserve">. </w:t>
      </w:r>
      <w:bookmarkStart w:id="922" w:name="pg11863_260150"/>
    </w:p>
    <w:p>
      <w:pPr>
        <w:pStyle w:val="BookText"/>
        <w:rPr/>
      </w:pPr>
      <w:bookmarkEnd w:id="922"/>
      <w:r>
        <w:rPr>
          <w:rFonts w:ascii="Amiri" w:hAnsi="Amiri" w:eastAsia="Amiri" w:cs="Amiri"/>
          <w:color w:val="111111"/>
          <w:sz w:val="28"/>
          <w:sz w:val="28"/>
          <w:szCs w:val="28"/>
          <w:rtl w:val="true"/>
          <w:lang w:bidi="ar-SA"/>
        </w:rPr>
        <w:t>و في 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مشكور،ما رأيت ما يخالف ذلك،رضي اللّه عنه و قدّس روحه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 عدّه من الشعراء المتقصدين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لكميت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3" w:name="__RefHeading___Toc12329179_73709187"/>
      <w:bookmarkStart w:id="924" w:name="_Toc365"/>
      <w:bookmarkEnd w:id="923"/>
      <w:r>
        <w:rPr/>
        <w:t>2372</w:t>
      </w:r>
      <w:r>
        <w:rPr>
          <w:rtl w:val="true"/>
        </w:rPr>
        <w:t>-</w:t>
      </w:r>
      <w:r>
        <w:rPr>
          <w:rtl w:val="true"/>
        </w:rPr>
        <w:t>كميل بن زياد النخعي</w:t>
      </w:r>
      <w:r>
        <w:rPr>
          <w:rtl w:val="true"/>
        </w:rPr>
        <w:t>:</w:t>
      </w:r>
      <w:bookmarkEnd w:id="924"/>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956"/>
      </w:r>
      <w:r>
        <w:rPr>
          <w:rFonts w:ascii="IRNazanin" w:hAnsi="IRNazanin" w:eastAsia="IRNazanin"/>
          <w:color w:val="111111"/>
          <w:sz w:val="28"/>
          <w:sz w:val="28"/>
          <w:szCs w:val="28"/>
          <w:rtl w:val="true"/>
          <w:lang w:bidi="fa-IR"/>
        </w:rPr>
        <w:t xml:space="preserve">،ن </w:t>
      </w:r>
      <w:r>
        <w:rPr>
          <w:rStyle w:val="FootnoteAnchor"/>
          <w:rtl w:val="true"/>
        </w:rPr>
        <w:footnoteReference w:id="1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خواصّهما عليهما السلام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أمير المؤمنين عليه السلام 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كميل ابن زياد النخعي </w:t>
      </w:r>
      <w:r>
        <w:rPr>
          <w:rStyle w:val="FootnoteAnchor"/>
          <w:rtl w:val="true"/>
        </w:rPr>
        <w:footnoteReference w:id="19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صه نقلا عنه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في آخر الباب الأوّل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المنسوب إليه الدعاء المشهور،قتله الحجّاج و كان عليه السلام أخبره بذلك </w:t>
      </w:r>
      <w:r>
        <w:rPr>
          <w:rStyle w:val="FootnoteAnchor"/>
          <w:rtl w:val="true"/>
        </w:rPr>
        <w:footnoteReference w:id="1961"/>
      </w:r>
      <w:r>
        <w:rPr>
          <w:rFonts w:ascii="Amiri" w:hAnsi="Amiri" w:eastAsia="Amiri" w:cs="Amiri"/>
          <w:color w:val="111111"/>
          <w:sz w:val="28"/>
          <w:sz w:val="28"/>
          <w:szCs w:val="28"/>
          <w:rtl w:val="true"/>
          <w:lang w:bidi="ar-SA"/>
        </w:rPr>
        <w:t>،و هو من أعاظم أصحابه عليه السلام،و العجب من خالي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مجهول أو ممدوح </w:t>
      </w:r>
      <w:r>
        <w:rPr>
          <w:rStyle w:val="FootnoteAnchor"/>
          <w:rtl w:val="true"/>
        </w:rPr>
        <w:footnoteReference w:id="1962"/>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 xml:space="preserve">. </w:t>
      </w:r>
      <w:bookmarkStart w:id="925" w:name="pg11863_260152"/>
    </w:p>
    <w:p>
      <w:pPr>
        <w:pStyle w:val="Heading3"/>
        <w:numPr>
          <w:ilvl w:val="2"/>
          <w:numId w:val="1"/>
        </w:numPr>
        <w:rPr/>
      </w:pPr>
      <w:bookmarkStart w:id="926" w:name="__RefHeading___Toc12329181_73709187"/>
      <w:bookmarkStart w:id="927" w:name="_Toc366"/>
      <w:bookmarkEnd w:id="925"/>
      <w:bookmarkEnd w:id="926"/>
      <w:r>
        <w:rPr/>
        <w:t>2373</w:t>
      </w:r>
      <w:r>
        <w:rPr>
          <w:rtl w:val="true"/>
        </w:rPr>
        <w:t>-</w:t>
      </w:r>
      <w:r>
        <w:rPr>
          <w:rtl w:val="true"/>
        </w:rPr>
        <w:t>كنكر</w:t>
      </w:r>
      <w:r>
        <w:rPr>
          <w:rtl w:val="true"/>
        </w:rPr>
        <w:t>:</w:t>
      </w:r>
      <w:bookmarkEnd w:id="927"/>
    </w:p>
    <w:p>
      <w:pPr>
        <w:pStyle w:val="BookText"/>
        <w:rPr/>
      </w:pPr>
      <w:r>
        <w:rPr>
          <w:rFonts w:ascii="Amiri" w:hAnsi="Amiri" w:eastAsia="Amiri" w:cs="Amiri"/>
          <w:color w:val="111111"/>
          <w:sz w:val="28"/>
          <w:sz w:val="28"/>
          <w:szCs w:val="28"/>
          <w:rtl w:val="true"/>
          <w:lang w:bidi="ar-SA"/>
        </w:rPr>
        <w:t>يكنّى أبا خالد الكابلي،و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اسمه وردان،ين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كنكر أبو خالد القمّاط الكوفي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في غيرهما يأتي في </w:t>
      </w:r>
      <w:r>
        <w:rPr>
          <w:rStyle w:val="FootnoteAnchor"/>
          <w:rtl w:val="true"/>
        </w:rPr>
        <w:footnoteReference w:id="1966"/>
      </w:r>
      <w:r>
        <w:rPr>
          <w:rFonts w:ascii="IRNazanin" w:hAnsi="IRNazanin" w:eastAsia="IRNazanin"/>
          <w:color w:val="111111"/>
          <w:sz w:val="28"/>
          <w:sz w:val="28"/>
          <w:szCs w:val="28"/>
          <w:rtl w:val="true"/>
          <w:lang w:bidi="fa-IR"/>
        </w:rPr>
        <w:t xml:space="preserve">وردان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 xml:space="preserve">. </w:t>
      </w:r>
      <w:bookmarkStart w:id="928" w:name="pg11863_260153"/>
    </w:p>
    <w:p>
      <w:pPr>
        <w:pStyle w:val="Heading2"/>
        <w:numPr>
          <w:ilvl w:val="1"/>
          <w:numId w:val="1"/>
        </w:numPr>
        <w:rPr/>
      </w:pPr>
      <w:bookmarkStart w:id="929" w:name="__RefHeading___Toc12329183_73709187"/>
      <w:bookmarkStart w:id="930" w:name="_Toc367"/>
      <w:bookmarkEnd w:id="928"/>
      <w:bookmarkEnd w:id="929"/>
      <w:r>
        <w:rPr>
          <w:rtl w:val="true"/>
        </w:rPr>
        <w:t>باب اللاّم</w:t>
      </w:r>
      <w:bookmarkEnd w:id="930"/>
    </w:p>
    <w:p>
      <w:pPr>
        <w:pStyle w:val="Heading3"/>
        <w:numPr>
          <w:ilvl w:val="2"/>
          <w:numId w:val="1"/>
        </w:numPr>
        <w:rPr/>
      </w:pPr>
      <w:bookmarkStart w:id="931" w:name="__RefHeading___Toc12329185_73709187"/>
      <w:bookmarkStart w:id="932" w:name="_Toc368"/>
      <w:bookmarkEnd w:id="931"/>
      <w:r>
        <w:rPr/>
        <w:t>2374</w:t>
      </w:r>
      <w:r>
        <w:rPr>
          <w:rtl w:val="true"/>
        </w:rPr>
        <w:t>-</w:t>
      </w:r>
      <w:r>
        <w:rPr>
          <w:rtl w:val="true"/>
        </w:rPr>
        <w:t>لوط بن يحيى بن سعيد</w:t>
      </w:r>
      <w:r>
        <w:rPr>
          <w:rtl w:val="true"/>
        </w:rPr>
        <w:t>:</w:t>
      </w:r>
      <w:bookmarkEnd w:id="932"/>
    </w:p>
    <w:p>
      <w:pPr>
        <w:pStyle w:val="BookText"/>
        <w:rPr/>
      </w:pPr>
      <w:r>
        <w:rPr>
          <w:rFonts w:ascii="IRNazanin" w:hAnsi="IRNazanin" w:eastAsia="IRNazanin"/>
          <w:color w:val="111111"/>
          <w:sz w:val="28"/>
          <w:sz w:val="28"/>
          <w:szCs w:val="28"/>
          <w:rtl w:val="true"/>
          <w:lang w:bidi="fa-IR"/>
        </w:rPr>
        <w:t xml:space="preserve">ابن مخنف بن سلم </w:t>
      </w:r>
      <w:r>
        <w:rPr>
          <w:rStyle w:val="FootnoteAnchor"/>
          <w:rtl w:val="true"/>
        </w:rPr>
        <w:footnoteReference w:id="1968"/>
      </w:r>
      <w:r>
        <w:rPr>
          <w:rFonts w:ascii="Amiri" w:hAnsi="Amiri" w:eastAsia="Amiri" w:cs="Amiri"/>
          <w:color w:val="111111"/>
          <w:sz w:val="28"/>
          <w:sz w:val="28"/>
          <w:szCs w:val="28"/>
          <w:rtl w:val="true"/>
          <w:lang w:bidi="ar-SA"/>
        </w:rPr>
        <w:t>الأزدي الغامدي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بالغين المعجمة و الدال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مخنف رضي اللّه عنه،شيخ من أصحاب الأخبار بالكوفة و وجههم،و كان يسكن إلى ما يرويه،روى عن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إنّه روى عن أبي جعفر عليه السلام،و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أصحاب أمير المؤمنين عليه السلام،و الظاهر خلافه،أمّا أبوه يحيى فإنّه كان من أصحابه عليه السلام،فلعلّ قول الشيخ و الكشّي إشارة إلى الأب،صه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جش،و سالم بدل سلم،إلى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يصحّ،و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كتبا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 منها كتاب أخبار </w:t>
      </w:r>
      <w:r>
        <w:rPr>
          <w:rStyle w:val="FootnoteAnchor"/>
          <w:rtl w:val="true"/>
        </w:rPr>
        <w:footnoteReference w:id="1970"/>
      </w:r>
      <w:r>
        <w:rPr>
          <w:rFonts w:ascii="Amiri" w:hAnsi="Amiri" w:eastAsia="Amiri" w:cs="Amiri"/>
          <w:color w:val="111111"/>
          <w:sz w:val="28"/>
          <w:sz w:val="28"/>
          <w:szCs w:val="28"/>
          <w:rtl w:val="true"/>
          <w:lang w:bidi="ar-SA"/>
        </w:rPr>
        <w:t xml:space="preserve">مخنف بن سليم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لوط بن يحيى يكنّى أبا مخنف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ذكر الكشّي،و عندي أنّ هذا غلط،لأنّ لوط بن يحيى لم يلق أمير المؤمنين عليه السلام،و كان أبوه يحيى من أصحابه عليه السلام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زاد ن على 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السير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أمير المؤمنين عليه السلام و الحسن و الحسين عليهما السلام على ما زعم كش،و الصحيح أنّ أباه كان من أصحابه عليه السلام و هو لم يلقه،له كتب كثيرة في السير،منها كتاب مقتل الحسين عليه السلام،و كتاب خبر المختار بن عبيدة </w:t>
      </w:r>
      <w:r>
        <w:rPr>
          <w:rStyle w:val="FootnoteAnchor"/>
          <w:rtl w:val="true"/>
        </w:rPr>
        <w:footnoteReference w:id="1975"/>
      </w:r>
      <w:r>
        <w:rPr>
          <w:rFonts w:ascii="Amiri" w:hAnsi="Amiri" w:eastAsia="Amiri" w:cs="Amiri"/>
          <w:color w:val="111111"/>
          <w:sz w:val="28"/>
          <w:sz w:val="28"/>
          <w:szCs w:val="28"/>
          <w:rtl w:val="true"/>
          <w:lang w:bidi="ar-SA"/>
        </w:rPr>
        <w:t xml:space="preserve">،و كتاب مقتل محمّد بن أبي بكر رضي اللّه عنه،و كتاب مقتل عثمان،و كتاب الجمل و صفّين،و غير ذلك من الكتب و هي كثيرة،أخبرنا أحمد بن عبدون و الحسين بن عبيد اللّه جميعا،عن أبي بكر الدوري،عن القاضي أبي بكر أحمد بن كامل،عن محمّد بن موسى بن </w:t>
      </w:r>
      <w:r>
        <w:rPr>
          <w:rStyle w:val="FootnoteAnchor"/>
          <w:rtl w:val="true"/>
        </w:rPr>
        <w:footnoteReference w:id="1976"/>
      </w:r>
      <w:r>
        <w:rPr>
          <w:rFonts w:ascii="Amiri" w:hAnsi="Amiri" w:eastAsia="Amiri" w:cs="Amiri"/>
          <w:color w:val="111111"/>
          <w:sz w:val="28"/>
          <w:sz w:val="28"/>
          <w:szCs w:val="28"/>
          <w:rtl w:val="true"/>
          <w:lang w:bidi="ar-SA"/>
        </w:rPr>
        <w:t>حمّاد،عن ابن أبي السري محمّد،عن هشام بن محمّد الكلبي،عنه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كتاب خطبة الزهراء،نصر بن مزاحم،عنه،عن عبد الرحمن بن حبيب </w:t>
      </w:r>
      <w:r>
        <w:rPr>
          <w:rStyle w:val="FootnoteAnchor"/>
          <w:rtl w:val="true"/>
        </w:rPr>
        <w:footnoteReference w:id="1977"/>
      </w:r>
      <w:r>
        <w:rPr>
          <w:rFonts w:ascii="Amiri" w:hAnsi="Amiri" w:eastAsia="Amiri" w:cs="Amiri"/>
          <w:color w:val="111111"/>
          <w:sz w:val="28"/>
          <w:sz w:val="28"/>
          <w:szCs w:val="28"/>
          <w:rtl w:val="true"/>
          <w:lang w:bidi="ar-SA"/>
        </w:rPr>
        <w:t xml:space="preserve">،عن أبيه بها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يحيى أبو مخنف الأزدي الكوفي صاحب المغازي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من نسبة صه كونه من أصحاب علي عليه السلام إلى الشيخ فقد رأيت نقل الشيخ ذلك في كتابيه عن كش و تغليطه،و ما مرّ من أنّ في جش بدل سلم سالم ففي ضح أيضا سالم </w:t>
      </w:r>
      <w:r>
        <w:rPr>
          <w:rStyle w:val="FootnoteAnchor"/>
          <w:rtl w:val="true"/>
        </w:rPr>
        <w:footnoteReference w:id="1980"/>
      </w:r>
      <w:r>
        <w:rPr>
          <w:rFonts w:ascii="Amiri" w:hAnsi="Amiri" w:eastAsia="Amiri" w:cs="Amiri"/>
          <w:color w:val="111111"/>
          <w:sz w:val="28"/>
          <w:sz w:val="28"/>
          <w:szCs w:val="28"/>
          <w:rtl w:val="true"/>
          <w:lang w:bidi="ar-SA"/>
        </w:rPr>
        <w:t>،لكن في نسختي من صه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933" w:name="pg11863_260158"/>
    </w:p>
    <w:p>
      <w:pPr>
        <w:pStyle w:val="BookText"/>
        <w:rPr/>
      </w:pPr>
      <w:bookmarkEnd w:id="933"/>
      <w:r>
        <w:rPr>
          <w:rFonts w:ascii="Amiri" w:hAnsi="Amiri" w:eastAsia="Amiri" w:cs="Amiri"/>
          <w:color w:val="111111"/>
          <w:sz w:val="28"/>
          <w:sz w:val="28"/>
          <w:szCs w:val="28"/>
          <w:rtl w:val="true"/>
          <w:lang w:bidi="ar-SA"/>
        </w:rPr>
        <w:t>سليم،و لعلّه الأصح لما يأتي في باب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مخنف بن سليم،عن ي و صه و د و قي </w:t>
      </w:r>
      <w:r>
        <w:rPr>
          <w:rStyle w:val="FootnoteAnchor"/>
          <w:rtl w:val="true"/>
        </w:rPr>
        <w:footnoteReference w:id="1981"/>
      </w:r>
      <w:r>
        <w:rPr>
          <w:rFonts w:ascii="Amiri" w:hAnsi="Amiri" w:eastAsia="Amiri" w:cs="Amiri"/>
          <w:color w:val="111111"/>
          <w:sz w:val="28"/>
          <w:sz w:val="28"/>
          <w:szCs w:val="28"/>
          <w:rtl w:val="true"/>
          <w:lang w:bidi="ar-SA"/>
        </w:rPr>
        <w:t xml:space="preserve">و غيرهم </w:t>
      </w:r>
      <w:r>
        <w:rPr>
          <w:rStyle w:val="FootnoteAnchor"/>
          <w:rtl w:val="true"/>
        </w:rPr>
        <w:footnoteReference w:id="1982"/>
      </w:r>
      <w:r>
        <w:rPr>
          <w:rFonts w:ascii="Amiri" w:hAnsi="Amiri" w:eastAsia="Amiri" w:cs="Amiri"/>
          <w:color w:val="111111"/>
          <w:sz w:val="28"/>
          <w:sz w:val="28"/>
          <w:szCs w:val="28"/>
          <w:rtl w:val="true"/>
          <w:lang w:bidi="ar-SA"/>
        </w:rPr>
        <w:t>،و هو هذا المذكور كما ستعرفه،و مرّ عن جش أنّ له كتاب أخبار مخنف بن سليم،فتدبّر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كون مخنف ي مما يشهد للشيخ بعدم درك لوط إيّاه عليه السلام،بل لعلّه يضعّف درك أبيه أيضا إيّاه عليه السلام،فتأمّل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لوط بن يحيى إخباري شيعي من نقلة السير تالف متروك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ضح أيضا أنّ مخنف بكسر الميم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سعيد بن يحيى بن مخنف الذي يسكن إلى روايته، عنه هشام بن محمّد السائب الكلبي،و نصر بن مزاحم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4" w:name="__RefHeading___Toc12329187_73709187"/>
      <w:bookmarkStart w:id="935" w:name="_Toc369"/>
      <w:bookmarkEnd w:id="934"/>
      <w:r>
        <w:rPr/>
        <w:t>2375</w:t>
      </w:r>
      <w:r>
        <w:rPr>
          <w:rtl w:val="true"/>
        </w:rPr>
        <w:t>-</w:t>
      </w:r>
      <w:r>
        <w:rPr>
          <w:rtl w:val="true"/>
        </w:rPr>
        <w:t>ليث بن البختري المرادي</w:t>
      </w:r>
      <w:r>
        <w:rPr>
          <w:rtl w:val="true"/>
        </w:rPr>
        <w:t>:</w:t>
      </w:r>
      <w:bookmarkEnd w:id="93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بصير،و يكنّى أبا محمّد،روى كش عن حمدويه بن نصير،عن يعقوب بن يزيد،عن محمّد بن أبي عمير،عن جميل بن درّاج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المخبتين بالجنّة،بريد بن معاوية العجلي و أبو بصير ليث بن البختري المرادي و محمّد بن مسلم و زرارة،أربعة نجباء أمناء اللّه على حلاله و حرامه،لو لا هؤلاء انقطعت آثار النبوّة و اندرست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بصير الأسدي أحد من اجتمعت </w:t>
      </w:r>
      <w:r>
        <w:rPr>
          <w:rStyle w:val="FootnoteAnchor"/>
          <w:rtl w:val="true"/>
        </w:rPr>
        <w:footnoteReference w:id="1986"/>
      </w:r>
      <w:r>
        <w:rPr>
          <w:rFonts w:ascii="Amiri" w:hAnsi="Amiri" w:eastAsia="Amiri" w:cs="Amiri"/>
          <w:color w:val="111111"/>
          <w:sz w:val="28"/>
          <w:sz w:val="28"/>
          <w:szCs w:val="28"/>
          <w:rtl w:val="true"/>
          <w:lang w:bidi="ar-SA"/>
        </w:rPr>
        <w:t xml:space="preserve">العصابة على تصديقه </w:t>
      </w:r>
    </w:p>
    <w:p>
      <w:pPr>
        <w:pStyle w:val="BookText"/>
        <w:rPr/>
      </w:pPr>
      <w:r>
        <w:rPr>
          <w:rFonts w:ascii="Amiri" w:hAnsi="Amiri" w:eastAsia="Amiri" w:cs="Amiri"/>
          <w:color w:val="111111"/>
          <w:sz w:val="28"/>
          <w:sz w:val="28"/>
          <w:szCs w:val="28"/>
          <w:rtl w:val="true"/>
          <w:lang w:bidi="ar-SA"/>
        </w:rPr>
        <w:t>و الإقرار له بالفقه،و قال بعضهم موضع أبي بصير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 المرادي،و هو ليث المرادي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أحاديث في مدحه و جرحه ذكرناها في كتابنا الكبير و أجبنا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 بن البختري المرادي أبو بصير يكنّى أبا محمّد،كان أبو عبد اللّه عليه السلام يتضجّر به و يتبرّم،و أصحابه يختلفون في شأنه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أنّ الطعن إنّما وقع على دينه لا على حديثه،و هو عندي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أعتمد عليه قبول روايته و أنّه من أصحابنا الإماميّة،للحديث الصحيح الذي ذكرناه أوّلا،و قول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الطعن في دينه لا يوجب الطعن،صه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جماعة،منهم أبو جميلة المفضّل بن صالح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نقله صه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ابن أبي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إلى السواد أطلب دراهم للحجّ </w:t>
      </w:r>
      <w:r>
        <w:rPr>
          <w:rStyle w:val="FootnoteAnchor"/>
          <w:rtl w:val="true"/>
        </w:rPr>
        <w:footnoteReference w:id="1991"/>
      </w:r>
      <w:r>
        <w:rPr>
          <w:rFonts w:ascii="Amiri" w:hAnsi="Amiri" w:eastAsia="Amiri" w:cs="Amiri"/>
          <w:color w:val="111111"/>
          <w:sz w:val="28"/>
          <w:sz w:val="28"/>
          <w:szCs w:val="28"/>
          <w:rtl w:val="true"/>
          <w:lang w:bidi="ar-SA"/>
        </w:rPr>
        <w:t>و نحن جماعة و فينا أبو بصير المرادي،فقلت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 اتّق اللّه و حجّ بمالك فإنّك ذو مال كثير،قال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اسكت فلو أنّ الدنيا وقعت لصاحبك لاشتمل عليها بكسائه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عن بكير،و ذكر دخوله جنبا عليه عليه السلام و أنّه أحدّ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النظر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تدخل بيوت الأنبياء </w:t>
      </w:r>
      <w:r>
        <w:rPr>
          <w:rStyle w:val="FootnoteAnchor"/>
          <w:rtl w:val="true"/>
        </w:rPr>
        <w:footnoteReference w:id="199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باللّه من غضب اللّه و غضبك و استغفر اللّه و لا أعود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بسند ضعيف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أصحاب أبي كانوا زينا أحياء و أمواتا،أعني زرارة و محمّد بن مسلم و منهم ليث المرادي و بريد العجلي،هؤلاء قوّامون بالقسط هؤلاء السابقون السابقون أولئك المقرّبون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 ضعيف أيضا عن شعيب العقرقوفي،عن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علباء </w:t>
      </w:r>
      <w:r>
        <w:rPr>
          <w:rStyle w:val="FootnoteAnchor"/>
          <w:rtl w:val="true"/>
        </w:rPr>
        <w:footnoteReference w:id="1996"/>
      </w:r>
      <w:r>
        <w:rPr>
          <w:rFonts w:ascii="Amiri" w:hAnsi="Amiri" w:eastAsia="Amiri" w:cs="Amiri"/>
          <w:color w:val="111111"/>
          <w:sz w:val="28"/>
          <w:sz w:val="28"/>
          <w:szCs w:val="28"/>
          <w:rtl w:val="true"/>
          <w:lang w:bidi="ar-SA"/>
        </w:rPr>
        <w:t>عند موته؟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أخبرني أنّك ضمنت له الجنّة و سألني أن أذكّرك ذلك،قال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فبكيت 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فما لي أ لست كبير السن الضعيف الضرير البصير المنقطع إليكم فاضمنها 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فعلت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 صحيح عن شعيب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احتجنا أن نسأل عن الشيء فمن نسأل؟قال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بالأسدي،يعني أبا بصير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حمدان،عن معاوية،عن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 أبا بصير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سألت أبا الحسن عليه السلام عن المرأة التي تزوّجت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لها زوج فظهر عليها </w:t>
      </w:r>
      <w:r>
        <w:rPr>
          <w:rStyle w:val="FootnoteAnchor"/>
          <w:rtl w:val="true"/>
        </w:rPr>
        <w:footnoteReference w:id="19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 المرأة و لا شيء على الرّجل،فمسح على صدره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أظنّ صاحبنا تناهى حلمه </w:t>
      </w:r>
      <w:r>
        <w:rPr>
          <w:rStyle w:val="FootnoteAnchor"/>
          <w:rtl w:val="true"/>
        </w:rPr>
        <w:footnoteReference w:id="2000"/>
      </w:r>
      <w:r>
        <w:rPr>
          <w:rFonts w:ascii="IRNazanin" w:hAnsi="IRNazanin" w:eastAsia="IRNazanin"/>
          <w:color w:val="111111"/>
          <w:sz w:val="28"/>
          <w:sz w:val="28"/>
          <w:szCs w:val="28"/>
          <w:rtl w:val="true"/>
          <w:lang w:bidi="fa-IR"/>
        </w:rPr>
        <w:t xml:space="preserve">بعد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آخر نحوه،و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محمّد بن أحمد،عن محمّد بن الحسن،عن صفوان،عن شعيب،إلاّ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ذلك لأبي بصير المرادي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محمّد،عن محمّد بن أحمد بن الوليد،عن حمّاد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أنا و ابن أبي يعفور و آخر إلى الحير </w:t>
      </w:r>
      <w:r>
        <w:rPr>
          <w:rStyle w:val="FootnoteAnchor"/>
          <w:rtl w:val="true"/>
        </w:rPr>
        <w:footnoteReference w:id="2003"/>
      </w:r>
      <w:r>
        <w:rPr>
          <w:rFonts w:ascii="Amiri" w:hAnsi="Amiri" w:eastAsia="Amiri" w:cs="Amiri"/>
          <w:color w:val="111111"/>
          <w:sz w:val="28"/>
          <w:sz w:val="28"/>
          <w:szCs w:val="28"/>
          <w:rtl w:val="true"/>
          <w:lang w:bidi="ar-SA"/>
        </w:rPr>
        <w:t xml:space="preserve">أو إلى بعض المواضع فتذاكرنا </w:t>
      </w:r>
      <w:r>
        <w:rPr>
          <w:rStyle w:val="FootnoteAnchor"/>
          <w:rtl w:val="true"/>
        </w:rPr>
        <w:footnoteReference w:id="2004"/>
      </w:r>
      <w:r>
        <w:rPr>
          <w:rFonts w:ascii="Amiri" w:hAnsi="Amiri" w:eastAsia="Amiri" w:cs="Amiri"/>
          <w:color w:val="111111"/>
          <w:sz w:val="28"/>
          <w:sz w:val="28"/>
          <w:szCs w:val="28"/>
          <w:rtl w:val="true"/>
          <w:lang w:bidi="ar-SA"/>
        </w:rPr>
        <w:t>الدنيا،فقال أبو بصير المرادي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صاحبكم إن ظفر بها لاستأثر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فأغفى فجاء كلب يريد أن يشغر </w:t>
      </w:r>
      <w:r>
        <w:rPr>
          <w:rStyle w:val="FootnoteAnchor"/>
          <w:rtl w:val="true"/>
        </w:rPr>
        <w:footnoteReference w:id="2005"/>
      </w:r>
      <w:r>
        <w:rPr>
          <w:rFonts w:ascii="Amiri" w:hAnsi="Amiri" w:eastAsia="Amiri" w:cs="Amiri"/>
          <w:color w:val="111111"/>
          <w:sz w:val="28"/>
          <w:sz w:val="28"/>
          <w:szCs w:val="28"/>
          <w:rtl w:val="true"/>
          <w:lang w:bidi="ar-SA"/>
        </w:rPr>
        <w:t>عليه،فذهبت لأطرده، فقال ابن أبي يعفور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دعه،فجاء حتّى شغر في اذنه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الحسن بن فضّال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اسمه يحيى بن أبي القاسم،و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 كان يكنّى أبا محمّد و كان مولى لبني أسد و كان مكفوفا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يتّهم بالغلو؟فقال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الغلو فلا،و لكن كان مخلّطا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بسند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أبو بصير على باب أبي عبد اللّه عليه السلام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ليطلب الإذن فلم يأذن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معنا طبق لإذن لنا،فجاء كلب فشغر في وجه أبي بصير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أفّ ما هذا؟قال جليسه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كلب شغر في وجهك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 أو الموثّق ظاهرا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تقدرون على أن تحيوا الموتى و تبرئوا الأكمه و الأبرص؟فقال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منّي،فمسح على وجهي و عيني فأبصرت السماء و الأرض و البيوت،فقال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 أن تكون كذا و لك ما للناس و عليك ما عليهم يوم القيامة أو تعود كما كنت و لك الجنة؟قلت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أعود كما كنت،فمسح على عيني فعدت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كونه من حواريهما عليهما السلام في أويس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 كش غير هذه الروايات،و بعضها غير ظاهر في ليث،بل أبو بصير إمّا مطلق أو معه قرينة تخصّه بغيره،و بعضها مقطوع،و في بعضها علي ابن محمّد و هو مشترك بين مجهول و ممدوح و غيرهما،و محمّد بن أحمد بن الوليد مجهول،فإن كان معروفا بمحمّد بن الوليد فمشترك،على أنّ المراد بصاحبكم و صاحبك يحتمل نفسه و أنّه يستأثرها إذا وقعت له من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غض فاجتهاد منه لا يوجب 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ذكره عن ابن أبي يعفور فقال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الطريق إليه غير متّصل فلا عبرة بالحديث،ثمّ من صاحبك المشار إليه فيه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الرواية التي رواها عن شعيب عن أبي بصير المراد بها يحيى بن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القاسم،و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الضرير،قرينة عليه،و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بالأسدي،في التي بعدها أيضا المراد به هو كما سنذكره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حمّاد بن عثمان التي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تذاكرنا الدنيا،ففي حاشية 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في بعض أخبار الكتاب وصف أبي بصير الضرير بالمرادي، فلعلّ الخبر الذي رواه حمّاد بن عثمان ورد في شأن الضرير،و ذكر هنا توهّما كما وقع في حديث الطبق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يحتمل أن يكون السابق عليه أيضا فيه بقرينة شعيب و مسح الصدر الذي يقع غالبا من المكفوفين،فظهر أنّ ما رواه صفوان أيضا عن شعيب هو فيه و الوصف بالمرادي محلّ نظر،على أنّ مثل ذلك لعلّه بالنسبة إلى شيعة ذلك الزمان لا يكون قادحا كما هو معلوم،و مع ذلك يظهر الجواب عن خبر حمّاد بما مرّ عن 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في جلوس أبي بصير على الباب المراد به أيضا أبو بصير الأسدي،و لعلّ غرضه التعريض بالبوّاب أو المزاح معه،و شغر الكلب لما كان فيه من سوء أدب في الجملة،أو وقع ذلك اتّفاقا،هذا على تقدير صحّة الحديث،و الذي يليه أيضا فيه كما سنشير إليه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البختري أبو بصير الذي أجمع على تصديقه، عنه أبو جميلة المفضّل بن صالح،و عاصم بن حميد،و عبد اللّه بن مسكان، و عبد الكريم بن عمرو الخثعمي كما في مشيخة الفقيه </w:t>
      </w:r>
      <w:r>
        <w:rPr>
          <w:rStyle w:val="FootnoteAnchor"/>
          <w:rtl w:val="true"/>
        </w:rPr>
        <w:footnoteReference w:id="2014"/>
      </w:r>
      <w:r>
        <w:rPr>
          <w:rFonts w:ascii="Amiri" w:hAnsi="Amiri" w:eastAsia="Amiri" w:cs="Amiri"/>
          <w:color w:val="111111"/>
          <w:sz w:val="28"/>
          <w:sz w:val="28"/>
          <w:szCs w:val="28"/>
          <w:rtl w:val="true"/>
          <w:lang w:bidi="ar-SA"/>
        </w:rPr>
        <w:t>،و يأتي في الكنىي</w:t>
      </w:r>
      <w:r>
        <w:rPr>
          <w:rFonts w:eastAsia="Amiri" w:cs="Amiri" w:ascii="Amiri" w:hAnsi="Amiri"/>
          <w:color w:val="111111"/>
          <w:sz w:val="28"/>
          <w:szCs w:val="28"/>
          <w:rtl w:val="true"/>
          <w:lang w:bidi="ar-SA"/>
        </w:rPr>
        <w:t xml:space="preserve">. </w:t>
      </w:r>
      <w:bookmarkStart w:id="936" w:name="pg11863_260170"/>
    </w:p>
    <w:p>
      <w:pPr>
        <w:pStyle w:val="BookText"/>
        <w:rPr/>
      </w:pPr>
      <w:bookmarkEnd w:id="936"/>
      <w:r>
        <w:rPr>
          <w:rFonts w:ascii="Amiri" w:hAnsi="Amiri" w:eastAsia="Amiri" w:cs="Amiri"/>
          <w:color w:val="111111"/>
          <w:sz w:val="28"/>
          <w:sz w:val="28"/>
          <w:szCs w:val="28"/>
          <w:rtl w:val="true"/>
          <w:lang w:bidi="ar-SA"/>
        </w:rPr>
        <w:t xml:space="preserve">أيضا ما فيه من المميّزات </w:t>
      </w:r>
      <w:r>
        <w:rPr>
          <w:rStyle w:val="FootnoteAnchor"/>
          <w:rtl w:val="true"/>
        </w:rPr>
        <w:footnoteReference w:id="2015"/>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7" w:name="__RefHeading___Toc12329189_73709187"/>
      <w:bookmarkStart w:id="938" w:name="_Toc370"/>
      <w:bookmarkEnd w:id="937"/>
      <w:r>
        <w:rPr/>
        <w:t>2376</w:t>
      </w:r>
      <w:r>
        <w:rPr>
          <w:rtl w:val="true"/>
        </w:rPr>
        <w:t>-</w:t>
      </w:r>
      <w:r>
        <w:rPr>
          <w:rtl w:val="true"/>
        </w:rPr>
        <w:t>الليث بن كيسان</w:t>
      </w:r>
      <w:r>
        <w:rPr>
          <w:rtl w:val="true"/>
        </w:rPr>
        <w:t>:</w:t>
      </w:r>
      <w:bookmarkEnd w:id="93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يحيى العبدي البكري،أسند عنه،ق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9" w:name="pg11863_260174"/>
      <w:bookmarkStart w:id="940" w:name="pg11863_260174"/>
      <w:bookmarkEnd w:id="940"/>
    </w:p>
    <w:p>
      <w:pPr>
        <w:pStyle w:val="Heading2"/>
        <w:numPr>
          <w:ilvl w:val="1"/>
          <w:numId w:val="1"/>
        </w:numPr>
        <w:rPr/>
      </w:pPr>
      <w:bookmarkStart w:id="941" w:name="pg11863_260174"/>
      <w:bookmarkStart w:id="942" w:name="__RefHeading___Toc12329191_73709187"/>
      <w:bookmarkStart w:id="943" w:name="_Toc371"/>
      <w:bookmarkEnd w:id="941"/>
      <w:bookmarkEnd w:id="942"/>
      <w:r>
        <w:rPr>
          <w:rtl w:val="true"/>
        </w:rPr>
        <w:t>باب الميم</w:t>
      </w:r>
      <w:bookmarkEnd w:id="943"/>
    </w:p>
    <w:p>
      <w:pPr>
        <w:pStyle w:val="Heading3"/>
        <w:numPr>
          <w:ilvl w:val="2"/>
          <w:numId w:val="1"/>
        </w:numPr>
        <w:rPr/>
      </w:pPr>
      <w:bookmarkStart w:id="944" w:name="__RefHeading___Toc12329193_73709187"/>
      <w:bookmarkStart w:id="945" w:name="_Toc372"/>
      <w:bookmarkEnd w:id="944"/>
      <w:r>
        <w:rPr/>
        <w:t>2377</w:t>
      </w:r>
      <w:r>
        <w:rPr>
          <w:rtl w:val="true"/>
        </w:rPr>
        <w:t>-</w:t>
      </w:r>
      <w:r>
        <w:rPr>
          <w:rtl w:val="true"/>
        </w:rPr>
        <w:t>مالك الأشتر</w:t>
      </w:r>
      <w:r>
        <w:rPr>
          <w:rtl w:val="true"/>
        </w:rPr>
        <w:t>:</w:t>
      </w:r>
      <w:bookmarkEnd w:id="945"/>
    </w:p>
    <w:p>
      <w:pPr>
        <w:pStyle w:val="BookText"/>
        <w:rPr/>
      </w:pPr>
      <w:r>
        <w:rPr>
          <w:rFonts w:ascii="IRNazanin" w:hAnsi="IRNazanin" w:eastAsia="IRNazanin"/>
          <w:color w:val="111111"/>
          <w:sz w:val="28"/>
          <w:sz w:val="28"/>
          <w:szCs w:val="28"/>
          <w:rtl w:val="true"/>
          <w:lang w:bidi="fa-IR"/>
        </w:rPr>
        <w:t>هو ابن الحارث</w:t>
      </w:r>
      <w:r>
        <w:rPr>
          <w:rFonts w:eastAsia="IRNazanin" w:cs="IRNazanin"/>
          <w:color w:val="111111"/>
          <w:sz w:val="28"/>
          <w:szCs w:val="28"/>
          <w:rtl w:val="true"/>
          <w:lang w:bidi="fa-IR"/>
        </w:rPr>
        <w:t>.</w:t>
      </w:r>
    </w:p>
    <w:p>
      <w:pPr>
        <w:pStyle w:val="Heading3"/>
        <w:numPr>
          <w:ilvl w:val="2"/>
          <w:numId w:val="1"/>
        </w:numPr>
        <w:rPr/>
      </w:pPr>
      <w:bookmarkStart w:id="946" w:name="__RefHeading___Toc12329195_73709187"/>
      <w:bookmarkStart w:id="947" w:name="_Toc373"/>
      <w:bookmarkEnd w:id="946"/>
      <w:r>
        <w:rPr/>
        <w:t>2378</w:t>
      </w:r>
      <w:r>
        <w:rPr>
          <w:rtl w:val="true"/>
        </w:rPr>
        <w:t>-</w:t>
      </w:r>
      <w:r>
        <w:rPr>
          <w:rtl w:val="true"/>
        </w:rPr>
        <w:t>مالك بن أعين</w:t>
      </w:r>
      <w:r>
        <w:rPr>
          <w:rtl w:val="true"/>
        </w:rPr>
        <w:t>:</w:t>
      </w:r>
      <w:bookmarkEnd w:id="947"/>
    </w:p>
    <w:p>
      <w:pPr>
        <w:pStyle w:val="BookText"/>
        <w:rPr/>
      </w:pPr>
      <w:r>
        <w:rPr>
          <w:rFonts w:ascii="Amiri" w:hAnsi="Amiri" w:eastAsia="Amiri" w:cs="Amiri"/>
          <w:color w:val="111111"/>
          <w:sz w:val="28"/>
          <w:sz w:val="28"/>
          <w:szCs w:val="28"/>
          <w:rtl w:val="true"/>
          <w:lang w:bidi="ar-SA"/>
        </w:rPr>
        <w:t>روى كش عن محمّد بن عيسى بن عبيد،عن الحسن بن علي بن يقطين أنّ مالك بن أعين ليس من هذا الأمر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أحمد العقيقي عن أبيه عن أحمد بن الحسن عن أشياخه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مخالفا،صه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كش سبق في أخيه قعنب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قر،ق </w:t>
      </w:r>
      <w:r>
        <w:rPr>
          <w:rStyle w:val="FootnoteAnchor"/>
          <w:rtl w:val="true"/>
        </w:rPr>
        <w:footnoteReference w:id="20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المأخذ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في قعنب سقوط كلمتي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Style w:val="FootnoteAnchor"/>
          <w:rtl w:val="true"/>
        </w:rPr>
        <w:footnoteReference w:id="2021"/>
      </w:r>
      <w:r>
        <w:rPr>
          <w:rFonts w:ascii="Amiri" w:hAnsi="Amiri" w:eastAsia="Amiri" w:cs="Amiri"/>
          <w:color w:val="111111"/>
          <w:sz w:val="28"/>
          <w:sz w:val="28"/>
          <w:szCs w:val="28"/>
          <w:rtl w:val="true"/>
          <w:lang w:bidi="ar-SA"/>
        </w:rPr>
        <w:t xml:space="preserve">كش في عبارة صه </w:t>
      </w:r>
      <w:r>
        <w:rPr>
          <w:rStyle w:val="FootnoteAnchor"/>
          <w:rtl w:val="true"/>
        </w:rPr>
        <w:footnoteReference w:id="2022"/>
      </w:r>
      <w:r>
        <w:rPr>
          <w:rFonts w:ascii="Amiri" w:hAnsi="Amiri" w:eastAsia="Amiri" w:cs="Amiri"/>
          <w:color w:val="111111"/>
          <w:sz w:val="28"/>
          <w:sz w:val="28"/>
          <w:szCs w:val="28"/>
          <w:rtl w:val="true"/>
          <w:lang w:bidi="ar-SA"/>
        </w:rPr>
        <w:t xml:space="preserve">و أنّه تبع في ذلك طس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د نقل عن غض أنّه كان مخالفا </w:t>
      </w:r>
      <w:r>
        <w:rPr>
          <w:rStyle w:val="FootnoteAnchor"/>
          <w:rtl w:val="true"/>
        </w:rPr>
        <w:footnoteReference w:id="2024"/>
      </w:r>
      <w:r>
        <w:rPr>
          <w:rFonts w:ascii="Amiri" w:hAnsi="Amiri" w:eastAsia="Amiri" w:cs="Amiri"/>
          <w:color w:val="111111"/>
          <w:sz w:val="28"/>
          <w:sz w:val="28"/>
          <w:szCs w:val="28"/>
          <w:rtl w:val="true"/>
          <w:lang w:bidi="ar-SA"/>
        </w:rPr>
        <w:t>،و لعلّ الصواب بدل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العقيقي</w:t>
      </w:r>
      <w:r>
        <w:rPr>
          <w:rFonts w:eastAsia="Amiri" w:cs="Amiri" w:ascii="Amiri" w:hAnsi="Amiri"/>
          <w:color w:val="111111"/>
          <w:sz w:val="28"/>
          <w:szCs w:val="28"/>
          <w:rtl w:val="true"/>
          <w:lang w:bidi="ar-SA"/>
        </w:rPr>
        <w:t xml:space="preserve">. </w:t>
      </w:r>
      <w:bookmarkStart w:id="948" w:name="pg11863_260176"/>
    </w:p>
    <w:p>
      <w:pPr>
        <w:pStyle w:val="BookText"/>
        <w:rPr/>
      </w:pPr>
      <w:bookmarkEnd w:id="948"/>
      <w:r>
        <w:rPr>
          <w:rFonts w:ascii="Amiri" w:hAnsi="Amiri" w:eastAsia="Amiri" w:cs="Amiri"/>
          <w:color w:val="111111"/>
          <w:sz w:val="28"/>
          <w:sz w:val="28"/>
          <w:szCs w:val="28"/>
          <w:rtl w:val="true"/>
          <w:lang w:bidi="ar-SA"/>
        </w:rPr>
        <w:t>و في رسالة أبي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قعنب و مالك و مليك غير معروفين </w:t>
      </w:r>
      <w:r>
        <w:rPr>
          <w:rStyle w:val="FootnoteAnchor"/>
          <w:rtl w:val="true"/>
        </w:rPr>
        <w:footnoteReference w:id="2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نقل عن ابن فضّال أنّه كان مليك و قعنب يذهبان مذهب العامّة مخالفين لاخوتهما </w:t>
      </w:r>
      <w:r>
        <w:rPr>
          <w:rStyle w:val="FootnoteAnchor"/>
          <w:rtl w:val="true"/>
        </w:rPr>
        <w:footnoteReference w:id="2026"/>
      </w:r>
      <w:r>
        <w:rPr>
          <w:rFonts w:ascii="Amiri" w:hAnsi="Amiri" w:eastAsia="Amiri" w:cs="Amiri"/>
          <w:color w:val="111111"/>
          <w:sz w:val="28"/>
          <w:sz w:val="28"/>
          <w:szCs w:val="28"/>
          <w:rtl w:val="true"/>
          <w:lang w:bidi="ar-SA"/>
        </w:rPr>
        <w:t>،و قد سبق في قعنب،فتأمّل</w:t>
      </w:r>
      <w:r>
        <w:rPr>
          <w:rFonts w:eastAsia="Amiri" w:cs="Amiri" w:ascii="Amiri" w:hAnsi="Amiri"/>
          <w:color w:val="111111"/>
          <w:sz w:val="28"/>
          <w:szCs w:val="28"/>
          <w:rtl w:val="true"/>
          <w:lang w:bidi="ar-SA"/>
        </w:rPr>
        <w:t>.</w:t>
      </w:r>
    </w:p>
    <w:p>
      <w:pPr>
        <w:pStyle w:val="Heading3"/>
        <w:numPr>
          <w:ilvl w:val="2"/>
          <w:numId w:val="1"/>
        </w:numPr>
        <w:rPr/>
      </w:pPr>
      <w:bookmarkStart w:id="949" w:name="__RefHeading___Toc12329197_73709187"/>
      <w:bookmarkStart w:id="950" w:name="_Toc374"/>
      <w:bookmarkEnd w:id="949"/>
      <w:r>
        <w:rPr/>
        <w:t>2379</w:t>
      </w:r>
      <w:r>
        <w:rPr>
          <w:rtl w:val="true"/>
        </w:rPr>
        <w:t>-</w:t>
      </w:r>
      <w:r>
        <w:rPr>
          <w:rtl w:val="true"/>
        </w:rPr>
        <w:t>مالك بن أعين الجهني</w:t>
      </w:r>
      <w:bookmarkEnd w:id="950"/>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20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مات في حياة أبي عبد اللّه عليه السلام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محمّد بن فيروزان القمّي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بن أعين الجهني هو ابن أعين و ليس من إخوة زرارة،و هو بصري </w:t>
      </w:r>
      <w:r>
        <w:rPr>
          <w:rStyle w:val="FootnoteAnchor"/>
          <w:rtl w:val="true"/>
        </w:rPr>
        <w:footnoteReference w:id="202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 في الإرشاد عنه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030"/>
      </w:r>
      <w:r>
        <w:rPr>
          <w:rFonts w:ascii="Amiri" w:hAnsi="Amiri" w:eastAsia="Amiri" w:cs="Amiri"/>
          <w:color w:val="111111"/>
          <w:sz w:val="28"/>
          <w:sz w:val="28"/>
          <w:szCs w:val="28"/>
          <w:rtl w:val="true"/>
          <w:lang w:bidi="ar-SA"/>
        </w:rPr>
        <w:t xml:space="preserve">جعفر عليه السلام أبياتا من الشعر في غزارة علمه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عنه ابن مسكان </w:t>
      </w:r>
      <w:r>
        <w:rPr>
          <w:rStyle w:val="FootnoteAnchor"/>
          <w:rtl w:val="true"/>
        </w:rPr>
        <w:footnoteReference w:id="2032"/>
      </w:r>
      <w:r>
        <w:rPr>
          <w:rFonts w:ascii="Amiri" w:hAnsi="Amiri" w:eastAsia="Amiri" w:cs="Amiri"/>
          <w:color w:val="111111"/>
          <w:sz w:val="28"/>
          <w:sz w:val="28"/>
          <w:szCs w:val="28"/>
          <w:rtl w:val="true"/>
          <w:lang w:bidi="ar-SA"/>
        </w:rPr>
        <w:t xml:space="preserve">و ابن أبي عمير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في باب المصافحة عنه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مالك </w:t>
      </w:r>
      <w:bookmarkStart w:id="951" w:name="pg11863_260178"/>
    </w:p>
    <w:p>
      <w:pPr>
        <w:pStyle w:val="BookText"/>
        <w:rPr/>
      </w:pPr>
      <w:bookmarkEnd w:id="951"/>
      <w:r>
        <w:rPr>
          <w:rFonts w:ascii="Amiri" w:hAnsi="Amiri" w:eastAsia="Amiri" w:cs="Amiri"/>
          <w:color w:val="111111"/>
          <w:sz w:val="28"/>
          <w:sz w:val="28"/>
          <w:szCs w:val="28"/>
          <w:rtl w:val="true"/>
          <w:lang w:bidi="ar-SA"/>
        </w:rPr>
        <w:t xml:space="preserve">أنتم شيعتنا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الروضة عن ابن مسكان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مالك أ ما ترضى </w:t>
      </w:r>
      <w:r>
        <w:rPr>
          <w:rStyle w:val="FootnoteAnchor"/>
          <w:rtl w:val="true"/>
        </w:rPr>
        <w:footnoteReference w:id="2035"/>
      </w:r>
      <w:r>
        <w:rPr>
          <w:rFonts w:ascii="Amiri" w:hAnsi="Amiri" w:eastAsia="Amiri" w:cs="Amiri"/>
          <w:color w:val="111111"/>
          <w:sz w:val="28"/>
          <w:sz w:val="28"/>
          <w:szCs w:val="28"/>
          <w:rtl w:val="true"/>
          <w:lang w:bidi="ar-SA"/>
        </w:rPr>
        <w:t xml:space="preserve">أن تقيموا الصلاة و تؤتوا الزكاة و تكفّوا </w:t>
      </w:r>
      <w:r>
        <w:rPr>
          <w:rStyle w:val="FootnoteAnchor"/>
          <w:rtl w:val="true"/>
        </w:rPr>
        <w:footnoteReference w:id="2036"/>
      </w:r>
      <w:r>
        <w:rPr>
          <w:rFonts w:ascii="Amiri" w:hAnsi="Amiri" w:eastAsia="Amiri" w:cs="Amiri"/>
          <w:color w:val="111111"/>
          <w:sz w:val="28"/>
          <w:sz w:val="28"/>
          <w:szCs w:val="28"/>
          <w:rtl w:val="true"/>
          <w:lang w:bidi="ar-SA"/>
        </w:rPr>
        <w:t>و تدخلوا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الميّت و اللّه منكم على هذا الأمر لشهيد بمنزلة الضارب بسيفه في سبيل اللّه </w:t>
      </w:r>
      <w:r>
        <w:rPr>
          <w:rStyle w:val="FootnoteAnchor"/>
          <w:rtl w:val="true"/>
        </w:rPr>
        <w:footnoteReference w:id="2037"/>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 بعد حكمه بحسن هذا و ضعف سابقه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وقع فيه مالك فهو مجهول،للاشتراك </w:t>
      </w:r>
      <w:r>
        <w:rPr>
          <w:rStyle w:val="FootnoteAnchor"/>
          <w:rtl w:val="true"/>
        </w:rPr>
        <w:footnoteReference w:id="20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تأمّل ظاهر،و لذا لم يذكره في مشكا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هذا،و عن العلاّمة و الشهيد فيما إذا مات الكافر و خلّف أولادا صغارا و ابن أخ و ابن أخت وصف حديثه بالصحّة </w:t>
      </w:r>
      <w:r>
        <w:rPr>
          <w:rStyle w:val="FootnoteAnchor"/>
          <w:rtl w:val="true"/>
        </w:rPr>
        <w:footnoteReference w:id="2040"/>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2" w:name="__RefHeading___Toc12329199_73709187"/>
      <w:bookmarkStart w:id="953" w:name="_Toc375"/>
      <w:bookmarkEnd w:id="952"/>
      <w:r>
        <w:rPr/>
        <w:t>2380</w:t>
      </w:r>
      <w:r>
        <w:rPr>
          <w:rtl w:val="true"/>
        </w:rPr>
        <w:t>-</w:t>
      </w:r>
      <w:r>
        <w:rPr>
          <w:rtl w:val="true"/>
        </w:rPr>
        <w:t>مالك بن أنس</w:t>
      </w:r>
      <w:r>
        <w:rPr>
          <w:rtl w:val="true"/>
        </w:rPr>
        <w:t>:</w:t>
      </w:r>
      <w:bookmarkEnd w:id="953"/>
    </w:p>
    <w:p>
      <w:pPr>
        <w:pStyle w:val="BookText"/>
        <w:rPr/>
      </w:pPr>
      <w:r>
        <w:rPr>
          <w:rFonts w:ascii="Amiri" w:hAnsi="Amiri" w:eastAsia="Amiri" w:cs="Amiri"/>
          <w:color w:val="111111"/>
          <w:sz w:val="28"/>
          <w:sz w:val="28"/>
          <w:szCs w:val="28"/>
          <w:rtl w:val="true"/>
          <w:lang w:bidi="ar-SA"/>
        </w:rPr>
        <w:t xml:space="preserve">له كتاب،أخبرنا جماعة،عن أبي المفضّل،عن ابن بطّة،عن أحمد بن محمّد بن عيسى،عن ابن أبي عمير،عنه،ست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الأئمّة الأربعة للعامّة،و روى الصدوق عنه إخبارا </w:t>
      </w:r>
      <w:bookmarkStart w:id="954" w:name="pg11863_260180"/>
    </w:p>
    <w:p>
      <w:pPr>
        <w:pStyle w:val="BookText"/>
        <w:rPr/>
      </w:pPr>
      <w:bookmarkEnd w:id="954"/>
      <w:r>
        <w:rPr>
          <w:rFonts w:ascii="Amiri" w:hAnsi="Amiri" w:eastAsia="Amiri" w:cs="Amiri"/>
          <w:color w:val="111111"/>
          <w:sz w:val="28"/>
          <w:sz w:val="28"/>
          <w:szCs w:val="28"/>
          <w:rtl w:val="true"/>
          <w:lang w:bidi="ar-SA"/>
        </w:rPr>
        <w:t xml:space="preserve">كثيرة يظهر منها انقطاعه إلى الصادق عليه السلام </w:t>
      </w:r>
      <w:r>
        <w:rPr>
          <w:rStyle w:val="FootnoteAnchor"/>
          <w:rtl w:val="true"/>
        </w:rPr>
        <w:footnoteReference w:id="2043"/>
      </w:r>
      <w:r>
        <w:rPr>
          <w:rFonts w:ascii="Amiri" w:hAnsi="Amiri" w:eastAsia="Amiri" w:cs="Amiri"/>
          <w:color w:val="111111"/>
          <w:sz w:val="28"/>
          <w:sz w:val="28"/>
          <w:szCs w:val="28"/>
          <w:rtl w:val="true"/>
          <w:lang w:bidi="ar-SA"/>
        </w:rPr>
        <w:t xml:space="preserve">بخلاف أبي حنيفة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5" w:name="__RefHeading___Toc12329201_73709187"/>
      <w:bookmarkStart w:id="956" w:name="_Toc376"/>
      <w:bookmarkEnd w:id="955"/>
      <w:r>
        <w:rPr/>
        <w:t>2381</w:t>
      </w:r>
      <w:r>
        <w:rPr>
          <w:rtl w:val="true"/>
        </w:rPr>
        <w:t>-</w:t>
      </w:r>
      <w:r>
        <w:rPr>
          <w:rtl w:val="true"/>
        </w:rPr>
        <w:t>مالك بن التيهان</w:t>
      </w:r>
      <w:r>
        <w:rPr>
          <w:rtl w:val="true"/>
        </w:rPr>
        <w:t>:</w:t>
      </w:r>
      <w:bookmarkEnd w:id="956"/>
    </w:p>
    <w:p>
      <w:pPr>
        <w:pStyle w:val="BookText"/>
        <w:rPr/>
      </w:pPr>
      <w:r>
        <w:rPr>
          <w:rFonts w:ascii="Amiri" w:hAnsi="Amiri" w:eastAsia="Amiri" w:cs="Amiri"/>
          <w:color w:val="111111"/>
          <w:sz w:val="28"/>
          <w:sz w:val="28"/>
          <w:szCs w:val="28"/>
          <w:rtl w:val="true"/>
          <w:lang w:bidi="ar-SA"/>
        </w:rPr>
        <w:t xml:space="preserve">أبو الهيثم،يأتي في الكنى </w:t>
      </w:r>
      <w:r>
        <w:rPr>
          <w:rStyle w:val="FootnoteAnchor"/>
          <w:rtl w:val="true"/>
        </w:rPr>
        <w:footnoteReference w:id="2045"/>
      </w:r>
      <w:r>
        <w:rPr>
          <w:rFonts w:ascii="IRNazanin" w:hAnsi="IRNazanin" w:eastAsia="IRNazanin"/>
          <w:color w:val="111111"/>
          <w:sz w:val="28"/>
          <w:sz w:val="28"/>
          <w:szCs w:val="28"/>
          <w:rtl w:val="true"/>
          <w:lang w:bidi="fa-IR"/>
        </w:rPr>
        <w:t xml:space="preserve">،تعق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7" w:name="__RefHeading___Toc12329203_73709187"/>
      <w:bookmarkStart w:id="958" w:name="_Toc377"/>
      <w:bookmarkEnd w:id="957"/>
      <w:r>
        <w:rPr/>
        <w:t>2382</w:t>
      </w:r>
      <w:r>
        <w:rPr>
          <w:rtl w:val="true"/>
        </w:rPr>
        <w:t>-</w:t>
      </w:r>
      <w:r>
        <w:rPr>
          <w:rtl w:val="true"/>
        </w:rPr>
        <w:t>مالك بن الحارث الأشتر</w:t>
      </w:r>
      <w:r>
        <w:rPr>
          <w:rtl w:val="true"/>
        </w:rPr>
        <w:t>:</w:t>
      </w:r>
      <w:bookmarkEnd w:id="958"/>
    </w:p>
    <w:p>
      <w:pPr>
        <w:pStyle w:val="BookText"/>
        <w:rPr/>
      </w:pPr>
      <w:r>
        <w:rPr>
          <w:rFonts w:ascii="Amiri" w:hAnsi="Amiri" w:eastAsia="Amiri" w:cs="Amiri"/>
          <w:color w:val="111111"/>
          <w:sz w:val="28"/>
          <w:sz w:val="28"/>
          <w:szCs w:val="28"/>
          <w:rtl w:val="true"/>
          <w:lang w:bidi="ar-SA"/>
        </w:rPr>
        <w:t xml:space="preserve">النخعي،ي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و رضي عنه،جليل القدر عظيم المنزلة، كان اختصاصه بعلي عليه السلام أظهر من أن يخفى،و تأسف أمير المؤمنين عليه السلام بموته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لي كما كنت لرسول اللّه صلّى اللّه عليه و آله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علقمة بن الأسود النخعي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في رهط أريد الحجّ منهم مالك بن الحارث الأشتر و عبد اللّه بن قفل </w:t>
      </w:r>
      <w:r>
        <w:rPr>
          <w:rStyle w:val="FootnoteAnchor"/>
          <w:rtl w:val="true"/>
        </w:rPr>
        <w:footnoteReference w:id="2049"/>
      </w:r>
      <w:r>
        <w:rPr>
          <w:rFonts w:ascii="Amiri" w:hAnsi="Amiri" w:eastAsia="Amiri" w:cs="Amiri"/>
          <w:color w:val="111111"/>
          <w:sz w:val="28"/>
          <w:sz w:val="28"/>
          <w:szCs w:val="28"/>
          <w:rtl w:val="true"/>
          <w:lang w:bidi="ar-SA"/>
        </w:rPr>
        <w:t>التيمي و رفاعة بن شدّاد البجلي حتّى قدمنا الرّبذة فإذا امرأة على قارعة الطريق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عباد اللّه المسلمين،هذا أبو ذر صاحب رسول اللّه صلّى اللّه عليه و آله قد هلك غريبا ليس </w:t>
      </w:r>
      <w:r>
        <w:rPr>
          <w:rStyle w:val="FootnoteAnchor"/>
          <w:rtl w:val="true"/>
        </w:rPr>
        <w:footnoteReference w:id="2050"/>
      </w:r>
      <w:r>
        <w:rPr>
          <w:rFonts w:ascii="Amiri" w:hAnsi="Amiri" w:eastAsia="Amiri" w:cs="Amiri"/>
          <w:color w:val="111111"/>
          <w:sz w:val="28"/>
          <w:sz w:val="28"/>
          <w:szCs w:val="28"/>
          <w:rtl w:val="true"/>
          <w:lang w:bidi="ar-SA"/>
        </w:rPr>
        <w:t>لي أحد يعينني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 بعضنا إلى بعض و حمدنا اللّه على ما ساق إلينا،و استرجعنا على عظم المصيبة،ثمّ أقبلنا معها </w:t>
      </w:r>
    </w:p>
    <w:p>
      <w:pPr>
        <w:pStyle w:val="BookText"/>
        <w:rPr/>
      </w:pPr>
      <w:r>
        <w:rPr>
          <w:rFonts w:ascii="Amiri" w:hAnsi="Amiri" w:eastAsia="Amiri" w:cs="Amiri"/>
          <w:color w:val="111111"/>
          <w:sz w:val="28"/>
          <w:sz w:val="28"/>
          <w:szCs w:val="28"/>
          <w:rtl w:val="true"/>
          <w:lang w:bidi="ar-SA"/>
        </w:rPr>
        <w:t>فجهّزناه و تنافسنا في كفنه حتّى خرج من بيننا بالسواء،ثمّ تعاونّا على غسله حتّى فرغنا منه،ثمّ قدّمنا مالك الأشتر فصلّى بنا عليه ثمّ دفنّاه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الأشتر على قبره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أبو ذر صاحب رسول اللّه صلّى اللّه عليه و آله عبدك في العابدين و جاهد فيك المشركين لم يغيّر و لم يبدّل لكنّه رأى منكرا فغيّره بلسانه و قلبه،حتّى جفي و نفي و حرم و احتقر ثمّ مات وحيدا غريبا،اللّهمّ فاقصم من حرمه و نفاه من مهاجرة و حرم رسول اللّه صلّى اللّه عليه و آله،فرفعنا أيدينا جميعا 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أنّه لما نعي الأشتر إلى أمير المؤمنين عليه السلام تأوّه حزنا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مالكا،و ما مالك عزّ به عليّ </w:t>
      </w:r>
      <w:r>
        <w:rPr>
          <w:rStyle w:val="FootnoteAnchor"/>
          <w:rtl w:val="true"/>
        </w:rPr>
        <w:footnoteReference w:id="2051"/>
      </w:r>
      <w:r>
        <w:rPr>
          <w:rFonts w:ascii="Amiri" w:hAnsi="Amiri" w:eastAsia="Amiri" w:cs="Amiri"/>
          <w:color w:val="111111"/>
          <w:sz w:val="28"/>
          <w:sz w:val="28"/>
          <w:szCs w:val="28"/>
          <w:rtl w:val="true"/>
          <w:lang w:bidi="ar-SA"/>
        </w:rPr>
        <w:t xml:space="preserve">هالكا لو كان صخرا لكان صلدا و لو كان جبلا لكان فندا،و كأنّه قد منّي قدّا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به عليّ هالكا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و اشتدّ عليّ هلاكه،و الصخر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الحجارة العظام،و الصلد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الصلب،و فند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 بين الحرمين الشريفين </w:t>
      </w:r>
      <w:r>
        <w:rPr>
          <w:rStyle w:val="FootnoteAnchor"/>
          <w:rtl w:val="true"/>
        </w:rPr>
        <w:footnoteReference w:id="2053"/>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جماعة من أهل السير أنّه لما بلغ معاوية إرسال علي عليه السلام الأشتر إلى مصر عظم ذلك عليه و بعث إلى رجل من أهل الخراجا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 له مولى عمر،و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عثمان </w:t>
      </w:r>
      <w:r>
        <w:rPr>
          <w:rStyle w:val="FootnoteAnchor"/>
          <w:rtl w:val="true"/>
        </w:rPr>
        <w:footnoteReference w:id="20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فاغتاله فسقاه السمّ فهلك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معاوية موته خطب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بعد،فإنّه كان لعليّ بن أبي طالب يدان يمينان فقطعت أحدهما يوم صفّين و هو عمّار بن ياسر و قد قطعت الأخرى اليوم و هو مالك الأشتر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شرح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فارسا شجاعا رئيسا من أكابر الشيعة و عظمائها،شديد التحقّق بولاء أمير المؤمنين عليه السلام و نصره،و قال عليه السلام فيه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مالكا فلقد كان لي كما كنت لرسول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روى المحدّثون حديثا يدلّ على فضيلة للأشتر رحمه اللّه،و هي شهادة قاطعة من النبي صلّى اللّه عليه و آله بأنّه من المؤمنين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ذكره ابن عبد البر في كتاب الاستيعاب ثمّ نقل عنه وفاة أبي ذر رضي اللّه عنه،و جعل حضور مالك قبل موته رحمه اللّه و أنّه جهزه و دفنه و معه جماعة فيهم حجر،و أنّه قال لهم أبو ذر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أبشروا،فإنّي سمعت رسول اللّه صلّى اللّه عليه و آله يقول لنفر أنا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ليموتنّ رجل منكم بفلاة من الأرض تشهده عصابة من المؤمنين،و ليس من أولئك النفر أحد إلاّ و قد هلك في قرية و جماعة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كتاب الاستيعاب على شيخنا عبد الوهاب بن سكينة المحدّث و أنا حاضر فلمّا انتهى القارئ إلى هذا الخبر قال أستاذي عمر بنة</w:t>
      </w:r>
      <w:r>
        <w:rPr>
          <w:rFonts w:eastAsia="Amiri" w:cs="Amiri" w:ascii="Amiri" w:hAnsi="Amiri"/>
          <w:color w:val="111111"/>
          <w:sz w:val="28"/>
          <w:szCs w:val="28"/>
          <w:rtl w:val="true"/>
          <w:lang w:bidi="ar-SA"/>
        </w:rPr>
        <w:t xml:space="preserve">. </w:t>
      </w:r>
      <w:bookmarkStart w:id="959" w:name="pg11863_260186"/>
    </w:p>
    <w:p>
      <w:pPr>
        <w:pStyle w:val="BookText"/>
        <w:rPr/>
      </w:pPr>
      <w:bookmarkEnd w:id="959"/>
      <w:r>
        <w:rPr>
          <w:rFonts w:ascii="Amiri" w:hAnsi="Amiri" w:eastAsia="Amiri" w:cs="Amiri"/>
          <w:color w:val="111111"/>
          <w:sz w:val="28"/>
          <w:sz w:val="28"/>
          <w:szCs w:val="28"/>
          <w:rtl w:val="true"/>
          <w:lang w:bidi="ar-SA"/>
        </w:rPr>
        <w:t>عبد اللّه الدبّاس و كنت أحضر معه سماع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لتقل الشيعة بعد هذا ما شاءت،فما قال المرتضى و المفيد إلاّ بعض ما كان حجر و الأشتر يعتقدانه في عثمان و من تقدّمه،فأشار إليه الشيخ بالسكوت فسكت </w:t>
      </w:r>
      <w:r>
        <w:rPr>
          <w:rStyle w:val="FootnoteAnchor"/>
          <w:rtl w:val="true"/>
        </w:rPr>
        <w:footnoteReference w:id="2059"/>
      </w:r>
      <w:r>
        <w:rPr>
          <w:rFonts w:ascii="Amiri" w:hAnsi="Amiri" w:eastAsia="Amiri" w:cs="Amiri"/>
          <w:color w:val="111111"/>
          <w:sz w:val="28"/>
          <w:sz w:val="28"/>
          <w:szCs w:val="28"/>
          <w:rtl w:val="true"/>
          <w:lang w:bidi="ar-SA"/>
        </w:rPr>
        <w:t>،انتهى فتدبّر فيه</w:t>
      </w:r>
      <w:r>
        <w:rPr>
          <w:rFonts w:eastAsia="Amiri" w:cs="Amiri" w:ascii="Amiri" w:hAnsi="Amiri"/>
          <w:color w:val="111111"/>
          <w:sz w:val="28"/>
          <w:szCs w:val="28"/>
          <w:rtl w:val="true"/>
          <w:lang w:bidi="ar-SA"/>
        </w:rPr>
        <w:t>.</w:t>
      </w:r>
    </w:p>
    <w:p>
      <w:pPr>
        <w:pStyle w:val="Heading3"/>
        <w:numPr>
          <w:ilvl w:val="2"/>
          <w:numId w:val="1"/>
        </w:numPr>
        <w:rPr/>
      </w:pPr>
      <w:bookmarkStart w:id="960" w:name="__RefHeading___Toc12329205_73709187"/>
      <w:bookmarkStart w:id="961" w:name="_Toc378"/>
      <w:bookmarkEnd w:id="960"/>
      <w:r>
        <w:rPr/>
        <w:t>2383</w:t>
      </w:r>
      <w:r>
        <w:rPr>
          <w:rtl w:val="true"/>
        </w:rPr>
        <w:t>-</w:t>
      </w:r>
      <w:r>
        <w:rPr>
          <w:rtl w:val="true"/>
        </w:rPr>
        <w:t>مالك بن عطيّة الأحمسي</w:t>
      </w:r>
      <w:r>
        <w:rPr>
          <w:rtl w:val="true"/>
        </w:rPr>
        <w:t>:</w:t>
      </w:r>
      <w:bookmarkEnd w:id="961"/>
    </w:p>
    <w:p>
      <w:pPr>
        <w:pStyle w:val="BookText"/>
        <w:rPr/>
      </w:pPr>
      <w:r>
        <w:rPr>
          <w:rFonts w:ascii="Amiri" w:hAnsi="Amiri" w:eastAsia="Amiri" w:cs="Amiri"/>
          <w:color w:val="111111"/>
          <w:sz w:val="28"/>
          <w:sz w:val="28"/>
          <w:szCs w:val="28"/>
          <w:rtl w:val="true"/>
          <w:lang w:bidi="ar-SA"/>
        </w:rPr>
        <w:t xml:space="preserve">أبو الحسن البجلي الكوفي،ثقة،روى عن أبي عبد اللّه عليه السلام، صه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عبيس بن هشام عنه بكتابه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كتاب،رويناه عن جماعة،عن أبي المفضّل،عن ابن بطّة،عن أحمد بن محمّد بن عيسى،عن الحسن بن محبوب،عنه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الأحمسي البجلي الثقة،عنه عبيس بن هشام، و الحسن بن محبوب،و علي بن الحكم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الصادق عليه السلام،و عن أبي حمزة الثمالي،و معروف بن خربوذ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2" w:name="__RefHeading___Toc12329207_73709187"/>
      <w:bookmarkStart w:id="963" w:name="_Toc379"/>
      <w:bookmarkEnd w:id="962"/>
      <w:r>
        <w:rPr/>
        <w:t>2384</w:t>
      </w:r>
      <w:r>
        <w:rPr>
          <w:rtl w:val="true"/>
        </w:rPr>
        <w:t>-</w:t>
      </w:r>
      <w:r>
        <w:rPr>
          <w:rtl w:val="true"/>
        </w:rPr>
        <w:t>مالك بن نويرة</w:t>
      </w:r>
      <w:r>
        <w:rPr>
          <w:rtl w:val="true"/>
        </w:rPr>
        <w:t>:</w:t>
      </w:r>
      <w:bookmarkEnd w:id="96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اختصاصه بعلي عليه السلام و عدم مبايعته للأوّل و أمره خالدا بقتله و استئصال طائفته و أسر نسائهم و دخوله بزوجته في ليلته مشهور و في الكتب مسطور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كلامه رضي اللّه عنه مخاطبا به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 على ضلعك و الزم قعر بيتك و استغفر لذنبك ورد الحقّ إلى أهله،إما تستحي أن تقوم في مقام أقام اللّه و رسوله فيه غيرك و ما ترك يوم الغدير لأحد حجّة و لا معذرة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المجالس أنّه بعد ما تعلّم الإيمان الكامل من رسول اللّه صلّى اللّه عليه و آله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ينظر إلى رجل من أهل الجنّة فلينظر إلى هذا،فطلب الرجلان الاستغفار منه،فقال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غفر اللّه لكما،تخلّون رسول اللّه صلّى اللّه عليه و آله و تجيئون إلى عندي تطلبون منّي الشفاعة و الاستغفار </w:t>
      </w:r>
      <w:r>
        <w:rPr>
          <w:rStyle w:val="FootnoteAnchor"/>
          <w:rtl w:val="true"/>
        </w:rPr>
        <w:footnoteReference w:id="2066"/>
      </w:r>
      <w:r>
        <w:rPr>
          <w:rFonts w:ascii="IRNazanin" w:hAnsi="IRNazanin" w:eastAsia="IRNazanin"/>
          <w:color w:val="111111"/>
          <w:sz w:val="28"/>
          <w:sz w:val="28"/>
          <w:szCs w:val="28"/>
          <w:rtl w:val="true"/>
          <w:lang w:bidi="fa-IR"/>
        </w:rPr>
        <w:t xml:space="preserve">،تعق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ابن أبي الحديد أنّه لما رجع خالد دخل المسجد و عليه ثياب صدئت من الحديد و في عمامته ثلاثة أسهم،فلمّا رآه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رياء يا عدوّ اللّه،عدوت على رجل من المسلمين فقتلته و نكحت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 أمكنني اللّه منك لأرجمنّك،ثمّ تناول الأسهم من عمامته فكسرها،و خالد ساكت لا يردّ عليه ظنّا أنّ ذلك عن أمر أبي بكر و رأيه،فلمّا دخل إلى أبي بكر و حدّثه،صدّقه فيما حكاه و قبل عذره،فكان عمر يحرّض أبا بكر على خالد و يشير عليه أن يقتصّ منه بدم مالك،فقال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إيها يا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هو بأوّل من أخطأ،فارفع لسانك عنه </w:t>
      </w:r>
      <w:r>
        <w:rPr>
          <w:rStyle w:val="FootnoteAnchor"/>
          <w:rtl w:val="true"/>
        </w:rPr>
        <w:footnoteReference w:id="206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شعري،هل كان مالك أوّل من أخطأ بحيث يستباح قتله و أسر قبيلته و نكح امرأته من ليلته،ثمّ لم يقتصّ منه عمر نفسه بعد استخلافه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964" w:name="pg11863_260191"/>
    </w:p>
    <w:p>
      <w:pPr>
        <w:pStyle w:val="BookText"/>
        <w:rPr/>
      </w:pPr>
      <w:bookmarkEnd w:id="964"/>
      <w:r>
        <w:rPr>
          <w:rFonts w:ascii="Amiri" w:hAnsi="Amiri" w:eastAsia="Amiri" w:cs="Amiri"/>
          <w:color w:val="111111"/>
          <w:sz w:val="28"/>
          <w:sz w:val="28"/>
          <w:szCs w:val="28"/>
          <w:rtl w:val="true"/>
          <w:lang w:bidi="ar-SA"/>
        </w:rPr>
        <w:t>و تمكّنه منه،و أين ذلك التحريض عليه،و ما له لم يبرّ قسمه فيه حتّى أنّه أمّره على العساكر و جعله واليا على المدن؟</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12329209_73709187"/>
      <w:bookmarkStart w:id="966" w:name="_Toc380"/>
      <w:bookmarkEnd w:id="965"/>
      <w:r>
        <w:rPr/>
        <w:t>2385</w:t>
      </w:r>
      <w:r>
        <w:rPr>
          <w:rtl w:val="true"/>
        </w:rPr>
        <w:t>-</w:t>
      </w:r>
      <w:r>
        <w:rPr>
          <w:rtl w:val="true"/>
        </w:rPr>
        <w:t>المتوكّل بن عمير بن المتوكّل</w:t>
      </w:r>
      <w:r>
        <w:rPr>
          <w:rtl w:val="true"/>
        </w:rPr>
        <w:t>:</w:t>
      </w:r>
      <w:bookmarkEnd w:id="966"/>
    </w:p>
    <w:p>
      <w:pPr>
        <w:pStyle w:val="BookText"/>
        <w:rPr/>
      </w:pPr>
      <w:r>
        <w:rPr>
          <w:rFonts w:ascii="Amiri" w:hAnsi="Amiri" w:eastAsia="Amiri" w:cs="Amiri"/>
          <w:color w:val="111111"/>
          <w:sz w:val="28"/>
          <w:sz w:val="28"/>
          <w:szCs w:val="28"/>
          <w:rtl w:val="true"/>
          <w:lang w:bidi="ar-SA"/>
        </w:rPr>
        <w:t xml:space="preserve">روى عن يحيى بن زيد دعاء الصحيفة،أخبرنا الحسين بن عبيد اللّه، عن ابن أخي طاهر،عن محمّد بن مطهّر،عن أبيه،عن عمير بن المتوكّل، عن أبيه متوكّل،عن يحيى بن زيد بالدعاء،جش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 بعد الصحيفة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جماعة،عن التلعكبري،عن أبي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ابن أخي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مطهّر،عن أبيه،عن عمير بن المتوكّل،عن أبيه،عن يحيى بن زيد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المتوكّل بن عمر بن المتوكّل لم،ست،جش،روى عن يحيى بن زيد دعاء الصحيفة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في 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المتوكّل بن هارون،و لعلّ أحدهما نسبة إلى الجدّ،و يظهر منه حسن حاله،و روايته عن الصادق عليه السلام وجوها من العلم مضافا إلى الصحيفة،فالاقتصار على ذكر روايته عن يحيى إيّاها فيه ما فيه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د إيّاه لم،فيه ما فيه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الذي يظهر من سند الصحيفة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صاحبها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الراوي إيّاها المتوكّل أبو عمير جدّ المتوكّل هذا،و الظاهر أنّ اسم أبيه </w:t>
      </w:r>
    </w:p>
    <w:p>
      <w:pPr>
        <w:pStyle w:val="BookText"/>
        <w:rPr/>
      </w:pPr>
      <w:r>
        <w:rPr>
          <w:rFonts w:ascii="Amiri" w:hAnsi="Amiri" w:eastAsia="Amiri" w:cs="Amiri"/>
          <w:color w:val="111111"/>
          <w:sz w:val="28"/>
          <w:sz w:val="28"/>
          <w:szCs w:val="28"/>
          <w:rtl w:val="true"/>
          <w:lang w:bidi="ar-SA"/>
        </w:rPr>
        <w:t>هارون،لأن ما في الصحيفة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عمير بن المتوكّل الثقفي،عن أبيه متوكّل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يحيى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0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مواضع آخر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074"/>
      </w:r>
      <w:r>
        <w:rPr>
          <w:rFonts w:ascii="Amiri" w:hAnsi="Amiri" w:eastAsia="Amiri" w:cs="Amiri"/>
          <w:color w:val="111111"/>
          <w:sz w:val="28"/>
          <w:sz w:val="28"/>
          <w:szCs w:val="28"/>
          <w:rtl w:val="true"/>
          <w:lang w:bidi="ar-SA"/>
        </w:rPr>
        <w:t>،و هذا هو الظاهر من آخر كلام جش و ست كما سبق،و أمّا أوّل كلامهما رحمهما اللّه فربما يظهر منه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التوفيق عناية،و هي احتمال كون المراد أنّ المتوكّل الذي هو جدّ المتوكّل بن عمير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احتمل </w:t>
      </w:r>
      <w:r>
        <w:rPr>
          <w:rStyle w:val="FootnoteAnchor"/>
          <w:rtl w:val="true"/>
        </w:rPr>
        <w:footnoteReference w:id="2075"/>
      </w:r>
      <w:r>
        <w:rPr>
          <w:rFonts w:ascii="Amiri" w:hAnsi="Amiri" w:eastAsia="Amiri" w:cs="Amiri"/>
          <w:color w:val="111111"/>
          <w:sz w:val="28"/>
          <w:sz w:val="28"/>
          <w:szCs w:val="28"/>
          <w:rtl w:val="true"/>
          <w:lang w:bidi="ar-SA"/>
        </w:rPr>
        <w:t>أيضا أن يكون للمتوكّل بن عمير ابن يقال له عمير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 يظهر من سند الصحيفة أنّ المتوكّل الذي روى عن يحيى هو ابن هارون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الخطب فيه أسهل من ارتكاب العناية السابقة،لجواز كونه منسوبا إلى جدّ أبيه،و مثله غير عزيز،و مرّ الإشارة إليه في تعق،و يمكن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المتوكّل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يؤيّده أني رأيت في نسخة من 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077"/>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الداماد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 لا نصّ عليه من الأصحاب بالتوثيق إلاّ أنّ الشيخ تقي الدين الحسن بن داود ذكره في قسم الموثّقين، و يلوح من ظاهر كلامه أنّ الذي روى دعاء الصحيفة عن يحيى بن زيد بن علي بن الحسين عليه السلام هو المتوكّل بن عمير بن المتوكّل و ليس كذلك،ل</w:t>
      </w:r>
      <w:r>
        <w:rPr>
          <w:rFonts w:eastAsia="Amiri" w:cs="Amiri" w:ascii="Amiri" w:hAnsi="Amiri"/>
          <w:color w:val="111111"/>
          <w:sz w:val="28"/>
          <w:szCs w:val="28"/>
          <w:rtl w:val="true"/>
          <w:lang w:bidi="ar-SA"/>
        </w:rPr>
        <w:t xml:space="preserve">. </w:t>
      </w:r>
      <w:bookmarkStart w:id="967" w:name="pg11863_260195"/>
    </w:p>
    <w:p>
      <w:pPr>
        <w:pStyle w:val="BookText"/>
        <w:rPr/>
      </w:pPr>
      <w:bookmarkEnd w:id="967"/>
      <w:r>
        <w:rPr>
          <w:rFonts w:ascii="Amiri" w:hAnsi="Amiri" w:eastAsia="Amiri" w:cs="Amiri"/>
          <w:color w:val="111111"/>
          <w:sz w:val="28"/>
          <w:sz w:val="28"/>
          <w:szCs w:val="28"/>
          <w:rtl w:val="true"/>
          <w:lang w:bidi="ar-SA"/>
        </w:rPr>
        <w:t xml:space="preserve">بل إنّما يرويه عن أبيه عن أبيه عن يحيى بن زيد </w:t>
      </w:r>
      <w:r>
        <w:rPr>
          <w:rStyle w:val="FootnoteAnchor"/>
          <w:rtl w:val="true"/>
        </w:rPr>
        <w:footnoteReference w:id="2078"/>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Heading3"/>
        <w:numPr>
          <w:ilvl w:val="2"/>
          <w:numId w:val="1"/>
        </w:numPr>
        <w:rPr/>
      </w:pPr>
      <w:bookmarkStart w:id="968" w:name="__RefHeading___Toc12329211_73709187"/>
      <w:bookmarkStart w:id="969" w:name="_Toc381"/>
      <w:bookmarkEnd w:id="968"/>
      <w:r>
        <w:rPr/>
        <w:t>2386</w:t>
      </w:r>
      <w:r>
        <w:rPr>
          <w:rtl w:val="true"/>
        </w:rPr>
        <w:t>-</w:t>
      </w:r>
      <w:r>
        <w:rPr>
          <w:rtl w:val="true"/>
        </w:rPr>
        <w:t>مثنّى بن الحضرمي</w:t>
      </w:r>
      <w:r>
        <w:rPr>
          <w:rtl w:val="true"/>
        </w:rPr>
        <w:t>:</w:t>
      </w:r>
      <w:bookmarkEnd w:id="969"/>
    </w:p>
    <w:p>
      <w:pPr>
        <w:pStyle w:val="BookText"/>
        <w:rPr/>
      </w:pPr>
      <w:r>
        <w:rPr>
          <w:rFonts w:ascii="Amiri" w:hAnsi="Amiri" w:eastAsia="Amiri" w:cs="Amiri"/>
          <w:color w:val="111111"/>
          <w:sz w:val="28"/>
          <w:sz w:val="28"/>
          <w:szCs w:val="28"/>
          <w:rtl w:val="true"/>
          <w:lang w:bidi="ar-SA"/>
        </w:rPr>
        <w:t xml:space="preserve">له كتاب،ابن أبي عمير،عنه،جش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جماعة،عن أبي المفضّل،عن ابن بطّة،عن أحمد بن محمّد بن عيسى،عن ابن أبي عمير،عنه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القاسم الحضرمي </w:t>
      </w:r>
      <w:r>
        <w:rPr>
          <w:rStyle w:val="FootnoteAnchor"/>
          <w:rtl w:val="true"/>
        </w:rPr>
        <w:footnoteReference w:id="2081"/>
      </w:r>
      <w:r>
        <w:rPr>
          <w:rFonts w:ascii="Amiri" w:hAnsi="Amiri" w:eastAsia="Amiri" w:cs="Amiri"/>
          <w:color w:val="111111"/>
          <w:sz w:val="28"/>
          <w:sz w:val="28"/>
          <w:szCs w:val="28"/>
          <w:rtl w:val="true"/>
          <w:lang w:bidi="ar-SA"/>
        </w:rPr>
        <w:t>كما يأتي،و لعلّه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الحضرمي،عنه ابن أبي عمير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0" w:name="__RefHeading___Toc12329213_73709187"/>
      <w:bookmarkStart w:id="971" w:name="_Toc382"/>
      <w:bookmarkEnd w:id="970"/>
      <w:r>
        <w:rPr/>
        <w:t>2387</w:t>
      </w:r>
      <w:r>
        <w:rPr>
          <w:rtl w:val="true"/>
        </w:rPr>
        <w:t>-</w:t>
      </w:r>
      <w:r>
        <w:rPr>
          <w:rtl w:val="true"/>
        </w:rPr>
        <w:t>مثنّى بن راشد</w:t>
      </w:r>
      <w:r>
        <w:rPr>
          <w:rtl w:val="true"/>
        </w:rPr>
        <w:t>:</w:t>
      </w:r>
      <w:bookmarkEnd w:id="971"/>
    </w:p>
    <w:p>
      <w:pPr>
        <w:pStyle w:val="BookText"/>
        <w:rPr/>
      </w:pPr>
      <w:r>
        <w:rPr>
          <w:rFonts w:ascii="Amiri" w:hAnsi="Amiri" w:eastAsia="Amiri" w:cs="Amiri"/>
          <w:color w:val="111111"/>
          <w:sz w:val="28"/>
          <w:sz w:val="28"/>
          <w:szCs w:val="28"/>
          <w:rtl w:val="true"/>
          <w:lang w:bidi="ar-SA"/>
        </w:rPr>
        <w:t xml:space="preserve">له كتاب،أخبرنا جماعة،عن أبي المفضّل،عن حميد،عن الحسن ابن محمّد بن سماعة،عنه،ست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سماعة عنه بكتابه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راشد الحنّاط،أبو الوليد الكوفي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البزنطي في الصحيح </w:t>
      </w:r>
      <w:r>
        <w:rPr>
          <w:rStyle w:val="FootnoteAnchor"/>
          <w:rtl w:val="true"/>
        </w:rPr>
        <w:footnoteReference w:id="2086"/>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 xml:space="preserve">. </w:t>
      </w:r>
      <w:bookmarkStart w:id="972" w:name="pg11863_260197"/>
    </w:p>
    <w:p>
      <w:pPr>
        <w:pStyle w:val="BookText"/>
        <w:rPr/>
      </w:pPr>
      <w:bookmarkEnd w:id="97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راشد،عنه الحسن بن محمّد بن سماعة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3" w:name="__RefHeading___Toc12329215_73709187"/>
      <w:bookmarkStart w:id="974" w:name="_Toc383"/>
      <w:bookmarkEnd w:id="973"/>
      <w:r>
        <w:rPr/>
        <w:t>2388</w:t>
      </w:r>
      <w:r>
        <w:rPr>
          <w:rtl w:val="true"/>
        </w:rPr>
        <w:t>-</w:t>
      </w:r>
      <w:r>
        <w:rPr>
          <w:rtl w:val="true"/>
        </w:rPr>
        <w:t>مثنّى بن عبد السلام</w:t>
      </w:r>
      <w:r>
        <w:rPr>
          <w:rtl w:val="true"/>
        </w:rPr>
        <w:t>:</w:t>
      </w:r>
      <w:bookmarkEnd w:id="974"/>
    </w:p>
    <w:p>
      <w:pPr>
        <w:pStyle w:val="BookText"/>
        <w:rPr/>
      </w:pP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النضر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كوفي حنّاط لا بأس به،صه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كش مرّ في سلام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مثنّى بن عبد السلام،له كتاب،أخبرنا جماعة،عن أبي المفضّل،عن حميد،عن القاسم بن إسماعيل،عنه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كتاب،الحسين بن عبيد اللّه،عن أحمد بن جعفر،عن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بتوثيقه بناء على أنّ نفي البأس يفيد ذلك </w:t>
      </w:r>
      <w:r>
        <w:rPr>
          <w:rStyle w:val="FootnoteAnchor"/>
          <w:rtl w:val="true"/>
        </w:rPr>
        <w:footnoteReference w:id="20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2094"/>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السلام الحنّاط،عنه القاسم بن إسماعيل، و العبّاس بن عامر القصباني،و أحمد بن محمّد بن أبي نصر،و عبد اللّه بن المغيرة الثقة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 xml:space="preserve">. </w:t>
      </w:r>
      <w:bookmarkStart w:id="975" w:name="pg11863_260199"/>
    </w:p>
    <w:p>
      <w:pPr>
        <w:pStyle w:val="Heading3"/>
        <w:numPr>
          <w:ilvl w:val="2"/>
          <w:numId w:val="1"/>
        </w:numPr>
        <w:rPr/>
      </w:pPr>
      <w:bookmarkStart w:id="976" w:name="__RefHeading___Toc12329217_73709187"/>
      <w:bookmarkStart w:id="977" w:name="_Toc384"/>
      <w:bookmarkEnd w:id="975"/>
      <w:bookmarkEnd w:id="976"/>
      <w:r>
        <w:rPr/>
        <w:t>2389</w:t>
      </w:r>
      <w:r>
        <w:rPr>
          <w:rtl w:val="true"/>
        </w:rPr>
        <w:t>-</w:t>
      </w:r>
      <w:r>
        <w:rPr>
          <w:rtl w:val="true"/>
        </w:rPr>
        <w:t>المثنّى بن القاسم الحضرمي</w:t>
      </w:r>
      <w:r>
        <w:rPr>
          <w:rtl w:val="true"/>
        </w:rPr>
        <w:t>:</w:t>
      </w:r>
      <w:bookmarkEnd w:id="977"/>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0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كونه ابن الحضرمي المتقدّم</w:t>
      </w:r>
      <w:r>
        <w:rPr>
          <w:rFonts w:eastAsia="Amiri" w:cs="Amiri" w:ascii="Amiri" w:hAnsi="Amiri"/>
          <w:color w:val="111111"/>
          <w:sz w:val="28"/>
          <w:szCs w:val="28"/>
          <w:rtl w:val="true"/>
          <w:lang w:bidi="ar-SA"/>
        </w:rPr>
        <w:t>.</w:t>
      </w:r>
    </w:p>
    <w:p>
      <w:pPr>
        <w:pStyle w:val="Heading3"/>
        <w:numPr>
          <w:ilvl w:val="2"/>
          <w:numId w:val="1"/>
        </w:numPr>
        <w:rPr/>
      </w:pPr>
      <w:bookmarkStart w:id="978" w:name="__RefHeading___Toc12329219_73709187"/>
      <w:bookmarkStart w:id="979" w:name="_Toc385"/>
      <w:bookmarkEnd w:id="978"/>
      <w:r>
        <w:rPr/>
        <w:t>2390</w:t>
      </w:r>
      <w:r>
        <w:rPr>
          <w:rtl w:val="true"/>
        </w:rPr>
        <w:t>-</w:t>
      </w:r>
      <w:r>
        <w:rPr>
          <w:rtl w:val="true"/>
        </w:rPr>
        <w:t>المثنّى بن الوليد</w:t>
      </w:r>
      <w:r>
        <w:rPr>
          <w:rtl w:val="true"/>
        </w:rPr>
        <w:t>:</w:t>
      </w:r>
      <w:bookmarkEnd w:id="979"/>
    </w:p>
    <w:p>
      <w:pPr>
        <w:pStyle w:val="BookText"/>
        <w:rPr/>
      </w:pP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النضر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كوفي حنّاط لا بأس به،صه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 في كش تقدّم في سلام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الوليد الحنّاط له كتاب،روى الحسن بن علي الخزّاز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 بن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سند كتابيهما كما تقدّم فيه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يوسف بن بقاح عنه بكتابه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الوجيزة و البلغة كما في ابن عبد السلام </w:t>
      </w:r>
      <w:r>
        <w:rPr>
          <w:rStyle w:val="FootnoteAnchor"/>
          <w:rtl w:val="true"/>
        </w:rPr>
        <w:footnoteReference w:id="2102"/>
      </w:r>
      <w:r>
        <w:rPr>
          <w:rFonts w:ascii="Amiri" w:hAnsi="Amiri" w:eastAsia="Amiri" w:cs="Amiri"/>
          <w:color w:val="111111"/>
          <w:sz w:val="28"/>
          <w:sz w:val="28"/>
          <w:szCs w:val="28"/>
          <w:rtl w:val="true"/>
          <w:lang w:bidi="ar-SA"/>
        </w:rPr>
        <w:t xml:space="preserve">،و يروي عنه أيضا ابن أبي عمير </w:t>
      </w:r>
      <w:r>
        <w:rPr>
          <w:rStyle w:val="FootnoteAnchor"/>
          <w:rtl w:val="true"/>
        </w:rPr>
        <w:footnoteReference w:id="2103"/>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الوليد الحنّاط،عنه الحسن بن علي بن بقاح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 xml:space="preserve">. </w:t>
      </w:r>
      <w:bookmarkStart w:id="980" w:name="pg11863_260201"/>
    </w:p>
    <w:p>
      <w:pPr>
        <w:pStyle w:val="Heading3"/>
        <w:numPr>
          <w:ilvl w:val="2"/>
          <w:numId w:val="1"/>
        </w:numPr>
        <w:rPr/>
      </w:pPr>
      <w:bookmarkStart w:id="981" w:name="__RefHeading___Toc12329221_73709187"/>
      <w:bookmarkStart w:id="982" w:name="_Toc386"/>
      <w:bookmarkEnd w:id="980"/>
      <w:bookmarkEnd w:id="981"/>
      <w:r>
        <w:rPr/>
        <w:t>2391</w:t>
      </w:r>
      <w:r>
        <w:rPr>
          <w:rtl w:val="true"/>
        </w:rPr>
        <w:t>-</w:t>
      </w:r>
      <w:r>
        <w:rPr>
          <w:rtl w:val="true"/>
        </w:rPr>
        <w:t>مجمع الخيّاط الكوفي</w:t>
      </w:r>
      <w:r>
        <w:rPr>
          <w:rtl w:val="true"/>
        </w:rPr>
        <w:t>:</w:t>
      </w:r>
      <w:bookmarkEnd w:id="982"/>
    </w:p>
    <w:p>
      <w:pPr>
        <w:pStyle w:val="BookText"/>
        <w:rPr/>
      </w:pPr>
      <w:r>
        <w:rPr>
          <w:rFonts w:ascii="IRNazanin" w:hAnsi="IRNazanin" w:eastAsia="IRNazanin"/>
          <w:color w:val="111111"/>
          <w:sz w:val="28"/>
          <w:sz w:val="28"/>
          <w:szCs w:val="28"/>
          <w:rtl w:val="true"/>
          <w:lang w:bidi="fa-IR"/>
        </w:rPr>
        <w:t xml:space="preserve">روى عنه صفوان،ق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3" w:name="__RefHeading___Toc12329223_73709187"/>
      <w:bookmarkStart w:id="984" w:name="_Toc387"/>
      <w:bookmarkEnd w:id="983"/>
      <w:r>
        <w:rPr/>
        <w:t>2392</w:t>
      </w:r>
      <w:r>
        <w:rPr>
          <w:rtl w:val="true"/>
        </w:rPr>
        <w:t>-</w:t>
      </w:r>
      <w:r>
        <w:rPr>
          <w:rtl w:val="true"/>
        </w:rPr>
        <w:t>محفوظ بن نصر الهمداني</w:t>
      </w:r>
      <w:r>
        <w:rPr>
          <w:rtl w:val="true"/>
        </w:rPr>
        <w:t>:</w:t>
      </w:r>
      <w:bookmarkEnd w:id="984"/>
    </w:p>
    <w:p>
      <w:pPr>
        <w:pStyle w:val="BookText"/>
        <w:rPr/>
      </w:pPr>
      <w:r>
        <w:rPr>
          <w:rFonts w:ascii="Amiri" w:hAnsi="Amiri" w:eastAsia="Amiri" w:cs="Amiri"/>
          <w:color w:val="111111"/>
          <w:sz w:val="28"/>
          <w:sz w:val="28"/>
          <w:szCs w:val="28"/>
          <w:rtl w:val="true"/>
          <w:lang w:bidi="ar-SA"/>
        </w:rPr>
        <w:t xml:space="preserve">كوفي ثقة،صه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سليمان عنه بكتابه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جماعة،عن أبي المفضّل،عن حميد،عن إبراهيم بن سليمان بن حيّان </w:t>
      </w:r>
      <w:r>
        <w:rPr>
          <w:rStyle w:val="FootnoteAnchor"/>
          <w:rtl w:val="true"/>
        </w:rPr>
        <w:footnoteReference w:id="2109"/>
      </w:r>
      <w:r>
        <w:rPr>
          <w:rFonts w:ascii="IRNazanin" w:hAnsi="IRNazanin" w:eastAsia="IRNazanin"/>
          <w:color w:val="111111"/>
          <w:sz w:val="28"/>
          <w:sz w:val="28"/>
          <w:szCs w:val="28"/>
          <w:rtl w:val="true"/>
          <w:lang w:bidi="fa-IR"/>
        </w:rPr>
        <w:t xml:space="preserve">،عنه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نصر الهمداني الثقة،عنه إبراهيم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غيره لا أصل له و لا كتاب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5" w:name="__RefHeading___Toc12329225_73709187"/>
      <w:bookmarkStart w:id="986" w:name="_Toc388"/>
      <w:bookmarkEnd w:id="985"/>
      <w:r>
        <w:rPr/>
        <w:t>2393</w:t>
      </w:r>
      <w:r>
        <w:rPr>
          <w:rtl w:val="true"/>
        </w:rPr>
        <w:t>-</w:t>
      </w:r>
      <w:r>
        <w:rPr>
          <w:rtl w:val="true"/>
        </w:rPr>
        <w:t>محمّد بن أبان بن صالح</w:t>
      </w:r>
      <w:r>
        <w:rPr>
          <w:rtl w:val="true"/>
        </w:rPr>
        <w:t>:</w:t>
      </w:r>
      <w:bookmarkEnd w:id="986"/>
    </w:p>
    <w:p>
      <w:pPr>
        <w:pStyle w:val="BookText"/>
        <w:rPr/>
      </w:pPr>
      <w:r>
        <w:rPr>
          <w:rFonts w:ascii="Amiri" w:hAnsi="Amiri" w:eastAsia="Amiri" w:cs="Amiri"/>
          <w:color w:val="111111"/>
          <w:sz w:val="28"/>
          <w:sz w:val="28"/>
          <w:szCs w:val="28"/>
          <w:rtl w:val="true"/>
          <w:lang w:bidi="ar-SA"/>
        </w:rPr>
        <w:t xml:space="preserve">ابن عمير القرشي ابن عمير الأموي،كوفي،أسند عنه،ق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7" w:name="__RefHeading___Toc12329227_73709187"/>
      <w:bookmarkStart w:id="988" w:name="_Toc389"/>
      <w:bookmarkEnd w:id="987"/>
      <w:r>
        <w:rPr/>
        <w:t>2394</w:t>
      </w:r>
      <w:r>
        <w:rPr>
          <w:rtl w:val="true"/>
        </w:rPr>
        <w:t>-</w:t>
      </w:r>
      <w:r>
        <w:rPr>
          <w:rtl w:val="true"/>
        </w:rPr>
        <w:t>محمّد بن إبراهيم بن أبي البلاد</w:t>
      </w:r>
      <w:r>
        <w:rPr>
          <w:rtl w:val="true"/>
        </w:rPr>
        <w:t>:</w:t>
      </w:r>
      <w:bookmarkEnd w:id="988"/>
    </w:p>
    <w:p>
      <w:pPr>
        <w:pStyle w:val="BookText"/>
        <w:rPr/>
      </w:pPr>
      <w:r>
        <w:rPr>
          <w:rFonts w:ascii="Amiri" w:hAnsi="Amiri" w:eastAsia="Amiri" w:cs="Amiri"/>
          <w:color w:val="111111"/>
          <w:sz w:val="28"/>
          <w:sz w:val="28"/>
          <w:szCs w:val="28"/>
          <w:rtl w:val="true"/>
          <w:lang w:bidi="ar-SA"/>
        </w:rPr>
        <w:t xml:space="preserve">و أخوه يحيى،مولى بني عبد اللّه بن غطفان،ثقة،قليل الحديث،صه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محبوب عنه بكتابه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 xml:space="preserve">. </w:t>
      </w:r>
      <w:bookmarkStart w:id="989" w:name="pg11863_260203"/>
    </w:p>
    <w:p>
      <w:pPr>
        <w:pStyle w:val="BookText"/>
        <w:rPr/>
      </w:pPr>
      <w:bookmarkEnd w:id="98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إبراهيم بن أبي البلاد الثقة،عنه محمّد بن علي بن محبوب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0" w:name="__RefHeading___Toc12329229_73709187"/>
      <w:bookmarkStart w:id="991" w:name="_Toc390"/>
      <w:bookmarkEnd w:id="990"/>
      <w:r>
        <w:rPr/>
        <w:t>2395</w:t>
      </w:r>
      <w:r>
        <w:rPr>
          <w:rtl w:val="true"/>
        </w:rPr>
        <w:t>-</w:t>
      </w:r>
      <w:r>
        <w:rPr>
          <w:rtl w:val="true"/>
        </w:rPr>
        <w:t>محمّد بن إبراهيم بن إسحاق</w:t>
      </w:r>
      <w:r>
        <w:rPr>
          <w:rtl w:val="true"/>
        </w:rPr>
        <w:t>:</w:t>
      </w:r>
      <w:bookmarkEnd w:id="991"/>
    </w:p>
    <w:p>
      <w:pPr>
        <w:pStyle w:val="BookText"/>
        <w:rPr/>
      </w:pPr>
      <w:r>
        <w:rPr>
          <w:rFonts w:ascii="Amiri" w:hAnsi="Amiri" w:eastAsia="Amiri" w:cs="Amiri"/>
          <w:color w:val="111111"/>
          <w:sz w:val="28"/>
          <w:sz w:val="28"/>
          <w:szCs w:val="28"/>
          <w:rtl w:val="true"/>
          <w:lang w:bidi="ar-SA"/>
        </w:rPr>
        <w:t xml:space="preserve">الطالقاني،أكثر الصدوق من الرواية عنه مترضّيا </w:t>
      </w:r>
      <w:r>
        <w:rPr>
          <w:rStyle w:val="FootnoteAnchor"/>
          <w:rtl w:val="true"/>
        </w:rPr>
        <w:footnoteReference w:id="2116"/>
      </w:r>
      <w:r>
        <w:rPr>
          <w:rFonts w:ascii="Amiri" w:hAnsi="Amiri" w:eastAsia="Amiri" w:cs="Amiri"/>
          <w:color w:val="111111"/>
          <w:sz w:val="28"/>
          <w:sz w:val="28"/>
          <w:szCs w:val="28"/>
          <w:rtl w:val="true"/>
          <w:lang w:bidi="ar-SA"/>
        </w:rPr>
        <w:t xml:space="preserve">مترحّما </w:t>
      </w:r>
      <w:r>
        <w:rPr>
          <w:rStyle w:val="FootnoteAnchor"/>
          <w:rtl w:val="true"/>
        </w:rPr>
        <w:footnoteReference w:id="2117"/>
      </w:r>
      <w:r>
        <w:rPr>
          <w:rFonts w:ascii="Amiri" w:hAnsi="Amiri" w:eastAsia="Amiri" w:cs="Amiri"/>
          <w:color w:val="111111"/>
          <w:sz w:val="28"/>
          <w:sz w:val="28"/>
          <w:szCs w:val="28"/>
          <w:rtl w:val="true"/>
          <w:lang w:bidi="ar-SA"/>
        </w:rPr>
        <w:t xml:space="preserve">،و كأنّه من مشايخه رضي اللّه عنه،و الظاهر أنّ كنيته أبو العبّاس </w:t>
      </w:r>
      <w:r>
        <w:rPr>
          <w:rStyle w:val="FootnoteAnchor"/>
          <w:rtl w:val="true"/>
        </w:rPr>
        <w:footnoteReference w:id="2118"/>
      </w:r>
      <w:r>
        <w:rPr>
          <w:rFonts w:ascii="Amiri" w:hAnsi="Amiri" w:eastAsia="Amiri" w:cs="Amiri"/>
          <w:color w:val="111111"/>
          <w:sz w:val="28"/>
          <w:sz w:val="28"/>
          <w:szCs w:val="28"/>
          <w:rtl w:val="true"/>
          <w:lang w:bidi="ar-SA"/>
        </w:rPr>
        <w:t xml:space="preserve">و لقبه المكتّب </w:t>
      </w:r>
      <w:r>
        <w:rPr>
          <w:rStyle w:val="FootnoteAnchor"/>
          <w:rtl w:val="true"/>
        </w:rPr>
        <w:footnoteReference w:id="2119"/>
      </w:r>
      <w:r>
        <w:rPr>
          <w:rFonts w:ascii="Amiri" w:hAnsi="Amiri" w:eastAsia="Amiri" w:cs="Amiri"/>
          <w:color w:val="111111"/>
          <w:sz w:val="28"/>
          <w:sz w:val="28"/>
          <w:szCs w:val="28"/>
          <w:rtl w:val="true"/>
          <w:lang w:bidi="ar-SA"/>
        </w:rPr>
        <w:t xml:space="preserve">كما يظهر من غيبة الصدوق رحمه اللّه،تعق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جزم جدّه رحمه اللّه في حواشي النقد بأنّه من مشايخه رضي اللّه عنه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2" w:name="__RefHeading___Toc12329231_73709187"/>
      <w:bookmarkStart w:id="993" w:name="_Toc391"/>
      <w:bookmarkEnd w:id="992"/>
      <w:r>
        <w:rPr/>
        <w:t>2396</w:t>
      </w:r>
      <w:r>
        <w:rPr>
          <w:rtl w:val="true"/>
        </w:rPr>
        <w:t>-</w:t>
      </w:r>
      <w:r>
        <w:rPr>
          <w:rtl w:val="true"/>
        </w:rPr>
        <w:t>محمّد بن إبراهيم العبّاسي</w:t>
      </w:r>
      <w:r>
        <w:rPr>
          <w:rtl w:val="true"/>
        </w:rPr>
        <w:t>:</w:t>
      </w:r>
      <w:bookmarkEnd w:id="993"/>
    </w:p>
    <w:p>
      <w:pPr>
        <w:pStyle w:val="BookText"/>
        <w:rPr/>
      </w:pPr>
      <w:r>
        <w:rPr>
          <w:rFonts w:ascii="Amiri" w:hAnsi="Amiri" w:eastAsia="Amiri" w:cs="Amiri"/>
          <w:color w:val="111111"/>
          <w:sz w:val="28"/>
          <w:sz w:val="28"/>
          <w:szCs w:val="28"/>
          <w:rtl w:val="true"/>
          <w:lang w:bidi="ar-SA"/>
        </w:rPr>
        <w:t xml:space="preserve">الهاشمي المدني،أسند عنه،أصيب سنة أربعين و مائة و له سبع و خمسون سنة،و هو الذي يلقّب بابن الإمام،ق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نسخة عن جعفر بن محمّد عليه السلام كبيرة، عبد الصمد بن موسى بن محمّد عنه بها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إبراهيم بن الإمام </w:t>
      </w:r>
      <w:r>
        <w:rPr>
          <w:rStyle w:val="FootnoteAnchor"/>
          <w:rtl w:val="true"/>
        </w:rPr>
        <w:footnoteReference w:id="2124"/>
      </w:r>
      <w:r>
        <w:rPr>
          <w:rFonts w:ascii="IRNazanin" w:hAnsi="IRNazanin" w:eastAsia="IRNazanin"/>
          <w:color w:val="111111"/>
          <w:sz w:val="28"/>
          <w:sz w:val="28"/>
          <w:szCs w:val="28"/>
          <w:rtl w:val="true"/>
          <w:lang w:bidi="fa-IR"/>
        </w:rPr>
        <w:t xml:space="preserve">،عنه عبد الصمد بن </w:t>
      </w:r>
      <w:bookmarkStart w:id="994" w:name="pg11863_260205"/>
    </w:p>
    <w:p>
      <w:pPr>
        <w:pStyle w:val="BookText"/>
        <w:rPr/>
      </w:pPr>
      <w:bookmarkEnd w:id="994"/>
      <w:r>
        <w:rPr>
          <w:rFonts w:ascii="IRNazanin" w:hAnsi="IRNazanin" w:eastAsia="IRNazanin"/>
          <w:color w:val="111111"/>
          <w:sz w:val="28"/>
          <w:sz w:val="28"/>
          <w:szCs w:val="28"/>
          <w:rtl w:val="true"/>
          <w:lang w:bidi="fa-IR"/>
        </w:rPr>
        <w:t xml:space="preserve">موسى بن محمّد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5" w:name="__RefHeading___Toc12329233_73709187"/>
      <w:bookmarkStart w:id="996" w:name="_Toc392"/>
      <w:bookmarkEnd w:id="995"/>
      <w:r>
        <w:rPr/>
        <w:t>2397</w:t>
      </w:r>
      <w:r>
        <w:rPr>
          <w:rtl w:val="true"/>
        </w:rPr>
        <w:t>-</w:t>
      </w:r>
      <w:r>
        <w:rPr>
          <w:rtl w:val="true"/>
        </w:rPr>
        <w:t>محمّد بن إبراهيم بن جعفر</w:t>
      </w:r>
      <w:r>
        <w:rPr>
          <w:rtl w:val="true"/>
        </w:rPr>
        <w:t>:</w:t>
      </w:r>
      <w:bookmarkEnd w:id="996"/>
    </w:p>
    <w:p>
      <w:pPr>
        <w:pStyle w:val="BookText"/>
        <w:rPr/>
      </w:pPr>
      <w:r>
        <w:rPr>
          <w:rFonts w:ascii="Amiri" w:hAnsi="Amiri" w:eastAsia="Amiri" w:cs="Amiri"/>
          <w:color w:val="111111"/>
          <w:sz w:val="28"/>
          <w:sz w:val="28"/>
          <w:szCs w:val="28"/>
          <w:rtl w:val="true"/>
          <w:lang w:bidi="ar-SA"/>
        </w:rPr>
        <w:t xml:space="preserve">أبو عبد اللّه الكاتب النعماني المعروف بابن زينب،شيخ من أصحابنا،عظيم القدر،شريف المنزلة،صحيح العقيدة،كثير الحديث، قدم بغداد و خرج إلى الشام و مات بها،صه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w:t>
      </w:r>
      <w:r>
        <w:rPr>
          <w:rStyle w:val="FootnoteAnchor"/>
          <w:rtl w:val="true"/>
        </w:rPr>
        <w:footnoteReference w:id="2127"/>
      </w:r>
      <w:r>
        <w:rPr>
          <w:rFonts w:ascii="Amiri" w:hAnsi="Amiri" w:eastAsia="Amiri" w:cs="Amiri"/>
          <w:color w:val="111111"/>
          <w:sz w:val="28"/>
          <w:sz w:val="28"/>
          <w:szCs w:val="28"/>
          <w:rtl w:val="true"/>
          <w:lang w:bidi="ar-SA"/>
        </w:rPr>
        <w:t xml:space="preserve">محمّد بن علي الشجاعي الكاتب يقرأ عليه كتاب الغيبة تصنيف محمّد بن إبراهيم النعماني بمشهد العتيقة </w:t>
      </w:r>
      <w:r>
        <w:rPr>
          <w:rStyle w:val="FootnoteAnchor"/>
          <w:rtl w:val="true"/>
        </w:rPr>
        <w:footnoteReference w:id="2128"/>
      </w:r>
      <w:r>
        <w:rPr>
          <w:rFonts w:ascii="Amiri" w:hAnsi="Amiri" w:eastAsia="Amiri" w:cs="Amiri"/>
          <w:color w:val="111111"/>
          <w:sz w:val="28"/>
          <w:sz w:val="28"/>
          <w:szCs w:val="28"/>
          <w:rtl w:val="true"/>
          <w:lang w:bidi="ar-SA"/>
        </w:rPr>
        <w:t xml:space="preserve">،لأنّه كان قرأه عليه،و وصّى إليّ ابنه أبو عبد اللّه الحسين بن محمّد الشجاعي بهذا الكتاب و سائر كتبه،و النسخة المقروءة عندي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7" w:name="__RefHeading___Toc12329235_73709187"/>
      <w:bookmarkStart w:id="998" w:name="_Toc393"/>
      <w:bookmarkEnd w:id="997"/>
      <w:r>
        <w:rPr/>
        <w:t>2398</w:t>
      </w:r>
      <w:r>
        <w:rPr>
          <w:rtl w:val="true"/>
        </w:rPr>
        <w:t>-</w:t>
      </w:r>
      <w:r>
        <w:rPr>
          <w:rtl w:val="true"/>
        </w:rPr>
        <w:t>محمّد بن إبراهيم الحضيني</w:t>
      </w:r>
      <w:r>
        <w:rPr>
          <w:rtl w:val="true"/>
        </w:rPr>
        <w:t>:</w:t>
      </w:r>
      <w:bookmarkEnd w:id="998"/>
    </w:p>
    <w:p>
      <w:pPr>
        <w:pStyle w:val="BookText"/>
        <w:rPr/>
      </w:pPr>
      <w:r>
        <w:rPr>
          <w:rFonts w:ascii="Amiri" w:hAnsi="Amiri" w:eastAsia="Amiri" w:cs="Amiri"/>
          <w:color w:val="111111"/>
          <w:sz w:val="28"/>
          <w:sz w:val="28"/>
          <w:szCs w:val="28"/>
          <w:rtl w:val="true"/>
          <w:lang w:bidi="ar-SA"/>
        </w:rPr>
        <w:t>بالمهملة المضمومة ثمّ المعجمة و النون بين اليائين،الأهوازي روى كش عن محمّد بن مسعود،عن حمدان بن أحمد القلانسي،عن معاوية بن حكيم،عن أحمد بن محمّد بن أبي نصر،عن الحضيني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أخي مات،فقال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أخاك فإنّه كان من خصّيص شيعتي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حمدان بن أحمد من الخصيص؟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الخاصّة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خاقان النهدي أبو جعفر القلانسي المعروف بحمدان،كوفي مضطرب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في هذه الرواية من المتوقّفين، </w:t>
      </w:r>
    </w:p>
    <w:p>
      <w:pPr>
        <w:pStyle w:val="BookText"/>
        <w:rPr/>
      </w:pPr>
      <w:r>
        <w:rPr>
          <w:rFonts w:ascii="IRNazanin" w:hAnsi="IRNazanin" w:eastAsia="IRNazanin"/>
          <w:color w:val="111111"/>
          <w:sz w:val="28"/>
          <w:sz w:val="28"/>
          <w:szCs w:val="28"/>
          <w:rtl w:val="true"/>
          <w:lang w:bidi="fa-IR"/>
        </w:rPr>
        <w:t xml:space="preserve">صه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في كش و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حمدان الحضيني </w:t>
      </w:r>
      <w:r>
        <w:rPr>
          <w:rStyle w:val="FootnoteAnchor"/>
          <w:rtl w:val="true"/>
        </w:rPr>
        <w:footnoteReference w:id="2131"/>
      </w:r>
      <w:r>
        <w:rPr>
          <w:rFonts w:ascii="Amiri" w:hAnsi="Amiri" w:eastAsia="Amiri" w:cs="Amiri"/>
          <w:color w:val="111111"/>
          <w:sz w:val="28"/>
          <w:sz w:val="28"/>
          <w:szCs w:val="28"/>
          <w:rtl w:val="true"/>
          <w:lang w:bidi="ar-SA"/>
        </w:rPr>
        <w:t xml:space="preserve">،و الخاصّة الخاصّة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حمدان الحضيني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و هذا </w:t>
      </w:r>
      <w:r>
        <w:rPr>
          <w:rStyle w:val="FootnoteAnchor"/>
          <w:rtl w:val="true"/>
        </w:rPr>
        <w:footnoteReference w:id="2133"/>
      </w:r>
      <w:r>
        <w:rPr>
          <w:rFonts w:ascii="Amiri" w:hAnsi="Amiri" w:eastAsia="Amiri" w:cs="Amiri"/>
          <w:color w:val="111111"/>
          <w:sz w:val="28"/>
          <w:sz w:val="28"/>
          <w:szCs w:val="28"/>
          <w:rtl w:val="true"/>
          <w:lang w:bidi="ar-SA"/>
        </w:rPr>
        <w:t>أولى ليكون السؤال عن محمّد المبحوث عنه،و عبارة المصنّف تشعر بكون السائل محمّد عن أخ له مجهول،و 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الخاصّة،يشعر بكون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من الخصيص استفهاما و أنّ الآخر جوابه،و حينئذ فالمجيب مجهول،فلا دلالة فيه على ما يوجب الترجيح،مع تهافت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بخطّ طس نقلا من كتاب كش ما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حمدان بن أحمد من الخصيص </w:t>
      </w:r>
      <w:r>
        <w:rPr>
          <w:rStyle w:val="FootnoteAnchor"/>
          <w:rtl w:val="true"/>
        </w:rPr>
        <w:footnoteReference w:id="2134"/>
      </w:r>
      <w:r>
        <w:rPr>
          <w:rFonts w:ascii="Amiri" w:hAnsi="Amiri" w:eastAsia="Amiri" w:cs="Amiri"/>
          <w:color w:val="111111"/>
          <w:sz w:val="28"/>
          <w:sz w:val="28"/>
          <w:szCs w:val="28"/>
          <w:rtl w:val="true"/>
          <w:lang w:bidi="ar-SA"/>
        </w:rPr>
        <w:t xml:space="preserve">،و اقتصر على ذلك،و هو حينئذ خبر واضح الاستفهام،و المادح محمّد بن مسعود العيّاشي </w:t>
      </w:r>
      <w:r>
        <w:rPr>
          <w:rStyle w:val="FootnoteAnchor"/>
          <w:rtl w:val="true"/>
        </w:rPr>
        <w:footnoteReference w:id="213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الظاهر كون المراد بالحضيني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إبراهيم،فإنّه أعرف و أشهر،و أنّ حمدان بن أحمد في قول محمّد بن مسعود منادي بحذف حرف النداء و هو كثير،و المجيب حمدان،فلا تهافت، فالحضيني الذاكر موت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إسحاق،و الأخ المتوفّى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محمّد،على ما هو مقتضى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في كش و الاختيار فمقتضاه أن يكون لهما أخ ثالث هو حمدان، فذكر فوت أخيه كما هو مقتضى العنوان،فلا تهافت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حمدان بن إبراهيم عن ضا </w:t>
      </w:r>
      <w:r>
        <w:rPr>
          <w:rStyle w:val="FootnoteAnchor"/>
          <w:rtl w:val="true"/>
        </w:rPr>
        <w:footnoteReference w:id="2136"/>
      </w:r>
      <w:r>
        <w:rPr>
          <w:rFonts w:ascii="IRNazanin" w:hAnsi="IRNazanin" w:eastAsia="IRNazanin"/>
          <w:color w:val="111111"/>
          <w:sz w:val="28"/>
          <w:sz w:val="28"/>
          <w:szCs w:val="28"/>
          <w:rtl w:val="true"/>
          <w:lang w:bidi="fa-IR"/>
        </w:rPr>
        <w:t>،و الظاهر أنّه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في النقد من أنّ حمدان سهو و أنّ الصواب عن الحضيني كما نقله العلاّمة </w:t>
      </w:r>
      <w:r>
        <w:rPr>
          <w:rStyle w:val="FootnoteAnchor"/>
          <w:rtl w:val="true"/>
        </w:rPr>
        <w:footnoteReference w:id="2137"/>
      </w:r>
      <w:r>
        <w:rPr>
          <w:rFonts w:ascii="IRNazanin" w:hAnsi="IRNazanin" w:eastAsia="IRNazanin"/>
          <w:color w:val="111111"/>
          <w:sz w:val="28"/>
          <w:sz w:val="28"/>
          <w:szCs w:val="28"/>
          <w:rtl w:val="true"/>
          <w:lang w:bidi="fa-IR"/>
        </w:rPr>
        <w:t xml:space="preserve">سهو،و الظاهر أنّ السائل حمدان و المبحوث عنه محمّد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نذكر حمدان لجهالته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نسختي من الاختيار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حمدان الحضيني،و الخاصّة الخاصّة،كما ذكره الميرزا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التحرير الطاووسي أيضا حمدان الحضيني إلاّ أنّه اقتصر كما مرّ عن شه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أحمد بن الخصيص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محمّد بن إبراهيم الحضيني و إن لم يذكر في متن الرواية إلاّ أنّ الكشّي لعلّه فهم ذلك من قرائن خفيت علينا كما في كثير من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العلاّمة من قول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بن خاقان مضطرب و سبقه طس </w:t>
      </w:r>
      <w:r>
        <w:rPr>
          <w:rStyle w:val="FootnoteAnchor"/>
          <w:rtl w:val="true"/>
        </w:rPr>
        <w:footnoteReference w:id="2139"/>
      </w:r>
      <w:r>
        <w:rPr>
          <w:rFonts w:ascii="Amiri" w:hAnsi="Amiri" w:eastAsia="Amiri" w:cs="Amiri"/>
          <w:color w:val="111111"/>
          <w:sz w:val="28"/>
          <w:sz w:val="28"/>
          <w:szCs w:val="28"/>
          <w:rtl w:val="true"/>
          <w:lang w:bidi="ar-SA"/>
        </w:rPr>
        <w:t xml:space="preserve">،فسيأتي نصّ محمّد بن مسعود على توثيقه </w:t>
      </w:r>
      <w:r>
        <w:rPr>
          <w:rStyle w:val="FootnoteAnchor"/>
          <w:rtl w:val="true"/>
        </w:rPr>
        <w:footnoteReference w:id="2140"/>
      </w:r>
      <w:r>
        <w:rPr>
          <w:rFonts w:ascii="Amiri" w:hAnsi="Amiri" w:eastAsia="Amiri" w:cs="Amiri"/>
          <w:color w:val="111111"/>
          <w:sz w:val="28"/>
          <w:sz w:val="28"/>
          <w:szCs w:val="28"/>
          <w:rtl w:val="true"/>
          <w:lang w:bidi="ar-SA"/>
        </w:rPr>
        <w:t xml:space="preserve">،و لذا ذكر </w:t>
      </w:r>
      <w:r>
        <w:rPr>
          <w:rStyle w:val="FootnoteAnchor"/>
          <w:rtl w:val="true"/>
        </w:rPr>
        <w:footnoteReference w:id="2141"/>
      </w:r>
      <w:r>
        <w:rPr>
          <w:rFonts w:ascii="Amiri" w:hAnsi="Amiri" w:eastAsia="Amiri" w:cs="Amiri"/>
          <w:color w:val="111111"/>
          <w:sz w:val="28"/>
          <w:sz w:val="28"/>
          <w:szCs w:val="28"/>
          <w:rtl w:val="true"/>
          <w:lang w:bidi="ar-SA"/>
        </w:rPr>
        <w:t xml:space="preserve">د محمّد بن إبراهيم هذا في القسم الأوّل و قال </w:t>
      </w:r>
      <w:r>
        <w:rPr>
          <w:rStyle w:val="FootnoteAnchor"/>
          <w:rtl w:val="true"/>
        </w:rPr>
        <w:footnoteReference w:id="2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 ممدوح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صرّح بممدوحيّته أيضا في الوجيزة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999" w:name="pg11863_260212"/>
    </w:p>
    <w:p>
      <w:pPr>
        <w:pStyle w:val="Heading3"/>
        <w:numPr>
          <w:ilvl w:val="2"/>
          <w:numId w:val="1"/>
        </w:numPr>
        <w:rPr/>
      </w:pPr>
      <w:bookmarkStart w:id="1000" w:name="__RefHeading___Toc12329237_73709187"/>
      <w:bookmarkStart w:id="1001" w:name="_Toc394"/>
      <w:bookmarkEnd w:id="999"/>
      <w:bookmarkEnd w:id="1000"/>
      <w:r>
        <w:rPr/>
        <w:t>2399</w:t>
      </w:r>
      <w:r>
        <w:rPr>
          <w:rtl w:val="true"/>
        </w:rPr>
        <w:t>-</w:t>
      </w:r>
      <w:r>
        <w:rPr>
          <w:rtl w:val="true"/>
        </w:rPr>
        <w:t>محمّد بن إبراهيم العبّاسي</w:t>
      </w:r>
      <w:r>
        <w:rPr>
          <w:rtl w:val="true"/>
        </w:rPr>
        <w:t>:</w:t>
      </w:r>
      <w:bookmarkEnd w:id="1001"/>
    </w:p>
    <w:p>
      <w:pPr>
        <w:pStyle w:val="BookText"/>
        <w:rPr/>
      </w:pPr>
      <w:r>
        <w:rPr>
          <w:rFonts w:ascii="Amiri" w:hAnsi="Amiri" w:eastAsia="Amiri" w:cs="Amiri"/>
          <w:color w:val="111111"/>
          <w:sz w:val="28"/>
          <w:sz w:val="28"/>
          <w:szCs w:val="28"/>
          <w:rtl w:val="true"/>
          <w:lang w:bidi="ar-SA"/>
        </w:rPr>
        <w:t>هو ابن إبراهيم الإمام</w:t>
      </w:r>
      <w:r>
        <w:rPr>
          <w:rFonts w:eastAsia="Amiri" w:cs="Amiri" w:ascii="Amiri" w:hAnsi="Amiri"/>
          <w:color w:val="111111"/>
          <w:sz w:val="28"/>
          <w:szCs w:val="28"/>
          <w:rtl w:val="true"/>
          <w:lang w:bidi="ar-SA"/>
        </w:rPr>
        <w:t>.</w:t>
      </w:r>
    </w:p>
    <w:p>
      <w:pPr>
        <w:pStyle w:val="Heading3"/>
        <w:numPr>
          <w:ilvl w:val="2"/>
          <w:numId w:val="1"/>
        </w:numPr>
        <w:rPr/>
      </w:pPr>
      <w:bookmarkStart w:id="1002" w:name="__RefHeading___Toc12329239_73709187"/>
      <w:bookmarkStart w:id="1003" w:name="_Toc395"/>
      <w:bookmarkEnd w:id="1002"/>
      <w:r>
        <w:rPr/>
        <w:t>2400</w:t>
      </w:r>
      <w:r>
        <w:rPr>
          <w:rtl w:val="true"/>
        </w:rPr>
        <w:t>-</w:t>
      </w:r>
      <w:r>
        <w:rPr>
          <w:rtl w:val="true"/>
        </w:rPr>
        <w:t>محمّد بن إبراهيم</w:t>
      </w:r>
      <w:r>
        <w:rPr>
          <w:rtl w:val="true"/>
        </w:rPr>
        <w:t>:</w:t>
      </w:r>
      <w:bookmarkEnd w:id="1003"/>
    </w:p>
    <w:p>
      <w:pPr>
        <w:pStyle w:val="BookText"/>
        <w:rPr/>
      </w:pPr>
      <w:r>
        <w:rPr>
          <w:rFonts w:ascii="Amiri" w:hAnsi="Amiri" w:eastAsia="Amiri" w:cs="Amiri"/>
          <w:color w:val="111111"/>
          <w:sz w:val="28"/>
          <w:sz w:val="28"/>
          <w:szCs w:val="28"/>
          <w:rtl w:val="true"/>
          <w:lang w:bidi="ar-SA"/>
        </w:rPr>
        <w:t xml:space="preserve">المعروف بعلاّن الكليني،خيّر،صه </w:t>
      </w:r>
      <w:r>
        <w:rPr>
          <w:rStyle w:val="FootnoteAnchor"/>
          <w:rtl w:val="true"/>
        </w:rPr>
        <w:footnoteReference w:id="2145"/>
      </w:r>
      <w:r>
        <w:rPr>
          <w:rFonts w:ascii="IRNazanin" w:hAnsi="IRNazanin" w:eastAsia="IRNazanin"/>
          <w:color w:val="111111"/>
          <w:sz w:val="28"/>
          <w:sz w:val="28"/>
          <w:szCs w:val="28"/>
          <w:rtl w:val="true"/>
          <w:lang w:bidi="fa-IR"/>
        </w:rPr>
        <w:t xml:space="preserve">،لم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4" w:name="__RefHeading___Toc12329241_73709187"/>
      <w:bookmarkStart w:id="1005" w:name="_Toc396"/>
      <w:bookmarkEnd w:id="1004"/>
      <w:r>
        <w:rPr/>
        <w:t>2401</w:t>
      </w:r>
      <w:r>
        <w:rPr>
          <w:rtl w:val="true"/>
        </w:rPr>
        <w:t>-</w:t>
      </w:r>
      <w:r>
        <w:rPr>
          <w:rtl w:val="true"/>
        </w:rPr>
        <w:t>محمّد بن إبراهيم المكتّب</w:t>
      </w:r>
      <w:r>
        <w:rPr>
          <w:rtl w:val="true"/>
        </w:rPr>
        <w:t>:</w:t>
      </w:r>
      <w:bookmarkEnd w:id="1005"/>
    </w:p>
    <w:p>
      <w:pPr>
        <w:pStyle w:val="BookText"/>
        <w:rPr/>
      </w:pPr>
      <w:r>
        <w:rPr>
          <w:rFonts w:ascii="Amiri" w:hAnsi="Amiri" w:eastAsia="Amiri" w:cs="Amiri"/>
          <w:color w:val="111111"/>
          <w:sz w:val="28"/>
          <w:sz w:val="28"/>
          <w:szCs w:val="28"/>
          <w:rtl w:val="true"/>
          <w:lang w:bidi="ar-SA"/>
        </w:rPr>
        <w:t xml:space="preserve">هو ابن إبراهيم بن إسحاق الطالقاني،تعق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6" w:name="__RefHeading___Toc12329243_73709187"/>
      <w:bookmarkStart w:id="1007" w:name="_Toc397"/>
      <w:bookmarkEnd w:id="1006"/>
      <w:r>
        <w:rPr/>
        <w:t>2402</w:t>
      </w:r>
      <w:r>
        <w:rPr>
          <w:rtl w:val="true"/>
        </w:rPr>
        <w:t>-</w:t>
      </w:r>
      <w:r>
        <w:rPr>
          <w:rtl w:val="true"/>
        </w:rPr>
        <w:t>محمّد بن إبراهيم بن المهاجر</w:t>
      </w:r>
      <w:r>
        <w:rPr>
          <w:rtl w:val="true"/>
        </w:rPr>
        <w:t>:</w:t>
      </w:r>
      <w:bookmarkEnd w:id="1007"/>
    </w:p>
    <w:p>
      <w:pPr>
        <w:pStyle w:val="BookText"/>
        <w:rPr/>
      </w:pPr>
      <w:r>
        <w:rPr>
          <w:rFonts w:ascii="Amiri" w:hAnsi="Amiri" w:eastAsia="Amiri" w:cs="Amiri"/>
          <w:color w:val="111111"/>
          <w:sz w:val="28"/>
          <w:sz w:val="28"/>
          <w:szCs w:val="28"/>
          <w:rtl w:val="true"/>
          <w:lang w:bidi="ar-SA"/>
        </w:rPr>
        <w:t xml:space="preserve">البجلي الكوفي،أسند عنه،ق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8" w:name="__RefHeading___Toc12329245_73709187"/>
      <w:bookmarkStart w:id="1009" w:name="_Toc398"/>
      <w:bookmarkEnd w:id="1008"/>
      <w:r>
        <w:rPr/>
        <w:t>2403</w:t>
      </w:r>
      <w:r>
        <w:rPr>
          <w:rtl w:val="true"/>
        </w:rPr>
        <w:t>-</w:t>
      </w:r>
      <w:r>
        <w:rPr>
          <w:rtl w:val="true"/>
        </w:rPr>
        <w:t>محمّد بن إبراهيم بن مهزيار</w:t>
      </w:r>
      <w:r>
        <w:rPr>
          <w:rtl w:val="true"/>
        </w:rPr>
        <w:t>:</w:t>
      </w:r>
      <w:bookmarkEnd w:id="1009"/>
    </w:p>
    <w:p>
      <w:pPr>
        <w:pStyle w:val="BookText"/>
        <w:rPr/>
      </w:pPr>
      <w:r>
        <w:rPr>
          <w:rFonts w:ascii="Amiri" w:hAnsi="Amiri" w:eastAsia="Amiri" w:cs="Amiri"/>
          <w:color w:val="111111"/>
          <w:sz w:val="28"/>
          <w:sz w:val="28"/>
          <w:szCs w:val="28"/>
          <w:rtl w:val="true"/>
          <w:lang w:bidi="ar-SA"/>
        </w:rPr>
        <w:t xml:space="preserve">كر </w:t>
      </w:r>
      <w:r>
        <w:rPr>
          <w:rStyle w:val="FootnoteAnchor"/>
          <w:rtl w:val="true"/>
        </w:rPr>
        <w:footnoteReference w:id="2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كش ما في أبيه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طس أيضا فيه كما سبق فيه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الإرشاد أيضا أنّه من الوكلاء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الصدوق أيضا عن محمّد بن جعفر بن عون أنّه من </w:t>
      </w:r>
      <w:bookmarkStart w:id="1010" w:name="pg11863_260214"/>
    </w:p>
    <w:p>
      <w:pPr>
        <w:pStyle w:val="BookText"/>
        <w:rPr/>
      </w:pPr>
      <w:bookmarkEnd w:id="1010"/>
      <w:r>
        <w:rPr>
          <w:rFonts w:ascii="Amiri" w:hAnsi="Amiri" w:eastAsia="Amiri" w:cs="Amiri"/>
          <w:color w:val="111111"/>
          <w:sz w:val="28"/>
          <w:sz w:val="28"/>
          <w:szCs w:val="28"/>
          <w:rtl w:val="true"/>
          <w:lang w:bidi="ar-SA"/>
        </w:rPr>
        <w:t xml:space="preserve">وكلائه عليه السلام الّذين رأوه و وقفوا على معجزته </w:t>
      </w:r>
      <w:r>
        <w:rPr>
          <w:rStyle w:val="FootnoteAnchor"/>
          <w:rtl w:val="true"/>
        </w:rPr>
        <w:footnoteReference w:id="2153"/>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ذلك في المقدّمة الثانية </w:t>
      </w:r>
      <w:r>
        <w:rPr>
          <w:rStyle w:val="FootnoteAnchor"/>
          <w:rtl w:val="true"/>
        </w:rPr>
        <w:footnoteReference w:id="2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الوجيزة أنّه من السفراء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إبراهيم بن مهزيار،عنه محمّد بن حمولة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1" w:name="__RefHeading___Toc12329247_73709187"/>
      <w:bookmarkStart w:id="1012" w:name="_Toc399"/>
      <w:bookmarkEnd w:id="1011"/>
      <w:r>
        <w:rPr/>
        <w:t>2404</w:t>
      </w:r>
      <w:r>
        <w:rPr>
          <w:rtl w:val="true"/>
        </w:rPr>
        <w:t>-</w:t>
      </w:r>
      <w:r>
        <w:rPr>
          <w:rtl w:val="true"/>
        </w:rPr>
        <w:t>محمّد بن إبراهيم الورّاق</w:t>
      </w:r>
      <w:r>
        <w:rPr>
          <w:rtl w:val="true"/>
        </w:rPr>
        <w:t>:</w:t>
      </w:r>
      <w:bookmarkEnd w:id="1012"/>
    </w:p>
    <w:p>
      <w:pPr>
        <w:pStyle w:val="BookText"/>
        <w:rPr/>
      </w:pPr>
      <w:r>
        <w:rPr>
          <w:rFonts w:ascii="IRNazanin" w:hAnsi="IRNazanin" w:eastAsia="IRNazanin"/>
          <w:color w:val="111111"/>
          <w:sz w:val="28"/>
          <w:sz w:val="28"/>
          <w:szCs w:val="28"/>
          <w:rtl w:val="true"/>
          <w:lang w:bidi="fa-IR"/>
        </w:rPr>
        <w:t xml:space="preserve">من أهل سمرقند،لم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في الفضل بن شاذان نقل كش عنه على وجه الاعتماد </w:t>
      </w:r>
      <w:r>
        <w:rPr>
          <w:rStyle w:val="FootnoteAnchor"/>
          <w:rtl w:val="true"/>
        </w:rPr>
        <w:footnoteReference w:id="2159"/>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3" w:name="__RefHeading___Toc12329249_73709187"/>
      <w:bookmarkStart w:id="1014" w:name="_Toc400"/>
      <w:bookmarkEnd w:id="1013"/>
      <w:r>
        <w:rPr/>
        <w:t>2405</w:t>
      </w:r>
      <w:r>
        <w:rPr>
          <w:rtl w:val="true"/>
        </w:rPr>
        <w:t>-</w:t>
      </w:r>
      <w:r>
        <w:rPr>
          <w:rtl w:val="true"/>
        </w:rPr>
        <w:t>محمّد بن إبراهيم بن يوسف</w:t>
      </w:r>
      <w:r>
        <w:rPr>
          <w:rtl w:val="true"/>
        </w:rPr>
        <w:t>:</w:t>
      </w:r>
      <w:bookmarkEnd w:id="1014"/>
    </w:p>
    <w:p>
      <w:pPr>
        <w:pStyle w:val="BookText"/>
        <w:rPr/>
      </w:pPr>
      <w:r>
        <w:rPr>
          <w:rFonts w:ascii="Amiri" w:hAnsi="Amiri" w:eastAsia="Amiri" w:cs="Amiri"/>
          <w:color w:val="111111"/>
          <w:sz w:val="28"/>
          <w:sz w:val="28"/>
          <w:szCs w:val="28"/>
          <w:rtl w:val="true"/>
          <w:lang w:bidi="ar-SA"/>
        </w:rPr>
        <w:t xml:space="preserve">الكاتب،يكنّى أبا الحسن المعروف بالشافعي </w:t>
      </w:r>
      <w:r>
        <w:rPr>
          <w:rStyle w:val="FootnoteAnchor"/>
          <w:rtl w:val="true"/>
        </w:rPr>
        <w:footnoteReference w:id="2161"/>
      </w:r>
      <w:r>
        <w:rPr>
          <w:rFonts w:ascii="Amiri" w:hAnsi="Amiri" w:eastAsia="Amiri" w:cs="Amiri"/>
          <w:color w:val="111111"/>
          <w:sz w:val="28"/>
          <w:sz w:val="28"/>
          <w:szCs w:val="28"/>
          <w:rtl w:val="true"/>
          <w:lang w:bidi="ar-SA"/>
        </w:rPr>
        <w:t xml:space="preserve">،له كتب،أخبرنا عنه </w:t>
      </w:r>
      <w:r>
        <w:rPr>
          <w:rStyle w:val="FootnoteAnchor"/>
          <w:rtl w:val="true"/>
        </w:rPr>
        <w:footnoteReference w:id="2162"/>
      </w:r>
      <w:r>
        <w:rPr>
          <w:rFonts w:ascii="IRNazanin" w:hAnsi="IRNazanin" w:eastAsia="IRNazanin"/>
          <w:color w:val="111111"/>
          <w:sz w:val="28"/>
          <w:sz w:val="28"/>
          <w:szCs w:val="28"/>
          <w:rtl w:val="true"/>
          <w:lang w:bidi="fa-IR"/>
        </w:rPr>
        <w:t xml:space="preserve">ابن عبدون،جش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 بدل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بأبي بكر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مولده سنة إحدى و ثمانين و مائتين بالحسينيّة،و كان على </w:t>
      </w:r>
      <w:bookmarkStart w:id="1015" w:name="pg11863_260216"/>
    </w:p>
    <w:p>
      <w:pPr>
        <w:pStyle w:val="BookText"/>
        <w:rPr/>
      </w:pPr>
      <w:bookmarkEnd w:id="1015"/>
      <w:r>
        <w:rPr>
          <w:rFonts w:ascii="Amiri" w:hAnsi="Amiri" w:eastAsia="Amiri" w:cs="Amiri"/>
          <w:color w:val="111111"/>
          <w:sz w:val="28"/>
          <w:sz w:val="28"/>
          <w:szCs w:val="28"/>
          <w:rtl w:val="true"/>
          <w:lang w:bidi="ar-SA"/>
        </w:rPr>
        <w:t xml:space="preserve">الظاهر يتفقّه على مذهب الشافعي و يرى رأي </w:t>
      </w:r>
      <w:r>
        <w:rPr>
          <w:rStyle w:val="FootnoteAnchor"/>
          <w:rtl w:val="true"/>
        </w:rPr>
        <w:footnoteReference w:id="2165"/>
      </w:r>
      <w:r>
        <w:rPr>
          <w:rFonts w:ascii="Amiri" w:hAnsi="Amiri" w:eastAsia="Amiri" w:cs="Amiri"/>
          <w:color w:val="111111"/>
          <w:sz w:val="28"/>
          <w:sz w:val="28"/>
          <w:szCs w:val="28"/>
          <w:rtl w:val="true"/>
          <w:lang w:bidi="ar-SA"/>
        </w:rPr>
        <w:t xml:space="preserve">الإماميّة في الباطن،و كان فقيها،و له على المذهبين كتب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 صه ست،و زاد ذكر كتبه و الترحّم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عنه أحمد ابن عبدون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إبراهيم بن يوسف،عنه أحمد بن عبد الواحد ابن عبدون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6" w:name="__RefHeading___Toc12329251_73709187"/>
      <w:bookmarkStart w:id="1017" w:name="_Toc401"/>
      <w:bookmarkEnd w:id="1016"/>
      <w:r>
        <w:rPr/>
        <w:t>2406</w:t>
      </w:r>
      <w:r>
        <w:rPr>
          <w:rtl w:val="true"/>
        </w:rPr>
        <w:t>-</w:t>
      </w:r>
      <w:r>
        <w:rPr>
          <w:rtl w:val="true"/>
        </w:rPr>
        <w:t>محمّد أبو القاسم</w:t>
      </w:r>
      <w:r>
        <w:rPr>
          <w:rtl w:val="true"/>
        </w:rPr>
        <w:t>:</w:t>
      </w:r>
      <w:bookmarkEnd w:id="1017"/>
    </w:p>
    <w:p>
      <w:pPr>
        <w:pStyle w:val="BookText"/>
        <w:rPr/>
      </w:pPr>
      <w:r>
        <w:rPr>
          <w:rFonts w:ascii="Amiri" w:hAnsi="Amiri" w:eastAsia="Amiri" w:cs="Amiri"/>
          <w:color w:val="111111"/>
          <w:sz w:val="28"/>
          <w:sz w:val="28"/>
          <w:szCs w:val="28"/>
          <w:rtl w:val="true"/>
          <w:lang w:bidi="ar-SA"/>
        </w:rPr>
        <w:t xml:space="preserve">أبو بكر،بغدادي،متكلّم،عاصر ابن همّام،له كتاب في الغيبة كلام،جش </w:t>
      </w:r>
      <w:r>
        <w:rPr>
          <w:rStyle w:val="FootnoteAnchor"/>
          <w:rtl w:val="true"/>
        </w:rPr>
        <w:footnoteReference w:id="2169"/>
      </w:r>
      <w:r>
        <w:rPr>
          <w:rFonts w:ascii="Amiri" w:hAnsi="Amiri" w:eastAsia="Amiri" w:cs="Amiri"/>
          <w:color w:val="111111"/>
          <w:sz w:val="28"/>
          <w:sz w:val="28"/>
          <w:szCs w:val="28"/>
          <w:rtl w:val="true"/>
          <w:lang w:bidi="ar-SA"/>
        </w:rPr>
        <w:t xml:space="preserve">على ما في نسختين عندي و نسخة النقد و الوجيزة </w:t>
      </w:r>
      <w:r>
        <w:rPr>
          <w:rStyle w:val="FootnoteAnchor"/>
          <w:rtl w:val="true"/>
        </w:rPr>
        <w:footnoteReference w:id="2170"/>
      </w:r>
      <w:r>
        <w:rPr>
          <w:rFonts w:ascii="Amiri" w:hAnsi="Amiri" w:eastAsia="Amiri" w:cs="Amiri"/>
          <w:color w:val="111111"/>
          <w:sz w:val="28"/>
          <w:sz w:val="28"/>
          <w:szCs w:val="28"/>
          <w:rtl w:val="true"/>
          <w:lang w:bidi="ar-SA"/>
        </w:rPr>
        <w:t xml:space="preserve">،و يأتي عن الميرزا بعنوان ابن القاسم </w:t>
      </w:r>
      <w:r>
        <w:rPr>
          <w:rStyle w:val="FootnoteAnchor"/>
          <w:rtl w:val="true"/>
        </w:rPr>
        <w:footnoteReference w:id="2171"/>
      </w:r>
      <w:r>
        <w:rPr>
          <w:rFonts w:ascii="Amiri" w:hAnsi="Amiri" w:eastAsia="Amiri" w:cs="Amiri"/>
          <w:color w:val="111111"/>
          <w:sz w:val="28"/>
          <w:sz w:val="28"/>
          <w:szCs w:val="28"/>
          <w:rtl w:val="true"/>
          <w:lang w:bidi="ar-SA"/>
        </w:rPr>
        <w:t xml:space="preserve">وفاقا لنسخة د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8" w:name="__RefHeading___Toc12329253_73709187"/>
      <w:bookmarkStart w:id="1019" w:name="_Toc402"/>
      <w:bookmarkEnd w:id="1018"/>
      <w:r>
        <w:rPr/>
        <w:t>2407</w:t>
      </w:r>
      <w:r>
        <w:rPr>
          <w:rtl w:val="true"/>
        </w:rPr>
        <w:t>-</w:t>
      </w:r>
      <w:r>
        <w:rPr>
          <w:rtl w:val="true"/>
        </w:rPr>
        <w:t>محمّد بن أبي إسحاق القمّي</w:t>
      </w:r>
      <w:r>
        <w:rPr>
          <w:rtl w:val="true"/>
        </w:rPr>
        <w:t>:</w:t>
      </w:r>
      <w:bookmarkEnd w:id="1019"/>
    </w:p>
    <w:p>
      <w:pPr>
        <w:pStyle w:val="BookText"/>
        <w:rPr/>
      </w:pPr>
      <w:r>
        <w:rPr>
          <w:rFonts w:ascii="Amiri" w:hAnsi="Amiri" w:eastAsia="Amiri" w:cs="Amiri"/>
          <w:color w:val="111111"/>
          <w:sz w:val="28"/>
          <w:sz w:val="28"/>
          <w:szCs w:val="28"/>
          <w:rtl w:val="true"/>
          <w:lang w:bidi="ar-SA"/>
        </w:rPr>
        <w:t xml:space="preserve">روى عنه أحمد بن أبي عبد اللّه،لم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 في الكلام و في الأخبار،أخبرنا بها جماعة،عن أبي المفضّل،عن ابن بطّة،عن أحمد بن أبي عبد اللّه،عنه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 xml:space="preserve">. </w:t>
      </w:r>
      <w:bookmarkStart w:id="1020" w:name="pg11863_260218"/>
    </w:p>
    <w:p>
      <w:pPr>
        <w:pStyle w:val="BookText"/>
        <w:rPr/>
      </w:pPr>
      <w:bookmarkEnd w:id="1020"/>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متكلّم،ذكره ابن بطّة و ذكر أنّ له مصنّفات عدّة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البلغة حكم بحسنه </w:t>
      </w:r>
      <w:r>
        <w:rPr>
          <w:rStyle w:val="FootnoteAnchor"/>
          <w:rtl w:val="true"/>
        </w:rPr>
        <w:footnoteReference w:id="2176"/>
      </w:r>
      <w:r>
        <w:rPr>
          <w:rFonts w:ascii="Amiri" w:hAnsi="Amiri" w:eastAsia="Amiri" w:cs="Amiri"/>
          <w:color w:val="111111"/>
          <w:sz w:val="28"/>
          <w:sz w:val="28"/>
          <w:szCs w:val="28"/>
          <w:rtl w:val="true"/>
          <w:lang w:bidi="ar-SA"/>
        </w:rPr>
        <w:t>،و لعلّه لقول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 في الكلام و في الأخبار،فتأمّل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بأن </w:t>
      </w:r>
      <w:r>
        <w:rPr>
          <w:rStyle w:val="FootnoteAnchor"/>
          <w:rtl w:val="true"/>
        </w:rPr>
        <w:footnoteReference w:id="2178"/>
      </w:r>
      <w:r>
        <w:rPr>
          <w:rFonts w:ascii="Amiri" w:hAnsi="Amiri" w:eastAsia="Amiri" w:cs="Amiri"/>
          <w:color w:val="111111"/>
          <w:sz w:val="28"/>
          <w:sz w:val="28"/>
          <w:szCs w:val="28"/>
          <w:rtl w:val="true"/>
          <w:lang w:bidi="ar-SA"/>
        </w:rPr>
        <w:t xml:space="preserve">وصفه بذلك في ست و بقوله </w:t>
      </w:r>
      <w:r>
        <w:rPr>
          <w:rStyle w:val="FootnoteAnchor"/>
          <w:rtl w:val="true"/>
        </w:rPr>
        <w:footnoteReference w:id="2179"/>
      </w:r>
      <w:r>
        <w:rPr>
          <w:rFonts w:ascii="Amiri" w:hAnsi="Amiri" w:eastAsia="Amiri" w:cs="Amiri"/>
          <w:color w:val="111111"/>
          <w:sz w:val="28"/>
          <w:sz w:val="28"/>
          <w:szCs w:val="28"/>
          <w:rtl w:val="true"/>
          <w:lang w:bidi="ar-SA"/>
        </w:rPr>
        <w:t>متكلّم في جش يدلّ على كونه من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إسحاق،عنه أحمد بن أبي عبد اللّه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1" w:name="__RefHeading___Toc12329255_73709187"/>
      <w:bookmarkStart w:id="1022" w:name="_Toc403"/>
      <w:bookmarkEnd w:id="1021"/>
      <w:r>
        <w:rPr/>
        <w:t>2408</w:t>
      </w:r>
      <w:r>
        <w:rPr>
          <w:rtl w:val="true"/>
        </w:rPr>
        <w:t>-</w:t>
      </w:r>
      <w:r>
        <w:rPr>
          <w:rtl w:val="true"/>
        </w:rPr>
        <w:t>محمّد بن أبي بكر</w:t>
      </w:r>
      <w:r>
        <w:rPr>
          <w:rtl w:val="true"/>
        </w:rPr>
        <w:t>:</w:t>
      </w:r>
      <w:bookmarkEnd w:id="1022"/>
    </w:p>
    <w:p>
      <w:pPr>
        <w:pStyle w:val="BookText"/>
        <w:rPr/>
      </w:pPr>
      <w:r>
        <w:rPr>
          <w:rFonts w:ascii="Amiri" w:hAnsi="Amiri" w:eastAsia="Amiri" w:cs="Amiri"/>
          <w:color w:val="111111"/>
          <w:sz w:val="28"/>
          <w:sz w:val="28"/>
          <w:szCs w:val="28"/>
          <w:rtl w:val="true"/>
          <w:lang w:bidi="ar-SA"/>
        </w:rPr>
        <w:t xml:space="preserve">جليل القدر،عظيم المنزلة </w:t>
      </w:r>
      <w:r>
        <w:rPr>
          <w:rStyle w:val="FootnoteAnchor"/>
          <w:rtl w:val="true"/>
        </w:rPr>
        <w:footnoteReference w:id="2181"/>
      </w:r>
      <w:r>
        <w:rPr>
          <w:rFonts w:ascii="Amiri" w:hAnsi="Amiri" w:eastAsia="Amiri" w:cs="Amiri"/>
          <w:color w:val="111111"/>
          <w:sz w:val="28"/>
          <w:sz w:val="28"/>
          <w:szCs w:val="28"/>
          <w:rtl w:val="true"/>
          <w:lang w:bidi="ar-SA"/>
        </w:rPr>
        <w:t xml:space="preserve">،من خواص علي عليه السلام،رضي اللّه عنه،صه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في حجّة الوداع،و قتل بمصر سنة ثمان و ثلاثين من الهجرة في خلافة علي عليه السلام،و كان عاملا عليها من قبله عليه السلام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مرّ في أويس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في الحسن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مع أمير المؤمنين </w:t>
      </w:r>
    </w:p>
    <w:p>
      <w:pPr>
        <w:pStyle w:val="BookText"/>
        <w:rPr/>
      </w:pPr>
      <w:r>
        <w:rPr>
          <w:rFonts w:ascii="Amiri" w:hAnsi="Amiri" w:eastAsia="Amiri" w:cs="Amiri"/>
          <w:color w:val="111111"/>
          <w:sz w:val="28"/>
          <w:sz w:val="28"/>
          <w:szCs w:val="28"/>
          <w:rtl w:val="true"/>
          <w:lang w:bidi="ar-SA"/>
        </w:rPr>
        <w:t>عليه السلام من قريش خمسة نفر،و كانت ثلاثة عشر قبيلة مع معاوية،فأمّا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بكر رحمة اللّه عليه </w:t>
      </w:r>
      <w:r>
        <w:rPr>
          <w:rStyle w:val="FootnoteAnchor"/>
          <w:rtl w:val="true"/>
        </w:rPr>
        <w:footnoteReference w:id="2185"/>
      </w:r>
      <w:r>
        <w:rPr>
          <w:rFonts w:ascii="Amiri" w:hAnsi="Amiri" w:eastAsia="Amiri" w:cs="Amiri"/>
          <w:color w:val="111111"/>
          <w:sz w:val="28"/>
          <w:sz w:val="28"/>
          <w:szCs w:val="28"/>
          <w:rtl w:val="true"/>
          <w:lang w:bidi="ar-SA"/>
        </w:rPr>
        <w:t>أتته النجابة من قبل أمّه أسماء بنت عميس،و كان معه هاشم بن عتبة بن أبي وقاص المرقال،و كان معه جعدة بن هبيرة المخزومي و كان أمير المؤمنين عليه السلام خاله،و هو الذي قال له عتبة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لك هذه الشدّة في الحرب من قبل خالك فقال له جعدة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خالك مثل خالي لنسيت أباك،و محمّد بن أبي حذيفة ابن عتبة بن ربيعة،و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سلف </w:t>
      </w:r>
      <w:r>
        <w:rPr>
          <w:rStyle w:val="FootnoteAnchor"/>
          <w:rtl w:val="true"/>
        </w:rPr>
        <w:footnoteReference w:id="2186"/>
      </w:r>
      <w:r>
        <w:rPr>
          <w:rFonts w:ascii="Amiri" w:hAnsi="Amiri" w:eastAsia="Amiri" w:cs="Amiri"/>
          <w:color w:val="111111"/>
          <w:sz w:val="28"/>
          <w:sz w:val="28"/>
          <w:szCs w:val="28"/>
          <w:rtl w:val="true"/>
          <w:lang w:bidi="ar-SA"/>
        </w:rPr>
        <w:t xml:space="preserve">أمير المؤمنين عليه السلام أبي </w:t>
      </w:r>
      <w:r>
        <w:rPr>
          <w:rStyle w:val="FootnoteAnchor"/>
          <w:rtl w:val="true"/>
        </w:rPr>
        <w:footnoteReference w:id="2187"/>
      </w:r>
      <w:r>
        <w:rPr>
          <w:rFonts w:ascii="Amiri" w:hAnsi="Amiri" w:eastAsia="Amiri" w:cs="Amiri"/>
          <w:color w:val="111111"/>
          <w:sz w:val="28"/>
          <w:sz w:val="28"/>
          <w:szCs w:val="28"/>
          <w:rtl w:val="true"/>
          <w:lang w:bidi="ar-SA"/>
        </w:rPr>
        <w:t xml:space="preserve">العاص بن ربيعة و هو صهر النبي صلّى اللّه عليه و آله أبو الربيع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حمدويه بن نصير،عن محمّد بن عيسى،عن محمّد ابن أبي عمير،عن عمر بن أذينة،عن زرارة بن أعين،عن أبي جعفر عليه السلام أنّ محمّد بن أبي بكر </w:t>
      </w:r>
      <w:r>
        <w:rPr>
          <w:rStyle w:val="FootnoteAnchor"/>
          <w:rtl w:val="true"/>
        </w:rPr>
        <w:footnoteReference w:id="2189"/>
      </w:r>
      <w:r>
        <w:rPr>
          <w:rFonts w:ascii="Amiri" w:hAnsi="Amiri" w:eastAsia="Amiri" w:cs="Amiri"/>
          <w:color w:val="111111"/>
          <w:sz w:val="28"/>
          <w:sz w:val="28"/>
          <w:szCs w:val="28"/>
          <w:rtl w:val="true"/>
          <w:lang w:bidi="ar-SA"/>
        </w:rPr>
        <w:t xml:space="preserve">بايع عليّا عليه السلام على البراءة من أبيه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نصر بن الصباح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يعقوب إسحاق بن محمّد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أمير بن علي،عن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المحامدة تأبى أن يعصى اللّه عزّ و جلّ،قلت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المحامدة؟قال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جعفر،و محمّد بن أبي بكر،و محمّد بن أبي حذيفة،و محمّد بن أمير المؤمنين عليه السلام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023" w:name="pg11863_260222"/>
    </w:p>
    <w:p>
      <w:pPr>
        <w:pStyle w:val="BookText"/>
        <w:rPr/>
      </w:pPr>
      <w:bookmarkEnd w:id="1023"/>
      <w:r>
        <w:rPr>
          <w:rFonts w:ascii="Amiri" w:hAnsi="Amiri" w:eastAsia="Amiri" w:cs="Amiri"/>
          <w:color w:val="111111"/>
          <w:sz w:val="28"/>
          <w:sz w:val="28"/>
          <w:szCs w:val="28"/>
          <w:rtl w:val="true"/>
          <w:lang w:bidi="ar-SA"/>
        </w:rPr>
        <w:t xml:space="preserve">إلى غير ذلك ممّا ذكره في جلالته و علوّ رتبته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4" w:name="__RefHeading___Toc12329257_73709187"/>
      <w:bookmarkStart w:id="1025" w:name="_Toc404"/>
      <w:bookmarkEnd w:id="1024"/>
      <w:r>
        <w:rPr/>
        <w:t>2409</w:t>
      </w:r>
      <w:r>
        <w:rPr>
          <w:rtl w:val="true"/>
        </w:rPr>
        <w:t>-</w:t>
      </w:r>
      <w:r>
        <w:rPr>
          <w:rtl w:val="true"/>
        </w:rPr>
        <w:t>محمّد بن أبي بكر همّام</w:t>
      </w:r>
      <w:r>
        <w:rPr>
          <w:rtl w:val="true"/>
        </w:rPr>
        <w:t>:</w:t>
      </w:r>
      <w:bookmarkEnd w:id="1025"/>
    </w:p>
    <w:p>
      <w:pPr>
        <w:pStyle w:val="BookText"/>
        <w:rPr/>
      </w:pPr>
      <w:r>
        <w:rPr>
          <w:rFonts w:ascii="Amiri" w:hAnsi="Amiri" w:eastAsia="Amiri" w:cs="Amiri"/>
          <w:color w:val="111111"/>
          <w:sz w:val="28"/>
          <w:sz w:val="28"/>
          <w:szCs w:val="28"/>
          <w:rtl w:val="true"/>
          <w:lang w:bidi="ar-SA"/>
        </w:rPr>
        <w:t>ابن سهيل الكاتب الإسكافي،شيخ من أصحابنا و متقدّمهم،له منزلة عظيمة،كثير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محمّد هارون بن موسى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مابنداد </w:t>
      </w:r>
      <w:r>
        <w:rPr>
          <w:rStyle w:val="FootnoteAnchor"/>
          <w:rtl w:val="true"/>
        </w:rPr>
        <w:footnoteReference w:id="21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أبي أوّل من أسلم من أهله و خرج عن دين المجوسيّة و هداه اللّه إلى الحقّ،و كان يدعو أخاه سهيلا إلى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صدر عن الحجّ قال لأخيه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كنت تدعوني إليه هو الحقّ،قال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علمت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في حجّي عبد الرزّاق بن همّام الصنعاني و ما رأيت أحدا مثله،فقلت له على 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قوم من أولاد الأعاجم و عهدنا بالدخول في الإسلام قريب و أرى أهله مختلفين في مذاهبهم،و قد جعلك اللّه من العلم بما لا نظير لك في عصرك، و أريد أن أجعلك حجّة فيما بيني و بين اللّه عزّ و جلّ،فإن رأيت أن تعيّن </w:t>
      </w:r>
      <w:r>
        <w:rPr>
          <w:rStyle w:val="FootnoteAnchor"/>
          <w:rtl w:val="true"/>
        </w:rPr>
        <w:footnoteReference w:id="2194"/>
      </w:r>
      <w:r>
        <w:rPr>
          <w:rFonts w:ascii="Amiri" w:hAnsi="Amiri" w:eastAsia="Amiri" w:cs="Amiri"/>
          <w:color w:val="111111"/>
          <w:sz w:val="28"/>
          <w:sz w:val="28"/>
          <w:szCs w:val="28"/>
          <w:rtl w:val="true"/>
          <w:lang w:bidi="ar-SA"/>
        </w:rPr>
        <w:t>ما ترضاه لنفسك من الدين لأتّبعك فيه و أقلّدك،فأظهر لي محبّة آل رسول اللّه صلّى اللّه عليه و آله و تعظيمهم و البراءة من عدوّهم و القول بإمامتهم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أبي هذا المذهب عن أبيه عن عمّه،و أخذته عن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هارون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علي محمّد بن همّام 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أبي إلى أبي محمّد الحسن بن علي العسكري عليه السلام يعرّفه أنّه ما صحّ له حمل بولد،و يعرّفه أنّ له حملا و يسأله أن يدعو اللّه في تصحيحه </w:t>
      </w:r>
      <w:bookmarkStart w:id="1026" w:name="pg11863_260224"/>
    </w:p>
    <w:p>
      <w:pPr>
        <w:pStyle w:val="BookText"/>
        <w:rPr/>
      </w:pPr>
      <w:bookmarkEnd w:id="1026"/>
      <w:r>
        <w:rPr>
          <w:rFonts w:ascii="Amiri" w:hAnsi="Amiri" w:eastAsia="Amiri" w:cs="Amiri"/>
          <w:color w:val="111111"/>
          <w:sz w:val="28"/>
          <w:sz w:val="28"/>
          <w:szCs w:val="28"/>
          <w:rtl w:val="true"/>
          <w:lang w:bidi="ar-SA"/>
        </w:rPr>
        <w:t>و سلامته و أن يجعله ذكرا نجيبا من مواليهم،فوقّع على رأس الرقعة بخطّ يده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فعل </w:t>
      </w:r>
      <w:r>
        <w:rPr>
          <w:rStyle w:val="FootnoteAnchor"/>
          <w:rtl w:val="true"/>
        </w:rPr>
        <w:footnoteReference w:id="2195"/>
      </w:r>
      <w:r>
        <w:rPr>
          <w:rFonts w:ascii="Amiri" w:hAnsi="Amiri" w:eastAsia="Amiri" w:cs="Amiri"/>
          <w:color w:val="111111"/>
          <w:sz w:val="28"/>
          <w:sz w:val="28"/>
          <w:szCs w:val="28"/>
          <w:rtl w:val="true"/>
          <w:lang w:bidi="ar-SA"/>
        </w:rPr>
        <w:t>اللّه ذلك،فصحّ الحمل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هارون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أراني أبو علي بن همّام الرقعة و الخط و كان محقّقا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الأنوار في تاريخ الأئمّة </w:t>
      </w:r>
      <w:r>
        <w:rPr>
          <w:rStyle w:val="FootnoteAnchor"/>
          <w:rtl w:val="true"/>
        </w:rPr>
        <w:footnoteReference w:id="2196"/>
      </w:r>
      <w:r>
        <w:rPr>
          <w:rFonts w:ascii="Amiri" w:hAnsi="Amiri" w:eastAsia="Amiri" w:cs="Amiri"/>
          <w:color w:val="111111"/>
          <w:sz w:val="28"/>
          <w:sz w:val="28"/>
          <w:szCs w:val="28"/>
          <w:rtl w:val="true"/>
          <w:lang w:bidi="ar-SA"/>
        </w:rPr>
        <w:t>عليهم السلام،أخبرنا أبو الحسن أحمد بن محمّد بن موسى الجرّاح الجندي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أبو علي بن همّام يوم الخميس لإحدى عشرة ليلة بقيت من جمادى الآخرة سنة ستّ و ثلاثين و ثلاثمائة،و كان مولده يوم الاثنين لستّ خلون من ذي الحجّة سنة ثمان و خمسين و مائتين،جش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عن غيره بعنوان ابن همّام </w:t>
      </w:r>
      <w:r>
        <w:rPr>
          <w:rStyle w:val="FootnoteAnchor"/>
          <w:rtl w:val="true"/>
        </w:rPr>
        <w:footnoteReference w:id="2198"/>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بكر همّام </w:t>
      </w:r>
      <w:r>
        <w:rPr>
          <w:rStyle w:val="FootnoteAnchor"/>
          <w:rtl w:val="true"/>
        </w:rPr>
        <w:footnoteReference w:id="2199"/>
      </w:r>
      <w:r>
        <w:rPr>
          <w:rFonts w:ascii="Amiri" w:hAnsi="Amiri" w:eastAsia="Amiri" w:cs="Amiri"/>
          <w:color w:val="111111"/>
          <w:sz w:val="28"/>
          <w:sz w:val="28"/>
          <w:szCs w:val="28"/>
          <w:rtl w:val="true"/>
          <w:lang w:bidi="ar-SA"/>
        </w:rPr>
        <w:t xml:space="preserve">شيخ الأصحاب و متقدّمهم الثقة صاحب المنزلة الكثير الحديث،عنه أحمد بن موسى بن الجرّاح،و أبو المفضّل،و التلعكبري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7" w:name="__RefHeading___Toc12329259_73709187"/>
      <w:bookmarkStart w:id="1028" w:name="_Toc405"/>
      <w:bookmarkEnd w:id="1027"/>
      <w:r>
        <w:rPr/>
        <w:t>2410</w:t>
      </w:r>
      <w:r>
        <w:rPr>
          <w:rtl w:val="true"/>
        </w:rPr>
        <w:t>-</w:t>
      </w:r>
      <w:r>
        <w:rPr>
          <w:rtl w:val="true"/>
        </w:rPr>
        <w:t>محمّد بن أبي حذيفة</w:t>
      </w:r>
      <w:r>
        <w:rPr>
          <w:rtl w:val="true"/>
        </w:rPr>
        <w:t>:</w:t>
      </w:r>
      <w:bookmarkEnd w:id="1028"/>
    </w:p>
    <w:p>
      <w:pPr>
        <w:pStyle w:val="BookText"/>
        <w:rPr/>
      </w:pPr>
      <w:r>
        <w:rPr>
          <w:rFonts w:ascii="Amiri" w:hAnsi="Amiri" w:eastAsia="Amiri" w:cs="Amiri"/>
          <w:color w:val="111111"/>
          <w:sz w:val="28"/>
          <w:sz w:val="28"/>
          <w:szCs w:val="28"/>
          <w:rtl w:val="true"/>
          <w:lang w:bidi="ar-SA"/>
        </w:rPr>
        <w:t xml:space="preserve">مشكور،صه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عامله عليه السلام على مصر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كش بعد خبر المحامدة المذكور في ابن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محمّد بن أبي حذيفة هو ابن عتيبة بن ربيعة و هو ابن خال معاوية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بعض رواة العامّة عن محمّد بن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رجل من أهل الشام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محمّد بن أبي حذيفة عتيبة </w:t>
      </w:r>
      <w:r>
        <w:rPr>
          <w:rStyle w:val="FootnoteAnchor"/>
          <w:rtl w:val="true"/>
        </w:rPr>
        <w:footnoteReference w:id="2204"/>
      </w:r>
      <w:r>
        <w:rPr>
          <w:rFonts w:ascii="Amiri" w:hAnsi="Amiri" w:eastAsia="Amiri" w:cs="Amiri"/>
          <w:color w:val="111111"/>
          <w:sz w:val="28"/>
          <w:sz w:val="28"/>
          <w:szCs w:val="28"/>
          <w:rtl w:val="true"/>
          <w:lang w:bidi="ar-SA"/>
        </w:rPr>
        <w:t xml:space="preserve">بن ربيعة مع علي بن أبي طالب عليه السلام و من أنصاره و أشياعه،و كان ابن خال معاوية،و كان رجلا من خيار المسلمين،فلمّا توفّي </w:t>
      </w:r>
      <w:r>
        <w:rPr>
          <w:rStyle w:val="FootnoteAnchor"/>
          <w:rtl w:val="true"/>
        </w:rPr>
        <w:footnoteReference w:id="2205"/>
      </w:r>
      <w:r>
        <w:rPr>
          <w:rFonts w:ascii="Amiri" w:hAnsi="Amiri" w:eastAsia="Amiri" w:cs="Amiri"/>
          <w:color w:val="111111"/>
          <w:sz w:val="28"/>
          <w:sz w:val="28"/>
          <w:szCs w:val="28"/>
          <w:rtl w:val="true"/>
          <w:lang w:bidi="ar-SA"/>
        </w:rPr>
        <w:t xml:space="preserve">أخذه معاوية و أراد قتله و حبسه </w:t>
      </w:r>
      <w:r>
        <w:rPr>
          <w:rStyle w:val="FootnoteAnchor"/>
          <w:rtl w:val="true"/>
        </w:rPr>
        <w:footnoteReference w:id="2206"/>
      </w:r>
      <w:r>
        <w:rPr>
          <w:rFonts w:ascii="Amiri" w:hAnsi="Amiri" w:eastAsia="Amiri" w:cs="Amiri"/>
          <w:color w:val="111111"/>
          <w:sz w:val="28"/>
          <w:sz w:val="28"/>
          <w:szCs w:val="28"/>
          <w:rtl w:val="true"/>
          <w:lang w:bidi="ar-SA"/>
        </w:rPr>
        <w:t>في السجن دهرا،ثمّ قال معاوية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نرسل إلى هذا السفيه محمّد بن أبي حذيفة فنبكّته </w:t>
      </w:r>
      <w:r>
        <w:rPr>
          <w:rStyle w:val="FootnoteAnchor"/>
          <w:rtl w:val="true"/>
        </w:rPr>
        <w:footnoteReference w:id="2207"/>
      </w:r>
      <w:r>
        <w:rPr>
          <w:rFonts w:ascii="Amiri" w:hAnsi="Amiri" w:eastAsia="Amiri" w:cs="Amiri"/>
          <w:color w:val="111111"/>
          <w:sz w:val="28"/>
          <w:sz w:val="28"/>
          <w:szCs w:val="28"/>
          <w:rtl w:val="true"/>
          <w:lang w:bidi="ar-SA"/>
        </w:rPr>
        <w:t>و نخبره بضلالته و نأمره أن يقوم فيسب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فبعث إليه فأخرجه من السجن،فقال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أبي حذيفة، أ لم يأن لك أن تبصر ما كنت عليه من الضلالة بنصرتك علي بن أبي طالب الكذّاب؟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تعلم أنّ عثمان قتل مظلوما و أنّ عائشة و طلحة و الزبير خرجوا يطلبون بدمه و أنّ عليّا هو الّذي دسّ في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اليوم نطلب بدمه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أبي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تعلم أنّي أمسّ القوم بك رحما و أعرفهم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الذي لا إله غيره ما أعلم أحدا شرك في دم عثمان و ألّب عليه غيرك لما استعملك و من كان مثلك،فسأله المهاجرون و الأنصار أن يعزلك فأبى،ففعلوا به ما بلغك،و و اللّه ما أحد اشترك في دمه </w:t>
      </w:r>
      <w:r>
        <w:rPr>
          <w:rStyle w:val="FootnoteAnchor"/>
          <w:rtl w:val="true"/>
        </w:rPr>
        <w:footnoteReference w:id="2208"/>
      </w:r>
      <w:r>
        <w:rPr>
          <w:rFonts w:ascii="Amiri" w:hAnsi="Amiri" w:eastAsia="Amiri" w:cs="Amiri"/>
          <w:color w:val="111111"/>
          <w:sz w:val="28"/>
          <w:sz w:val="28"/>
          <w:szCs w:val="28"/>
          <w:rtl w:val="true"/>
          <w:lang w:bidi="ar-SA"/>
        </w:rPr>
        <w:t xml:space="preserve">بدءا و أخيرا </w:t>
      </w:r>
      <w:r>
        <w:rPr>
          <w:rStyle w:val="FootnoteAnchor"/>
          <w:rtl w:val="true"/>
        </w:rPr>
        <w:footnoteReference w:id="2209"/>
      </w:r>
      <w:r>
        <w:rPr>
          <w:rFonts w:ascii="Amiri" w:hAnsi="Amiri" w:eastAsia="Amiri" w:cs="Amiri"/>
          <w:color w:val="111111"/>
          <w:sz w:val="28"/>
          <w:sz w:val="28"/>
          <w:szCs w:val="28"/>
          <w:rtl w:val="true"/>
          <w:lang w:bidi="ar-SA"/>
        </w:rPr>
        <w:t>إلاّ طلحة و الزبير و عائشة،فهم الّذين شهدواا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بالعظمة </w:t>
      </w:r>
      <w:r>
        <w:rPr>
          <w:rStyle w:val="FootnoteAnchor"/>
          <w:rtl w:val="true"/>
        </w:rPr>
        <w:footnoteReference w:id="2210"/>
      </w:r>
      <w:r>
        <w:rPr>
          <w:rFonts w:ascii="Amiri" w:hAnsi="Amiri" w:eastAsia="Amiri" w:cs="Amiri"/>
          <w:color w:val="111111"/>
          <w:sz w:val="28"/>
          <w:sz w:val="28"/>
          <w:szCs w:val="28"/>
          <w:rtl w:val="true"/>
          <w:lang w:bidi="ar-SA"/>
        </w:rPr>
        <w:t>و ألّبوا عليه الناس،و شركهم في ذلك عبد الرحمن بن عوف و ابن مسعود و عمّار و الأنصار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لأشهد أنّك منذ عرفتك في الجاهليّة و الإسلام لعلى خلق واحد ما زاد فيك الإسلام لا قليلا و لا كثيرا،و إنّ علامة ذلك فيك لبيّنة، تلومني على حبّي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مع علي كلّ </w:t>
      </w:r>
      <w:r>
        <w:rPr>
          <w:rStyle w:val="FootnoteAnchor"/>
          <w:rtl w:val="true"/>
        </w:rPr>
        <w:footnoteReference w:id="2211"/>
      </w:r>
      <w:r>
        <w:rPr>
          <w:rFonts w:ascii="Amiri" w:hAnsi="Amiri" w:eastAsia="Amiri" w:cs="Amiri"/>
          <w:color w:val="111111"/>
          <w:sz w:val="28"/>
          <w:sz w:val="28"/>
          <w:szCs w:val="28"/>
          <w:rtl w:val="true"/>
          <w:lang w:bidi="ar-SA"/>
        </w:rPr>
        <w:t xml:space="preserve">صوّام قوّام مهاجري و أنصاري،و خرج معك كلّ أبناء المنافقين و الطلقاء و العتقاء،خدعتهم عن دينهم و خدعوك عن دنياك،و اللّه يا معاوية ما خفي عليك ما صنعت و ما خفي عليهم ما صنعوا إذ أحلّوا لأنفسهم سخط </w:t>
      </w:r>
      <w:r>
        <w:rPr>
          <w:rStyle w:val="FootnoteAnchor"/>
          <w:rtl w:val="true"/>
        </w:rPr>
        <w:footnoteReference w:id="2212"/>
      </w:r>
      <w:r>
        <w:rPr>
          <w:rFonts w:ascii="Amiri" w:hAnsi="Amiri" w:eastAsia="Amiri" w:cs="Amiri"/>
          <w:color w:val="111111"/>
          <w:sz w:val="28"/>
          <w:sz w:val="28"/>
          <w:szCs w:val="28"/>
          <w:rtl w:val="true"/>
          <w:lang w:bidi="ar-SA"/>
        </w:rPr>
        <w:t xml:space="preserve">اللّه في طاعتك،و اللّه لا أزال أحبّ عليّا للّه و لرسوله </w:t>
      </w:r>
      <w:r>
        <w:rPr>
          <w:rStyle w:val="FootnoteAnchor"/>
          <w:rtl w:val="true"/>
        </w:rPr>
        <w:footnoteReference w:id="2213"/>
      </w:r>
      <w:r>
        <w:rPr>
          <w:rFonts w:ascii="Amiri" w:hAnsi="Amiri" w:eastAsia="Amiri" w:cs="Amiri"/>
          <w:color w:val="111111"/>
          <w:sz w:val="28"/>
          <w:sz w:val="28"/>
          <w:szCs w:val="28"/>
          <w:rtl w:val="true"/>
          <w:lang w:bidi="ar-SA"/>
        </w:rPr>
        <w:t>و أبغضك في اللّه و في رسوله أبدا ما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أراك على ضلالك بعد،ردّوه </w:t>
      </w:r>
      <w:r>
        <w:rPr>
          <w:rStyle w:val="FootnoteAnchor"/>
          <w:rtl w:val="true"/>
        </w:rPr>
        <w:footnoteReference w:id="2214"/>
      </w:r>
      <w:r>
        <w:rPr>
          <w:rFonts w:ascii="Amiri" w:hAnsi="Amiri" w:eastAsia="Amiri" w:cs="Amiri"/>
          <w:color w:val="111111"/>
          <w:sz w:val="28"/>
          <w:sz w:val="28"/>
          <w:szCs w:val="28"/>
          <w:rtl w:val="true"/>
          <w:lang w:bidi="ar-SA"/>
        </w:rPr>
        <w:t xml:space="preserve">،فمات في السجن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مشكور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في الحاوي في الحسان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029" w:name="pg11863_260231"/>
    </w:p>
    <w:p>
      <w:pPr>
        <w:pStyle w:val="Heading3"/>
        <w:numPr>
          <w:ilvl w:val="2"/>
          <w:numId w:val="1"/>
        </w:numPr>
        <w:rPr/>
      </w:pPr>
      <w:bookmarkStart w:id="1030" w:name="__RefHeading___Toc12329261_73709187"/>
      <w:bookmarkStart w:id="1031" w:name="_Toc406"/>
      <w:bookmarkEnd w:id="1029"/>
      <w:bookmarkEnd w:id="1030"/>
      <w:r>
        <w:rPr/>
        <w:t>2411</w:t>
      </w:r>
      <w:r>
        <w:rPr>
          <w:rtl w:val="true"/>
        </w:rPr>
        <w:t>-</w:t>
      </w:r>
      <w:r>
        <w:rPr>
          <w:rtl w:val="true"/>
        </w:rPr>
        <w:t>محمّد بن أبي حفص</w:t>
      </w:r>
      <w:r>
        <w:rPr>
          <w:rtl w:val="true"/>
        </w:rPr>
        <w:t>:</w:t>
      </w:r>
      <w:bookmarkEnd w:id="1031"/>
    </w:p>
    <w:p>
      <w:pPr>
        <w:pStyle w:val="BookText"/>
        <w:rPr/>
      </w:pPr>
      <w:r>
        <w:rPr>
          <w:rFonts w:ascii="Amiri" w:hAnsi="Amiri" w:eastAsia="Amiri" w:cs="Amiri"/>
          <w:color w:val="111111"/>
          <w:sz w:val="28"/>
          <w:sz w:val="28"/>
          <w:szCs w:val="28"/>
          <w:rtl w:val="true"/>
          <w:lang w:bidi="ar-SA"/>
        </w:rPr>
        <w:t xml:space="preserve">هو ابن عمر بن عبيد،تعق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2" w:name="__RefHeading___Toc12329263_73709187"/>
      <w:bookmarkStart w:id="1033" w:name="_Toc407"/>
      <w:bookmarkEnd w:id="1032"/>
      <w:r>
        <w:rPr/>
        <w:t>2412</w:t>
      </w:r>
      <w:r>
        <w:rPr>
          <w:rtl w:val="true"/>
        </w:rPr>
        <w:t>-</w:t>
      </w:r>
      <w:r>
        <w:rPr>
          <w:rtl w:val="true"/>
        </w:rPr>
        <w:t>محمّد بن أبي حمزة</w:t>
      </w:r>
      <w:r>
        <w:rPr>
          <w:rtl w:val="true"/>
        </w:rPr>
        <w:t>:</w:t>
      </w:r>
      <w:bookmarkEnd w:id="1033"/>
    </w:p>
    <w:p>
      <w:pPr>
        <w:pStyle w:val="BookText"/>
        <w:rPr/>
      </w:pPr>
      <w:r>
        <w:rPr>
          <w:rFonts w:ascii="Amiri" w:hAnsi="Amiri" w:eastAsia="Amiri" w:cs="Amiri"/>
          <w:color w:val="111111"/>
          <w:sz w:val="28"/>
          <w:sz w:val="28"/>
          <w:szCs w:val="28"/>
          <w:rtl w:val="true"/>
          <w:lang w:bidi="ar-SA"/>
        </w:rPr>
        <w:t xml:space="preserve">التيملي كوفي،ق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الذي يليه ذكره</w:t>
      </w:r>
      <w:r>
        <w:rPr>
          <w:rFonts w:eastAsia="Amiri" w:cs="Amiri" w:ascii="Amiri" w:hAnsi="Amiri"/>
          <w:color w:val="111111"/>
          <w:sz w:val="28"/>
          <w:szCs w:val="28"/>
          <w:rtl w:val="true"/>
          <w:lang w:bidi="ar-SA"/>
        </w:rPr>
        <w:t>.</w:t>
      </w:r>
    </w:p>
    <w:p>
      <w:pPr>
        <w:pStyle w:val="Heading3"/>
        <w:numPr>
          <w:ilvl w:val="2"/>
          <w:numId w:val="1"/>
        </w:numPr>
        <w:rPr/>
      </w:pPr>
      <w:bookmarkStart w:id="1034" w:name="__RefHeading___Toc12329265_73709187"/>
      <w:bookmarkStart w:id="1035" w:name="_Toc408"/>
      <w:bookmarkEnd w:id="1034"/>
      <w:r>
        <w:rPr/>
        <w:t>2413</w:t>
      </w:r>
      <w:r>
        <w:rPr>
          <w:rtl w:val="true"/>
        </w:rPr>
        <w:t>-</w:t>
      </w:r>
      <w:r>
        <w:rPr>
          <w:rtl w:val="true"/>
        </w:rPr>
        <w:t>محمّد بن أبي حمزة ثابت</w:t>
      </w:r>
      <w:r>
        <w:rPr>
          <w:rtl w:val="true"/>
        </w:rPr>
        <w:t>:</w:t>
      </w:r>
      <w:bookmarkEnd w:id="1035"/>
    </w:p>
    <w:p>
      <w:pPr>
        <w:pStyle w:val="BookText"/>
        <w:rPr/>
      </w:pPr>
      <w:r>
        <w:rPr>
          <w:rFonts w:ascii="Amiri" w:hAnsi="Amiri" w:eastAsia="Amiri" w:cs="Amiri"/>
          <w:color w:val="111111"/>
          <w:sz w:val="28"/>
          <w:sz w:val="28"/>
          <w:szCs w:val="28"/>
          <w:rtl w:val="true"/>
          <w:lang w:bidi="ar-SA"/>
        </w:rPr>
        <w:t xml:space="preserve">ابن أبي صفيّة الثمالي،له كتاب،محمّد بن أبي عمير عنه به، جش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حمزة،ثقة 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مرّ في أخيه حسين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كتاب،رويناه بهذا الاسناد،عن أحمد بن محمّد بن عيسى،عن ابن أبي عمير،عنه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المفضّل،عن ابن بطّة،عن أحمد بن محمّد بن عيسى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حمزة الثمالي مولى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الشيخ محمّد اتّحاد هذا مع التيملي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النقد </w:t>
      </w:r>
      <w:bookmarkStart w:id="1036" w:name="pg11863_260233"/>
    </w:p>
    <w:p>
      <w:pPr>
        <w:pStyle w:val="BookText"/>
        <w:rPr/>
      </w:pPr>
      <w:bookmarkEnd w:id="1036"/>
      <w:r>
        <w:rPr>
          <w:rFonts w:ascii="Amiri" w:hAnsi="Amiri" w:eastAsia="Amiri" w:cs="Amiri"/>
          <w:color w:val="111111"/>
          <w:sz w:val="28"/>
          <w:sz w:val="28"/>
          <w:szCs w:val="28"/>
          <w:rtl w:val="true"/>
          <w:lang w:bidi="ar-SA"/>
        </w:rPr>
        <w:t>بعد استظهار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ليس في كتب الرجال ما يدلّ على تعدّده،و لعلّ منشأ الاثنينيّة تصحيف الثمالي بالتيملي </w:t>
      </w:r>
      <w:r>
        <w:rPr>
          <w:rStyle w:val="FootnoteAnchor"/>
          <w:rtl w:val="true"/>
        </w:rPr>
        <w:footnoteReference w:id="2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الوجيزة أيضا حكم بالتصحيف </w:t>
      </w:r>
      <w:r>
        <w:rPr>
          <w:rStyle w:val="FootnoteAnchor"/>
          <w:rtl w:val="true"/>
        </w:rPr>
        <w:footnoteReference w:id="2227"/>
      </w:r>
      <w:r>
        <w:rPr>
          <w:rFonts w:ascii="Amiri" w:hAnsi="Amiri" w:eastAsia="Amiri" w:cs="Amiri"/>
          <w:color w:val="111111"/>
          <w:sz w:val="28"/>
          <w:sz w:val="28"/>
          <w:szCs w:val="28"/>
          <w:rtl w:val="true"/>
          <w:lang w:bidi="ar-SA"/>
        </w:rPr>
        <w:t xml:space="preserve">،و في البلغة نفى عنه البعد </w:t>
      </w:r>
      <w:r>
        <w:rPr>
          <w:rStyle w:val="FootnoteAnchor"/>
          <w:rtl w:val="true"/>
        </w:rPr>
        <w:footnoteReference w:id="2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يخلوا ما ذكروه من تأمّل،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في أخيه حسين ما له دخل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حمزة ثابت بن أبي صفيّة الثقة الثمالي، عنه ابن أبي عمير،و أيّوب بن نوح،و صفوان بن يحيى،و إسماعيل بن مهران،و النضر بن سويد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 علي بن يقطين،و معاوية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التيملي الكوفي المجهول لا أصل له و لا كتاب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7" w:name="__RefHeading___Toc12329267_73709187"/>
      <w:bookmarkStart w:id="1038" w:name="_Toc409"/>
      <w:bookmarkEnd w:id="1037"/>
      <w:r>
        <w:rPr/>
        <w:t>2414</w:t>
      </w:r>
      <w:r>
        <w:rPr>
          <w:rtl w:val="true"/>
        </w:rPr>
        <w:t>-</w:t>
      </w:r>
      <w:r>
        <w:rPr>
          <w:rtl w:val="true"/>
        </w:rPr>
        <w:t>محمّد بن أبي زينب</w:t>
      </w:r>
      <w:r>
        <w:rPr>
          <w:rtl w:val="true"/>
        </w:rPr>
        <w:t>:</w:t>
      </w:r>
      <w:bookmarkEnd w:id="1038"/>
    </w:p>
    <w:p>
      <w:pPr>
        <w:pStyle w:val="BookText"/>
        <w:rPr/>
      </w:pPr>
      <w:r>
        <w:rPr>
          <w:rFonts w:ascii="IRNazanin" w:hAnsi="IRNazanin" w:eastAsia="IRNazanin"/>
          <w:color w:val="111111"/>
          <w:sz w:val="28"/>
          <w:sz w:val="28"/>
          <w:szCs w:val="28"/>
          <w:rtl w:val="true"/>
          <w:lang w:bidi="fa-IR"/>
        </w:rPr>
        <w:t>هو ابن مقلاص لعنه اللّه</w:t>
      </w:r>
      <w:r>
        <w:rPr>
          <w:rFonts w:eastAsia="IRNazanin" w:cs="IRNazanin"/>
          <w:color w:val="111111"/>
          <w:sz w:val="28"/>
          <w:szCs w:val="28"/>
          <w:rtl w:val="true"/>
          <w:lang w:bidi="fa-IR"/>
        </w:rPr>
        <w:t>.</w:t>
      </w:r>
    </w:p>
    <w:p>
      <w:pPr>
        <w:pStyle w:val="Heading3"/>
        <w:numPr>
          <w:ilvl w:val="2"/>
          <w:numId w:val="1"/>
        </w:numPr>
        <w:rPr/>
      </w:pPr>
      <w:bookmarkStart w:id="1039" w:name="__RefHeading___Toc12329269_73709187"/>
      <w:bookmarkStart w:id="1040" w:name="_Toc410"/>
      <w:bookmarkEnd w:id="1039"/>
      <w:r>
        <w:rPr/>
        <w:t>2415</w:t>
      </w:r>
      <w:r>
        <w:rPr>
          <w:rtl w:val="true"/>
        </w:rPr>
        <w:t>-</w:t>
      </w:r>
      <w:r>
        <w:rPr>
          <w:rtl w:val="true"/>
        </w:rPr>
        <w:t>محمّد بن أبي سارة</w:t>
      </w:r>
      <w:r>
        <w:rPr>
          <w:rtl w:val="true"/>
        </w:rPr>
        <w:t>:</w:t>
      </w:r>
      <w:bookmarkEnd w:id="1040"/>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2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كونه ابن الحسن بن أبي سارة</w:t>
      </w:r>
      <w:r>
        <w:rPr>
          <w:rFonts w:eastAsia="Amiri" w:cs="Amiri" w:ascii="Amiri" w:hAnsi="Amiri"/>
          <w:color w:val="111111"/>
          <w:sz w:val="28"/>
          <w:szCs w:val="28"/>
          <w:rtl w:val="true"/>
          <w:lang w:bidi="ar-SA"/>
        </w:rPr>
        <w:t>.</w:t>
      </w:r>
    </w:p>
    <w:p>
      <w:pPr>
        <w:pStyle w:val="Heading3"/>
        <w:numPr>
          <w:ilvl w:val="2"/>
          <w:numId w:val="1"/>
        </w:numPr>
        <w:rPr/>
      </w:pPr>
      <w:bookmarkStart w:id="1041" w:name="__RefHeading___Toc12329271_73709187"/>
      <w:bookmarkStart w:id="1042" w:name="_Toc411"/>
      <w:bookmarkEnd w:id="1041"/>
      <w:r>
        <w:rPr/>
        <w:t>2416</w:t>
      </w:r>
      <w:r>
        <w:rPr>
          <w:rtl w:val="true"/>
        </w:rPr>
        <w:t>-</w:t>
      </w:r>
      <w:r>
        <w:rPr>
          <w:rtl w:val="true"/>
        </w:rPr>
        <w:t>محمّد بن أبي سلمة عبد اللّه</w:t>
      </w:r>
      <w:r>
        <w:rPr>
          <w:rtl w:val="true"/>
        </w:rPr>
        <w:t>:</w:t>
      </w:r>
      <w:bookmarkEnd w:id="104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 الأسد بن هلال </w:t>
      </w:r>
      <w:r>
        <w:rPr>
          <w:rStyle w:val="FootnoteAnchor"/>
          <w:rtl w:val="true"/>
        </w:rPr>
        <w:footnoteReference w:id="2233"/>
      </w:r>
      <w:r>
        <w:rPr>
          <w:rFonts w:ascii="Amiri" w:hAnsi="Amiri" w:eastAsia="Amiri" w:cs="Amiri"/>
          <w:color w:val="111111"/>
          <w:sz w:val="28"/>
          <w:sz w:val="28"/>
          <w:szCs w:val="28"/>
          <w:rtl w:val="true"/>
          <w:lang w:bidi="ar-SA"/>
        </w:rPr>
        <w:t xml:space="preserve">بن عمرو بن مخزوم،شهد مع علي عليه </w:t>
      </w:r>
      <w:bookmarkStart w:id="1043" w:name="pg11863_260235"/>
    </w:p>
    <w:p>
      <w:pPr>
        <w:pStyle w:val="BookText"/>
        <w:rPr/>
      </w:pPr>
      <w:bookmarkEnd w:id="1043"/>
      <w:r>
        <w:rPr>
          <w:rFonts w:ascii="Amiri" w:hAnsi="Amiri" w:eastAsia="Amiri" w:cs="Amiri"/>
          <w:color w:val="111111"/>
          <w:sz w:val="28"/>
          <w:sz w:val="28"/>
          <w:szCs w:val="28"/>
          <w:rtl w:val="true"/>
          <w:lang w:bidi="ar-SA"/>
        </w:rPr>
        <w:t>السلام،و أخوه سلمة و أمّهما أمّ سلمة زوج النبي صلّى اللّه عليه و آله،أتت بهما إلى علي عليه السلام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عليك صدقة فلو يصلح لي الخروج لخرجت معك،و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و عمرو ابنا أبي سلمة،قال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أصح،ل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معك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4" w:name="__RefHeading___Toc12329273_73709187"/>
      <w:bookmarkStart w:id="1045" w:name="_Toc412"/>
      <w:bookmarkEnd w:id="1044"/>
      <w:r>
        <w:rPr/>
        <w:t>2417</w:t>
      </w:r>
      <w:r>
        <w:rPr>
          <w:rtl w:val="true"/>
        </w:rPr>
        <w:t>-</w:t>
      </w:r>
      <w:r>
        <w:rPr>
          <w:rtl w:val="true"/>
        </w:rPr>
        <w:t>محمّد بن أبي الصبّاح</w:t>
      </w:r>
      <w:r>
        <w:rPr>
          <w:rtl w:val="true"/>
        </w:rPr>
        <w:t>:</w:t>
      </w:r>
      <w:bookmarkEnd w:id="1045"/>
    </w:p>
    <w:p>
      <w:pPr>
        <w:pStyle w:val="BookText"/>
        <w:rPr/>
      </w:pPr>
      <w:r>
        <w:rPr>
          <w:rFonts w:ascii="Amiri" w:hAnsi="Amiri" w:eastAsia="Amiri" w:cs="Amiri"/>
          <w:color w:val="111111"/>
          <w:sz w:val="28"/>
          <w:sz w:val="28"/>
          <w:szCs w:val="28"/>
          <w:rtl w:val="true"/>
          <w:lang w:bidi="ar-SA"/>
        </w:rPr>
        <w:t xml:space="preserve">عنه في الصحيح حمّاد بن عثمان </w:t>
      </w:r>
      <w:r>
        <w:rPr>
          <w:rStyle w:val="FootnoteAnchor"/>
          <w:rtl w:val="true"/>
        </w:rPr>
        <w:footnoteReference w:id="2236"/>
      </w:r>
      <w:r>
        <w:rPr>
          <w:rFonts w:ascii="IRNazanin" w:hAnsi="IRNazanin" w:eastAsia="IRNazanin"/>
          <w:color w:val="111111"/>
          <w:sz w:val="28"/>
          <w:sz w:val="28"/>
          <w:szCs w:val="28"/>
          <w:rtl w:val="true"/>
          <w:lang w:bidi="fa-IR"/>
        </w:rPr>
        <w:t xml:space="preserve">،تعق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6" w:name="__RefHeading___Toc12329275_73709187"/>
      <w:bookmarkStart w:id="1047" w:name="_Toc413"/>
      <w:bookmarkEnd w:id="1046"/>
      <w:r>
        <w:rPr/>
        <w:t>2418</w:t>
      </w:r>
      <w:r>
        <w:rPr>
          <w:rtl w:val="true"/>
        </w:rPr>
        <w:t>-</w:t>
      </w:r>
      <w:r>
        <w:rPr>
          <w:rtl w:val="true"/>
        </w:rPr>
        <w:t>محمّد بن أبي الصهبان</w:t>
      </w:r>
      <w:r>
        <w:rPr>
          <w:rtl w:val="true"/>
        </w:rPr>
        <w:t>:</w:t>
      </w:r>
      <w:bookmarkEnd w:id="1047"/>
    </w:p>
    <w:p>
      <w:pPr>
        <w:pStyle w:val="BookText"/>
        <w:rPr/>
      </w:pPr>
      <w:r>
        <w:rPr>
          <w:rFonts w:ascii="IRNazanin" w:hAnsi="IRNazanin" w:eastAsia="IRNazanin"/>
          <w:color w:val="111111"/>
          <w:sz w:val="28"/>
          <w:sz w:val="28"/>
          <w:szCs w:val="28"/>
          <w:rtl w:val="true"/>
          <w:lang w:bidi="fa-IR"/>
        </w:rPr>
        <w:t>هو ابن عبد الجبّار</w:t>
      </w:r>
      <w:r>
        <w:rPr>
          <w:rFonts w:eastAsia="IRNazanin" w:cs="IRNazanin"/>
          <w:color w:val="111111"/>
          <w:sz w:val="28"/>
          <w:szCs w:val="28"/>
          <w:rtl w:val="true"/>
          <w:lang w:bidi="fa-IR"/>
        </w:rPr>
        <w:t>.</w:t>
      </w:r>
    </w:p>
    <w:p>
      <w:pPr>
        <w:pStyle w:val="Heading3"/>
        <w:numPr>
          <w:ilvl w:val="2"/>
          <w:numId w:val="1"/>
        </w:numPr>
        <w:rPr/>
      </w:pPr>
      <w:bookmarkStart w:id="1048" w:name="__RefHeading___Toc12329277_73709187"/>
      <w:bookmarkStart w:id="1049" w:name="_Toc414"/>
      <w:bookmarkEnd w:id="1048"/>
      <w:r>
        <w:rPr/>
        <w:t>2419</w:t>
      </w:r>
      <w:r>
        <w:rPr>
          <w:rtl w:val="true"/>
        </w:rPr>
        <w:t>-</w:t>
      </w:r>
      <w:r>
        <w:rPr>
          <w:rtl w:val="true"/>
        </w:rPr>
        <w:t>محمّد بن أبي عبد اللّه</w:t>
      </w:r>
      <w:r>
        <w:rPr>
          <w:rtl w:val="true"/>
        </w:rPr>
        <w:t>:</w:t>
      </w:r>
      <w:bookmarkEnd w:id="1049"/>
    </w:p>
    <w:p>
      <w:pPr>
        <w:pStyle w:val="BookText"/>
        <w:rPr/>
      </w:pPr>
      <w:r>
        <w:rPr>
          <w:rFonts w:ascii="Amiri" w:hAnsi="Amiri" w:eastAsia="Amiri" w:cs="Amiri"/>
          <w:color w:val="111111"/>
          <w:sz w:val="28"/>
          <w:sz w:val="28"/>
          <w:szCs w:val="28"/>
          <w:rtl w:val="true"/>
          <w:lang w:bidi="ar-SA"/>
        </w:rPr>
        <w:t>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آخرين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هذه الكتب كلّها بهذا الإسناد عن حميد،عن أبي إسحاق إبراهيم بن سليمان بن حيّان الخزّاز، عنهم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المفضّل،عن حميد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 هذا هو ابن جعفر بن محمّد بن عون الأسدي الآتي عن جش،فيكون ثقة </w:t>
      </w:r>
      <w:r>
        <w:rPr>
          <w:rStyle w:val="FootnoteAnchor"/>
          <w:rtl w:val="true"/>
        </w:rPr>
        <w:footnoteReference w:id="2240"/>
      </w:r>
      <w:r>
        <w:rPr>
          <w:rFonts w:ascii="Amiri" w:hAnsi="Amiri" w:eastAsia="Amiri" w:cs="Amiri"/>
          <w:color w:val="111111"/>
          <w:sz w:val="28"/>
          <w:sz w:val="28"/>
          <w:szCs w:val="28"/>
          <w:rtl w:val="true"/>
          <w:lang w:bidi="ar-SA"/>
        </w:rPr>
        <w:t>،لكن روايته عنه خصوصا بتوسّط حميد بعيد جدّا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عبد اللّه،عنه إبراهيم بن سليمان،و روى </w:t>
      </w:r>
      <w:bookmarkStart w:id="1050" w:name="pg11863_260237"/>
    </w:p>
    <w:p>
      <w:pPr>
        <w:pStyle w:val="BookText"/>
        <w:rPr/>
      </w:pPr>
      <w:bookmarkEnd w:id="1050"/>
      <w:r>
        <w:rPr>
          <w:rFonts w:ascii="Amiri" w:hAnsi="Amiri" w:eastAsia="Amiri" w:cs="Amiri"/>
          <w:color w:val="111111"/>
          <w:sz w:val="28"/>
          <w:sz w:val="28"/>
          <w:szCs w:val="28"/>
          <w:rtl w:val="true"/>
          <w:lang w:bidi="ar-SA"/>
        </w:rPr>
        <w:t xml:space="preserve">عنه الكليني </w:t>
      </w:r>
      <w:r>
        <w:rPr>
          <w:rStyle w:val="FootnoteAnchor"/>
          <w:rtl w:val="true"/>
        </w:rPr>
        <w:footnoteReference w:id="2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Style w:val="FootnoteAnchor"/>
          <w:rtl w:val="true"/>
        </w:rPr>
        <w:footnoteReference w:id="2242"/>
      </w:r>
      <w:r>
        <w:rPr>
          <w:rFonts w:ascii="Amiri" w:hAnsi="Amiri" w:eastAsia="Amiri" w:cs="Amiri"/>
          <w:color w:val="111111"/>
          <w:sz w:val="28"/>
          <w:sz w:val="28"/>
          <w:szCs w:val="28"/>
          <w:rtl w:val="true"/>
          <w:lang w:bidi="ar-SA"/>
        </w:rPr>
        <w:t xml:space="preserve">محمّد بن جعفر بن عون الأسدي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1" w:name="__RefHeading___Toc12329279_73709187"/>
      <w:bookmarkStart w:id="1052" w:name="_Toc415"/>
      <w:bookmarkEnd w:id="1051"/>
      <w:r>
        <w:rPr/>
        <w:t>2420</w:t>
      </w:r>
      <w:r>
        <w:rPr>
          <w:rtl w:val="true"/>
        </w:rPr>
        <w:t>-</w:t>
      </w:r>
      <w:r>
        <w:rPr>
          <w:rtl w:val="true"/>
        </w:rPr>
        <w:t>محمّد بن أبي عبد اللّه الكوفي</w:t>
      </w:r>
      <w:r>
        <w:rPr>
          <w:rtl w:val="true"/>
        </w:rPr>
        <w:t>:</w:t>
      </w:r>
      <w:bookmarkEnd w:id="1052"/>
    </w:p>
    <w:p>
      <w:pPr>
        <w:pStyle w:val="BookText"/>
        <w:rPr/>
      </w:pPr>
      <w:r>
        <w:rPr>
          <w:rFonts w:ascii="Amiri" w:hAnsi="Amiri" w:eastAsia="Amiri" w:cs="Amiri"/>
          <w:color w:val="111111"/>
          <w:sz w:val="28"/>
          <w:sz w:val="28"/>
          <w:szCs w:val="28"/>
          <w:rtl w:val="true"/>
          <w:lang w:bidi="ar-SA"/>
        </w:rPr>
        <w:t xml:space="preserve">عن محمّد بن إسماعيل البرمكي </w:t>
      </w:r>
      <w:r>
        <w:rPr>
          <w:rStyle w:val="FootnoteAnchor"/>
          <w:rtl w:val="true"/>
        </w:rPr>
        <w:footnoteReference w:id="2244"/>
      </w:r>
      <w:r>
        <w:rPr>
          <w:rFonts w:ascii="Amiri" w:hAnsi="Amiri" w:eastAsia="Amiri" w:cs="Amiri"/>
          <w:color w:val="111111"/>
          <w:sz w:val="28"/>
          <w:sz w:val="28"/>
          <w:szCs w:val="28"/>
          <w:rtl w:val="true"/>
          <w:lang w:bidi="ar-SA"/>
        </w:rPr>
        <w:t xml:space="preserve">هو ابن جعفر الأسدي،تعق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قال خاله رحمه اللّه في الوجيزة </w:t>
      </w:r>
      <w:r>
        <w:rPr>
          <w:rStyle w:val="FootnoteAnchor"/>
          <w:rtl w:val="true"/>
        </w:rPr>
        <w:footnoteReference w:id="2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جدّه في حواشي النقد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يظهر من ملاحظة ترجمة محمّد بن إسماعيل البرمكي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من مشيخة الفقيه عند ذكر محمّد بن إسماعيل البرمكي </w:t>
      </w:r>
      <w:r>
        <w:rPr>
          <w:rStyle w:val="FootnoteAnchor"/>
          <w:rtl w:val="true"/>
        </w:rPr>
        <w:footnoteReference w:id="2248"/>
      </w:r>
      <w:r>
        <w:rPr>
          <w:rFonts w:ascii="Amiri" w:hAnsi="Amiri" w:eastAsia="Amiri" w:cs="Amiri"/>
          <w:color w:val="111111"/>
          <w:sz w:val="28"/>
          <w:sz w:val="28"/>
          <w:szCs w:val="28"/>
          <w:rtl w:val="true"/>
          <w:lang w:bidi="ar-SA"/>
        </w:rPr>
        <w:t xml:space="preserve">،و يظهر من جش أيضا </w:t>
      </w:r>
      <w:r>
        <w:rPr>
          <w:rStyle w:val="FootnoteAnchor"/>
          <w:rtl w:val="true"/>
        </w:rPr>
        <w:footnoteReference w:id="2249"/>
      </w:r>
      <w:r>
        <w:rPr>
          <w:rFonts w:ascii="IRNazanin" w:hAnsi="IRNazanin" w:eastAsia="IRNazanin"/>
          <w:color w:val="111111"/>
          <w:sz w:val="28"/>
          <w:sz w:val="28"/>
          <w:szCs w:val="28"/>
          <w:rtl w:val="true"/>
          <w:lang w:bidi="fa-IR"/>
        </w:rPr>
        <w:t xml:space="preserve">،انتهى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قال الفاضل عبد النبي الجزائري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أخذت ذلك من ملاحظة حديثين في الكافي أحدهما في باب إطلاق القول بأنّه شيء </w:t>
      </w:r>
      <w:r>
        <w:rPr>
          <w:rStyle w:val="FootnoteAnchor"/>
          <w:rtl w:val="true"/>
        </w:rPr>
        <w:footnoteReference w:id="2251"/>
      </w:r>
      <w:r>
        <w:rPr>
          <w:rFonts w:ascii="Amiri" w:hAnsi="Amiri" w:eastAsia="Amiri" w:cs="Amiri"/>
          <w:color w:val="111111"/>
          <w:sz w:val="28"/>
          <w:sz w:val="28"/>
          <w:szCs w:val="28"/>
          <w:rtl w:val="true"/>
          <w:lang w:bidi="ar-SA"/>
        </w:rPr>
        <w:t xml:space="preserve">،و الآخر في باب حدوث العالم و إثبات المحدث </w:t>
      </w:r>
      <w:r>
        <w:rPr>
          <w:rStyle w:val="FootnoteAnchor"/>
          <w:rtl w:val="true"/>
        </w:rPr>
        <w:footnoteReference w:id="2252"/>
      </w:r>
      <w:r>
        <w:rPr>
          <w:rFonts w:ascii="Amiri" w:hAnsi="Amiri" w:eastAsia="Amiri" w:cs="Amiri"/>
          <w:color w:val="111111"/>
          <w:sz w:val="28"/>
          <w:sz w:val="28"/>
          <w:szCs w:val="28"/>
          <w:rtl w:val="true"/>
          <w:lang w:bidi="ar-SA"/>
        </w:rPr>
        <w:t xml:space="preserve">و من كلام جش أيضا </w:t>
      </w:r>
      <w:r>
        <w:rPr>
          <w:rStyle w:val="FootnoteAnchor"/>
          <w:rtl w:val="true"/>
        </w:rPr>
        <w:footnoteReference w:id="2253"/>
      </w:r>
      <w:r>
        <w:rPr>
          <w:rFonts w:ascii="IRNazanin" w:hAnsi="IRNazanin" w:eastAsia="IRNazanin"/>
          <w:color w:val="111111"/>
          <w:sz w:val="28"/>
          <w:sz w:val="28"/>
          <w:szCs w:val="28"/>
          <w:rtl w:val="true"/>
          <w:lang w:bidi="fa-IR"/>
        </w:rPr>
        <w:t xml:space="preserve">،انتهى </w:t>
      </w:r>
      <w:bookmarkStart w:id="1053" w:name="pg11863_260239"/>
    </w:p>
    <w:p>
      <w:pPr>
        <w:pStyle w:val="BookText"/>
        <w:rPr/>
      </w:pPr>
      <w:bookmarkEnd w:id="1053"/>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1054" w:name="__RefHeading___Toc12329281_73709187"/>
      <w:bookmarkStart w:id="1055" w:name="_Toc416"/>
      <w:bookmarkEnd w:id="1054"/>
      <w:r>
        <w:rPr/>
        <w:t>2421</w:t>
      </w:r>
      <w:r>
        <w:rPr>
          <w:rtl w:val="true"/>
        </w:rPr>
        <w:t>-</w:t>
      </w:r>
      <w:r>
        <w:rPr>
          <w:rtl w:val="true"/>
        </w:rPr>
        <w:t>محمّد بن أبي عبد اللّه المكتّب</w:t>
      </w:r>
      <w:r>
        <w:rPr>
          <w:rtl w:val="true"/>
        </w:rPr>
        <w:t>:</w:t>
      </w:r>
      <w:bookmarkEnd w:id="1055"/>
    </w:p>
    <w:p>
      <w:pPr>
        <w:pStyle w:val="BookText"/>
        <w:rPr/>
      </w:pPr>
      <w:r>
        <w:rPr>
          <w:rFonts w:ascii="Amiri" w:hAnsi="Amiri" w:eastAsia="Amiri" w:cs="Amiri"/>
          <w:color w:val="111111"/>
          <w:sz w:val="28"/>
          <w:sz w:val="28"/>
          <w:szCs w:val="28"/>
          <w:rtl w:val="true"/>
          <w:lang w:bidi="ar-SA"/>
        </w:rPr>
        <w:t xml:space="preserve">يروي عنه الصدوق رحمه اللّه مترحّما،و الظاهر أنّه ابن إبراهيم بن إسحاق المتقدّم </w:t>
      </w:r>
      <w:r>
        <w:rPr>
          <w:rStyle w:val="FootnoteAnchor"/>
          <w:rtl w:val="true"/>
        </w:rPr>
        <w:footnoteReference w:id="2254"/>
      </w:r>
      <w:r>
        <w:rPr>
          <w:rFonts w:ascii="IRNazanin" w:hAnsi="IRNazanin" w:eastAsia="IRNazanin"/>
          <w:color w:val="111111"/>
          <w:sz w:val="28"/>
          <w:sz w:val="28"/>
          <w:szCs w:val="28"/>
          <w:rtl w:val="true"/>
          <w:lang w:bidi="fa-IR"/>
        </w:rPr>
        <w:t xml:space="preserve">،تعق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6" w:name="__RefHeading___Toc12329283_73709187"/>
      <w:bookmarkStart w:id="1057" w:name="_Toc417"/>
      <w:bookmarkEnd w:id="1056"/>
      <w:r>
        <w:rPr/>
        <w:t>2422</w:t>
      </w:r>
      <w:r>
        <w:rPr>
          <w:rtl w:val="true"/>
        </w:rPr>
        <w:t>-</w:t>
      </w:r>
      <w:r>
        <w:rPr>
          <w:rtl w:val="true"/>
        </w:rPr>
        <w:t>محمّد بن أبي عمران موسى</w:t>
      </w:r>
      <w:r>
        <w:rPr>
          <w:rtl w:val="true"/>
        </w:rPr>
        <w:t>:</w:t>
      </w:r>
      <w:bookmarkEnd w:id="1057"/>
    </w:p>
    <w:p>
      <w:pPr>
        <w:pStyle w:val="BookText"/>
        <w:rPr/>
      </w:pPr>
      <w:r>
        <w:rPr>
          <w:rFonts w:ascii="Amiri" w:hAnsi="Amiri" w:eastAsia="Amiri" w:cs="Amiri"/>
          <w:color w:val="111111"/>
          <w:sz w:val="28"/>
          <w:sz w:val="28"/>
          <w:szCs w:val="28"/>
          <w:rtl w:val="true"/>
          <w:lang w:bidi="ar-SA"/>
        </w:rPr>
        <w:t xml:space="preserve">ابن علي بن عبدويه أبو الفرج القزويني الكاتب،ثقة صحيح الرواية واضح الطريقة،صه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هذا الشيخ و لم يتّفق لي سماع شيء منه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8" w:name="__RefHeading___Toc12329285_73709187"/>
      <w:bookmarkStart w:id="1059" w:name="_Toc418"/>
      <w:bookmarkEnd w:id="1058"/>
      <w:r>
        <w:rPr/>
        <w:t>2423</w:t>
      </w:r>
      <w:r>
        <w:rPr>
          <w:rtl w:val="true"/>
        </w:rPr>
        <w:t>-</w:t>
      </w:r>
      <w:r>
        <w:rPr>
          <w:rtl w:val="true"/>
        </w:rPr>
        <w:t>محمّد بن أبي عمير</w:t>
      </w:r>
      <w:r>
        <w:rPr>
          <w:rtl w:val="true"/>
        </w:rPr>
        <w:t>:</w:t>
      </w:r>
      <w:bookmarkEnd w:id="1059"/>
    </w:p>
    <w:p>
      <w:pPr>
        <w:pStyle w:val="BookText"/>
        <w:rPr/>
      </w:pPr>
      <w:r>
        <w:rPr>
          <w:rFonts w:ascii="Amiri" w:hAnsi="Amiri" w:eastAsia="Amiri" w:cs="Amiri"/>
          <w:color w:val="111111"/>
          <w:sz w:val="28"/>
          <w:sz w:val="28"/>
          <w:szCs w:val="28"/>
          <w:rtl w:val="true"/>
          <w:lang w:bidi="ar-SA"/>
        </w:rPr>
        <w:t>و اسم أبي عمير زياد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صه و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أبا الحسن موسى عليه السلام و سمع منه أحاديث،كنّاه في بعضها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أحمد،و روى عن الرضا عليه السلام، كان جليل القدر عظيم المنزلة عندنا و عند المخالفين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زاد صه بعد نقل </w:t>
      </w:r>
      <w:r>
        <w:rPr>
          <w:rStyle w:val="FootnoteAnchor"/>
          <w:rtl w:val="true"/>
        </w:rPr>
        <w:footnoteReference w:id="2259"/>
      </w:r>
      <w:r>
        <w:rPr>
          <w:rFonts w:ascii="Amiri" w:hAnsi="Amiri" w:eastAsia="Amiri" w:cs="Amiri"/>
          <w:color w:val="111111"/>
          <w:sz w:val="28"/>
          <w:sz w:val="28"/>
          <w:szCs w:val="28"/>
          <w:rtl w:val="true"/>
          <w:lang w:bidi="ar-SA"/>
        </w:rPr>
        <w:t>إجماع العصابة عن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أوثق الناس عند الخاصّة و العامّة و أنسكهم نسكا و أورعهم </w:t>
      </w:r>
    </w:p>
    <w:p>
      <w:pPr>
        <w:pStyle w:val="BookText"/>
        <w:rPr/>
      </w:pPr>
      <w:r>
        <w:rPr>
          <w:rFonts w:ascii="Amiri" w:hAnsi="Amiri" w:eastAsia="Amiri" w:cs="Amiri"/>
          <w:color w:val="111111"/>
          <w:sz w:val="28"/>
          <w:sz w:val="28"/>
          <w:szCs w:val="28"/>
          <w:rtl w:val="true"/>
          <w:lang w:bidi="ar-SA"/>
        </w:rPr>
        <w:t>و أعبدهم،أدرك من الأئمّة ثلاثة،أبا إبراهيم موسى بن جعفر عليه السلام و لم يرو عنه و روى عن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ابن فضّال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 أفقه من يونس و أصلح 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حكاية ذكرناها في كتابنا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رحمه اللّه سنة سبع عشرة و مائتين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شه على قوله أدرك من الأئمّة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وجد في جميع نسخ الكتاب،و هو لفظ الشيخ في ست،و لم يذكروا الإمام الثالث عليه السلام </w:t>
      </w:r>
      <w:r>
        <w:rPr>
          <w:rStyle w:val="FootnoteAnchor"/>
          <w:rtl w:val="true"/>
        </w:rPr>
        <w:footnoteReference w:id="226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ست ما نقله صه و بعد و أعبدهم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ذكره الجاحظ في كتابه في فخر قحطان على عدنان بهذه الصفة التي وصفناه،و ذكر أنّه كان واحد </w:t>
      </w:r>
      <w:r>
        <w:rPr>
          <w:rStyle w:val="FootnoteAnchor"/>
          <w:rtl w:val="true"/>
        </w:rPr>
        <w:footnoteReference w:id="2262"/>
      </w:r>
      <w:r>
        <w:rPr>
          <w:rFonts w:ascii="Amiri" w:hAnsi="Amiri" w:eastAsia="Amiri" w:cs="Amiri"/>
          <w:color w:val="111111"/>
          <w:sz w:val="28"/>
          <w:sz w:val="28"/>
          <w:szCs w:val="28"/>
          <w:rtl w:val="true"/>
          <w:lang w:bidi="ar-SA"/>
        </w:rPr>
        <w:t>زمانه في الأشياء كلّها،و بعد 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الجواد عليه السلام،و روى عنه أحمد بن محمّد بن عيسى كتب مائة رجل من رجال أبي عبد اللّه عليه السلام،و له مصنّفات كثيرة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 بعد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الجاحظ يحكي عنه في كتبه،و قد ذكره في المفاخرة بين العدنانيّة و القحطانيّة،و قال في البيان و التبيين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إبراهيم ابن داحة عن ابن أبي عمير و كان وجها من وجوه الرافضة </w:t>
      </w:r>
      <w:r>
        <w:rPr>
          <w:rStyle w:val="FootnoteAnchor"/>
          <w:rtl w:val="true"/>
        </w:rPr>
        <w:footnoteReference w:id="2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حبس فيم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أيام الرشيد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ليلي القضاء </w:t>
      </w:r>
      <w:r>
        <w:rPr>
          <w:rStyle w:val="FootnoteAnchor"/>
          <w:rtl w:val="true"/>
        </w:rPr>
        <w:footnoteReference w:id="2265"/>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ليدلّ على مواضع الشيعة و أصحاب موسى بن جعفر عليه السلام و روي أنّه ضرب أسواطا بلغت منه و كاد أن يقرّ لعظم الألم،فسمع محمّد بن يونس بن عبد الرحمن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اتّق اللّه يا محمّد بن أبي عمير،فصبر ففرّج اللّه عنه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أخته دفنت كتبه في حال استتارها و كونه في الحبس أربع سنين فهلكت الكتب،و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تركتها في غرفة فسال عليها المطر فهلكت، فحدّث من حفظه و ممّا كان سلف له في أيدي الناس،فلهذا أصحابنا يسكنون إلى مراسيله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صنّف كتبا كثيرة،فأمّا نوادره فهي كثيرة لأنّ الرواة لها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عبد اللّه بن عامر،و محمّد بن الحسين،و عبيد اللّه بن أحمد بن نهيك،و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محمّد بن أبي عمير سنة سبع عشرة و مائتين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عمير يكنّى أبا أحمد،و اسم أبي عمير زياد، مولى الأزد،ثقة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ذكره صه </w:t>
      </w:r>
      <w:r>
        <w:rPr>
          <w:rStyle w:val="FootnoteAnchor"/>
          <w:rtl w:val="true"/>
        </w:rPr>
        <w:footnoteReference w:id="2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 يروي عن ابن بكير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أيضا حكاية حبسه و اصابته من الجهد و الضيق أمرا عظيما </w:t>
      </w:r>
      <w:r>
        <w:rPr>
          <w:rStyle w:val="FootnoteAnchor"/>
          <w:rtl w:val="true"/>
        </w:rPr>
        <w:footnoteReference w:id="2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كاد أن يسمّي فسمع محمّد بن يونس بن عبد الرحمن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أبي عمير اذكر موقفك بين يدي اللّه عزّ و جلّ،فصبر و لم يخبر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فأضرّ به في هذا الشأن أكثر من مائة ألف درهم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غير ذلك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صرّح في العدّة بأنّه لا يروي إلاّ عن ثقة </w:t>
      </w:r>
      <w:r>
        <w:rPr>
          <w:rStyle w:val="FootnoteAnchor"/>
          <w:rtl w:val="true"/>
        </w:rPr>
        <w:footnoteReference w:id="2273"/>
      </w:r>
      <w:r>
        <w:rPr>
          <w:rFonts w:ascii="Amiri" w:hAnsi="Amiri" w:eastAsia="Amiri" w:cs="Amiri"/>
          <w:color w:val="111111"/>
          <w:sz w:val="28"/>
          <w:sz w:val="28"/>
          <w:szCs w:val="28"/>
          <w:rtl w:val="true"/>
          <w:lang w:bidi="ar-SA"/>
        </w:rPr>
        <w:t>،و في أوائل 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الأصحاب أجمعوا على قبول مراسيله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يرسل إلاّ عن ثقة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قوله ذلك لما قاله جش من أنّ أصحابنا يسكنون إلى مراسيله،و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السكون إلى مراسيله بأنّ الغرض عدم القدح بعدم الضبط، حيث إنّ كثرة الإرسال مظنّة ذلك</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 أنّه لا يرسل إلاّ عن ثقة لا يكون حجّة لغيره،لجواز أن يكون ثقة عنده فلو عرفه الغير لظهر له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موضع آخر اعترض على نفسه بأنّ إخبار الثقة بالعدالة يحصل منه ظنّ عدم الفسق نظرا إلى الأصل،فأي حاجة إلى البحث عن الجرح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أجاب بأنّ مقتضى الآية </w:t>
      </w:r>
      <w:r>
        <w:rPr>
          <w:rStyle w:val="FootnoteAnchor"/>
          <w:rtl w:val="true"/>
        </w:rPr>
        <w:footnoteReference w:id="2276"/>
      </w:r>
      <w:r>
        <w:rPr>
          <w:rFonts w:ascii="Amiri" w:hAnsi="Amiri" w:eastAsia="Amiri" w:cs="Amiri"/>
          <w:color w:val="111111"/>
          <w:sz w:val="28"/>
          <w:sz w:val="28"/>
          <w:szCs w:val="28"/>
          <w:rtl w:val="true"/>
          <w:lang w:bidi="ar-SA"/>
        </w:rPr>
        <w:t>العلم بعدم الفسق و لمّا تعذّر اعتبر ما يقرب منه،و هو الظنّ الحاصل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بالبحث عن الجرح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تعذّر اعتبر ما يقرب منه و هو الظنّ الحاصل بالبحث عن الجرح،ربما يقال </w:t>
      </w:r>
      <w:r>
        <w:rPr>
          <w:rStyle w:val="FootnoteAnchor"/>
          <w:rtl w:val="true"/>
        </w:rPr>
        <w:footnoteReference w:id="2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حيث تعذّر البحث عن الجرح كما في غيره أيضا اعتبر ما يقوم مقامه و هو إخبار العدل،فتأمّل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ما مرّ عن شه رحمه اللّه من أنّهم لم يذكروا الإمام الثالث، عجيب،لأنّه مذكور في ست أنّه الجواد عليه السلام كما مرّ،و أعجب منه عدم تعرّض الميرزا رحمه اللّه له مع وجوده فيما وقفنا عليه من نسخ كتابه، و قد نقله عن ست في النقد و الحاوي و المجمع </w:t>
      </w:r>
      <w:r>
        <w:rPr>
          <w:rStyle w:val="FootnoteAnchor"/>
          <w:rtl w:val="true"/>
        </w:rPr>
        <w:footnoteReference w:id="2279"/>
      </w:r>
      <w:r>
        <w:rPr>
          <w:rFonts w:ascii="Amiri" w:hAnsi="Amiri" w:eastAsia="Amiri" w:cs="Amiri"/>
          <w:color w:val="111111"/>
          <w:sz w:val="28"/>
          <w:sz w:val="28"/>
          <w:szCs w:val="28"/>
          <w:rtl w:val="true"/>
          <w:lang w:bidi="ar-SA"/>
        </w:rPr>
        <w:t xml:space="preserve">أيضا </w:t>
      </w:r>
      <w:r>
        <w:rPr>
          <w:rStyle w:val="FootnoteAnchor"/>
          <w:rtl w:val="true"/>
        </w:rPr>
        <w:footnoteReference w:id="2280"/>
      </w:r>
      <w:r>
        <w:rPr>
          <w:rFonts w:ascii="Amiri" w:hAnsi="Amiri" w:eastAsia="Amiri" w:cs="Amiri"/>
          <w:color w:val="111111"/>
          <w:sz w:val="28"/>
          <w:sz w:val="28"/>
          <w:szCs w:val="28"/>
          <w:rtl w:val="true"/>
          <w:lang w:bidi="ar-SA"/>
        </w:rPr>
        <w:t>،و لعلّه ساقط في بعض نسخ ست،و كأنّ منها نسخة شه رحمه اللّه،و لعلّ نسخة الميرزا أيضا كانت كذلك و يكون الإلحاق من الكتّاب لزعمهم السقوط من قلمه،فتتبّع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الحاوي بعد نقل كلام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حكيناه عن ست موجود في النسخ المعتبرة و فيها ذكر الإمام الثالث </w:t>
      </w:r>
      <w:r>
        <w:rPr>
          <w:rStyle w:val="FootnoteAnchor"/>
          <w:rtl w:val="true"/>
        </w:rPr>
        <w:footnoteReference w:id="2281"/>
      </w:r>
      <w:r>
        <w:rPr>
          <w:rFonts w:ascii="Amiri" w:hAnsi="Amiri" w:eastAsia="Amiri" w:cs="Amiri"/>
          <w:color w:val="111111"/>
          <w:sz w:val="28"/>
          <w:sz w:val="28"/>
          <w:szCs w:val="28"/>
          <w:rtl w:val="true"/>
          <w:lang w:bidi="ar-SA"/>
        </w:rPr>
        <w:t xml:space="preserve">عليه السلام </w:t>
      </w:r>
      <w:r>
        <w:rPr>
          <w:rStyle w:val="FootnoteAnchor"/>
          <w:rtl w:val="true"/>
        </w:rPr>
        <w:footnoteReference w:id="228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عمير الثقة الجليل،عنه عبد اللّه بن عامر، و عبيد اللّه بن أحمد بن نهيك،و إبراهيم بن هاشم،و أحمد بن محمّد بن عيسى،و محمّد بن الحسين بن أبي الخطّاب،و أيّوب بن نوح،و علي بن إسماعيل الميثمي كما في التهذيب </w:t>
      </w:r>
      <w:r>
        <w:rPr>
          <w:rStyle w:val="FootnoteAnchor"/>
          <w:rtl w:val="true"/>
        </w:rPr>
        <w:footnoteReference w:id="2283"/>
      </w:r>
      <w:r>
        <w:rPr>
          <w:rFonts w:ascii="Amiri" w:hAnsi="Amiri" w:eastAsia="Amiri" w:cs="Amiri"/>
          <w:color w:val="111111"/>
          <w:sz w:val="28"/>
          <w:sz w:val="28"/>
          <w:szCs w:val="28"/>
          <w:rtl w:val="true"/>
          <w:lang w:bidi="ar-SA"/>
        </w:rPr>
        <w:t>،و محمّد بن عيسى،و العبّاس بن معروف،و جميل بن درّاج،و موسى بن القاسم،و الفضل بن شاذان،و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مهزيار،و 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في المنتقى نفاه عند ذكر سند في كتاب الحجّ فيه كذلك </w:t>
      </w:r>
      <w:r>
        <w:rPr>
          <w:rStyle w:val="FootnoteAnchor"/>
          <w:rtl w:val="true"/>
        </w:rPr>
        <w:footnoteReference w:id="228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أنّ فيه غلطا،و الصواب إما عطف ابن أبي عمير على صفوان أو وجه آخر غير رواية أحدهما عن الآخر لأنّها غير معروفة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سند آخر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صفوان عن ابن أبي عمير سهو و الصواب عطفه عليه،لأنّه المعهود حتّى في خصوص هذا السند </w:t>
      </w:r>
      <w:r>
        <w:rPr>
          <w:rStyle w:val="FootnoteAnchor"/>
          <w:rtl w:val="true"/>
        </w:rPr>
        <w:footnoteReference w:id="228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الحسين بن سعيد </w:t>
      </w:r>
      <w:r>
        <w:rPr>
          <w:rStyle w:val="FootnoteAnchor"/>
          <w:rtl w:val="true"/>
        </w:rPr>
        <w:footnoteReference w:id="2287"/>
      </w:r>
      <w:r>
        <w:rPr>
          <w:rFonts w:ascii="Amiri" w:hAnsi="Amiri" w:eastAsia="Amiri" w:cs="Amiri"/>
          <w:color w:val="111111"/>
          <w:sz w:val="28"/>
          <w:sz w:val="28"/>
          <w:szCs w:val="28"/>
          <w:rtl w:val="true"/>
          <w:lang w:bidi="ar-SA"/>
        </w:rPr>
        <w:t xml:space="preserve">،و أخوه الحسن كما صرّح به كش </w:t>
      </w:r>
      <w:r>
        <w:rPr>
          <w:rStyle w:val="FootnoteAnchor"/>
          <w:rtl w:val="true"/>
        </w:rPr>
        <w:footnoteReference w:id="2288"/>
      </w:r>
      <w:r>
        <w:rPr>
          <w:rFonts w:ascii="Amiri" w:hAnsi="Amiri" w:eastAsia="Amiri" w:cs="Amiri"/>
          <w:color w:val="111111"/>
          <w:sz w:val="28"/>
          <w:sz w:val="28"/>
          <w:szCs w:val="28"/>
          <w:rtl w:val="true"/>
          <w:lang w:bidi="ar-SA"/>
        </w:rPr>
        <w:t>، و يعقوب بن يزيد،و محمّد بن خالد البرقي،و أحمد بن هلال،و الحسن بن ظريف،و محمّد بن عبد الجبّار،و علي بن السندي،و عبد اللّه بن محمّد بن عيسى،و أبو طالب عبد اللّه بن الصلت،و أبو أيّوب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 في التهذيب حمّاد بن عثمان عن محمّد بن أبي عمير </w:t>
      </w:r>
      <w:r>
        <w:rPr>
          <w:rStyle w:val="FootnoteAnchor"/>
          <w:rtl w:val="true"/>
        </w:rPr>
        <w:footnoteReference w:id="2289"/>
      </w:r>
      <w:r>
        <w:rPr>
          <w:rFonts w:ascii="IRNazanin" w:hAnsi="IRNazanin" w:eastAsia="IRNazanin"/>
          <w:color w:val="111111"/>
          <w:sz w:val="28"/>
          <w:sz w:val="28"/>
          <w:szCs w:val="28"/>
          <w:rtl w:val="true"/>
          <w:lang w:bidi="fa-IR"/>
        </w:rPr>
        <w:t xml:space="preserve">،و هو سهو </w:t>
      </w:r>
      <w:r>
        <w:rPr>
          <w:rStyle w:val="FootnoteAnchor"/>
          <w:rtl w:val="true"/>
        </w:rPr>
        <w:footnoteReference w:id="2290"/>
      </w:r>
      <w:r>
        <w:rPr>
          <w:rFonts w:ascii="Amiri" w:hAnsi="Amiri" w:eastAsia="Amiri" w:cs="Amiri"/>
          <w:color w:val="111111"/>
          <w:sz w:val="28"/>
          <w:sz w:val="28"/>
          <w:szCs w:val="28"/>
          <w:rtl w:val="true"/>
          <w:lang w:bidi="ar-SA"/>
        </w:rPr>
        <w:t xml:space="preserve">،لأنّ ابن أبي عمير يروي عن حمّاد لا العكس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اتّفق رواية فضالة عن ابن أبي عمير عن رفاعة </w:t>
      </w:r>
      <w:r>
        <w:rPr>
          <w:rStyle w:val="FootnoteAnchor"/>
          <w:rtl w:val="true"/>
        </w:rPr>
        <w:footnoteReference w:id="2292"/>
      </w:r>
      <w:r>
        <w:rPr>
          <w:rFonts w:ascii="Amiri" w:hAnsi="Amiri" w:eastAsia="Amiri" w:cs="Amiri"/>
          <w:color w:val="111111"/>
          <w:sz w:val="28"/>
          <w:sz w:val="28"/>
          <w:szCs w:val="28"/>
          <w:rtl w:val="true"/>
          <w:lang w:bidi="ar-SA"/>
        </w:rPr>
        <w:t xml:space="preserve">،و هو أيضا سهو، فإنّ كلا منهما يروي عن رفاعة،و لا يعرف لأحدهما رواية عن الآخر </w:t>
      </w:r>
      <w:r>
        <w:rPr>
          <w:rStyle w:val="FootnoteAnchor"/>
          <w:rtl w:val="true"/>
        </w:rPr>
        <w:footnoteReference w:id="229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060" w:name="pg11863_260252"/>
    </w:p>
    <w:p>
      <w:pPr>
        <w:pStyle w:val="BookText"/>
        <w:rPr/>
      </w:pPr>
      <w:bookmarkEnd w:id="1060"/>
      <w:r>
        <w:rPr>
          <w:rFonts w:ascii="Amiri" w:hAnsi="Amiri" w:eastAsia="Amiri" w:cs="Amiri"/>
          <w:color w:val="111111"/>
          <w:sz w:val="28"/>
          <w:sz w:val="28"/>
          <w:szCs w:val="28"/>
          <w:rtl w:val="true"/>
          <w:lang w:bidi="ar-SA"/>
        </w:rPr>
        <w:t>و هو عن كردويه،و يحيى بن عمران،و مرازم،و وهب بن عبد ربّه، و مسمع،و حمّاد بن عثمان،و حسين بن عثمان الأحمسي،و أبي مسعود الطائي،و ذريح بن محمّد المحاربي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في باب ما يجوز فيه الصلاة من اللّباس في سند </w:t>
      </w:r>
      <w:r>
        <w:rPr>
          <w:rStyle w:val="FootnoteAnchor"/>
          <w:rtl w:val="true"/>
        </w:rPr>
        <w:footnoteReference w:id="2294"/>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عن </w:t>
      </w:r>
      <w:r>
        <w:rPr>
          <w:rStyle w:val="FootnoteAnchor"/>
          <w:rtl w:val="true"/>
        </w:rPr>
        <w:footnoteReference w:id="2295"/>
      </w:r>
      <w:r>
        <w:rPr>
          <w:rFonts w:ascii="Amiri" w:hAnsi="Amiri" w:eastAsia="Amiri" w:cs="Amiri"/>
          <w:color w:val="111111"/>
          <w:sz w:val="28"/>
          <w:sz w:val="28"/>
          <w:szCs w:val="28"/>
          <w:rtl w:val="true"/>
          <w:lang w:bidi="ar-SA"/>
        </w:rPr>
        <w:t>العبّاس بن معروف عن صفوان عن صالح النيلي عن محمّد بن أبي عمير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Style w:val="FootnoteAnchor"/>
          <w:rtl w:val="true"/>
        </w:rPr>
        <w:footnoteReference w:id="2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شكّ أنّ الواسطة بينهما محذوفة،لأنّه لم يلقه عليه السلام </w:t>
      </w:r>
      <w:r>
        <w:rPr>
          <w:rStyle w:val="FootnoteAnchor"/>
          <w:rtl w:val="true"/>
        </w:rPr>
        <w:footnoteReference w:id="229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موسى بن عمر </w:t>
      </w:r>
      <w:r>
        <w:rPr>
          <w:rStyle w:val="FootnoteAnchor"/>
          <w:rtl w:val="true"/>
        </w:rPr>
        <w:footnoteReference w:id="2298"/>
      </w:r>
      <w:r>
        <w:rPr>
          <w:rFonts w:ascii="Amiri" w:hAnsi="Amiri" w:eastAsia="Amiri" w:cs="Amiri"/>
          <w:color w:val="111111"/>
          <w:sz w:val="28"/>
          <w:sz w:val="28"/>
          <w:szCs w:val="28"/>
          <w:rtl w:val="true"/>
          <w:lang w:bidi="ar-SA"/>
        </w:rPr>
        <w:t xml:space="preserve">كما في الباب المذكور من التهذيب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1" w:name="__RefHeading___Toc12329287_73709187"/>
      <w:bookmarkStart w:id="1062" w:name="_Toc419"/>
      <w:bookmarkEnd w:id="1061"/>
      <w:r>
        <w:rPr/>
        <w:t>2424</w:t>
      </w:r>
      <w:r>
        <w:rPr>
          <w:rtl w:val="true"/>
        </w:rPr>
        <w:t>-</w:t>
      </w:r>
      <w:r>
        <w:rPr>
          <w:rtl w:val="true"/>
        </w:rPr>
        <w:t>محمّد بن أبي القاسم الأسترآبادي</w:t>
      </w:r>
      <w:r>
        <w:rPr>
          <w:rtl w:val="true"/>
        </w:rPr>
        <w:t>:</w:t>
      </w:r>
      <w:bookmarkEnd w:id="1062"/>
    </w:p>
    <w:p>
      <w:pPr>
        <w:pStyle w:val="BookText"/>
        <w:rPr/>
      </w:pPr>
      <w:r>
        <w:rPr>
          <w:rFonts w:ascii="Amiri" w:hAnsi="Amiri" w:eastAsia="Amiri" w:cs="Amiri"/>
          <w:color w:val="111111"/>
          <w:sz w:val="28"/>
          <w:sz w:val="28"/>
          <w:szCs w:val="28"/>
          <w:rtl w:val="true"/>
          <w:lang w:bidi="ar-SA"/>
        </w:rPr>
        <w:t xml:space="preserve">يروي عنه الصدوق مترضيا </w:t>
      </w:r>
      <w:r>
        <w:rPr>
          <w:rStyle w:val="FootnoteAnchor"/>
          <w:rtl w:val="true"/>
        </w:rPr>
        <w:footnoteReference w:id="2300"/>
      </w:r>
      <w:r>
        <w:rPr>
          <w:rFonts w:ascii="Amiri" w:hAnsi="Amiri" w:eastAsia="Amiri" w:cs="Amiri"/>
          <w:color w:val="111111"/>
          <w:sz w:val="28"/>
          <w:sz w:val="28"/>
          <w:szCs w:val="28"/>
          <w:rtl w:val="true"/>
          <w:lang w:bidi="ar-SA"/>
        </w:rPr>
        <w:t xml:space="preserve">،و الظاهر أنّه ابن علي الأسترآبادي، و يأتي فيه الكلام في ابن القاسم،تعق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3" w:name="__RefHeading___Toc12329289_73709187"/>
      <w:bookmarkStart w:id="1064" w:name="_Toc420"/>
      <w:bookmarkEnd w:id="1063"/>
      <w:r>
        <w:rPr/>
        <w:t>2425</w:t>
      </w:r>
      <w:r>
        <w:rPr>
          <w:rtl w:val="true"/>
        </w:rPr>
        <w:t>-</w:t>
      </w:r>
      <w:r>
        <w:rPr>
          <w:rtl w:val="true"/>
        </w:rPr>
        <w:t>محمّد بن أبي القاسم عبيد اللّه</w:t>
      </w:r>
      <w:r>
        <w:rPr>
          <w:rtl w:val="true"/>
        </w:rPr>
        <w:t>:</w:t>
      </w:r>
      <w:bookmarkEnd w:id="106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بالياء،و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بغير ياء،ابن عمران الخبابي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بالمعجمة المفتوحة و الباء الموحّدة قبل الألف و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 أبو عبد اللّه الملقّب ماجيلويه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و الياء المثنّاة من تحت قبل اللاّم و بعد الواو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القاسم يلقّب بندار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بعد الباء و الدال و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من أصحابنا </w:t>
      </w:r>
      <w:bookmarkStart w:id="1065" w:name="pg11863_260254"/>
    </w:p>
    <w:p>
      <w:pPr>
        <w:pStyle w:val="BookText"/>
        <w:rPr/>
      </w:pPr>
      <w:bookmarkEnd w:id="1065"/>
      <w:r>
        <w:rPr>
          <w:rFonts w:ascii="Amiri" w:hAnsi="Amiri" w:eastAsia="Amiri" w:cs="Amiri"/>
          <w:color w:val="111111"/>
          <w:sz w:val="28"/>
          <w:sz w:val="28"/>
          <w:szCs w:val="28"/>
          <w:rtl w:val="true"/>
          <w:lang w:bidi="ar-SA"/>
        </w:rPr>
        <w:t xml:space="preserve">القمّيّين،ثقة،عالم فقيه،عارف بالأدب و الشعر،صه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عبد اللّه،و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الغريب،و هو صهر أحمد بن أبي عبد اللّه البرقي على ابنته،و ابنه علي بن محمّد منها،و كان أخذ عنه العلم و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كتب،أخبرنا أبو علي بن أحمد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 علي بن محمّد،عن أبيه محمّد بن أبي القاسم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طرق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ماجيلويه عن عمّه محمّد بن أبي القاسم </w:t>
      </w:r>
      <w:r>
        <w:rPr>
          <w:rStyle w:val="FootnoteAnchor"/>
          <w:rtl w:val="true"/>
        </w:rPr>
        <w:footnoteReference w:id="230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رأيته في أماليه </w:t>
      </w:r>
      <w:r>
        <w:rPr>
          <w:rStyle w:val="FootnoteAnchor"/>
          <w:rtl w:val="true"/>
        </w:rPr>
        <w:footnoteReference w:id="2305"/>
      </w:r>
      <w:r>
        <w:rPr>
          <w:rFonts w:ascii="Amiri" w:hAnsi="Amiri" w:eastAsia="Amiri" w:cs="Amiri"/>
          <w:color w:val="111111"/>
          <w:sz w:val="28"/>
          <w:sz w:val="28"/>
          <w:szCs w:val="28"/>
          <w:rtl w:val="true"/>
          <w:lang w:bidi="ar-SA"/>
        </w:rPr>
        <w:t xml:space="preserve">،و مضى في علي بن أبي القاسم ما ينبغي أن يلاحظ </w:t>
      </w:r>
      <w:r>
        <w:rPr>
          <w:rStyle w:val="FootnoteAnchor"/>
          <w:rtl w:val="true"/>
        </w:rPr>
        <w:footnoteReference w:id="2306"/>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6" w:name="__RefHeading___Toc12329291_73709187"/>
      <w:bookmarkStart w:id="1067" w:name="_Toc421"/>
      <w:bookmarkEnd w:id="1066"/>
      <w:r>
        <w:rPr/>
        <w:t>2426</w:t>
      </w:r>
      <w:r>
        <w:rPr>
          <w:rtl w:val="true"/>
        </w:rPr>
        <w:t>-</w:t>
      </w:r>
      <w:r>
        <w:rPr>
          <w:rtl w:val="true"/>
        </w:rPr>
        <w:t>محمّد بن أبي القاسم</w:t>
      </w:r>
      <w:r>
        <w:rPr>
          <w:rtl w:val="true"/>
        </w:rPr>
        <w:t>:</w:t>
      </w:r>
      <w:bookmarkEnd w:id="1067"/>
    </w:p>
    <w:p>
      <w:pPr>
        <w:pStyle w:val="BookText"/>
        <w:rPr/>
      </w:pPr>
      <w:r>
        <w:rPr>
          <w:rFonts w:ascii="Amiri" w:hAnsi="Amiri" w:eastAsia="Amiri" w:cs="Amiri"/>
          <w:color w:val="111111"/>
          <w:sz w:val="28"/>
          <w:sz w:val="28"/>
          <w:szCs w:val="28"/>
          <w:rtl w:val="true"/>
          <w:lang w:bidi="ar-SA"/>
        </w:rPr>
        <w:t xml:space="preserve">ابن محمّد بن الفضل التميمي،روى </w:t>
      </w:r>
      <w:r>
        <w:rPr>
          <w:rStyle w:val="FootnoteAnchor"/>
          <w:rtl w:val="true"/>
        </w:rPr>
        <w:footnoteReference w:id="2308"/>
      </w:r>
      <w:r>
        <w:rPr>
          <w:rFonts w:ascii="Amiri" w:hAnsi="Amiri" w:eastAsia="Amiri" w:cs="Amiri"/>
          <w:color w:val="111111"/>
          <w:sz w:val="28"/>
          <w:sz w:val="28"/>
          <w:szCs w:val="28"/>
          <w:rtl w:val="true"/>
          <w:lang w:bidi="ar-SA"/>
        </w:rPr>
        <w:t xml:space="preserve">عنه الصدوق مترحّما عليه </w:t>
      </w:r>
      <w:r>
        <w:rPr>
          <w:rStyle w:val="FootnoteAnchor"/>
          <w:rtl w:val="true"/>
        </w:rPr>
        <w:footnoteReference w:id="2309"/>
      </w:r>
      <w:r>
        <w:rPr>
          <w:rFonts w:ascii="IRNazanin" w:hAnsi="IRNazanin" w:eastAsia="IRNazanin"/>
          <w:color w:val="111111"/>
          <w:sz w:val="28"/>
          <w:sz w:val="28"/>
          <w:szCs w:val="28"/>
          <w:rtl w:val="true"/>
          <w:lang w:bidi="fa-IR"/>
        </w:rPr>
        <w:t xml:space="preserve">،تعق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8" w:name="__RefHeading___Toc12329293_73709187"/>
      <w:bookmarkStart w:id="1069" w:name="_Toc422"/>
      <w:bookmarkEnd w:id="1068"/>
      <w:r>
        <w:rPr/>
        <w:t>2427</w:t>
      </w:r>
      <w:r>
        <w:rPr>
          <w:rtl w:val="true"/>
        </w:rPr>
        <w:t>-</w:t>
      </w:r>
      <w:r>
        <w:rPr>
          <w:rtl w:val="true"/>
        </w:rPr>
        <w:t>محمّد بن أبي يونس تسنيم</w:t>
      </w:r>
      <w:r>
        <w:rPr>
          <w:rtl w:val="true"/>
        </w:rPr>
        <w:t>:</w:t>
      </w:r>
      <w:bookmarkEnd w:id="106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الحسن بن يونس أبو طاهر الورّاق الحضرمي الكوفي،ثقة،عين، </w:t>
      </w:r>
      <w:bookmarkStart w:id="1070" w:name="pg11863_260256"/>
    </w:p>
    <w:p>
      <w:pPr>
        <w:pStyle w:val="BookText"/>
        <w:rPr/>
      </w:pPr>
      <w:bookmarkEnd w:id="1070"/>
      <w:r>
        <w:rPr>
          <w:rFonts w:ascii="Amiri" w:hAnsi="Amiri" w:eastAsia="Amiri" w:cs="Amiri"/>
          <w:color w:val="111111"/>
          <w:sz w:val="28"/>
          <w:sz w:val="28"/>
          <w:szCs w:val="28"/>
          <w:rtl w:val="true"/>
          <w:lang w:bidi="ar-SA"/>
        </w:rPr>
        <w:t xml:space="preserve">صحيح الحديث،روى عنه العامّة و الخاصّة،و قد كاتب أبا الحسن العسكري عليه السلام،صه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ورّاق أبي نعيم الفضل بن دكين،له كتب،جعفر بن محمّد بن مالك الفزاري عن </w:t>
      </w:r>
      <w:r>
        <w:rPr>
          <w:rStyle w:val="FootnoteAnchor"/>
          <w:rtl w:val="true"/>
        </w:rPr>
        <w:footnoteReference w:id="2312"/>
      </w:r>
      <w:r>
        <w:rPr>
          <w:rFonts w:ascii="Amiri" w:hAnsi="Amiri" w:eastAsia="Amiri" w:cs="Amiri"/>
          <w:color w:val="111111"/>
          <w:sz w:val="28"/>
          <w:sz w:val="28"/>
          <w:szCs w:val="28"/>
          <w:rtl w:val="true"/>
          <w:lang w:bidi="ar-SA"/>
        </w:rPr>
        <w:t xml:space="preserve">محمّد بن تسنيم بها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يونس الثقة،عنه محمّد بن تسنيم </w:t>
      </w:r>
      <w:r>
        <w:rPr>
          <w:rStyle w:val="FootnoteAnchor"/>
          <w:rtl w:val="true"/>
        </w:rPr>
        <w:footnoteReference w:id="231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وهم رحمه اللّه و سبقه الطريحي </w:t>
      </w:r>
      <w:r>
        <w:rPr>
          <w:rStyle w:val="FootnoteAnchor"/>
          <w:rtl w:val="true"/>
        </w:rPr>
        <w:footnoteReference w:id="2315"/>
      </w:r>
      <w:r>
        <w:rPr>
          <w:rFonts w:ascii="Amiri" w:hAnsi="Amiri" w:eastAsia="Amiri" w:cs="Amiri"/>
          <w:color w:val="111111"/>
          <w:sz w:val="28"/>
          <w:sz w:val="28"/>
          <w:szCs w:val="28"/>
          <w:rtl w:val="true"/>
          <w:lang w:bidi="ar-SA"/>
        </w:rPr>
        <w:t>،فإنّ محمّد بن تسنيم هو ابن أبي يونس نفسه،و الراوي عنه جعفر بن محمّد بن مالك الفزاري،فلا تغفل</w:t>
      </w:r>
      <w:r>
        <w:rPr>
          <w:rFonts w:eastAsia="Amiri" w:cs="Amiri" w:ascii="Amiri" w:hAnsi="Amiri"/>
          <w:color w:val="111111"/>
          <w:sz w:val="28"/>
          <w:szCs w:val="28"/>
          <w:rtl w:val="true"/>
          <w:lang w:bidi="ar-SA"/>
        </w:rPr>
        <w:t>.</w:t>
      </w:r>
    </w:p>
    <w:p>
      <w:pPr>
        <w:pStyle w:val="Heading3"/>
        <w:numPr>
          <w:ilvl w:val="2"/>
          <w:numId w:val="1"/>
        </w:numPr>
        <w:rPr/>
      </w:pPr>
      <w:bookmarkStart w:id="1071" w:name="__RefHeading___Toc12329295_73709187"/>
      <w:bookmarkStart w:id="1072" w:name="_Toc423"/>
      <w:bookmarkEnd w:id="1071"/>
      <w:r>
        <w:rPr/>
        <w:t>2428</w:t>
      </w:r>
      <w:r>
        <w:rPr>
          <w:rtl w:val="true"/>
        </w:rPr>
        <w:t>-</w:t>
      </w:r>
      <w:r>
        <w:rPr>
          <w:rtl w:val="true"/>
        </w:rPr>
        <w:t>محمّد بن أحمد بن إبراهيم</w:t>
      </w:r>
      <w:r>
        <w:rPr>
          <w:rtl w:val="true"/>
        </w:rPr>
        <w:t>:</w:t>
      </w:r>
      <w:bookmarkEnd w:id="1072"/>
    </w:p>
    <w:p>
      <w:pPr>
        <w:pStyle w:val="BookText"/>
        <w:rPr/>
      </w:pPr>
      <w:r>
        <w:rPr>
          <w:rFonts w:ascii="Amiri" w:hAnsi="Amiri" w:eastAsia="Amiri" w:cs="Amiri"/>
          <w:color w:val="111111"/>
          <w:sz w:val="28"/>
          <w:sz w:val="28"/>
          <w:szCs w:val="28"/>
          <w:rtl w:val="true"/>
          <w:lang w:bidi="ar-SA"/>
        </w:rPr>
        <w:t xml:space="preserve">ابن سليمان،أبو الفضل الجعفي الكوفي المعروف بالصابوني،سكن مصر،و كان زيديّا ثمّ عاد إلينا،و كانت له منزلة بمصر،صه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د قبل 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جش،و حذف الكوفي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 سليم بدل سليمان،و حذف العاطف بعد مصر و قبل كان،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عدّها و هي تزيد على ستّين كتابا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علي بن نوح عن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أحمد بن إبراهيم ببعض كتبه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 xml:space="preserve">. </w:t>
      </w:r>
      <w:bookmarkStart w:id="1073" w:name="pg11863_260258"/>
    </w:p>
    <w:p>
      <w:pPr>
        <w:pStyle w:val="BookText"/>
        <w:rPr/>
      </w:pPr>
      <w:bookmarkEnd w:id="107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في الوجيزة محمّدا هذا و لعلّه ليس بمكانه،لأنّ الظاهر كونه من علماء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فضلاء الاثني عشريّة</w:t>
      </w:r>
      <w:r>
        <w:rPr>
          <w:rFonts w:eastAsia="Amiri" w:cs="Amiri" w:ascii="Amiri" w:hAnsi="Amiri"/>
          <w:color w:val="111111"/>
          <w:sz w:val="28"/>
          <w:szCs w:val="28"/>
          <w:rtl w:val="true"/>
          <w:lang w:bidi="ar-SA"/>
        </w:rPr>
        <w:t xml:space="preserve">) </w:t>
      </w:r>
      <w:r>
        <w:rPr>
          <w:rStyle w:val="FootnoteAnchor"/>
          <w:rtl w:val="true"/>
        </w:rPr>
        <w:footnoteReference w:id="2319"/>
      </w:r>
      <w:r>
        <w:rPr>
          <w:rFonts w:ascii="Amiri" w:hAnsi="Amiri" w:eastAsia="Amiri" w:cs="Amiri"/>
          <w:color w:val="111111"/>
          <w:sz w:val="28"/>
          <w:sz w:val="28"/>
          <w:szCs w:val="28"/>
          <w:rtl w:val="true"/>
          <w:lang w:bidi="ar-SA"/>
        </w:rPr>
        <w:t>،فإنّ قول 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 إلينا،صريح في تشيّعه،و كونه صاحب تصانيف يدلّ على فقاهته،و قوله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له منزلة بمصر،المراد به بحسب العلم و الفضل،كقولهم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و عين،و لذا ذكره العلاّمة و ابن داود رحمهما اللّه في القسم الأوّل،فلا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كتاب رياض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الجليل الأقدم أبو الفضل محمّد ابن أحمد بن إبراهيم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 الكوفي ثمّ المصري الصابوني المعروف بالجعفي و تارة بالصابوني و أخرى بأبي الفضل الصابوني، و الكلّ عبارة عن شخص واحد،و هذا الشيخ رضي اللّه عنه له مؤلّفات كثيرة تربو على سبعين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كلامه رحمه اللّه </w:t>
      </w:r>
      <w:r>
        <w:rPr>
          <w:rStyle w:val="FootnoteAnchor"/>
          <w:rtl w:val="true"/>
        </w:rPr>
        <w:footnoteReference w:id="2320"/>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أحمد بن إبراهيم بن سليمان،عنه جعفر بن محمّد ابن قولويه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4" w:name="__RefHeading___Toc12329297_73709187"/>
      <w:bookmarkStart w:id="1075" w:name="_Toc424"/>
      <w:bookmarkEnd w:id="1074"/>
      <w:r>
        <w:rPr/>
        <w:t>2429</w:t>
      </w:r>
      <w:r>
        <w:rPr>
          <w:rtl w:val="true"/>
        </w:rPr>
        <w:t>-</w:t>
      </w:r>
      <w:r>
        <w:rPr>
          <w:rtl w:val="true"/>
        </w:rPr>
        <w:t>محمّد بن أحمد بن إبراهيم</w:t>
      </w:r>
      <w:r>
        <w:rPr>
          <w:rtl w:val="true"/>
        </w:rPr>
        <w:t>:</w:t>
      </w:r>
      <w:bookmarkEnd w:id="107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المعاذي،يروي عنه الصدوق مترضّيا </w:t>
      </w:r>
      <w:r>
        <w:rPr>
          <w:rStyle w:val="FootnoteAnchor"/>
          <w:rtl w:val="true"/>
        </w:rPr>
        <w:footnoteReference w:id="2322"/>
      </w:r>
      <w:r>
        <w:rPr>
          <w:rFonts w:ascii="IRNazanin" w:hAnsi="IRNazanin" w:eastAsia="IRNazanin"/>
          <w:color w:val="111111"/>
          <w:sz w:val="28"/>
          <w:sz w:val="28"/>
          <w:szCs w:val="28"/>
          <w:rtl w:val="true"/>
          <w:lang w:bidi="fa-IR"/>
        </w:rPr>
        <w:t xml:space="preserve">،تعق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 xml:space="preserve">. </w:t>
      </w:r>
      <w:bookmarkStart w:id="1076" w:name="pg11863_260260"/>
    </w:p>
    <w:p>
      <w:pPr>
        <w:pStyle w:val="Heading3"/>
        <w:numPr>
          <w:ilvl w:val="2"/>
          <w:numId w:val="1"/>
        </w:numPr>
        <w:rPr/>
      </w:pPr>
      <w:bookmarkStart w:id="1077" w:name="__RefHeading___Toc12329299_73709187"/>
      <w:bookmarkStart w:id="1078" w:name="_Toc425"/>
      <w:bookmarkEnd w:id="1076"/>
      <w:bookmarkEnd w:id="1077"/>
      <w:r>
        <w:rPr/>
        <w:t>2430</w:t>
      </w:r>
      <w:r>
        <w:rPr>
          <w:rtl w:val="true"/>
        </w:rPr>
        <w:t>-</w:t>
      </w:r>
      <w:r>
        <w:rPr>
          <w:rtl w:val="true"/>
        </w:rPr>
        <w:t>محمّد بن أحمد</w:t>
      </w:r>
      <w:r>
        <w:rPr>
          <w:rtl w:val="true"/>
        </w:rPr>
        <w:t>:</w:t>
      </w:r>
      <w:bookmarkEnd w:id="1078"/>
    </w:p>
    <w:p>
      <w:pPr>
        <w:pStyle w:val="BookText"/>
        <w:rPr/>
      </w:pPr>
      <w:r>
        <w:rPr>
          <w:rFonts w:ascii="Amiri" w:hAnsi="Amiri" w:eastAsia="Amiri" w:cs="Amiri"/>
          <w:color w:val="111111"/>
          <w:sz w:val="28"/>
          <w:sz w:val="28"/>
          <w:szCs w:val="28"/>
          <w:rtl w:val="true"/>
          <w:lang w:bidi="ar-SA"/>
        </w:rPr>
        <w:t xml:space="preserve">يكنّى أبا الحسين الزاهد،من أهل طوس،روى عنه التلعكبري إجازة،صه </w:t>
      </w:r>
      <w:r>
        <w:rPr>
          <w:rStyle w:val="FootnoteAnchor"/>
          <w:rtl w:val="true"/>
        </w:rPr>
        <w:footnoteReference w:id="2324"/>
      </w:r>
      <w:r>
        <w:rPr>
          <w:rFonts w:ascii="Amiri" w:hAnsi="Amiri" w:eastAsia="Amiri" w:cs="Amiri"/>
          <w:color w:val="111111"/>
          <w:sz w:val="28"/>
          <w:sz w:val="28"/>
          <w:szCs w:val="28"/>
          <w:rtl w:val="true"/>
          <w:lang w:bidi="ar-SA"/>
        </w:rPr>
        <w:t>،لم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الحسن </w:t>
      </w:r>
      <w:r>
        <w:rPr>
          <w:rStyle w:val="FootnoteAnchor"/>
          <w:rtl w:val="true"/>
        </w:rPr>
        <w:footnoteReference w:id="2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د كصه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يذكره في الوجيزة،و هو من مشايخ الإجازة،و لذا ذكراه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أحمد المكنّى بأبي الحسين،عنه التلعكبري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9" w:name="__RefHeading___Toc12329301_73709187"/>
      <w:bookmarkStart w:id="1080" w:name="_Toc426"/>
      <w:bookmarkEnd w:id="1079"/>
      <w:r>
        <w:rPr/>
        <w:t>2431</w:t>
      </w:r>
      <w:r>
        <w:rPr>
          <w:rtl w:val="true"/>
        </w:rPr>
        <w:t>-</w:t>
      </w:r>
      <w:r>
        <w:rPr>
          <w:rtl w:val="true"/>
        </w:rPr>
        <w:t>محمّد بن أحمد بن أبي الثلج</w:t>
      </w:r>
      <w:r>
        <w:rPr>
          <w:rtl w:val="true"/>
        </w:rPr>
        <w:t>:</w:t>
      </w:r>
      <w:bookmarkEnd w:id="1080"/>
    </w:p>
    <w:p>
      <w:pPr>
        <w:pStyle w:val="BookText"/>
        <w:rPr/>
      </w:pPr>
      <w:r>
        <w:rPr>
          <w:rFonts w:ascii="Amiri" w:hAnsi="Amiri" w:eastAsia="Amiri" w:cs="Amiri"/>
          <w:color w:val="111111"/>
          <w:sz w:val="28"/>
          <w:sz w:val="28"/>
          <w:szCs w:val="28"/>
          <w:rtl w:val="true"/>
          <w:lang w:bidi="ar-SA"/>
        </w:rPr>
        <w:t xml:space="preserve">الكاتب،ابن عبدون،عن الدوري،عنه،ست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لم إلاّ ذكر ابن عبدون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أحمد بن محمّد بن عبد اللّه بن أبي الثلج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أحمد بن أبي الثلج،عنه الدوري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1" w:name="__RefHeading___Toc12329303_73709187"/>
      <w:bookmarkStart w:id="1082" w:name="_Toc427"/>
      <w:bookmarkEnd w:id="1081"/>
      <w:r>
        <w:rPr/>
        <w:t>2432</w:t>
      </w:r>
      <w:r>
        <w:rPr>
          <w:rtl w:val="true"/>
        </w:rPr>
        <w:t>-</w:t>
      </w:r>
      <w:r>
        <w:rPr>
          <w:rtl w:val="true"/>
        </w:rPr>
        <w:t>محمّد بن أحمد بن أبي عبد اللّه</w:t>
      </w:r>
      <w:r>
        <w:rPr>
          <w:rtl w:val="true"/>
        </w:rPr>
        <w:t>:</w:t>
      </w:r>
      <w:bookmarkEnd w:id="108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قضاعة،يأتي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أحمد بن عبد اللّه بن قضاعة </w:t>
      </w:r>
      <w:r>
        <w:rPr>
          <w:rStyle w:val="FootnoteAnchor"/>
          <w:rtl w:val="true"/>
        </w:rPr>
        <w:footnoteReference w:id="2332"/>
      </w:r>
      <w:r>
        <w:rPr>
          <w:rFonts w:ascii="IRNazanin" w:hAnsi="IRNazanin" w:eastAsia="IRNazanin"/>
          <w:color w:val="111111"/>
          <w:sz w:val="28"/>
          <w:sz w:val="28"/>
          <w:szCs w:val="28"/>
          <w:rtl w:val="true"/>
          <w:lang w:bidi="fa-IR"/>
        </w:rPr>
        <w:t xml:space="preserve">، تعق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 xml:space="preserve">. </w:t>
      </w:r>
      <w:bookmarkStart w:id="1083" w:name="pg11863_260263"/>
    </w:p>
    <w:p>
      <w:pPr>
        <w:pStyle w:val="Heading3"/>
        <w:numPr>
          <w:ilvl w:val="2"/>
          <w:numId w:val="1"/>
        </w:numPr>
        <w:rPr/>
      </w:pPr>
      <w:bookmarkStart w:id="1084" w:name="__RefHeading___Toc12329305_73709187"/>
      <w:bookmarkStart w:id="1085" w:name="_Toc428"/>
      <w:bookmarkEnd w:id="1083"/>
      <w:bookmarkEnd w:id="1084"/>
      <w:r>
        <w:rPr/>
        <w:t>2433</w:t>
      </w:r>
      <w:r>
        <w:rPr>
          <w:rtl w:val="true"/>
        </w:rPr>
        <w:t>-</w:t>
      </w:r>
      <w:r>
        <w:rPr>
          <w:rtl w:val="true"/>
        </w:rPr>
        <w:t>محمّد بن أحمد بن أبي عوف</w:t>
      </w:r>
      <w:r>
        <w:rPr>
          <w:rtl w:val="true"/>
        </w:rPr>
        <w:t>:</w:t>
      </w:r>
      <w:bookmarkEnd w:id="1085"/>
    </w:p>
    <w:p>
      <w:pPr>
        <w:pStyle w:val="BookText"/>
        <w:rPr/>
      </w:pPr>
      <w:r>
        <w:rPr>
          <w:rFonts w:ascii="IRNazanin" w:hAnsi="IRNazanin" w:eastAsia="IRNazanin"/>
          <w:color w:val="111111"/>
          <w:sz w:val="28"/>
          <w:sz w:val="28"/>
          <w:szCs w:val="28"/>
          <w:rtl w:val="true"/>
          <w:lang w:bidi="fa-IR"/>
        </w:rPr>
        <w:t xml:space="preserve">من أهل بخارى،لا بأس به،صه </w:t>
      </w:r>
      <w:r>
        <w:rPr>
          <w:rStyle w:val="FootnoteAnchor"/>
          <w:rtl w:val="true"/>
        </w:rPr>
        <w:footnoteReference w:id="2334"/>
      </w:r>
      <w:r>
        <w:rPr>
          <w:rFonts w:ascii="IRNazanin" w:hAnsi="IRNazanin" w:eastAsia="IRNazanin"/>
          <w:color w:val="111111"/>
          <w:sz w:val="28"/>
          <w:sz w:val="28"/>
          <w:szCs w:val="28"/>
          <w:rtl w:val="true"/>
          <w:lang w:bidi="fa-IR"/>
        </w:rPr>
        <w:t xml:space="preserve">،لم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6" w:name="__RefHeading___Toc12329307_73709187"/>
      <w:bookmarkStart w:id="1087" w:name="_Toc429"/>
      <w:bookmarkEnd w:id="1086"/>
      <w:r>
        <w:rPr/>
        <w:t>2434</w:t>
      </w:r>
      <w:r>
        <w:rPr>
          <w:rtl w:val="true"/>
        </w:rPr>
        <w:t>-</w:t>
      </w:r>
      <w:r>
        <w:rPr>
          <w:rtl w:val="true"/>
        </w:rPr>
        <w:t>محمّد بن أحمد بن أبي قتادة</w:t>
      </w:r>
      <w:r>
        <w:rPr>
          <w:rtl w:val="true"/>
        </w:rPr>
        <w:t>:</w:t>
      </w:r>
      <w:bookmarkEnd w:id="1087"/>
    </w:p>
    <w:p>
      <w:pPr>
        <w:pStyle w:val="BookText"/>
        <w:rPr/>
      </w:pPr>
      <w:r>
        <w:rPr>
          <w:rFonts w:ascii="Amiri" w:hAnsi="Amiri" w:eastAsia="Amiri" w:cs="Amiri"/>
          <w:color w:val="111111"/>
          <w:sz w:val="28"/>
          <w:sz w:val="28"/>
          <w:szCs w:val="28"/>
          <w:rtl w:val="true"/>
          <w:lang w:bidi="ar-SA"/>
        </w:rPr>
        <w:t xml:space="preserve">علي بن محمّد بن حفص بن عبيد بن حميد،يكنّى أبا جعفر،ثقة، من القمّيّين،صدوق،عين،مولى السائب بن مالك الأشعري،صه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يحيى،عن أبيه،عنه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أحمد بن أبي قتادة الثقة،أحمد بن محمّد بن يحيى عن أبيه عنه </w:t>
      </w:r>
      <w:r>
        <w:rPr>
          <w:rStyle w:val="FootnoteAnchor"/>
          <w:rtl w:val="true"/>
        </w:rPr>
        <w:footnoteReference w:id="233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عبد اللّه بن الصلت ما ينبغي أن يلاحظ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8" w:name="__RefHeading___Toc12329309_73709187"/>
      <w:bookmarkStart w:id="1089" w:name="_Toc430"/>
      <w:bookmarkEnd w:id="1088"/>
      <w:r>
        <w:rPr/>
        <w:t>2435</w:t>
      </w:r>
      <w:r>
        <w:rPr>
          <w:rtl w:val="true"/>
        </w:rPr>
        <w:t>-</w:t>
      </w:r>
      <w:r>
        <w:rPr>
          <w:rtl w:val="true"/>
        </w:rPr>
        <w:t>محمّد بن أحمد</w:t>
      </w:r>
      <w:r>
        <w:rPr>
          <w:rtl w:val="true"/>
        </w:rPr>
        <w:t>:</w:t>
      </w:r>
      <w:bookmarkEnd w:id="1089"/>
    </w:p>
    <w:p>
      <w:pPr>
        <w:pStyle w:val="BookText"/>
        <w:rPr/>
      </w:pPr>
      <w:r>
        <w:rPr>
          <w:rFonts w:ascii="Amiri" w:hAnsi="Amiri" w:eastAsia="Amiri" w:cs="Amiri"/>
          <w:color w:val="111111"/>
          <w:sz w:val="28"/>
          <w:sz w:val="28"/>
          <w:szCs w:val="28"/>
          <w:rtl w:val="true"/>
          <w:lang w:bidi="ar-SA"/>
        </w:rPr>
        <w:t xml:space="preserve">ابن أخي محمّد بن عثمان العمري،يأتي في الفائدة الرابعة ذمّه </w:t>
      </w:r>
      <w:r>
        <w:rPr>
          <w:rStyle w:val="FootnoteAnchor"/>
          <w:rtl w:val="true"/>
        </w:rPr>
        <w:footnoteReference w:id="2340"/>
      </w:r>
      <w:r>
        <w:rPr>
          <w:rFonts w:ascii="Amiri" w:hAnsi="Amiri" w:eastAsia="Amiri" w:cs="Amiri"/>
          <w:color w:val="111111"/>
          <w:sz w:val="28"/>
          <w:sz w:val="28"/>
          <w:szCs w:val="28"/>
          <w:rtl w:val="true"/>
          <w:lang w:bidi="ar-SA"/>
        </w:rPr>
        <w:t>، كنيته أبو بكر،غير مذكور في الكتابين</w:t>
      </w:r>
      <w:r>
        <w:rPr>
          <w:rFonts w:eastAsia="Amiri" w:cs="Amiri" w:ascii="Amiri" w:hAnsi="Amiri"/>
          <w:color w:val="111111"/>
          <w:sz w:val="28"/>
          <w:szCs w:val="28"/>
          <w:rtl w:val="true"/>
          <w:lang w:bidi="ar-SA"/>
        </w:rPr>
        <w:t>.</w:t>
      </w:r>
    </w:p>
    <w:p>
      <w:pPr>
        <w:pStyle w:val="Heading3"/>
        <w:numPr>
          <w:ilvl w:val="2"/>
          <w:numId w:val="1"/>
        </w:numPr>
        <w:rPr/>
      </w:pPr>
      <w:bookmarkStart w:id="1090" w:name="__RefHeading___Toc12329311_73709187"/>
      <w:bookmarkStart w:id="1091" w:name="_Toc431"/>
      <w:bookmarkEnd w:id="1090"/>
      <w:r>
        <w:rPr/>
        <w:t>2436</w:t>
      </w:r>
      <w:r>
        <w:rPr>
          <w:rtl w:val="true"/>
        </w:rPr>
        <w:t>-</w:t>
      </w:r>
      <w:r>
        <w:rPr>
          <w:rtl w:val="true"/>
        </w:rPr>
        <w:t>محمّد بن أحمد الجاموراني</w:t>
      </w:r>
      <w:r>
        <w:rPr>
          <w:rtl w:val="true"/>
        </w:rPr>
        <w:t>:</w:t>
      </w:r>
      <w:bookmarkEnd w:id="109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الرازي،ضعّفه القمّيّون و استثنوا من كتاب نوادر الحكمة </w:t>
      </w:r>
      <w:bookmarkStart w:id="1092" w:name="pg11863_260265"/>
    </w:p>
    <w:p>
      <w:pPr>
        <w:pStyle w:val="BookText"/>
        <w:rPr/>
      </w:pPr>
      <w:bookmarkEnd w:id="1092"/>
      <w:r>
        <w:rPr>
          <w:rFonts w:ascii="Amiri" w:hAnsi="Amiri" w:eastAsia="Amiri" w:cs="Amiri"/>
          <w:color w:val="111111"/>
          <w:sz w:val="28"/>
          <w:sz w:val="28"/>
          <w:szCs w:val="28"/>
          <w:rtl w:val="true"/>
          <w:lang w:bidi="ar-SA"/>
        </w:rPr>
        <w:t xml:space="preserve">ما رواه،و في مذهبه ارتفاع </w:t>
      </w:r>
      <w:r>
        <w:rPr>
          <w:rStyle w:val="FootnoteAnchor"/>
          <w:rtl w:val="true"/>
        </w:rPr>
        <w:footnoteReference w:id="2341"/>
      </w:r>
      <w:r>
        <w:rPr>
          <w:rFonts w:ascii="IRNazanin" w:hAnsi="IRNazanin" w:eastAsia="IRNazanin"/>
          <w:color w:val="111111"/>
          <w:sz w:val="28"/>
          <w:sz w:val="28"/>
          <w:szCs w:val="28"/>
          <w:rtl w:val="true"/>
          <w:lang w:bidi="fa-IR"/>
        </w:rPr>
        <w:t xml:space="preserve">،صه </w:t>
      </w:r>
      <w:r>
        <w:rPr>
          <w:rStyle w:val="FootnoteAnchor"/>
          <w:rtl w:val="true"/>
        </w:rPr>
        <w:footnoteReference w:id="2342"/>
      </w:r>
      <w:r>
        <w:rPr>
          <w:rFonts w:ascii="IRNazanin" w:hAnsi="IRNazanin" w:eastAsia="IRNazanin"/>
          <w:color w:val="111111"/>
          <w:sz w:val="28"/>
          <w:sz w:val="28"/>
          <w:szCs w:val="28"/>
          <w:rtl w:val="true"/>
          <w:lang w:bidi="fa-IR"/>
        </w:rPr>
        <w:t xml:space="preserve">،د إلاّ الاستثناء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في ابن أحمد بن يحيى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3" w:name="__RefHeading___Toc12329313_73709187"/>
      <w:bookmarkStart w:id="1094" w:name="_Toc432"/>
      <w:bookmarkEnd w:id="1093"/>
      <w:r>
        <w:rPr/>
        <w:t>2437</w:t>
      </w:r>
      <w:r>
        <w:rPr>
          <w:rtl w:val="true"/>
        </w:rPr>
        <w:t>-</w:t>
      </w:r>
      <w:r>
        <w:rPr>
          <w:rtl w:val="true"/>
        </w:rPr>
        <w:t>محمّد بن أحمد بن جعفر القمّي</w:t>
      </w:r>
      <w:r>
        <w:rPr>
          <w:rtl w:val="true"/>
        </w:rPr>
        <w:t>:</w:t>
      </w:r>
      <w:bookmarkEnd w:id="1094"/>
    </w:p>
    <w:p>
      <w:pPr>
        <w:pStyle w:val="BookText"/>
        <w:rPr/>
      </w:pPr>
      <w:r>
        <w:rPr>
          <w:rFonts w:ascii="Amiri" w:hAnsi="Amiri" w:eastAsia="Amiri" w:cs="Amiri"/>
          <w:color w:val="111111"/>
          <w:sz w:val="28"/>
          <w:sz w:val="28"/>
          <w:szCs w:val="28"/>
          <w:rtl w:val="true"/>
          <w:lang w:bidi="ar-SA"/>
        </w:rPr>
        <w:t xml:space="preserve">وكيله عليه السلام،أدرك أبا الحسن عليه السلام،كر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كش عن علي بن محمّد بن قتيبة،عن حامد بن أحمد المراغي أنّه ليس له ثالث في الأرض،و هو وكيل العسكري عليه السلام، أدرك أبا الحسن عليه السلام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صوابه عن أبي حامد أحمد،و قد تقدّم في أحمد </w:t>
      </w:r>
      <w:r>
        <w:rPr>
          <w:rStyle w:val="FootnoteAnchor"/>
          <w:rtl w:val="true"/>
        </w:rPr>
        <w:footnoteReference w:id="234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كش ما تقدّم في أحمد بن إبراهيم أبو حامد المراغي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5" w:name="__RefHeading___Toc12329315_73709187"/>
      <w:bookmarkStart w:id="1096" w:name="_Toc433"/>
      <w:bookmarkEnd w:id="1095"/>
      <w:r>
        <w:rPr/>
        <w:t>2438</w:t>
      </w:r>
      <w:r>
        <w:rPr>
          <w:rtl w:val="true"/>
        </w:rPr>
        <w:t>-</w:t>
      </w:r>
      <w:r>
        <w:rPr>
          <w:rtl w:val="true"/>
        </w:rPr>
        <w:t>محمّد بن أحمد بن الجنيد</w:t>
      </w:r>
      <w:r>
        <w:rPr>
          <w:rtl w:val="true"/>
        </w:rPr>
        <w:t>:</w:t>
      </w:r>
      <w:bookmarkEnd w:id="109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علي الكاتب الإسكافي،كان شيخ الإماميّة،جيّد التصنيف حسنه،وجه في أصحابنا،ثقة،جليل القدر،صنّف فأكثر،صه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جش إلاّ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حسنه،ثمّ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سمعت بعض شيوخنا يذكر أنّه كان عنده مال للصاحب عليه السلام و سيف أيضا،و أنّه أوصى به إلى جاريته فهلك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بدل سمعت بعض شيوخنا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جش بعد ذكر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سمعنا شيوخنا الثقات يقولون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يقول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جيّد التصنيف حسنة إلاّ أنّه كان يرى القول بالقياس فترك </w:t>
      </w:r>
      <w:r>
        <w:rPr>
          <w:rStyle w:val="FootnoteAnchor"/>
          <w:rtl w:val="true"/>
        </w:rPr>
        <w:footnoteReference w:id="2351"/>
      </w:r>
      <w:r>
        <w:rPr>
          <w:rFonts w:ascii="Amiri" w:hAnsi="Amiri" w:eastAsia="Amiri" w:cs="Amiri"/>
          <w:color w:val="111111"/>
          <w:sz w:val="28"/>
          <w:sz w:val="28"/>
          <w:szCs w:val="28"/>
          <w:rtl w:val="true"/>
          <w:lang w:bidi="ar-SA"/>
        </w:rPr>
        <w:t xml:space="preserve">لذلك كتبه و لم يعوّل عليها،و له كتب كثيرة،منها كتاب تهذيب الشيعة لأحكام الشريعة كبير نحو من عشرين مجلّدا يشتمل على عدّة كتب الفقه على طريق الفقهاء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ضح بعد أن وصفه كما في صه صرّح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عنده مال للصاحب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353"/>
      </w:r>
      <w:r>
        <w:rPr>
          <w:rFonts w:ascii="Amiri" w:hAnsi="Amiri" w:eastAsia="Amiri" w:cs="Amiri"/>
          <w:color w:val="111111"/>
          <w:sz w:val="28"/>
          <w:sz w:val="28"/>
          <w:szCs w:val="28"/>
          <w:rtl w:val="true"/>
          <w:lang w:bidi="ar-SA"/>
        </w:rPr>
        <w:t>،من دون نسبة إلى قيل أو نقل عن شيخ كما في صه و جش</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السيّد السعيد صفي الدين محمّد بن معد ما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إليّ من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كتاب تهذيب الشيعة كما صرّح به في ضح قبيل 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مجلّد واحد قد ذهب من أوّله أوراق،و هو كتاب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النكاح،فتصفّحته و لمحت مضمونه،فلم أر لأحد من هذه الطائفة كتابا أجود منه و لا أبلغ و لا أحسن عبارة و لا أدق معنى،و قد استوفى منه الفروع و الأصول،و ذكر الخلاف في المسائل و تحرّز ذلك </w:t>
      </w:r>
      <w:r>
        <w:rPr>
          <w:rStyle w:val="FootnoteAnchor"/>
          <w:rtl w:val="true"/>
        </w:rPr>
        <w:footnoteReference w:id="2355"/>
      </w:r>
      <w:r>
        <w:rPr>
          <w:rFonts w:ascii="Amiri" w:hAnsi="Amiri" w:eastAsia="Amiri" w:cs="Amiri"/>
          <w:color w:val="111111"/>
          <w:sz w:val="28"/>
          <w:sz w:val="28"/>
          <w:szCs w:val="28"/>
          <w:rtl w:val="true"/>
          <w:lang w:bidi="ar-SA"/>
        </w:rPr>
        <w:t xml:space="preserve">،و استدلّ بطريق الإماميّة و طريق </w:t>
      </w:r>
      <w:r>
        <w:rPr>
          <w:rStyle w:val="FootnoteAnchor"/>
          <w:rtl w:val="true"/>
        </w:rPr>
        <w:footnoteReference w:id="2356"/>
      </w:r>
      <w:r>
        <w:rPr>
          <w:rFonts w:ascii="Amiri" w:hAnsi="Amiri" w:eastAsia="Amiri" w:cs="Amiri"/>
          <w:color w:val="111111"/>
          <w:sz w:val="28"/>
          <w:sz w:val="28"/>
          <w:szCs w:val="28"/>
          <w:rtl w:val="true"/>
          <w:lang w:bidi="ar-SA"/>
        </w:rPr>
        <w:t xml:space="preserve">مخالفيهم،و هذا الكتاب إذا أمعن النظر فيه و حصّلت معانيه و أديم الإطالة فيه علم قدره و مرتبته </w:t>
      </w:r>
      <w:r>
        <w:rPr>
          <w:rStyle w:val="FootnoteAnchor"/>
          <w:rtl w:val="true"/>
        </w:rPr>
        <w:footnoteReference w:id="2357"/>
      </w:r>
      <w:r>
        <w:rPr>
          <w:rFonts w:ascii="Amiri" w:hAnsi="Amiri" w:eastAsia="Amiri" w:cs="Amiri"/>
          <w:color w:val="111111"/>
          <w:sz w:val="28"/>
          <w:sz w:val="28"/>
          <w:szCs w:val="28"/>
          <w:rtl w:val="true"/>
          <w:lang w:bidi="ar-SA"/>
        </w:rPr>
        <w:t xml:space="preserve">،و حصل منه شيء </w:t>
      </w:r>
      <w:r>
        <w:rPr>
          <w:rStyle w:val="FootnoteAnchor"/>
          <w:rtl w:val="true"/>
        </w:rPr>
        <w:footnoteReference w:id="2358"/>
      </w:r>
      <w:r>
        <w:rPr>
          <w:rFonts w:ascii="Amiri" w:hAnsi="Amiri" w:eastAsia="Amiri" w:cs="Amiri"/>
          <w:color w:val="111111"/>
          <w:sz w:val="28"/>
          <w:sz w:val="28"/>
          <w:szCs w:val="28"/>
          <w:rtl w:val="true"/>
          <w:lang w:bidi="ar-SA"/>
        </w:rPr>
        <w:t>كثير لا يحصل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إليّ من مصنّفات هذا الشيخ المعظّم الشأن كتاب الأحمدي في الفقه المحمّدي و هو مختصر هذا الكتاب،جيّد،يدلّ على فضل هذا الرجل و كماله و بلوغه الغاية القصوى في الفقه و جودة نظره،و أنا ذكرت خلافه و أقواله في كتاب مختلف الشيعة في أحكام الشريعة </w:t>
      </w:r>
      <w:r>
        <w:rPr>
          <w:rStyle w:val="FootnoteAnchor"/>
          <w:rtl w:val="true"/>
        </w:rPr>
        <w:footnoteReference w:id="235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أن يكون رميه بالقياس لما مرّ من استدلاله بطريق الإمامية و طريق مخالفيهم </w:t>
      </w:r>
      <w:r>
        <w:rPr>
          <w:rStyle w:val="FootnoteAnchor"/>
          <w:rtl w:val="true"/>
        </w:rPr>
        <w:footnoteReference w:id="2360"/>
      </w:r>
      <w:r>
        <w:rPr>
          <w:rFonts w:ascii="Amiri" w:hAnsi="Amiri" w:eastAsia="Amiri" w:cs="Amiri"/>
          <w:color w:val="111111"/>
          <w:sz w:val="28"/>
          <w:sz w:val="28"/>
          <w:szCs w:val="28"/>
          <w:rtl w:val="true"/>
          <w:lang w:bidi="ar-SA"/>
        </w:rPr>
        <w:t>،و يشير إليه قول الشيخ رحمهف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w:t>
      </w:r>
      <w:r>
        <w:rPr>
          <w:rStyle w:val="FootnoteAnchor"/>
          <w:rtl w:val="true"/>
        </w:rPr>
        <w:footnoteReference w:id="2361"/>
      </w:r>
      <w:r>
        <w:rPr>
          <w:rFonts w:ascii="Amiri" w:hAnsi="Amiri" w:eastAsia="Amiri" w:cs="Amiri"/>
          <w:color w:val="111111"/>
          <w:sz w:val="28"/>
          <w:sz w:val="28"/>
          <w:szCs w:val="28"/>
          <w:rtl w:val="true"/>
          <w:lang w:bidi="ar-SA"/>
        </w:rPr>
        <w:t>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يصرّح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محاولة الاستدلال بعمل الطائفة على أخبار الآحاد الذي يكشف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لمّا كان العمل بالقياس محضورا في الشريعة عندهم لم يعملوا به أصلا،و إذا شذّ منهم واحد عمل به في بعض المسائل على وجه المحاجّة لخصمه،و إن لم يكن </w:t>
      </w:r>
      <w:r>
        <w:rPr>
          <w:rStyle w:val="FootnoteAnchor"/>
          <w:rtl w:val="true"/>
        </w:rPr>
        <w:footnoteReference w:id="2362"/>
      </w:r>
      <w:r>
        <w:rPr>
          <w:rFonts w:ascii="IRNazanin" w:hAnsi="IRNazanin" w:eastAsia="IRNazanin"/>
          <w:color w:val="111111"/>
          <w:sz w:val="28"/>
          <w:sz w:val="28"/>
          <w:szCs w:val="28"/>
          <w:rtl w:val="true"/>
          <w:lang w:bidi="fa-IR"/>
        </w:rPr>
        <w:t xml:space="preserve">اعتقاده ردّوا قوله و </w:t>
      </w:r>
      <w:r>
        <w:rPr>
          <w:rStyle w:val="FootnoteAnchor"/>
          <w:rtl w:val="true"/>
        </w:rPr>
        <w:footnoteReference w:id="2363"/>
      </w:r>
      <w:r>
        <w:rPr>
          <w:rFonts w:ascii="Amiri" w:hAnsi="Amiri" w:eastAsia="Amiri" w:cs="Amiri"/>
          <w:color w:val="111111"/>
          <w:sz w:val="28"/>
          <w:sz w:val="28"/>
          <w:szCs w:val="28"/>
          <w:rtl w:val="true"/>
          <w:lang w:bidi="ar-SA"/>
        </w:rPr>
        <w:t>أنكروا عليه و تبرّأوا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جملة كتبه على ما ذكره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كشف التمويه و الالتباس </w:t>
      </w:r>
      <w:r>
        <w:rPr>
          <w:rStyle w:val="FootnoteAnchor"/>
          <w:rtl w:val="true"/>
        </w:rPr>
        <w:footnoteReference w:id="2365"/>
      </w:r>
      <w:r>
        <w:rPr>
          <w:rFonts w:ascii="Amiri" w:hAnsi="Amiri" w:eastAsia="Amiri" w:cs="Amiri"/>
          <w:color w:val="111111"/>
          <w:sz w:val="28"/>
          <w:sz w:val="28"/>
          <w:szCs w:val="28"/>
          <w:rtl w:val="true"/>
          <w:lang w:bidi="ar-SA"/>
        </w:rPr>
        <w:t>على إغمار الشيعة في أمر القياس،فتأمّل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صحّ ما رموه به فلا ينبغي التوقّف في عدم وصول حرمة القياسس</w:t>
      </w:r>
      <w:r>
        <w:rPr>
          <w:rFonts w:eastAsia="Amiri" w:cs="Amiri" w:ascii="Amiri" w:hAnsi="Amiri"/>
          <w:color w:val="111111"/>
          <w:sz w:val="28"/>
          <w:szCs w:val="28"/>
          <w:rtl w:val="true"/>
          <w:lang w:bidi="ar-SA"/>
        </w:rPr>
        <w:t xml:space="preserve">. </w:t>
      </w:r>
      <w:bookmarkStart w:id="1097" w:name="pg11863_260274"/>
    </w:p>
    <w:p>
      <w:pPr>
        <w:pStyle w:val="BookText"/>
        <w:rPr/>
      </w:pPr>
      <w:bookmarkEnd w:id="1097"/>
      <w:r>
        <w:rPr>
          <w:rFonts w:ascii="Amiri" w:hAnsi="Amiri" w:eastAsia="Amiri" w:cs="Amiri"/>
          <w:color w:val="111111"/>
          <w:sz w:val="28"/>
          <w:sz w:val="28"/>
          <w:szCs w:val="28"/>
          <w:rtl w:val="true"/>
          <w:lang w:bidi="ar-SA"/>
        </w:rPr>
        <w:t>في زمنه إلى حدّ الضرورة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استغراب الشيخ محمّد رحمه اللّه من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لتوثيقه إيّاه مع قوله بالقياس و هو يوجب دخوله في ربقة الفسق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جدّا،يوجب إدخاله في ربقة الجهل،فلا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أحمد بن الجنيد الثقة شيخ الإمامية و كبيرهم،عنه المفيد،و أحمد بن عبدون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8" w:name="__RefHeading___Toc12329317_73709187"/>
      <w:bookmarkStart w:id="1099" w:name="_Toc434"/>
      <w:bookmarkEnd w:id="1098"/>
      <w:r>
        <w:rPr/>
        <w:t>2439</w:t>
      </w:r>
      <w:r>
        <w:rPr>
          <w:rtl w:val="true"/>
        </w:rPr>
        <w:t>-</w:t>
      </w:r>
      <w:r>
        <w:rPr>
          <w:rtl w:val="true"/>
        </w:rPr>
        <w:t>محمّد بن أحمد بن الحسين</w:t>
      </w:r>
      <w:r>
        <w:rPr>
          <w:rtl w:val="true"/>
        </w:rPr>
        <w:t>:</w:t>
      </w:r>
      <w:bookmarkEnd w:id="1099"/>
    </w:p>
    <w:p>
      <w:pPr>
        <w:pStyle w:val="BookText"/>
        <w:rPr/>
      </w:pPr>
      <w:r>
        <w:rPr>
          <w:rFonts w:ascii="Amiri" w:hAnsi="Amiri" w:eastAsia="Amiri" w:cs="Amiri"/>
          <w:color w:val="111111"/>
          <w:sz w:val="28"/>
          <w:sz w:val="28"/>
          <w:szCs w:val="28"/>
          <w:rtl w:val="true"/>
          <w:lang w:bidi="ar-SA"/>
        </w:rPr>
        <w:t xml:space="preserve">الزعفراني العسكري،يكنّى أبا عبد الرحمن المصري،نزيل بغداد، روى عنه التلعكبري،سمع منه سنة خمس و عشرين و ثلاثمائة و له منه إجازة، لم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0" w:name="__RefHeading___Toc12329319_73709187"/>
      <w:bookmarkStart w:id="1101" w:name="_Toc435"/>
      <w:bookmarkEnd w:id="1100"/>
      <w:r>
        <w:rPr/>
        <w:t>2440</w:t>
      </w:r>
      <w:r>
        <w:rPr>
          <w:rtl w:val="true"/>
        </w:rPr>
        <w:t>-</w:t>
      </w:r>
      <w:r>
        <w:rPr>
          <w:rtl w:val="true"/>
        </w:rPr>
        <w:t>محمّد بن أحمد بن الحسين</w:t>
      </w:r>
      <w:r>
        <w:rPr>
          <w:rtl w:val="true"/>
        </w:rPr>
        <w:t>:</w:t>
      </w:r>
      <w:bookmarkEnd w:id="1101"/>
    </w:p>
    <w:p>
      <w:pPr>
        <w:pStyle w:val="BookText"/>
        <w:rPr/>
      </w:pPr>
      <w:r>
        <w:rPr>
          <w:rFonts w:ascii="Amiri" w:hAnsi="Amiri" w:eastAsia="Amiri" w:cs="Amiri"/>
          <w:color w:val="111111"/>
          <w:sz w:val="28"/>
          <w:sz w:val="28"/>
          <w:szCs w:val="28"/>
          <w:rtl w:val="true"/>
          <w:lang w:bidi="ar-SA"/>
        </w:rPr>
        <w:t>النيسابوري،غير مذكور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المفيد أبو سعيد محمّد بن أحمد بن الحسين النيسابوري،ثقة عين حافظ،له تصانيف،منها الروضة الزهراء في تفسير فاطمة الزهراء،الفرق بين المقامين و تشبيه علي بذي القرنين،كتاب الأربعين عن الأربعين في فضائل أمير المؤمنين عليه السلام،كتاب منى الطالب في أيمان أبي طالب،كتاب المولى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بها سبطه الشيخ جمال الدين أبو الفتوح الرازي الخزاعي </w:t>
      </w:r>
      <w:r>
        <w:rPr>
          <w:rStyle w:val="FootnoteAnchor"/>
          <w:rtl w:val="true"/>
        </w:rPr>
        <w:footnoteReference w:id="2369"/>
      </w:r>
      <w:r>
        <w:rPr>
          <w:rFonts w:ascii="IRNazanin" w:hAnsi="IRNazanin" w:eastAsia="IRNazanin"/>
          <w:color w:val="111111"/>
          <w:sz w:val="28"/>
          <w:sz w:val="28"/>
          <w:szCs w:val="28"/>
          <w:rtl w:val="true"/>
          <w:lang w:bidi="fa-IR"/>
        </w:rPr>
        <w:t xml:space="preserve">عنه </w:t>
      </w:r>
      <w:bookmarkStart w:id="1102" w:name="pg11863_260277"/>
    </w:p>
    <w:p>
      <w:pPr>
        <w:pStyle w:val="BookText"/>
        <w:rPr/>
      </w:pPr>
      <w:bookmarkEnd w:id="1102"/>
      <w:r>
        <w:rPr>
          <w:rFonts w:ascii="IRNazanin" w:hAnsi="IRNazanin" w:eastAsia="IRNazanin"/>
          <w:color w:val="111111"/>
          <w:sz w:val="28"/>
          <w:sz w:val="28"/>
          <w:szCs w:val="28"/>
          <w:rtl w:val="true"/>
          <w:lang w:bidi="fa-IR"/>
        </w:rPr>
        <w:t xml:space="preserve">بها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3" w:name="__RefHeading___Toc12329321_73709187"/>
      <w:bookmarkStart w:id="1104" w:name="_Toc436"/>
      <w:bookmarkEnd w:id="1103"/>
      <w:r>
        <w:rPr/>
        <w:t>2441</w:t>
      </w:r>
      <w:r>
        <w:rPr>
          <w:rtl w:val="true"/>
        </w:rPr>
        <w:t>-</w:t>
      </w:r>
      <w:r>
        <w:rPr>
          <w:rtl w:val="true"/>
        </w:rPr>
        <w:t>محمّد بن أحمد بن حمّاد</w:t>
      </w:r>
      <w:r>
        <w:rPr>
          <w:rtl w:val="true"/>
        </w:rPr>
        <w:t>:</w:t>
      </w:r>
      <w:bookmarkEnd w:id="1104"/>
    </w:p>
    <w:p>
      <w:pPr>
        <w:pStyle w:val="BookText"/>
        <w:rPr/>
      </w:pPr>
      <w:r>
        <w:rPr>
          <w:rFonts w:ascii="Amiri" w:hAnsi="Amiri" w:eastAsia="Amiri" w:cs="Amiri"/>
          <w:color w:val="111111"/>
          <w:sz w:val="28"/>
          <w:sz w:val="28"/>
          <w:szCs w:val="28"/>
          <w:rtl w:val="true"/>
          <w:lang w:bidi="ar-SA"/>
        </w:rPr>
        <w:t>أبو علي المروزي المحمودي،قال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محمّد بن مسعود </w:t>
      </w:r>
      <w:r>
        <w:rPr>
          <w:rStyle w:val="FootnoteAnchor"/>
          <w:rtl w:val="true"/>
        </w:rPr>
        <w:footnoteReference w:id="2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المحمودي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أبو جعفر عليه السلام بعد وفاة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مضى أبوك رضي اللّه عنه و عنك،و هو عندنا على حال محمودة،و لن تبعد </w:t>
      </w:r>
      <w:r>
        <w:rPr>
          <w:rStyle w:val="FootnoteAnchor"/>
          <w:rtl w:val="true"/>
        </w:rPr>
        <w:footnoteReference w:id="2372"/>
      </w:r>
      <w:r>
        <w:rPr>
          <w:rFonts w:ascii="Amiri" w:hAnsi="Amiri" w:eastAsia="Amiri" w:cs="Amiri"/>
          <w:color w:val="111111"/>
          <w:sz w:val="28"/>
          <w:sz w:val="28"/>
          <w:szCs w:val="28"/>
          <w:rtl w:val="true"/>
          <w:lang w:bidi="ar-SA"/>
        </w:rPr>
        <w:t xml:space="preserve">من تلك الحال،صه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عبد اللّه الشاذاني ممّا قد وجدته بخطّه في كتابه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المحمودي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لقّبت بالخير لأنّي وهبت للحقّ غلاما اسمه خير،فحمد أمره فلقبّني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وجّهت إلى الناحية بجارية فكانت عندهم سنين،ثمّ أعتقوها فتزوّجتها،فأخبرتني أنّ مولاها و لأني وكالة المدينة و أمر بذلك،و لم أعلم أحدا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مضى له ذكر مع أبيه أحمد </w:t>
      </w:r>
      <w:r>
        <w:rPr>
          <w:rStyle w:val="FootnoteAnchor"/>
          <w:rtl w:val="true"/>
        </w:rPr>
        <w:footnoteReference w:id="2376"/>
      </w:r>
      <w:r>
        <w:rPr>
          <w:rFonts w:ascii="Amiri" w:hAnsi="Amiri" w:eastAsia="Amiri" w:cs="Amiri"/>
          <w:color w:val="111111"/>
          <w:sz w:val="28"/>
          <w:sz w:val="28"/>
          <w:szCs w:val="28"/>
          <w:rtl w:val="true"/>
          <w:lang w:bidi="ar-SA"/>
        </w:rPr>
        <w:t xml:space="preserve">،و مع إسحاق بن إسماعيل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 xml:space="preserve">. </w:t>
      </w:r>
      <w:bookmarkStart w:id="1105" w:name="pg11863_260279"/>
    </w:p>
    <w:p>
      <w:pPr>
        <w:pStyle w:val="BookText"/>
        <w:rPr/>
      </w:pPr>
      <w:bookmarkEnd w:id="1105"/>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صرّح طس بأنّ حال المحمودي ظاهر في علوّ المرتبة </w:t>
      </w:r>
      <w:r>
        <w:rPr>
          <w:rStyle w:val="FootnoteAnchor"/>
          <w:rtl w:val="true"/>
        </w:rPr>
        <w:footnoteReference w:id="2378"/>
      </w:r>
      <w:r>
        <w:rPr>
          <w:rFonts w:ascii="Amiri" w:hAnsi="Amiri" w:eastAsia="Amiri" w:cs="Amiri"/>
          <w:color w:val="111111"/>
          <w:sz w:val="28"/>
          <w:sz w:val="28"/>
          <w:szCs w:val="28"/>
          <w:rtl w:val="true"/>
          <w:lang w:bidi="ar-SA"/>
        </w:rPr>
        <w:t xml:space="preserve">و جلالة القدر </w:t>
      </w:r>
      <w:r>
        <w:rPr>
          <w:rStyle w:val="FootnoteAnchor"/>
          <w:rtl w:val="true"/>
        </w:rPr>
        <w:footnoteReference w:id="2379"/>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في ترجمة واصل،و يأتي نحوه بل أصرح منه عن صه في تلك الترجمة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6" w:name="__RefHeading___Toc12329323_73709187"/>
      <w:bookmarkStart w:id="1107" w:name="_Toc437"/>
      <w:bookmarkEnd w:id="1106"/>
      <w:r>
        <w:rPr/>
        <w:t>2442</w:t>
      </w:r>
      <w:r>
        <w:rPr>
          <w:rtl w:val="true"/>
        </w:rPr>
        <w:t>-</w:t>
      </w:r>
      <w:r>
        <w:rPr>
          <w:rtl w:val="true"/>
        </w:rPr>
        <w:t>محمّد بن أحمد بن خاقان</w:t>
      </w:r>
      <w:r>
        <w:rPr>
          <w:rtl w:val="true"/>
        </w:rPr>
        <w:t>:</w:t>
      </w:r>
      <w:bookmarkEnd w:id="1107"/>
    </w:p>
    <w:p>
      <w:pPr>
        <w:pStyle w:val="BookText"/>
        <w:rPr/>
      </w:pPr>
      <w:r>
        <w:rPr>
          <w:rFonts w:ascii="Amiri" w:hAnsi="Amiri" w:eastAsia="Amiri" w:cs="Amiri"/>
          <w:color w:val="111111"/>
          <w:sz w:val="28"/>
          <w:sz w:val="28"/>
          <w:szCs w:val="28"/>
          <w:rtl w:val="true"/>
          <w:lang w:bidi="ar-SA"/>
        </w:rPr>
        <w:t xml:space="preserve">النهدي،أبو جعفر القلانسي المعروف بحمران </w:t>
      </w:r>
      <w:r>
        <w:rPr>
          <w:rStyle w:val="FootnoteAnchor"/>
          <w:rtl w:val="true"/>
        </w:rPr>
        <w:footnoteReference w:id="2383"/>
      </w:r>
      <w:r>
        <w:rPr>
          <w:rFonts w:ascii="Amiri" w:hAnsi="Amiri" w:eastAsia="Amiri" w:cs="Amiri"/>
          <w:color w:val="111111"/>
          <w:sz w:val="28"/>
          <w:sz w:val="28"/>
          <w:szCs w:val="28"/>
          <w:rtl w:val="true"/>
          <w:lang w:bidi="ar-SA"/>
        </w:rPr>
        <w:t xml:space="preserve">،كوفي، مضطرب،له كتب،أحمد بن محمّد بن يحيى،عن أبيه،عنه،جش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حمدان،و حمران سهو من قلم الناسخ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كش بعد عدّه في ضمن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النضر محمّد بن مسعود عن جميع هؤلاء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محمّد بن أحمد النهدي و هو حمدان القلانسي كوفي فقيه ثقة خيّر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كوفي ثقة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مضطرب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كوفي ضعيف يروي عن الضعفاء</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عندي توقّف في روايته لقول هذين الشيخين </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أشرنا في حمدان النقّاش إلى أنّ الظاهر أنّه هو </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 الكافي في باب الفرق بين من يطلّق على غير السنّة كونه من فقهاء الشيعة </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 ترجمة أيّوب بن نوح </w:t>
      </w:r>
      <w:r>
        <w:rPr>
          <w:rStyle w:val="FootnoteAnchor"/>
          <w:rtl w:val="true"/>
        </w:rPr>
        <w:footnoteReference w:id="2389"/>
      </w:r>
      <w:r>
        <w:rPr>
          <w:rFonts w:ascii="Amiri" w:hAnsi="Amiri" w:eastAsia="Amiri" w:cs="Amiri"/>
          <w:color w:val="111111"/>
          <w:sz w:val="28"/>
          <w:sz w:val="28"/>
          <w:szCs w:val="28"/>
          <w:rtl w:val="true"/>
          <w:lang w:bidi="ar-SA"/>
        </w:rPr>
        <w:t xml:space="preserve">و جميل بن دراج </w:t>
      </w:r>
      <w:r>
        <w:rPr>
          <w:rStyle w:val="FootnoteAnchor"/>
          <w:rtl w:val="true"/>
        </w:rPr>
        <w:footnoteReference w:id="2390"/>
      </w:r>
      <w:r>
        <w:rPr>
          <w:rFonts w:ascii="Amiri" w:hAnsi="Amiri" w:eastAsia="Amiri" w:cs="Amiri"/>
          <w:color w:val="111111"/>
          <w:sz w:val="28"/>
          <w:sz w:val="28"/>
          <w:szCs w:val="28"/>
          <w:rtl w:val="true"/>
          <w:lang w:bidi="ar-SA"/>
        </w:rPr>
        <w:t xml:space="preserve">و غيرهما اعتماد المشايخ عليه و استنادهم إليه </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في الوجيزة بضعفه </w:t>
      </w:r>
      <w:r>
        <w:rPr>
          <w:rStyle w:val="FootnoteAnchor"/>
          <w:rtl w:val="true"/>
        </w:rPr>
        <w:footnoteReference w:id="2392"/>
      </w:r>
      <w:r>
        <w:rPr>
          <w:rFonts w:ascii="Amiri" w:hAnsi="Amiri" w:eastAsia="Amiri" w:cs="Amiri"/>
          <w:color w:val="111111"/>
          <w:sz w:val="28"/>
          <w:sz w:val="28"/>
          <w:szCs w:val="28"/>
          <w:rtl w:val="true"/>
          <w:lang w:bidi="ar-SA"/>
        </w:rPr>
        <w:t>،و كأنّه لتقديم الجرح على التعديل،مضافا إلى تعدد الجارح و اتّحاد المعدّل،و ربما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تقديم الجرح غير معلوم،و تضعيف غض ضعيف،و كلام جش ليس نصّا في تضعيفه،فلا يعارض تصريح محمّد بن مسعود بوثاقته،مع الإغماض عن كون محمّد بن مسعود أخبر بحاله و الشاهد يرى ما لا يراه الغائب،مضافا إلى ما ذكره في تعق،فتأمّل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مرّ عن صه من نقله عن النضر فقد سبقه طس </w:t>
      </w:r>
      <w:r>
        <w:rPr>
          <w:rStyle w:val="FootnoteAnchor"/>
          <w:rtl w:val="true"/>
        </w:rPr>
        <w:footnoteReference w:id="2393"/>
      </w:r>
      <w:r>
        <w:rPr>
          <w:rFonts w:ascii="Amiri" w:hAnsi="Amiri" w:eastAsia="Amiri" w:cs="Amiri"/>
          <w:color w:val="111111"/>
          <w:sz w:val="28"/>
          <w:sz w:val="28"/>
          <w:szCs w:val="28"/>
          <w:rtl w:val="true"/>
          <w:lang w:bidi="ar-SA"/>
        </w:rPr>
        <w:t xml:space="preserve">،و ذكرنا في علي ابن عبد اللّه بن مروان ما ينبغي أن يلاحظ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يأتي في نوح بن درّاج ذكر صه كلامه مسندا إيّاه إلى نفسه </w:t>
      </w:r>
      <w:r>
        <w:rPr>
          <w:rStyle w:val="FootnoteAnchor"/>
          <w:rtl w:val="true"/>
        </w:rPr>
        <w:footnoteReference w:id="2395"/>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108" w:name="pg11863_260283"/>
    </w:p>
    <w:p>
      <w:pPr>
        <w:pStyle w:val="BookText"/>
        <w:rPr/>
      </w:pPr>
      <w:bookmarkEnd w:id="1108"/>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أحمد بن خاقان الثقة،أحمد بن محمّد بن يحيى عن أبيه عنه </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9" w:name="__RefHeading___Toc12329325_73709187"/>
      <w:bookmarkStart w:id="1110" w:name="_Toc438"/>
      <w:bookmarkEnd w:id="1109"/>
      <w:r>
        <w:rPr/>
        <w:t>2443</w:t>
      </w:r>
      <w:r>
        <w:rPr>
          <w:rtl w:val="true"/>
        </w:rPr>
        <w:t>-</w:t>
      </w:r>
      <w:r>
        <w:rPr>
          <w:rtl w:val="true"/>
        </w:rPr>
        <w:t>محمّد بن أحمد بن داود</w:t>
      </w:r>
      <w:r>
        <w:rPr>
          <w:rtl w:val="true"/>
        </w:rPr>
        <w:t>:</w:t>
      </w:r>
      <w:bookmarkEnd w:id="1110"/>
    </w:p>
    <w:p>
      <w:pPr>
        <w:pStyle w:val="BookText"/>
        <w:rPr/>
      </w:pPr>
      <w:r>
        <w:rPr>
          <w:rFonts w:ascii="Amiri" w:hAnsi="Amiri" w:eastAsia="Amiri" w:cs="Amiri"/>
          <w:color w:val="111111"/>
          <w:sz w:val="28"/>
          <w:sz w:val="28"/>
          <w:szCs w:val="28"/>
          <w:rtl w:val="true"/>
          <w:lang w:bidi="ar-SA"/>
        </w:rPr>
        <w:t xml:space="preserve">ابن علي،أبو الحسن،شيخ هذه الطائفة و عالمها،و شيخ القمّيّين في وقته و فقيههم،حكى أبو عبد اللّه الحسين بن عبيد اللّه أنّه لم ير أحدا أحفظ منه و لا أفقه و لا أعرف بالحديث،صه </w:t>
      </w:r>
      <w:r>
        <w:rPr>
          <w:rStyle w:val="FootnoteAnchor"/>
          <w:rtl w:val="true"/>
        </w:rPr>
        <w:footnoteReference w:id="2397"/>
      </w:r>
      <w:r>
        <w:rPr>
          <w:rFonts w:ascii="IRNazanin" w:hAnsi="IRNazanin" w:eastAsia="IRNazanin"/>
          <w:color w:val="111111"/>
          <w:sz w:val="28"/>
          <w:sz w:val="28"/>
          <w:szCs w:val="28"/>
          <w:rtl w:val="true"/>
          <w:lang w:bidi="fa-IR"/>
        </w:rPr>
        <w:t xml:space="preserve">،جش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أبو الحسن بن داود سنة ثمان و ستّين و ثلاثمائة،و دفن بمقابر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كتب،منها كتاب المزار كبير حسن،و كتاب الذخائر الذي جمعه كتاب حسن،و كتاب الممدوحين و المذمومين،و غير ذلك، أخبرنا بكتبه و رواياته جماعة،منهم محمّد بن محمّد بن النعمان و الحسين ابن عبيد اللّه و أحمد بن عبدون كلّهم عنه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 أنّ الشيخ في كتابي </w:t>
      </w:r>
      <w:r>
        <w:rPr>
          <w:rStyle w:val="FootnoteAnchor"/>
          <w:rtl w:val="true"/>
        </w:rPr>
        <w:footnoteReference w:id="2400"/>
      </w:r>
      <w:r>
        <w:rPr>
          <w:rFonts w:ascii="Amiri" w:hAnsi="Amiri" w:eastAsia="Amiri" w:cs="Amiri"/>
          <w:color w:val="111111"/>
          <w:sz w:val="28"/>
          <w:sz w:val="28"/>
          <w:szCs w:val="28"/>
          <w:rtl w:val="true"/>
          <w:lang w:bidi="ar-SA"/>
        </w:rPr>
        <w:t>الحديث لم يبيّن طريقه إليه،و يمكن تصحيحه من هنا،قيل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من تصحيحهم طريق الشيخ إلى أبيه </w:t>
      </w:r>
      <w:r>
        <w:rPr>
          <w:rStyle w:val="FootnoteAnchor"/>
          <w:rtl w:val="true"/>
        </w:rPr>
        <w:footnoteReference w:id="2401"/>
      </w:r>
      <w:r>
        <w:rPr>
          <w:rFonts w:ascii="Amiri" w:hAnsi="Amiri" w:eastAsia="Amiri" w:cs="Amiri"/>
          <w:color w:val="111111"/>
          <w:sz w:val="28"/>
          <w:sz w:val="28"/>
          <w:szCs w:val="28"/>
          <w:rtl w:val="true"/>
          <w:lang w:bidi="ar-SA"/>
        </w:rPr>
        <w:t xml:space="preserve">حيث هو فيه </w:t>
      </w:r>
      <w:r>
        <w:rPr>
          <w:rStyle w:val="FootnoteAnchor"/>
          <w:rtl w:val="true"/>
        </w:rPr>
        <w:footnoteReference w:id="2402"/>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تنظّر فيه هنا إلاّ أنّه حكم به في الوسيط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 xml:space="preserve">. </w:t>
      </w:r>
      <w:bookmarkStart w:id="1111" w:name="pg11863_260285"/>
    </w:p>
    <w:p>
      <w:pPr>
        <w:pStyle w:val="BookText"/>
        <w:rPr/>
      </w:pPr>
      <w:bookmarkEnd w:id="1111"/>
      <w:r>
        <w:rPr>
          <w:rFonts w:ascii="Amiri" w:hAnsi="Amiri" w:eastAsia="Amiri" w:cs="Amiri"/>
          <w:color w:val="111111"/>
          <w:sz w:val="28"/>
          <w:sz w:val="28"/>
          <w:szCs w:val="28"/>
          <w:rtl w:val="true"/>
          <w:lang w:bidi="ar-SA"/>
        </w:rPr>
        <w:t xml:space="preserve">و ذكره في الحاوي في الثّقات </w:t>
      </w:r>
      <w:r>
        <w:rPr>
          <w:rStyle w:val="FootnoteAnchor"/>
          <w:rtl w:val="true"/>
        </w:rPr>
        <w:footnoteReference w:id="2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والده في حواشي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وثّقه ابن طاوس علي بن موسى في الإقبال </w:t>
      </w:r>
      <w:r>
        <w:rPr>
          <w:rStyle w:val="FootnoteAnchor"/>
          <w:rtl w:val="true"/>
        </w:rPr>
        <w:footnoteReference w:id="2406"/>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أحمد بن داود شيخ الطائفة و فقيههم،عنه المفيد، و الحسين بن عبيد اللّه،و أحمد بن عبدون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2" w:name="__RefHeading___Toc12329327_73709187"/>
      <w:bookmarkStart w:id="1113" w:name="_Toc439"/>
      <w:bookmarkEnd w:id="1112"/>
      <w:r>
        <w:rPr/>
        <w:t>2444</w:t>
      </w:r>
      <w:r>
        <w:rPr>
          <w:rtl w:val="true"/>
        </w:rPr>
        <w:t>-</w:t>
      </w:r>
      <w:r>
        <w:rPr>
          <w:rtl w:val="true"/>
        </w:rPr>
        <w:t>محمّد بن أحمد بن زيارة</w:t>
      </w:r>
      <w:r>
        <w:rPr>
          <w:rtl w:val="true"/>
        </w:rPr>
        <w:t>:</w:t>
      </w:r>
      <w:bookmarkEnd w:id="1113"/>
    </w:p>
    <w:p>
      <w:pPr>
        <w:pStyle w:val="BookText"/>
        <w:rPr/>
      </w:pPr>
      <w:r>
        <w:rPr>
          <w:rFonts w:ascii="Amiri" w:hAnsi="Amiri" w:eastAsia="Amiri" w:cs="Amiri"/>
          <w:color w:val="111111"/>
          <w:sz w:val="28"/>
          <w:sz w:val="28"/>
          <w:szCs w:val="28"/>
          <w:rtl w:val="true"/>
          <w:lang w:bidi="ar-SA"/>
        </w:rPr>
        <w:t>يأتي بعنوان ابن أحمد بن محمّد بن 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مذكور في الكتابين بهذا العنوان</w:t>
      </w:r>
      <w:r>
        <w:rPr>
          <w:rFonts w:eastAsia="Amiri" w:cs="Amiri" w:ascii="Amiri" w:hAnsi="Amiri"/>
          <w:color w:val="111111"/>
          <w:sz w:val="28"/>
          <w:szCs w:val="28"/>
          <w:rtl w:val="true"/>
          <w:lang w:bidi="ar-SA"/>
        </w:rPr>
        <w:t>.</w:t>
      </w:r>
    </w:p>
    <w:p>
      <w:pPr>
        <w:pStyle w:val="Heading3"/>
        <w:numPr>
          <w:ilvl w:val="2"/>
          <w:numId w:val="1"/>
        </w:numPr>
        <w:rPr/>
      </w:pPr>
      <w:bookmarkStart w:id="1114" w:name="__RefHeading___Toc12329329_73709187"/>
      <w:bookmarkStart w:id="1115" w:name="_Toc440"/>
      <w:bookmarkEnd w:id="1114"/>
      <w:r>
        <w:rPr/>
        <w:t>2445</w:t>
      </w:r>
      <w:r>
        <w:rPr>
          <w:rtl w:val="true"/>
        </w:rPr>
        <w:t>-</w:t>
      </w:r>
      <w:r>
        <w:rPr>
          <w:rtl w:val="true"/>
        </w:rPr>
        <w:t>محمّد بن أحمد السنائي</w:t>
      </w:r>
      <w:r>
        <w:rPr>
          <w:rtl w:val="true"/>
        </w:rPr>
        <w:t>:</w:t>
      </w:r>
      <w:bookmarkEnd w:id="1115"/>
    </w:p>
    <w:p>
      <w:pPr>
        <w:pStyle w:val="BookText"/>
        <w:rPr/>
      </w:pPr>
      <w:r>
        <w:rPr>
          <w:rFonts w:ascii="Amiri" w:hAnsi="Amiri" w:eastAsia="Amiri" w:cs="Amiri"/>
          <w:color w:val="111111"/>
          <w:sz w:val="28"/>
          <w:sz w:val="28"/>
          <w:szCs w:val="28"/>
          <w:rtl w:val="true"/>
          <w:lang w:bidi="ar-SA"/>
        </w:rPr>
        <w:t xml:space="preserve">هو ابن أحمد بن محمّد بن سنان كما يأتي،روى عنه أبو جعفر بن بابويه رحمه اللّه </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يذكره الصدوق رحمه اللّه مترضّيا </w:t>
      </w:r>
      <w:r>
        <w:rPr>
          <w:rStyle w:val="FootnoteAnchor"/>
          <w:rtl w:val="true"/>
        </w:rPr>
        <w:footnoteReference w:id="2410"/>
      </w:r>
      <w:r>
        <w:rPr>
          <w:rFonts w:ascii="Amiri" w:hAnsi="Amiri" w:eastAsia="Amiri" w:cs="Amiri"/>
          <w:color w:val="111111"/>
          <w:sz w:val="28"/>
          <w:sz w:val="28"/>
          <w:szCs w:val="28"/>
          <w:rtl w:val="true"/>
          <w:lang w:bidi="ar-SA"/>
        </w:rPr>
        <w:t>،و ذكره المقدّس التقي في حواشي النقد أيضا مترضّيا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مشايخ الصدوق </w:t>
      </w:r>
      <w:r>
        <w:rPr>
          <w:rStyle w:val="FootnoteAnchor"/>
          <w:rtl w:val="true"/>
        </w:rPr>
        <w:footnoteReference w:id="2411"/>
      </w:r>
      <w:r>
        <w:rPr>
          <w:rFonts w:ascii="Amiri" w:hAnsi="Amiri" w:eastAsia="Amiri" w:cs="Amiri"/>
          <w:color w:val="111111"/>
          <w:sz w:val="28"/>
          <w:sz w:val="28"/>
          <w:szCs w:val="28"/>
          <w:rtl w:val="true"/>
          <w:lang w:bidi="ar-SA"/>
        </w:rPr>
        <w:t xml:space="preserve">،و ذكر في أحمد بن محمّد السناني أيضا كذلك </w:t>
      </w:r>
      <w:r>
        <w:rPr>
          <w:rStyle w:val="FootnoteAnchor"/>
          <w:rtl w:val="true"/>
        </w:rPr>
        <w:footnoteReference w:id="241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1116" w:name="pg11863_260287"/>
    </w:p>
    <w:p>
      <w:pPr>
        <w:pStyle w:val="BookText"/>
        <w:rPr/>
      </w:pPr>
      <w:bookmarkEnd w:id="1116"/>
      <w:r>
        <w:rPr>
          <w:rFonts w:ascii="Amiri" w:hAnsi="Amiri" w:eastAsia="Amiri" w:cs="Amiri"/>
          <w:color w:val="111111"/>
          <w:sz w:val="28"/>
          <w:sz w:val="28"/>
          <w:szCs w:val="28"/>
          <w:rtl w:val="true"/>
          <w:lang w:bidi="ar-SA"/>
        </w:rPr>
        <w:t>و لعلّ السناني بالنون نسبة إلى جدّه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أحمد السنائي،عنه أبو جعفر بن بابويه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7" w:name="__RefHeading___Toc12329331_73709187"/>
      <w:bookmarkStart w:id="1118" w:name="_Toc441"/>
      <w:bookmarkEnd w:id="1117"/>
      <w:r>
        <w:rPr/>
        <w:t>2446</w:t>
      </w:r>
      <w:r>
        <w:rPr>
          <w:rtl w:val="true"/>
        </w:rPr>
        <w:t>-</w:t>
      </w:r>
      <w:r>
        <w:rPr>
          <w:rtl w:val="true"/>
        </w:rPr>
        <w:t>محمّد بن أحمد الشيباني</w:t>
      </w:r>
      <w:r>
        <w:rPr>
          <w:rtl w:val="true"/>
        </w:rPr>
        <w:t>:</w:t>
      </w:r>
      <w:bookmarkEnd w:id="1118"/>
    </w:p>
    <w:p>
      <w:pPr>
        <w:pStyle w:val="BookText"/>
        <w:rPr/>
      </w:pPr>
      <w:r>
        <w:rPr>
          <w:rFonts w:ascii="IRNazanin" w:hAnsi="IRNazanin" w:eastAsia="IRNazanin"/>
          <w:color w:val="111111"/>
          <w:sz w:val="28"/>
          <w:sz w:val="28"/>
          <w:szCs w:val="28"/>
          <w:rtl w:val="true"/>
          <w:lang w:bidi="fa-IR"/>
        </w:rPr>
        <w:t xml:space="preserve">روى عن الصدوق مترحّما </w:t>
      </w:r>
      <w:r>
        <w:rPr>
          <w:rStyle w:val="FootnoteAnchor"/>
          <w:rtl w:val="true"/>
        </w:rPr>
        <w:footnoteReference w:id="2414"/>
      </w:r>
      <w:r>
        <w:rPr>
          <w:rFonts w:ascii="Amiri" w:hAnsi="Amiri" w:eastAsia="Amiri" w:cs="Amiri"/>
          <w:color w:val="111111"/>
          <w:sz w:val="28"/>
          <w:sz w:val="28"/>
          <w:szCs w:val="28"/>
          <w:rtl w:val="true"/>
          <w:lang w:bidi="ar-SA"/>
        </w:rPr>
        <w:t xml:space="preserve">،و يحتمل كونه السنائي </w:t>
      </w:r>
      <w:r>
        <w:rPr>
          <w:rStyle w:val="FootnoteAnchor"/>
          <w:rtl w:val="true"/>
        </w:rPr>
        <w:footnoteReference w:id="2415"/>
      </w:r>
      <w:r>
        <w:rPr>
          <w:rFonts w:ascii="IRNazanin" w:hAnsi="IRNazanin" w:eastAsia="IRNazanin"/>
          <w:color w:val="111111"/>
          <w:sz w:val="28"/>
          <w:sz w:val="28"/>
          <w:szCs w:val="28"/>
          <w:rtl w:val="true"/>
          <w:lang w:bidi="fa-IR"/>
        </w:rPr>
        <w:t xml:space="preserve">،تعق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9" w:name="__RefHeading___Toc12329333_73709187"/>
      <w:bookmarkStart w:id="1120" w:name="_Toc442"/>
      <w:bookmarkEnd w:id="1119"/>
      <w:r>
        <w:rPr/>
        <w:t>2447</w:t>
      </w:r>
      <w:r>
        <w:rPr>
          <w:rtl w:val="true"/>
        </w:rPr>
        <w:t>-</w:t>
      </w:r>
      <w:r>
        <w:rPr>
          <w:rtl w:val="true"/>
        </w:rPr>
        <w:t>محمّد بن أحمد بن شاذان</w:t>
      </w:r>
      <w:r>
        <w:rPr>
          <w:rtl w:val="true"/>
        </w:rPr>
        <w:t>:</w:t>
      </w:r>
      <w:bookmarkEnd w:id="1120"/>
    </w:p>
    <w:p>
      <w:pPr>
        <w:pStyle w:val="BookText"/>
        <w:rPr/>
      </w:pPr>
      <w:r>
        <w:rPr>
          <w:rFonts w:ascii="Amiri" w:hAnsi="Amiri" w:eastAsia="Amiri" w:cs="Amiri"/>
          <w:color w:val="111111"/>
          <w:sz w:val="28"/>
          <w:sz w:val="28"/>
          <w:szCs w:val="28"/>
          <w:rtl w:val="true"/>
          <w:lang w:bidi="ar-SA"/>
        </w:rPr>
        <w:t xml:space="preserve">هو ابن أحمد بن نعيم،تعق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1" w:name="__RefHeading___Toc12329335_73709187"/>
      <w:bookmarkStart w:id="1122" w:name="_Toc443"/>
      <w:bookmarkEnd w:id="1121"/>
      <w:r>
        <w:rPr/>
        <w:t>2448</w:t>
      </w:r>
      <w:r>
        <w:rPr>
          <w:rtl w:val="true"/>
        </w:rPr>
        <w:t>-</w:t>
      </w:r>
      <w:r>
        <w:rPr>
          <w:rtl w:val="true"/>
        </w:rPr>
        <w:t>الشيخ محمّد بن أحمد</w:t>
      </w:r>
      <w:r>
        <w:rPr>
          <w:rtl w:val="true"/>
        </w:rPr>
        <w:t>:</w:t>
      </w:r>
      <w:bookmarkEnd w:id="1122"/>
    </w:p>
    <w:p>
      <w:pPr>
        <w:pStyle w:val="BookText"/>
        <w:rPr/>
      </w:pPr>
      <w:r>
        <w:rPr>
          <w:rFonts w:ascii="Amiri" w:hAnsi="Amiri" w:eastAsia="Amiri" w:cs="Amiri"/>
          <w:color w:val="111111"/>
          <w:sz w:val="28"/>
          <w:sz w:val="28"/>
          <w:szCs w:val="28"/>
          <w:rtl w:val="true"/>
          <w:lang w:bidi="ar-SA"/>
        </w:rPr>
        <w:t xml:space="preserve">ابن شهريار الخازن بمشهد الغري،فقيه صالح،عه </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غير مذكور في الكتابين</w:t>
      </w:r>
      <w:r>
        <w:rPr>
          <w:rFonts w:eastAsia="Amiri" w:cs="Amiri" w:ascii="Amiri" w:hAnsi="Amiri"/>
          <w:color w:val="111111"/>
          <w:sz w:val="28"/>
          <w:szCs w:val="28"/>
          <w:rtl w:val="true"/>
          <w:lang w:bidi="ar-SA"/>
        </w:rPr>
        <w:t>.</w:t>
      </w:r>
    </w:p>
    <w:p>
      <w:pPr>
        <w:pStyle w:val="Heading3"/>
        <w:numPr>
          <w:ilvl w:val="2"/>
          <w:numId w:val="1"/>
        </w:numPr>
        <w:rPr/>
      </w:pPr>
      <w:bookmarkStart w:id="1123" w:name="__RefHeading___Toc12329337_73709187"/>
      <w:bookmarkStart w:id="1124" w:name="_Toc444"/>
      <w:bookmarkEnd w:id="1123"/>
      <w:r>
        <w:rPr/>
        <w:t>2449</w:t>
      </w:r>
      <w:r>
        <w:rPr>
          <w:rtl w:val="true"/>
        </w:rPr>
        <w:t>-</w:t>
      </w:r>
      <w:r>
        <w:rPr>
          <w:rtl w:val="true"/>
        </w:rPr>
        <w:t>محمّد بن أحمد بن عبد اللّه</w:t>
      </w:r>
      <w:r>
        <w:rPr>
          <w:rtl w:val="true"/>
        </w:rPr>
        <w:t>:</w:t>
      </w:r>
      <w:bookmarkEnd w:id="1124"/>
    </w:p>
    <w:p>
      <w:pPr>
        <w:pStyle w:val="BookText"/>
        <w:rPr/>
      </w:pPr>
      <w:r>
        <w:rPr>
          <w:rFonts w:ascii="Amiri" w:hAnsi="Amiri" w:eastAsia="Amiri" w:cs="Amiri"/>
          <w:color w:val="111111"/>
          <w:sz w:val="28"/>
          <w:sz w:val="28"/>
          <w:szCs w:val="28"/>
          <w:rtl w:val="true"/>
          <w:lang w:bidi="ar-SA"/>
        </w:rPr>
        <w:t xml:space="preserve">أبو عبد اللّه البصري الملقّب بالمفجّع،جليل من وجوه أهل اللغة و الأدب و الأحاديث،و كان صحيح المذهب حسن الاعتقاد،و له شعر كثير في أهل البيت عليهم السلام،و يذكر فيه أسماء الأئمّة عليهم السلام و يتفجّع </w:t>
      </w:r>
      <w:r>
        <w:rPr>
          <w:rStyle w:val="FootnoteAnchor"/>
          <w:rtl w:val="true"/>
        </w:rPr>
        <w:footnoteReference w:id="2419"/>
      </w:r>
      <w:r>
        <w:rPr>
          <w:rFonts w:ascii="Amiri" w:hAnsi="Amiri" w:eastAsia="Amiri" w:cs="Amiri"/>
          <w:color w:val="111111"/>
          <w:sz w:val="28"/>
          <w:sz w:val="28"/>
          <w:szCs w:val="28"/>
          <w:rtl w:val="true"/>
          <w:lang w:bidi="ar-SA"/>
        </w:rPr>
        <w:t xml:space="preserve">على قتلهم حتّى سمّي المفجّع،صه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أبو عبد اللّه الحسين بن خالويه و أبو القاسم الحسن </w:t>
      </w:r>
      <w:bookmarkStart w:id="1125" w:name="pg11863_260289"/>
    </w:p>
    <w:p>
      <w:pPr>
        <w:pStyle w:val="BookText"/>
        <w:rPr/>
      </w:pPr>
      <w:bookmarkEnd w:id="1125"/>
      <w:r>
        <w:rPr>
          <w:rFonts w:ascii="Amiri" w:hAnsi="Amiri" w:eastAsia="Amiri" w:cs="Amiri"/>
          <w:color w:val="111111"/>
          <w:sz w:val="28"/>
          <w:sz w:val="28"/>
          <w:szCs w:val="28"/>
          <w:rtl w:val="true"/>
          <w:lang w:bidi="ar-SA"/>
        </w:rPr>
        <w:t xml:space="preserve">ابن بشير بن يحيى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أحمد بن عبدون،عن أبي بكر الدوري،عنه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6" w:name="__RefHeading___Toc12329339_73709187"/>
      <w:bookmarkStart w:id="1127" w:name="_Toc445"/>
      <w:bookmarkEnd w:id="1126"/>
      <w:r>
        <w:rPr/>
        <w:t>2450</w:t>
      </w:r>
      <w:r>
        <w:rPr>
          <w:rtl w:val="true"/>
        </w:rPr>
        <w:t>-</w:t>
      </w:r>
      <w:r>
        <w:rPr>
          <w:rtl w:val="true"/>
        </w:rPr>
        <w:t>محمّد بن أحمد بن عبد اللّه</w:t>
      </w:r>
      <w:r>
        <w:rPr>
          <w:rtl w:val="true"/>
        </w:rPr>
        <w:t>:</w:t>
      </w:r>
      <w:bookmarkEnd w:id="1127"/>
    </w:p>
    <w:p>
      <w:pPr>
        <w:pStyle w:val="BookText"/>
        <w:rPr/>
      </w:pPr>
      <w:r>
        <w:rPr>
          <w:rFonts w:ascii="Amiri" w:hAnsi="Amiri" w:eastAsia="Amiri" w:cs="Amiri"/>
          <w:color w:val="111111"/>
          <w:sz w:val="28"/>
          <w:sz w:val="28"/>
          <w:szCs w:val="28"/>
          <w:rtl w:val="true"/>
          <w:lang w:bidi="ar-SA"/>
        </w:rPr>
        <w:t xml:space="preserve">ابن قضاعة بن صفوان بن مهران الجمّال،مولى بني أسد،أبو عبد اللّه،شيخ الطائفة،ثقة فقيه فاضل،و كانت له منزلة من </w:t>
      </w:r>
      <w:r>
        <w:rPr>
          <w:rStyle w:val="FootnoteAnchor"/>
          <w:rtl w:val="true"/>
        </w:rPr>
        <w:footnoteReference w:id="2423"/>
      </w:r>
      <w:r>
        <w:rPr>
          <w:rFonts w:ascii="Amiri" w:hAnsi="Amiri" w:eastAsia="Amiri" w:cs="Amiri"/>
          <w:color w:val="111111"/>
          <w:sz w:val="28"/>
          <w:sz w:val="28"/>
          <w:szCs w:val="28"/>
          <w:rtl w:val="true"/>
          <w:lang w:bidi="ar-SA"/>
        </w:rPr>
        <w:t>السلطان،كان أصلها أنّه ناظر قاضي الموصل في الإمامة بين يدي ابن حمدان،فانتهى القول بينهما إلى أن قال للقاضي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تباهلني؟فوعده إلى غد،ثمّ حضروا فباهله و جعل كفّه في كفّه،ثمّ قاما من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القاضي يحضر دار الأمير ابن حمدان في كلّ يوم،فتأخّر ذلك اليوم و من غده،فقال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خبر القاضي؟فعاد الرسول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منذ قام من موضع المباهلة حمّ و انتفخ الكفّ الذي مدّه للمباهلة و قد اسودّت،ثمّ مات من الغد،فانتشر لأبي عبد اللّه الصفواني بهذا ذكر عند الملوك و حظي منهم،و كانت له 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كتب،أخبرني بجميع كتبه شيخي أبو العبّاس أحمد بن علي بن نوح عنه،جش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له منزلة،إلاّ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اللّه </w:t>
      </w:r>
      <w:r>
        <w:rPr>
          <w:rStyle w:val="FootnoteAnchor"/>
          <w:rtl w:val="true"/>
        </w:rPr>
        <w:footnoteReference w:id="2425"/>
      </w:r>
      <w:r>
        <w:rPr>
          <w:rFonts w:ascii="Amiri" w:hAnsi="Amiri" w:eastAsia="Amiri" w:cs="Amiri"/>
          <w:color w:val="111111"/>
          <w:sz w:val="28"/>
          <w:sz w:val="28"/>
          <w:szCs w:val="28"/>
          <w:rtl w:val="true"/>
          <w:lang w:bidi="ar-SA"/>
        </w:rPr>
        <w:t xml:space="preserve">،و الظاهر أنّها وقعت من نسختي،إذ نقلها غيري </w:t>
      </w:r>
      <w:r>
        <w:rPr>
          <w:rStyle w:val="FootnoteAnchor"/>
          <w:rtl w:val="true"/>
        </w:rPr>
        <w:footnoteReference w:id="2426"/>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bookmarkStart w:id="1128" w:name="pg11863_260291"/>
    </w:p>
    <w:p>
      <w:pPr>
        <w:pStyle w:val="BookText"/>
        <w:rPr/>
      </w:pPr>
      <w:bookmarkEnd w:id="1128"/>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حفظة كثير العلم جيّد اللسان،و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أميّا، و له كتب أملاها من ظهر قلبه،أخبرنا عنه جماعة،منهم الشريف أبو محمّد الحسن بن القاسم المحمّدي و الشيخ أبو عبد اللّه محمّد بن محمّد بن النعمان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 علي بن إبراهيم بن هاشم،روى عنه التلعكبري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أحمد بن عبد اللّه بن قضاعة الثقة المعروف بالصفواني،عنه أحمد بن علي بن نوح،و التلعكبري،و المفيد،و الحسن بن القاسم العلوي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9" w:name="__RefHeading___Toc12329341_73709187"/>
      <w:bookmarkStart w:id="1130" w:name="_Toc446"/>
      <w:bookmarkEnd w:id="1129"/>
      <w:r>
        <w:rPr/>
        <w:t>2451</w:t>
      </w:r>
      <w:r>
        <w:rPr>
          <w:rtl w:val="true"/>
        </w:rPr>
        <w:t>-</w:t>
      </w:r>
      <w:r>
        <w:rPr>
          <w:rtl w:val="true"/>
        </w:rPr>
        <w:t>محمّد بن أحمد بن عبد اللّه</w:t>
      </w:r>
      <w:r>
        <w:rPr>
          <w:rtl w:val="true"/>
        </w:rPr>
        <w:t>:</w:t>
      </w:r>
      <w:bookmarkEnd w:id="1130"/>
    </w:p>
    <w:p>
      <w:pPr>
        <w:pStyle w:val="BookText"/>
        <w:rPr/>
      </w:pPr>
      <w:r>
        <w:rPr>
          <w:rFonts w:ascii="Amiri" w:hAnsi="Amiri" w:eastAsia="Amiri" w:cs="Amiri"/>
          <w:color w:val="111111"/>
          <w:sz w:val="28"/>
          <w:sz w:val="28"/>
          <w:szCs w:val="28"/>
          <w:rtl w:val="true"/>
          <w:lang w:bidi="ar-SA"/>
        </w:rPr>
        <w:t>المفجّع،هو ابن أحمد بن عبد اللّه البصري</w:t>
      </w:r>
      <w:r>
        <w:rPr>
          <w:rFonts w:eastAsia="Amiri" w:cs="Amiri" w:ascii="Amiri" w:hAnsi="Amiri"/>
          <w:color w:val="111111"/>
          <w:sz w:val="28"/>
          <w:szCs w:val="28"/>
          <w:rtl w:val="true"/>
          <w:lang w:bidi="ar-SA"/>
        </w:rPr>
        <w:t>.</w:t>
      </w:r>
    </w:p>
    <w:p>
      <w:pPr>
        <w:pStyle w:val="Heading3"/>
        <w:numPr>
          <w:ilvl w:val="2"/>
          <w:numId w:val="1"/>
        </w:numPr>
        <w:rPr/>
      </w:pPr>
      <w:bookmarkStart w:id="1131" w:name="__RefHeading___Toc12329343_73709187"/>
      <w:bookmarkStart w:id="1132" w:name="_Toc447"/>
      <w:bookmarkEnd w:id="1131"/>
      <w:r>
        <w:rPr/>
        <w:t>2452</w:t>
      </w:r>
      <w:r>
        <w:rPr>
          <w:rtl w:val="true"/>
        </w:rPr>
        <w:t>-</w:t>
      </w:r>
      <w:r>
        <w:rPr>
          <w:rtl w:val="true"/>
        </w:rPr>
        <w:t>محمّد بن أحمد بن عبد اللّه</w:t>
      </w:r>
      <w:r>
        <w:rPr>
          <w:rtl w:val="true"/>
        </w:rPr>
        <w:t>:</w:t>
      </w:r>
      <w:bookmarkEnd w:id="1132"/>
    </w:p>
    <w:p>
      <w:pPr>
        <w:pStyle w:val="BookText"/>
        <w:rPr/>
      </w:pPr>
      <w:r>
        <w:rPr>
          <w:rFonts w:ascii="Amiri" w:hAnsi="Amiri" w:eastAsia="Amiri" w:cs="Amiri"/>
          <w:color w:val="111111"/>
          <w:sz w:val="28"/>
          <w:sz w:val="28"/>
          <w:szCs w:val="28"/>
          <w:rtl w:val="true"/>
          <w:lang w:bidi="ar-SA"/>
        </w:rPr>
        <w:t>ابن مهران بن خانبة الكرخي أبو جعفر،لوالده أحمد بن عبد اللّه مكاتبة إلى الرضا عليه السلام،و هم بيت من أصحابنا كبير،روى الحميري عن محمّد بن إسحاق بن خانبة عن عمّه محمّد بن عبد اللّه بن خانبة عن إبراهيم ابن زياد الكرخي عن أبي عبد اللّه عليه السلام،و كان محمّد ثقة سليما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كتب،أخبرنا أبو العبّاس بن نوح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الصفواني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الوجناء أبو محمّد النصيبي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 إلى أبي محمّد عليه السلام نسأله أن يكتب أو يخرج إلينا كتابا نعمل به،فأخرج إلينا كتاب عمل،قال الصفواني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نسخته،فقابل به كتاب ابن خانبة زيادة حروف أو </w:t>
      </w:r>
      <w:bookmarkStart w:id="1133" w:name="pg11863_260293"/>
    </w:p>
    <w:p>
      <w:pPr>
        <w:pStyle w:val="BookText"/>
        <w:rPr/>
      </w:pPr>
      <w:bookmarkEnd w:id="1133"/>
      <w:r>
        <w:rPr>
          <w:rFonts w:ascii="Amiri" w:hAnsi="Amiri" w:eastAsia="Amiri" w:cs="Amiri"/>
          <w:color w:val="111111"/>
          <w:sz w:val="28"/>
          <w:sz w:val="28"/>
          <w:szCs w:val="28"/>
          <w:rtl w:val="true"/>
          <w:lang w:bidi="ar-SA"/>
        </w:rPr>
        <w:t xml:space="preserve">نقصان حروف يسيرة،جش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لوالده مكاتبة إلى الرضا عليه السلام،و هم بيت من أصحابنا كبير،و كان ثقة سليما </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أحمد بن عبد اللّه بن مهران الثقة،عنه محمّد ابن إسحاق بن خانبة </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4" w:name="__RefHeading___Toc12329345_73709187"/>
      <w:bookmarkStart w:id="1135" w:name="_Toc448"/>
      <w:bookmarkEnd w:id="1134"/>
      <w:r>
        <w:rPr/>
        <w:t>2453</w:t>
      </w:r>
      <w:r>
        <w:rPr>
          <w:rtl w:val="true"/>
        </w:rPr>
        <w:t>-</w:t>
      </w:r>
      <w:r>
        <w:rPr>
          <w:rtl w:val="true"/>
        </w:rPr>
        <w:t>محمّد بن أحمد بن عبيد اللّه</w:t>
      </w:r>
      <w:r>
        <w:rPr>
          <w:rtl w:val="true"/>
        </w:rPr>
        <w:t>:</w:t>
      </w:r>
      <w:bookmarkEnd w:id="1135"/>
    </w:p>
    <w:p>
      <w:pPr>
        <w:pStyle w:val="BookText"/>
        <w:rPr/>
      </w:pPr>
      <w:r>
        <w:rPr>
          <w:rFonts w:ascii="Amiri" w:hAnsi="Amiri" w:eastAsia="Amiri" w:cs="Amiri"/>
          <w:color w:val="111111"/>
          <w:sz w:val="28"/>
          <w:sz w:val="28"/>
          <w:szCs w:val="28"/>
          <w:rtl w:val="true"/>
          <w:lang w:bidi="ar-SA"/>
        </w:rPr>
        <w:t xml:space="preserve">ابن أحمد بن عيسى بن المنصور،عبّاسي هاشمي،روى عنه التلعكبري،يكنّى أبا الحسن،يروي عن عمّه أبي موسى عيسى بن أحمد ابن عيسى بن المنصور عن أبي محمّد صاحب العسكر عليه السلام معجزات و دلائل،لم </w:t>
      </w:r>
      <w:r>
        <w:rPr>
          <w:rStyle w:val="FootnoteAnchor"/>
          <w:rtl w:val="true"/>
        </w:rPr>
        <w:footnoteReference w:id="2433"/>
      </w:r>
      <w:r>
        <w:rPr>
          <w:rFonts w:ascii="IRNazanin" w:hAnsi="IRNazanin" w:eastAsia="IRNazanin"/>
          <w:color w:val="111111"/>
          <w:sz w:val="28"/>
          <w:sz w:val="28"/>
          <w:szCs w:val="28"/>
          <w:rtl w:val="true"/>
          <w:lang w:bidi="fa-IR"/>
        </w:rPr>
        <w:t xml:space="preserve">،د </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كتاب الغيبة للشيخ رحمه اللّه ما يقتضي كونه و عمّه من العامّة،إذ روى عن التلعكبري عنهما عن أبي محمّد </w:t>
      </w:r>
      <w:r>
        <w:rPr>
          <w:rStyle w:val="FootnoteAnchor"/>
          <w:rtl w:val="true"/>
        </w:rPr>
        <w:footnoteReference w:id="2435"/>
      </w:r>
      <w:r>
        <w:rPr>
          <w:rFonts w:ascii="Amiri" w:hAnsi="Amiri" w:eastAsia="Amiri" w:cs="Amiri"/>
          <w:color w:val="111111"/>
          <w:sz w:val="28"/>
          <w:sz w:val="28"/>
          <w:szCs w:val="28"/>
          <w:rtl w:val="true"/>
          <w:lang w:bidi="ar-SA"/>
        </w:rPr>
        <w:t xml:space="preserve">عليه السلام و جعل الرواية عامّية </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نسختي من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التلعكبري،و بعد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جخ،فتنبّه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في الغيبة لا يقتضي كونه أيضا من العامّة،فلعلّه عمّه فقط</w:t>
      </w:r>
      <w:r>
        <w:rPr>
          <w:rFonts w:eastAsia="Amiri" w:cs="Amiri" w:ascii="Amiri" w:hAnsi="Amiri"/>
          <w:color w:val="111111"/>
          <w:sz w:val="28"/>
          <w:szCs w:val="28"/>
          <w:rtl w:val="true"/>
          <w:lang w:bidi="ar-SA"/>
        </w:rPr>
        <w:t xml:space="preserve">. </w:t>
      </w:r>
      <w:bookmarkStart w:id="1136" w:name="pg11863_260296"/>
    </w:p>
    <w:p>
      <w:pPr>
        <w:pStyle w:val="BookText"/>
        <w:rPr/>
      </w:pPr>
      <w:bookmarkEnd w:id="1136"/>
      <w:r>
        <w:rPr>
          <w:rFonts w:ascii="Amiri" w:hAnsi="Amiri" w:eastAsia="Amiri" w:cs="Amiri"/>
          <w:color w:val="111111"/>
          <w:sz w:val="28"/>
          <w:sz w:val="28"/>
          <w:szCs w:val="28"/>
          <w:rtl w:val="true"/>
          <w:lang w:bidi="ar-SA"/>
        </w:rPr>
        <w:t xml:space="preserve">و قد أكثر المفيد طاب ثراه من الرواية عنه على ما في أمالي الشيخ أبي علي </w:t>
      </w:r>
      <w:r>
        <w:rPr>
          <w:rStyle w:val="FootnoteAnchor"/>
          <w:rtl w:val="true"/>
        </w:rPr>
        <w:footnoteReference w:id="2437"/>
      </w:r>
      <w:r>
        <w:rPr>
          <w:rFonts w:ascii="Amiri" w:hAnsi="Amiri" w:eastAsia="Amiri" w:cs="Amiri"/>
          <w:color w:val="111111"/>
          <w:sz w:val="28"/>
          <w:sz w:val="28"/>
          <w:szCs w:val="28"/>
          <w:rtl w:val="true"/>
          <w:lang w:bidi="ar-SA"/>
        </w:rPr>
        <w:t>،و في موضع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إجازة </w:t>
      </w:r>
      <w:r>
        <w:rPr>
          <w:rStyle w:val="FootnoteAnchor"/>
          <w:rtl w:val="true"/>
        </w:rPr>
        <w:footnoteReference w:id="2438"/>
      </w:r>
      <w:r>
        <w:rPr>
          <w:rFonts w:ascii="Amiri" w:hAnsi="Amiri" w:eastAsia="Amiri" w:cs="Amiri"/>
          <w:color w:val="111111"/>
          <w:sz w:val="28"/>
          <w:sz w:val="28"/>
          <w:szCs w:val="28"/>
          <w:rtl w:val="true"/>
          <w:lang w:bidi="ar-SA"/>
        </w:rPr>
        <w:t>،و يكفيه ذلك مدحا،و يظهر منه أنّه من مشايخه كما قيل،و ناهيك فضلا و جلالة،فتدبّر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أكثر الشيخ أبو علي في الكتاب المزبور من الرواية عن أبيه رحمه اللّه عن بعض مشايخه عنه،و في رواياته ما ينافي العامّيّة أيضا </w:t>
      </w:r>
      <w:r>
        <w:rPr>
          <w:rStyle w:val="FootnoteAnchor"/>
          <w:rtl w:val="true"/>
        </w:rPr>
        <w:footnoteReference w:id="2439"/>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فلعلّه </w:t>
      </w:r>
      <w:r>
        <w:rPr>
          <w:rStyle w:val="FootnoteAnchor"/>
          <w:rtl w:val="true"/>
        </w:rPr>
        <w:footnoteReference w:id="2440"/>
      </w:r>
      <w:r>
        <w:rPr>
          <w:rFonts w:ascii="Amiri" w:hAnsi="Amiri" w:eastAsia="Amiri" w:cs="Amiri"/>
          <w:color w:val="111111"/>
          <w:sz w:val="28"/>
          <w:sz w:val="28"/>
          <w:szCs w:val="28"/>
          <w:rtl w:val="true"/>
          <w:lang w:bidi="ar-SA"/>
        </w:rPr>
        <w:t>لذا ذكره د في القسم الأوّل،فتأمّل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أحمد بن عبيد اللّه بن أحمد بن عيسى،عنه 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عمّه عيسى بن أحمد بن عيسى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7" w:name="__RefHeading___Toc12329347_73709187"/>
      <w:bookmarkStart w:id="1138" w:name="_Toc449"/>
      <w:bookmarkEnd w:id="1137"/>
      <w:r>
        <w:rPr/>
        <w:t>2454</w:t>
      </w:r>
      <w:r>
        <w:rPr>
          <w:rtl w:val="true"/>
        </w:rPr>
        <w:t>-</w:t>
      </w:r>
      <w:r>
        <w:rPr>
          <w:rtl w:val="true"/>
        </w:rPr>
        <w:t>محمّد بن أحمد العلوي</w:t>
      </w:r>
      <w:r>
        <w:rPr>
          <w:rtl w:val="true"/>
        </w:rPr>
        <w:t>:</w:t>
      </w:r>
      <w:bookmarkEnd w:id="1138"/>
    </w:p>
    <w:p>
      <w:pPr>
        <w:pStyle w:val="BookText"/>
        <w:rPr/>
      </w:pPr>
      <w:r>
        <w:rPr>
          <w:rFonts w:ascii="Amiri" w:hAnsi="Amiri" w:eastAsia="Amiri" w:cs="Amiri"/>
          <w:color w:val="111111"/>
          <w:sz w:val="28"/>
          <w:sz w:val="28"/>
          <w:szCs w:val="28"/>
          <w:rtl w:val="true"/>
          <w:lang w:bidi="ar-SA"/>
        </w:rPr>
        <w:t xml:space="preserve">روى عنه أحمد بن إدريس،لم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يروي عن العمركي كتابه </w:t>
      </w:r>
      <w:r>
        <w:rPr>
          <w:rStyle w:val="FootnoteAnchor"/>
          <w:rtl w:val="true"/>
        </w:rPr>
        <w:footnoteReference w:id="2443"/>
      </w:r>
      <w:r>
        <w:rPr>
          <w:rFonts w:ascii="Amiri" w:hAnsi="Amiri" w:eastAsia="Amiri" w:cs="Amiri"/>
          <w:color w:val="111111"/>
          <w:sz w:val="28"/>
          <w:sz w:val="28"/>
          <w:szCs w:val="28"/>
          <w:rtl w:val="true"/>
          <w:lang w:bidi="ar-SA"/>
        </w:rPr>
        <w:t xml:space="preserve">،و يروي عنه الأجلّة كمحمّد بن علي بن محبوب </w:t>
      </w:r>
      <w:r>
        <w:rPr>
          <w:rStyle w:val="FootnoteAnchor"/>
          <w:rtl w:val="true"/>
        </w:rPr>
        <w:footnoteReference w:id="2444"/>
      </w:r>
      <w:r>
        <w:rPr>
          <w:rFonts w:ascii="Amiri" w:hAnsi="Amiri" w:eastAsia="Amiri" w:cs="Amiri"/>
          <w:color w:val="111111"/>
          <w:sz w:val="28"/>
          <w:sz w:val="28"/>
          <w:szCs w:val="28"/>
          <w:rtl w:val="true"/>
          <w:lang w:bidi="ar-SA"/>
        </w:rPr>
        <w:t xml:space="preserve">،و محمّد بن أحمد بن يحيى </w:t>
      </w:r>
      <w:r>
        <w:rPr>
          <w:rStyle w:val="FootnoteAnchor"/>
          <w:rtl w:val="true"/>
        </w:rPr>
        <w:footnoteReference w:id="2445"/>
      </w:r>
      <w:r>
        <w:rPr>
          <w:rFonts w:ascii="Amiri" w:hAnsi="Amiri" w:eastAsia="Amiri" w:cs="Amiri"/>
          <w:color w:val="111111"/>
          <w:sz w:val="28"/>
          <w:sz w:val="28"/>
          <w:szCs w:val="28"/>
          <w:rtl w:val="true"/>
          <w:lang w:bidi="ar-SA"/>
        </w:rPr>
        <w:t>و لم تستثن روايته،و يصحّح العلاّمة حديثه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صحّح العلاّمة الروايات التي هو في طريقها في </w:t>
      </w:r>
      <w:bookmarkStart w:id="1139" w:name="pg11863_260298"/>
    </w:p>
    <w:p>
      <w:pPr>
        <w:pStyle w:val="BookText"/>
        <w:rPr/>
      </w:pPr>
      <w:bookmarkEnd w:id="1139"/>
      <w:r>
        <w:rPr>
          <w:rFonts w:ascii="IRNazanin" w:hAnsi="IRNazanin" w:eastAsia="IRNazanin"/>
          <w:color w:val="111111"/>
          <w:sz w:val="28"/>
          <w:sz w:val="28"/>
          <w:szCs w:val="28"/>
          <w:rtl w:val="true"/>
          <w:lang w:bidi="fa-IR"/>
        </w:rPr>
        <w:t xml:space="preserve">المختلف </w:t>
      </w:r>
      <w:r>
        <w:rPr>
          <w:rStyle w:val="FootnoteAnchor"/>
          <w:rtl w:val="true"/>
        </w:rPr>
        <w:footnoteReference w:id="2446"/>
      </w:r>
      <w:r>
        <w:rPr>
          <w:rFonts w:ascii="IRNazanin" w:hAnsi="IRNazanin" w:eastAsia="IRNazanin"/>
          <w:color w:val="111111"/>
          <w:sz w:val="28"/>
          <w:sz w:val="28"/>
          <w:szCs w:val="28"/>
          <w:rtl w:val="true"/>
          <w:lang w:bidi="fa-IR"/>
        </w:rPr>
        <w:t xml:space="preserve">و المنتهى </w:t>
      </w:r>
      <w:r>
        <w:rPr>
          <w:rStyle w:val="FootnoteAnchor"/>
          <w:rtl w:val="true"/>
        </w:rPr>
        <w:footnoteReference w:id="2447"/>
      </w:r>
      <w:r>
        <w:rPr>
          <w:rFonts w:ascii="Amiri" w:hAnsi="Amiri" w:eastAsia="Amiri" w:cs="Amiri"/>
          <w:color w:val="111111"/>
          <w:sz w:val="28"/>
          <w:sz w:val="28"/>
          <w:szCs w:val="28"/>
          <w:rtl w:val="true"/>
          <w:lang w:bidi="ar-SA"/>
        </w:rPr>
        <w:t xml:space="preserve">كما نبّه عليه في المنتقى </w:t>
      </w:r>
      <w:r>
        <w:rPr>
          <w:rStyle w:val="FootnoteAnchor"/>
          <w:rtl w:val="true"/>
        </w:rPr>
        <w:footnoteReference w:id="2448"/>
      </w:r>
      <w:r>
        <w:rPr>
          <w:rFonts w:ascii="Amiri" w:hAnsi="Amiri" w:eastAsia="Amiri" w:cs="Amiri"/>
          <w:color w:val="111111"/>
          <w:sz w:val="28"/>
          <w:sz w:val="28"/>
          <w:szCs w:val="28"/>
          <w:rtl w:val="true"/>
          <w:lang w:bidi="ar-SA"/>
        </w:rPr>
        <w:t xml:space="preserve">،و اقتفاه صاحب المدارك في مباحث الحجّ </w:t>
      </w:r>
      <w:r>
        <w:rPr>
          <w:rStyle w:val="FootnoteAnchor"/>
          <w:rtl w:val="true"/>
        </w:rPr>
        <w:footnoteReference w:id="2449"/>
      </w:r>
      <w:r>
        <w:rPr>
          <w:rFonts w:ascii="IRNazanin" w:hAnsi="IRNazanin" w:eastAsia="IRNazanin"/>
          <w:color w:val="111111"/>
          <w:sz w:val="28"/>
          <w:sz w:val="28"/>
          <w:szCs w:val="28"/>
          <w:rtl w:val="true"/>
          <w:lang w:bidi="fa-IR"/>
        </w:rPr>
        <w:t xml:space="preserve">،انتهى </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يقال بتصحيح حديثه لأنّه مأخوذ من الأصل المعروف،و فيه ما مرّ في الفوائد </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أحمد العلوي،عنه أحمد بن إدريس،و محمّد ابن علي بن محبوب </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0" w:name="__RefHeading___Toc12329349_73709187"/>
      <w:bookmarkStart w:id="1141" w:name="_Toc450"/>
      <w:bookmarkEnd w:id="1140"/>
      <w:r>
        <w:rPr/>
        <w:t>2455</w:t>
      </w:r>
      <w:r>
        <w:rPr>
          <w:rtl w:val="true"/>
        </w:rPr>
        <w:t>-</w:t>
      </w:r>
      <w:r>
        <w:rPr>
          <w:rtl w:val="true"/>
        </w:rPr>
        <w:t>محمّد بن أحمد بن علي</w:t>
      </w:r>
      <w:r>
        <w:rPr>
          <w:rtl w:val="true"/>
        </w:rPr>
        <w:t>:</w:t>
      </w:r>
      <w:bookmarkEnd w:id="1141"/>
    </w:p>
    <w:p>
      <w:pPr>
        <w:pStyle w:val="BookText"/>
        <w:rPr/>
      </w:pPr>
      <w:r>
        <w:rPr>
          <w:rFonts w:ascii="Amiri" w:hAnsi="Amiri" w:eastAsia="Amiri" w:cs="Amiri"/>
          <w:color w:val="111111"/>
          <w:sz w:val="28"/>
          <w:sz w:val="28"/>
          <w:szCs w:val="28"/>
          <w:rtl w:val="true"/>
          <w:lang w:bidi="ar-SA"/>
        </w:rPr>
        <w:t xml:space="preserve">ابن الحسن بن شاذان الفامي </w:t>
      </w:r>
      <w:r>
        <w:rPr>
          <w:rStyle w:val="FootnoteAnchor"/>
          <w:rtl w:val="true"/>
        </w:rPr>
        <w:footnoteReference w:id="2453"/>
      </w:r>
      <w:r>
        <w:rPr>
          <w:rFonts w:ascii="Amiri" w:hAnsi="Amiri" w:eastAsia="Amiri" w:cs="Amiri"/>
          <w:color w:val="111111"/>
          <w:sz w:val="28"/>
          <w:sz w:val="28"/>
          <w:szCs w:val="28"/>
          <w:rtl w:val="true"/>
          <w:lang w:bidi="ar-SA"/>
        </w:rPr>
        <w:t xml:space="preserve">أبو الحسن،جعل في أبيه الجليل معرّفا له </w:t>
      </w:r>
      <w:r>
        <w:rPr>
          <w:rStyle w:val="FootnoteAnchor"/>
          <w:rtl w:val="true"/>
        </w:rPr>
        <w:footnoteReference w:id="2454"/>
      </w:r>
      <w:r>
        <w:rPr>
          <w:rFonts w:ascii="Amiri" w:hAnsi="Amiri" w:eastAsia="Amiri" w:cs="Amiri"/>
          <w:color w:val="111111"/>
          <w:sz w:val="28"/>
          <w:sz w:val="28"/>
          <w:szCs w:val="28"/>
          <w:rtl w:val="true"/>
          <w:lang w:bidi="ar-SA"/>
        </w:rPr>
        <w:t xml:space="preserve">،و ترحّم عليه النجاشي </w:t>
      </w:r>
      <w:r>
        <w:rPr>
          <w:rStyle w:val="FootnoteAnchor"/>
          <w:rtl w:val="true"/>
        </w:rPr>
        <w:footnoteReference w:id="2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عثرت على مصنّف له في فضائل أمير المؤمنين عليه السلام يظهر منه فضله،تعق </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جليل،له كتاب مناقب أمير المؤمنين عليه </w:t>
      </w:r>
      <w:bookmarkStart w:id="1142" w:name="pg11863_260300"/>
    </w:p>
    <w:p>
      <w:pPr>
        <w:pStyle w:val="BookText"/>
        <w:rPr/>
      </w:pPr>
      <w:bookmarkEnd w:id="1142"/>
      <w:r>
        <w:rPr>
          <w:rFonts w:ascii="Amiri" w:hAnsi="Amiri" w:eastAsia="Amiri" w:cs="Amiri"/>
          <w:color w:val="111111"/>
          <w:sz w:val="28"/>
          <w:sz w:val="28"/>
          <w:szCs w:val="28"/>
          <w:rtl w:val="true"/>
          <w:lang w:bidi="ar-SA"/>
        </w:rPr>
        <w:t xml:space="preserve">السلام مائة منقبة من طريق العامّة،يروي عنه الكراجكي </w:t>
      </w:r>
      <w:r>
        <w:rPr>
          <w:rStyle w:val="FootnoteAnchor"/>
          <w:rtl w:val="true"/>
        </w:rPr>
        <w:footnoteReference w:id="2457"/>
      </w:r>
      <w:r>
        <w:rPr>
          <w:rFonts w:ascii="Amiri" w:hAnsi="Amiri" w:eastAsia="Amiri" w:cs="Amiri"/>
          <w:color w:val="111111"/>
          <w:sz w:val="28"/>
          <w:sz w:val="28"/>
          <w:szCs w:val="28"/>
          <w:rtl w:val="true"/>
          <w:lang w:bidi="ar-SA"/>
        </w:rPr>
        <w:t xml:space="preserve">،و يروي هو عن ابن بابويه </w:t>
      </w:r>
      <w:r>
        <w:rPr>
          <w:rStyle w:val="FootnoteAnchor"/>
          <w:rtl w:val="true"/>
        </w:rPr>
        <w:footnoteReference w:id="2458"/>
      </w:r>
      <w:r>
        <w:rPr>
          <w:rFonts w:ascii="Amiri" w:hAnsi="Amiri" w:eastAsia="Amiri" w:cs="Amiri"/>
          <w:color w:val="111111"/>
          <w:sz w:val="28"/>
          <w:sz w:val="28"/>
          <w:szCs w:val="28"/>
          <w:rtl w:val="true"/>
          <w:lang w:bidi="ar-SA"/>
        </w:rPr>
        <w:t xml:space="preserve">،و كتابه المذكور عندنا </w:t>
      </w:r>
      <w:r>
        <w:rPr>
          <w:rStyle w:val="FootnoteAnchor"/>
          <w:rtl w:val="true"/>
        </w:rPr>
        <w:footnoteReference w:id="245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بن علي بن الحسن بن شاذان الفامي </w:t>
      </w:r>
      <w:r>
        <w:rPr>
          <w:rStyle w:val="FootnoteAnchor"/>
          <w:rtl w:val="true"/>
        </w:rPr>
        <w:footnoteReference w:id="2460"/>
      </w:r>
      <w:r>
        <w:rPr>
          <w:rFonts w:ascii="Amiri" w:hAnsi="Amiri" w:eastAsia="Amiri" w:cs="Amiri"/>
          <w:color w:val="111111"/>
          <w:sz w:val="28"/>
          <w:sz w:val="28"/>
          <w:szCs w:val="28"/>
          <w:rtl w:val="true"/>
          <w:lang w:bidi="ar-SA"/>
        </w:rPr>
        <w:t xml:space="preserve">، له إيضاح دفائن النواصب،كتاب ردّ الشمس على أمير المؤمنين عليه السلام </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3" w:name="__RefHeading___Toc12329351_73709187"/>
      <w:bookmarkStart w:id="1144" w:name="_Toc451"/>
      <w:bookmarkEnd w:id="1143"/>
      <w:r>
        <w:rPr/>
        <w:t>2456</w:t>
      </w:r>
      <w:r>
        <w:rPr>
          <w:rtl w:val="true"/>
        </w:rPr>
        <w:t>-</w:t>
      </w:r>
      <w:r>
        <w:rPr>
          <w:rtl w:val="true"/>
        </w:rPr>
        <w:t>محمّد بن أحمد بن علي</w:t>
      </w:r>
      <w:r>
        <w:rPr>
          <w:rtl w:val="true"/>
        </w:rPr>
        <w:t>:</w:t>
      </w:r>
      <w:bookmarkEnd w:id="1144"/>
    </w:p>
    <w:p>
      <w:pPr>
        <w:pStyle w:val="BookText"/>
        <w:rPr/>
      </w:pPr>
      <w:r>
        <w:rPr>
          <w:rFonts w:ascii="Amiri" w:hAnsi="Amiri" w:eastAsia="Amiri" w:cs="Amiri"/>
          <w:color w:val="111111"/>
          <w:sz w:val="28"/>
          <w:sz w:val="28"/>
          <w:szCs w:val="28"/>
          <w:rtl w:val="true"/>
          <w:lang w:bidi="ar-SA"/>
        </w:rPr>
        <w:t>ابن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رضي اللّه عنه يروي عنه قدّس اللّه روحه و يصف علمه و فضله و زهده و عبادته </w:t>
      </w:r>
      <w:r>
        <w:rPr>
          <w:rStyle w:val="FootnoteAnchor"/>
          <w:rtl w:val="true"/>
        </w:rPr>
        <w:footnoteReference w:id="2462"/>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يروي والده عنه كثيرا </w:t>
      </w:r>
      <w:r>
        <w:rPr>
          <w:rStyle w:val="FootnoteAnchor"/>
          <w:rtl w:val="true"/>
        </w:rPr>
        <w:footnoteReference w:id="2463"/>
      </w:r>
      <w:r>
        <w:rPr>
          <w:rFonts w:ascii="IRNazanin" w:hAnsi="IRNazanin" w:eastAsia="IRNazanin"/>
          <w:color w:val="111111"/>
          <w:sz w:val="28"/>
          <w:sz w:val="28"/>
          <w:szCs w:val="28"/>
          <w:rtl w:val="true"/>
          <w:lang w:bidi="fa-IR"/>
        </w:rPr>
        <w:t xml:space="preserve">،تعق </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يقع كثيرا في سند الشيخ بعد علي بن الحسين رحمه اللّه </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والده التقي رحمه اللّه بعد نقل ما في كمال الدين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كثيرا ما </w:t>
      </w:r>
      <w:bookmarkStart w:id="1145" w:name="pg11863_260302"/>
    </w:p>
    <w:p>
      <w:pPr>
        <w:pStyle w:val="BookText"/>
        <w:rPr/>
      </w:pPr>
      <w:bookmarkEnd w:id="1145"/>
      <w:r>
        <w:rPr>
          <w:rFonts w:ascii="Amiri" w:hAnsi="Amiri" w:eastAsia="Amiri" w:cs="Amiri"/>
          <w:color w:val="111111"/>
          <w:sz w:val="28"/>
          <w:sz w:val="28"/>
          <w:szCs w:val="28"/>
          <w:rtl w:val="true"/>
          <w:lang w:bidi="ar-SA"/>
        </w:rPr>
        <w:t xml:space="preserve">يروي الشيخ عن علي بن بابويه عن محمّد بن أحمد بن علي،فتوهّم بعض الأصحاب أنّه ابن قتادة،و ذكر بعضهم أنّه مجهول لما لم يكن له في كتب الرجال ذكر </w:t>
      </w:r>
      <w:r>
        <w:rPr>
          <w:rStyle w:val="FootnoteAnchor"/>
          <w:rtl w:val="true"/>
        </w:rPr>
        <w:footnoteReference w:id="246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146" w:name="__RefHeading___Toc12329353_73709187"/>
      <w:bookmarkStart w:id="1147" w:name="_Toc452"/>
      <w:bookmarkEnd w:id="1146"/>
      <w:r>
        <w:rPr/>
        <w:t>2457</w:t>
      </w:r>
      <w:r>
        <w:rPr>
          <w:rtl w:val="true"/>
        </w:rPr>
        <w:t>-</w:t>
      </w:r>
      <w:r>
        <w:rPr>
          <w:rtl w:val="true"/>
        </w:rPr>
        <w:t>محمّد بن أحمد بن علي</w:t>
      </w:r>
      <w:r>
        <w:rPr>
          <w:rtl w:val="true"/>
        </w:rPr>
        <w:t>:</w:t>
      </w:r>
      <w:bookmarkEnd w:id="1147"/>
    </w:p>
    <w:p>
      <w:pPr>
        <w:pStyle w:val="BookText"/>
        <w:rPr/>
      </w:pPr>
      <w:r>
        <w:rPr>
          <w:rFonts w:ascii="Amiri" w:hAnsi="Amiri" w:eastAsia="Amiri" w:cs="Amiri"/>
          <w:color w:val="111111"/>
          <w:sz w:val="28"/>
          <w:sz w:val="28"/>
          <w:szCs w:val="28"/>
          <w:rtl w:val="true"/>
          <w:lang w:bidi="ar-SA"/>
        </w:rPr>
        <w:t xml:space="preserve">الفتّال </w:t>
      </w:r>
      <w:r>
        <w:rPr>
          <w:rStyle w:val="FootnoteAnchor"/>
          <w:rtl w:val="true"/>
        </w:rPr>
        <w:footnoteReference w:id="2467"/>
      </w:r>
      <w:r>
        <w:rPr>
          <w:rFonts w:ascii="Amiri" w:hAnsi="Amiri" w:eastAsia="Amiri" w:cs="Amiri"/>
          <w:color w:val="111111"/>
          <w:sz w:val="28"/>
          <w:sz w:val="28"/>
          <w:szCs w:val="28"/>
          <w:rtl w:val="true"/>
          <w:lang w:bidi="ar-SA"/>
        </w:rPr>
        <w:t xml:space="preserve">النيسابوري المعروف بابن الفارسي أبو علي،لم جخ، متكلّم،جليل القدر،فقيه عالم زاهد ورع،قتله أبو المحاسن عبد الرزاق رئيس نيسابور الملقّب بشهاب الإسلام لعنه اللّه،د </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أجده في كتب الرجال </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2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أنّه من د </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الشهيد محمّد بن أحمد الفارسي صاحب كتاب روضة الواعظين </w:t>
      </w:r>
      <w:r>
        <w:rPr>
          <w:rStyle w:val="FootnoteAnchor"/>
          <w:rtl w:val="true"/>
        </w:rPr>
        <w:footnoteReference w:id="2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w:t>
      </w:r>
    </w:p>
    <w:p>
      <w:pPr>
        <w:pStyle w:val="Heading3"/>
        <w:numPr>
          <w:ilvl w:val="2"/>
          <w:numId w:val="1"/>
        </w:numPr>
        <w:rPr/>
      </w:pPr>
      <w:bookmarkStart w:id="1148" w:name="__RefHeading___Toc12329355_73709187"/>
      <w:bookmarkStart w:id="1149" w:name="_Toc453"/>
      <w:bookmarkEnd w:id="1148"/>
      <w:r>
        <w:rPr/>
        <w:t>2458</w:t>
      </w:r>
      <w:r>
        <w:rPr>
          <w:rtl w:val="true"/>
        </w:rPr>
        <w:t>-</w:t>
      </w:r>
      <w:r>
        <w:rPr>
          <w:rtl w:val="true"/>
        </w:rPr>
        <w:t>محمّد بن أحمد بن قيس</w:t>
      </w:r>
      <w:r>
        <w:rPr>
          <w:rtl w:val="true"/>
        </w:rPr>
        <w:t>:</w:t>
      </w:r>
      <w:bookmarkEnd w:id="1149"/>
    </w:p>
    <w:p>
      <w:pPr>
        <w:pStyle w:val="BookText"/>
        <w:rPr/>
      </w:pPr>
      <w:r>
        <w:rPr>
          <w:rFonts w:ascii="Amiri" w:hAnsi="Amiri" w:eastAsia="Amiri" w:cs="Amiri"/>
          <w:color w:val="111111"/>
          <w:sz w:val="28"/>
          <w:sz w:val="28"/>
          <w:szCs w:val="28"/>
          <w:rtl w:val="true"/>
          <w:lang w:bidi="ar-SA"/>
        </w:rPr>
        <w:t xml:space="preserve">ابن غيلان،مولى،كوفي،له كتاب،من أصحاب الرضا عليه السلام،ثقة،صه </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ضا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الرضا عليه السلام </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 xml:space="preserve">. </w:t>
      </w:r>
      <w:bookmarkStart w:id="1150" w:name="pg11863_260304"/>
    </w:p>
    <w:p>
      <w:pPr>
        <w:pStyle w:val="Heading3"/>
        <w:numPr>
          <w:ilvl w:val="2"/>
          <w:numId w:val="1"/>
        </w:numPr>
        <w:rPr/>
      </w:pPr>
      <w:bookmarkStart w:id="1151" w:name="__RefHeading___Toc12329357_73709187"/>
      <w:bookmarkStart w:id="1152" w:name="_Toc454"/>
      <w:bookmarkEnd w:id="1150"/>
      <w:bookmarkEnd w:id="1151"/>
      <w:r>
        <w:rPr/>
        <w:t>2459</w:t>
      </w:r>
      <w:r>
        <w:rPr>
          <w:rtl w:val="true"/>
        </w:rPr>
        <w:t>-</w:t>
      </w:r>
      <w:r>
        <w:rPr>
          <w:rtl w:val="true"/>
        </w:rPr>
        <w:t>محمّد بن أحمد الكوفي</w:t>
      </w:r>
      <w:r>
        <w:rPr>
          <w:rtl w:val="true"/>
        </w:rPr>
        <w:t>:</w:t>
      </w:r>
      <w:bookmarkEnd w:id="1152"/>
    </w:p>
    <w:p>
      <w:pPr>
        <w:pStyle w:val="BookText"/>
        <w:rPr/>
      </w:pPr>
      <w:r>
        <w:rPr>
          <w:rFonts w:ascii="IRNazanin" w:hAnsi="IRNazanin" w:eastAsia="IRNazanin"/>
          <w:color w:val="111111"/>
          <w:sz w:val="28"/>
          <w:sz w:val="28"/>
          <w:szCs w:val="28"/>
          <w:rtl w:val="true"/>
          <w:lang w:bidi="fa-IR"/>
        </w:rPr>
        <w:t>الملقّب بحمدان،هو ابن أحمد بن خاقان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غير مذكور في الكتابين بهذا العنوان</w:t>
      </w:r>
      <w:r>
        <w:rPr>
          <w:rFonts w:eastAsia="Amiri" w:cs="Amiri" w:ascii="Amiri" w:hAnsi="Amiri"/>
          <w:color w:val="111111"/>
          <w:sz w:val="28"/>
          <w:szCs w:val="28"/>
          <w:rtl w:val="true"/>
          <w:lang w:bidi="ar-SA"/>
        </w:rPr>
        <w:t>.</w:t>
      </w:r>
    </w:p>
    <w:p>
      <w:pPr>
        <w:pStyle w:val="Heading3"/>
        <w:numPr>
          <w:ilvl w:val="2"/>
          <w:numId w:val="1"/>
        </w:numPr>
        <w:rPr/>
      </w:pPr>
      <w:bookmarkStart w:id="1153" w:name="__RefHeading___Toc12329359_73709187"/>
      <w:bookmarkStart w:id="1154" w:name="_Toc455"/>
      <w:bookmarkEnd w:id="1153"/>
      <w:r>
        <w:rPr/>
        <w:t>2460</w:t>
      </w:r>
      <w:r>
        <w:rPr>
          <w:rtl w:val="true"/>
        </w:rPr>
        <w:t>-</w:t>
      </w:r>
      <w:r>
        <w:rPr>
          <w:rtl w:val="true"/>
        </w:rPr>
        <w:t>محمّد بن أحمد بن محمّد</w:t>
      </w:r>
      <w:r>
        <w:rPr>
          <w:rtl w:val="true"/>
        </w:rPr>
        <w:t>:</w:t>
      </w:r>
      <w:bookmarkEnd w:id="1154"/>
    </w:p>
    <w:p>
      <w:pPr>
        <w:pStyle w:val="BookText"/>
        <w:rPr/>
      </w:pPr>
      <w:r>
        <w:rPr>
          <w:rFonts w:ascii="Amiri" w:hAnsi="Amiri" w:eastAsia="Amiri" w:cs="Amiri"/>
          <w:color w:val="111111"/>
          <w:sz w:val="28"/>
          <w:sz w:val="28"/>
          <w:szCs w:val="28"/>
          <w:rtl w:val="true"/>
          <w:lang w:bidi="ar-SA"/>
        </w:rPr>
        <w:t>أبو جعفر الجريري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و الراء قبل الياء و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بابن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من أصحابنا،صه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 بعد حذف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رواية،له كتاب عمل شهر رمضان </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5" w:name="__RefHeading___Toc12329361_73709187"/>
      <w:bookmarkStart w:id="1156" w:name="_Toc456"/>
      <w:bookmarkEnd w:id="1155"/>
      <w:r>
        <w:rPr/>
        <w:t>2461</w:t>
      </w:r>
      <w:r>
        <w:rPr>
          <w:rtl w:val="true"/>
        </w:rPr>
        <w:t>-</w:t>
      </w:r>
      <w:r>
        <w:rPr>
          <w:rtl w:val="true"/>
        </w:rPr>
        <w:t>محمّد بن أحمد بن محمّد بن الحارث</w:t>
      </w:r>
      <w:r>
        <w:rPr>
          <w:rtl w:val="true"/>
        </w:rPr>
        <w:t>:</w:t>
      </w:r>
      <w:bookmarkEnd w:id="1156"/>
    </w:p>
    <w:p>
      <w:pPr>
        <w:pStyle w:val="BookText"/>
        <w:rPr/>
      </w:pPr>
      <w:r>
        <w:rPr>
          <w:rFonts w:ascii="Amiri" w:hAnsi="Amiri" w:eastAsia="Amiri" w:cs="Amiri"/>
          <w:color w:val="111111"/>
          <w:sz w:val="28"/>
          <w:sz w:val="28"/>
          <w:szCs w:val="28"/>
          <w:rtl w:val="true"/>
          <w:lang w:bidi="ar-SA"/>
        </w:rPr>
        <w:t xml:space="preserve">الخطيب بساوة،أبو الحسن المعروف بالحارثي،وجه من أصحابنا ثقة،صه </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 بن حاتم و ابن بطّة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جماعة،عن أبي المفضّل،عن ابن بطّة،عنه </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أحمد بن محمّد بن الحارث الثقة،عنه علي بن حاتم،و ابن بطّة </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7" w:name="__RefHeading___Toc12329363_73709187"/>
      <w:bookmarkStart w:id="1158" w:name="_Toc457"/>
      <w:bookmarkEnd w:id="1157"/>
      <w:r>
        <w:rPr/>
        <w:t>2462</w:t>
      </w:r>
      <w:r>
        <w:rPr>
          <w:rtl w:val="true"/>
        </w:rPr>
        <w:t>-</w:t>
      </w:r>
      <w:r>
        <w:rPr>
          <w:rtl w:val="true"/>
        </w:rPr>
        <w:t>محمّد بن أحمد بن محمّد الحسيني</w:t>
      </w:r>
      <w:r>
        <w:rPr>
          <w:rtl w:val="true"/>
        </w:rPr>
        <w:t>:</w:t>
      </w:r>
      <w:bookmarkEnd w:id="115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 xml:space="preserve">. </w:t>
      </w:r>
      <w:bookmarkStart w:id="1159" w:name="pg11863_260306"/>
    </w:p>
    <w:p>
      <w:pPr>
        <w:pStyle w:val="BookText"/>
        <w:rPr/>
      </w:pPr>
      <w:bookmarkEnd w:id="1159"/>
      <w:r>
        <w:rPr>
          <w:rFonts w:ascii="Amiri" w:hAnsi="Amiri" w:eastAsia="Amiri" w:cs="Amiri"/>
          <w:color w:val="111111"/>
          <w:sz w:val="28"/>
          <w:sz w:val="28"/>
          <w:szCs w:val="28"/>
          <w:rtl w:val="true"/>
          <w:lang w:bidi="ar-SA"/>
        </w:rPr>
        <w:t>و في 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الجليل محمّد بن أحمد بن محمّد الحسيني، صاحب كتاب الرضا صلوات اللّه عليه،فاضل ثقة </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0" w:name="__RefHeading___Toc12329365_73709187"/>
      <w:bookmarkStart w:id="1161" w:name="_Toc458"/>
      <w:bookmarkEnd w:id="1160"/>
      <w:r>
        <w:rPr/>
        <w:t>2463</w:t>
      </w:r>
      <w:r>
        <w:rPr>
          <w:rtl w:val="true"/>
        </w:rPr>
        <w:t>-</w:t>
      </w:r>
      <w:r>
        <w:rPr>
          <w:rtl w:val="true"/>
        </w:rPr>
        <w:t>محمّد بن أحمد بن محمّد بن الحسين</w:t>
      </w:r>
      <w:r>
        <w:rPr>
          <w:rtl w:val="true"/>
        </w:rPr>
        <w:t>:</w:t>
      </w:r>
      <w:bookmarkEnd w:id="1161"/>
    </w:p>
    <w:p>
      <w:pPr>
        <w:pStyle w:val="BookText"/>
        <w:rPr/>
      </w:pPr>
      <w:r>
        <w:rPr>
          <w:rFonts w:ascii="Amiri" w:hAnsi="Amiri" w:eastAsia="Amiri" w:cs="Amiri"/>
          <w:color w:val="111111"/>
          <w:sz w:val="28"/>
          <w:sz w:val="28"/>
          <w:szCs w:val="28"/>
          <w:rtl w:val="true"/>
          <w:lang w:bidi="ar-SA"/>
        </w:rPr>
        <w:t>ابن إسحاق بن جعفر الصادق عليه السلام،غير مذكور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عنه المفيد رحمه اللّه كثيرا على ما في أمالي الشيخ أبي علي، و وصفه بالشريف الفقيه </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2" w:name="__RefHeading___Toc12329367_73709187"/>
      <w:bookmarkStart w:id="1163" w:name="_Toc459"/>
      <w:bookmarkEnd w:id="1162"/>
      <w:r>
        <w:rPr/>
        <w:t>2464</w:t>
      </w:r>
      <w:r>
        <w:rPr>
          <w:rtl w:val="true"/>
        </w:rPr>
        <w:t>-</w:t>
      </w:r>
      <w:r>
        <w:rPr>
          <w:rtl w:val="true"/>
        </w:rPr>
        <w:t>محمّد بن أحمد بن محمّد بن زيارة</w:t>
      </w:r>
      <w:r>
        <w:rPr>
          <w:rtl w:val="true"/>
        </w:rPr>
        <w:t>:</w:t>
      </w:r>
      <w:bookmarkEnd w:id="1163"/>
    </w:p>
    <w:p>
      <w:pPr>
        <w:pStyle w:val="BookText"/>
        <w:rPr/>
      </w:pPr>
      <w:r>
        <w:rPr>
          <w:rFonts w:ascii="IRNazanin" w:hAnsi="IRNazanin" w:eastAsia="IRNazanin"/>
          <w:color w:val="111111"/>
          <w:sz w:val="28"/>
          <w:sz w:val="28"/>
          <w:szCs w:val="28"/>
          <w:rtl w:val="true"/>
          <w:lang w:bidi="fa-IR"/>
        </w:rPr>
        <w:t xml:space="preserve">ابن عبد اللّه بن الحسن بن الحسن </w:t>
      </w:r>
      <w:r>
        <w:rPr>
          <w:rStyle w:val="FootnoteAnchor"/>
          <w:rtl w:val="true"/>
        </w:rPr>
        <w:footnoteReference w:id="2483"/>
      </w:r>
      <w:r>
        <w:rPr>
          <w:rFonts w:ascii="Amiri" w:hAnsi="Amiri" w:eastAsia="Amiri" w:cs="Amiri"/>
          <w:color w:val="111111"/>
          <w:sz w:val="28"/>
          <w:sz w:val="28"/>
          <w:szCs w:val="28"/>
          <w:rtl w:val="true"/>
          <w:lang w:bidi="ar-SA"/>
        </w:rPr>
        <w:t xml:space="preserve">بن علي بن الحسين بن علي بن أبي طالب عليهم السلام،ذكره في كمال الدين بهذا النسب و وصفه بالشريف الدّين الصدوق </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منه توثيقه </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حسنه،و التوثيق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عن تعق بعنوان ابن أحمد بن محمّد العلوي </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4" w:name="__RefHeading___Toc12329369_73709187"/>
      <w:bookmarkStart w:id="1165" w:name="_Toc460"/>
      <w:bookmarkEnd w:id="1164"/>
      <w:r>
        <w:rPr/>
        <w:t>2465</w:t>
      </w:r>
      <w:r>
        <w:rPr>
          <w:rtl w:val="true"/>
        </w:rPr>
        <w:t>-</w:t>
      </w:r>
      <w:r>
        <w:rPr>
          <w:rtl w:val="true"/>
        </w:rPr>
        <w:t>محمّد بن أحمد بن محمّد بن سنان</w:t>
      </w:r>
      <w:r>
        <w:rPr>
          <w:rtl w:val="true"/>
        </w:rPr>
        <w:t>:</w:t>
      </w:r>
      <w:bookmarkEnd w:id="116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الزاهري،يكنّى أبا عيسى،نزيل الري،يروي عن أبيه عن جدّه محمّد بن سنان،روى عنه ابن نوح و أبو المفضّل،لم </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 xml:space="preserve">. </w:t>
      </w:r>
      <w:bookmarkStart w:id="1166" w:name="pg11863_260309"/>
    </w:p>
    <w:p>
      <w:pPr>
        <w:pStyle w:val="BookText"/>
        <w:rPr/>
      </w:pPr>
      <w:bookmarkEnd w:id="1166"/>
      <w:r>
        <w:rPr>
          <w:rFonts w:ascii="Amiri" w:hAnsi="Amiri" w:eastAsia="Amiri" w:cs="Amiri"/>
          <w:color w:val="111111"/>
          <w:sz w:val="28"/>
          <w:sz w:val="28"/>
          <w:szCs w:val="28"/>
          <w:rtl w:val="true"/>
          <w:lang w:bidi="ar-SA"/>
        </w:rPr>
        <w:t>و في د عن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حديثه و نسبه مضطرب </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الصدوق من الرواية عنه مترضّيا </w:t>
      </w:r>
      <w:r>
        <w:rPr>
          <w:rStyle w:val="FootnoteAnchor"/>
          <w:rtl w:val="true"/>
        </w:rPr>
        <w:footnoteReference w:id="2489"/>
      </w:r>
      <w:r>
        <w:rPr>
          <w:rFonts w:ascii="Amiri" w:hAnsi="Amiri" w:eastAsia="Amiri" w:cs="Amiri"/>
          <w:color w:val="111111"/>
          <w:sz w:val="28"/>
          <w:sz w:val="28"/>
          <w:szCs w:val="28"/>
          <w:rtl w:val="true"/>
          <w:lang w:bidi="ar-SA"/>
        </w:rPr>
        <w:t xml:space="preserve">مترحّما </w:t>
      </w:r>
      <w:r>
        <w:rPr>
          <w:rStyle w:val="FootnoteAnchor"/>
          <w:rtl w:val="true"/>
        </w:rPr>
        <w:footnoteReference w:id="2490"/>
      </w:r>
      <w:r>
        <w:rPr>
          <w:rFonts w:ascii="Amiri" w:hAnsi="Amiri" w:eastAsia="Amiri" w:cs="Amiri"/>
          <w:color w:val="111111"/>
          <w:sz w:val="28"/>
          <w:sz w:val="28"/>
          <w:szCs w:val="28"/>
          <w:rtl w:val="true"/>
          <w:lang w:bidi="ar-SA"/>
        </w:rPr>
        <w:t>،و الظاهر حسن حاله،و لا يضرّ كلام غض،و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نسبه،لعلّه إشارة إلى الاضطراب الواقع في نسب جدّه على ما يظهر من غض في ترجمته </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أحمد بن محمّد بن سنان،عنه ابن نوح،و أبو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أبيه عن جدّه محمّد بن سنان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7" w:name="__RefHeading___Toc12329371_73709187"/>
      <w:bookmarkStart w:id="1168" w:name="_Toc461"/>
      <w:bookmarkEnd w:id="1167"/>
      <w:r>
        <w:rPr/>
        <w:t>2466</w:t>
      </w:r>
      <w:r>
        <w:rPr>
          <w:rtl w:val="true"/>
        </w:rPr>
        <w:t>-</w:t>
      </w:r>
      <w:r>
        <w:rPr>
          <w:rtl w:val="true"/>
        </w:rPr>
        <w:t>محمّد بن أحمد بن محمّد بن سعيد</w:t>
      </w:r>
      <w:r>
        <w:rPr>
          <w:rtl w:val="true"/>
        </w:rPr>
        <w:t>:</w:t>
      </w:r>
      <w:bookmarkEnd w:id="1168"/>
    </w:p>
    <w:p>
      <w:pPr>
        <w:pStyle w:val="BookText"/>
        <w:rPr/>
      </w:pPr>
      <w:r>
        <w:rPr>
          <w:rFonts w:ascii="Amiri" w:hAnsi="Amiri" w:eastAsia="Amiri" w:cs="Amiri"/>
          <w:color w:val="111111"/>
          <w:sz w:val="28"/>
          <w:sz w:val="28"/>
          <w:szCs w:val="28"/>
          <w:rtl w:val="true"/>
          <w:lang w:bidi="ar-SA"/>
        </w:rPr>
        <w:t xml:space="preserve">ابن عقدة،يكنّى أبا نعيم،جليل القدر عظيم الحفظ،روى عنه التلعكبري و سمع منه في حياة أبيه،و كان يروي عن حميد،صه </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لم بعد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الهمداني،و بعد أبا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حواشي شه على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ابن أبي العباس بن عقدة الحافظ الجليل الزيدي،و يأتي ذكره في الضعفاء </w:t>
      </w:r>
      <w:r>
        <w:rPr>
          <w:rStyle w:val="FootnoteAnchor"/>
          <w:rtl w:val="true"/>
        </w:rPr>
        <w:footnoteReference w:id="2495"/>
      </w:r>
      <w:r>
        <w:rPr>
          <w:rFonts w:ascii="Amiri" w:hAnsi="Amiri" w:eastAsia="Amiri" w:cs="Amiri"/>
          <w:color w:val="111111"/>
          <w:sz w:val="28"/>
          <w:sz w:val="28"/>
          <w:szCs w:val="28"/>
          <w:rtl w:val="true"/>
          <w:lang w:bidi="ar-SA"/>
        </w:rPr>
        <w:t xml:space="preserve">،و ذكر ولده هنا يشعر بكونه إماميّا رحمه اللّه </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 xml:space="preserve">. </w:t>
      </w:r>
      <w:bookmarkStart w:id="1169" w:name="pg11863_260311"/>
    </w:p>
    <w:p>
      <w:pPr>
        <w:pStyle w:val="BookText"/>
        <w:rPr/>
      </w:pPr>
      <w:bookmarkEnd w:id="116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2497"/>
      </w:r>
      <w:r>
        <w:rPr>
          <w:rFonts w:ascii="Amiri" w:hAnsi="Amiri" w:eastAsia="Amiri" w:cs="Amiri"/>
          <w:color w:val="111111"/>
          <w:sz w:val="28"/>
          <w:sz w:val="28"/>
          <w:szCs w:val="28"/>
          <w:rtl w:val="true"/>
          <w:lang w:bidi="ar-SA"/>
        </w:rPr>
        <w:t xml:space="preserve">،و ذكره في الحاوي في الضعفاء </w:t>
      </w:r>
      <w:r>
        <w:rPr>
          <w:rStyle w:val="FootnoteAnchor"/>
          <w:rtl w:val="true"/>
        </w:rPr>
        <w:footnoteReference w:id="2498"/>
      </w:r>
      <w:r>
        <w:rPr>
          <w:rFonts w:ascii="Amiri" w:hAnsi="Amiri" w:eastAsia="Amiri" w:cs="Amiri"/>
          <w:color w:val="111111"/>
          <w:sz w:val="28"/>
          <w:sz w:val="28"/>
          <w:szCs w:val="28"/>
          <w:rtl w:val="true"/>
          <w:lang w:bidi="ar-SA"/>
        </w:rPr>
        <w:t>،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أحمد بن محمّد بن سعيد،عنه التلعكبري </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0" w:name="__RefHeading___Toc12329373_73709187"/>
      <w:bookmarkStart w:id="1171" w:name="_Toc462"/>
      <w:bookmarkEnd w:id="1170"/>
      <w:r>
        <w:rPr/>
        <w:t>2467</w:t>
      </w:r>
      <w:r>
        <w:rPr>
          <w:rtl w:val="true"/>
        </w:rPr>
        <w:t>-</w:t>
      </w:r>
      <w:r>
        <w:rPr>
          <w:rtl w:val="true"/>
        </w:rPr>
        <w:t>محمّد بن أحمد بن محمّد بن عبد اللّه</w:t>
      </w:r>
      <w:r>
        <w:rPr>
          <w:rtl w:val="true"/>
        </w:rPr>
        <w:t>:</w:t>
      </w:r>
      <w:bookmarkEnd w:id="1171"/>
    </w:p>
    <w:p>
      <w:pPr>
        <w:pStyle w:val="BookText"/>
        <w:rPr/>
      </w:pPr>
      <w:r>
        <w:rPr>
          <w:rFonts w:ascii="Amiri" w:hAnsi="Amiri" w:eastAsia="Amiri" w:cs="Amiri"/>
          <w:color w:val="111111"/>
          <w:sz w:val="28"/>
          <w:sz w:val="28"/>
          <w:szCs w:val="28"/>
          <w:rtl w:val="true"/>
          <w:lang w:bidi="ar-SA"/>
        </w:rPr>
        <w:t xml:space="preserve">ابن إسماعيل الكاتب،أبو بكر،و يعرف بابن أبي الثلج،و أبو الثلج هو عبد اللّه بن إسماعيل،ثقة،عين،كثير الحديث،صه </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سلامة بن محمّد الأرزني عنه </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 خاصّي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منه التلعكبري سنة اثنتين و عشرين و ثلاثمائة و ما بعدها إلى سنة خمس و عشرين و فيها مات و له منه إجازة </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سبق بعنوان ابن أبي الثلج </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2" w:name="__RefHeading___Toc12329375_73709187"/>
      <w:bookmarkStart w:id="1173" w:name="_Toc463"/>
      <w:bookmarkEnd w:id="1172"/>
      <w:r>
        <w:rPr/>
        <w:t>2468</w:t>
      </w:r>
      <w:r>
        <w:rPr>
          <w:rtl w:val="true"/>
        </w:rPr>
        <w:t>-</w:t>
      </w:r>
      <w:r>
        <w:rPr>
          <w:rtl w:val="true"/>
        </w:rPr>
        <w:t>محمّد بن أحمد بن محمّد العلوي</w:t>
      </w:r>
      <w:r>
        <w:rPr>
          <w:rtl w:val="true"/>
        </w:rPr>
        <w:t>:</w:t>
      </w:r>
      <w:bookmarkEnd w:id="117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الصدوق و وصفه بالشريف الديّن الصدوق و كنّاه بأبي علي، و يروي عن علي بن محمّد بن قتيبة </w:t>
      </w:r>
      <w:r>
        <w:rPr>
          <w:rStyle w:val="FootnoteAnchor"/>
          <w:rtl w:val="true"/>
        </w:rPr>
        <w:footnoteReference w:id="2504"/>
      </w:r>
      <w:r>
        <w:rPr>
          <w:rFonts w:ascii="IRNazanin" w:hAnsi="IRNazanin" w:eastAsia="IRNazanin"/>
          <w:color w:val="111111"/>
          <w:sz w:val="28"/>
          <w:sz w:val="28"/>
          <w:szCs w:val="28"/>
          <w:rtl w:val="true"/>
          <w:lang w:bidi="fa-IR"/>
        </w:rPr>
        <w:t xml:space="preserve">،تعق </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 xml:space="preserve">. </w:t>
      </w:r>
      <w:bookmarkStart w:id="1174" w:name="pg11863_260313"/>
    </w:p>
    <w:p>
      <w:pPr>
        <w:pStyle w:val="BookText"/>
        <w:rPr/>
      </w:pPr>
      <w:bookmarkEnd w:id="117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حاشية المدارك له سلّمه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يستثن من رجال نوادر الحكمة مع أنّه يروي عنه محمّد بن أحمد بن يحيى </w:t>
      </w:r>
      <w:r>
        <w:rPr>
          <w:rStyle w:val="FootnoteAnchor"/>
          <w:rtl w:val="true"/>
        </w:rPr>
        <w:footnoteReference w:id="2506"/>
      </w:r>
      <w:r>
        <w:rPr>
          <w:rFonts w:ascii="Amiri" w:hAnsi="Amiri" w:eastAsia="Amiri" w:cs="Amiri"/>
          <w:color w:val="111111"/>
          <w:sz w:val="28"/>
          <w:sz w:val="28"/>
          <w:szCs w:val="28"/>
          <w:rtl w:val="true"/>
          <w:lang w:bidi="ar-SA"/>
        </w:rPr>
        <w:t>،و فيه شهادة على 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العلاّمة صحّح رواياته في المنتهى </w:t>
      </w:r>
      <w:r>
        <w:rPr>
          <w:rStyle w:val="FootnoteAnchor"/>
          <w:rtl w:val="true"/>
        </w:rPr>
        <w:footnoteReference w:id="2507"/>
      </w:r>
      <w:r>
        <w:rPr>
          <w:rFonts w:ascii="IRNazanin" w:hAnsi="IRNazanin" w:eastAsia="IRNazanin"/>
          <w:color w:val="111111"/>
          <w:sz w:val="28"/>
          <w:sz w:val="28"/>
          <w:szCs w:val="28"/>
          <w:rtl w:val="true"/>
          <w:lang w:bidi="fa-IR"/>
        </w:rPr>
        <w:t xml:space="preserve">و المختلف </w:t>
      </w:r>
      <w:r>
        <w:rPr>
          <w:rStyle w:val="FootnoteAnchor"/>
          <w:rtl w:val="true"/>
        </w:rPr>
        <w:footnoteReference w:id="2508"/>
      </w:r>
      <w:r>
        <w:rPr>
          <w:rFonts w:ascii="Amiri" w:hAnsi="Amiri" w:eastAsia="Amiri" w:cs="Amiri"/>
          <w:color w:val="111111"/>
          <w:sz w:val="28"/>
          <w:sz w:val="28"/>
          <w:szCs w:val="28"/>
          <w:rtl w:val="true"/>
          <w:lang w:bidi="ar-SA"/>
        </w:rPr>
        <w:t xml:space="preserve">،و يظهر من ترجمة العمركي أنّه من شيوخ أصحابنا </w:t>
      </w:r>
      <w:r>
        <w:rPr>
          <w:rStyle w:val="FootnoteAnchor"/>
          <w:rtl w:val="true"/>
        </w:rPr>
        <w:footnoteReference w:id="2509"/>
      </w:r>
      <w:r>
        <w:rPr>
          <w:rFonts w:ascii="Amiri" w:hAnsi="Amiri" w:eastAsia="Amiri" w:cs="Amiri"/>
          <w:color w:val="111111"/>
          <w:sz w:val="28"/>
          <w:sz w:val="28"/>
          <w:szCs w:val="28"/>
          <w:rtl w:val="true"/>
          <w:lang w:bidi="ar-SA"/>
        </w:rPr>
        <w:t xml:space="preserve">،مع أنّه يروي عنه الأجلّة </w:t>
      </w:r>
      <w:r>
        <w:rPr>
          <w:rStyle w:val="FootnoteAnchor"/>
          <w:rtl w:val="true"/>
        </w:rPr>
        <w:footnoteReference w:id="251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الذي في ترجمة العمركي غيره،فلاحظ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هذا هو الذي ذكرناه بعنوان ابن أحمد بن محمّد بن زيارة</w:t>
      </w:r>
      <w:r>
        <w:rPr>
          <w:rFonts w:eastAsia="Amiri" w:cs="Amiri" w:ascii="Amiri" w:hAnsi="Amiri"/>
          <w:color w:val="111111"/>
          <w:sz w:val="28"/>
          <w:szCs w:val="28"/>
          <w:rtl w:val="true"/>
          <w:lang w:bidi="ar-SA"/>
        </w:rPr>
        <w:t>.</w:t>
      </w:r>
    </w:p>
    <w:p>
      <w:pPr>
        <w:pStyle w:val="Heading3"/>
        <w:numPr>
          <w:ilvl w:val="2"/>
          <w:numId w:val="1"/>
        </w:numPr>
        <w:rPr/>
      </w:pPr>
      <w:bookmarkStart w:id="1175" w:name="__RefHeading___Toc12329377_73709187"/>
      <w:bookmarkStart w:id="1176" w:name="_Toc464"/>
      <w:bookmarkEnd w:id="1175"/>
      <w:r>
        <w:rPr/>
        <w:t>2469</w:t>
      </w:r>
      <w:r>
        <w:rPr>
          <w:rtl w:val="true"/>
        </w:rPr>
        <w:t>-</w:t>
      </w:r>
      <w:r>
        <w:rPr>
          <w:rtl w:val="true"/>
        </w:rPr>
        <w:t>محمّد بن أحمد بن مخزوم</w:t>
      </w:r>
      <w:r>
        <w:rPr>
          <w:rtl w:val="true"/>
        </w:rPr>
        <w:t>:</w:t>
      </w:r>
      <w:bookmarkEnd w:id="1176"/>
    </w:p>
    <w:p>
      <w:pPr>
        <w:pStyle w:val="BookText"/>
        <w:rPr/>
      </w:pPr>
      <w:r>
        <w:rPr>
          <w:rFonts w:ascii="Amiri" w:hAnsi="Amiri" w:eastAsia="Amiri" w:cs="Amiri"/>
          <w:color w:val="111111"/>
          <w:sz w:val="28"/>
          <w:sz w:val="28"/>
          <w:szCs w:val="28"/>
          <w:rtl w:val="true"/>
          <w:lang w:bidi="ar-SA"/>
        </w:rPr>
        <w:t xml:space="preserve">المقرئ،يكنّى أبا الحسين،مولى بني هاشم،بغدادي،روى عنه التلعكبري و سمع منه سنة ثلاثين و ثلاثمائة و فيما بعدها و له منه إجازة،لم </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أحمد بن مخزوم،عنه التلعكبري </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 xml:space="preserve">. </w:t>
      </w:r>
      <w:bookmarkStart w:id="1177" w:name="pg11863_260315"/>
    </w:p>
    <w:p>
      <w:pPr>
        <w:pStyle w:val="Heading3"/>
        <w:numPr>
          <w:ilvl w:val="2"/>
          <w:numId w:val="1"/>
        </w:numPr>
        <w:rPr/>
      </w:pPr>
      <w:bookmarkStart w:id="1178" w:name="__RefHeading___Toc12329379_73709187"/>
      <w:bookmarkStart w:id="1179" w:name="_Toc465"/>
      <w:bookmarkEnd w:id="1177"/>
      <w:bookmarkEnd w:id="1178"/>
      <w:r>
        <w:rPr/>
        <w:t>2470</w:t>
      </w:r>
      <w:r>
        <w:rPr>
          <w:rtl w:val="true"/>
        </w:rPr>
        <w:t>-</w:t>
      </w:r>
      <w:r>
        <w:rPr>
          <w:rtl w:val="true"/>
        </w:rPr>
        <w:t>محمّد بن أحمد بن مطهّر</w:t>
      </w:r>
      <w:r>
        <w:rPr>
          <w:rtl w:val="true"/>
        </w:rPr>
        <w:t>:</w:t>
      </w:r>
      <w:bookmarkEnd w:id="1179"/>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2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زاد صه </w:t>
      </w:r>
      <w:r>
        <w:rPr>
          <w:rStyle w:val="FootnoteAnchor"/>
          <w:rtl w:val="true"/>
        </w:rPr>
        <w:footnoteReference w:id="2514"/>
      </w:r>
      <w:r>
        <w:rPr>
          <w:rFonts w:ascii="Amiri" w:hAnsi="Amiri" w:eastAsia="Amiri" w:cs="Amiri"/>
          <w:color w:val="111111"/>
          <w:sz w:val="28"/>
          <w:sz w:val="28"/>
          <w:szCs w:val="28"/>
          <w:rtl w:val="true"/>
          <w:lang w:bidi="ar-SA"/>
        </w:rPr>
        <w:t xml:space="preserve">و كر </w:t>
      </w:r>
      <w:r>
        <w:rPr>
          <w:rStyle w:val="FootnoteAnchor"/>
          <w:rtl w:val="true"/>
        </w:rPr>
        <w:footnoteReference w:id="2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 يونسي</w:t>
      </w:r>
      <w:r>
        <w:rPr>
          <w:rFonts w:eastAsia="Amiri" w:cs="Amiri" w:ascii="Amiri" w:hAnsi="Amiri"/>
          <w:color w:val="111111"/>
          <w:sz w:val="28"/>
          <w:szCs w:val="28"/>
          <w:rtl w:val="true"/>
          <w:lang w:bidi="ar-SA"/>
        </w:rPr>
        <w:t>.</w:t>
      </w:r>
    </w:p>
    <w:p>
      <w:pPr>
        <w:pStyle w:val="Heading3"/>
        <w:numPr>
          <w:ilvl w:val="2"/>
          <w:numId w:val="1"/>
        </w:numPr>
        <w:rPr/>
      </w:pPr>
      <w:bookmarkStart w:id="1180" w:name="__RefHeading___Toc12329381_73709187"/>
      <w:bookmarkStart w:id="1181" w:name="_Toc466"/>
      <w:bookmarkEnd w:id="1180"/>
      <w:r>
        <w:rPr/>
        <w:t>2471</w:t>
      </w:r>
      <w:r>
        <w:rPr>
          <w:rtl w:val="true"/>
        </w:rPr>
        <w:t>-</w:t>
      </w:r>
      <w:r>
        <w:rPr>
          <w:rtl w:val="true"/>
        </w:rPr>
        <w:t>محمّد بن أحمد بن المفجّع</w:t>
      </w:r>
      <w:r>
        <w:rPr>
          <w:rtl w:val="true"/>
        </w:rPr>
        <w:t>:</w:t>
      </w:r>
      <w:bookmarkEnd w:id="1181"/>
    </w:p>
    <w:p>
      <w:pPr>
        <w:pStyle w:val="BookText"/>
        <w:rPr/>
      </w:pPr>
      <w:r>
        <w:rPr>
          <w:rFonts w:ascii="IRNazanin" w:hAnsi="IRNazanin" w:eastAsia="IRNazanin"/>
          <w:color w:val="111111"/>
          <w:sz w:val="28"/>
          <w:sz w:val="28"/>
          <w:szCs w:val="28"/>
          <w:rtl w:val="true"/>
          <w:lang w:bidi="fa-IR"/>
        </w:rPr>
        <w:t xml:space="preserve">هو ابن أحمد بن عبد اللّه </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2" w:name="__RefHeading___Toc12329383_73709187"/>
      <w:bookmarkStart w:id="1183" w:name="_Toc467"/>
      <w:bookmarkEnd w:id="1182"/>
      <w:r>
        <w:rPr/>
        <w:t>2472</w:t>
      </w:r>
      <w:r>
        <w:rPr>
          <w:rtl w:val="true"/>
        </w:rPr>
        <w:t>-</w:t>
      </w:r>
      <w:r>
        <w:rPr>
          <w:rtl w:val="true"/>
        </w:rPr>
        <w:t>محمّد بن أحمد النطنزي</w:t>
      </w:r>
      <w:r>
        <w:rPr>
          <w:rtl w:val="true"/>
        </w:rPr>
        <w:t>:</w:t>
      </w:r>
      <w:bookmarkEnd w:id="1183"/>
    </w:p>
    <w:p>
      <w:pPr>
        <w:pStyle w:val="BookText"/>
        <w:rPr/>
      </w:pPr>
      <w:r>
        <w:rPr>
          <w:rFonts w:ascii="Amiri" w:hAnsi="Amiri" w:eastAsia="Amiri" w:cs="Amiri"/>
          <w:color w:val="111111"/>
          <w:sz w:val="28"/>
          <w:sz w:val="28"/>
          <w:szCs w:val="28"/>
          <w:rtl w:val="true"/>
          <w:lang w:bidi="ar-SA"/>
        </w:rPr>
        <w:t xml:space="preserve">بالنون المفتوحة و الطاء المهملة الساكنة و النون المفتوحة و الزاي، عاميّ المذهب،صه </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بالنونين و الطاء المهملة </w:t>
      </w:r>
      <w:r>
        <w:rPr>
          <w:rStyle w:val="FootnoteAnchor"/>
          <w:rtl w:val="true"/>
        </w:rPr>
        <w:footnoteReference w:id="2518"/>
      </w:r>
      <w:r>
        <w:rPr>
          <w:rFonts w:ascii="Amiri" w:hAnsi="Amiri" w:eastAsia="Amiri" w:cs="Amiri"/>
          <w:color w:val="111111"/>
          <w:sz w:val="28"/>
          <w:sz w:val="28"/>
          <w:szCs w:val="28"/>
          <w:rtl w:val="true"/>
          <w:lang w:bidi="ar-SA"/>
        </w:rPr>
        <w:t xml:space="preserve">و الزاي،لم،عامّي </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بعاميّته أيضا في ب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النطنزي عاميّ،له الخصائص العلوية على سائر البريّة و المآثر العليّة لسيّد البريّة </w:t>
      </w:r>
      <w:r>
        <w:rPr>
          <w:rStyle w:val="FootnoteAnchor"/>
          <w:rtl w:val="true"/>
        </w:rPr>
        <w:footnoteReference w:id="2520"/>
      </w:r>
      <w:r>
        <w:rPr>
          <w:rFonts w:ascii="IRNazanin" w:hAnsi="IRNazanin" w:eastAsia="IRNazanin"/>
          <w:color w:val="111111"/>
          <w:sz w:val="28"/>
          <w:sz w:val="28"/>
          <w:szCs w:val="28"/>
          <w:rtl w:val="true"/>
          <w:lang w:bidi="fa-IR"/>
        </w:rPr>
        <w:t xml:space="preserve">، انتهى </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أجده في نسختين من الوجيزة،فلاحظ</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هذا،و المعروف في نطنز </w:t>
      </w:r>
      <w:r>
        <w:rPr>
          <w:rStyle w:val="FootnoteAnchor"/>
          <w:rtl w:val="true"/>
        </w:rPr>
        <w:footnoteReference w:id="2522"/>
      </w:r>
      <w:r>
        <w:rPr>
          <w:rFonts w:ascii="Amiri" w:hAnsi="Amiri" w:eastAsia="Amiri" w:cs="Amiri"/>
          <w:color w:val="111111"/>
          <w:sz w:val="28"/>
          <w:sz w:val="28"/>
          <w:szCs w:val="28"/>
          <w:rtl w:val="true"/>
          <w:lang w:bidi="ar-SA"/>
        </w:rPr>
        <w:t xml:space="preserve">فتح الطاء و سكون النون الثانية،و هو من قرى أصفهان </w:t>
      </w:r>
      <w:r>
        <w:rPr>
          <w:rStyle w:val="FootnoteAnchor"/>
          <w:rtl w:val="true"/>
        </w:rPr>
        <w:footnoteReference w:id="2523"/>
      </w:r>
      <w:r>
        <w:rPr>
          <w:rFonts w:eastAsia="Times New Roman" w:cs="Times New Roman" w:ascii="Times New Roman" w:hAnsi="Times New Roman"/>
          <w:color w:val="111111"/>
          <w:sz w:val="28"/>
          <w:szCs w:val="28"/>
          <w:rtl w:val="true"/>
          <w:lang w:val="en-US" w:bidi="en-US"/>
        </w:rPr>
        <w:t xml:space="preserve">. </w:t>
      </w:r>
      <w:bookmarkStart w:id="1184" w:name="pg11863_260318"/>
    </w:p>
    <w:p>
      <w:pPr>
        <w:pStyle w:val="BookText"/>
        <w:rPr/>
      </w:pPr>
      <w:bookmarkEnd w:id="1184"/>
      <w:r>
        <w:rPr>
          <w:rFonts w:ascii="Amiri" w:hAnsi="Amiri" w:eastAsia="Amiri" w:cs="Amiri"/>
          <w:color w:val="111111"/>
          <w:sz w:val="28"/>
          <w:sz w:val="28"/>
          <w:szCs w:val="28"/>
          <w:rtl w:val="true"/>
          <w:lang w:bidi="ar-SA"/>
        </w:rPr>
        <w:t>و عن الأنساب للسمعاني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النطنزي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النون و الطاء المهملة و سكون النون الأخرى و في آخرها الزاي،هذه النسبة إلى نطنز،و هي </w:t>
      </w:r>
      <w:r>
        <w:rPr>
          <w:rStyle w:val="FootnoteAnchor"/>
          <w:rtl w:val="true"/>
        </w:rPr>
        <w:footnoteReference w:id="2524"/>
      </w:r>
      <w:r>
        <w:rPr>
          <w:rFonts w:ascii="Amiri" w:hAnsi="Amiri" w:eastAsia="Amiri" w:cs="Amiri"/>
          <w:color w:val="111111"/>
          <w:sz w:val="28"/>
          <w:sz w:val="28"/>
          <w:szCs w:val="28"/>
          <w:rtl w:val="true"/>
          <w:lang w:bidi="ar-SA"/>
        </w:rPr>
        <w:t xml:space="preserve">بليدة بنواحي أصبهان،ظنّي أنّ بينهما قريبا من عشرين فرسخا </w:t>
      </w:r>
      <w:r>
        <w:rPr>
          <w:rStyle w:val="FootnoteAnchor"/>
          <w:rtl w:val="true"/>
        </w:rPr>
        <w:footnoteReference w:id="252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في صه من سكون الطاء و فتح النون الثانية غير معروف،فتتبّع</w:t>
      </w:r>
      <w:r>
        <w:rPr>
          <w:rFonts w:eastAsia="Amiri" w:cs="Amiri" w:ascii="Amiri" w:hAnsi="Amiri"/>
          <w:color w:val="111111"/>
          <w:sz w:val="28"/>
          <w:szCs w:val="28"/>
          <w:rtl w:val="true"/>
          <w:lang w:bidi="ar-SA"/>
        </w:rPr>
        <w:t>.</w:t>
      </w:r>
    </w:p>
    <w:p>
      <w:pPr>
        <w:pStyle w:val="Heading3"/>
        <w:numPr>
          <w:ilvl w:val="2"/>
          <w:numId w:val="1"/>
        </w:numPr>
        <w:rPr/>
      </w:pPr>
      <w:bookmarkStart w:id="1185" w:name="__RefHeading___Toc12329385_73709187"/>
      <w:bookmarkStart w:id="1186" w:name="_Toc468"/>
      <w:bookmarkEnd w:id="1185"/>
      <w:r>
        <w:rPr/>
        <w:t>2473</w:t>
      </w:r>
      <w:r>
        <w:rPr>
          <w:rtl w:val="true"/>
        </w:rPr>
        <w:t>-</w:t>
      </w:r>
      <w:r>
        <w:rPr>
          <w:rtl w:val="true"/>
        </w:rPr>
        <w:t>محمّد بن أحمد النعيمي</w:t>
      </w:r>
      <w:r>
        <w:rPr>
          <w:rtl w:val="true"/>
        </w:rPr>
        <w:t>:</w:t>
      </w:r>
      <w:bookmarkEnd w:id="1186"/>
    </w:p>
    <w:p>
      <w:pPr>
        <w:pStyle w:val="BookText"/>
        <w:rPr/>
      </w:pPr>
      <w:r>
        <w:rPr>
          <w:rFonts w:ascii="Amiri" w:hAnsi="Amiri" w:eastAsia="Amiri" w:cs="Amiri"/>
          <w:color w:val="111111"/>
          <w:sz w:val="28"/>
          <w:sz w:val="28"/>
          <w:szCs w:val="28"/>
          <w:rtl w:val="true"/>
          <w:lang w:bidi="ar-SA"/>
        </w:rPr>
        <w:t xml:space="preserve">بضمّ النون و فتح العين المهملة قبل الياء،أبو المظفّر،رجل من أصحابنا،إخباري،سمع الحديث و الأخبار و أكثر،صه </w:t>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في فرق الشيعة و أخبار آل أبي طالب،سمّاه كتاب البهجة </w:t>
      </w:r>
      <w:r>
        <w:rPr>
          <w:rStyle w:val="FootnoteAnchor"/>
          <w:rtl w:val="true"/>
        </w:rPr>
        <w:footnoteReference w:id="2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البلغة أنّه ممدوح </w:t>
      </w:r>
      <w:r>
        <w:rPr>
          <w:rStyle w:val="FootnoteAnchor"/>
          <w:rtl w:val="true"/>
        </w:rPr>
        <w:footnoteReference w:id="2528"/>
      </w:r>
      <w:r>
        <w:rPr>
          <w:rFonts w:ascii="IRNazanin" w:hAnsi="IRNazanin" w:eastAsia="IRNazanin"/>
          <w:color w:val="111111"/>
          <w:sz w:val="28"/>
          <w:sz w:val="28"/>
          <w:szCs w:val="28"/>
          <w:rtl w:val="true"/>
          <w:lang w:bidi="fa-IR"/>
        </w:rPr>
        <w:t xml:space="preserve">،و هو الظاهر </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7" w:name="__RefHeading___Toc12329387_73709187"/>
      <w:bookmarkStart w:id="1188" w:name="_Toc469"/>
      <w:bookmarkEnd w:id="1187"/>
      <w:r>
        <w:rPr/>
        <w:t>2474</w:t>
      </w:r>
      <w:r>
        <w:rPr>
          <w:rtl w:val="true"/>
        </w:rPr>
        <w:t>-</w:t>
      </w:r>
      <w:r>
        <w:rPr>
          <w:rtl w:val="true"/>
        </w:rPr>
        <w:t>محمّد بن أحمد بن نعيم</w:t>
      </w:r>
      <w:r>
        <w:rPr>
          <w:rtl w:val="true"/>
        </w:rPr>
        <w:t>:</w:t>
      </w:r>
      <w:bookmarkEnd w:id="1188"/>
    </w:p>
    <w:p>
      <w:pPr>
        <w:pStyle w:val="BookText"/>
        <w:rPr/>
      </w:pPr>
      <w:r>
        <w:rPr>
          <w:rFonts w:ascii="Amiri" w:hAnsi="Amiri" w:eastAsia="Amiri" w:cs="Amiri"/>
          <w:color w:val="111111"/>
          <w:sz w:val="28"/>
          <w:sz w:val="28"/>
          <w:szCs w:val="28"/>
          <w:rtl w:val="true"/>
          <w:lang w:bidi="ar-SA"/>
        </w:rPr>
        <w:t>الشاذاني،أبو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كش عن آدم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شاذان بن نعيم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عندي مال الغريم،فأنفذت به إليه و ألقيت فيه شيئا من صلب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فورد في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وصل إليّ ما أنفذت من خاصّة مالك فيها كذا و كذا،تقبّل اللّه منك،صه </w:t>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أبي عبد اللّه محمّد بن أحمد بن نعيم الشاذاني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w:t>
      </w:r>
    </w:p>
    <w:p>
      <w:pPr>
        <w:pStyle w:val="BookText"/>
        <w:rPr/>
      </w:pPr>
      <w:r>
        <w:rPr>
          <w:rFonts w:ascii="IRNazanin" w:hAnsi="IRNazanin" w:eastAsia="IRNazanin"/>
          <w:color w:val="111111"/>
          <w:sz w:val="28"/>
          <w:sz w:val="28"/>
          <w:szCs w:val="28"/>
          <w:rtl w:val="true"/>
          <w:lang w:bidi="fa-IR"/>
        </w:rPr>
        <w:t>ابن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آخره </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بن نعيم أبو عبد اللّه الشاذاني، نيسابوري </w:t>
      </w:r>
      <w:r>
        <w:rPr>
          <w:rStyle w:val="FootnoteAnchor"/>
          <w:rtl w:val="true"/>
        </w:rPr>
        <w:footnoteReference w:id="2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هذا ابن أخ الفضل بن شاذان </w:t>
      </w:r>
      <w:r>
        <w:rPr>
          <w:rStyle w:val="FootnoteAnchor"/>
          <w:rtl w:val="true"/>
        </w:rPr>
        <w:footnoteReference w:id="2533"/>
      </w:r>
      <w:r>
        <w:rPr>
          <w:rFonts w:ascii="Amiri" w:hAnsi="Amiri" w:eastAsia="Amiri" w:cs="Amiri"/>
          <w:color w:val="111111"/>
          <w:sz w:val="28"/>
          <w:sz w:val="28"/>
          <w:szCs w:val="28"/>
          <w:rtl w:val="true"/>
          <w:lang w:bidi="ar-SA"/>
        </w:rPr>
        <w:t xml:space="preserve">،و محمّد ابنه من الرواة عن الفضل بن شاذان </w:t>
      </w:r>
      <w:r>
        <w:rPr>
          <w:rStyle w:val="FootnoteAnchor"/>
          <w:rtl w:val="true"/>
        </w:rPr>
        <w:footnoteReference w:id="2534"/>
      </w:r>
      <w:r>
        <w:rPr>
          <w:rFonts w:ascii="Amiri" w:hAnsi="Amiri" w:eastAsia="Amiri" w:cs="Amiri"/>
          <w:color w:val="111111"/>
          <w:sz w:val="28"/>
          <w:sz w:val="28"/>
          <w:szCs w:val="28"/>
          <w:rtl w:val="true"/>
          <w:lang w:bidi="ar-SA"/>
        </w:rPr>
        <w:t xml:space="preserve">،و يظهر من كش الاعتماد عليه،منه في نوح ابن شعيب </w:t>
      </w:r>
      <w:r>
        <w:rPr>
          <w:rStyle w:val="FootnoteAnchor"/>
          <w:rtl w:val="true"/>
        </w:rPr>
        <w:footnoteReference w:id="2535"/>
      </w:r>
      <w:r>
        <w:rPr>
          <w:rFonts w:ascii="IRNazanin" w:hAnsi="IRNazanin" w:eastAsia="IRNazanin"/>
          <w:color w:val="111111"/>
          <w:sz w:val="28"/>
          <w:sz w:val="28"/>
          <w:szCs w:val="28"/>
          <w:rtl w:val="true"/>
          <w:lang w:bidi="fa-IR"/>
        </w:rPr>
        <w:t xml:space="preserve">و محمّد بن سنان </w:t>
      </w:r>
      <w:r>
        <w:rPr>
          <w:rStyle w:val="FootnoteAnchor"/>
          <w:rtl w:val="true"/>
        </w:rPr>
        <w:footnoteReference w:id="2536"/>
      </w:r>
      <w:r>
        <w:rPr>
          <w:rFonts w:ascii="Amiri" w:hAnsi="Amiri" w:eastAsia="Amiri" w:cs="Amiri"/>
          <w:color w:val="111111"/>
          <w:sz w:val="28"/>
          <w:sz w:val="28"/>
          <w:szCs w:val="28"/>
          <w:rtl w:val="true"/>
          <w:lang w:bidi="ar-SA"/>
        </w:rPr>
        <w:t xml:space="preserve">،و أكثر مشايخ الرجال من الرواية عنه على سبيل الاعتماد حتّى على ما وجد بخطّه،و مرّ في حيدر بن شعيب ما يظهر منه أنّه من مشايخ الإجازة </w:t>
      </w:r>
      <w:r>
        <w:rPr>
          <w:rStyle w:val="FootnoteAnchor"/>
          <w:rtl w:val="true"/>
        </w:rPr>
        <w:footnoteReference w:id="2537"/>
      </w:r>
      <w:r>
        <w:rPr>
          <w:rFonts w:ascii="Amiri" w:hAnsi="Amiri" w:eastAsia="Amiri" w:cs="Amiri"/>
          <w:color w:val="111111"/>
          <w:sz w:val="28"/>
          <w:sz w:val="28"/>
          <w:szCs w:val="28"/>
          <w:rtl w:val="true"/>
          <w:lang w:bidi="ar-SA"/>
        </w:rPr>
        <w:t xml:space="preserve">،و الظاهر أنّ ما فيه نسبة إلى الجدّ،و يأتي في الكنى </w:t>
      </w:r>
      <w:r>
        <w:rPr>
          <w:rStyle w:val="FootnoteAnchor"/>
          <w:rtl w:val="true"/>
        </w:rPr>
        <w:footnoteReference w:id="2538"/>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في كش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في كونه أبا عبد اللّه الشاذاني إشكال،و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شاذان النيسابوري،و الظاهر تعدّدهما </w:t>
      </w:r>
      <w:r>
        <w:rPr>
          <w:rStyle w:val="FootnoteAnchor"/>
          <w:rtl w:val="true"/>
        </w:rPr>
        <w:footnoteReference w:id="2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يأتي عن كش في يونس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بنى</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شاذان بن نعيم </w:t>
      </w:r>
      <w:r>
        <w:rPr>
          <w:rStyle w:val="FootnoteAnchor"/>
          <w:rtl w:val="true"/>
        </w:rPr>
        <w:footnoteReference w:id="2540"/>
      </w:r>
      <w:r>
        <w:rPr>
          <w:rFonts w:ascii="Amiri" w:hAnsi="Amiri" w:eastAsia="Amiri" w:cs="Amiri"/>
          <w:color w:val="111111"/>
          <w:sz w:val="28"/>
          <w:sz w:val="28"/>
          <w:szCs w:val="28"/>
          <w:rtl w:val="true"/>
          <w:lang w:bidi="ar-SA"/>
        </w:rPr>
        <w:t>،و يحتمل أن يكون شاذان لقب أحمد،لكن في المغيرة ابن سعيد عن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محمّد بن أحمد بن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الفضل </w:t>
      </w:r>
      <w:r>
        <w:rPr>
          <w:rStyle w:val="FootnoteAnchor"/>
          <w:rtl w:val="true"/>
        </w:rPr>
        <w:footnoteReference w:id="2541"/>
      </w:r>
      <w:r>
        <w:rPr>
          <w:rFonts w:ascii="Amiri" w:hAnsi="Amiri" w:eastAsia="Amiri" w:cs="Amiri"/>
          <w:color w:val="111111"/>
          <w:sz w:val="28"/>
          <w:sz w:val="28"/>
          <w:szCs w:val="28"/>
          <w:rtl w:val="true"/>
          <w:lang w:bidi="ar-SA"/>
        </w:rPr>
        <w:t xml:space="preserve">،و في جعفر بن نعيم ما ينبغي أن يلاحظ </w:t>
      </w:r>
      <w:r>
        <w:rPr>
          <w:rStyle w:val="FootnoteAnchor"/>
          <w:rtl w:val="true"/>
        </w:rPr>
        <w:footnoteReference w:id="2542"/>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189" w:name="pg11863_260325"/>
    </w:p>
    <w:p>
      <w:pPr>
        <w:pStyle w:val="BookText"/>
        <w:rPr/>
      </w:pPr>
      <w:bookmarkEnd w:id="118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تعدّد الاسمين و تغاير الشخصين وفاقا لظاهر الميرزا </w:t>
      </w:r>
      <w:r>
        <w:rPr>
          <w:rStyle w:val="FootnoteAnchor"/>
          <w:rtl w:val="true"/>
        </w:rPr>
        <w:footnoteReference w:id="2544"/>
      </w:r>
      <w:r>
        <w:rPr>
          <w:rFonts w:ascii="IRNazanin" w:hAnsi="IRNazanin" w:eastAsia="IRNazanin"/>
          <w:color w:val="111111"/>
          <w:sz w:val="28"/>
          <w:sz w:val="28"/>
          <w:szCs w:val="28"/>
          <w:rtl w:val="true"/>
          <w:lang w:bidi="fa-IR"/>
        </w:rPr>
        <w:t xml:space="preserve">و النقد </w:t>
      </w:r>
      <w:r>
        <w:rPr>
          <w:rStyle w:val="FootnoteAnchor"/>
          <w:rtl w:val="true"/>
        </w:rPr>
        <w:footnoteReference w:id="2545"/>
      </w:r>
      <w:r>
        <w:rPr>
          <w:rFonts w:ascii="Amiri" w:hAnsi="Amiri" w:eastAsia="Amiri" w:cs="Amiri"/>
          <w:color w:val="111111"/>
          <w:sz w:val="28"/>
          <w:sz w:val="28"/>
          <w:szCs w:val="28"/>
          <w:rtl w:val="true"/>
          <w:lang w:bidi="ar-SA"/>
        </w:rPr>
        <w:t xml:space="preserve">و الوجيزة </w:t>
      </w:r>
      <w:r>
        <w:rPr>
          <w:rStyle w:val="FootnoteAnchor"/>
          <w:rtl w:val="true"/>
        </w:rPr>
        <w:footnoteReference w:id="2546"/>
      </w:r>
      <w:r>
        <w:rPr>
          <w:rFonts w:ascii="Amiri" w:hAnsi="Amiri" w:eastAsia="Amiri" w:cs="Amiri"/>
          <w:color w:val="111111"/>
          <w:sz w:val="28"/>
          <w:sz w:val="28"/>
          <w:szCs w:val="28"/>
          <w:rtl w:val="true"/>
          <w:lang w:bidi="ar-SA"/>
        </w:rPr>
        <w:t xml:space="preserve">،و يدلّ على ذلك مضافا إلى ما مرّ من تغاير اسمي أبويهما أنّ ابن أحمد جدّه شاذان بن الخليل كما مرّ في ترجمة الفضل بن شاذان </w:t>
      </w:r>
      <w:r>
        <w:rPr>
          <w:rStyle w:val="FootnoteAnchor"/>
          <w:rtl w:val="true"/>
        </w:rPr>
        <w:footnoteReference w:id="2547"/>
      </w:r>
      <w:r>
        <w:rPr>
          <w:rFonts w:ascii="Amiri" w:hAnsi="Amiri" w:eastAsia="Amiri" w:cs="Amiri"/>
          <w:color w:val="111111"/>
          <w:sz w:val="28"/>
          <w:sz w:val="28"/>
          <w:szCs w:val="28"/>
          <w:rtl w:val="true"/>
          <w:lang w:bidi="ar-SA"/>
        </w:rPr>
        <w:t xml:space="preserve">و يعرف بأبي عبد اللّه الشاذاني،و ابن شاذان الوكيل جدّه نعيم كما رأيت </w:t>
      </w:r>
      <w:r>
        <w:rPr>
          <w:rStyle w:val="FootnoteAnchor"/>
          <w:rtl w:val="true"/>
        </w:rPr>
        <w:footnoteReference w:id="2548"/>
      </w:r>
      <w:r>
        <w:rPr>
          <w:rFonts w:ascii="Amiri" w:hAnsi="Amiri" w:eastAsia="Amiri" w:cs="Amiri"/>
          <w:color w:val="111111"/>
          <w:sz w:val="28"/>
          <w:sz w:val="28"/>
          <w:szCs w:val="28"/>
          <w:rtl w:val="true"/>
          <w:lang w:bidi="ar-SA"/>
        </w:rPr>
        <w:t xml:space="preserve">،و يعرف بابن شاذان النعيمي </w:t>
      </w:r>
      <w:r>
        <w:rPr>
          <w:rStyle w:val="FootnoteAnchor"/>
          <w:rtl w:val="true"/>
        </w:rPr>
        <w:footnoteReference w:id="2549"/>
      </w:r>
      <w:r>
        <w:rPr>
          <w:rFonts w:ascii="Amiri" w:hAnsi="Amiri" w:eastAsia="Amiri" w:cs="Amiri"/>
          <w:color w:val="111111"/>
          <w:sz w:val="28"/>
          <w:sz w:val="28"/>
          <w:szCs w:val="28"/>
          <w:rtl w:val="true"/>
          <w:lang w:bidi="ar-SA"/>
        </w:rPr>
        <w:t xml:space="preserve">،و أيضا الأوّل كر </w:t>
      </w:r>
      <w:r>
        <w:rPr>
          <w:rStyle w:val="FootnoteAnchor"/>
          <w:rtl w:val="true"/>
        </w:rPr>
        <w:footnoteReference w:id="2550"/>
      </w:r>
      <w:r>
        <w:rPr>
          <w:rFonts w:ascii="Amiri" w:hAnsi="Amiri" w:eastAsia="Amiri" w:cs="Amiri"/>
          <w:color w:val="111111"/>
          <w:sz w:val="28"/>
          <w:sz w:val="28"/>
          <w:szCs w:val="28"/>
          <w:rtl w:val="true"/>
          <w:lang w:bidi="ar-SA"/>
        </w:rPr>
        <w:t xml:space="preserve">و لم يظهر بقاؤه لوكالة الناحية </w:t>
      </w:r>
      <w:r>
        <w:rPr>
          <w:rStyle w:val="FootnoteAnchor"/>
          <w:rtl w:val="true"/>
        </w:rPr>
        <w:footnoteReference w:id="2551"/>
      </w:r>
      <w:r>
        <w:rPr>
          <w:rFonts w:ascii="Amiri" w:hAnsi="Amiri" w:eastAsia="Amiri" w:cs="Amiri"/>
          <w:color w:val="111111"/>
          <w:sz w:val="28"/>
          <w:sz w:val="28"/>
          <w:szCs w:val="28"/>
          <w:rtl w:val="true"/>
          <w:lang w:bidi="ar-SA"/>
        </w:rPr>
        <w:t>،و الثاني بالعكس،مع أنّه لا داعي للقول بالاتّحاد إلاّ ذكر كش ابن أحمد في العنوان ثمّ الإتيان بالرواية الواردة في ابن شاذان،و كم من مثله وقع من قلمه رحمه اللّه،فتتبّع</w:t>
      </w:r>
      <w:r>
        <w:rPr>
          <w:rFonts w:eastAsia="Amiri" w:cs="Amiri" w:ascii="Amiri" w:hAnsi="Amiri"/>
          <w:color w:val="111111"/>
          <w:sz w:val="28"/>
          <w:szCs w:val="28"/>
          <w:rtl w:val="true"/>
          <w:lang w:bidi="ar-SA"/>
        </w:rPr>
        <w:t>.</w:t>
      </w:r>
    </w:p>
    <w:p>
      <w:pPr>
        <w:pStyle w:val="Heading3"/>
        <w:numPr>
          <w:ilvl w:val="2"/>
          <w:numId w:val="1"/>
        </w:numPr>
        <w:rPr/>
      </w:pPr>
      <w:bookmarkStart w:id="1190" w:name="__RefHeading___Toc12329389_73709187"/>
      <w:bookmarkStart w:id="1191" w:name="_Toc470"/>
      <w:bookmarkEnd w:id="1190"/>
      <w:r>
        <w:rPr/>
        <w:t>2475</w:t>
      </w:r>
      <w:r>
        <w:rPr>
          <w:rtl w:val="true"/>
        </w:rPr>
        <w:t>-</w:t>
      </w:r>
      <w:r>
        <w:rPr>
          <w:rtl w:val="true"/>
        </w:rPr>
        <w:t>محمّد بن أحمد النهدي</w:t>
      </w:r>
      <w:r>
        <w:rPr>
          <w:rtl w:val="true"/>
        </w:rPr>
        <w:t>:</w:t>
      </w:r>
      <w:bookmarkEnd w:id="1191"/>
    </w:p>
    <w:p>
      <w:pPr>
        <w:pStyle w:val="BookText"/>
        <w:rPr/>
      </w:pPr>
      <w:r>
        <w:rPr>
          <w:rFonts w:ascii="IRNazanin" w:hAnsi="IRNazanin" w:eastAsia="IRNazanin"/>
          <w:color w:val="111111"/>
          <w:sz w:val="28"/>
          <w:sz w:val="28"/>
          <w:szCs w:val="28"/>
          <w:rtl w:val="true"/>
          <w:lang w:bidi="fa-IR"/>
        </w:rPr>
        <w:t>هو ابن أحمد بن خاقان</w:t>
      </w:r>
      <w:r>
        <w:rPr>
          <w:rFonts w:eastAsia="IRNazanin" w:cs="IRNazanin"/>
          <w:color w:val="111111"/>
          <w:sz w:val="28"/>
          <w:szCs w:val="28"/>
          <w:rtl w:val="true"/>
          <w:lang w:bidi="fa-IR"/>
        </w:rPr>
        <w:t>.</w:t>
      </w:r>
    </w:p>
    <w:p>
      <w:pPr>
        <w:pStyle w:val="Heading3"/>
        <w:numPr>
          <w:ilvl w:val="2"/>
          <w:numId w:val="1"/>
        </w:numPr>
        <w:rPr/>
      </w:pPr>
      <w:bookmarkStart w:id="1192" w:name="__RefHeading___Toc12329391_73709187"/>
      <w:bookmarkStart w:id="1193" w:name="_Toc471"/>
      <w:bookmarkEnd w:id="1192"/>
      <w:r>
        <w:rPr/>
        <w:t>2476</w:t>
      </w:r>
      <w:r>
        <w:rPr>
          <w:rtl w:val="true"/>
        </w:rPr>
        <w:t>-</w:t>
      </w:r>
      <w:r>
        <w:rPr>
          <w:rtl w:val="true"/>
        </w:rPr>
        <w:t>محمّد بن أحمد بن يحيى</w:t>
      </w:r>
      <w:r>
        <w:rPr>
          <w:rtl w:val="true"/>
        </w:rPr>
        <w:t>:</w:t>
      </w:r>
      <w:bookmarkEnd w:id="119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عمران بن عبد اللّه بن سعد بن مالك الأشعري القمّي أبو جعفر، كان ثقة في الحديث،جليل القدر،كثير الرواية،إلاّ أنّ أصحابنا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 xml:space="preserve">كان يروي عن الضعفاء و يعتمد المراسيل و لا يبالي عمّن أخذ،و ما عليه في نفسه طعن في شيء،صه </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جليل القدر كثير الرواية،و فيه الطعن باللام </w:t>
      </w:r>
      <w:r>
        <w:rPr>
          <w:rStyle w:val="FootnoteAnchor"/>
          <w:rtl w:val="true"/>
        </w:rPr>
        <w:footnoteReference w:id="2553"/>
      </w:r>
      <w:r>
        <w:rPr>
          <w:rFonts w:ascii="IRNazanin" w:hAnsi="IRNazanin" w:eastAsia="IRNazanin"/>
          <w:color w:val="111111"/>
          <w:sz w:val="28"/>
          <w:sz w:val="28"/>
          <w:szCs w:val="28"/>
          <w:rtl w:val="true"/>
          <w:lang w:bidi="fa-IR"/>
        </w:rPr>
        <w:t>،و 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محمّد بن الحسن بن الوليد يستثني من رواية محمّد بن أحمد بن يحيى ما رواه عن محمّد بن موسى الهمداني،و ما رواه عن رجل،أو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أصحابنا،أو عن محمّد بن يحيى المعاذي،أو عن أبي عبد اللّه الرازي الجاموراني،أو عن أبي عبد اللّه السيّاري،أو عن يوسف بن السخت،أو عن وهب بن منبّه،أو عن أبي علي النيسابوري،أو عن أبي يحيى الواسطي، أو عن محمّد بن علي أبي </w:t>
      </w:r>
      <w:r>
        <w:rPr>
          <w:rStyle w:val="FootnoteAnchor"/>
          <w:rtl w:val="true"/>
        </w:rPr>
        <w:footnoteReference w:id="2554"/>
      </w:r>
      <w:r>
        <w:rPr>
          <w:rFonts w:ascii="Amiri" w:hAnsi="Amiri" w:eastAsia="Amiri" w:cs="Amiri"/>
          <w:color w:val="111111"/>
          <w:sz w:val="28"/>
          <w:sz w:val="28"/>
          <w:szCs w:val="28"/>
          <w:rtl w:val="true"/>
          <w:lang w:bidi="ar-SA"/>
        </w:rPr>
        <w:t>سمينة،أو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أو كتاب و لم أروه، أو عن سهل بن زياد الآدمي،أو عن محمّد بن عيسى بن عبيد بإسناد منقطع، أو عن أحمد بن هلال،أو عن محمّد بن علي الهمداني،أو عن عبد اللّه بن محمّد الشامي،أو عبد اللّه بن أحمد الرازي،أو أحمد بن الحسين بن سعيد،أو أحمد بن بشير الرقّي،أو عن محمّد بن هارون،أو عن ممويه بن معروف،أو عن محمّد بن عبد اللّه بن مهران،أو ما يتفرّد به الحسن بن الحسين اللؤلؤي،و ما يروي </w:t>
      </w:r>
      <w:r>
        <w:rPr>
          <w:rStyle w:val="FootnoteAnchor"/>
          <w:rtl w:val="true"/>
        </w:rPr>
        <w:footnoteReference w:id="2555"/>
      </w:r>
      <w:r>
        <w:rPr>
          <w:rFonts w:ascii="Amiri" w:hAnsi="Amiri" w:eastAsia="Amiri" w:cs="Amiri"/>
          <w:color w:val="111111"/>
          <w:sz w:val="28"/>
          <w:sz w:val="28"/>
          <w:szCs w:val="28"/>
          <w:rtl w:val="true"/>
          <w:lang w:bidi="ar-SA"/>
        </w:rPr>
        <w:t>عن جعفر بن محمّد بن مالك،أو يوسف بن الحارث،أو عبد اللّه بن محمّد الدمشقي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العبّاس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أصاب شيخنا أبو جعفر رحمه اللّه </w:t>
      </w:r>
      <w:r>
        <w:rPr>
          <w:rStyle w:val="FootnoteAnchor"/>
          <w:rtl w:val="true"/>
        </w:rPr>
        <w:footnoteReference w:id="2556"/>
      </w:r>
      <w:r>
        <w:rPr>
          <w:rFonts w:ascii="Amiri" w:hAnsi="Amiri" w:eastAsia="Amiri" w:cs="Amiri"/>
          <w:color w:val="111111"/>
          <w:sz w:val="28"/>
          <w:sz w:val="28"/>
          <w:szCs w:val="28"/>
          <w:rtl w:val="true"/>
          <w:lang w:bidi="ar-SA"/>
        </w:rPr>
        <w:t>في ذلك كلّه و تبعه أبو جعفر بن بابويه رحمه اللّه على ذلك إلاّ في محمّد بند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عيسى بن عبيد،فلا أدري ما رأيه </w:t>
      </w:r>
      <w:r>
        <w:rPr>
          <w:rStyle w:val="FootnoteAnchor"/>
          <w:rtl w:val="true"/>
        </w:rPr>
        <w:footnoteReference w:id="2557"/>
      </w:r>
      <w:r>
        <w:rPr>
          <w:rFonts w:ascii="Amiri" w:hAnsi="Amiri" w:eastAsia="Amiri" w:cs="Amiri"/>
          <w:color w:val="111111"/>
          <w:sz w:val="28"/>
          <w:sz w:val="28"/>
          <w:szCs w:val="28"/>
          <w:rtl w:val="true"/>
          <w:lang w:bidi="ar-SA"/>
        </w:rPr>
        <w:t>فيه،لأنّه كان على ظاهر العدالة و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لمحمّد بن أحمد بن يحيى كتب،منها كتاب نوادر الحكمة و هو كتاب حسن </w:t>
      </w:r>
      <w:r>
        <w:rPr>
          <w:rStyle w:val="FootnoteAnchor"/>
          <w:rtl w:val="true"/>
        </w:rPr>
        <w:footnoteReference w:id="2558"/>
      </w:r>
      <w:r>
        <w:rPr>
          <w:rFonts w:ascii="Amiri" w:hAnsi="Amiri" w:eastAsia="Amiri" w:cs="Amiri"/>
          <w:color w:val="111111"/>
          <w:sz w:val="28"/>
          <w:sz w:val="28"/>
          <w:szCs w:val="28"/>
          <w:rtl w:val="true"/>
          <w:lang w:bidi="ar-SA"/>
        </w:rPr>
        <w:t>يعرّفه القمّيّون بدبّة شبيب،قال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شبيب فامي كان بقم له دبّة ذات بيوت يعطي منها ما يطلب منه </w:t>
      </w:r>
      <w:r>
        <w:rPr>
          <w:rStyle w:val="FootnoteAnchor"/>
          <w:rtl w:val="true"/>
        </w:rPr>
        <w:footnoteReference w:id="2559"/>
      </w:r>
      <w:r>
        <w:rPr>
          <w:rFonts w:ascii="Amiri" w:hAnsi="Amiri" w:eastAsia="Amiri" w:cs="Amiri"/>
          <w:color w:val="111111"/>
          <w:sz w:val="28"/>
          <w:sz w:val="28"/>
          <w:szCs w:val="28"/>
          <w:rtl w:val="true"/>
          <w:lang w:bidi="ar-SA"/>
        </w:rPr>
        <w:t>،فشبّهوا هذا الكتاب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جعفر الرزّاز عنه به،و أحمد بن محمّد بن يحيى عن أبيه بسائر كتبه </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جليل القدر كثير الرواية </w:t>
      </w:r>
      <w:r>
        <w:rPr>
          <w:rStyle w:val="FootnoteAnchor"/>
          <w:rtl w:val="true"/>
        </w:rPr>
        <w:footnoteReference w:id="2561"/>
      </w:r>
      <w:r>
        <w:rPr>
          <w:rFonts w:ascii="Amiri" w:hAnsi="Amiri" w:eastAsia="Amiri" w:cs="Amiri"/>
          <w:color w:val="111111"/>
          <w:sz w:val="28"/>
          <w:sz w:val="28"/>
          <w:szCs w:val="28"/>
          <w:rtl w:val="true"/>
          <w:lang w:bidi="ar-SA"/>
        </w:rPr>
        <w:t>،أخبرنا بجميع كتبه و رواياته عدّة من أصحابنا،عن أبي المفضّل محمّد بن عبد اللّه الشيباني،عن أبي جعفر محمّد بن بطّة،عنه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الحسين بن عبيد اللّه و ابن أبي جيد،عن أحمد ابنه،عنه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جماعة،عن محمّد بن علي بن الحسين،عن أبيه و محمّد بن الحسن،عن أحمد بن إدريس و محمّد بن يحيى،عنه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محمّد بن علي بن الحسين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ما كان فيها من تخليط </w:t>
      </w:r>
      <w:r>
        <w:rPr>
          <w:rStyle w:val="FootnoteAnchor"/>
          <w:rtl w:val="true"/>
        </w:rPr>
        <w:footnoteReference w:id="2562"/>
      </w:r>
      <w:r>
        <w:rPr>
          <w:rFonts w:ascii="Amiri" w:hAnsi="Amiri" w:eastAsia="Amiri" w:cs="Amiri"/>
          <w:color w:val="111111"/>
          <w:sz w:val="28"/>
          <w:sz w:val="28"/>
          <w:szCs w:val="28"/>
          <w:rtl w:val="true"/>
          <w:lang w:bidi="ar-SA"/>
        </w:rPr>
        <w:t>،و هو الذي يكون في 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الجماعة المذكورة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يقول و روي،أو عن الهيثم بن عدي،أو جعفر بن محمّد الكوفي </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سعد و محمّد بن يحيى و أحمد بن إدريس </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المعاذي،و محمّد بن علي الهمداني، و محمّد بن هارون،و ممويه بن معروف </w:t>
      </w:r>
      <w:r>
        <w:rPr>
          <w:rStyle w:val="FootnoteAnchor"/>
          <w:rtl w:val="true"/>
        </w:rPr>
        <w:footnoteReference w:id="2565"/>
      </w:r>
      <w:r>
        <w:rPr>
          <w:rFonts w:ascii="Amiri" w:hAnsi="Amiri" w:eastAsia="Amiri" w:cs="Amiri"/>
          <w:color w:val="111111"/>
          <w:sz w:val="28"/>
          <w:sz w:val="28"/>
          <w:szCs w:val="28"/>
          <w:rtl w:val="true"/>
          <w:lang w:bidi="ar-SA"/>
        </w:rPr>
        <w:t xml:space="preserve">،و محمّد بن عبد اللّه بن مهران، ضعفاء روى عنهم محمّد بن أحمد بن يحيى </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يتأمّل في إفادة هذا الاستثناء القدح في نفس الرجل المستثنى،و لا يبعد أن يكون في موضعه لما مرّ في الفوائد </w:t>
      </w:r>
      <w:r>
        <w:rPr>
          <w:rStyle w:val="FootnoteAnchor"/>
          <w:rtl w:val="true"/>
        </w:rPr>
        <w:footnoteReference w:id="2567"/>
      </w:r>
      <w:r>
        <w:rPr>
          <w:rFonts w:ascii="Amiri" w:hAnsi="Amiri" w:eastAsia="Amiri" w:cs="Amiri"/>
          <w:color w:val="111111"/>
          <w:sz w:val="28"/>
          <w:sz w:val="28"/>
          <w:szCs w:val="28"/>
          <w:rtl w:val="true"/>
          <w:lang w:bidi="ar-SA"/>
        </w:rPr>
        <w:t xml:space="preserve">و يأتي في محمّد بن عيسى،بل التأمّل في نفس ما ارتكبوه أيضا،و يؤيّده أنّ جش و غيره وثّقوا بعض هؤلاء </w:t>
      </w:r>
      <w:r>
        <w:rPr>
          <w:rStyle w:val="FootnoteAnchor"/>
          <w:rtl w:val="true"/>
        </w:rPr>
        <w:footnoteReference w:id="2568"/>
      </w:r>
      <w:r>
        <w:rPr>
          <w:rFonts w:ascii="Amiri" w:hAnsi="Amiri" w:eastAsia="Amiri" w:cs="Amiri"/>
          <w:color w:val="111111"/>
          <w:sz w:val="28"/>
          <w:sz w:val="28"/>
          <w:szCs w:val="28"/>
          <w:rtl w:val="true"/>
          <w:lang w:bidi="ar-SA"/>
        </w:rPr>
        <w:t>،و ابن الوليد و ابن بابويه و غيرهما رووا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في حكاية استثنائهم و خصوص ما ذكره ابن نوح دلالة على أنهم كانوا يلاحظون العدالة في الراوي،ففيهما شهادة على عدالة من رووا عنه سيّما من روى عنه محمّد بن أحمد بن يحيى و لم تستثن روايته </w:t>
      </w:r>
      <w:r>
        <w:rPr>
          <w:rStyle w:val="FootnoteAnchor"/>
          <w:rtl w:val="true"/>
        </w:rPr>
        <w:footnoteReference w:id="2569"/>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أحمد بن يحيى بن عمران الأشعري </w:t>
      </w:r>
      <w:r>
        <w:rPr>
          <w:rStyle w:val="FootnoteAnchor"/>
          <w:rtl w:val="true"/>
        </w:rPr>
        <w:footnoteReference w:id="2570"/>
      </w:r>
      <w:r>
        <w:rPr>
          <w:rFonts w:ascii="Amiri" w:hAnsi="Amiri" w:eastAsia="Amiri" w:cs="Amiri"/>
          <w:color w:val="111111"/>
          <w:sz w:val="28"/>
          <w:sz w:val="28"/>
          <w:szCs w:val="28"/>
          <w:rtl w:val="true"/>
          <w:lang w:bidi="ar-SA"/>
        </w:rPr>
        <w:t>الثقة، أحمد بن محمّد بن يحيى العطّار عن أبيه،عنه،و عنه محمّد بن يحيى العطّار،و أحمد بن إدريس،و محمّد بن بطّة القمّي،و سعد،و علي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1194" w:name="pg11863_260334"/>
    </w:p>
    <w:p>
      <w:pPr>
        <w:pStyle w:val="BookText"/>
        <w:rPr/>
      </w:pPr>
      <w:bookmarkEnd w:id="1194"/>
      <w:r>
        <w:rPr>
          <w:rFonts w:ascii="Amiri" w:hAnsi="Amiri" w:eastAsia="Amiri" w:cs="Amiri"/>
          <w:color w:val="111111"/>
          <w:sz w:val="28"/>
          <w:sz w:val="28"/>
          <w:szCs w:val="28"/>
          <w:rtl w:val="true"/>
          <w:lang w:bidi="ar-SA"/>
        </w:rPr>
        <w:t xml:space="preserve">و هو عن أيّوب بن نوح،و يعقوب بن يزيد،و محمّد بن عبد الحميد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5" w:name="__RefHeading___Toc12329393_73709187"/>
      <w:bookmarkStart w:id="1196" w:name="_Toc472"/>
      <w:bookmarkEnd w:id="1195"/>
      <w:r>
        <w:rPr/>
        <w:t>2477</w:t>
      </w:r>
      <w:r>
        <w:rPr>
          <w:rtl w:val="true"/>
        </w:rPr>
        <w:t>-</w:t>
      </w:r>
      <w:r>
        <w:rPr>
          <w:rtl w:val="true"/>
        </w:rPr>
        <w:t>محمّد بن أحمر العجلي</w:t>
      </w:r>
      <w:r>
        <w:rPr>
          <w:rtl w:val="true"/>
        </w:rPr>
        <w:t>:</w:t>
      </w:r>
      <w:bookmarkEnd w:id="1196"/>
    </w:p>
    <w:p>
      <w:pPr>
        <w:pStyle w:val="BookText"/>
        <w:rPr/>
      </w:pPr>
      <w:r>
        <w:rPr>
          <w:rFonts w:ascii="Amiri" w:hAnsi="Amiri" w:eastAsia="Amiri" w:cs="Amiri"/>
          <w:color w:val="111111"/>
          <w:sz w:val="28"/>
          <w:sz w:val="28"/>
          <w:szCs w:val="28"/>
          <w:rtl w:val="true"/>
          <w:lang w:bidi="ar-SA"/>
        </w:rPr>
        <w:t xml:space="preserve">الكوفي،أبو عمارة،أسند عنه،مات سنة ثلاث و سبعين و مائة و له إحدى و ثمانون سنة،ق </w:t>
      </w:r>
      <w:r>
        <w:rPr>
          <w:rStyle w:val="FootnoteAnchor"/>
          <w:rtl w:val="true"/>
        </w:rPr>
        <w:footnoteReference w:id="2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7" w:name="__RefHeading___Toc12329395_73709187"/>
      <w:bookmarkStart w:id="1198" w:name="_Toc473"/>
      <w:bookmarkEnd w:id="1197"/>
      <w:r>
        <w:rPr/>
        <w:t>2478</w:t>
      </w:r>
      <w:r>
        <w:rPr>
          <w:rtl w:val="true"/>
        </w:rPr>
        <w:t>-</w:t>
      </w:r>
      <w:r>
        <w:rPr>
          <w:rtl w:val="true"/>
        </w:rPr>
        <w:t>محمّد بن إدريس الحنظلي</w:t>
      </w:r>
      <w:r>
        <w:rPr>
          <w:rtl w:val="true"/>
        </w:rPr>
        <w:t>:</w:t>
      </w:r>
      <w:bookmarkEnd w:id="1198"/>
    </w:p>
    <w:p>
      <w:pPr>
        <w:pStyle w:val="BookText"/>
        <w:rPr/>
      </w:pPr>
      <w:r>
        <w:rPr>
          <w:rFonts w:ascii="Amiri" w:hAnsi="Amiri" w:eastAsia="Amiri" w:cs="Amiri"/>
          <w:color w:val="111111"/>
          <w:sz w:val="28"/>
          <w:sz w:val="28"/>
          <w:szCs w:val="28"/>
          <w:rtl w:val="true"/>
          <w:lang w:bidi="ar-SA"/>
        </w:rPr>
        <w:t xml:space="preserve">يكنّى أبا حاتم،له كتاب،أخبرنا به ابن أبي جيد،عن محمّد بن الحسن،عن عبد اللّه بن جعفر الحميري،عنه،ست </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جخ عامي المذهب </w:t>
      </w:r>
      <w:r>
        <w:rPr>
          <w:rStyle w:val="FootnoteAnchor"/>
          <w:rtl w:val="true"/>
        </w:rPr>
        <w:footnoteReference w:id="2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الحفّاظ،من الحادية عشرة،مات سنة سبع و سبعين </w:t>
      </w:r>
      <w:r>
        <w:rPr>
          <w:rStyle w:val="FootnoteAnchor"/>
          <w:rtl w:val="true"/>
        </w:rPr>
        <w:footnoteReference w:id="2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إدريس الحنظلي أبو حاتم،روى عنه عبد اللّه بن جعفر الحميري </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من أين أخذ د عاميّته؟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المأخذ،و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جخ،إيماء إلى أخذه من لم،و ليس فيه 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إدريس الحنظلي له كتاب </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يذكره في الوجيزة أصلا</w:t>
      </w:r>
      <w:r>
        <w:rPr>
          <w:rFonts w:eastAsia="Amiri" w:cs="Amiri" w:ascii="Amiri" w:hAnsi="Amiri"/>
          <w:color w:val="111111"/>
          <w:sz w:val="28"/>
          <w:szCs w:val="28"/>
          <w:rtl w:val="true"/>
          <w:lang w:bidi="ar-SA"/>
        </w:rPr>
        <w:t xml:space="preserve">. </w:t>
      </w:r>
      <w:bookmarkStart w:id="1199" w:name="pg11863_260336"/>
    </w:p>
    <w:p>
      <w:pPr>
        <w:pStyle w:val="BookText"/>
        <w:rPr/>
      </w:pPr>
      <w:bookmarkEnd w:id="1199"/>
      <w:r>
        <w:rPr>
          <w:rFonts w:ascii="Amiri" w:hAnsi="Amiri" w:eastAsia="Amiri" w:cs="Amiri"/>
          <w:color w:val="111111"/>
          <w:sz w:val="28"/>
          <w:sz w:val="28"/>
          <w:szCs w:val="28"/>
          <w:rtl w:val="true"/>
          <w:lang w:bidi="ar-SA"/>
        </w:rPr>
        <w:t xml:space="preserve">و مرّ في المقدّمة الرابعة ما فيه </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0" w:name="__RefHeading___Toc12329397_73709187"/>
      <w:bookmarkStart w:id="1201" w:name="_Toc474"/>
      <w:bookmarkEnd w:id="1200"/>
      <w:r>
        <w:rPr/>
        <w:t>2479</w:t>
      </w:r>
      <w:r>
        <w:rPr>
          <w:rtl w:val="true"/>
        </w:rPr>
        <w:t>-</w:t>
      </w:r>
      <w:r>
        <w:rPr>
          <w:rtl w:val="true"/>
        </w:rPr>
        <w:t>محمّد بن إدريس العجلي</w:t>
      </w:r>
      <w:r>
        <w:rPr>
          <w:rtl w:val="true"/>
        </w:rPr>
        <w:t>:</w:t>
      </w:r>
      <w:bookmarkEnd w:id="1201"/>
    </w:p>
    <w:p>
      <w:pPr>
        <w:pStyle w:val="BookText"/>
        <w:rPr/>
      </w:pPr>
      <w:r>
        <w:rPr>
          <w:rFonts w:ascii="Amiri" w:hAnsi="Amiri" w:eastAsia="Amiri" w:cs="Amiri"/>
          <w:color w:val="111111"/>
          <w:sz w:val="28"/>
          <w:sz w:val="28"/>
          <w:szCs w:val="28"/>
          <w:rtl w:val="true"/>
          <w:lang w:bidi="ar-SA"/>
        </w:rPr>
        <w:t xml:space="preserve">الحلّي،كان شيخ الفقهاء بالحلّة،متقنا في العلوم </w:t>
      </w:r>
      <w:r>
        <w:rPr>
          <w:rStyle w:val="FootnoteAnchor"/>
          <w:rtl w:val="true"/>
        </w:rPr>
        <w:footnoteReference w:id="2579"/>
      </w:r>
      <w:r>
        <w:rPr>
          <w:rFonts w:ascii="Amiri" w:hAnsi="Amiri" w:eastAsia="Amiri" w:cs="Amiri"/>
          <w:color w:val="111111"/>
          <w:sz w:val="28"/>
          <w:sz w:val="28"/>
          <w:szCs w:val="28"/>
          <w:rtl w:val="true"/>
          <w:lang w:bidi="ar-SA"/>
        </w:rPr>
        <w:t xml:space="preserve">،كثير التصانيف،د </w:t>
      </w:r>
      <w:r>
        <w:rPr>
          <w:rStyle w:val="FootnoteAnchor"/>
          <w:rtl w:val="true"/>
        </w:rPr>
        <w:footnoteReference w:id="2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أجده في نسختي من د،و هو المنقول عن كثير من نسخه أيضا،و ما وجد فيه ففي القسم الثاني في الضعفاء،و فيه بعد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أعرض عن أخبار أهل البيت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 من الجزاف و عدم سلوك سبيل الإنصاف،فإنّ الطعن في هذا الفاضل الجليل سيّما و الاعتذار بهذا التعليل العليل فيه ما فيه،أمّا أوّلا فلأنّ عمله بأكثر كثير من الأخبار ممّا لا يقبل الاستتار سيّما ما استطرفه في أواخر السرائر من أصول القدماء رضي اللّه عنهم،و أمّا ثانيا فلأنّ عدم العمل بأخبار الآحاد ليس من متفرّداته،بل ذهب إليه جملة من جلّة الأصحاب كعلم الهدى و ابن زهرة و ابن قبة و غيرهم،فلو كان ذلك موجبا للتضعيف لوجب تضعيفهم أجمع،و فيه ما فيه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قد ذكره الشهيد طاب ثراه في إجازته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نما و السيّد فخار مصنّفات الإمام العلاّمة شيخ العلماء رئيس المذهب فخر الدين أبي عبد اللّه محمّد بن إدريس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5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إجازة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مرويّات الشيخ الإمام العلاّمة فخر الدين أبي عبد اللّه محمّد بن إدريس العجلي </w:t>
      </w:r>
      <w:r>
        <w:rPr>
          <w:rStyle w:val="FootnoteAnchor"/>
          <w:rtl w:val="true"/>
        </w:rPr>
        <w:footnoteReference w:id="2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إجازة المحقّق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جميع مصنّفات و مرويات الشيخ الإمام السعيد المحقّق حبر العلماء و الفقهاء فخر الملّة و الحقّ و الدين أبي عبد اللّه محمّد بن إدريس الحلّي الربعي برد اللّه مضجعه و شكر له سعيه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شيخنا يوسف البحراني في إجازته الكبيرة عند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الشيخ كان فقيها أصوليا بحتا و مجتهدا صرفا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بعد أسطر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التحقيق أنّ فضل الرجل المذكور و علوّ منزلته في هذه الطائفة ممّا لا ينكر،و غلطه في مسألة من مسائل الفن لا يستلزم الطعن عليه </w:t>
      </w:r>
      <w:r>
        <w:rPr>
          <w:rStyle w:val="FootnoteAnchor"/>
          <w:rtl w:val="true"/>
        </w:rPr>
        <w:footnoteReference w:id="258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ممّا اشتهر في هذه الأزمنة أنّه قدس سرّه توفّي شابا لم يبلغ خمسا و عشرين سنة،و ربما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طاب ثراه لإساءته الأدب في عبائره بالنسبة إلى شيخ الطائفة قدّس سرّه بتر عمره </w:t>
      </w:r>
      <w:r>
        <w:rPr>
          <w:rStyle w:val="FootnoteAnchor"/>
          <w:rtl w:val="true"/>
        </w:rPr>
        <w:footnoteReference w:id="2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202" w:name="pg11863_260340"/>
    </w:p>
    <w:p>
      <w:pPr>
        <w:pStyle w:val="BookText"/>
        <w:rPr/>
      </w:pPr>
      <w:bookmarkEnd w:id="1202"/>
      <w:r>
        <w:rPr>
          <w:rFonts w:ascii="Amiri" w:hAnsi="Amiri" w:eastAsia="Amiri" w:cs="Amiri"/>
          <w:color w:val="111111"/>
          <w:sz w:val="28"/>
          <w:sz w:val="28"/>
          <w:szCs w:val="28"/>
          <w:rtl w:val="true"/>
          <w:lang w:bidi="ar-SA"/>
        </w:rPr>
        <w:t>و الذي رأيته في البحار من خطّ الشهيد رحمه اللّه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الإمام أبو عبد اللّه محمّد بن إدريس الإمامي العجلي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بلغت الحلم سنة ثمان و خمسين و خمسمائة،و توفّي إلى رحمة اللّه و رضوانه سنة ثمان و سبعين و خمسمائة </w:t>
      </w:r>
      <w:r>
        <w:rPr>
          <w:rStyle w:val="FootnoteAnchor"/>
          <w:rtl w:val="true"/>
        </w:rPr>
        <w:footnoteReference w:id="2586"/>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يكون عمره خمسا 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الرسالة المشهورة للكفعمي رحمه اللّه في وفيات العلماء رضي اللّه عنهم بعد ذكر تاريخ بلوغه كما ذكر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بخطّ ولده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والدي محمّد بن إدريس رحمه اللّه يوم الجمعة وقت الظهر ثامن عشر شوال سنة ثمان و تسعين و خمسمائة،فيكون عمره تقريبا خمسة و خمسين سنة، انتهى فتتبّع</w:t>
      </w:r>
      <w:r>
        <w:rPr>
          <w:rFonts w:eastAsia="Amiri" w:cs="Amiri" w:ascii="Amiri" w:hAnsi="Amiri"/>
          <w:color w:val="111111"/>
          <w:sz w:val="28"/>
          <w:szCs w:val="28"/>
          <w:rtl w:val="true"/>
          <w:lang w:bidi="ar-SA"/>
        </w:rPr>
        <w:t>.</w:t>
      </w:r>
    </w:p>
    <w:p>
      <w:pPr>
        <w:pStyle w:val="Heading3"/>
        <w:numPr>
          <w:ilvl w:val="2"/>
          <w:numId w:val="1"/>
        </w:numPr>
        <w:rPr/>
      </w:pPr>
      <w:bookmarkStart w:id="1203" w:name="__RefHeading___Toc12329399_73709187"/>
      <w:bookmarkStart w:id="1204" w:name="_Toc475"/>
      <w:bookmarkEnd w:id="1203"/>
      <w:r>
        <w:rPr/>
        <w:t>2480</w:t>
      </w:r>
      <w:r>
        <w:rPr>
          <w:rtl w:val="true"/>
        </w:rPr>
        <w:t>-</w:t>
      </w:r>
      <w:r>
        <w:rPr>
          <w:rtl w:val="true"/>
        </w:rPr>
        <w:t>محمّد بن أرومة القمّي</w:t>
      </w:r>
      <w:r>
        <w:rPr>
          <w:rtl w:val="true"/>
        </w:rPr>
        <w:t>:</w:t>
      </w:r>
      <w:bookmarkEnd w:id="1204"/>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2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ابن أورمة</w:t>
      </w:r>
      <w:r>
        <w:rPr>
          <w:rFonts w:eastAsia="Amiri" w:cs="Amiri" w:ascii="Amiri" w:hAnsi="Amiri"/>
          <w:color w:val="111111"/>
          <w:sz w:val="28"/>
          <w:szCs w:val="28"/>
          <w:rtl w:val="true"/>
          <w:lang w:bidi="ar-SA"/>
        </w:rPr>
        <w:t>.</w:t>
      </w:r>
    </w:p>
    <w:p>
      <w:pPr>
        <w:pStyle w:val="Heading3"/>
        <w:numPr>
          <w:ilvl w:val="2"/>
          <w:numId w:val="1"/>
        </w:numPr>
        <w:rPr/>
      </w:pPr>
      <w:bookmarkStart w:id="1205" w:name="__RefHeading___Toc12329401_73709187"/>
      <w:bookmarkStart w:id="1206" w:name="_Toc476"/>
      <w:bookmarkEnd w:id="1205"/>
      <w:r>
        <w:rPr/>
        <w:t>2481</w:t>
      </w:r>
      <w:r>
        <w:rPr>
          <w:rtl w:val="true"/>
        </w:rPr>
        <w:t>-</w:t>
      </w:r>
      <w:r>
        <w:rPr>
          <w:rtl w:val="true"/>
        </w:rPr>
        <w:t>محمّد بن إسحاق</w:t>
      </w:r>
      <w:r>
        <w:rPr>
          <w:rtl w:val="true"/>
        </w:rPr>
        <w:t>:</w:t>
      </w:r>
      <w:bookmarkEnd w:id="1206"/>
    </w:p>
    <w:p>
      <w:pPr>
        <w:pStyle w:val="BookText"/>
        <w:rPr/>
      </w:pPr>
      <w:r>
        <w:rPr>
          <w:rFonts w:ascii="Amiri" w:hAnsi="Amiri" w:eastAsia="Amiri" w:cs="Amiri"/>
          <w:color w:val="111111"/>
          <w:sz w:val="28"/>
          <w:sz w:val="28"/>
          <w:szCs w:val="28"/>
          <w:rtl w:val="true"/>
          <w:lang w:bidi="ar-SA"/>
        </w:rPr>
        <w:t xml:space="preserve">من رجال العامّة،صه مع ابن المنكدر </w:t>
      </w:r>
      <w:r>
        <w:rPr>
          <w:rStyle w:val="FootnoteAnchor"/>
          <w:rtl w:val="true"/>
        </w:rPr>
        <w:footnoteReference w:id="2588"/>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 مع جماعة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هؤلاء من رجال العامّة،إلاّ أنّ لهم ميلا و محبّة شديدة </w:t>
      </w:r>
      <w:r>
        <w:rPr>
          <w:rStyle w:val="FootnoteAnchor"/>
          <w:rtl w:val="true"/>
        </w:rPr>
        <w:footnoteReference w:id="2589"/>
      </w:r>
      <w:r>
        <w:rPr>
          <w:rFonts w:eastAsia="Times New Roman" w:cs="Times New Roman" w:ascii="Times New Roman" w:hAnsi="Times New Roman"/>
          <w:color w:val="111111"/>
          <w:sz w:val="28"/>
          <w:szCs w:val="28"/>
          <w:rtl w:val="true"/>
          <w:lang w:val="en-US" w:bidi="en-US"/>
        </w:rPr>
        <w:t xml:space="preserve">. </w:t>
      </w:r>
      <w:bookmarkStart w:id="1207" w:name="pg11863_260343"/>
    </w:p>
    <w:p>
      <w:pPr>
        <w:pStyle w:val="Heading3"/>
        <w:numPr>
          <w:ilvl w:val="2"/>
          <w:numId w:val="1"/>
        </w:numPr>
        <w:rPr/>
      </w:pPr>
      <w:bookmarkStart w:id="1208" w:name="__RefHeading___Toc12329403_73709187"/>
      <w:bookmarkStart w:id="1209" w:name="_Toc477"/>
      <w:bookmarkEnd w:id="1207"/>
      <w:bookmarkEnd w:id="1208"/>
      <w:r>
        <w:rPr/>
        <w:t>2482</w:t>
      </w:r>
      <w:r>
        <w:rPr>
          <w:rtl w:val="true"/>
        </w:rPr>
        <w:t>-</w:t>
      </w:r>
      <w:r>
        <w:rPr>
          <w:rtl w:val="true"/>
        </w:rPr>
        <w:t>محمّد بن إسحاق</w:t>
      </w:r>
      <w:r>
        <w:rPr>
          <w:rtl w:val="true"/>
        </w:rPr>
        <w:t>:</w:t>
      </w:r>
      <w:bookmarkEnd w:id="1209"/>
    </w:p>
    <w:p>
      <w:pPr>
        <w:pStyle w:val="BookText"/>
        <w:rPr/>
      </w:pPr>
      <w:r>
        <w:rPr>
          <w:rFonts w:ascii="Amiri" w:hAnsi="Amiri" w:eastAsia="Amiri" w:cs="Amiri"/>
          <w:color w:val="111111"/>
          <w:sz w:val="28"/>
          <w:sz w:val="28"/>
          <w:szCs w:val="28"/>
          <w:rtl w:val="true"/>
          <w:lang w:bidi="ar-SA"/>
        </w:rPr>
        <w:t xml:space="preserve">صاحب المغازي،هو ابن إسحاق بن يسار،تعق </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0" w:name="__RefHeading___Toc12329405_73709187"/>
      <w:bookmarkStart w:id="1211" w:name="_Toc478"/>
      <w:bookmarkEnd w:id="1210"/>
      <w:r>
        <w:rPr/>
        <w:t>2483</w:t>
      </w:r>
      <w:r>
        <w:rPr>
          <w:rtl w:val="true"/>
        </w:rPr>
        <w:t>-</w:t>
      </w:r>
      <w:r>
        <w:rPr>
          <w:rtl w:val="true"/>
        </w:rPr>
        <w:t>محمّد بن إسحاق</w:t>
      </w:r>
      <w:r>
        <w:rPr>
          <w:rtl w:val="true"/>
        </w:rPr>
        <w:t>:</w:t>
      </w:r>
      <w:bookmarkEnd w:id="1211"/>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2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عمّار الصيرفي </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 قبل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حيّان التغلبي،و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عين روى عن أبي الحسن موسى عليه السلام،قاله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في روايته من المتوقّفين </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 عمّا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كثير الرواية،محمّد بن بكر بن جناح عنه به </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كتاب،رويناه بالإسناد </w:t>
      </w:r>
      <w:r>
        <w:rPr>
          <w:rStyle w:val="FootnoteAnchor"/>
          <w:rtl w:val="true"/>
        </w:rPr>
        <w:footnoteReference w:id="2595"/>
      </w:r>
      <w:r>
        <w:rPr>
          <w:rFonts w:ascii="Amiri" w:hAnsi="Amiri" w:eastAsia="Amiri" w:cs="Amiri"/>
          <w:color w:val="111111"/>
          <w:sz w:val="28"/>
          <w:sz w:val="28"/>
          <w:szCs w:val="28"/>
          <w:rtl w:val="true"/>
          <w:lang w:bidi="ar-SA"/>
        </w:rPr>
        <w:t>،عن ابن أبي عمير،عن الحسن بن محبوب،عنه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جماعة،عن أبي المفضّل،عن ابن بطّة،عن أحمد بن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بهذا الإسناد،عن حميد،عن القاسم بن إسماعيل، </w:t>
      </w:r>
    </w:p>
    <w:p>
      <w:pPr>
        <w:pStyle w:val="BookText"/>
        <w:rPr/>
      </w:pPr>
      <w:r>
        <w:rPr>
          <w:rFonts w:ascii="IRNazanin" w:hAnsi="IRNazanin" w:eastAsia="IRNazanin"/>
          <w:color w:val="111111"/>
          <w:sz w:val="28"/>
          <w:sz w:val="28"/>
          <w:szCs w:val="28"/>
          <w:rtl w:val="true"/>
          <w:lang w:bidi="fa-IR"/>
        </w:rPr>
        <w:t xml:space="preserve">عنه </w:t>
      </w:r>
      <w:r>
        <w:rPr>
          <w:rStyle w:val="FootnoteAnchor"/>
          <w:rtl w:val="true"/>
        </w:rPr>
        <w:footnoteReference w:id="2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جماعة،عن أبي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خاصّته و ثقاته و أهل الورع و العلم و الفقه من شيعته </w:t>
      </w:r>
      <w:r>
        <w:rPr>
          <w:rStyle w:val="FootnoteAnchor"/>
          <w:rtl w:val="true"/>
        </w:rPr>
        <w:footnoteReference w:id="2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الكافي روى عنه النصّ على الرضا عليه السلام عن أبيه عليه السلام </w:t>
      </w:r>
      <w:r>
        <w:rPr>
          <w:rStyle w:val="FootnoteAnchor"/>
          <w:rtl w:val="true"/>
        </w:rPr>
        <w:footnoteReference w:id="2600"/>
      </w:r>
      <w:r>
        <w:rPr>
          <w:rFonts w:ascii="Amiri" w:hAnsi="Amiri" w:eastAsia="Amiri" w:cs="Amiri"/>
          <w:color w:val="111111"/>
          <w:sz w:val="28"/>
          <w:sz w:val="28"/>
          <w:szCs w:val="28"/>
          <w:rtl w:val="true"/>
          <w:lang w:bidi="ar-SA"/>
        </w:rPr>
        <w:t xml:space="preserve">،و هذا مع ظاهر جش و صريح المفيد،و روايته عن الرضا عليه السلام </w:t>
      </w:r>
      <w:r>
        <w:rPr>
          <w:rStyle w:val="FootnoteAnchor"/>
          <w:rtl w:val="true"/>
        </w:rPr>
        <w:footnoteReference w:id="2601"/>
      </w:r>
      <w:r>
        <w:rPr>
          <w:rFonts w:ascii="Amiri" w:hAnsi="Amiri" w:eastAsia="Amiri" w:cs="Amiri"/>
          <w:color w:val="111111"/>
          <w:sz w:val="28"/>
          <w:sz w:val="28"/>
          <w:szCs w:val="28"/>
          <w:rtl w:val="true"/>
          <w:lang w:bidi="ar-SA"/>
        </w:rPr>
        <w:t>يدلّ على عدم كونه واقفيّا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المكاسب من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الصادق عليه السلام فخبّرته أنّه ولد لي غلام،فقال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سمّيته محمّدا،قلت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تضربه </w:t>
      </w:r>
      <w:r>
        <w:rPr>
          <w:rStyle w:val="FootnoteAnchor"/>
          <w:rtl w:val="true"/>
        </w:rPr>
        <w:footnoteReference w:id="2602"/>
      </w:r>
      <w:r>
        <w:rPr>
          <w:rFonts w:ascii="Amiri" w:hAnsi="Amiri" w:eastAsia="Amiri" w:cs="Amiri"/>
          <w:color w:val="111111"/>
          <w:sz w:val="28"/>
          <w:sz w:val="28"/>
          <w:szCs w:val="28"/>
          <w:rtl w:val="true"/>
          <w:lang w:bidi="ar-SA"/>
        </w:rPr>
        <w:t xml:space="preserve">و لا تشتمه جعله اللّه قرّة عين لك في حياتك و خلف صدق </w:t>
      </w:r>
      <w:r>
        <w:rPr>
          <w:rStyle w:val="FootnoteAnchor"/>
          <w:rtl w:val="true"/>
        </w:rPr>
        <w:footnoteReference w:id="2603"/>
      </w:r>
      <w:r>
        <w:rPr>
          <w:rFonts w:ascii="Amiri" w:hAnsi="Amiri" w:eastAsia="Amiri" w:cs="Amiri"/>
          <w:color w:val="111111"/>
          <w:sz w:val="28"/>
          <w:sz w:val="28"/>
          <w:szCs w:val="28"/>
          <w:rtl w:val="true"/>
          <w:lang w:bidi="ar-SA"/>
        </w:rPr>
        <w:t xml:space="preserve">بعدك </w:t>
      </w:r>
      <w:r>
        <w:rPr>
          <w:rStyle w:val="FootnoteAnchor"/>
          <w:rtl w:val="true"/>
        </w:rPr>
        <w:footnoteReference w:id="2604"/>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 العيون عن أبي مسروق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على الرضا عليه السلام جماعة من الواقفية </w:t>
      </w:r>
      <w:r>
        <w:rPr>
          <w:rStyle w:val="FootnoteAnchor"/>
          <w:rtl w:val="true"/>
        </w:rPr>
        <w:footnoteReference w:id="2605"/>
      </w:r>
      <w:r>
        <w:rPr>
          <w:rFonts w:ascii="Amiri" w:hAnsi="Amiri" w:eastAsia="Amiri" w:cs="Amiri"/>
          <w:color w:val="111111"/>
          <w:sz w:val="28"/>
          <w:sz w:val="28"/>
          <w:szCs w:val="28"/>
          <w:rtl w:val="true"/>
          <w:lang w:bidi="ar-SA"/>
        </w:rPr>
        <w:t xml:space="preserve">منهم محمّد </w:t>
      </w:r>
      <w:r>
        <w:rPr>
          <w:rStyle w:val="FootnoteAnchor"/>
          <w:rtl w:val="true"/>
        </w:rPr>
        <w:footnoteReference w:id="2606"/>
      </w:r>
      <w:r>
        <w:rPr>
          <w:rFonts w:ascii="Amiri" w:hAnsi="Amiri" w:eastAsia="Amiri" w:cs="Amiri"/>
          <w:color w:val="111111"/>
          <w:sz w:val="28"/>
          <w:sz w:val="28"/>
          <w:szCs w:val="28"/>
          <w:rtl w:val="true"/>
          <w:lang w:bidi="ar-SA"/>
        </w:rPr>
        <w:t>ابن أبي حمزة البطائني و محمّد بني</w:t>
      </w:r>
      <w:r>
        <w:rPr>
          <w:rFonts w:eastAsia="Amiri" w:cs="Amiri" w:ascii="Amiri" w:hAnsi="Amiri"/>
          <w:color w:val="111111"/>
          <w:sz w:val="28"/>
          <w:szCs w:val="28"/>
          <w:rtl w:val="true"/>
          <w:lang w:bidi="ar-SA"/>
        </w:rPr>
        <w:t xml:space="preserve">. </w:t>
      </w:r>
      <w:bookmarkStart w:id="1212" w:name="pg11863_260347"/>
    </w:p>
    <w:p>
      <w:pPr>
        <w:pStyle w:val="BookText"/>
        <w:rPr/>
      </w:pPr>
      <w:bookmarkEnd w:id="1212"/>
      <w:r>
        <w:rPr>
          <w:rFonts w:ascii="Amiri" w:hAnsi="Amiri" w:eastAsia="Amiri" w:cs="Amiri"/>
          <w:color w:val="111111"/>
          <w:sz w:val="28"/>
          <w:sz w:val="28"/>
          <w:szCs w:val="28"/>
          <w:rtl w:val="true"/>
          <w:lang w:bidi="ar-SA"/>
        </w:rPr>
        <w:t>إسحاق بن عمّار و الحسين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607"/>
      </w:r>
      <w:r>
        <w:rPr>
          <w:rFonts w:ascii="Amiri" w:hAnsi="Amiri" w:eastAsia="Amiri" w:cs="Amiri"/>
          <w:color w:val="111111"/>
          <w:sz w:val="28"/>
          <w:sz w:val="28"/>
          <w:szCs w:val="28"/>
          <w:rtl w:val="true"/>
          <w:lang w:bidi="ar-SA"/>
        </w:rPr>
        <w:t xml:space="preserve">،فتأمّل </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الشيخ رحمه اللّه أيضا في ست و كذا ب حيث ذكره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609"/>
      </w:r>
      <w:r>
        <w:rPr>
          <w:rFonts w:ascii="Amiri" w:hAnsi="Amiri" w:eastAsia="Amiri" w:cs="Amiri"/>
          <w:color w:val="111111"/>
          <w:sz w:val="28"/>
          <w:sz w:val="28"/>
          <w:szCs w:val="28"/>
          <w:rtl w:val="true"/>
          <w:lang w:bidi="ar-SA"/>
        </w:rPr>
        <w:t>،و لم يتعرّض للوقف عدم الوقف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يتعرّض أيّده اللّه لدفع ما نقله عن العيون،و لا يبعد أن يكون حكم الصدوق رحمه اللّه بوقفه لذلك، و لا يخفى أنّ في سنده جهالة تمنع عن الركون إليه،فلاحظ باب دلالات الرضا عليه السلام،و ما ذكره عن التهذيب سنده معتبر بل صحيح،و دعاؤه عليه السلام بجعل اللّه إيّاه خلف صدق لأبيه يستلزم ملازمته لطريقة الحقّ، مضافا إلى ما مرّ من شهادة العدول بوثاقته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الوجيزة من أنّه ثقة غير إمامي </w:t>
      </w:r>
      <w:r>
        <w:rPr>
          <w:rStyle w:val="FootnoteAnchor"/>
          <w:rtl w:val="true"/>
        </w:rPr>
        <w:footnoteReference w:id="2610"/>
      </w:r>
      <w:r>
        <w:rPr>
          <w:rFonts w:ascii="Amiri" w:hAnsi="Amiri" w:eastAsia="Amiri" w:cs="Amiri"/>
          <w:color w:val="111111"/>
          <w:sz w:val="28"/>
          <w:sz w:val="28"/>
          <w:szCs w:val="28"/>
          <w:rtl w:val="true"/>
          <w:lang w:bidi="ar-SA"/>
        </w:rPr>
        <w:t>لا يخلو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إسحاق بن عمّار الثقة،عنه محمّد بن بكر بن جناح،و الحسن بن محبوب،و القاسم بن إسماعيل </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3" w:name="__RefHeading___Toc12329407_73709187"/>
      <w:bookmarkStart w:id="1214" w:name="_Toc479"/>
      <w:bookmarkEnd w:id="1213"/>
      <w:r>
        <w:rPr/>
        <w:t>2484</w:t>
      </w:r>
      <w:r>
        <w:rPr>
          <w:rtl w:val="true"/>
        </w:rPr>
        <w:t>-</w:t>
      </w:r>
      <w:r>
        <w:rPr>
          <w:rtl w:val="true"/>
        </w:rPr>
        <w:t>محمّد بن إسحاق</w:t>
      </w:r>
      <w:r>
        <w:rPr>
          <w:rtl w:val="true"/>
        </w:rPr>
        <w:t>:</w:t>
      </w:r>
      <w:bookmarkEnd w:id="1214"/>
    </w:p>
    <w:p>
      <w:pPr>
        <w:pStyle w:val="BookText"/>
        <w:rPr/>
      </w:pPr>
      <w:r>
        <w:rPr>
          <w:rFonts w:ascii="Amiri" w:hAnsi="Amiri" w:eastAsia="Amiri" w:cs="Amiri"/>
          <w:color w:val="111111"/>
          <w:sz w:val="28"/>
          <w:sz w:val="28"/>
          <w:szCs w:val="28"/>
          <w:rtl w:val="true"/>
          <w:lang w:bidi="ar-SA"/>
        </w:rPr>
        <w:t xml:space="preserve">أبي يعقوب النديم،يكنّى أبا الفرج،مضى في بندار بن محمّد و غيره من التراجم معروفيته و نباهة شأنه و أنّه صاحب فهرست </w:t>
      </w:r>
      <w:r>
        <w:rPr>
          <w:rStyle w:val="FootnoteAnchor"/>
          <w:rtl w:val="true"/>
        </w:rPr>
        <w:footnoteReference w:id="2612"/>
      </w:r>
      <w:r>
        <w:rPr>
          <w:rFonts w:ascii="Amiri" w:hAnsi="Amiri" w:eastAsia="Amiri" w:cs="Amiri"/>
          <w:color w:val="111111"/>
          <w:sz w:val="28"/>
          <w:sz w:val="28"/>
          <w:szCs w:val="28"/>
          <w:rtl w:val="true"/>
          <w:lang w:bidi="ar-SA"/>
        </w:rPr>
        <w:t xml:space="preserve">،و يأتي أيضا في محمّد بن الحسن بن زياد </w:t>
      </w:r>
      <w:r>
        <w:rPr>
          <w:rStyle w:val="FootnoteAnchor"/>
          <w:rtl w:val="true"/>
        </w:rPr>
        <w:footnoteReference w:id="2613"/>
      </w:r>
      <w:r>
        <w:rPr>
          <w:rFonts w:ascii="Amiri" w:hAnsi="Amiri" w:eastAsia="Amiri" w:cs="Amiri"/>
          <w:color w:val="111111"/>
          <w:sz w:val="28"/>
          <w:sz w:val="28"/>
          <w:szCs w:val="28"/>
          <w:rtl w:val="true"/>
          <w:lang w:bidi="ar-SA"/>
        </w:rPr>
        <w:t>و غيره،و يأتي في الكنى</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المشهور بابن النديم كما يظهر من آخر ست عند </w:t>
      </w:r>
      <w:bookmarkStart w:id="1215" w:name="pg11863_260350"/>
    </w:p>
    <w:p>
      <w:pPr>
        <w:pStyle w:val="BookText"/>
        <w:rPr/>
      </w:pPr>
      <w:bookmarkEnd w:id="1215"/>
      <w:r>
        <w:rPr>
          <w:rFonts w:ascii="Amiri" w:hAnsi="Amiri" w:eastAsia="Amiri" w:cs="Amiri"/>
          <w:color w:val="111111"/>
          <w:sz w:val="28"/>
          <w:sz w:val="28"/>
          <w:szCs w:val="28"/>
          <w:rtl w:val="true"/>
          <w:lang w:bidi="ar-SA"/>
        </w:rPr>
        <w:t xml:space="preserve">ترجمة أبي الحسين بن معمر </w:t>
      </w:r>
      <w:r>
        <w:rPr>
          <w:rStyle w:val="FootnoteAnchor"/>
          <w:rtl w:val="true"/>
        </w:rPr>
        <w:footnoteReference w:id="2614"/>
      </w:r>
      <w:r>
        <w:rPr>
          <w:rFonts w:ascii="Amiri" w:hAnsi="Amiri" w:eastAsia="Amiri" w:cs="Amiri"/>
          <w:color w:val="111111"/>
          <w:sz w:val="28"/>
          <w:sz w:val="28"/>
          <w:szCs w:val="28"/>
          <w:rtl w:val="true"/>
          <w:lang w:bidi="ar-SA"/>
        </w:rPr>
        <w:t xml:space="preserve">و غيره </w:t>
      </w:r>
      <w:r>
        <w:rPr>
          <w:rStyle w:val="FootnoteAnchor"/>
          <w:rtl w:val="true"/>
        </w:rPr>
        <w:footnoteReference w:id="2615"/>
      </w:r>
      <w:r>
        <w:rPr>
          <w:rFonts w:ascii="IRNazanin" w:hAnsi="IRNazanin" w:eastAsia="IRNazanin"/>
          <w:color w:val="111111"/>
          <w:sz w:val="28"/>
          <w:sz w:val="28"/>
          <w:szCs w:val="28"/>
          <w:rtl w:val="true"/>
          <w:lang w:bidi="fa-IR"/>
        </w:rPr>
        <w:t xml:space="preserve">،انتهى </w:t>
      </w:r>
      <w:r>
        <w:rPr>
          <w:rStyle w:val="FootnoteAnchor"/>
          <w:rtl w:val="true"/>
        </w:rPr>
        <w:footnoteReference w:id="2616"/>
      </w:r>
      <w:r>
        <w:rPr>
          <w:rFonts w:ascii="IRNazanin" w:hAnsi="IRNazanin" w:eastAsia="IRNazanin"/>
          <w:color w:val="111111"/>
          <w:sz w:val="28"/>
          <w:sz w:val="28"/>
          <w:szCs w:val="28"/>
          <w:rtl w:val="true"/>
          <w:lang w:bidi="fa-IR"/>
        </w:rPr>
        <w:t xml:space="preserve">،تعق </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6" w:name="__RefHeading___Toc12329409_73709187"/>
      <w:bookmarkStart w:id="1217" w:name="_Toc480"/>
      <w:bookmarkEnd w:id="1216"/>
      <w:r>
        <w:rPr/>
        <w:t>2485</w:t>
      </w:r>
      <w:r>
        <w:rPr>
          <w:rtl w:val="true"/>
        </w:rPr>
        <w:t>-</w:t>
      </w:r>
      <w:r>
        <w:rPr>
          <w:rtl w:val="true"/>
        </w:rPr>
        <w:t>محمّد بن إسحاق القمّي</w:t>
      </w:r>
      <w:r>
        <w:rPr>
          <w:rtl w:val="true"/>
        </w:rPr>
        <w:t>:</w:t>
      </w:r>
      <w:bookmarkEnd w:id="1217"/>
    </w:p>
    <w:p>
      <w:pPr>
        <w:pStyle w:val="BookText"/>
        <w:rPr/>
      </w:pPr>
      <w:r>
        <w:rPr>
          <w:rFonts w:ascii="IRNazanin" w:hAnsi="IRNazanin" w:eastAsia="IRNazanin"/>
          <w:color w:val="111111"/>
          <w:sz w:val="28"/>
          <w:sz w:val="28"/>
          <w:szCs w:val="28"/>
          <w:rtl w:val="true"/>
          <w:lang w:bidi="fa-IR"/>
        </w:rPr>
        <w:t xml:space="preserve">ج </w:t>
      </w:r>
      <w:r>
        <w:rPr>
          <w:rStyle w:val="FootnoteAnchor"/>
          <w:rtl w:val="true"/>
        </w:rPr>
        <w:footnoteReference w:id="2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الصدوق أنّ من وكلاء الصاحب عليه السلام الّذين رأوه و وقفوا على معجزته من أهل قم محمّد بن </w:t>
      </w:r>
      <w:r>
        <w:rPr>
          <w:rStyle w:val="FootnoteAnchor"/>
          <w:rtl w:val="true"/>
        </w:rPr>
        <w:footnoteReference w:id="2619"/>
      </w:r>
      <w:r>
        <w:rPr>
          <w:rFonts w:ascii="Amiri" w:hAnsi="Amiri" w:eastAsia="Amiri" w:cs="Amiri"/>
          <w:color w:val="111111"/>
          <w:sz w:val="28"/>
          <w:sz w:val="28"/>
          <w:szCs w:val="28"/>
          <w:rtl w:val="true"/>
          <w:lang w:bidi="ar-SA"/>
        </w:rPr>
        <w:t xml:space="preserve">إسحاق بن يعقوب </w:t>
      </w:r>
      <w:r>
        <w:rPr>
          <w:rStyle w:val="FootnoteAnchor"/>
          <w:rtl w:val="true"/>
        </w:rPr>
        <w:footnoteReference w:id="2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النقد كما في الكتاب،و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إسحاق القمّي،روى عنه أحمد بن أبي عبد اللّه،لم،و يحتمل أن يكونا واحدا </w:t>
      </w:r>
      <w:r>
        <w:rPr>
          <w:rStyle w:val="FootnoteAnchor"/>
          <w:rtl w:val="true"/>
        </w:rPr>
        <w:footnoteReference w:id="2621"/>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ظهور الاتّحاد غير خفي </w:t>
      </w:r>
      <w:r>
        <w:rPr>
          <w:rStyle w:val="FootnoteAnchor"/>
          <w:rtl w:val="true"/>
        </w:rPr>
        <w:footnoteReference w:id="2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الصدوق مرّ في المقدّمة الثانية </w:t>
      </w:r>
      <w:r>
        <w:rPr>
          <w:rStyle w:val="FootnoteAnchor"/>
          <w:rtl w:val="true"/>
        </w:rPr>
        <w:footnoteReference w:id="2623"/>
      </w:r>
      <w:r>
        <w:rPr>
          <w:rFonts w:ascii="Amiri" w:hAnsi="Amiri" w:eastAsia="Amiri" w:cs="Amiri"/>
          <w:color w:val="111111"/>
          <w:sz w:val="28"/>
          <w:sz w:val="28"/>
          <w:szCs w:val="28"/>
          <w:rtl w:val="true"/>
          <w:lang w:bidi="ar-SA"/>
        </w:rPr>
        <w:t>و مرّ أنّه من غير الوكلاء،مع أنّ في كونه المذكور في ج تأمّل،فتأمّل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نقله سلّمه اللّه عن النقد عن لم فقد ذكره النقد عن د </w:t>
      </w:r>
      <w:r>
        <w:rPr>
          <w:rStyle w:val="FootnoteAnchor"/>
          <w:rtl w:val="true"/>
        </w:rPr>
        <w:footnoteReference w:id="2624"/>
      </w:r>
      <w:r>
        <w:rPr>
          <w:rFonts w:ascii="Amiri" w:hAnsi="Amiri" w:eastAsia="Amiri" w:cs="Amiri"/>
          <w:color w:val="111111"/>
          <w:sz w:val="28"/>
          <w:sz w:val="28"/>
          <w:szCs w:val="28"/>
          <w:rtl w:val="true"/>
          <w:lang w:bidi="ar-SA"/>
        </w:rPr>
        <w:t>ثمّ احتمل الاتّحاد،و لم أجده في نسختي من د و لا ذكر له في لم أصلا،نعم فيه</w:t>
      </w:r>
      <w:r>
        <w:rPr>
          <w:rFonts w:eastAsia="Amiri" w:cs="Amiri" w:ascii="Amiri" w:hAnsi="Amiri"/>
          <w:color w:val="111111"/>
          <w:sz w:val="28"/>
          <w:szCs w:val="28"/>
          <w:rtl w:val="true"/>
          <w:lang w:bidi="ar-SA"/>
        </w:rPr>
        <w:t xml:space="preserve">: </w:t>
      </w:r>
      <w:bookmarkStart w:id="1218" w:name="pg11863_260351"/>
    </w:p>
    <w:p>
      <w:pPr>
        <w:pStyle w:val="BookText"/>
        <w:rPr/>
      </w:pPr>
      <w:bookmarkEnd w:id="1218"/>
      <w:r>
        <w:rPr>
          <w:rFonts w:ascii="Amiri" w:hAnsi="Amiri" w:eastAsia="Amiri" w:cs="Amiri"/>
          <w:color w:val="111111"/>
          <w:sz w:val="28"/>
          <w:sz w:val="28"/>
          <w:szCs w:val="28"/>
          <w:rtl w:val="true"/>
          <w:lang w:bidi="ar-SA"/>
        </w:rPr>
        <w:t xml:space="preserve">محمّد بن أبي إسحاق القمّي </w:t>
      </w:r>
      <w:r>
        <w:rPr>
          <w:rStyle w:val="FootnoteAnchor"/>
          <w:rtl w:val="true"/>
        </w:rPr>
        <w:footnoteReference w:id="2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w:t>
      </w:r>
      <w:r>
        <w:rPr>
          <w:rFonts w:eastAsia="Amiri" w:cs="Amiri" w:ascii="Amiri" w:hAnsi="Amiri"/>
          <w:color w:val="111111"/>
          <w:sz w:val="28"/>
          <w:szCs w:val="28"/>
          <w:rtl w:val="true"/>
          <w:lang w:bidi="ar-SA"/>
        </w:rPr>
        <w:t>.</w:t>
      </w:r>
    </w:p>
    <w:p>
      <w:pPr>
        <w:pStyle w:val="Heading3"/>
        <w:numPr>
          <w:ilvl w:val="2"/>
          <w:numId w:val="1"/>
        </w:numPr>
        <w:rPr/>
      </w:pPr>
      <w:bookmarkStart w:id="1219" w:name="__RefHeading___Toc12329411_73709187"/>
      <w:bookmarkStart w:id="1220" w:name="_Toc481"/>
      <w:bookmarkEnd w:id="1219"/>
      <w:r>
        <w:rPr/>
        <w:t>2486</w:t>
      </w:r>
      <w:r>
        <w:rPr>
          <w:rtl w:val="true"/>
        </w:rPr>
        <w:t>-</w:t>
      </w:r>
      <w:r>
        <w:rPr>
          <w:rtl w:val="true"/>
        </w:rPr>
        <w:t>محمّد بن إسحاق المدني</w:t>
      </w:r>
      <w:r>
        <w:rPr>
          <w:rtl w:val="true"/>
        </w:rPr>
        <w:t>:</w:t>
      </w:r>
      <w:bookmarkEnd w:id="1220"/>
    </w:p>
    <w:p>
      <w:pPr>
        <w:pStyle w:val="BookText"/>
        <w:rPr/>
      </w:pPr>
      <w:r>
        <w:rPr>
          <w:rFonts w:ascii="Amiri" w:hAnsi="Amiri" w:eastAsia="Amiri" w:cs="Amiri"/>
          <w:color w:val="111111"/>
          <w:sz w:val="28"/>
          <w:sz w:val="28"/>
          <w:szCs w:val="28"/>
          <w:rtl w:val="true"/>
          <w:lang w:bidi="ar-SA"/>
        </w:rPr>
        <w:t xml:space="preserve">صاحب السير،من أصحاب الباقر عليه السلام،عامّي،صه </w:t>
      </w:r>
      <w:r>
        <w:rPr>
          <w:rStyle w:val="FootnoteAnchor"/>
          <w:rtl w:val="true"/>
        </w:rPr>
        <w:footnoteReference w:id="2626"/>
      </w:r>
      <w:r>
        <w:rPr>
          <w:rFonts w:ascii="IRNazanin" w:hAnsi="IRNazanin" w:eastAsia="IRNazanin"/>
          <w:color w:val="111111"/>
          <w:sz w:val="28"/>
          <w:sz w:val="28"/>
          <w:szCs w:val="28"/>
          <w:rtl w:val="true"/>
          <w:lang w:bidi="fa-IR"/>
        </w:rPr>
        <w:t xml:space="preserve">، قر </w:t>
      </w:r>
      <w:r>
        <w:rPr>
          <w:rStyle w:val="FootnoteAnchor"/>
          <w:rtl w:val="true"/>
        </w:rPr>
        <w:footnoteReference w:id="2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أنّه المذكور عن صه و كش </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عن شه في عبد السلام أنّه شيعي </w:t>
      </w:r>
      <w:r>
        <w:rPr>
          <w:rStyle w:val="FootnoteAnchor"/>
          <w:rtl w:val="true"/>
        </w:rPr>
        <w:footnoteReference w:id="2629"/>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اتحاده مع صاحب المغازي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2630"/>
      </w:r>
      <w:r>
        <w:rPr>
          <w:rStyle w:val="FootnoteAnchor"/>
          <w:rtl w:val="true"/>
        </w:rPr>
        <w:footnoteReference w:id="2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احتمل الاتحاد في النقد </w:t>
      </w:r>
      <w:r>
        <w:rPr>
          <w:rStyle w:val="FootnoteAnchor"/>
          <w:rtl w:val="true"/>
        </w:rPr>
        <w:footnoteReference w:id="2632"/>
      </w:r>
      <w:r>
        <w:rPr>
          <w:rFonts w:ascii="Amiri" w:hAnsi="Amiri" w:eastAsia="Amiri" w:cs="Amiri"/>
          <w:color w:val="111111"/>
          <w:sz w:val="28"/>
          <w:sz w:val="28"/>
          <w:szCs w:val="28"/>
          <w:rtl w:val="true"/>
          <w:lang w:bidi="ar-SA"/>
        </w:rPr>
        <w:t xml:space="preserve">،و حكم به في الوسيط </w:t>
      </w:r>
      <w:r>
        <w:rPr>
          <w:rStyle w:val="FootnoteAnchor"/>
          <w:rtl w:val="true"/>
        </w:rPr>
        <w:footnoteReference w:id="2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1" w:name="__RefHeading___Toc12329413_73709187"/>
      <w:bookmarkStart w:id="1222" w:name="_Toc482"/>
      <w:bookmarkEnd w:id="1221"/>
      <w:r>
        <w:rPr/>
        <w:t>2487</w:t>
      </w:r>
      <w:r>
        <w:rPr>
          <w:rtl w:val="true"/>
        </w:rPr>
        <w:t>-</w:t>
      </w:r>
      <w:r>
        <w:rPr>
          <w:rtl w:val="true"/>
        </w:rPr>
        <w:t>محمّد بن إسحاق الهاشمي</w:t>
      </w:r>
      <w:r>
        <w:rPr>
          <w:rtl w:val="true"/>
        </w:rPr>
        <w:t>:</w:t>
      </w:r>
      <w:bookmarkEnd w:id="1222"/>
    </w:p>
    <w:p>
      <w:pPr>
        <w:pStyle w:val="BookText"/>
        <w:rPr/>
      </w:pPr>
      <w:r>
        <w:rPr>
          <w:rFonts w:ascii="Amiri" w:hAnsi="Amiri" w:eastAsia="Amiri" w:cs="Amiri"/>
          <w:color w:val="111111"/>
          <w:sz w:val="28"/>
          <w:sz w:val="28"/>
          <w:szCs w:val="28"/>
          <w:rtl w:val="true"/>
          <w:lang w:bidi="ar-SA"/>
        </w:rPr>
        <w:t xml:space="preserve">مولاهم المدني قدم الكوفة،ق </w:t>
      </w:r>
      <w:r>
        <w:rPr>
          <w:rStyle w:val="FootnoteAnchor"/>
          <w:rtl w:val="true"/>
        </w:rPr>
        <w:footnoteReference w:id="2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صاحب السير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بعيد </w:t>
      </w:r>
      <w:r>
        <w:rPr>
          <w:rStyle w:val="FootnoteAnchor"/>
          <w:rtl w:val="true"/>
        </w:rPr>
        <w:footnoteReference w:id="2635"/>
      </w:r>
      <w:r>
        <w:rPr>
          <w:rFonts w:eastAsia="Times New Roman" w:cs="Times New Roman" w:ascii="Times New Roman" w:hAnsi="Times New Roman"/>
          <w:color w:val="111111"/>
          <w:sz w:val="28"/>
          <w:szCs w:val="28"/>
          <w:rtl w:val="true"/>
          <w:lang w:val="en-US" w:bidi="en-US"/>
        </w:rPr>
        <w:t xml:space="preserve">. </w:t>
      </w:r>
      <w:bookmarkStart w:id="1223" w:name="pg11863_260354"/>
    </w:p>
    <w:p>
      <w:pPr>
        <w:pStyle w:val="Heading3"/>
        <w:numPr>
          <w:ilvl w:val="2"/>
          <w:numId w:val="1"/>
        </w:numPr>
        <w:rPr/>
      </w:pPr>
      <w:bookmarkStart w:id="1224" w:name="__RefHeading___Toc12329415_73709187"/>
      <w:bookmarkStart w:id="1225" w:name="_Toc483"/>
      <w:bookmarkEnd w:id="1223"/>
      <w:bookmarkEnd w:id="1224"/>
      <w:r>
        <w:rPr/>
        <w:t>2488</w:t>
      </w:r>
      <w:r>
        <w:rPr>
          <w:rtl w:val="true"/>
        </w:rPr>
        <w:t>-</w:t>
      </w:r>
      <w:r>
        <w:rPr>
          <w:rtl w:val="true"/>
        </w:rPr>
        <w:t>محمّد بن إسحاق بن يسار</w:t>
      </w:r>
      <w:r>
        <w:rPr>
          <w:rtl w:val="true"/>
        </w:rPr>
        <w:t>:</w:t>
      </w:r>
      <w:bookmarkEnd w:id="1225"/>
    </w:p>
    <w:p>
      <w:pPr>
        <w:pStyle w:val="BookText"/>
        <w:rPr/>
      </w:pPr>
      <w:r>
        <w:rPr>
          <w:rFonts w:ascii="Amiri" w:hAnsi="Amiri" w:eastAsia="Amiri" w:cs="Amiri"/>
          <w:color w:val="111111"/>
          <w:sz w:val="28"/>
          <w:sz w:val="28"/>
          <w:szCs w:val="28"/>
          <w:rtl w:val="true"/>
          <w:lang w:bidi="ar-SA"/>
        </w:rPr>
        <w:t>المدني،مولى فاطمة بنت عتبة،أسند عنه،يكنّى أبا بكر،صاحب المغازي،من سبي عين التمر،و هو أوّل سبي دخل المدينة،و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كنيته أبو عبد اللّه،روى عنهما </w:t>
      </w:r>
      <w:r>
        <w:rPr>
          <w:rStyle w:val="FootnoteAnchor"/>
          <w:rtl w:val="true"/>
        </w:rPr>
        <w:footnoteReference w:id="2636"/>
      </w:r>
      <w:r>
        <w:rPr>
          <w:rFonts w:ascii="Amiri" w:hAnsi="Amiri" w:eastAsia="Amiri" w:cs="Amiri"/>
          <w:color w:val="111111"/>
          <w:sz w:val="28"/>
          <w:sz w:val="28"/>
          <w:szCs w:val="28"/>
          <w:rtl w:val="true"/>
          <w:lang w:bidi="ar-SA"/>
        </w:rPr>
        <w:t xml:space="preserve">،مات سنة إحدى و خمسين و مائة،ق </w:t>
      </w:r>
      <w:r>
        <w:rPr>
          <w:rStyle w:val="FootnoteAnchor"/>
          <w:rtl w:val="true"/>
        </w:rPr>
        <w:footnoteReference w:id="2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المطلبي مولاهم المدني،نزيل العراق،إمام المغازي،صدوق يدلّس،و رمي بالتشيّع و القدر،من صغار الخامسة </w:t>
      </w:r>
      <w:r>
        <w:rPr>
          <w:rStyle w:val="FootnoteAnchor"/>
          <w:rtl w:val="true"/>
        </w:rPr>
        <w:footnoteReference w:id="2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الكنى أبو عبد اللّه المغازي عن دي </w:t>
      </w:r>
      <w:r>
        <w:rPr>
          <w:rStyle w:val="FootnoteAnchor"/>
          <w:rtl w:val="true"/>
        </w:rPr>
        <w:footnoteReference w:id="2639"/>
      </w:r>
      <w:r>
        <w:rPr>
          <w:rFonts w:ascii="Amiri" w:hAnsi="Amiri" w:eastAsia="Amiri" w:cs="Amiri"/>
          <w:color w:val="111111"/>
          <w:sz w:val="28"/>
          <w:sz w:val="28"/>
          <w:szCs w:val="28"/>
          <w:rtl w:val="true"/>
          <w:lang w:bidi="ar-SA"/>
        </w:rPr>
        <w:t xml:space="preserve">،فهو غير هذا </w:t>
      </w:r>
      <w:r>
        <w:rPr>
          <w:rStyle w:val="FootnoteAnchor"/>
          <w:rtl w:val="true"/>
        </w:rPr>
        <w:footnoteReference w:id="26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6" w:name="__RefHeading___Toc12329417_73709187"/>
      <w:bookmarkStart w:id="1227" w:name="_Toc484"/>
      <w:bookmarkEnd w:id="1226"/>
      <w:r>
        <w:rPr/>
        <w:t>2489</w:t>
      </w:r>
      <w:r>
        <w:rPr>
          <w:rtl w:val="true"/>
        </w:rPr>
        <w:t>-</w:t>
      </w:r>
      <w:r>
        <w:rPr>
          <w:rtl w:val="true"/>
        </w:rPr>
        <w:t>محمّد بن أسلم الطبري</w:t>
      </w:r>
      <w:r>
        <w:rPr>
          <w:rtl w:val="true"/>
        </w:rPr>
        <w:t>:</w:t>
      </w:r>
      <w:bookmarkEnd w:id="1227"/>
    </w:p>
    <w:p>
      <w:pPr>
        <w:pStyle w:val="BookText"/>
        <w:rPr/>
      </w:pPr>
      <w:r>
        <w:rPr>
          <w:rFonts w:ascii="Amiri" w:hAnsi="Amiri" w:eastAsia="Amiri" w:cs="Amiri"/>
          <w:color w:val="111111"/>
          <w:sz w:val="28"/>
          <w:sz w:val="28"/>
          <w:szCs w:val="28"/>
          <w:rtl w:val="true"/>
          <w:lang w:bidi="ar-SA"/>
        </w:rPr>
        <w:t xml:space="preserve">الجبلي،أبو جعفر،أصله كوفي،كان يتّجر إلى طبرستان،يقال إنّه كان غاليا فاسد الحديث،روى عن الرضا عليه السلام،محمّد بن علي عنه بكتابه،جش </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 بعد الجبلي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بالباء الموحّدة قبل اللام،و غض جعل الباء بعد اللام </w:t>
      </w:r>
      <w:r>
        <w:rPr>
          <w:rStyle w:val="FootnoteAnchor"/>
          <w:rtl w:val="true"/>
        </w:rPr>
        <w:footnoteReference w:id="264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أبو عبد اللّه،عن محمّد بن علي بن الحسين،عن أبيه و محمّد بن الحسن،عن سعد </w:t>
      </w:r>
      <w:r>
        <w:rPr>
          <w:rStyle w:val="FootnoteAnchor"/>
          <w:rtl w:val="true"/>
        </w:rPr>
        <w:footnoteReference w:id="2643"/>
      </w:r>
      <w:r>
        <w:rPr>
          <w:rFonts w:ascii="Amiri" w:hAnsi="Amiri" w:eastAsia="Amiri" w:cs="Amiri"/>
          <w:color w:val="111111"/>
          <w:sz w:val="28"/>
          <w:sz w:val="28"/>
          <w:szCs w:val="28"/>
          <w:rtl w:val="true"/>
          <w:lang w:bidi="ar-SA"/>
        </w:rPr>
        <w:t xml:space="preserve">و الحميري و محمّد بن </w:t>
      </w:r>
      <w:bookmarkStart w:id="1228" w:name="pg11863_260356"/>
    </w:p>
    <w:p>
      <w:pPr>
        <w:pStyle w:val="BookText"/>
        <w:rPr/>
      </w:pPr>
      <w:bookmarkEnd w:id="1228"/>
      <w:r>
        <w:rPr>
          <w:rFonts w:ascii="Amiri" w:hAnsi="Amiri" w:eastAsia="Amiri" w:cs="Amiri"/>
          <w:color w:val="111111"/>
          <w:sz w:val="28"/>
          <w:sz w:val="28"/>
          <w:szCs w:val="28"/>
          <w:rtl w:val="true"/>
          <w:lang w:bidi="ar-SA"/>
        </w:rPr>
        <w:t xml:space="preserve">يحيى و أحمد بن إدريس،عن محمّد بن الحسين بن أبي الخطّاب،عنه </w:t>
      </w:r>
      <w:r>
        <w:rPr>
          <w:rStyle w:val="FootnoteAnchor"/>
          <w:rtl w:val="true"/>
        </w:rPr>
        <w:footnoteReference w:id="2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أسلم الجبلي </w:t>
      </w:r>
      <w:r>
        <w:rPr>
          <w:rStyle w:val="FootnoteAnchor"/>
          <w:rtl w:val="true"/>
        </w:rPr>
        <w:footnoteReference w:id="2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أصله كوفي </w:t>
      </w:r>
      <w:r>
        <w:rPr>
          <w:rStyle w:val="FootnoteAnchor"/>
          <w:rtl w:val="true"/>
        </w:rPr>
        <w:footnoteReference w:id="2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يبعد أن يكون ذكره في قر من اشتباه أبي جعفر الثاني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الجبلي أي من بلاد الجبل </w:t>
      </w:r>
      <w:r>
        <w:rPr>
          <w:rStyle w:val="FootnoteAnchor"/>
          <w:rtl w:val="true"/>
        </w:rPr>
        <w:footnoteReference w:id="2647"/>
      </w:r>
      <w:r>
        <w:rPr>
          <w:rFonts w:ascii="Amiri" w:hAnsi="Amiri" w:eastAsia="Amiri" w:cs="Amiri"/>
          <w:color w:val="111111"/>
          <w:sz w:val="28"/>
          <w:sz w:val="28"/>
          <w:szCs w:val="28"/>
          <w:rtl w:val="true"/>
          <w:lang w:bidi="ar-SA"/>
        </w:rPr>
        <w:t xml:space="preserve">،و هي من بغداد إلى أذربيجان </w:t>
      </w:r>
      <w:r>
        <w:rPr>
          <w:rStyle w:val="FootnoteAnchor"/>
          <w:rtl w:val="true"/>
        </w:rPr>
        <w:footnoteReference w:id="2648"/>
      </w:r>
      <w:r>
        <w:rPr>
          <w:rFonts w:ascii="Amiri" w:hAnsi="Amiri" w:eastAsia="Amiri" w:cs="Amiri"/>
          <w:color w:val="111111"/>
          <w:sz w:val="28"/>
          <w:sz w:val="28"/>
          <w:szCs w:val="28"/>
          <w:rtl w:val="true"/>
          <w:lang w:bidi="ar-SA"/>
        </w:rPr>
        <w:t xml:space="preserve">،و الطبري أي من طبرستان،و هي بلاد جيلان و مازندران </w:t>
      </w:r>
      <w:r>
        <w:rPr>
          <w:rStyle w:val="FootnoteAnchor"/>
          <w:rtl w:val="true"/>
        </w:rPr>
        <w:footnoteReference w:id="2649"/>
      </w:r>
      <w:r>
        <w:rPr>
          <w:rStyle w:val="FootnoteAnchor"/>
          <w:rtl w:val="true"/>
        </w:rPr>
        <w:footnoteReference w:id="2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أسلم الجبلي،عنه محمّد بن علي،و محمّد بن الحسين بن أبي الخطّاب </w:t>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9" w:name="__RefHeading___Toc12329419_73709187"/>
      <w:bookmarkStart w:id="1230" w:name="_Toc485"/>
      <w:bookmarkEnd w:id="1229"/>
      <w:r>
        <w:rPr/>
        <w:t>2490</w:t>
      </w:r>
      <w:r>
        <w:rPr>
          <w:rtl w:val="true"/>
        </w:rPr>
        <w:t>-</w:t>
      </w:r>
      <w:r>
        <w:rPr>
          <w:rtl w:val="true"/>
        </w:rPr>
        <w:t>محمّد بن أسلم بن العلاء</w:t>
      </w:r>
      <w:r>
        <w:rPr>
          <w:rtl w:val="true"/>
        </w:rPr>
        <w:t>:</w:t>
      </w:r>
      <w:bookmarkEnd w:id="1230"/>
    </w:p>
    <w:p>
      <w:pPr>
        <w:pStyle w:val="BookText"/>
        <w:rPr/>
      </w:pPr>
      <w:r>
        <w:rPr>
          <w:rFonts w:ascii="Amiri" w:hAnsi="Amiri" w:eastAsia="Amiri" w:cs="Amiri"/>
          <w:color w:val="111111"/>
          <w:sz w:val="28"/>
          <w:sz w:val="28"/>
          <w:szCs w:val="28"/>
          <w:rtl w:val="true"/>
          <w:lang w:bidi="ar-SA"/>
        </w:rPr>
        <w:t xml:space="preserve">الخارقي الهمداني الكوفي،أسند عنه،ق </w:t>
      </w:r>
      <w:r>
        <w:rPr>
          <w:rStyle w:val="FootnoteAnchor"/>
          <w:rtl w:val="true"/>
        </w:rPr>
        <w:footnoteReference w:id="26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1" w:name="__RefHeading___Toc12329421_73709187"/>
      <w:bookmarkStart w:id="1232" w:name="_Toc486"/>
      <w:bookmarkEnd w:id="1231"/>
      <w:r>
        <w:rPr/>
        <w:t>2491</w:t>
      </w:r>
      <w:r>
        <w:rPr>
          <w:rtl w:val="true"/>
        </w:rPr>
        <w:t>-</w:t>
      </w:r>
      <w:r>
        <w:rPr>
          <w:rtl w:val="true"/>
        </w:rPr>
        <w:t>محمّد بن إسماعيل</w:t>
      </w:r>
      <w:r>
        <w:rPr>
          <w:rtl w:val="true"/>
        </w:rPr>
        <w:t>:</w:t>
      </w:r>
      <w:bookmarkEnd w:id="123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 هذا الكتاب،كنيته أبو علي،يأتي إن شاء اللّه في الكنى</w:t>
      </w:r>
      <w:r>
        <w:rPr>
          <w:rFonts w:eastAsia="Amiri" w:cs="Amiri" w:ascii="Amiri" w:hAnsi="Amiri"/>
          <w:color w:val="111111"/>
          <w:sz w:val="28"/>
          <w:szCs w:val="28"/>
          <w:rtl w:val="true"/>
          <w:lang w:bidi="ar-SA"/>
        </w:rPr>
        <w:t xml:space="preserve">. </w:t>
      </w:r>
      <w:bookmarkStart w:id="1233" w:name="pg11863_260358"/>
    </w:p>
    <w:p>
      <w:pPr>
        <w:pStyle w:val="Heading3"/>
        <w:numPr>
          <w:ilvl w:val="2"/>
          <w:numId w:val="1"/>
        </w:numPr>
        <w:rPr/>
      </w:pPr>
      <w:bookmarkStart w:id="1234" w:name="__RefHeading___Toc12329423_73709187"/>
      <w:bookmarkStart w:id="1235" w:name="_Toc487"/>
      <w:bookmarkEnd w:id="1233"/>
      <w:bookmarkEnd w:id="1234"/>
      <w:r>
        <w:rPr/>
        <w:t>2492</w:t>
      </w:r>
      <w:r>
        <w:rPr>
          <w:rtl w:val="true"/>
        </w:rPr>
        <w:t>-</w:t>
      </w:r>
      <w:r>
        <w:rPr>
          <w:rtl w:val="true"/>
        </w:rPr>
        <w:t>محمّد بن إسماعيل</w:t>
      </w:r>
      <w:r>
        <w:rPr>
          <w:rtl w:val="true"/>
        </w:rPr>
        <w:t>:</w:t>
      </w:r>
      <w:bookmarkEnd w:id="1235"/>
    </w:p>
    <w:p>
      <w:pPr>
        <w:pStyle w:val="BookText"/>
        <w:rPr/>
      </w:pPr>
      <w:r>
        <w:rPr>
          <w:rFonts w:ascii="Amiri" w:hAnsi="Amiri" w:eastAsia="Amiri" w:cs="Amiri"/>
          <w:color w:val="111111"/>
          <w:sz w:val="28"/>
          <w:sz w:val="28"/>
          <w:szCs w:val="28"/>
          <w:rtl w:val="true"/>
          <w:lang w:bidi="ar-SA"/>
        </w:rPr>
        <w:t xml:space="preserve">يكنّى أبا الحسن،نيسابوري،يدعى بندفر </w:t>
      </w:r>
      <w:r>
        <w:rPr>
          <w:rStyle w:val="FootnoteAnchor"/>
          <w:rtl w:val="true"/>
        </w:rPr>
        <w:footnoteReference w:id="2653"/>
      </w:r>
      <w:r>
        <w:rPr>
          <w:rFonts w:ascii="IRNazanin" w:hAnsi="IRNazanin" w:eastAsia="IRNazanin"/>
          <w:color w:val="111111"/>
          <w:sz w:val="28"/>
          <w:sz w:val="28"/>
          <w:szCs w:val="28"/>
          <w:rtl w:val="true"/>
          <w:lang w:bidi="fa-IR"/>
        </w:rPr>
        <w:t xml:space="preserve">،لم </w:t>
      </w:r>
      <w:r>
        <w:rPr>
          <w:rStyle w:val="FootnoteAnchor"/>
          <w:rtl w:val="true"/>
        </w:rPr>
        <w:footnoteReference w:id="2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المحقّق الداماد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أحد أشياخ الكليني،و هو الذي يروي عن الفضل و يروي عنه الكليني،و قد حقّقنا حاله و صحّة الحديث من جهته في الرواشح </w:t>
      </w:r>
      <w:r>
        <w:rPr>
          <w:rStyle w:val="FootnoteAnchor"/>
          <w:rtl w:val="true"/>
        </w:rPr>
        <w:footnoteReference w:id="2655"/>
      </w:r>
      <w:r>
        <w:rPr>
          <w:rFonts w:ascii="Amiri" w:hAnsi="Amiri" w:eastAsia="Amiri" w:cs="Amiri"/>
          <w:color w:val="111111"/>
          <w:sz w:val="28"/>
          <w:sz w:val="28"/>
          <w:szCs w:val="28"/>
          <w:rtl w:val="true"/>
          <w:lang w:bidi="ar-SA"/>
        </w:rPr>
        <w:t xml:space="preserve">و في حواشينا على الاستبصار و في مواضع عديدة </w:t>
      </w:r>
      <w:r>
        <w:rPr>
          <w:rStyle w:val="FootnoteAnchor"/>
          <w:rtl w:val="true"/>
        </w:rPr>
        <w:footnoteReference w:id="2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استقرّ عليه رأي الكلّ في أمثال زماننا أنّه الواسطة بينهما كما ذكره،و يشير إليه المصنّف في الخاتمة </w:t>
      </w:r>
      <w:r>
        <w:rPr>
          <w:rStyle w:val="FootnoteAnchor"/>
          <w:rtl w:val="true"/>
        </w:rPr>
        <w:footnoteReference w:id="2657"/>
      </w:r>
      <w:r>
        <w:rPr>
          <w:rFonts w:ascii="Amiri" w:hAnsi="Amiri" w:eastAsia="Amiri" w:cs="Amiri"/>
          <w:color w:val="111111"/>
          <w:sz w:val="28"/>
          <w:sz w:val="28"/>
          <w:szCs w:val="28"/>
          <w:rtl w:val="true"/>
          <w:lang w:bidi="ar-SA"/>
        </w:rPr>
        <w:t xml:space="preserve">،و مرّ في الفضل ما يومئ إليه،و أيضا كش كثيرا ما يروي عنه بغير واسطة و هو عن الفضل </w:t>
      </w:r>
      <w:r>
        <w:rPr>
          <w:rStyle w:val="FootnoteAnchor"/>
          <w:rtl w:val="true"/>
        </w:rPr>
        <w:footnoteReference w:id="2658"/>
      </w:r>
      <w:r>
        <w:rPr>
          <w:rFonts w:ascii="Amiri" w:hAnsi="Amiri" w:eastAsia="Amiri" w:cs="Amiri"/>
          <w:color w:val="111111"/>
          <w:sz w:val="28"/>
          <w:sz w:val="28"/>
          <w:szCs w:val="28"/>
          <w:rtl w:val="true"/>
          <w:lang w:bidi="ar-SA"/>
        </w:rPr>
        <w:t xml:space="preserve">كالكليني، و مرتبتهما واحدة،و يروي عنه مصرّحا بنيسابوريّته </w:t>
      </w:r>
      <w:r>
        <w:rPr>
          <w:rStyle w:val="FootnoteAnchor"/>
          <w:rtl w:val="true"/>
        </w:rPr>
        <w:footnoteReference w:id="2659"/>
      </w:r>
      <w:r>
        <w:rPr>
          <w:rFonts w:ascii="Amiri" w:hAnsi="Amiri" w:eastAsia="Amiri" w:cs="Amiri"/>
          <w:color w:val="111111"/>
          <w:sz w:val="28"/>
          <w:sz w:val="28"/>
          <w:szCs w:val="28"/>
          <w:rtl w:val="true"/>
          <w:lang w:bidi="ar-SA"/>
        </w:rPr>
        <w:t>،و يومئ إليه كونه نيسابوريا،و ربما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تلميذه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بعض كونه ابن بزيع </w:t>
      </w:r>
      <w:r>
        <w:rPr>
          <w:rStyle w:val="FootnoteAnchor"/>
          <w:rtl w:val="true"/>
        </w:rPr>
        <w:footnoteReference w:id="2660"/>
      </w:r>
      <w:r>
        <w:rPr>
          <w:rFonts w:ascii="Amiri" w:hAnsi="Amiri" w:eastAsia="Amiri" w:cs="Amiri"/>
          <w:color w:val="111111"/>
          <w:sz w:val="28"/>
          <w:sz w:val="28"/>
          <w:szCs w:val="28"/>
          <w:rtl w:val="true"/>
          <w:lang w:bidi="ar-SA"/>
        </w:rPr>
        <w:t xml:space="preserve">،لأنّ الإطلاق ينصرف إليه و وجود التصريح به في بعض الاسناد،و هو فاسد لما مرّ في ترجمة الفضل أنّه يروي عن ابن بزيع </w:t>
      </w:r>
      <w:r>
        <w:rPr>
          <w:rStyle w:val="FootnoteAnchor"/>
          <w:rtl w:val="true"/>
        </w:rPr>
        <w:footnoteReference w:id="2661"/>
      </w:r>
      <w:r>
        <w:rPr>
          <w:rFonts w:ascii="Amiri" w:hAnsi="Amiri" w:eastAsia="Amiri" w:cs="Amiri"/>
          <w:color w:val="111111"/>
          <w:sz w:val="28"/>
          <w:sz w:val="28"/>
          <w:szCs w:val="28"/>
          <w:rtl w:val="true"/>
          <w:lang w:bidi="ar-SA"/>
        </w:rPr>
        <w:t>،و الظاهر منها كونه من مشايخه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الحقّ بشهادة التتبّع و ملاحظة الطبقة و ترجمة ابن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يكون الراوي عن الفضل سيّما </w:t>
      </w:r>
    </w:p>
    <w:p>
      <w:pPr>
        <w:pStyle w:val="BookText"/>
        <w:rPr/>
      </w:pPr>
      <w:r>
        <w:rPr>
          <w:rFonts w:ascii="Amiri" w:hAnsi="Amiri" w:eastAsia="Amiri" w:cs="Amiri"/>
          <w:color w:val="111111"/>
          <w:sz w:val="28"/>
          <w:sz w:val="28"/>
          <w:szCs w:val="28"/>
          <w:rtl w:val="true"/>
          <w:lang w:bidi="ar-SA"/>
        </w:rPr>
        <w:t>بتلك الكثرة؟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درك الكليني إيّاه مقطوع بفساده لما ذكر في ترجمته </w:t>
      </w:r>
      <w:r>
        <w:rPr>
          <w:rStyle w:val="FootnoteAnchor"/>
          <w:rtl w:val="true"/>
        </w:rPr>
        <w:footnoteReference w:id="2662"/>
      </w:r>
      <w:r>
        <w:rPr>
          <w:rFonts w:ascii="Amiri" w:hAnsi="Amiri" w:eastAsia="Amiri" w:cs="Amiri"/>
          <w:color w:val="111111"/>
          <w:sz w:val="28"/>
          <w:sz w:val="28"/>
          <w:szCs w:val="28"/>
          <w:rtl w:val="true"/>
          <w:lang w:bidi="ar-SA"/>
        </w:rPr>
        <w:t xml:space="preserve">، و روى كش عن العطّار الذي هو شيخ الكليني عن محمّد بن أحمد أنّه زار قبره </w:t>
      </w:r>
      <w:r>
        <w:rPr>
          <w:rStyle w:val="FootnoteAnchor"/>
          <w:rtl w:val="true"/>
        </w:rPr>
        <w:footnoteReference w:id="2663"/>
      </w:r>
      <w:r>
        <w:rPr>
          <w:rFonts w:ascii="Amiri" w:hAnsi="Amiri" w:eastAsia="Amiri" w:cs="Amiri"/>
          <w:color w:val="111111"/>
          <w:sz w:val="28"/>
          <w:sz w:val="28"/>
          <w:szCs w:val="28"/>
          <w:rtl w:val="true"/>
          <w:lang w:bidi="ar-SA"/>
        </w:rPr>
        <w:t xml:space="preserve">،و صرّح في المنتقى أنّه توفّي في زمن الجواد عليه السلام </w:t>
      </w:r>
      <w:r>
        <w:rPr>
          <w:rStyle w:val="FootnoteAnchor"/>
          <w:rtl w:val="true"/>
        </w:rPr>
        <w:footnoteReference w:id="2664"/>
      </w:r>
      <w:r>
        <w:rPr>
          <w:rFonts w:ascii="Amiri" w:hAnsi="Amiri" w:eastAsia="Amiri" w:cs="Amiri"/>
          <w:color w:val="111111"/>
          <w:sz w:val="28"/>
          <w:sz w:val="28"/>
          <w:szCs w:val="28"/>
          <w:rtl w:val="true"/>
          <w:lang w:bidi="ar-SA"/>
        </w:rPr>
        <w:t xml:space="preserve">،مع أنّ الكليني يروي عنه بواسطتين أو أكثر كما هو الملاحظ </w:t>
      </w:r>
      <w:r>
        <w:rPr>
          <w:rStyle w:val="FootnoteAnchor"/>
          <w:rtl w:val="true"/>
        </w:rPr>
        <w:footnoteReference w:id="2665"/>
      </w:r>
      <w:r>
        <w:rPr>
          <w:rFonts w:ascii="Amiri" w:hAnsi="Amiri" w:eastAsia="Amiri" w:cs="Amiri"/>
          <w:color w:val="111111"/>
          <w:sz w:val="28"/>
          <w:sz w:val="28"/>
          <w:szCs w:val="28"/>
          <w:rtl w:val="true"/>
          <w:lang w:bidi="ar-SA"/>
        </w:rPr>
        <w:t>،و كون روايته عنه من باب التعليق مع إكثاره هذا الإكثار،و عدم وجود موضع يظهر منه كونه ابن بزيع،و عدم وجدان الواسطة أصلا،و عدم ذكره إيّاها في موضع مع أنّ ديدنه في التعليق الذكر،فيه ما فيه،مع أنّ غيره أيضا لم يشر إليها،و الكشّي أيضا ديدنه الرواية عنه بلا واسطة و لم يوجد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المعراج أنّ الصدوق في كتاب التوحيد في باب أنّه عزّ و جلّ لا يعرف إلاّ به روى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الدقّاق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إسماعيل عن الفضل </w:t>
      </w:r>
      <w:r>
        <w:rPr>
          <w:rStyle w:val="FootnoteAnchor"/>
          <w:rtl w:val="true"/>
        </w:rPr>
        <w:footnoteReference w:id="2666"/>
      </w:r>
      <w:r>
        <w:rPr>
          <w:rFonts w:ascii="Amiri" w:hAnsi="Amiri" w:eastAsia="Amiri" w:cs="Amiri"/>
          <w:color w:val="111111"/>
          <w:sz w:val="28"/>
          <w:sz w:val="28"/>
          <w:szCs w:val="28"/>
          <w:rtl w:val="true"/>
          <w:lang w:bidi="ar-SA"/>
        </w:rPr>
        <w:t>،و هذا يدلّ دلالة قاطعة على سماعه منه و لقائه إيّاه،انتهى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التصريح بابن بزيع في بعض الاسناد فقد قال المحقّق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كلاما لبعض المتأخّرين و هو أنّ محمّد بن إسماعيل هذا ابن بزيع،و قد صرّح به في التهذيب</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نظر ابن داود في لقاء الكليني له فهو جيّد لكن طريق </w:t>
      </w:r>
      <w:r>
        <w:rPr>
          <w:rStyle w:val="FootnoteAnchor"/>
          <w:rtl w:val="true"/>
        </w:rPr>
        <w:footnoteReference w:id="2667"/>
      </w:r>
      <w:r>
        <w:rPr>
          <w:rFonts w:ascii="Amiri" w:hAnsi="Amiri" w:eastAsia="Amiri" w:cs="Amiri"/>
          <w:color w:val="111111"/>
          <w:sz w:val="28"/>
          <w:sz w:val="28"/>
          <w:szCs w:val="28"/>
          <w:rtl w:val="true"/>
          <w:lang w:bidi="ar-SA"/>
        </w:rPr>
        <w:t>الرواية لاو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ينحصر في الملاقاة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يلزم الإرسال و عدم الصحّة </w:t>
      </w:r>
      <w:r>
        <w:rPr>
          <w:rStyle w:val="FootnoteAnchor"/>
          <w:rtl w:val="true"/>
        </w:rPr>
        <w:footnoteReference w:id="2668"/>
      </w:r>
      <w:r>
        <w:rPr>
          <w:rStyle w:val="FootnoteAnchor"/>
          <w:rtl w:val="true"/>
        </w:rPr>
        <w:footnoteReference w:id="2669"/>
      </w:r>
      <w:r>
        <w:rPr>
          <w:rFonts w:ascii="Amiri" w:hAnsi="Amiri" w:eastAsia="Amiri" w:cs="Amiri"/>
          <w:color w:val="111111"/>
          <w:sz w:val="28"/>
          <w:sz w:val="28"/>
          <w:szCs w:val="28"/>
          <w:rtl w:val="true"/>
          <w:lang w:bidi="ar-SA"/>
        </w:rPr>
        <w:t xml:space="preserve">،فلا يعدل عن ظاهر الكليني فإنّه يروي عنه أكثر من أن يعد و يبعد عن العدل مثله،و في </w:t>
      </w:r>
      <w:r>
        <w:rPr>
          <w:rStyle w:val="FootnoteAnchor"/>
          <w:rtl w:val="true"/>
        </w:rPr>
        <w:footnoteReference w:id="2670"/>
      </w:r>
      <w:r>
        <w:rPr>
          <w:rFonts w:ascii="Amiri" w:hAnsi="Amiri" w:eastAsia="Amiri" w:cs="Amiri"/>
          <w:color w:val="111111"/>
          <w:sz w:val="28"/>
          <w:sz w:val="28"/>
          <w:szCs w:val="28"/>
          <w:rtl w:val="true"/>
          <w:lang w:bidi="ar-SA"/>
        </w:rPr>
        <w:t>صورة الإرسال و هو معدود من التدليس لا يكاد يظنّ بمثله،انتهى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اعترض </w:t>
      </w:r>
      <w:r>
        <w:rPr>
          <w:rStyle w:val="FootnoteAnchor"/>
          <w:rtl w:val="true"/>
        </w:rPr>
        <w:footnoteReference w:id="2671"/>
      </w:r>
      <w:r>
        <w:rPr>
          <w:rFonts w:ascii="Amiri" w:hAnsi="Amiri" w:eastAsia="Amiri" w:cs="Amiri"/>
          <w:color w:val="111111"/>
          <w:sz w:val="28"/>
          <w:sz w:val="28"/>
          <w:szCs w:val="28"/>
          <w:rtl w:val="true"/>
          <w:lang w:bidi="ar-SA"/>
        </w:rPr>
        <w:t>بأنّ ما ذكره من تصريح التهذيب لم أقف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فهمته من الوالد رحمه اللّه أنّه سهو من قلم الشيخ رحمه اللّه،لأنّ ابن شاذان يروي عنه لا العكس،نعم في الروضة التصريح بابن بزيع،و الوالد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وهم من الناسخ،لأنّ صورة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ابن إبراهيم عن أبيه عن علي بن فضّال عن حفص المؤذّن عن أبي عبد اللّه عليه السلام،و عن محمّد بن إسماعيل بن بزيع عن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2672"/>
      </w:r>
      <w:r>
        <w:rPr>
          <w:rFonts w:ascii="Amiri" w:hAnsi="Amiri" w:eastAsia="Amiri" w:cs="Amiri"/>
          <w:color w:val="111111"/>
          <w:sz w:val="28"/>
          <w:sz w:val="28"/>
          <w:szCs w:val="28"/>
          <w:rtl w:val="true"/>
          <w:lang w:bidi="ar-SA"/>
        </w:rPr>
        <w:t>،و عطف محمّد بن إسماعيل على ابن فضّال له 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الأمر كما ذكره رحمه اللّه بلا شبهة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توهّم كونه البرمكي،و لا يخفى ما فيه أيضا لما ذكرنا،و لأنّ </w:t>
      </w:r>
      <w:r>
        <w:rPr>
          <w:rStyle w:val="FootnoteAnchor"/>
          <w:rtl w:val="true"/>
        </w:rPr>
        <w:footnoteReference w:id="2673"/>
      </w:r>
      <w:r>
        <w:rPr>
          <w:rFonts w:ascii="Amiri" w:hAnsi="Amiri" w:eastAsia="Amiri" w:cs="Amiri"/>
          <w:color w:val="111111"/>
          <w:sz w:val="28"/>
          <w:sz w:val="28"/>
          <w:szCs w:val="28"/>
          <w:rtl w:val="true"/>
          <w:lang w:bidi="ar-SA"/>
        </w:rPr>
        <w:t xml:space="preserve">الكليني يروي عنه بواسطة محمّد بن جعفر الأسدي </w:t>
      </w:r>
      <w:r>
        <w:rPr>
          <w:rStyle w:val="FootnoteAnchor"/>
          <w:rtl w:val="true"/>
        </w:rPr>
        <w:footnoteReference w:id="2674"/>
      </w:r>
      <w:r>
        <w:rPr>
          <w:rFonts w:ascii="Amiri" w:hAnsi="Amiri" w:eastAsia="Amiri" w:cs="Amiri"/>
          <w:color w:val="111111"/>
          <w:sz w:val="28"/>
          <w:sz w:val="28"/>
          <w:szCs w:val="28"/>
          <w:rtl w:val="true"/>
          <w:lang w:bidi="ar-SA"/>
        </w:rPr>
        <w:t>،و كش الذي في طبقة الكليني يروي عنه بواسطة حمدويه و إبراهيم و يعبّر عنه بمحمّد بن إسماعيلث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الرازي </w:t>
      </w:r>
      <w:r>
        <w:rPr>
          <w:rStyle w:val="FootnoteAnchor"/>
          <w:rtl w:val="true"/>
        </w:rPr>
        <w:footnoteReference w:id="2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الكليني في باب إثبات 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جعفر الأسدي عن محمّد بن إسماعيل البرمكي الرازي </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احتمال كونه البلخي و الصيمري أيضا بعيد بشهادة الطبقة،لأنّهما دي </w:t>
      </w:r>
      <w:r>
        <w:rPr>
          <w:rStyle w:val="FootnoteAnchor"/>
          <w:rtl w:val="true"/>
        </w:rPr>
        <w:footnoteReference w:id="2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ذكر ظهر ما في تأييد الفاضل التستري كونه ابن بزيع بأنّه في مرتبة الفضل لأنّ إبراهيم بن هاشم روى عنهما بلا واسطة،قال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جش في ترجمة ابن بزيع أنّه أدرك الجواد عليه السلام </w:t>
      </w:r>
      <w:r>
        <w:rPr>
          <w:rStyle w:val="FootnoteAnchor"/>
          <w:rtl w:val="true"/>
        </w:rPr>
        <w:footnoteReference w:id="2678"/>
      </w:r>
      <w:r>
        <w:rPr>
          <w:rFonts w:ascii="Amiri" w:hAnsi="Amiri" w:eastAsia="Amiri" w:cs="Amiri"/>
          <w:color w:val="111111"/>
          <w:sz w:val="28"/>
          <w:sz w:val="28"/>
          <w:szCs w:val="28"/>
          <w:rtl w:val="true"/>
          <w:lang w:bidi="ar-SA"/>
        </w:rPr>
        <w:t>،و قال في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يروي عن الجواد عليه السلام </w:t>
      </w:r>
      <w:r>
        <w:rPr>
          <w:rStyle w:val="FootnoteAnchor"/>
          <w:rtl w:val="true"/>
        </w:rPr>
        <w:footnoteReference w:id="2679"/>
      </w:r>
      <w:r>
        <w:rPr>
          <w:rFonts w:ascii="IRNazanin" w:hAnsi="IRNazanin" w:eastAsia="IRNazanin"/>
          <w:color w:val="111111"/>
          <w:sz w:val="28"/>
          <w:sz w:val="28"/>
          <w:szCs w:val="28"/>
          <w:rtl w:val="true"/>
          <w:lang w:bidi="fa-IR"/>
        </w:rPr>
        <w:t xml:space="preserve">،و لا </w:t>
      </w:r>
      <w:r>
        <w:rPr>
          <w:rStyle w:val="FootnoteAnchor"/>
          <w:rtl w:val="true"/>
        </w:rPr>
        <w:footnoteReference w:id="2680"/>
      </w:r>
      <w:r>
        <w:rPr>
          <w:rFonts w:ascii="Amiri" w:hAnsi="Amiri" w:eastAsia="Amiri" w:cs="Amiri"/>
          <w:color w:val="111111"/>
          <w:sz w:val="28"/>
          <w:sz w:val="28"/>
          <w:szCs w:val="28"/>
          <w:rtl w:val="true"/>
          <w:lang w:bidi="ar-SA"/>
        </w:rPr>
        <w:t xml:space="preserve">يبعد اجتماعهما و رواية أحدهما عن الآخر،مع أنّ جش نقل عن ابن عقدة أنّ ابن بزيع سمع منصور بن يونس و يونس بن عبد الرحمن و حمّاد بن عيسى و هذه الطبقة كلّها </w:t>
      </w:r>
      <w:r>
        <w:rPr>
          <w:rStyle w:val="FootnoteAnchor"/>
          <w:rtl w:val="true"/>
        </w:rPr>
        <w:footnoteReference w:id="2681"/>
      </w:r>
      <w:r>
        <w:rPr>
          <w:rFonts w:ascii="Amiri" w:hAnsi="Amiri" w:eastAsia="Amiri" w:cs="Amiri"/>
          <w:color w:val="111111"/>
          <w:sz w:val="28"/>
          <w:sz w:val="28"/>
          <w:szCs w:val="28"/>
          <w:rtl w:val="true"/>
          <w:lang w:bidi="ar-SA"/>
        </w:rPr>
        <w:t>،و ممّا ذكرنا ظهر أنّ الفضل في هذه الطبقة،انتهى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على المتتبّع المتأمّل أنّ الفضل ليس في الطبقة التي أرادها 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النيسابوري كما ذكرنا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حاله فالمشهور صحّة حديثه كما اختاره الداماد رحمه اللّه،و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جماعة من الأصحاب أوّلهم العلاّمة رحمه اللّه </w:t>
      </w:r>
      <w:r>
        <w:rPr>
          <w:rStyle w:val="FootnoteAnchor"/>
          <w:rtl w:val="true"/>
        </w:rPr>
        <w:footnoteReference w:id="268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يعدّ من الحسان،لعدم التوثيق و إكثار الكليني من الرواية عنه و كون رواياته متلقّاة بالقبول،إلى غير ذلك ممّا مرّ في الفوائد و هو فيه،و كذا اعتماد كش عليه،و في علي بن محمّد القتيبي عن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عليه اعتمد أبو عمرو الكشّي في كتابه الرجال </w:t>
      </w:r>
      <w:r>
        <w:rPr>
          <w:rStyle w:val="FootnoteAnchor"/>
          <w:rtl w:val="true"/>
        </w:rPr>
        <w:footnoteReference w:id="2683"/>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يظهر كونه من مشايخ الكليني و الكشّي و تلميذ الفضل بن شاذان كما أشير إليه </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ذكر ظهر ضعف عدّه من المجهول كما زعمه بعض </w:t>
      </w:r>
      <w:r>
        <w:rPr>
          <w:rStyle w:val="FootnoteAnchor"/>
          <w:rtl w:val="true"/>
        </w:rPr>
        <w:footnoteReference w:id="2685"/>
      </w:r>
      <w:r>
        <w:rPr>
          <w:rFonts w:ascii="Amiri" w:hAnsi="Amiri" w:eastAsia="Amiri" w:cs="Amiri"/>
          <w:color w:val="111111"/>
          <w:sz w:val="28"/>
          <w:sz w:val="28"/>
          <w:szCs w:val="28"/>
          <w:rtl w:val="true"/>
          <w:lang w:bidi="ar-SA"/>
        </w:rPr>
        <w:t>،بل الظاهر صحّة حديثه لما مرّ في الفوائد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فرقا بين روايته و رواية أحمد بن محمّد بن الحسن بن الوليد و نظائره،إذ شيخيّة الإجازة و تصحيح العلاّمة مشتركان بينهة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بينهم،فلا وجه للتفرقة،انتهى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ادّعى شه إطباق أصحابنا على الحكم بصحّة حديثه إلاّ 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المعراج علّل صحّة حديثه بوجوه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شيخيّة الإجازة،و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أن لا يرتاب في عدالتهم و هذا طريقة كثير من المتأخّرين و منهم المعاصر </w:t>
      </w:r>
      <w:r>
        <w:rPr>
          <w:rStyle w:val="FootnoteAnchor"/>
          <w:rtl w:val="true"/>
        </w:rPr>
        <w:footnoteReference w:id="2686"/>
      </w:r>
      <w:r>
        <w:rPr>
          <w:rFonts w:ascii="Amiri" w:hAnsi="Amiri" w:eastAsia="Amiri" w:cs="Amiri"/>
          <w:color w:val="111111"/>
          <w:sz w:val="28"/>
          <w:sz w:val="28"/>
          <w:szCs w:val="28"/>
          <w:rtl w:val="true"/>
          <w:lang w:bidi="ar-SA"/>
        </w:rPr>
        <w:t>،و في شرح البداية لشه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مشايخ الإجازة لا يحتاجون إلى التنصيص لما اشتهر في كلّ عصر من ثقتهم و ورعهم </w:t>
      </w:r>
      <w:r>
        <w:rPr>
          <w:rStyle w:val="FootnoteAnchor"/>
          <w:rtl w:val="true"/>
        </w:rPr>
        <w:footnoteReference w:id="2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إطباق الأصحاب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بصحّة حديثه إلاّ ابن داود، و اختاره بعض المحقّقين</w:t>
      </w:r>
      <w:r>
        <w:rPr>
          <w:rFonts w:eastAsia="Amiri" w:cs="Amiri" w:ascii="Amiri" w:hAnsi="Amiri"/>
          <w:color w:val="111111"/>
          <w:sz w:val="28"/>
          <w:szCs w:val="28"/>
          <w:rtl w:val="true"/>
          <w:lang w:bidi="ar-SA"/>
        </w:rPr>
        <w:t xml:space="preserve">) </w:t>
      </w:r>
      <w:r>
        <w:rPr>
          <w:rStyle w:val="FootnoteAnchor"/>
          <w:rtl w:val="true"/>
        </w:rPr>
        <w:footnoteReference w:id="2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إكثار الكليني الرواية عنه حتّى روى في الكافي ما يزيد على خمسمائة،مع أنّه قال في صدره ما قال </w:t>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تصريحه فيه بما يتميّز به مع إكثار الرواية عنه و تصريحه في كثير من مواضع نقله عن البرمكي و ابن بزيع بما يتميّزان به يدلّ على قلّة اعتنائه بتمييز هذا الرجل،و هذا إمّا لأنّه لم يكن بذاك الثقة،و إمّا لعدم توقّف صحّة أحاديثه على حسن حاله لأخذهما من كتاب المفضّل المتواتر نسبته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للفاضل الأمين الأسترآبادي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ذكره لمجرّد اتّصال السند،و هذا لصاحب المدارك </w:t>
      </w:r>
      <w:r>
        <w:rPr>
          <w:rStyle w:val="FootnoteAnchor"/>
          <w:rtl w:val="true"/>
        </w:rPr>
        <w:footnoteReference w:id="2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الظاهر أنّ ما ذكره السيّد هو ما ذكره الفاضل </w:t>
      </w:r>
      <w:r>
        <w:rPr>
          <w:rStyle w:val="FootnoteAnchor"/>
          <w:rtl w:val="true"/>
        </w:rPr>
        <w:footnoteReference w:id="2691"/>
      </w:r>
      <w:r>
        <w:rPr>
          <w:rFonts w:ascii="Amiri" w:hAnsi="Amiri" w:eastAsia="Amiri" w:cs="Amiri"/>
          <w:color w:val="111111"/>
          <w:sz w:val="28"/>
          <w:sz w:val="28"/>
          <w:szCs w:val="28"/>
          <w:rtl w:val="true"/>
          <w:lang w:bidi="ar-SA"/>
        </w:rPr>
        <w:t xml:space="preserve">و أنّ عدم التمييز لاشتهاره في ذلك الزمان بشيخيّة الإجازة و الوثوق و العدالة </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الذي يروي الكليني بتوسّطه عن الفضل بن شاذان،و اشتبه على القوم و ظنّوه ابن بزيع،و لا يضرّ جهالته لكونه من مشايخ الإجازة </w:t>
      </w:r>
      <w:r>
        <w:rPr>
          <w:rStyle w:val="FootnoteAnchor"/>
          <w:rtl w:val="true"/>
        </w:rPr>
        <w:footnoteReference w:id="269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النقد وافق على كونه البندقي إلاّ أنّه تأمّل في شأنه </w:t>
      </w:r>
      <w:r>
        <w:rPr>
          <w:rStyle w:val="FootnoteAnchor"/>
          <w:rtl w:val="true"/>
        </w:rPr>
        <w:footnoteReference w:id="2694"/>
      </w:r>
      <w:r>
        <w:rPr>
          <w:rStyle w:val="FootnoteAnchor"/>
          <w:rtl w:val="true"/>
        </w:rPr>
        <w:footnoteReference w:id="2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هو،و لم يقطع به،و كأنّه سلّمه اللّه فهم منه التأمّل في شأنه لعدم ذكر مدح و وجه حسن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الوافي أيضا صرّح بكونه بندفر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المذكور في صدر السند من كتاب الكافي الذي يروي عن الفضل بن شاذان النيسابوري،و هو محمّد بن إسماعيل النيسابوري الذي يروي عنه أبو عمرو الكشّي أيضا عن الفضل بن شاذان و يصدّر به السند،و هو أبو الحسن المتكلّم الفاضل المتقدّم البارع المحدّث تلميذ الفضل بن شاذان الخصيص به،يقال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بندفر،و توهّم كونه محمّد بن إسماعيل بن بزيع أو محمّد بن إسماعيل البرمكي صاحب الصومعة بعيد جدّا،انتهى </w:t>
      </w:r>
      <w:r>
        <w:rPr>
          <w:rStyle w:val="FootnoteAnchor"/>
          <w:rtl w:val="true"/>
        </w:rPr>
        <w:footnoteReference w:id="2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الرواشح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اعلمن أنّ محمّد بن إسماعيل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يروي عن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يروي عنه أبو عمرو الكشّي أيضا عن الفضل بن شاذان و يصدّر به السند،و هو محمّد بن إسماعيل أبو الحسن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النيسابوري المتكلّم الفاضل المتقدّم البارع المحدّث تلميذ الفضل بن شاذان الخصيص به،كان يقال له بندفر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الموحّدة و تسكين النون و المهملة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الكبير </w:t>
      </w:r>
      <w:r>
        <w:rPr>
          <w:rStyle w:val="FootnoteAnchor"/>
          <w:rtl w:val="true"/>
        </w:rPr>
        <w:footnoteReference w:id="2697"/>
      </w:r>
      <w:r>
        <w:rPr>
          <w:rFonts w:ascii="IRNazanin" w:hAnsi="IRNazanin" w:eastAsia="IRNazanin"/>
          <w:color w:val="111111"/>
          <w:sz w:val="28"/>
          <w:sz w:val="28"/>
          <w:szCs w:val="28"/>
          <w:rtl w:val="true"/>
          <w:lang w:bidi="fa-IR"/>
        </w:rPr>
        <w:t>، جمعه بنود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فرّ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الفاء و تشديد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w:t>
      </w:r>
      <w:r>
        <w:rPr>
          <w:rStyle w:val="FootnoteAnchor"/>
          <w:rtl w:val="true"/>
        </w:rPr>
        <w:footnoteReference w:id="2698"/>
      </w:r>
      <w:r>
        <w:rPr>
          <w:rFonts w:ascii="Amiri" w:hAnsi="Amiri" w:eastAsia="Amiri" w:cs="Amiri"/>
          <w:color w:val="111111"/>
          <w:sz w:val="28"/>
          <w:sz w:val="28"/>
          <w:szCs w:val="28"/>
          <w:rtl w:val="true"/>
          <w:lang w:bidi="ar-SA"/>
        </w:rPr>
        <w:t xml:space="preserve">قول صاحب القاموس كلاهما بالضم </w:t>
      </w:r>
      <w:r>
        <w:rPr>
          <w:rStyle w:val="FootnoteAnchor"/>
          <w:rtl w:val="true"/>
        </w:rPr>
        <w:footnoteReference w:id="2699"/>
      </w:r>
      <w:r>
        <w:rPr>
          <w:rFonts w:ascii="Amiri" w:hAnsi="Amiri" w:eastAsia="Amiri" w:cs="Amiri"/>
          <w:color w:val="111111"/>
          <w:sz w:val="28"/>
          <w:sz w:val="28"/>
          <w:szCs w:val="28"/>
          <w:rtl w:val="true"/>
          <w:lang w:bidi="ar-SA"/>
        </w:rPr>
        <w:t>،و الحقّ الأوّل أي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خيارهم و وجههم </w:t>
      </w:r>
      <w:r>
        <w:rPr>
          <w:rStyle w:val="FootnoteAnchor"/>
          <w:rtl w:val="true"/>
        </w:rPr>
        <w:footnoteReference w:id="2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 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بندويه،و ربما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بندويه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الكبير،و محمّد بن بندويه من المحدّثين </w:t>
      </w:r>
      <w:r>
        <w:rPr>
          <w:rStyle w:val="FootnoteAnchor"/>
          <w:rtl w:val="true"/>
        </w:rPr>
        <w:footnoteReference w:id="2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الرجل شيخ كبير فاضل جليل القدر معروف الأمر دائر الذكر بين أصحابنا الأقدمين رضي اللّه عنهم في طبقاتهم و أسانيدهم و إجازاتهم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طريق أبي جعفر الكليني و أبي عمرو الكشّي و غيرهما من رؤساء الأصحاب و قدمائهم إلى أبي محمّد الفضل بن شاذان النيسابوري من </w:t>
      </w:r>
      <w:r>
        <w:rPr>
          <w:rStyle w:val="FootnoteAnchor"/>
          <w:rtl w:val="true"/>
        </w:rPr>
        <w:footnoteReference w:id="2702"/>
      </w:r>
      <w:r>
        <w:rPr>
          <w:rFonts w:ascii="Amiri" w:hAnsi="Amiri" w:eastAsia="Amiri" w:cs="Amiri"/>
          <w:color w:val="111111"/>
          <w:sz w:val="28"/>
          <w:sz w:val="28"/>
          <w:szCs w:val="28"/>
          <w:rtl w:val="true"/>
          <w:lang w:bidi="ar-SA"/>
        </w:rPr>
        <w:t xml:space="preserve">النيسابوريّين الفاضلين تلميذيه و صاحبيه أبي الحسن محمّد بن إسماعيل </w:t>
      </w:r>
      <w:r>
        <w:rPr>
          <w:rStyle w:val="FootnoteAnchor"/>
          <w:rtl w:val="true"/>
        </w:rPr>
        <w:footnoteReference w:id="2703"/>
      </w:r>
      <w:r>
        <w:rPr>
          <w:rFonts w:ascii="Amiri" w:hAnsi="Amiri" w:eastAsia="Amiri" w:cs="Amiri"/>
          <w:color w:val="111111"/>
          <w:sz w:val="28"/>
          <w:sz w:val="28"/>
          <w:szCs w:val="28"/>
          <w:rtl w:val="true"/>
          <w:lang w:bidi="ar-SA"/>
        </w:rPr>
        <w:t xml:space="preserve">بندفر و أبي الحسن علي بن محمّد القتيبي و حالهما و جلالة أمرهما عند المتمهّر </w:t>
      </w:r>
      <w:r>
        <w:rPr>
          <w:rStyle w:val="FootnoteAnchor"/>
          <w:rtl w:val="true"/>
        </w:rPr>
        <w:footnoteReference w:id="2704"/>
      </w:r>
      <w:r>
        <w:rPr>
          <w:rFonts w:ascii="Amiri" w:hAnsi="Amiri" w:eastAsia="Amiri" w:cs="Amiri"/>
          <w:color w:val="111111"/>
          <w:sz w:val="28"/>
          <w:sz w:val="28"/>
          <w:szCs w:val="28"/>
          <w:rtl w:val="true"/>
          <w:lang w:bidi="ar-SA"/>
        </w:rPr>
        <w:t>الماهر في هذا الفن أعرف من أن يوضح و أجل من أن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يبلغني من بعض أهل العصر أنّه يذكر أبا الحسن </w:t>
      </w:r>
      <w:r>
        <w:rPr>
          <w:rStyle w:val="FootnoteAnchor"/>
          <w:rtl w:val="true"/>
        </w:rPr>
        <w:footnoteReference w:id="2705"/>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إسماعيل البندقي النيسابوري،و آخرون أيضا يحتذون مثاله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لست أراه مأخوذا عن دليل معوّل عليه،و لا أرى وجها إلى سبيل مركون إليه،فإنّ بندقة بالنون الساكنة بين الباء الموحّدة و الدال المهملة المضمومتين قبل القاف أبو قبيلة من اليمن </w:t>
      </w:r>
      <w:r>
        <w:rPr>
          <w:rStyle w:val="FootnoteAnchor"/>
          <w:rtl w:val="true"/>
        </w:rPr>
        <w:footnoteReference w:id="2706"/>
      </w:r>
      <w:r>
        <w:rPr>
          <w:rFonts w:ascii="Amiri" w:hAnsi="Amiri" w:eastAsia="Amiri" w:cs="Amiri"/>
          <w:color w:val="111111"/>
          <w:sz w:val="28"/>
          <w:sz w:val="28"/>
          <w:szCs w:val="28"/>
          <w:rtl w:val="true"/>
          <w:lang w:bidi="ar-SA"/>
        </w:rPr>
        <w:t>،و لم يقع إليّ في كلام أحد من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الصدر السالف من أصحاب الفن أنّ محمّد بن إسماعيل النيسابوري كان من تلك القبيلة،غير أنّي وجدت في نسخة وقعت إليّ من كتاب الكشّي في ترجمة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البندقي </w:t>
      </w:r>
      <w:r>
        <w:rPr>
          <w:rStyle w:val="FootnoteAnchor"/>
          <w:rtl w:val="true"/>
        </w:rPr>
        <w:footnoteReference w:id="2707"/>
      </w:r>
      <w:r>
        <w:rPr>
          <w:rFonts w:ascii="Amiri" w:hAnsi="Amiri" w:eastAsia="Amiri" w:cs="Amiri"/>
          <w:color w:val="111111"/>
          <w:sz w:val="28"/>
          <w:sz w:val="28"/>
          <w:szCs w:val="28"/>
          <w:rtl w:val="true"/>
          <w:lang w:bidi="ar-SA"/>
        </w:rPr>
        <w:t>،و ظني أنّ في الكتاب البندفر بالفاء و الراء كما في جخ و غيره،و القاف و الياء تصحيف و 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ليعلم أنّ طريق الحديث بمحمّد بن إسماعيل النيسابوري هذا صحيح لا حسن كما قد وقع في بعض الظنون،و لقد وصف العلاّمة و غيره من أعاظم الأصحاب أحاديث كثيرة هو في طريقها بالصحّة،و كذلك شقيقة علي بن محمّد بن قتيبة أيضا صحيح لا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للأوهام التائهة الذاهبة هنا إلى محمّد بن إسماعيل البرمكي صاحب الصومعة أو محمّد بن إسماعيل بن بزيع أو غيرهما من المحمّدين بني إسماعيل باشتراك الاسم و هم اثنا عشر رجلا احتجاجات عجيبة و محاجّات غريبة،و لو لا خوف إضاعة الوقت و إشاعة اللّغو لاشتغلنا بنقلها و توهينها، انتهى كلامه علا مقامه ملخّصا </w:t>
      </w:r>
      <w:r>
        <w:rPr>
          <w:rStyle w:val="FootnoteAnchor"/>
          <w:rtl w:val="true"/>
        </w:rPr>
        <w:footnoteReference w:id="2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للمقدّس التقي في المقام كلام طويل الذيل ملخّصه أنّه </w:t>
      </w:r>
      <w:r>
        <w:rPr>
          <w:rStyle w:val="FootnoteAnchor"/>
          <w:rtl w:val="true"/>
        </w:rPr>
        <w:footnoteReference w:id="2709"/>
      </w:r>
      <w:r>
        <w:rPr>
          <w:rFonts w:ascii="Amiri" w:hAnsi="Amiri" w:eastAsia="Amiri" w:cs="Amiri"/>
          <w:color w:val="111111"/>
          <w:sz w:val="28"/>
          <w:sz w:val="28"/>
          <w:szCs w:val="28"/>
          <w:rtl w:val="true"/>
          <w:lang w:bidi="ar-SA"/>
        </w:rPr>
        <w:t>البندقي النيسابوري لا غير،و تأمّل في صحّة حديثه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هو من الثقات عندي </w:t>
      </w:r>
      <w:r>
        <w:rPr>
          <w:rStyle w:val="FootnoteAnchor"/>
          <w:rtl w:val="true"/>
        </w:rPr>
        <w:footnoteReference w:id="2710"/>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الفوائد النجفية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 إنّ إكثار ثقة الإسلام الكليني في الكافي الرواية عنه حتّى روى عنه في كتابه المذكور ما يزيد على مأتي حديث يدلّ على جلالته و عظم قدره بل عدالته،كيف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يرو عن الفضل بن شاذان إلاّ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بواسطته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Style w:val="FootnoteAnchor"/>
          <w:rtl w:val="true"/>
        </w:rPr>
        <w:footnoteReference w:id="2711"/>
      </w:r>
      <w:r>
        <w:rPr>
          <w:rFonts w:ascii="Amiri" w:hAnsi="Amiri" w:eastAsia="Amiri" w:cs="Amiri"/>
          <w:color w:val="111111"/>
          <w:sz w:val="28"/>
          <w:sz w:val="28"/>
          <w:szCs w:val="28"/>
          <w:rtl w:val="true"/>
          <w:lang w:bidi="ar-SA"/>
        </w:rPr>
        <w:t xml:space="preserve">إطباق المتأخّرين إلاّ من ندر من زمن العلاّمة إلى زماننا هذا </w:t>
      </w:r>
      <w:r>
        <w:rPr>
          <w:rStyle w:val="FootnoteAnchor"/>
          <w:rtl w:val="true"/>
        </w:rPr>
        <w:footnoteReference w:id="2712"/>
      </w:r>
      <w:r>
        <w:rPr>
          <w:rFonts w:ascii="Amiri" w:hAnsi="Amiri" w:eastAsia="Amiri" w:cs="Amiri"/>
          <w:color w:val="111111"/>
          <w:sz w:val="28"/>
          <w:sz w:val="28"/>
          <w:szCs w:val="28"/>
          <w:rtl w:val="true"/>
          <w:lang w:bidi="ar-SA"/>
        </w:rPr>
        <w:t xml:space="preserve">على تصحيح هذا الخبر و أمثاله يدلّ على توثيقه أيضا،و قوّى المحقّق الشيخ حسن ابن الشهيد الثاني رحمهما اللّه إدخال الحديث المشتمل عليه في قسم الحسن </w:t>
      </w:r>
      <w:r>
        <w:rPr>
          <w:rStyle w:val="FootnoteAnchor"/>
          <w:rtl w:val="true"/>
        </w:rPr>
        <w:footnoteReference w:id="271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إسماعيل الذي يروي عنه محمّد بن يعقوب منهم من 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ابن بزيع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استبعد ذلك و زعم أنّه البرمكي بدليل كونه رازيا كالكليني و قرب زمانه منه،فإنّ الصدوق يروي عن الكليني بواسطة واحدة و عن البرمكي بواسطتين،قال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روايته عنه في بعض الأحيان بواسطة الأسدي غير قادح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 بعضهم إلى كونه أحد المجهولين،إذ البرمكي يروي عنه في أسانيد كثيرة بالواسطة و الزعفراني مقدّم عليه،فهو أولى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لكنّك خبير بأنّ وصف جمع من المتأخّرين الحديث المروي عنه بالصحّة،بل إطباقهم على ذلك ما عدا ابن داود،و إكثار الشيخ الجليل محمّد بن يعقوب </w:t>
      </w:r>
      <w:r>
        <w:rPr>
          <w:rStyle w:val="FootnoteAnchor"/>
          <w:rtl w:val="true"/>
        </w:rPr>
        <w:footnoteReference w:id="2714"/>
      </w:r>
      <w:r>
        <w:rPr>
          <w:rFonts w:ascii="Amiri" w:hAnsi="Amiri" w:eastAsia="Amiri" w:cs="Amiri"/>
          <w:color w:val="111111"/>
          <w:sz w:val="28"/>
          <w:sz w:val="28"/>
          <w:szCs w:val="28"/>
          <w:rtl w:val="true"/>
          <w:lang w:bidi="ar-SA"/>
        </w:rPr>
        <w:t>و خلوّ الحديث المروي عنه من الخلل و التعقيد كاف في الدلالة على حسن حال المذكور،بل الحكم فيه لا يقصر عن الحكم بغيره ممّن جهل حالهم و عدّ طريقهم في الصحاح،بل الحكم بصحّة الرواية الواقع هو في طريقها و إن كان مجهولا كما قيل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أبو الحسن البندقي النيسابوري المجهول الحال،لأنّه</w:t>
      </w:r>
      <w:r>
        <w:rPr>
          <w:rFonts w:eastAsia="Amiri" w:cs="Amiri" w:ascii="Amiri" w:hAnsi="Amiri"/>
          <w:color w:val="111111"/>
          <w:sz w:val="28"/>
          <w:szCs w:val="28"/>
          <w:rtl w:val="true"/>
          <w:lang w:bidi="ar-SA"/>
        </w:rPr>
        <w:t xml:space="preserve">. </w:t>
      </w:r>
      <w:bookmarkStart w:id="1236" w:name="pg11863_260382"/>
    </w:p>
    <w:p>
      <w:pPr>
        <w:pStyle w:val="BookText"/>
        <w:rPr/>
      </w:pPr>
      <w:bookmarkEnd w:id="1236"/>
      <w:r>
        <w:rPr>
          <w:rFonts w:ascii="Amiri" w:hAnsi="Amiri" w:eastAsia="Amiri" w:cs="Amiri"/>
          <w:color w:val="111111"/>
          <w:sz w:val="28"/>
          <w:sz w:val="28"/>
          <w:szCs w:val="28"/>
          <w:rtl w:val="true"/>
          <w:lang w:bidi="ar-SA"/>
        </w:rPr>
        <w:t xml:space="preserve">الكليني يروي من كتب الفضل بن شاذان و هي مشهورة في زمنه و ما قاربه، و ذكر محمّد بن إسماعيل إنّما هو لاتّصال السند،و كونه من مشايخ الإجازة و غير ذلك،و لذا يذكره كثيرا مطلقا من غير تقييد،فجهالته لا تقدح في صحّة الحديث،و له نظائر في كلامهم </w:t>
      </w:r>
      <w:r>
        <w:rPr>
          <w:rStyle w:val="FootnoteAnchor"/>
          <w:rtl w:val="true"/>
        </w:rPr>
        <w:footnoteReference w:id="27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7" w:name="__RefHeading___Toc12329425_73709187"/>
      <w:bookmarkStart w:id="1238" w:name="_Toc488"/>
      <w:bookmarkEnd w:id="1237"/>
      <w:r>
        <w:rPr/>
        <w:t>2493</w:t>
      </w:r>
      <w:r>
        <w:rPr>
          <w:rtl w:val="true"/>
        </w:rPr>
        <w:t>-</w:t>
      </w:r>
      <w:r>
        <w:rPr>
          <w:rtl w:val="true"/>
        </w:rPr>
        <w:t>محمّد بن إسماعيل بن أحمد</w:t>
      </w:r>
      <w:r>
        <w:rPr>
          <w:rtl w:val="true"/>
        </w:rPr>
        <w:t>:</w:t>
      </w:r>
      <w:bookmarkEnd w:id="1238"/>
    </w:p>
    <w:p>
      <w:pPr>
        <w:pStyle w:val="BookText"/>
        <w:rPr/>
      </w:pPr>
      <w:r>
        <w:rPr>
          <w:rFonts w:ascii="Amiri" w:hAnsi="Amiri" w:eastAsia="Amiri" w:cs="Amiri"/>
          <w:color w:val="111111"/>
          <w:sz w:val="28"/>
          <w:sz w:val="28"/>
          <w:szCs w:val="28"/>
          <w:rtl w:val="true"/>
          <w:lang w:bidi="ar-SA"/>
        </w:rPr>
        <w:t xml:space="preserve">ابن بشير البرمكي المعروف بصاحب الصومعة،أبو عبد اللّه،سكن بقم و ليس أصله منها،ذكر ذلك أبو العبّاس بن نوح،و كان ثقة مستقيما،له كتب،محمّد بن جعفر الأسدي عنه بها،جش </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نوح،و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علماؤنا في شأنه،فقال 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ثقة مستقيم،و 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ضعيف،و قول جش عندي أرجح </w:t>
      </w:r>
      <w:r>
        <w:rPr>
          <w:rStyle w:val="FootnoteAnchor"/>
          <w:rtl w:val="true"/>
        </w:rPr>
        <w:footnoteReference w:id="2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 صه د </w:t>
      </w:r>
      <w:r>
        <w:rPr>
          <w:rStyle w:val="FootnoteAnchor"/>
          <w:rtl w:val="true"/>
        </w:rPr>
        <w:footnoteReference w:id="2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إسماعيل البرمكي الثقة،عنه محمّد بن جعفر الأسدي </w:t>
      </w:r>
      <w:r>
        <w:rPr>
          <w:rStyle w:val="FootnoteAnchor"/>
          <w:rtl w:val="true"/>
        </w:rPr>
        <w:footnoteReference w:id="27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9" w:name="__RefHeading___Toc12329427_73709187"/>
      <w:bookmarkStart w:id="1240" w:name="_Toc489"/>
      <w:bookmarkEnd w:id="1239"/>
      <w:r>
        <w:rPr/>
        <w:t>2494</w:t>
      </w:r>
      <w:r>
        <w:rPr>
          <w:rtl w:val="true"/>
        </w:rPr>
        <w:t>-</w:t>
      </w:r>
      <w:r>
        <w:rPr>
          <w:rtl w:val="true"/>
        </w:rPr>
        <w:t>محمّد بن إسماعيل بن بزيع</w:t>
      </w:r>
      <w:r>
        <w:rPr>
          <w:rtl w:val="true"/>
        </w:rPr>
        <w:t>:</w:t>
      </w:r>
      <w:bookmarkEnd w:id="1240"/>
    </w:p>
    <w:p>
      <w:pPr>
        <w:pStyle w:val="BookText"/>
        <w:rPr/>
      </w:pPr>
      <w:r>
        <w:rPr>
          <w:rFonts w:ascii="Amiri" w:hAnsi="Amiri" w:eastAsia="Amiri" w:cs="Amiri"/>
          <w:color w:val="111111"/>
          <w:sz w:val="28"/>
          <w:sz w:val="28"/>
          <w:szCs w:val="28"/>
          <w:rtl w:val="true"/>
          <w:lang w:bidi="ar-SA"/>
        </w:rPr>
        <w:t>أبو جعفر،مولى المنصور أبي جعفر،و ولد بزيع بيت منهم حمزة بن بزيع،كان من صالحي هذه الطائفة و ثقاتهم كثير العمل،له كتب،أحمد بن محمّد بن عيسى عنه بها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عمر </w:t>
      </w:r>
      <w:r>
        <w:rPr>
          <w:rStyle w:val="FootnoteAnchor"/>
          <w:rtl w:val="true"/>
        </w:rPr>
        <w:footnoteReference w:id="2720"/>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محمّد بن إسماعيل بن بزيع من </w:t>
      </w:r>
    </w:p>
    <w:p>
      <w:pPr>
        <w:pStyle w:val="BookText"/>
        <w:rPr/>
      </w:pPr>
      <w:r>
        <w:rPr>
          <w:rFonts w:ascii="Amiri" w:hAnsi="Amiri" w:eastAsia="Amiri" w:cs="Amiri"/>
          <w:color w:val="111111"/>
          <w:sz w:val="28"/>
          <w:sz w:val="28"/>
          <w:szCs w:val="28"/>
          <w:rtl w:val="true"/>
          <w:lang w:bidi="ar-SA"/>
        </w:rPr>
        <w:t>رجال أبي الحسن موسى عليه السلام و أدرك أبا جعفر الثاني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حمدويه عن أشياخه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 بن إسماعيل بن بزيع و أحمد بن حمزة كانا في عداد الوزراء،و كان علي بن النعمان أوصى بكتبه لمحمّد بن إسماعيل ابن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العبّاس بن سعيد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محمّد بن إسماعيل بن بزيع سمع منصور بن يونس و حمّاد بن عيسى و يونس بن عبد الرحمن </w:t>
      </w:r>
      <w:r>
        <w:rPr>
          <w:rStyle w:val="FootnoteAnchor"/>
          <w:rtl w:val="true"/>
        </w:rPr>
        <w:footnoteReference w:id="27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 عنه علي بن الحسن بن فضّال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يحيى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بفيد </w:t>
      </w:r>
      <w:r>
        <w:rPr>
          <w:rStyle w:val="FootnoteAnchor"/>
          <w:rtl w:val="true"/>
        </w:rPr>
        <w:footnoteReference w:id="2722"/>
      </w:r>
      <w:r>
        <w:rPr>
          <w:rFonts w:ascii="Amiri" w:hAnsi="Amiri" w:eastAsia="Amiri" w:cs="Amiri"/>
          <w:color w:val="111111"/>
          <w:sz w:val="28"/>
          <w:sz w:val="28"/>
          <w:szCs w:val="28"/>
          <w:rtl w:val="true"/>
          <w:lang w:bidi="ar-SA"/>
        </w:rPr>
        <w:t>فقال لي محمّد بن علي بن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بنا إلى قبر محمّد بن إسماعيل بن بزيع لنزوره،فلمّا أتيناه جلس عند رأسه مستقبل القبلة و القبر أمامه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صاحب هذا القبر أنّه سمع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أخيه </w:t>
      </w:r>
      <w:r>
        <w:rPr>
          <w:rStyle w:val="FootnoteAnchor"/>
          <w:rtl w:val="true"/>
        </w:rPr>
        <w:footnoteReference w:id="2723"/>
      </w:r>
      <w:r>
        <w:rPr>
          <w:rFonts w:ascii="Amiri" w:hAnsi="Amiri" w:eastAsia="Amiri" w:cs="Amiri"/>
          <w:color w:val="111111"/>
          <w:sz w:val="28"/>
          <w:sz w:val="28"/>
          <w:szCs w:val="28"/>
          <w:rtl w:val="true"/>
          <w:lang w:bidi="ar-SA"/>
        </w:rPr>
        <w:t>و وضع يده على قبره و قرأ إِنّا أَنْزَلْناهُ فِي لَيْلَةِ الْقَدْرِ سبع مرّات أمن من الفزع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عن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أدرك أبا الحسن الأوّل عليه السلام و روى عن ابن بكير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بعض أصحابنا عن ابن الوليد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محمّد بن إسماعيل 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تعالى بأبواب الظالمين من نوّر اللّه به </w:t>
      </w:r>
      <w:r>
        <w:rPr>
          <w:rStyle w:val="FootnoteAnchor"/>
          <w:rtl w:val="true"/>
        </w:rPr>
        <w:footnoteReference w:id="2724"/>
      </w:r>
      <w:r>
        <w:rPr>
          <w:rFonts w:ascii="Amiri" w:hAnsi="Amiri" w:eastAsia="Amiri" w:cs="Amiri"/>
          <w:color w:val="111111"/>
          <w:sz w:val="28"/>
          <w:sz w:val="28"/>
          <w:szCs w:val="28"/>
          <w:rtl w:val="true"/>
          <w:lang w:bidi="ar-SA"/>
        </w:rPr>
        <w:t>البرهان و مكّن له في البلاد ليدفع بهم عن أوليائهه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يصلح اللّه بهم </w:t>
      </w:r>
      <w:r>
        <w:rPr>
          <w:rStyle w:val="FootnoteAnchor"/>
          <w:rtl w:val="true"/>
        </w:rPr>
        <w:footnoteReference w:id="2725"/>
      </w:r>
      <w:r>
        <w:rPr>
          <w:rFonts w:ascii="Amiri" w:hAnsi="Amiri" w:eastAsia="Amiri" w:cs="Amiri"/>
          <w:color w:val="111111"/>
          <w:sz w:val="28"/>
          <w:sz w:val="28"/>
          <w:szCs w:val="28"/>
          <w:rtl w:val="true"/>
          <w:lang w:bidi="ar-SA"/>
        </w:rPr>
        <w:t xml:space="preserve">أمور المسلمين،إليهم ملجأ </w:t>
      </w:r>
      <w:r>
        <w:rPr>
          <w:rStyle w:val="FootnoteAnchor"/>
          <w:rtl w:val="true"/>
        </w:rPr>
        <w:footnoteReference w:id="2726"/>
      </w:r>
      <w:r>
        <w:rPr>
          <w:rFonts w:ascii="Amiri" w:hAnsi="Amiri" w:eastAsia="Amiri" w:cs="Amiri"/>
          <w:color w:val="111111"/>
          <w:sz w:val="28"/>
          <w:sz w:val="28"/>
          <w:szCs w:val="28"/>
          <w:rtl w:val="true"/>
          <w:lang w:bidi="ar-SA"/>
        </w:rPr>
        <w:t xml:space="preserve">المؤمن من الضرّ،و إليهم يفزع ذو الحاجة من شيعتنا،و بهم يؤمن اللّه روعة المؤمن في دار الظلم </w:t>
      </w:r>
      <w:r>
        <w:rPr>
          <w:rStyle w:val="FootnoteAnchor"/>
          <w:rtl w:val="true"/>
        </w:rPr>
        <w:footnoteReference w:id="2727"/>
      </w:r>
      <w:r>
        <w:rPr>
          <w:rFonts w:ascii="Amiri" w:hAnsi="Amiri" w:eastAsia="Amiri" w:cs="Amiri"/>
          <w:color w:val="111111"/>
          <w:sz w:val="28"/>
          <w:sz w:val="28"/>
          <w:szCs w:val="28"/>
          <w:rtl w:val="true"/>
          <w:lang w:bidi="ar-SA"/>
        </w:rPr>
        <w:t xml:space="preserve">، أولئك هم المؤمنون حقّا،أولئك أمناء اللّه في أرضه،أولئك نور اللّه في رعيته </w:t>
      </w:r>
      <w:r>
        <w:rPr>
          <w:rStyle w:val="FootnoteAnchor"/>
          <w:rtl w:val="true"/>
        </w:rPr>
        <w:footnoteReference w:id="2728"/>
      </w:r>
      <w:r>
        <w:rPr>
          <w:rFonts w:ascii="Amiri" w:hAnsi="Amiri" w:eastAsia="Amiri" w:cs="Amiri"/>
          <w:color w:val="111111"/>
          <w:sz w:val="28"/>
          <w:sz w:val="28"/>
          <w:szCs w:val="28"/>
          <w:rtl w:val="true"/>
          <w:lang w:bidi="ar-SA"/>
        </w:rPr>
        <w:t xml:space="preserve">يوم القيامة و يزهر نورهم لأهل السماوات كما تزهر الكواكب الدرّيّة </w:t>
      </w:r>
      <w:r>
        <w:rPr>
          <w:rStyle w:val="FootnoteAnchor"/>
          <w:rtl w:val="true"/>
        </w:rPr>
        <w:footnoteReference w:id="2729"/>
      </w:r>
      <w:r>
        <w:rPr>
          <w:rFonts w:ascii="Amiri" w:hAnsi="Amiri" w:eastAsia="Amiri" w:cs="Amiri"/>
          <w:color w:val="111111"/>
          <w:sz w:val="28"/>
          <w:sz w:val="28"/>
          <w:szCs w:val="28"/>
          <w:rtl w:val="true"/>
          <w:lang w:bidi="ar-SA"/>
        </w:rPr>
        <w:t xml:space="preserve">لأهل الأرض،أولئك من نورهم نور القيامة تضيء منهم القيامة،خلقوا و اللّه للجنّة و خلقت </w:t>
      </w:r>
      <w:r>
        <w:rPr>
          <w:rStyle w:val="FootnoteAnchor"/>
          <w:rtl w:val="true"/>
        </w:rPr>
        <w:footnoteReference w:id="2730"/>
      </w:r>
      <w:r>
        <w:rPr>
          <w:rFonts w:ascii="Amiri" w:hAnsi="Amiri" w:eastAsia="Amiri" w:cs="Amiri"/>
          <w:color w:val="111111"/>
          <w:sz w:val="28"/>
          <w:sz w:val="28"/>
          <w:szCs w:val="28"/>
          <w:rtl w:val="true"/>
          <w:lang w:bidi="ar-SA"/>
        </w:rPr>
        <w:t>لهم،فهنيئا لهم،ما على أحدكم أن لو شاء لنال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ذا جعلني اللّه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معهم فيسرّنا بإدخال السرور على المؤمنين من شيعتنا،فكن منهم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والدي رحمه اللّه،عن محمّد بن علي بن الحسين،عن محمّد ابن علي بن </w:t>
      </w:r>
      <w:r>
        <w:rPr>
          <w:rStyle w:val="FootnoteAnchor"/>
          <w:rtl w:val="true"/>
        </w:rPr>
        <w:footnoteReference w:id="2731"/>
      </w:r>
      <w:r>
        <w:rPr>
          <w:rFonts w:ascii="Amiri" w:hAnsi="Amiri" w:eastAsia="Amiri" w:cs="Amiri"/>
          <w:color w:val="111111"/>
          <w:sz w:val="28"/>
          <w:sz w:val="28"/>
          <w:szCs w:val="28"/>
          <w:rtl w:val="true"/>
          <w:lang w:bidi="ar-SA"/>
        </w:rPr>
        <w:t>ماجيلويه،عن علي بن إبراهيم،عن أبيه،عن علي بن معبد،عن الحسين بن خالد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الرضا عليه السلام و نحن جماعة فذكر محمّد بن إسماعيل بن بزيع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 فيكم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معاوية بن حكيم،جش </w:t>
      </w:r>
      <w:r>
        <w:rPr>
          <w:rStyle w:val="FootnoteAnchor"/>
          <w:rtl w:val="true"/>
        </w:rPr>
        <w:footnoteReference w:id="2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بن بزيع </w:t>
      </w:r>
      <w:r>
        <w:rPr>
          <w:rStyle w:val="FootnoteAnchor"/>
          <w:rtl w:val="true"/>
        </w:rPr>
        <w:footnoteReference w:id="2733"/>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صحيح كوفي مولى المنصور </w:t>
      </w:r>
      <w:r>
        <w:rPr>
          <w:rStyle w:val="FootnoteAnchor"/>
          <w:rtl w:val="true"/>
        </w:rPr>
        <w:footnoteReference w:id="27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الرضا عليه السلام </w:t>
      </w:r>
      <w:r>
        <w:rPr>
          <w:rStyle w:val="FootnoteAnchor"/>
          <w:rtl w:val="true"/>
        </w:rPr>
        <w:footnoteReference w:id="2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w:t>
      </w:r>
      <w:r>
        <w:rPr>
          <w:rStyle w:val="FootnoteAnchor"/>
          <w:rtl w:val="true"/>
        </w:rPr>
        <w:footnoteReference w:id="2736"/>
      </w:r>
      <w:r>
        <w:rPr>
          <w:rFonts w:ascii="Amiri" w:hAnsi="Amiri" w:eastAsia="Amiri" w:cs="Amiri"/>
          <w:color w:val="111111"/>
          <w:sz w:val="28"/>
          <w:sz w:val="28"/>
          <w:szCs w:val="28"/>
          <w:rtl w:val="true"/>
          <w:lang w:bidi="ar-SA"/>
        </w:rPr>
        <w:t xml:space="preserve">،ابن أبي جيد،عن محمّد بن الحسن بن الوليد،عن علي بن إبراهيم،عن أبيه،عنه </w:t>
      </w:r>
      <w:r>
        <w:rPr>
          <w:rStyle w:val="FootnoteAnchor"/>
          <w:rtl w:val="true"/>
        </w:rPr>
        <w:footnoteReference w:id="2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صه إلى قول جش كثير العمل </w:t>
      </w:r>
      <w:r>
        <w:rPr>
          <w:rStyle w:val="FootnoteAnchor"/>
          <w:rtl w:val="true"/>
        </w:rPr>
        <w:footnoteReference w:id="2738"/>
      </w:r>
      <w:r>
        <w:rPr>
          <w:rFonts w:ascii="Amiri" w:hAnsi="Amiri" w:eastAsia="Amiri" w:cs="Amiri"/>
          <w:color w:val="111111"/>
          <w:sz w:val="28"/>
          <w:sz w:val="28"/>
          <w:szCs w:val="28"/>
          <w:rtl w:val="true"/>
          <w:lang w:bidi="ar-SA"/>
        </w:rPr>
        <w:t xml:space="preserve">،ثمّ نقل عن الشيخ ما في ضا ثمّ قول كش إنّه كان من أصحاب الكاظم و أدرك الجواد عليهما السلام،ثمّ قال </w:t>
      </w:r>
      <w:r>
        <w:rPr>
          <w:rStyle w:val="FootnoteAnchor"/>
          <w:rtl w:val="true"/>
        </w:rPr>
        <w:footnoteReference w:id="2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حمدويه عن أشياخه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تعالى بأبواب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مرّ بأدنى تفاوت في الحروف،ثمّ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كش عن علي بن محمّد عن بنان بن محمّد عن علي بن مهزيار عن محمّد بن إسماعيل بن بزيع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أن يأمر لي بقميص من قمصه أعدّه لكفني،فبعث به إليّ،فقلت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أصنع به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انزع أزراره </w:t>
      </w:r>
      <w:r>
        <w:rPr>
          <w:rStyle w:val="FootnoteAnchor"/>
          <w:rtl w:val="true"/>
        </w:rPr>
        <w:footnoteReference w:id="2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ذكره أخيرا و ما ذكره عن حمدويه عن أشياخه </w:t>
      </w:r>
      <w:r>
        <w:rPr>
          <w:rStyle w:val="FootnoteAnchor"/>
          <w:rtl w:val="true"/>
        </w:rPr>
        <w:footnoteReference w:id="2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كتاب محمّد بن الحسين بن بندار القمّي بخطّه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يحيى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مرّ من زيارة قبره </w:t>
      </w:r>
      <w:r>
        <w:rPr>
          <w:rStyle w:val="FootnoteAnchor"/>
          <w:rtl w:val="true"/>
        </w:rPr>
        <w:footnoteReference w:id="2742"/>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bookmarkStart w:id="1241" w:name="pg11863_260391"/>
    </w:p>
    <w:p>
      <w:pPr>
        <w:pStyle w:val="BookText"/>
        <w:rPr/>
      </w:pPr>
      <w:bookmarkEnd w:id="1241"/>
      <w:r>
        <w:rPr>
          <w:rFonts w:ascii="Amiri" w:hAnsi="Amiri" w:eastAsia="Amiri" w:cs="Amiri"/>
          <w:color w:val="111111"/>
          <w:sz w:val="28"/>
          <w:sz w:val="28"/>
          <w:szCs w:val="28"/>
          <w:rtl w:val="true"/>
          <w:lang w:bidi="ar-SA"/>
        </w:rPr>
        <w:t xml:space="preserve">كلمات </w:t>
      </w:r>
      <w:r>
        <w:rPr>
          <w:rStyle w:val="FootnoteAnchor"/>
          <w:rtl w:val="true"/>
        </w:rPr>
        <w:footnoteReference w:id="2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أيضا ذكر نصر دركه الكاظم عليه السلام و روايته عن ابن بكير </w:t>
      </w:r>
      <w:r>
        <w:rPr>
          <w:rStyle w:val="FootnoteAnchor"/>
          <w:rtl w:val="true"/>
        </w:rPr>
        <w:footnoteReference w:id="2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إسماعيل بن بزيع الثقة،عنه إبراهيم بن عقبة، و أحمد بن محمّد بن عيسى،و إبراهيم بن هاشم،و محمّد بن عبد الجبّار، و محمّد بن الحسين،و الهيثم بن أبي مسروق النهدي،و علي بن مهزيار، و الحسين بن سعيد،و العبّاس بن معروف،و محمّد بن علي بن بلال، و معاوية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منصور بن يونس،و حمّاد بن عيسى،و ظريف بن ناصح الثقة </w:t>
      </w:r>
      <w:r>
        <w:rPr>
          <w:rStyle w:val="FootnoteAnchor"/>
          <w:rtl w:val="true"/>
        </w:rPr>
        <w:footnoteReference w:id="2745"/>
      </w:r>
      <w:r>
        <w:rPr>
          <w:rFonts w:ascii="Amiri" w:hAnsi="Amiri" w:eastAsia="Amiri" w:cs="Amiri"/>
          <w:color w:val="111111"/>
          <w:sz w:val="28"/>
          <w:sz w:val="28"/>
          <w:szCs w:val="28"/>
          <w:rtl w:val="true"/>
          <w:lang w:bidi="ar-SA"/>
        </w:rPr>
        <w:t xml:space="preserve">،و يونس بن عبد الرحمن و طبقتهم،و محمّد بن عذافر على كثرة </w:t>
      </w:r>
      <w:r>
        <w:rPr>
          <w:rStyle w:val="FootnoteAnchor"/>
          <w:rtl w:val="true"/>
        </w:rPr>
        <w:footnoteReference w:id="27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2" w:name="__RefHeading___Toc12329429_73709187"/>
      <w:bookmarkStart w:id="1243" w:name="_Toc490"/>
      <w:bookmarkEnd w:id="1242"/>
      <w:r>
        <w:rPr/>
        <w:t>2495</w:t>
      </w:r>
      <w:r>
        <w:rPr>
          <w:rtl w:val="true"/>
        </w:rPr>
        <w:t>-</w:t>
      </w:r>
      <w:r>
        <w:rPr>
          <w:rtl w:val="true"/>
        </w:rPr>
        <w:t>محمّد بن إسماعيل بن جعفر الصادق عليه السلام</w:t>
      </w:r>
      <w:r>
        <w:rPr>
          <w:rtl w:val="true"/>
        </w:rPr>
        <w:t>:</w:t>
      </w:r>
      <w:bookmarkEnd w:id="1243"/>
    </w:p>
    <w:p>
      <w:p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 في ترجمة 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 محمّد بن قولويه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بعض المشايخ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محمّد بن إسماعيل يسألني أن أسأل أبا الحسن موسى عليه السلام أن يأذن له بالخروج إلى العراق و أن يرضى عنه و يوصيه بوصيّة،قال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فتجنّبت حتّى دخل المتوضّأ و هو وقت كان يتهيّأ لي أن أخلوا به و اكلّمه،فلمّا </w:t>
      </w:r>
    </w:p>
    <w:p>
      <w:pPr>
        <w:pStyle w:val="BookText"/>
        <w:rPr/>
      </w:pPr>
      <w:r>
        <w:rPr>
          <w:rFonts w:ascii="Amiri" w:hAnsi="Amiri" w:eastAsia="Amiri" w:cs="Amiri"/>
          <w:color w:val="111111"/>
          <w:sz w:val="28"/>
          <w:sz w:val="28"/>
          <w:szCs w:val="28"/>
          <w:rtl w:val="true"/>
          <w:lang w:bidi="ar-SA"/>
        </w:rPr>
        <w:t>خرج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أخيك محمّد بن إسماعيل يسألك أن تأذن له في الخروج إلى العراق و أن توصيه،فأذن له عليه السلام،فلمّا رجع إلى مجلسه قام محمّد بن إسماعيل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أحبّ أن توصيني،قال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أن تتّقي اللّه في دمي،فقال لعن اللّه من سعى في دمك،ثمّ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أوصني،فقال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أن تتّقي اللّه في دمي،ثمّ ناوله أبو الحسن عليه السلام صرّة فيها مائة و خمسون دينارا،ثمّ ناوله اخرى فيها مائة و خمسون دينارا،ثمّ أعطاه أخرى فيها مائة و خمسون دينارا،ثمّ أمر له بألف و خمسمائة درهم كانت عنده،فقلت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فاستكثرته،فقال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ليكون أوكد لحجّتي إذا قطعني و وصلته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إلى العراق،فلمّا ورد حضرة هارون أتى باب هارون بثياب طريقه قبل أن ينزل و قال للحاجب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لأمير المؤمنين إنّ محمّد ابن إسماعيل بن جعفر بن محمّد بالباب،فقال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انزل أوّلا و غيّر ثياب طريقك و عد لأدخلك عليه بغير إذن فقد نام </w:t>
      </w:r>
      <w:r>
        <w:rPr>
          <w:rStyle w:val="FootnoteAnchor"/>
          <w:rtl w:val="true"/>
        </w:rPr>
        <w:footnoteReference w:id="2747"/>
      </w:r>
      <w:r>
        <w:rPr>
          <w:rFonts w:ascii="Amiri" w:hAnsi="Amiri" w:eastAsia="Amiri" w:cs="Amiri"/>
          <w:color w:val="111111"/>
          <w:sz w:val="28"/>
          <w:sz w:val="28"/>
          <w:szCs w:val="28"/>
          <w:rtl w:val="true"/>
          <w:lang w:bidi="ar-SA"/>
        </w:rPr>
        <w:t>أمير المؤمنين في هذا الوقت،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أمير المؤمنين إنّي حضرت و لم تأذن 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الحاجب و أعلم هارون فأمره بدخوله،فدخل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خليفتان في الأرض موسى بن جعفر بالمدينة يجبى إليه الخراج و أنت بالعراق يجبى إليك 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له بمائة ألف درهم،فلمّا قبضها و حمل إلى منزله أخذته الذبحة جوف ليلته فمات،و حوّل من الغد المال الذي حمل إليه </w:t>
      </w:r>
      <w:r>
        <w:rPr>
          <w:rStyle w:val="FootnoteAnchor"/>
          <w:rtl w:val="true"/>
        </w:rPr>
        <w:footnoteReference w:id="2748"/>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في الكافي بسند صحيح </w:t>
      </w:r>
      <w:r>
        <w:rPr>
          <w:rStyle w:val="FootnoteAnchor"/>
          <w:rtl w:val="true"/>
        </w:rPr>
        <w:footnoteReference w:id="2749"/>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244" w:name="pg11863_260395"/>
    </w:p>
    <w:p>
      <w:pPr>
        <w:pStyle w:val="BookText"/>
        <w:rPr/>
      </w:pPr>
      <w:bookmarkEnd w:id="1244"/>
      <w:r>
        <w:rPr>
          <w:rFonts w:ascii="Amiri" w:hAnsi="Amiri" w:eastAsia="Amiri" w:cs="Amiri"/>
          <w:color w:val="111111"/>
          <w:sz w:val="28"/>
          <w:sz w:val="28"/>
          <w:szCs w:val="28"/>
          <w:rtl w:val="true"/>
          <w:lang w:bidi="ar-SA"/>
        </w:rPr>
        <w:t xml:space="preserve">و مضى في علي أخيه ذمّه أيضا </w:t>
      </w:r>
      <w:r>
        <w:rPr>
          <w:rStyle w:val="FootnoteAnchor"/>
          <w:rtl w:val="true"/>
        </w:rPr>
        <w:footnoteReference w:id="2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5" w:name="__RefHeading___Toc12329431_73709187"/>
      <w:bookmarkStart w:id="1246" w:name="_Toc491"/>
      <w:bookmarkEnd w:id="1245"/>
      <w:r>
        <w:rPr/>
        <w:t>2496</w:t>
      </w:r>
      <w:r>
        <w:rPr>
          <w:rtl w:val="true"/>
        </w:rPr>
        <w:t>-</w:t>
      </w:r>
      <w:r>
        <w:rPr>
          <w:rtl w:val="true"/>
        </w:rPr>
        <w:t>محمّد بن إسماعيل الرازي</w:t>
      </w:r>
      <w:r>
        <w:rPr>
          <w:rtl w:val="true"/>
        </w:rPr>
        <w:t>:</w:t>
      </w:r>
      <w:bookmarkEnd w:id="1246"/>
    </w:p>
    <w:p>
      <w:pPr>
        <w:pStyle w:val="BookText"/>
        <w:rPr/>
      </w:pPr>
      <w:r>
        <w:rPr>
          <w:rFonts w:ascii="Amiri" w:hAnsi="Amiri" w:eastAsia="Amiri" w:cs="Amiri"/>
          <w:color w:val="111111"/>
          <w:sz w:val="28"/>
          <w:sz w:val="28"/>
          <w:szCs w:val="28"/>
          <w:rtl w:val="true"/>
          <w:lang w:bidi="ar-SA"/>
        </w:rPr>
        <w:t xml:space="preserve">هو البرمكي صاحب الصومعة كما أشرنا،تعق </w:t>
      </w:r>
      <w:r>
        <w:rPr>
          <w:rStyle w:val="FootnoteAnchor"/>
          <w:rtl w:val="true"/>
        </w:rPr>
        <w:footnoteReference w:id="27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7" w:name="__RefHeading___Toc12329433_73709187"/>
      <w:bookmarkStart w:id="1248" w:name="_Toc492"/>
      <w:bookmarkEnd w:id="1247"/>
      <w:r>
        <w:rPr/>
        <w:t>2497</w:t>
      </w:r>
      <w:r>
        <w:rPr>
          <w:rtl w:val="true"/>
        </w:rPr>
        <w:t>-</w:t>
      </w:r>
      <w:r>
        <w:rPr>
          <w:rtl w:val="true"/>
        </w:rPr>
        <w:t>محمّد بن إسماعيل بن رجاء</w:t>
      </w:r>
      <w:r>
        <w:rPr>
          <w:rtl w:val="true"/>
        </w:rPr>
        <w:t>:</w:t>
      </w:r>
      <w:bookmarkEnd w:id="1248"/>
    </w:p>
    <w:p>
      <w:pPr>
        <w:pStyle w:val="BookText"/>
        <w:rPr/>
      </w:pPr>
      <w:r>
        <w:rPr>
          <w:rFonts w:ascii="Amiri" w:hAnsi="Amiri" w:eastAsia="Amiri" w:cs="Amiri"/>
          <w:color w:val="111111"/>
          <w:sz w:val="28"/>
          <w:sz w:val="28"/>
          <w:szCs w:val="28"/>
          <w:rtl w:val="true"/>
          <w:lang w:bidi="ar-SA"/>
        </w:rPr>
        <w:t xml:space="preserve">ابن ربيعة الزبيدي الكوفي،أبو عبد اللّه،أسند عنه،مات سنة سبع و ستّين و مائة،ق </w:t>
      </w:r>
      <w:r>
        <w:rPr>
          <w:rStyle w:val="FootnoteAnchor"/>
          <w:rtl w:val="true"/>
        </w:rPr>
        <w:footnoteReference w:id="2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يتشيّع </w:t>
      </w:r>
      <w:r>
        <w:rPr>
          <w:rStyle w:val="FootnoteAnchor"/>
          <w:rtl w:val="true"/>
        </w:rPr>
        <w:footnoteReference w:id="2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9" w:name="__RefHeading___Toc12329435_73709187"/>
      <w:bookmarkStart w:id="1250" w:name="_Toc493"/>
      <w:bookmarkEnd w:id="1249"/>
      <w:r>
        <w:rPr/>
        <w:t>2498</w:t>
      </w:r>
      <w:r>
        <w:rPr>
          <w:rtl w:val="true"/>
        </w:rPr>
        <w:t>-</w:t>
      </w:r>
      <w:r>
        <w:rPr>
          <w:rtl w:val="true"/>
        </w:rPr>
        <w:t>محمّد بن إسماعيل بن عبد الرحمن</w:t>
      </w:r>
      <w:r>
        <w:rPr>
          <w:rtl w:val="true"/>
        </w:rPr>
        <w:t>:</w:t>
      </w:r>
      <w:bookmarkEnd w:id="1250"/>
    </w:p>
    <w:p>
      <w:pPr>
        <w:pStyle w:val="BookText"/>
        <w:rPr/>
      </w:pPr>
      <w:r>
        <w:rPr>
          <w:rFonts w:ascii="Amiri" w:hAnsi="Amiri" w:eastAsia="Amiri" w:cs="Amiri"/>
          <w:color w:val="111111"/>
          <w:sz w:val="28"/>
          <w:sz w:val="28"/>
          <w:szCs w:val="28"/>
          <w:rtl w:val="true"/>
          <w:lang w:bidi="ar-SA"/>
        </w:rPr>
        <w:t xml:space="preserve">الجعفي الكوفي،أسند عنه،ق </w:t>
      </w:r>
      <w:r>
        <w:rPr>
          <w:rStyle w:val="FootnoteAnchor"/>
          <w:rtl w:val="true"/>
        </w:rPr>
        <w:footnoteReference w:id="27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1" w:name="__RefHeading___Toc12329437_73709187"/>
      <w:bookmarkStart w:id="1252" w:name="_Toc494"/>
      <w:bookmarkEnd w:id="1251"/>
      <w:r>
        <w:rPr/>
        <w:t>2499</w:t>
      </w:r>
      <w:r>
        <w:rPr>
          <w:rtl w:val="true"/>
        </w:rPr>
        <w:t>-</w:t>
      </w:r>
      <w:r>
        <w:rPr>
          <w:rtl w:val="true"/>
        </w:rPr>
        <w:t>محمّد بن إسماعيل بن ميمون</w:t>
      </w:r>
      <w:r>
        <w:rPr>
          <w:rtl w:val="true"/>
        </w:rPr>
        <w:t>:</w:t>
      </w:r>
      <w:bookmarkEnd w:id="1252"/>
    </w:p>
    <w:p>
      <w:pPr>
        <w:pStyle w:val="BookText"/>
        <w:rPr/>
      </w:pPr>
      <w:r>
        <w:rPr>
          <w:rFonts w:ascii="Amiri" w:hAnsi="Amiri" w:eastAsia="Amiri" w:cs="Amiri"/>
          <w:color w:val="111111"/>
          <w:sz w:val="28"/>
          <w:sz w:val="28"/>
          <w:szCs w:val="28"/>
          <w:rtl w:val="true"/>
          <w:lang w:bidi="ar-SA"/>
        </w:rPr>
        <w:t xml:space="preserve">الزعفراني،أبو عبد اللّه،ثقة،عين،روى عنه الثقات و روى عنهم، و لقي أصحاب أبي عبد اللّه عليه السلام،صه </w:t>
      </w:r>
      <w:r>
        <w:rPr>
          <w:rStyle w:val="FootnoteAnchor"/>
          <w:rtl w:val="true"/>
        </w:rPr>
        <w:footnoteReference w:id="2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خالد عنه بكتابه </w:t>
      </w:r>
      <w:r>
        <w:rPr>
          <w:rStyle w:val="FootnoteAnchor"/>
          <w:rtl w:val="true"/>
        </w:rPr>
        <w:footnoteReference w:id="275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إسماعيل الزعفراني الثقة،عنه عبد اللّه بن محمّد بن خالد </w:t>
      </w:r>
      <w:r>
        <w:rPr>
          <w:rStyle w:val="FootnoteAnchor"/>
          <w:rtl w:val="true"/>
        </w:rPr>
        <w:footnoteReference w:id="2757"/>
      </w:r>
      <w:r>
        <w:rPr>
          <w:rFonts w:eastAsia="Times New Roman" w:cs="Times New Roman" w:ascii="Times New Roman" w:hAnsi="Times New Roman"/>
          <w:color w:val="111111"/>
          <w:sz w:val="28"/>
          <w:szCs w:val="28"/>
          <w:rtl w:val="true"/>
          <w:lang w:val="en-US" w:bidi="en-US"/>
        </w:rPr>
        <w:t xml:space="preserve">. </w:t>
      </w:r>
      <w:bookmarkStart w:id="1253" w:name="pg11863_260398"/>
    </w:p>
    <w:p>
      <w:pPr>
        <w:pStyle w:val="Heading3"/>
        <w:numPr>
          <w:ilvl w:val="2"/>
          <w:numId w:val="1"/>
        </w:numPr>
        <w:rPr/>
      </w:pPr>
      <w:bookmarkStart w:id="1254" w:name="__RefHeading___Toc12329439_73709187"/>
      <w:bookmarkStart w:id="1255" w:name="_Toc495"/>
      <w:bookmarkEnd w:id="1253"/>
      <w:bookmarkEnd w:id="1254"/>
      <w:r>
        <w:rPr/>
        <w:t>2500</w:t>
      </w:r>
      <w:r>
        <w:rPr>
          <w:rtl w:val="true"/>
        </w:rPr>
        <w:t>-</w:t>
      </w:r>
      <w:r>
        <w:rPr>
          <w:rtl w:val="true"/>
        </w:rPr>
        <w:t>محمّد بن الأصبغ الهمداني</w:t>
      </w:r>
      <w:r>
        <w:rPr>
          <w:rtl w:val="true"/>
        </w:rPr>
        <w:t>:</w:t>
      </w:r>
      <w:bookmarkEnd w:id="1255"/>
    </w:p>
    <w:p>
      <w:pPr>
        <w:pStyle w:val="BookText"/>
        <w:rPr/>
      </w:pPr>
      <w:r>
        <w:rPr>
          <w:rFonts w:ascii="Amiri" w:hAnsi="Amiri" w:eastAsia="Amiri" w:cs="Amiri"/>
          <w:color w:val="111111"/>
          <w:sz w:val="28"/>
          <w:sz w:val="28"/>
          <w:szCs w:val="28"/>
          <w:rtl w:val="true"/>
          <w:lang w:bidi="ar-SA"/>
        </w:rPr>
        <w:t xml:space="preserve">كوفي ثقة،صه </w:t>
      </w:r>
      <w:r>
        <w:rPr>
          <w:rStyle w:val="FootnoteAnchor"/>
          <w:rtl w:val="true"/>
        </w:rPr>
        <w:footnoteReference w:id="2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خالد عنه بكتابه </w:t>
      </w:r>
      <w:r>
        <w:rPr>
          <w:rStyle w:val="FootnoteAnchor"/>
          <w:rtl w:val="true"/>
        </w:rPr>
        <w:footnoteReference w:id="2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w:t>
      </w:r>
      <w:r>
        <w:rPr>
          <w:rStyle w:val="FootnoteAnchor"/>
          <w:rtl w:val="true"/>
        </w:rPr>
        <w:footnoteReference w:id="2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الأصبغ الثقة أحمد بن محمّد بن خالد عنه </w:t>
      </w:r>
      <w:r>
        <w:rPr>
          <w:rStyle w:val="FootnoteAnchor"/>
          <w:rtl w:val="true"/>
        </w:rPr>
        <w:footnoteReference w:id="27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6" w:name="__RefHeading___Toc12329441_73709187"/>
      <w:bookmarkStart w:id="1257" w:name="_Toc496"/>
      <w:bookmarkEnd w:id="1256"/>
      <w:r>
        <w:rPr/>
        <w:t>2501</w:t>
      </w:r>
      <w:r>
        <w:rPr>
          <w:rtl w:val="true"/>
        </w:rPr>
        <w:t>-</w:t>
      </w:r>
      <w:r>
        <w:rPr>
          <w:rtl w:val="true"/>
        </w:rPr>
        <w:t>محمّد بن أكثم</w:t>
      </w:r>
      <w:r>
        <w:rPr>
          <w:rtl w:val="true"/>
        </w:rPr>
        <w:t>:</w:t>
      </w:r>
      <w:bookmarkEnd w:id="1257"/>
    </w:p>
    <w:p>
      <w:pPr>
        <w:pStyle w:val="BookText"/>
        <w:rPr/>
      </w:pPr>
      <w:r>
        <w:rPr>
          <w:rFonts w:ascii="Amiri" w:hAnsi="Amiri" w:eastAsia="Amiri" w:cs="Amiri"/>
          <w:color w:val="111111"/>
          <w:sz w:val="28"/>
          <w:sz w:val="28"/>
          <w:szCs w:val="28"/>
          <w:rtl w:val="true"/>
          <w:lang w:bidi="ar-SA"/>
        </w:rPr>
        <w:t xml:space="preserve">غير مذكور في الكتابين،و يأتي ذكره في ميثم </w:t>
      </w:r>
      <w:r>
        <w:rPr>
          <w:rStyle w:val="FootnoteAnchor"/>
          <w:rtl w:val="true"/>
        </w:rPr>
        <w:footnoteReference w:id="27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8" w:name="__RefHeading___Toc12329443_73709187"/>
      <w:bookmarkStart w:id="1259" w:name="_Toc497"/>
      <w:bookmarkEnd w:id="1258"/>
      <w:r>
        <w:rPr/>
        <w:t>2502</w:t>
      </w:r>
      <w:r>
        <w:rPr>
          <w:rtl w:val="true"/>
        </w:rPr>
        <w:t>-</w:t>
      </w:r>
      <w:r>
        <w:rPr>
          <w:rtl w:val="true"/>
        </w:rPr>
        <w:t>محمّد بن أمير المؤمنين عليه السلام</w:t>
      </w:r>
      <w:r>
        <w:rPr>
          <w:rtl w:val="true"/>
        </w:rPr>
        <w:t>:</w:t>
      </w:r>
      <w:bookmarkEnd w:id="1259"/>
    </w:p>
    <w:p>
      <w:pPr>
        <w:pStyle w:val="BookText"/>
        <w:rPr/>
      </w:pPr>
      <w:r>
        <w:rPr>
          <w:rFonts w:ascii="Amiri" w:hAnsi="Amiri" w:eastAsia="Amiri" w:cs="Amiri"/>
          <w:color w:val="111111"/>
          <w:sz w:val="28"/>
          <w:sz w:val="28"/>
          <w:szCs w:val="28"/>
          <w:rtl w:val="true"/>
          <w:lang w:bidi="ar-SA"/>
        </w:rPr>
        <w:t xml:space="preserve">مضى ذكره في ابن أبي بكر </w:t>
      </w:r>
      <w:r>
        <w:rPr>
          <w:rStyle w:val="FootnoteAnchor"/>
          <w:rtl w:val="true"/>
        </w:rPr>
        <w:footnoteReference w:id="2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0" w:name="__RefHeading___Toc12329445_73709187"/>
      <w:bookmarkStart w:id="1261" w:name="_Toc498"/>
      <w:bookmarkEnd w:id="1260"/>
      <w:r>
        <w:rPr/>
        <w:t>2503</w:t>
      </w:r>
      <w:r>
        <w:rPr>
          <w:rtl w:val="true"/>
        </w:rPr>
        <w:t>-</w:t>
      </w:r>
      <w:r>
        <w:rPr>
          <w:rtl w:val="true"/>
        </w:rPr>
        <w:t>محمّد بن أورمة</w:t>
      </w:r>
      <w:r>
        <w:rPr>
          <w:rtl w:val="true"/>
        </w:rPr>
        <w:t>:</w:t>
      </w:r>
      <w:bookmarkEnd w:id="1261"/>
    </w:p>
    <w:p>
      <w:pPr>
        <w:pStyle w:val="BookText"/>
        <w:rPr/>
      </w:pPr>
      <w:r>
        <w:rPr>
          <w:rFonts w:ascii="Amiri" w:hAnsi="Amiri" w:eastAsia="Amiri" w:cs="Amiri"/>
          <w:color w:val="111111"/>
          <w:sz w:val="28"/>
          <w:sz w:val="28"/>
          <w:szCs w:val="28"/>
          <w:rtl w:val="true"/>
          <w:lang w:bidi="ar-SA"/>
        </w:rPr>
        <w:t>أبو جعفر القمّي،ذكره القمّيّون و غمزوا عليه و رموه بالغلو،حتّى دسّ عليه من يفتك به فوجدوه يصلّي من أوّل الليل إلى آخره فتوقّفوا عنه،و حكى جماعة من شيوخ القمّيّين عن ابن الوليد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أورمة طعن عليه بالغلو و كلّ ما كان في كتبه ممّا وجد في كتب الحسين بن سعيد و غيره فقل به،و ما تفرّد به فلا تعتمده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رأى توقيعا من أبي الحسن الثالث عليه </w:t>
      </w:r>
    </w:p>
    <w:p>
      <w:pPr>
        <w:pStyle w:val="BookText"/>
        <w:rPr/>
      </w:pPr>
      <w:r>
        <w:rPr>
          <w:rFonts w:ascii="Amiri" w:hAnsi="Amiri" w:eastAsia="Amiri" w:cs="Amiri"/>
          <w:color w:val="111111"/>
          <w:sz w:val="28"/>
          <w:sz w:val="28"/>
          <w:szCs w:val="28"/>
          <w:rtl w:val="true"/>
          <w:lang w:bidi="ar-SA"/>
        </w:rPr>
        <w:t xml:space="preserve">السلام إلى أهل قم في معنى محمّد بن أورمة و براءته ممّا قذف به،و كتبه صحاح إلاّ كتابا ينسب إليه في ترجمة تفسير الباطن فإنّه مختلط،أحمد بن علي بن النعمان عنه بكتبه،جش </w:t>
      </w:r>
      <w:r>
        <w:rPr>
          <w:rStyle w:val="FootnoteAnchor"/>
          <w:rtl w:val="true"/>
        </w:rPr>
        <w:footnoteReference w:id="2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 مثل كتب الحسين بن سعيد،و في رواياته تخليط، أخبرنا بجميعها إلاّ ما كان من تخليط أو غلو ابن أبي جيد،عن ابن الوليد، عن الحسين بن الحسن بن أبان،عنه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علي بن الحسين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أورمة طعن عليه بالغلو،و كلّ ما كان في كتبه ممّا يوجد في كتب الحسين بن سعيد و غيره فإنّه يعتمد عليه و يفتي به،و كل ما انفرد به لم يجز العمل عليه و لا يعتمد </w:t>
      </w:r>
      <w:r>
        <w:rPr>
          <w:rStyle w:val="FootnoteAnchor"/>
          <w:rtl w:val="true"/>
        </w:rPr>
        <w:footnoteReference w:id="2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ضعيف،روى عنه الحسين بن الحسن بن أبان </w:t>
      </w:r>
      <w:r>
        <w:rPr>
          <w:rStyle w:val="FootnoteAnchor"/>
          <w:rtl w:val="true"/>
        </w:rPr>
        <w:footnoteReference w:id="2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أورمة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الهمزة و سكون الواو قبل الراء المضمومة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القمّي،لم،جخ،ضعيف،روى عنه الحسين بن الحسن بن أبان،و هو ثقة،ست </w:t>
      </w:r>
      <w:r>
        <w:rPr>
          <w:rStyle w:val="FootnoteAnchor"/>
          <w:rtl w:val="true"/>
        </w:rPr>
        <w:footnoteReference w:id="2767"/>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 بعد ذكر ما في ست و كلام الشيخ و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اتّهمه القمّيّون بالغلو،و حديثه نقيّ لإفساد فيه،و لم أر شيئا ينسب إليه تضطرب فيه النفس إلاّ أوراقا في تفسير الباطن و ما يليق بحديثه و أظنّها موضوعة عليه،و رأيت كتابا خرج من أبي الحسن علي بن محمّد عليه السلام إلى القمّيّين في براءته ممّا قذف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أراه التوقّف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روايته </w:t>
      </w:r>
      <w:r>
        <w:rPr>
          <w:rStyle w:val="FootnoteAnchor"/>
          <w:rtl w:val="true"/>
        </w:rPr>
        <w:footnoteReference w:id="2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لا وجه للتوقّف في روايته بعد شهادة جش بصحّة كتبه و براءته ممّا قذف به مع أنّه أضبط و أعرف،و ناهيك موافقة غض إيّاه، و أنّ الغلوّ تهمة من القمّيّين،و يظهر من جش أنّهم أيضا توقّفوا في رميه بعد ظهور براءة ساحته و صلاته من أوّل الليل إلى آخره،و هذا يدلّ على غاية اجتهاده في العبادة و زهده و ورعه،فيظهر فساد عدم اعتماد ابن الوليد عليه من مجرّد طعنهم،و كذا في استناد الشيخ إلى قدحهم،مضافا إلى ما ذكرناه في الفوائد من ضعف تضعيفهم سيّما رميهم بالغلو،مع أنّ من جملة كتبه كتاب الردّ على الغلاة،و أحاديثه في كتبها صريحة في عدم غلوّه و صحّة اعتقاده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كشف الغمّة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إلى سرّ من رأى أيّام المتوكّل فدخلت على سعيد بن الحاجب </w:t>
      </w:r>
      <w:r>
        <w:rPr>
          <w:rStyle w:val="FootnoteAnchor"/>
          <w:rtl w:val="true"/>
        </w:rPr>
        <w:footnoteReference w:id="2769"/>
      </w:r>
      <w:r>
        <w:rPr>
          <w:rFonts w:ascii="Amiri" w:hAnsi="Amiri" w:eastAsia="Amiri" w:cs="Amiri"/>
          <w:color w:val="111111"/>
          <w:sz w:val="28"/>
          <w:sz w:val="28"/>
          <w:szCs w:val="28"/>
          <w:rtl w:val="true"/>
          <w:lang w:bidi="ar-SA"/>
        </w:rPr>
        <w:t xml:space="preserve">و قد دفع إليه أبو الحسن عليه السلام ليقتله،فقال لي </w:t>
      </w:r>
      <w:r>
        <w:rPr>
          <w:rStyle w:val="FootnoteAnchor"/>
          <w:rtl w:val="true"/>
        </w:rPr>
        <w:footnoteReference w:id="2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 أن تنظر إلى إلهك؟فقلت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إلهي لا تدركه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تزعمون أنّه إمامكم،قلت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أكره ذلك، فدخلت و هو جالس و هناك قبر يحفر فسلّمت عليه و بكيت بكاء شديدا،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يبكيك؟قلت </w:t>
      </w:r>
      <w:r>
        <w:rPr>
          <w:rStyle w:val="FootnoteAnchor"/>
          <w:rtl w:val="true"/>
        </w:rPr>
        <w:footnoteReference w:id="2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 إنّه لا يتمّ لهم ذلك،و إنّه لا يلبث أكثر من يومين حتّى يسفك اللّه دمه و دم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مضى يومان حتّى قتل </w:t>
      </w:r>
      <w:r>
        <w:rPr>
          <w:rStyle w:val="FootnoteAnchor"/>
          <w:rtl w:val="true"/>
        </w:rPr>
        <w:footnoteReference w:id="2772"/>
      </w:r>
      <w:r>
        <w:rPr>
          <w:rStyle w:val="FootnoteAnchor"/>
          <w:rtl w:val="true"/>
        </w:rPr>
        <w:footnoteReference w:id="27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262" w:name="pg11863_260404"/>
    </w:p>
    <w:p>
      <w:pPr>
        <w:pStyle w:val="BookText"/>
        <w:rPr/>
      </w:pPr>
      <w:bookmarkEnd w:id="126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أورمة،عنه الحسين بن الحسن بن أبان، و أحمد بن علي بن النعمان </w:t>
      </w:r>
      <w:r>
        <w:rPr>
          <w:rStyle w:val="FootnoteAnchor"/>
          <w:rtl w:val="true"/>
        </w:rPr>
        <w:footnoteReference w:id="27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3" w:name="__RefHeading___Toc12329447_73709187"/>
      <w:bookmarkStart w:id="1264" w:name="_Toc499"/>
      <w:bookmarkEnd w:id="1263"/>
      <w:r>
        <w:rPr/>
        <w:t>2504</w:t>
      </w:r>
      <w:r>
        <w:rPr>
          <w:rtl w:val="true"/>
        </w:rPr>
        <w:t>-</w:t>
      </w:r>
      <w:r>
        <w:rPr>
          <w:rtl w:val="true"/>
        </w:rPr>
        <w:t>محمّد بن بحر الرهني</w:t>
      </w:r>
      <w:r>
        <w:rPr>
          <w:rtl w:val="true"/>
        </w:rPr>
        <w:t>:</w:t>
      </w:r>
      <w:bookmarkEnd w:id="1264"/>
    </w:p>
    <w:p>
      <w:pPr>
        <w:pStyle w:val="BookText"/>
        <w:rPr/>
      </w:pPr>
      <w:r>
        <w:rPr>
          <w:rFonts w:ascii="IRNazanin" w:hAnsi="IRNazanin" w:eastAsia="IRNazanin"/>
          <w:color w:val="111111"/>
          <w:sz w:val="28"/>
          <w:sz w:val="28"/>
          <w:szCs w:val="28"/>
          <w:rtl w:val="true"/>
          <w:lang w:bidi="fa-IR"/>
        </w:rPr>
        <w:t xml:space="preserve">أبو الحسن </w:t>
      </w:r>
      <w:r>
        <w:rPr>
          <w:rStyle w:val="FootnoteAnchor"/>
          <w:rtl w:val="true"/>
        </w:rPr>
        <w:footnoteReference w:id="2775"/>
      </w:r>
      <w:r>
        <w:rPr>
          <w:rFonts w:ascii="Amiri" w:hAnsi="Amiri" w:eastAsia="Amiri" w:cs="Amiri"/>
          <w:color w:val="111111"/>
          <w:sz w:val="28"/>
          <w:sz w:val="28"/>
          <w:szCs w:val="28"/>
          <w:rtl w:val="true"/>
          <w:lang w:bidi="ar-SA"/>
        </w:rPr>
        <w:t>الشيباني،سكن نرماشير من أرض كرمان،قال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في مذهبه ارتفاع و حديثه قريب من السلامة،و لا أدري من أين قيل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كتب،قال لنا أبو العبّاس أحمد بن علي بن العبّاس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بحر بسائر كتبه و رواياته،جش </w:t>
      </w:r>
      <w:r>
        <w:rPr>
          <w:rStyle w:val="FootnoteAnchor"/>
          <w:rtl w:val="true"/>
        </w:rPr>
        <w:footnoteReference w:id="2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المتكلّمين،و كان عالما بالأخبار فقيها إلاّ أنّه متّهم بالغلو،و له نحو من خمسمائة مصنّف و رسالة،و كتبه أكثرها موجودة </w:t>
      </w:r>
      <w:r>
        <w:rPr>
          <w:rStyle w:val="FootnoteAnchor"/>
          <w:rtl w:val="true"/>
        </w:rPr>
        <w:footnoteReference w:id="2777"/>
      </w:r>
      <w:r>
        <w:rPr>
          <w:rFonts w:ascii="Amiri" w:hAnsi="Amiri" w:eastAsia="Amiri" w:cs="Amiri"/>
          <w:color w:val="111111"/>
          <w:sz w:val="28"/>
          <w:sz w:val="28"/>
          <w:szCs w:val="28"/>
          <w:rtl w:val="true"/>
          <w:lang w:bidi="ar-SA"/>
        </w:rPr>
        <w:t xml:space="preserve">ببلاد خراسان،فمن كتبه كتاب الفرق بين الآل و الأمّة،و كتاب القلائد </w:t>
      </w:r>
      <w:r>
        <w:rPr>
          <w:rStyle w:val="FootnoteAnchor"/>
          <w:rtl w:val="true"/>
        </w:rPr>
        <w:footnoteReference w:id="2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بعد ذكر كلام جش و ست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ضعيف في مذهبه ارتفاع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أراه التوقّف في حديثه </w:t>
      </w:r>
      <w:r>
        <w:rPr>
          <w:rStyle w:val="FootnoteAnchor"/>
          <w:rtl w:val="true"/>
        </w:rPr>
        <w:footnoteReference w:id="2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يرمى بالتفويض </w:t>
      </w:r>
      <w:r>
        <w:rPr>
          <w:rStyle w:val="FootnoteAnchor"/>
          <w:rtl w:val="true"/>
        </w:rPr>
        <w:footnoteReference w:id="2780"/>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الحسن محمّد بن بحر الكرماني الدهني </w:t>
      </w:r>
      <w:r>
        <w:rPr>
          <w:rStyle w:val="FootnoteAnchor"/>
          <w:rtl w:val="true"/>
        </w:rPr>
        <w:footnoteReference w:id="2781"/>
      </w:r>
      <w:r>
        <w:rPr>
          <w:rFonts w:ascii="Amiri" w:hAnsi="Amiri" w:eastAsia="Amiri" w:cs="Amiri"/>
          <w:color w:val="111111"/>
          <w:sz w:val="28"/>
          <w:sz w:val="28"/>
          <w:szCs w:val="28"/>
          <w:rtl w:val="true"/>
          <w:lang w:bidi="ar-SA"/>
        </w:rPr>
        <w:t>النرماشيري و كان من الغلاة الحنقين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بحر هذا غال </w:t>
      </w:r>
      <w:r>
        <w:rPr>
          <w:rStyle w:val="FootnoteAnchor"/>
          <w:rtl w:val="true"/>
        </w:rPr>
        <w:footnoteReference w:id="2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عبارة بعض الفضلاء أنّ محمّد بن بحر الرهني من أعاظم علماء العامّة،و لعلّه سهو،أو هو غيره،و مرّ عن جش في فارس بن سليمان أنّه أخذ عن محمّد بن بحر مع مدحه فارسا </w:t>
      </w:r>
      <w:r>
        <w:rPr>
          <w:rStyle w:val="FootnoteAnchor"/>
          <w:rtl w:val="true"/>
        </w:rPr>
        <w:footnoteReference w:id="2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منه هنا أنّ نسبة الارتفاع لا أصل لها،و ظاهر ست أيضا التأمّل،و لعلّ من نسبه إليه غض،و فيه ما فيه </w:t>
      </w:r>
      <w:r>
        <w:rPr>
          <w:rStyle w:val="FootnoteAnchor"/>
          <w:rtl w:val="true"/>
        </w:rPr>
        <w:footnoteReference w:id="2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نسبة كش أيضا الغلو إليه ممّا لا يوثق به لما عرفته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 ترماشير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المثنّاة،من أرض كرمان،له كتب، منها كتاب القلائد فيه كلام على مسائل الخلاف بيننا و بين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بخطّ السيّد السعيد صفيّ الدين محمّد بن معد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الكتاب عندي وقع إليّ من خراسان و هو كتاب جليل </w:t>
      </w:r>
      <w:r>
        <w:rPr>
          <w:rStyle w:val="FootnoteAnchor"/>
          <w:rtl w:val="true"/>
        </w:rPr>
        <w:footnoteReference w:id="2785"/>
      </w:r>
      <w:r>
        <w:rPr>
          <w:rFonts w:ascii="Amiri" w:hAnsi="Amiri" w:eastAsia="Amiri" w:cs="Amiri"/>
          <w:color w:val="111111"/>
          <w:sz w:val="28"/>
          <w:sz w:val="28"/>
          <w:szCs w:val="28"/>
          <w:rtl w:val="true"/>
          <w:lang w:bidi="ar-SA"/>
        </w:rPr>
        <w:t xml:space="preserve">مفيد فيه غرائب،و رأيت له مجلّدا فيه كتاب النكاح حسن بالغ في معناه،و رأيت له أجزاء مقطّعة و عليه خطّ </w:t>
      </w:r>
      <w:r>
        <w:rPr>
          <w:rStyle w:val="FootnoteAnchor"/>
          <w:rtl w:val="true"/>
        </w:rPr>
        <w:footnoteReference w:id="2786"/>
      </w:r>
      <w:r>
        <w:rPr>
          <w:rFonts w:ascii="Amiri" w:hAnsi="Amiri" w:eastAsia="Amiri" w:cs="Amiri"/>
          <w:color w:val="111111"/>
          <w:sz w:val="28"/>
          <w:sz w:val="28"/>
          <w:szCs w:val="28"/>
          <w:rtl w:val="true"/>
          <w:lang w:bidi="ar-SA"/>
        </w:rPr>
        <w:t xml:space="preserve">إجازة لبعض من قرأ الكتاب عليه يتضمّن الفقه و الخلاف و الوفاق،و ظاهر الحال أنّ الجلد الذي يتضمّن النكاح يكون آخر كتب هذا الكتاب، </w:t>
      </w:r>
      <w:r>
        <w:rPr>
          <w:rStyle w:val="FootnoteAnchor"/>
          <w:rtl w:val="true"/>
        </w:rPr>
        <w:footnoteReference w:id="278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ليت شعري إذا كان الرجل بنفسه متكلّما عالما فقيها،و حديثه قريبا من السلامة،و كتبه جيّدة مفيدة حسنة،فما معنى الغلو الذي يرمى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ليسب</w:t>
      </w:r>
      <w:r>
        <w:rPr>
          <w:rFonts w:eastAsia="Amiri" w:cs="Amiri" w:ascii="Amiri" w:hAnsi="Amiri"/>
          <w:color w:val="111111"/>
          <w:sz w:val="28"/>
          <w:szCs w:val="28"/>
          <w:rtl w:val="true"/>
          <w:lang w:bidi="ar-SA"/>
        </w:rPr>
        <w:t xml:space="preserve">. </w:t>
      </w:r>
      <w:bookmarkStart w:id="1265" w:name="pg11863_260408"/>
    </w:p>
    <w:p>
      <w:pPr>
        <w:pStyle w:val="BookText"/>
        <w:rPr/>
      </w:pPr>
      <w:bookmarkEnd w:id="1265"/>
      <w:r>
        <w:rPr>
          <w:rFonts w:ascii="Amiri" w:hAnsi="Amiri" w:eastAsia="Amiri" w:cs="Amiri"/>
          <w:color w:val="111111"/>
          <w:sz w:val="28"/>
          <w:sz w:val="28"/>
          <w:szCs w:val="28"/>
          <w:rtl w:val="true"/>
          <w:lang w:bidi="ar-SA"/>
        </w:rPr>
        <w:t xml:space="preserve">العجب من غض و كش لأنّ كافّة علمائنا رضي اللّه عنهم </w:t>
      </w:r>
      <w:r>
        <w:rPr>
          <w:rStyle w:val="FootnoteAnchor"/>
          <w:rtl w:val="true"/>
        </w:rPr>
        <w:footnoteReference w:id="2788"/>
      </w:r>
      <w:r>
        <w:rPr>
          <w:rFonts w:ascii="Amiri" w:hAnsi="Amiri" w:eastAsia="Amiri" w:cs="Amiri"/>
          <w:color w:val="111111"/>
          <w:sz w:val="28"/>
          <w:sz w:val="28"/>
          <w:szCs w:val="28"/>
          <w:rtl w:val="true"/>
          <w:lang w:bidi="ar-SA"/>
        </w:rPr>
        <w:t xml:space="preserve">عدا الصدوق و أضرابه عند أضرابهما غلاة،لكن العجب ممّن يتبعهما في الطعن و الرمي بالغلو،فما في الوجيزة من أنّه ضعيف </w:t>
      </w:r>
      <w:r>
        <w:rPr>
          <w:rStyle w:val="FootnoteAnchor"/>
          <w:rtl w:val="true"/>
        </w:rPr>
        <w:footnoteReference w:id="2789"/>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ما مرّ عن ضح من أنّ ترماشير بالتاء هو خلاف المشهور المعروف،بل نرماشير بالنون بلدة معروفة من أرض كرمان بينهما ثلاثون فرسخا تقريبا </w:t>
      </w:r>
      <w:r>
        <w:rPr>
          <w:rStyle w:val="FootnoteAnchor"/>
          <w:rtl w:val="true"/>
        </w:rPr>
        <w:footnoteReference w:id="2790"/>
      </w:r>
      <w:r>
        <w:rPr>
          <w:rFonts w:ascii="Amiri" w:hAnsi="Amiri" w:eastAsia="Amiri" w:cs="Amiri"/>
          <w:color w:val="111111"/>
          <w:sz w:val="28"/>
          <w:sz w:val="28"/>
          <w:szCs w:val="28"/>
          <w:rtl w:val="true"/>
          <w:lang w:bidi="ar-SA"/>
        </w:rPr>
        <w:t>،فتتبّع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بحر الرهني،عنه أحمد بن علي بن العبّاس بن نوح </w:t>
      </w:r>
      <w:r>
        <w:rPr>
          <w:rStyle w:val="FootnoteAnchor"/>
          <w:rtl w:val="true"/>
        </w:rPr>
        <w:footnoteReference w:id="27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6" w:name="__RefHeading___Toc12329449_73709187"/>
      <w:bookmarkStart w:id="1267" w:name="_Toc500"/>
      <w:bookmarkEnd w:id="1266"/>
      <w:r>
        <w:rPr/>
        <w:t>2505</w:t>
      </w:r>
      <w:r>
        <w:rPr>
          <w:rtl w:val="true"/>
        </w:rPr>
        <w:t>-</w:t>
      </w:r>
      <w:r>
        <w:rPr>
          <w:rtl w:val="true"/>
        </w:rPr>
        <w:t>محمّد بن بدران</w:t>
      </w:r>
      <w:r>
        <w:rPr>
          <w:rtl w:val="true"/>
        </w:rPr>
        <w:t>:</w:t>
      </w:r>
      <w:bookmarkEnd w:id="1267"/>
    </w:p>
    <w:p>
      <w:pPr>
        <w:pStyle w:val="BookText"/>
        <w:rPr/>
      </w:pPr>
      <w:r>
        <w:rPr>
          <w:rFonts w:ascii="Amiri" w:hAnsi="Amiri" w:eastAsia="Amiri" w:cs="Amiri"/>
          <w:color w:val="111111"/>
          <w:sz w:val="28"/>
          <w:sz w:val="28"/>
          <w:szCs w:val="28"/>
          <w:rtl w:val="true"/>
          <w:lang w:bidi="ar-SA"/>
        </w:rPr>
        <w:t>يأتي بعنوان ابن بكران</w:t>
      </w:r>
      <w:r>
        <w:rPr>
          <w:rFonts w:eastAsia="Amiri" w:cs="Amiri" w:ascii="Amiri" w:hAnsi="Amiri"/>
          <w:color w:val="111111"/>
          <w:sz w:val="28"/>
          <w:szCs w:val="28"/>
          <w:rtl w:val="true"/>
          <w:lang w:bidi="ar-SA"/>
        </w:rPr>
        <w:t>.</w:t>
      </w:r>
    </w:p>
    <w:p>
      <w:pPr>
        <w:pStyle w:val="Heading3"/>
        <w:numPr>
          <w:ilvl w:val="2"/>
          <w:numId w:val="1"/>
        </w:numPr>
        <w:rPr/>
      </w:pPr>
      <w:bookmarkStart w:id="1268" w:name="__RefHeading___Toc12329451_73709187"/>
      <w:bookmarkStart w:id="1269" w:name="_Toc501"/>
      <w:bookmarkEnd w:id="1268"/>
      <w:r>
        <w:rPr/>
        <w:t>2506</w:t>
      </w:r>
      <w:r>
        <w:rPr>
          <w:rtl w:val="true"/>
        </w:rPr>
        <w:t>-</w:t>
      </w:r>
      <w:r>
        <w:rPr>
          <w:rtl w:val="true"/>
        </w:rPr>
        <w:t>محمّد بن بديل بن ورقاء</w:t>
      </w:r>
      <w:r>
        <w:rPr>
          <w:rtl w:val="true"/>
        </w:rPr>
        <w:t>:</w:t>
      </w:r>
      <w:bookmarkEnd w:id="126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 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رسول اللّه صلّى اللّه عليه و آله، شهد مع علي عليه السلام هو و أخوه عبد اللّه،قتلا معه بصفّين،و هما رسولا رسول اللّه صلّى اللّه عليه و آله إلى اليمن </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 xml:space="preserve">. </w:t>
      </w:r>
      <w:bookmarkStart w:id="1270" w:name="pg11863_260410"/>
    </w:p>
    <w:p>
      <w:pPr>
        <w:pStyle w:val="Heading3"/>
        <w:numPr>
          <w:ilvl w:val="2"/>
          <w:numId w:val="1"/>
        </w:numPr>
        <w:rPr/>
      </w:pPr>
      <w:bookmarkStart w:id="1271" w:name="__RefHeading___Toc12329453_73709187"/>
      <w:bookmarkStart w:id="1272" w:name="_Toc502"/>
      <w:bookmarkEnd w:id="1270"/>
      <w:bookmarkEnd w:id="1271"/>
      <w:r>
        <w:rPr/>
        <w:t>2507</w:t>
      </w:r>
      <w:r>
        <w:rPr>
          <w:rtl w:val="true"/>
        </w:rPr>
        <w:t>-</w:t>
      </w:r>
      <w:r>
        <w:rPr>
          <w:rtl w:val="true"/>
        </w:rPr>
        <w:t>محمّد بن بشر بن بشير</w:t>
      </w:r>
      <w:r>
        <w:rPr>
          <w:rtl w:val="true"/>
        </w:rPr>
        <w:t>:</w:t>
      </w:r>
      <w:bookmarkEnd w:id="1272"/>
    </w:p>
    <w:p>
      <w:pPr>
        <w:pStyle w:val="BookText"/>
        <w:rPr/>
      </w:pPr>
      <w:r>
        <w:rPr>
          <w:rFonts w:ascii="Amiri" w:hAnsi="Amiri" w:eastAsia="Amiri" w:cs="Amiri"/>
          <w:color w:val="111111"/>
          <w:sz w:val="28"/>
          <w:sz w:val="28"/>
          <w:szCs w:val="28"/>
          <w:rtl w:val="true"/>
          <w:lang w:bidi="ar-SA"/>
        </w:rPr>
        <w:t xml:space="preserve">ابن معبد الأسلمي،كوفي،أسند عنه،مات سنة ثلاث و ستّين و مائة و هو ابن سبع و سبعين سنة،ق </w:t>
      </w:r>
      <w:r>
        <w:rPr>
          <w:rStyle w:val="FootnoteAnchor"/>
          <w:rtl w:val="true"/>
        </w:rPr>
        <w:footnoteReference w:id="27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3" w:name="__RefHeading___Toc12329455_73709187"/>
      <w:bookmarkStart w:id="1274" w:name="_Toc503"/>
      <w:bookmarkEnd w:id="1273"/>
      <w:r>
        <w:rPr/>
        <w:t>2508</w:t>
      </w:r>
      <w:r>
        <w:rPr>
          <w:rtl w:val="true"/>
        </w:rPr>
        <w:t>-</w:t>
      </w:r>
      <w:r>
        <w:rPr>
          <w:rtl w:val="true"/>
        </w:rPr>
        <w:t>محمّد بن بشر</w:t>
      </w:r>
      <w:r>
        <w:rPr>
          <w:rtl w:val="true"/>
        </w:rPr>
        <w:t>:</w:t>
      </w:r>
      <w:bookmarkEnd w:id="1274"/>
    </w:p>
    <w:p>
      <w:pPr>
        <w:pStyle w:val="BookText"/>
        <w:rPr/>
      </w:pPr>
      <w:r>
        <w:rPr>
          <w:rFonts w:ascii="Amiri" w:hAnsi="Amiri" w:eastAsia="Amiri" w:cs="Amiri"/>
          <w:color w:val="111111"/>
          <w:sz w:val="28"/>
          <w:sz w:val="28"/>
          <w:szCs w:val="28"/>
          <w:rtl w:val="true"/>
          <w:lang w:bidi="ar-SA"/>
        </w:rPr>
        <w:t>بالراء بعد الشين،الحمدوني،أبو الحسين السوسنجزدي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قبل الواو و بعدها و النون و الجيم و الزاي و الدال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اللّه،كان من عيون أصحابنا و صالحيهم،متكلّم جيّد الكلام صحيح الاعتقاد،و كان يقول بالوعيد،حجّ على قدميه خمسين حجّة،صه </w:t>
      </w:r>
      <w:r>
        <w:rPr>
          <w:rStyle w:val="FootnoteAnchor"/>
          <w:rtl w:val="true"/>
        </w:rPr>
        <w:footnoteReference w:id="2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متكلّم جيّد الكلام صحيح الاعتقاد كان يقول بالوعيد، و قد تقدّم ذكر هذا الرجل و حسن عبادته و عمله،من ذلك حجّه على قدميه خمسين حجّة </w:t>
      </w:r>
      <w:r>
        <w:rPr>
          <w:rStyle w:val="FootnoteAnchor"/>
          <w:rtl w:val="true"/>
        </w:rPr>
        <w:footnoteReference w:id="2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غلمان أبي سهل </w:t>
      </w:r>
      <w:r>
        <w:rPr>
          <w:rStyle w:val="FootnoteAnchor"/>
          <w:rtl w:val="true"/>
        </w:rPr>
        <w:footnoteReference w:id="2797"/>
      </w:r>
      <w:r>
        <w:rPr>
          <w:rFonts w:ascii="Amiri" w:hAnsi="Amiri" w:eastAsia="Amiri" w:cs="Amiri"/>
          <w:color w:val="111111"/>
          <w:sz w:val="28"/>
          <w:sz w:val="28"/>
          <w:szCs w:val="28"/>
          <w:rtl w:val="true"/>
          <w:lang w:bidi="ar-SA"/>
        </w:rPr>
        <w:t xml:space="preserve">النوبختي،و يعرف بالحمدوني، ينسب إلى آل حمدون </w:t>
      </w:r>
      <w:r>
        <w:rPr>
          <w:rStyle w:val="FootnoteAnchor"/>
          <w:rtl w:val="true"/>
        </w:rPr>
        <w:footnoteReference w:id="2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بشر له كتاب،و محمّد بن عصام له كتاب، رويناهما بالإسناد،عن حميد،عن أبي جعفر محمّد بن أحمد بن رجاء العجلي،عنهما </w:t>
      </w:r>
      <w:r>
        <w:rPr>
          <w:rStyle w:val="FootnoteAnchor"/>
          <w:rtl w:val="true"/>
        </w:rPr>
        <w:footnoteReference w:id="2799"/>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جماعة،عن أبي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800"/>
      </w:r>
      <w:r>
        <w:rPr>
          <w:rFonts w:eastAsia="Times New Roman" w:cs="Times New Roman" w:ascii="Times New Roman" w:hAnsi="Times New Roman"/>
          <w:color w:val="111111"/>
          <w:sz w:val="28"/>
          <w:szCs w:val="28"/>
          <w:rtl w:val="true"/>
          <w:lang w:val="en-US" w:bidi="en-US"/>
        </w:rPr>
        <w:t xml:space="preserve">. </w:t>
      </w:r>
      <w:bookmarkStart w:id="1275" w:name="pg11863_260412"/>
    </w:p>
    <w:p>
      <w:pPr>
        <w:pStyle w:val="BookText"/>
        <w:rPr/>
      </w:pPr>
      <w:bookmarkEnd w:id="1275"/>
      <w:r>
        <w:rPr>
          <w:rFonts w:ascii="Amiri" w:hAnsi="Amiri" w:eastAsia="Amiri" w:cs="Amiri"/>
          <w:color w:val="111111"/>
          <w:sz w:val="28"/>
          <w:sz w:val="28"/>
          <w:szCs w:val="28"/>
          <w:rtl w:val="true"/>
          <w:lang w:bidi="ar-SA"/>
        </w:rPr>
        <w:t>لكن في بعض النسخ ابن بشير بالياء،و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بشر السوسنجردي بالسين المهملة قبل الواو و النون و الجيم و الراء و الدال المهملتين،و من أصحابنا من قال عوض النون التاء المثنّاة فوق و عوض الراء الزاي،و هو وهم </w:t>
      </w:r>
      <w:r>
        <w:rPr>
          <w:rStyle w:val="FootnoteAnchor"/>
          <w:rtl w:val="true"/>
        </w:rPr>
        <w:footnoteReference w:id="2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يعني العلاّمة رحمه اللّه،لكنّه رحمه اللّه لم يقل بالتاء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السوسنجردي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بالنون بعد السين الثانية و الجيم </w:t>
      </w:r>
      <w:r>
        <w:rPr>
          <w:rStyle w:val="FootnoteAnchor"/>
          <w:rtl w:val="true"/>
        </w:rPr>
        <w:footnoteReference w:id="2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غير ذلك،فتدبّر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ذكره،يعني في محمّد بن عبد الرحمن بن قبة </w:t>
      </w:r>
      <w:r>
        <w:rPr>
          <w:rStyle w:val="FootnoteAnchor"/>
          <w:rtl w:val="true"/>
        </w:rPr>
        <w:footnoteReference w:id="2803"/>
      </w:r>
      <w:r>
        <w:rPr>
          <w:rFonts w:ascii="Amiri" w:hAnsi="Amiri" w:eastAsia="Amiri" w:cs="Amiri"/>
          <w:color w:val="111111"/>
          <w:sz w:val="28"/>
          <w:sz w:val="28"/>
          <w:szCs w:val="28"/>
          <w:rtl w:val="true"/>
          <w:lang w:bidi="ar-SA"/>
        </w:rPr>
        <w:t>كما يأتي إن شاء اللّه،و قول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عيون أصحابنا و صالحيهم متكلّم، أخذه من هناك،فلاحظ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بشر الحمدوني الثقة،عنه محمّد بن أحمد بن رجاء </w:t>
      </w:r>
      <w:r>
        <w:rPr>
          <w:rStyle w:val="FootnoteAnchor"/>
          <w:rtl w:val="true"/>
        </w:rPr>
        <w:footnoteReference w:id="28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6" w:name="__RefHeading___Toc12329457_73709187"/>
      <w:bookmarkStart w:id="1277" w:name="_Toc504"/>
      <w:bookmarkEnd w:id="1276"/>
      <w:r>
        <w:rPr/>
        <w:t>2509</w:t>
      </w:r>
      <w:r>
        <w:rPr>
          <w:rtl w:val="true"/>
        </w:rPr>
        <w:t>-</w:t>
      </w:r>
      <w:r>
        <w:rPr>
          <w:rtl w:val="true"/>
        </w:rPr>
        <w:t>محمّد بن بشير</w:t>
      </w:r>
      <w:r>
        <w:rPr>
          <w:rtl w:val="true"/>
        </w:rPr>
        <w:t>:</w:t>
      </w:r>
      <w:bookmarkEnd w:id="1277"/>
    </w:p>
    <w:p>
      <w:pPr>
        <w:pStyle w:val="BookText"/>
        <w:rPr/>
      </w:pPr>
      <w:r>
        <w:rPr>
          <w:rFonts w:ascii="Amiri" w:hAnsi="Amiri" w:eastAsia="Amiri" w:cs="Amiri"/>
          <w:color w:val="111111"/>
          <w:sz w:val="28"/>
          <w:sz w:val="28"/>
          <w:szCs w:val="28"/>
          <w:rtl w:val="true"/>
          <w:lang w:bidi="ar-SA"/>
        </w:rPr>
        <w:t xml:space="preserve">و أخوه علي ثقتان رواة للحديث،مات بقم،له نوادر،أحمد بن محمّد ابن خالد عنه بكتابه،جش </w:t>
      </w:r>
      <w:r>
        <w:rPr>
          <w:rStyle w:val="FootnoteAnchor"/>
          <w:rtl w:val="true"/>
        </w:rPr>
        <w:footnoteReference w:id="2805"/>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 ذكره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ذكرنا في القسم الثاني أنّ محمّد بن بشير ضعيف </w:t>
      </w:r>
      <w:r>
        <w:rPr>
          <w:rStyle w:val="FootnoteAnchor"/>
          <w:rtl w:val="true"/>
        </w:rPr>
        <w:footnoteReference w:id="2806"/>
      </w:r>
      <w:r>
        <w:rPr>
          <w:rFonts w:eastAsia="Times New Roman" w:cs="Times New Roman" w:ascii="Times New Roman" w:hAnsi="Times New Roman"/>
          <w:color w:val="111111"/>
          <w:sz w:val="28"/>
          <w:szCs w:val="28"/>
          <w:rtl w:val="true"/>
          <w:lang w:val="en-US" w:bidi="en-US"/>
        </w:rPr>
        <w:t xml:space="preserve">. </w:t>
      </w:r>
      <w:bookmarkStart w:id="1278" w:name="pg11863_260415"/>
    </w:p>
    <w:p>
      <w:pPr>
        <w:pStyle w:val="BookText"/>
        <w:rPr/>
      </w:pPr>
      <w:bookmarkEnd w:id="1278"/>
      <w:r>
        <w:rPr>
          <w:rFonts w:ascii="Amiri" w:hAnsi="Amiri" w:eastAsia="Amiri" w:cs="Amiri"/>
          <w:color w:val="111111"/>
          <w:sz w:val="28"/>
          <w:sz w:val="28"/>
          <w:szCs w:val="28"/>
          <w:rtl w:val="true"/>
          <w:lang w:bidi="ar-SA"/>
        </w:rPr>
        <w:t>و عن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غال و هذا ثقة،و لا مائز بينهما حيث يطلقان،فهو من قبيل المشترك </w:t>
      </w:r>
      <w:r>
        <w:rPr>
          <w:rStyle w:val="FootnoteAnchor"/>
          <w:rtl w:val="true"/>
        </w:rPr>
        <w:footnoteReference w:id="2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كتاب،رويناه بهذا الإسناد،عن أحمد بن أبي عبد اللّه، عنه </w:t>
      </w:r>
      <w:r>
        <w:rPr>
          <w:rStyle w:val="FootnoteAnchor"/>
          <w:rtl w:val="true"/>
        </w:rPr>
        <w:footnoteReference w:id="2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جماعة،عن أبي المفضّل،عن ابن 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بشير مشترك بين الملعون من أصحاب الكاظم عليه السلام و الهمداني من أصحاب الصادق عليه السلام </w:t>
      </w:r>
      <w:r>
        <w:rPr>
          <w:rStyle w:val="FootnoteAnchor"/>
          <w:rtl w:val="true"/>
        </w:rPr>
        <w:footnoteReference w:id="281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الهمداني مجهول لم نذكره </w:t>
      </w:r>
      <w:r>
        <w:rPr>
          <w:rStyle w:val="FootnoteAnchor"/>
          <w:rtl w:val="true"/>
        </w:rPr>
        <w:footnoteReference w:id="2811"/>
      </w:r>
      <w:r>
        <w:rPr>
          <w:rFonts w:ascii="Amiri" w:hAnsi="Amiri" w:eastAsia="Amiri" w:cs="Amiri"/>
          <w:color w:val="111111"/>
          <w:sz w:val="28"/>
          <w:sz w:val="28"/>
          <w:szCs w:val="28"/>
          <w:rtl w:val="true"/>
          <w:lang w:bidi="ar-SA"/>
        </w:rPr>
        <w:t>،و ابن بشير هذا كان أولى بالذكر و أحرى بمعرفة المائز بينه و بين الملعون</w:t>
      </w:r>
      <w:r>
        <w:rPr>
          <w:rFonts w:eastAsia="Amiri" w:cs="Amiri" w:ascii="Amiri" w:hAnsi="Amiri"/>
          <w:color w:val="111111"/>
          <w:sz w:val="28"/>
          <w:szCs w:val="28"/>
          <w:rtl w:val="true"/>
          <w:lang w:bidi="ar-SA"/>
        </w:rPr>
        <w:t>.</w:t>
      </w:r>
    </w:p>
    <w:p>
      <w:pPr>
        <w:pStyle w:val="Heading3"/>
        <w:numPr>
          <w:ilvl w:val="2"/>
          <w:numId w:val="1"/>
        </w:numPr>
        <w:rPr/>
      </w:pPr>
      <w:bookmarkStart w:id="1279" w:name="__RefHeading___Toc12329459_73709187"/>
      <w:bookmarkStart w:id="1280" w:name="_Toc505"/>
      <w:bookmarkEnd w:id="1279"/>
      <w:r>
        <w:rPr/>
        <w:t>2510</w:t>
      </w:r>
      <w:r>
        <w:rPr>
          <w:rtl w:val="true"/>
        </w:rPr>
        <w:t>-</w:t>
      </w:r>
      <w:r>
        <w:rPr>
          <w:rtl w:val="true"/>
        </w:rPr>
        <w:t>محمّد بن بشير</w:t>
      </w:r>
      <w:r>
        <w:rPr>
          <w:rtl w:val="true"/>
        </w:rPr>
        <w:t>:</w:t>
      </w:r>
      <w:bookmarkEnd w:id="1280"/>
    </w:p>
    <w:p>
      <w:pPr>
        <w:pStyle w:val="BookText"/>
        <w:rPr/>
      </w:pPr>
      <w:r>
        <w:rPr>
          <w:rFonts w:ascii="IRNazanin" w:hAnsi="IRNazanin" w:eastAsia="IRNazanin"/>
          <w:color w:val="111111"/>
          <w:sz w:val="28"/>
          <w:sz w:val="28"/>
          <w:szCs w:val="28"/>
          <w:rtl w:val="true"/>
          <w:lang w:bidi="fa-IR"/>
        </w:rPr>
        <w:t xml:space="preserve">غال ملعون،ظم </w:t>
      </w:r>
      <w:r>
        <w:rPr>
          <w:rStyle w:val="FootnoteAnchor"/>
          <w:rtl w:val="true"/>
        </w:rPr>
        <w:footnoteReference w:id="2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الكاظم عليه السلام </w:t>
      </w:r>
      <w:r>
        <w:rPr>
          <w:rStyle w:val="FootnoteAnchor"/>
          <w:rtl w:val="true"/>
        </w:rPr>
        <w:footnoteReference w:id="2813"/>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كش أحاديث كثيرة في ذمّه و خبثه و لعنه و قوله بالتناسخ و إباحة وطء الذكور،و دعاء الإمام عليه السلام عليه بالقتل و أنّه قتل أسوأ قتلة بعد أن عذّب بأنواع العذاب </w:t>
      </w:r>
      <w:r>
        <w:rPr>
          <w:rStyle w:val="FootnoteAnchor"/>
          <w:rtl w:val="true"/>
        </w:rPr>
        <w:footnoteReference w:id="2814"/>
      </w:r>
      <w:r>
        <w:rPr>
          <w:rFonts w:eastAsia="Times New Roman" w:cs="Times New Roman" w:ascii="Times New Roman" w:hAnsi="Times New Roman"/>
          <w:color w:val="111111"/>
          <w:sz w:val="28"/>
          <w:szCs w:val="28"/>
          <w:rtl w:val="true"/>
          <w:lang w:val="en-US" w:bidi="en-US"/>
        </w:rPr>
        <w:t xml:space="preserve">. </w:t>
      </w:r>
      <w:bookmarkStart w:id="1281" w:name="pg11863_260417"/>
    </w:p>
    <w:p>
      <w:pPr>
        <w:pStyle w:val="BookText"/>
        <w:rPr/>
      </w:pPr>
      <w:bookmarkEnd w:id="1281"/>
      <w:r>
        <w:rPr>
          <w:rFonts w:ascii="Amiri" w:hAnsi="Amiri" w:eastAsia="Amiri" w:cs="Amiri"/>
          <w:color w:val="111111"/>
          <w:sz w:val="28"/>
          <w:sz w:val="28"/>
          <w:szCs w:val="28"/>
          <w:rtl w:val="true"/>
          <w:lang w:bidi="ar-SA"/>
        </w:rPr>
        <w:t xml:space="preserve">و يأتي في الألقاب ذكره مع العلياويّة </w:t>
      </w:r>
      <w:r>
        <w:rPr>
          <w:rStyle w:val="FootnoteAnchor"/>
          <w:rtl w:val="true"/>
        </w:rPr>
        <w:footnoteReference w:id="28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2" w:name="__RefHeading___Toc12329461_73709187"/>
      <w:bookmarkStart w:id="1283" w:name="_Toc506"/>
      <w:bookmarkEnd w:id="1282"/>
      <w:r>
        <w:rPr/>
        <w:t>2511</w:t>
      </w:r>
      <w:r>
        <w:rPr>
          <w:rtl w:val="true"/>
        </w:rPr>
        <w:t>-</w:t>
      </w:r>
      <w:r>
        <w:rPr>
          <w:rtl w:val="true"/>
        </w:rPr>
        <w:t>محمّد بن بكر الأزدي</w:t>
      </w:r>
      <w:r>
        <w:rPr>
          <w:rtl w:val="true"/>
        </w:rPr>
        <w:t>:</w:t>
      </w:r>
      <w:bookmarkEnd w:id="1283"/>
    </w:p>
    <w:p>
      <w:pPr>
        <w:pStyle w:val="BookText"/>
        <w:rPr/>
      </w:pPr>
      <w:r>
        <w:rPr>
          <w:rFonts w:ascii="Amiri" w:hAnsi="Amiri" w:eastAsia="Amiri" w:cs="Amiri"/>
          <w:color w:val="111111"/>
          <w:sz w:val="28"/>
          <w:sz w:val="28"/>
          <w:szCs w:val="28"/>
          <w:rtl w:val="true"/>
          <w:lang w:bidi="ar-SA"/>
        </w:rPr>
        <w:t xml:space="preserve">له كتاب،رويناه بهذا الإسناد،عن حميد،عن أبي إسحاق إبراهيم ابن سليمان بن حيّان الخزّاز،عنه،ست </w:t>
      </w:r>
      <w:r>
        <w:rPr>
          <w:rStyle w:val="FootnoteAnchor"/>
          <w:rtl w:val="true"/>
        </w:rPr>
        <w:footnoteReference w:id="2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 </w:t>
      </w:r>
      <w:r>
        <w:rPr>
          <w:rStyle w:val="FootnoteAnchor"/>
          <w:rtl w:val="true"/>
        </w:rPr>
        <w:footnoteReference w:id="2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 ابن بكر بن محمّد الأزدي لتكنّيه بأبي محمّد،و هو من بيت جليل بالكوفة كما مرّ في بكر </w:t>
      </w:r>
      <w:r>
        <w:rPr>
          <w:rStyle w:val="FootnoteAnchor"/>
          <w:rtl w:val="true"/>
        </w:rPr>
        <w:footnoteReference w:id="2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احتمل في النقد اتّحاده مع السابق و الآتي بعيده </w:t>
      </w:r>
      <w:r>
        <w:rPr>
          <w:rStyle w:val="FootnoteAnchor"/>
          <w:rtl w:val="true"/>
        </w:rPr>
        <w:footnoteReference w:id="2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يقرّبه اتّحاد الطبقة في الكلّ،و كون بكر بن جناح مولى الأزد كما مرّ </w:t>
      </w:r>
      <w:r>
        <w:rPr>
          <w:rStyle w:val="FootnoteAnchor"/>
          <w:rtl w:val="true"/>
        </w:rPr>
        <w:footnoteReference w:id="2820"/>
      </w:r>
      <w:r>
        <w:rPr>
          <w:rStyle w:val="FootnoteAnchor"/>
          <w:rtl w:val="true"/>
        </w:rPr>
        <w:footnoteReference w:id="2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السابق بكر بن جناح له كتاب </w:t>
      </w:r>
      <w:r>
        <w:rPr>
          <w:rStyle w:val="FootnoteAnchor"/>
          <w:rtl w:val="true"/>
        </w:rPr>
        <w:footnoteReference w:id="2822"/>
      </w:r>
      <w:r>
        <w:rPr>
          <w:rFonts w:ascii="Amiri" w:hAnsi="Amiri" w:eastAsia="Amiri" w:cs="Amiri"/>
          <w:color w:val="111111"/>
          <w:sz w:val="28"/>
          <w:sz w:val="28"/>
          <w:szCs w:val="28"/>
          <w:rtl w:val="true"/>
          <w:lang w:bidi="ar-SA"/>
        </w:rPr>
        <w:t>،و الطبقة هي المذكورة هنا عن ست إلاّ الاسم الأخير،فإنّ بدله أحمد بن ميثم</w:t>
      </w:r>
      <w:r>
        <w:rPr>
          <w:rFonts w:eastAsia="Amiri" w:cs="Amiri" w:ascii="Amiri" w:hAnsi="Amiri"/>
          <w:color w:val="111111"/>
          <w:sz w:val="28"/>
          <w:szCs w:val="28"/>
          <w:rtl w:val="true"/>
          <w:lang w:bidi="ar-SA"/>
        </w:rPr>
        <w:t>.</w:t>
      </w:r>
    </w:p>
    <w:p>
      <w:pPr>
        <w:pStyle w:val="Heading3"/>
        <w:numPr>
          <w:ilvl w:val="2"/>
          <w:numId w:val="1"/>
        </w:numPr>
        <w:rPr/>
      </w:pPr>
      <w:bookmarkStart w:id="1284" w:name="__RefHeading___Toc12329463_73709187"/>
      <w:bookmarkStart w:id="1285" w:name="_Toc507"/>
      <w:bookmarkEnd w:id="1284"/>
      <w:r>
        <w:rPr/>
        <w:t>2512</w:t>
      </w:r>
      <w:r>
        <w:rPr>
          <w:rtl w:val="true"/>
        </w:rPr>
        <w:t>-</w:t>
      </w:r>
      <w:r>
        <w:rPr>
          <w:rtl w:val="true"/>
        </w:rPr>
        <w:t>محمّد بن بكر بن جناح</w:t>
      </w:r>
      <w:r>
        <w:rPr>
          <w:rtl w:val="true"/>
        </w:rPr>
        <w:t>:</w:t>
      </w:r>
      <w:bookmarkEnd w:id="1285"/>
    </w:p>
    <w:p>
      <w:pPr>
        <w:pStyle w:val="BookText"/>
        <w:rPr/>
      </w:pPr>
      <w:r>
        <w:rPr>
          <w:rFonts w:ascii="Amiri" w:hAnsi="Amiri" w:eastAsia="Amiri" w:cs="Amiri"/>
          <w:color w:val="111111"/>
          <w:sz w:val="28"/>
          <w:sz w:val="28"/>
          <w:szCs w:val="28"/>
          <w:rtl w:val="true"/>
          <w:lang w:bidi="ar-SA"/>
        </w:rPr>
        <w:t xml:space="preserve">أبو عبد اللّه،كوفي،مولى،ثقة،صه </w:t>
      </w:r>
      <w:r>
        <w:rPr>
          <w:rStyle w:val="FootnoteAnchor"/>
          <w:rtl w:val="true"/>
        </w:rPr>
        <w:footnoteReference w:id="2823"/>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نوادر،أخبرنا ابن شاذان،عن علي بن حاتم،عن </w:t>
      </w:r>
      <w:bookmarkStart w:id="1286" w:name="pg11863_260419"/>
    </w:p>
    <w:p>
      <w:pPr>
        <w:pStyle w:val="BookText"/>
        <w:rPr/>
      </w:pPr>
      <w:bookmarkEnd w:id="1286"/>
      <w:r>
        <w:rPr>
          <w:rFonts w:ascii="IRNazanin" w:hAnsi="IRNazanin" w:eastAsia="IRNazanin"/>
          <w:color w:val="111111"/>
          <w:sz w:val="28"/>
          <w:sz w:val="28"/>
          <w:szCs w:val="28"/>
          <w:rtl w:val="true"/>
          <w:lang w:bidi="fa-IR"/>
        </w:rPr>
        <w:t>ابن ثابت،عنه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ثلاث و ستّين و مائتين و صلّى عليه الحسن بن سماعة </w:t>
      </w:r>
      <w:r>
        <w:rPr>
          <w:rStyle w:val="FootnoteAnchor"/>
          <w:rtl w:val="true"/>
        </w:rPr>
        <w:footnoteReference w:id="2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بكر بن جناح واقفي </w:t>
      </w:r>
      <w:r>
        <w:rPr>
          <w:rStyle w:val="FootnoteAnchor"/>
          <w:rtl w:val="true"/>
        </w:rPr>
        <w:footnoteReference w:id="2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في صه نقله ابن بكران </w:t>
      </w:r>
      <w:r>
        <w:rPr>
          <w:rStyle w:val="FootnoteAnchor"/>
          <w:rtl w:val="true"/>
        </w:rPr>
        <w:footnoteReference w:id="2826"/>
      </w:r>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أصحابنا أثبته ابن بكران،و الحق الأوّل </w:t>
      </w:r>
      <w:r>
        <w:rPr>
          <w:rStyle w:val="FootnoteAnchor"/>
          <w:rtl w:val="true"/>
        </w:rPr>
        <w:footnoteReference w:id="2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 الذي مرّ عن كش و ظم بعنوان بكر بن محمّد بن جناح و أنّه واقفي </w:t>
      </w:r>
      <w:r>
        <w:rPr>
          <w:rStyle w:val="FootnoteAnchor"/>
          <w:rtl w:val="true"/>
        </w:rPr>
        <w:footnoteReference w:id="2828"/>
      </w:r>
      <w:r>
        <w:rPr>
          <w:rFonts w:ascii="Amiri" w:hAnsi="Amiri" w:eastAsia="Amiri" w:cs="Amiri"/>
          <w:color w:val="111111"/>
          <w:sz w:val="28"/>
          <w:sz w:val="28"/>
          <w:szCs w:val="28"/>
          <w:rtl w:val="true"/>
          <w:lang w:bidi="ar-SA"/>
        </w:rPr>
        <w:t xml:space="preserve">،و جش عنده أنه محمّد بن بكر،و يكون ما في كش من أغلاط النسخة،و الشيخ متوقّف فذكرهما معا ثبتا للرجال كما هو دأبه، و حكمهما بوقفه لعلّه لمثل حكاية صلاة الحسن عليه،و جش لم يثبت الوقف بمثلها عنده </w:t>
      </w:r>
      <w:r>
        <w:rPr>
          <w:rStyle w:val="FootnoteAnchor"/>
          <w:rtl w:val="true"/>
        </w:rPr>
        <w:footnoteReference w:id="2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بكر بن جناح الثقة،عنه ابن ثابت </w:t>
      </w:r>
      <w:r>
        <w:rPr>
          <w:rStyle w:val="FootnoteAnchor"/>
          <w:rtl w:val="true"/>
        </w:rPr>
        <w:footnoteReference w:id="28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7" w:name="__RefHeading___Toc12329465_73709187"/>
      <w:bookmarkStart w:id="1288" w:name="_Toc508"/>
      <w:bookmarkEnd w:id="1287"/>
      <w:r>
        <w:rPr/>
        <w:t>2513</w:t>
      </w:r>
      <w:r>
        <w:rPr>
          <w:rtl w:val="true"/>
        </w:rPr>
        <w:t>-</w:t>
      </w:r>
      <w:r>
        <w:rPr>
          <w:rtl w:val="true"/>
        </w:rPr>
        <w:t>محمّد بن بكر بن عبد الرحمن</w:t>
      </w:r>
      <w:r>
        <w:rPr>
          <w:rtl w:val="true"/>
        </w:rPr>
        <w:t>:</w:t>
      </w:r>
      <w:bookmarkEnd w:id="1288"/>
    </w:p>
    <w:p>
      <w:pPr>
        <w:pStyle w:val="BookText"/>
        <w:rPr/>
      </w:pPr>
      <w:r>
        <w:rPr>
          <w:rFonts w:ascii="Amiri" w:hAnsi="Amiri" w:eastAsia="Amiri" w:cs="Amiri"/>
          <w:color w:val="111111"/>
          <w:sz w:val="28"/>
          <w:sz w:val="28"/>
          <w:szCs w:val="28"/>
          <w:rtl w:val="true"/>
          <w:lang w:bidi="ar-SA"/>
        </w:rPr>
        <w:t xml:space="preserve">أبو عبد اللّه الأرحبي الكوفي،مات سنة إحدى و سبعين و مائة و له سبع و سبعون سنة،ق </w:t>
      </w:r>
      <w:r>
        <w:rPr>
          <w:rStyle w:val="FootnoteAnchor"/>
          <w:rtl w:val="true"/>
        </w:rPr>
        <w:footnoteReference w:id="2831"/>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في زياد بن المنذر ما يشير إلى كونه معتمدا عند </w:t>
      </w:r>
      <w:bookmarkStart w:id="1289" w:name="pg11863_260421"/>
    </w:p>
    <w:p>
      <w:pPr>
        <w:pStyle w:val="BookText"/>
        <w:rPr/>
      </w:pPr>
      <w:bookmarkEnd w:id="1289"/>
      <w:r>
        <w:rPr>
          <w:rFonts w:ascii="IRNazanin" w:hAnsi="IRNazanin" w:eastAsia="IRNazanin"/>
          <w:color w:val="111111"/>
          <w:sz w:val="28"/>
          <w:sz w:val="28"/>
          <w:szCs w:val="28"/>
          <w:rtl w:val="true"/>
          <w:lang w:bidi="fa-IR"/>
        </w:rPr>
        <w:t xml:space="preserve">أصحابنا القدماء </w:t>
      </w:r>
      <w:r>
        <w:rPr>
          <w:rStyle w:val="FootnoteAnchor"/>
          <w:rtl w:val="true"/>
        </w:rPr>
        <w:footnoteReference w:id="2832"/>
      </w:r>
      <w:r>
        <w:rPr>
          <w:rStyle w:val="FootnoteAnchor"/>
          <w:rtl w:val="true"/>
        </w:rPr>
        <w:footnoteReference w:id="28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0" w:name="__RefHeading___Toc12329467_73709187"/>
      <w:bookmarkStart w:id="1291" w:name="_Toc509"/>
      <w:bookmarkEnd w:id="1290"/>
      <w:r>
        <w:rPr/>
        <w:t>2514</w:t>
      </w:r>
      <w:r>
        <w:rPr>
          <w:rtl w:val="true"/>
        </w:rPr>
        <w:t>-</w:t>
      </w:r>
      <w:r>
        <w:rPr>
          <w:rtl w:val="true"/>
        </w:rPr>
        <w:t>محمّد بن بكران بن جناح</w:t>
      </w:r>
      <w:r>
        <w:rPr>
          <w:rtl w:val="true"/>
        </w:rPr>
        <w:t>:</w:t>
      </w:r>
      <w:bookmarkEnd w:id="1291"/>
    </w:p>
    <w:p>
      <w:pPr>
        <w:pStyle w:val="BookText"/>
        <w:rPr/>
      </w:pPr>
      <w:r>
        <w:rPr>
          <w:rFonts w:ascii="Amiri" w:hAnsi="Amiri" w:eastAsia="Amiri" w:cs="Amiri"/>
          <w:color w:val="111111"/>
          <w:sz w:val="28"/>
          <w:sz w:val="28"/>
          <w:szCs w:val="28"/>
          <w:rtl w:val="true"/>
          <w:lang w:bidi="ar-SA"/>
        </w:rPr>
        <w:t xml:space="preserve">من أصحاب الكاظم عليه السلام،واقفي،صه </w:t>
      </w:r>
      <w:r>
        <w:rPr>
          <w:rStyle w:val="FootnoteAnchor"/>
          <w:rtl w:val="true"/>
        </w:rPr>
        <w:footnoteReference w:id="2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 في ظم ابن بكر كما مرّ </w:t>
      </w:r>
      <w:r>
        <w:rPr>
          <w:rStyle w:val="FootnoteAnchor"/>
          <w:rtl w:val="true"/>
        </w:rPr>
        <w:footnoteReference w:id="28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2" w:name="__RefHeading___Toc12329469_73709187"/>
      <w:bookmarkStart w:id="1293" w:name="_Toc510"/>
      <w:bookmarkEnd w:id="1292"/>
      <w:r>
        <w:rPr/>
        <w:t>2515</w:t>
      </w:r>
      <w:r>
        <w:rPr>
          <w:rtl w:val="true"/>
        </w:rPr>
        <w:t>-</w:t>
      </w:r>
      <w:r>
        <w:rPr>
          <w:rtl w:val="true"/>
        </w:rPr>
        <w:t>محمّد بن بكران بن حمدان</w:t>
      </w:r>
      <w:r>
        <w:rPr>
          <w:rtl w:val="true"/>
        </w:rPr>
        <w:t>:</w:t>
      </w:r>
      <w:bookmarkEnd w:id="1293"/>
    </w:p>
    <w:p>
      <w:pPr>
        <w:pStyle w:val="BookText"/>
        <w:rPr/>
      </w:pPr>
      <w:r>
        <w:rPr>
          <w:rFonts w:ascii="Amiri" w:hAnsi="Amiri" w:eastAsia="Amiri" w:cs="Amiri"/>
          <w:color w:val="111111"/>
          <w:sz w:val="28"/>
          <w:sz w:val="28"/>
          <w:szCs w:val="28"/>
          <w:rtl w:val="true"/>
          <w:lang w:bidi="ar-SA"/>
        </w:rPr>
        <w:t xml:space="preserve">المعروف بالنقّاش،من أهل قم،روى عنه التلعكبري و سمع منه سنة خمس و أربعين و ثلاثمائة و له منه إجازة،لم </w:t>
      </w:r>
      <w:r>
        <w:rPr>
          <w:rStyle w:val="FootnoteAnchor"/>
          <w:rtl w:val="true"/>
        </w:rPr>
        <w:footnoteReference w:id="2836"/>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عنه الصدوق مترضّيا </w:t>
      </w:r>
      <w:r>
        <w:rPr>
          <w:rStyle w:val="FootnoteAnchor"/>
          <w:rtl w:val="true"/>
        </w:rPr>
        <w:footnoteReference w:id="2837"/>
      </w:r>
      <w:r>
        <w:rPr>
          <w:rFonts w:ascii="Amiri" w:hAnsi="Amiri" w:eastAsia="Amiri" w:cs="Amiri"/>
          <w:color w:val="111111"/>
          <w:sz w:val="28"/>
          <w:sz w:val="28"/>
          <w:szCs w:val="28"/>
          <w:rtl w:val="true"/>
          <w:lang w:bidi="ar-SA"/>
        </w:rPr>
        <w:t xml:space="preserve">مترحّما </w:t>
      </w:r>
      <w:r>
        <w:rPr>
          <w:rStyle w:val="FootnoteAnchor"/>
          <w:rtl w:val="true"/>
        </w:rPr>
        <w:footnoteReference w:id="2838"/>
      </w:r>
      <w:r>
        <w:rPr>
          <w:rFonts w:ascii="Amiri" w:hAnsi="Amiri" w:eastAsia="Amiri" w:cs="Amiri"/>
          <w:color w:val="111111"/>
          <w:sz w:val="28"/>
          <w:sz w:val="28"/>
          <w:szCs w:val="28"/>
          <w:rtl w:val="true"/>
          <w:lang w:bidi="ar-SA"/>
        </w:rPr>
        <w:t>،و هو من مشايخه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المعروف بالنقّاش هو جدّه حمدان القلانسي كما مرّ في ترجمته </w:t>
      </w:r>
      <w:r>
        <w:rPr>
          <w:rStyle w:val="FootnoteAnchor"/>
          <w:rtl w:val="true"/>
        </w:rPr>
        <w:footnoteReference w:id="2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جش ذكر هنا عمران </w:t>
      </w:r>
      <w:r>
        <w:rPr>
          <w:rStyle w:val="FootnoteAnchor"/>
          <w:rtl w:val="true"/>
        </w:rPr>
        <w:footnoteReference w:id="2840"/>
      </w:r>
      <w:r>
        <w:rPr>
          <w:rFonts w:ascii="Amiri" w:hAnsi="Amiri" w:eastAsia="Amiri" w:cs="Amiri"/>
          <w:color w:val="111111"/>
          <w:sz w:val="28"/>
          <w:sz w:val="28"/>
          <w:szCs w:val="28"/>
          <w:rtl w:val="true"/>
          <w:lang w:bidi="ar-SA"/>
        </w:rPr>
        <w:t xml:space="preserve">و في ترجمة محمّد بن أحمد بن خاقان حمران </w:t>
      </w:r>
      <w:r>
        <w:rPr>
          <w:rStyle w:val="FootnoteAnchor"/>
          <w:rtl w:val="true"/>
        </w:rPr>
        <w:footnoteReference w:id="2841"/>
      </w:r>
      <w:r>
        <w:rPr>
          <w:rFonts w:ascii="IRNazanin" w:hAnsi="IRNazanin" w:eastAsia="IRNazanin"/>
          <w:color w:val="111111"/>
          <w:sz w:val="28"/>
          <w:sz w:val="28"/>
          <w:szCs w:val="28"/>
          <w:rtl w:val="true"/>
          <w:lang w:bidi="fa-IR"/>
        </w:rPr>
        <w:t xml:space="preserve">،و الظاهر أنّهما سهو من قلمه </w:t>
      </w:r>
      <w:r>
        <w:rPr>
          <w:rStyle w:val="FootnoteAnchor"/>
          <w:rtl w:val="true"/>
        </w:rPr>
        <w:footnoteReference w:id="2842"/>
      </w:r>
      <w:r>
        <w:rPr>
          <w:rFonts w:eastAsia="Times New Roman" w:cs="Times New Roman" w:ascii="Times New Roman" w:hAnsi="Times New Roman"/>
          <w:color w:val="111111"/>
          <w:sz w:val="28"/>
          <w:szCs w:val="28"/>
          <w:rtl w:val="true"/>
          <w:lang w:val="en-US" w:bidi="en-US"/>
        </w:rPr>
        <w:t xml:space="preserve">. </w:t>
      </w:r>
      <w:bookmarkStart w:id="1294" w:name="pg11863_260423"/>
    </w:p>
    <w:p>
      <w:pPr>
        <w:pStyle w:val="BookText"/>
        <w:rPr/>
      </w:pPr>
      <w:bookmarkEnd w:id="129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كلامه سلّمه اللّه اتّحاده مع الآتي بعيدة،و لم أعرف له وجها أصلا</w:t>
      </w:r>
      <w:r>
        <w:rPr>
          <w:rFonts w:eastAsia="Amiri" w:cs="Amiri" w:ascii="Amiri" w:hAnsi="Amiri"/>
          <w:color w:val="111111"/>
          <w:sz w:val="28"/>
          <w:szCs w:val="28"/>
          <w:rtl w:val="true"/>
          <w:lang w:bidi="ar-SA"/>
        </w:rPr>
        <w:t>.</w:t>
      </w:r>
    </w:p>
    <w:p>
      <w:pPr>
        <w:pStyle w:val="Heading3"/>
        <w:numPr>
          <w:ilvl w:val="2"/>
          <w:numId w:val="1"/>
        </w:numPr>
        <w:rPr/>
      </w:pPr>
      <w:bookmarkStart w:id="1295" w:name="__RefHeading___Toc12329471_73709187"/>
      <w:bookmarkStart w:id="1296" w:name="_Toc511"/>
      <w:bookmarkEnd w:id="1295"/>
      <w:r>
        <w:rPr/>
        <w:t>2516</w:t>
      </w:r>
      <w:r>
        <w:rPr>
          <w:rtl w:val="true"/>
        </w:rPr>
        <w:t>-</w:t>
      </w:r>
      <w:r>
        <w:rPr>
          <w:rtl w:val="true"/>
        </w:rPr>
        <w:t>محمّد بن بكران بن عمران</w:t>
      </w:r>
      <w:r>
        <w:rPr>
          <w:rtl w:val="true"/>
        </w:rPr>
        <w:t>:</w:t>
      </w:r>
      <w:bookmarkEnd w:id="1296"/>
    </w:p>
    <w:p>
      <w:pPr>
        <w:pStyle w:val="BookText"/>
        <w:rPr/>
      </w:pPr>
      <w:r>
        <w:rPr>
          <w:rFonts w:ascii="Amiri" w:hAnsi="Amiri" w:eastAsia="Amiri" w:cs="Amiri"/>
          <w:color w:val="111111"/>
          <w:sz w:val="28"/>
          <w:sz w:val="28"/>
          <w:szCs w:val="28"/>
          <w:rtl w:val="true"/>
          <w:lang w:bidi="ar-SA"/>
        </w:rPr>
        <w:t xml:space="preserve">أبو جعفر الرازي،سكن الكوفة و جاور بقيّة عمره،عين،مسكون إلى روايته،له كتاب الكوفة،و كتاب موضع قبر أمير المؤمنين عليه السلام، و كتاب شرف التربة،جش </w:t>
      </w:r>
      <w:r>
        <w:rPr>
          <w:rStyle w:val="FootnoteAnchor"/>
          <w:rtl w:val="true"/>
        </w:rPr>
        <w:footnoteReference w:id="2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 نقلا عنه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عين،من الأعيان مسكون إليه </w:t>
      </w:r>
      <w:r>
        <w:rPr>
          <w:rStyle w:val="FootnoteAnchor"/>
          <w:rtl w:val="true"/>
        </w:rPr>
        <w:footnoteReference w:id="2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بدران،إلى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بقيّة عمره،يسكن إلى روايته،و هو عين </w:t>
      </w:r>
      <w:r>
        <w:rPr>
          <w:rStyle w:val="FootnoteAnchor"/>
          <w:rtl w:val="true"/>
        </w:rPr>
        <w:footnoteReference w:id="2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في الحاوي أيضا عن جش بدران </w:t>
      </w:r>
      <w:r>
        <w:rPr>
          <w:rStyle w:val="FootnoteAnchor"/>
          <w:rtl w:val="true"/>
        </w:rPr>
        <w:footnoteReference w:id="2846"/>
      </w:r>
      <w:r>
        <w:rPr>
          <w:rFonts w:ascii="Amiri" w:hAnsi="Amiri" w:eastAsia="Amiri" w:cs="Amiri"/>
          <w:color w:val="111111"/>
          <w:sz w:val="28"/>
          <w:sz w:val="28"/>
          <w:szCs w:val="28"/>
          <w:rtl w:val="true"/>
          <w:lang w:bidi="ar-SA"/>
        </w:rPr>
        <w:t>،إلاّ أنّ في نسختين عندي من جش بكران</w:t>
      </w:r>
      <w:r>
        <w:rPr>
          <w:rFonts w:eastAsia="Amiri" w:cs="Amiri" w:ascii="Amiri" w:hAnsi="Amiri"/>
          <w:color w:val="111111"/>
          <w:sz w:val="28"/>
          <w:szCs w:val="28"/>
          <w:rtl w:val="true"/>
          <w:lang w:bidi="ar-SA"/>
        </w:rPr>
        <w:t>.</w:t>
      </w:r>
    </w:p>
    <w:p>
      <w:pPr>
        <w:pStyle w:val="Heading3"/>
        <w:numPr>
          <w:ilvl w:val="2"/>
          <w:numId w:val="1"/>
        </w:numPr>
        <w:rPr/>
      </w:pPr>
      <w:bookmarkStart w:id="1297" w:name="__RefHeading___Toc12329473_73709187"/>
      <w:bookmarkStart w:id="1298" w:name="_Toc512"/>
      <w:bookmarkEnd w:id="1297"/>
      <w:r>
        <w:rPr/>
        <w:t>2517</w:t>
      </w:r>
      <w:r>
        <w:rPr>
          <w:rtl w:val="true"/>
        </w:rPr>
        <w:t>-</w:t>
      </w:r>
      <w:r>
        <w:rPr>
          <w:rtl w:val="true"/>
        </w:rPr>
        <w:t>محمّد بن بلال</w:t>
      </w:r>
      <w:r>
        <w:rPr>
          <w:rtl w:val="true"/>
        </w:rPr>
        <w:t>:</w:t>
      </w:r>
      <w:bookmarkEnd w:id="1298"/>
    </w:p>
    <w:p>
      <w:pPr>
        <w:pStyle w:val="BookText"/>
        <w:rPr/>
      </w:pPr>
      <w:r>
        <w:rPr>
          <w:rFonts w:ascii="Amiri" w:hAnsi="Amiri" w:eastAsia="Amiri" w:cs="Amiri"/>
          <w:color w:val="111111"/>
          <w:sz w:val="28"/>
          <w:sz w:val="28"/>
          <w:szCs w:val="28"/>
          <w:rtl w:val="true"/>
          <w:lang w:bidi="ar-SA"/>
        </w:rPr>
        <w:t xml:space="preserve">من أصحاب العسكري عليه السلام،ثقة،صه </w:t>
      </w:r>
      <w:r>
        <w:rPr>
          <w:rStyle w:val="FootnoteAnchor"/>
          <w:rtl w:val="true"/>
        </w:rPr>
        <w:footnoteReference w:id="2847"/>
      </w:r>
      <w:r>
        <w:rPr>
          <w:rFonts w:ascii="Amiri" w:hAnsi="Amiri" w:eastAsia="Amiri" w:cs="Amiri"/>
          <w:color w:val="111111"/>
          <w:sz w:val="28"/>
          <w:sz w:val="28"/>
          <w:szCs w:val="28"/>
          <w:rtl w:val="true"/>
          <w:lang w:bidi="ar-SA"/>
        </w:rPr>
        <w:t xml:space="preserve">،كر </w:t>
      </w:r>
      <w:r>
        <w:rPr>
          <w:rStyle w:val="FootnoteAnchor"/>
          <w:rtl w:val="true"/>
        </w:rPr>
        <w:footnoteReference w:id="28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9" w:name="__RefHeading___Toc12329475_73709187"/>
      <w:bookmarkStart w:id="1300" w:name="_Toc513"/>
      <w:bookmarkEnd w:id="1299"/>
      <w:r>
        <w:rPr/>
        <w:t>2518</w:t>
      </w:r>
      <w:r>
        <w:rPr>
          <w:rtl w:val="true"/>
        </w:rPr>
        <w:t>-</w:t>
      </w:r>
      <w:r>
        <w:rPr>
          <w:rtl w:val="true"/>
        </w:rPr>
        <w:t>محمّد بن بندار بن عاصم</w:t>
      </w:r>
      <w:r>
        <w:rPr>
          <w:rtl w:val="true"/>
        </w:rPr>
        <w:t>:</w:t>
      </w:r>
      <w:bookmarkEnd w:id="1300"/>
    </w:p>
    <w:p>
      <w:pPr>
        <w:pStyle w:val="BookText"/>
        <w:rPr/>
      </w:pPr>
      <w:r>
        <w:rPr>
          <w:rFonts w:ascii="Amiri" w:hAnsi="Amiri" w:eastAsia="Amiri" w:cs="Amiri"/>
          <w:color w:val="111111"/>
          <w:sz w:val="28"/>
          <w:sz w:val="28"/>
          <w:szCs w:val="28"/>
          <w:rtl w:val="true"/>
          <w:lang w:bidi="ar-SA"/>
        </w:rPr>
        <w:t xml:space="preserve">الذهلي،أبو جعفر القمّي،ثقة،عين،صه </w:t>
      </w:r>
      <w:r>
        <w:rPr>
          <w:rStyle w:val="FootnoteAnchor"/>
          <w:rtl w:val="true"/>
        </w:rPr>
        <w:footnoteReference w:id="2849"/>
      </w:r>
      <w:r>
        <w:rPr>
          <w:rFonts w:ascii="IRNazanin" w:hAnsi="IRNazanin" w:eastAsia="IRNazanin"/>
          <w:color w:val="111111"/>
          <w:sz w:val="28"/>
          <w:sz w:val="28"/>
          <w:szCs w:val="28"/>
          <w:rtl w:val="true"/>
          <w:lang w:bidi="fa-IR"/>
        </w:rPr>
        <w:t xml:space="preserve">،جش </w:t>
      </w:r>
      <w:r>
        <w:rPr>
          <w:rStyle w:val="FootnoteAnchor"/>
          <w:rtl w:val="true"/>
        </w:rPr>
        <w:footnoteReference w:id="2850"/>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 بعد ابن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بالذهلي،له كتاب المثالب، </w:t>
      </w:r>
      <w:bookmarkStart w:id="1301" w:name="pg11863_260425"/>
    </w:p>
    <w:p>
      <w:pPr>
        <w:pStyle w:val="BookText"/>
        <w:rPr/>
      </w:pPr>
      <w:bookmarkEnd w:id="1301"/>
      <w:r>
        <w:rPr>
          <w:rFonts w:ascii="Amiri" w:hAnsi="Amiri" w:eastAsia="Amiri" w:cs="Amiri"/>
          <w:color w:val="111111"/>
          <w:sz w:val="28"/>
          <w:sz w:val="28"/>
          <w:szCs w:val="28"/>
          <w:rtl w:val="true"/>
          <w:lang w:bidi="ar-SA"/>
        </w:rPr>
        <w:t xml:space="preserve">أخبرنا به ابن أبي جيد،عن ابن الوليد،عن الحسين بن محمّد بن عامر، عنه </w:t>
      </w:r>
      <w:r>
        <w:rPr>
          <w:rStyle w:val="FootnoteAnchor"/>
          <w:rtl w:val="true"/>
        </w:rPr>
        <w:footnoteReference w:id="2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الحسين بن محمّد بن عامر الذي روى عنه ابن الوليد </w:t>
      </w:r>
      <w:r>
        <w:rPr>
          <w:rStyle w:val="FootnoteAnchor"/>
          <w:rtl w:val="true"/>
        </w:rPr>
        <w:footnoteReference w:id="2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بندار الثقة،عنه الحسين بن محمّد بن عامر </w:t>
      </w:r>
      <w:r>
        <w:rPr>
          <w:rStyle w:val="FootnoteAnchor"/>
          <w:rtl w:val="true"/>
        </w:rPr>
        <w:footnoteReference w:id="28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2" w:name="__RefHeading___Toc12329477_73709187"/>
      <w:bookmarkStart w:id="1303" w:name="_Toc514"/>
      <w:bookmarkEnd w:id="1302"/>
      <w:r>
        <w:rPr/>
        <w:t>2519</w:t>
      </w:r>
      <w:r>
        <w:rPr>
          <w:rtl w:val="true"/>
        </w:rPr>
        <w:t>-</w:t>
      </w:r>
      <w:r>
        <w:rPr>
          <w:rtl w:val="true"/>
        </w:rPr>
        <w:t>محمّد بن بندار</w:t>
      </w:r>
      <w:r>
        <w:rPr>
          <w:rtl w:val="true"/>
        </w:rPr>
        <w:t>:</w:t>
      </w:r>
      <w:bookmarkEnd w:id="1303"/>
    </w:p>
    <w:p>
      <w:pPr>
        <w:pStyle w:val="BookText"/>
        <w:rPr/>
      </w:pPr>
      <w:r>
        <w:rPr>
          <w:rFonts w:ascii="Amiri" w:hAnsi="Amiri" w:eastAsia="Amiri" w:cs="Amiri"/>
          <w:color w:val="111111"/>
          <w:sz w:val="28"/>
          <w:sz w:val="28"/>
          <w:szCs w:val="28"/>
          <w:rtl w:val="true"/>
          <w:lang w:bidi="ar-SA"/>
        </w:rPr>
        <w:t xml:space="preserve">الملقّب بماجيلويه،مضى بعنوان ابن أبي القاسم،تعق </w:t>
      </w:r>
      <w:r>
        <w:rPr>
          <w:rStyle w:val="FootnoteAnchor"/>
          <w:rtl w:val="true"/>
        </w:rPr>
        <w:footnoteReference w:id="2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4" w:name="__RefHeading___Toc12329479_73709187"/>
      <w:bookmarkStart w:id="1305" w:name="_Toc515"/>
      <w:bookmarkEnd w:id="1304"/>
      <w:r>
        <w:rPr/>
        <w:t>2520</w:t>
      </w:r>
      <w:r>
        <w:rPr>
          <w:rtl w:val="true"/>
        </w:rPr>
        <w:t>-</w:t>
      </w:r>
      <w:r>
        <w:rPr>
          <w:rtl w:val="true"/>
        </w:rPr>
        <w:t>محمّد بن تسنيم</w:t>
      </w:r>
      <w:r>
        <w:rPr>
          <w:rtl w:val="true"/>
        </w:rPr>
        <w:t>:</w:t>
      </w:r>
      <w:bookmarkEnd w:id="1305"/>
    </w:p>
    <w:p>
      <w:pPr>
        <w:pStyle w:val="BookText"/>
        <w:rPr/>
      </w:pPr>
      <w:r>
        <w:rPr>
          <w:rFonts w:ascii="Amiri" w:hAnsi="Amiri" w:eastAsia="Amiri" w:cs="Amiri"/>
          <w:color w:val="111111"/>
          <w:sz w:val="28"/>
          <w:sz w:val="28"/>
          <w:szCs w:val="28"/>
          <w:rtl w:val="true"/>
          <w:lang w:bidi="ar-SA"/>
        </w:rPr>
        <w:t xml:space="preserve">الظاهر أنّه من المشايخ المعروفين </w:t>
      </w:r>
      <w:r>
        <w:rPr>
          <w:rStyle w:val="FootnoteAnchor"/>
          <w:rtl w:val="true"/>
        </w:rPr>
        <w:footnoteReference w:id="2855"/>
      </w:r>
      <w:r>
        <w:rPr>
          <w:rFonts w:ascii="Amiri" w:hAnsi="Amiri" w:eastAsia="Amiri" w:cs="Amiri"/>
          <w:color w:val="111111"/>
          <w:sz w:val="28"/>
          <w:sz w:val="28"/>
          <w:szCs w:val="28"/>
          <w:rtl w:val="true"/>
          <w:lang w:bidi="ar-SA"/>
        </w:rPr>
        <w:t xml:space="preserve">،و يقع في سند روايات كتب الشيعة </w:t>
      </w:r>
      <w:r>
        <w:rPr>
          <w:rStyle w:val="FootnoteAnchor"/>
          <w:rtl w:val="true"/>
        </w:rPr>
        <w:footnoteReference w:id="2856"/>
      </w:r>
      <w:r>
        <w:rPr>
          <w:rFonts w:ascii="IRNazanin" w:hAnsi="IRNazanin" w:eastAsia="IRNazanin"/>
          <w:color w:val="111111"/>
          <w:sz w:val="28"/>
          <w:sz w:val="28"/>
          <w:szCs w:val="28"/>
          <w:rtl w:val="true"/>
          <w:lang w:bidi="fa-IR"/>
        </w:rPr>
        <w:t xml:space="preserve">،تعق </w:t>
      </w:r>
      <w:r>
        <w:rPr>
          <w:rStyle w:val="FootnoteAnchor"/>
          <w:rtl w:val="true"/>
        </w:rPr>
        <w:footnoteReference w:id="2857"/>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ابن أبي يونس المذكور سابقا </w:t>
      </w:r>
      <w:r>
        <w:rPr>
          <w:rStyle w:val="FootnoteAnchor"/>
          <w:rtl w:val="true"/>
        </w:rPr>
        <w:footnoteReference w:id="2858"/>
      </w:r>
      <w:r>
        <w:rPr>
          <w:rFonts w:ascii="Amiri" w:hAnsi="Amiri" w:eastAsia="Amiri" w:cs="Amiri"/>
          <w:color w:val="111111"/>
          <w:sz w:val="28"/>
          <w:sz w:val="28"/>
          <w:szCs w:val="28"/>
          <w:rtl w:val="true"/>
          <w:lang w:bidi="ar-SA"/>
        </w:rPr>
        <w:t>،و كأنّه سلّمه اللّه غفل عن التصريح به في ترجمته،فراجع</w:t>
      </w:r>
      <w:r>
        <w:rPr>
          <w:rFonts w:eastAsia="Amiri" w:cs="Amiri" w:ascii="Amiri" w:hAnsi="Amiri"/>
          <w:color w:val="111111"/>
          <w:sz w:val="28"/>
          <w:szCs w:val="28"/>
          <w:rtl w:val="true"/>
          <w:lang w:bidi="ar-SA"/>
        </w:rPr>
        <w:t xml:space="preserve">. </w:t>
      </w:r>
      <w:bookmarkStart w:id="1306" w:name="pg11863_260428"/>
    </w:p>
    <w:p>
      <w:pPr>
        <w:pStyle w:val="Heading3"/>
        <w:numPr>
          <w:ilvl w:val="2"/>
          <w:numId w:val="1"/>
        </w:numPr>
        <w:rPr/>
      </w:pPr>
      <w:bookmarkStart w:id="1307" w:name="__RefHeading___Toc12329481_73709187"/>
      <w:bookmarkStart w:id="1308" w:name="_Toc516"/>
      <w:bookmarkEnd w:id="1306"/>
      <w:bookmarkEnd w:id="1307"/>
      <w:r>
        <w:rPr/>
        <w:t>2521</w:t>
      </w:r>
      <w:r>
        <w:rPr>
          <w:rtl w:val="true"/>
        </w:rPr>
        <w:t>-</w:t>
      </w:r>
      <w:r>
        <w:rPr>
          <w:rtl w:val="true"/>
        </w:rPr>
        <w:t>محمّد بن ثابت</w:t>
      </w:r>
      <w:r>
        <w:rPr>
          <w:rtl w:val="true"/>
        </w:rPr>
        <w:t>:</w:t>
      </w:r>
      <w:bookmarkEnd w:id="1308"/>
    </w:p>
    <w:p>
      <w:pPr>
        <w:pStyle w:val="BookText"/>
        <w:rPr/>
      </w:pPr>
      <w:r>
        <w:rPr>
          <w:rFonts w:ascii="Amiri" w:hAnsi="Amiri" w:eastAsia="Amiri" w:cs="Amiri"/>
          <w:color w:val="111111"/>
          <w:sz w:val="28"/>
          <w:sz w:val="28"/>
          <w:szCs w:val="28"/>
          <w:rtl w:val="true"/>
          <w:lang w:bidi="ar-SA"/>
        </w:rPr>
        <w:t xml:space="preserve">ابن أبي صفيّة،مضى بعنوان ابن أبي حمزة،تعق </w:t>
      </w:r>
      <w:r>
        <w:rPr>
          <w:rStyle w:val="FootnoteAnchor"/>
          <w:rtl w:val="true"/>
        </w:rPr>
        <w:footnoteReference w:id="28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9" w:name="__RefHeading___Toc12329483_73709187"/>
      <w:bookmarkStart w:id="1310" w:name="_Toc517"/>
      <w:bookmarkEnd w:id="1309"/>
      <w:r>
        <w:rPr/>
        <w:t>2522</w:t>
      </w:r>
      <w:r>
        <w:rPr>
          <w:rtl w:val="true"/>
        </w:rPr>
        <w:t>-</w:t>
      </w:r>
      <w:r>
        <w:rPr>
          <w:rtl w:val="true"/>
        </w:rPr>
        <w:t>محمّد يلقّب ثوابا</w:t>
      </w:r>
      <w:r>
        <w:rPr>
          <w:rtl w:val="true"/>
        </w:rPr>
        <w:t>:</w:t>
      </w:r>
      <w:bookmarkEnd w:id="1310"/>
    </w:p>
    <w:p>
      <w:pPr>
        <w:pStyle w:val="BookText"/>
        <w:rPr/>
      </w:pPr>
      <w:r>
        <w:rPr>
          <w:rFonts w:ascii="Amiri" w:hAnsi="Amiri" w:eastAsia="Amiri" w:cs="Amiri"/>
          <w:color w:val="111111"/>
          <w:sz w:val="28"/>
          <w:sz w:val="28"/>
          <w:szCs w:val="28"/>
          <w:rtl w:val="true"/>
          <w:lang w:bidi="ar-SA"/>
        </w:rPr>
        <w:t xml:space="preserve">كوفي،ثقة،قليل الحديث،صه </w:t>
      </w:r>
      <w:r>
        <w:rPr>
          <w:rStyle w:val="FootnoteAnchor"/>
          <w:rtl w:val="true"/>
        </w:rPr>
        <w:footnoteReference w:id="2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سليمان عنه بكتابه </w:t>
      </w:r>
      <w:r>
        <w:rPr>
          <w:rStyle w:val="FootnoteAnchor"/>
          <w:rtl w:val="true"/>
        </w:rPr>
        <w:footnoteReference w:id="2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الثقة الملقّب بثوابا </w:t>
      </w:r>
      <w:r>
        <w:rPr>
          <w:rStyle w:val="FootnoteAnchor"/>
          <w:rtl w:val="true"/>
        </w:rPr>
        <w:footnoteReference w:id="2862"/>
      </w:r>
      <w:r>
        <w:rPr>
          <w:rFonts w:ascii="Amiri" w:hAnsi="Amiri" w:eastAsia="Amiri" w:cs="Amiri"/>
          <w:color w:val="111111"/>
          <w:sz w:val="28"/>
          <w:sz w:val="28"/>
          <w:szCs w:val="28"/>
          <w:rtl w:val="true"/>
          <w:lang w:bidi="ar-SA"/>
        </w:rPr>
        <w:t xml:space="preserve">،عنه إبراهيم بن سليمان </w:t>
      </w:r>
      <w:r>
        <w:rPr>
          <w:rStyle w:val="FootnoteAnchor"/>
          <w:rtl w:val="true"/>
        </w:rPr>
        <w:footnoteReference w:id="28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1" w:name="__RefHeading___Toc12329485_73709187"/>
      <w:bookmarkStart w:id="1312" w:name="_Toc518"/>
      <w:bookmarkEnd w:id="1311"/>
      <w:r>
        <w:rPr/>
        <w:t>2523</w:t>
      </w:r>
      <w:r>
        <w:rPr>
          <w:rtl w:val="true"/>
        </w:rPr>
        <w:t>-</w:t>
      </w:r>
      <w:r>
        <w:rPr>
          <w:rtl w:val="true"/>
        </w:rPr>
        <w:t>محمّد بن جابر</w:t>
      </w:r>
      <w:r>
        <w:rPr>
          <w:rtl w:val="true"/>
        </w:rPr>
        <w:t>:</w:t>
      </w:r>
      <w:bookmarkEnd w:id="1312"/>
    </w:p>
    <w:p>
      <w:pPr>
        <w:pStyle w:val="BookText"/>
        <w:rPr/>
      </w:pPr>
      <w:r>
        <w:rPr>
          <w:rFonts w:ascii="Amiri" w:hAnsi="Amiri" w:eastAsia="Amiri" w:cs="Amiri"/>
          <w:color w:val="111111"/>
          <w:sz w:val="28"/>
          <w:sz w:val="28"/>
          <w:szCs w:val="28"/>
          <w:rtl w:val="true"/>
          <w:lang w:bidi="ar-SA"/>
        </w:rPr>
        <w:t xml:space="preserve">اليماني،أسند عنه،ق </w:t>
      </w:r>
      <w:r>
        <w:rPr>
          <w:rStyle w:val="FootnoteAnchor"/>
          <w:rtl w:val="true"/>
        </w:rPr>
        <w:footnoteReference w:id="28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3" w:name="__RefHeading___Toc12329487_73709187"/>
      <w:bookmarkStart w:id="1314" w:name="_Toc519"/>
      <w:bookmarkEnd w:id="1313"/>
      <w:r>
        <w:rPr/>
        <w:t>2524</w:t>
      </w:r>
      <w:r>
        <w:rPr>
          <w:rtl w:val="true"/>
        </w:rPr>
        <w:t>-</w:t>
      </w:r>
      <w:r>
        <w:rPr>
          <w:rtl w:val="true"/>
        </w:rPr>
        <w:t>محمّد بن جبير بن مطعم</w:t>
      </w:r>
      <w:r>
        <w:rPr>
          <w:rtl w:val="true"/>
        </w:rPr>
        <w:t>:</w:t>
      </w:r>
      <w:bookmarkEnd w:id="1314"/>
    </w:p>
    <w:p>
      <w:pPr>
        <w:pStyle w:val="BookText"/>
        <w:rPr/>
      </w:pP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في زمن علي بن الحسين عليه السلام في أوّل الأمر إلاّ خمسة،ذكر من جملتهم محمّد بن جبير،صه </w:t>
      </w:r>
      <w:r>
        <w:rPr>
          <w:rStyle w:val="FootnoteAnchor"/>
          <w:rtl w:val="true"/>
        </w:rPr>
        <w:footnoteReference w:id="2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ذلك في سعيد بن المسيّب </w:t>
      </w:r>
      <w:r>
        <w:rPr>
          <w:rStyle w:val="FootnoteAnchor"/>
          <w:rtl w:val="true"/>
        </w:rPr>
        <w:footnoteReference w:id="28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5" w:name="__RefHeading___Toc12329489_73709187"/>
      <w:bookmarkStart w:id="1316" w:name="_Toc520"/>
      <w:bookmarkEnd w:id="1315"/>
      <w:r>
        <w:rPr/>
        <w:t>2525</w:t>
      </w:r>
      <w:r>
        <w:rPr>
          <w:rtl w:val="true"/>
        </w:rPr>
        <w:t>-</w:t>
      </w:r>
      <w:r>
        <w:rPr>
          <w:rtl w:val="true"/>
        </w:rPr>
        <w:t>محمّد بن جرير</w:t>
      </w:r>
      <w:r>
        <w:rPr>
          <w:rtl w:val="true"/>
        </w:rPr>
        <w:t>:</w:t>
      </w:r>
      <w:bookmarkEnd w:id="131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الطبري،عامّي،له كتاب الردّ على الحرقوصيّة،ذكر طرق </w:t>
      </w:r>
    </w:p>
    <w:p>
      <w:pPr>
        <w:pStyle w:val="BookText"/>
        <w:rPr/>
      </w:pPr>
      <w:r>
        <w:rPr>
          <w:rFonts w:ascii="IRNazanin" w:hAnsi="IRNazanin" w:eastAsia="IRNazanin"/>
          <w:color w:val="111111"/>
          <w:sz w:val="28"/>
          <w:sz w:val="28"/>
          <w:szCs w:val="28"/>
          <w:rtl w:val="true"/>
          <w:lang w:bidi="fa-IR"/>
        </w:rPr>
        <w:t xml:space="preserve">خبر </w:t>
      </w:r>
      <w:r>
        <w:rPr>
          <w:rStyle w:val="FootnoteAnchor"/>
          <w:rtl w:val="true"/>
        </w:rPr>
        <w:footnoteReference w:id="2867"/>
      </w:r>
      <w:r>
        <w:rPr>
          <w:rFonts w:ascii="Amiri" w:hAnsi="Amiri" w:eastAsia="Amiri" w:cs="Amiri"/>
          <w:color w:val="111111"/>
          <w:sz w:val="28"/>
          <w:sz w:val="28"/>
          <w:szCs w:val="28"/>
          <w:rtl w:val="true"/>
          <w:lang w:bidi="ar-SA"/>
        </w:rPr>
        <w:t xml:space="preserve">يوم الغدير،أخبرنا القاضي أبو إسحاق إبراهيم بن مخلد عن أبيه عنه، جش </w:t>
      </w:r>
      <w:r>
        <w:rPr>
          <w:rStyle w:val="FootnoteAnchor"/>
          <w:rtl w:val="true"/>
        </w:rPr>
        <w:footnoteReference w:id="2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جرير أبو جعفر صاحب التأريخ،عامّي المذهب،له كتاب خبر غدير خمّ،أحمد بن عبدون،عن الدوري،عن ابن كامل، عنه </w:t>
      </w:r>
      <w:r>
        <w:rPr>
          <w:rStyle w:val="FootnoteAnchor"/>
          <w:rtl w:val="true"/>
        </w:rPr>
        <w:footnoteReference w:id="2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و الراء قبل الياء و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صاحب التأريخ،عاميّ المذهب </w:t>
      </w:r>
      <w:r>
        <w:rPr>
          <w:rStyle w:val="FootnoteAnchor"/>
          <w:rtl w:val="true"/>
        </w:rPr>
        <w:footnoteReference w:id="2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جرير بن غالب </w:t>
      </w:r>
      <w:r>
        <w:rPr>
          <w:rStyle w:val="FootnoteAnchor"/>
          <w:rtl w:val="true"/>
        </w:rPr>
        <w:footnoteReference w:id="2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جرير بن يزيد الطبري،صاحب التأريخ،عامّي،له كتاب غدير خمّ و شرح أمره سمّاه كتاب الولاية </w:t>
      </w:r>
      <w:r>
        <w:rPr>
          <w:rStyle w:val="FootnoteAnchor"/>
          <w:rtl w:val="true"/>
        </w:rPr>
        <w:footnoteReference w:id="2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الشيخ في بعض كتبه أنّ اسم صاحب التأريخ محمّد بن رستم بن جرير،و كأنّه نسب إلى جدّه </w:t>
      </w:r>
      <w:r>
        <w:rPr>
          <w:rStyle w:val="FootnoteAnchor"/>
          <w:rtl w:val="true"/>
        </w:rPr>
        <w:footnoteReference w:id="287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يأتي في الذي بعيده ابن جرير بن رستم،فتدبّر،فإنّ الظاهر أنّ في كلامه وهمين،فتأمّل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جرير أبو جعفر الطبري العامّي صاحب التأريخ و التفسير،إبراهيم بن محمّد عن أبيه عنه،و ابن كامل عنه </w:t>
      </w:r>
      <w:r>
        <w:rPr>
          <w:rStyle w:val="FootnoteAnchor"/>
          <w:rtl w:val="true"/>
        </w:rPr>
        <w:footnoteReference w:id="28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317" w:name="pg11863_260432"/>
    </w:p>
    <w:p>
      <w:pPr>
        <w:pStyle w:val="Heading3"/>
        <w:numPr>
          <w:ilvl w:val="2"/>
          <w:numId w:val="1"/>
        </w:numPr>
        <w:rPr/>
      </w:pPr>
      <w:bookmarkStart w:id="1318" w:name="__RefHeading___Toc12329491_73709187"/>
      <w:bookmarkStart w:id="1319" w:name="_Toc521"/>
      <w:bookmarkEnd w:id="1317"/>
      <w:bookmarkEnd w:id="1318"/>
      <w:r>
        <w:rPr/>
        <w:t>2526</w:t>
      </w:r>
      <w:r>
        <w:rPr>
          <w:rtl w:val="true"/>
        </w:rPr>
        <w:t>-</w:t>
      </w:r>
      <w:r>
        <w:rPr>
          <w:rtl w:val="true"/>
        </w:rPr>
        <w:t>محمّد بن جرير</w:t>
      </w:r>
      <w:r>
        <w:rPr>
          <w:rtl w:val="true"/>
        </w:rPr>
        <w:t>:</w:t>
      </w:r>
      <w:bookmarkEnd w:id="1319"/>
    </w:p>
    <w:p>
      <w:pPr>
        <w:pStyle w:val="BookText"/>
        <w:rPr/>
      </w:pPr>
      <w:r>
        <w:rPr>
          <w:rFonts w:ascii="Amiri" w:hAnsi="Amiri" w:eastAsia="Amiri" w:cs="Amiri"/>
          <w:color w:val="111111"/>
          <w:sz w:val="28"/>
          <w:sz w:val="28"/>
          <w:szCs w:val="28"/>
          <w:rtl w:val="true"/>
          <w:lang w:bidi="ar-SA"/>
        </w:rPr>
        <w:t xml:space="preserve">بالجيم قبل الراء،ابن رستم الطبري الآملي،أبو جعفر،جليل من أصحابنا،كثير العلم،حسن الكلام،ثقة في الحديث،صه </w:t>
      </w:r>
      <w:r>
        <w:rPr>
          <w:rStyle w:val="FootnoteAnchor"/>
          <w:rtl w:val="true"/>
        </w:rPr>
        <w:footnoteReference w:id="2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المسترشد في الإمامة،أخبرنا أحمد بن علي بن نوح،عن الحسن بن حمزة الطبري،عن محمّد بن جرير بن رستم </w:t>
      </w:r>
      <w:r>
        <w:rPr>
          <w:rStyle w:val="FootnoteAnchor"/>
          <w:rtl w:val="true"/>
        </w:rPr>
        <w:footnoteReference w:id="2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جرير بن رستم الطبري الكبير يكنّى أبا جعفر،ديّن فاضل،و ليس هو صاحب التأريخ فإنّه عامّي المذهب </w:t>
      </w:r>
      <w:r>
        <w:rPr>
          <w:rStyle w:val="FootnoteAnchor"/>
          <w:rtl w:val="true"/>
        </w:rPr>
        <w:footnoteReference w:id="2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ضح كما مرّ عن صه،و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السيّد السعيد صفيّ الدين ابن معد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هذا صاحب التأريخ،ذلك عامّي و ذا إمامي </w:t>
      </w:r>
      <w:r>
        <w:rPr>
          <w:rStyle w:val="FootnoteAnchor"/>
          <w:rtl w:val="true"/>
        </w:rPr>
        <w:footnoteReference w:id="287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جرير الطبري اثنان أحدهما عامّي و الآخر ثقة </w:t>
      </w:r>
      <w:r>
        <w:rPr>
          <w:rStyle w:val="FootnoteAnchor"/>
          <w:rtl w:val="true"/>
        </w:rPr>
        <w:footnoteReference w:id="287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مضى في الذي قبله ما يجب ملاحظته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الطبري الآملي الثقة صاحب كتاب الإيضاح و غيره في الإمامة،الحسن بن حمزة الطبري عنه </w:t>
      </w:r>
      <w:r>
        <w:rPr>
          <w:rStyle w:val="FootnoteAnchor"/>
          <w:rtl w:val="true"/>
        </w:rPr>
        <w:footnoteReference w:id="28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0" w:name="__RefHeading___Toc12329493_73709187"/>
      <w:bookmarkStart w:id="1321" w:name="_Toc522"/>
      <w:bookmarkEnd w:id="1320"/>
      <w:r>
        <w:rPr/>
        <w:t>2527</w:t>
      </w:r>
      <w:r>
        <w:rPr>
          <w:rtl w:val="true"/>
        </w:rPr>
        <w:t>-</w:t>
      </w:r>
      <w:r>
        <w:rPr>
          <w:rtl w:val="true"/>
        </w:rPr>
        <w:t>محمّد بن جزك</w:t>
      </w:r>
      <w:r>
        <w:rPr>
          <w:rtl w:val="true"/>
        </w:rPr>
        <w:t>:</w:t>
      </w:r>
      <w:bookmarkEnd w:id="132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بالجيم و الزاي و الكاف،الجمّال،من أصحاب الهادي عليه السلام، </w:t>
      </w:r>
      <w:bookmarkStart w:id="1322" w:name="pg11863_260434"/>
    </w:p>
    <w:p>
      <w:pPr>
        <w:pStyle w:val="BookText"/>
        <w:rPr/>
      </w:pPr>
      <w:bookmarkEnd w:id="1322"/>
      <w:r>
        <w:rPr>
          <w:rFonts w:ascii="Amiri" w:hAnsi="Amiri" w:eastAsia="Amiri" w:cs="Amiri"/>
          <w:color w:val="111111"/>
          <w:sz w:val="28"/>
          <w:sz w:val="28"/>
          <w:szCs w:val="28"/>
          <w:rtl w:val="true"/>
          <w:lang w:bidi="ar-SA"/>
        </w:rPr>
        <w:t xml:space="preserve">ثقة،صه </w:t>
      </w:r>
      <w:r>
        <w:rPr>
          <w:rStyle w:val="FootnoteAnchor"/>
          <w:rtl w:val="true"/>
        </w:rPr>
        <w:footnoteReference w:id="2881"/>
      </w:r>
      <w:r>
        <w:rPr>
          <w:rFonts w:ascii="Amiri" w:hAnsi="Amiri" w:eastAsia="Amiri" w:cs="Amiri"/>
          <w:color w:val="111111"/>
          <w:sz w:val="28"/>
          <w:sz w:val="28"/>
          <w:szCs w:val="28"/>
          <w:rtl w:val="true"/>
          <w:lang w:bidi="ar-SA"/>
        </w:rPr>
        <w:t xml:space="preserve">،دي </w:t>
      </w:r>
      <w:r>
        <w:rPr>
          <w:rStyle w:val="FootnoteAnchor"/>
          <w:rtl w:val="true"/>
        </w:rPr>
        <w:footnoteReference w:id="2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جزك،عنه عبد اللّه </w:t>
      </w:r>
      <w:r>
        <w:rPr>
          <w:rStyle w:val="FootnoteAnchor"/>
          <w:rtl w:val="true"/>
        </w:rPr>
        <w:footnoteReference w:id="2883"/>
      </w:r>
      <w:r>
        <w:rPr>
          <w:rFonts w:ascii="Amiri" w:hAnsi="Amiri" w:eastAsia="Amiri" w:cs="Amiri"/>
          <w:color w:val="111111"/>
          <w:sz w:val="28"/>
          <w:sz w:val="28"/>
          <w:szCs w:val="28"/>
          <w:rtl w:val="true"/>
          <w:lang w:bidi="ar-SA"/>
        </w:rPr>
        <w:t>بن جعفر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 بدل جزك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شريف </w:t>
      </w:r>
      <w:r>
        <w:rPr>
          <w:rStyle w:val="FootnoteAnchor"/>
          <w:rtl w:val="true"/>
        </w:rPr>
        <w:footnoteReference w:id="2884"/>
      </w:r>
      <w:r>
        <w:rPr>
          <w:rFonts w:ascii="Amiri" w:hAnsi="Amiri" w:eastAsia="Amiri" w:cs="Amiri"/>
          <w:color w:val="111111"/>
          <w:sz w:val="28"/>
          <w:sz w:val="28"/>
          <w:szCs w:val="28"/>
          <w:rtl w:val="true"/>
          <w:lang w:bidi="ar-SA"/>
        </w:rPr>
        <w:t xml:space="preserve">،و محمّد بن شريف غير مذكور </w:t>
      </w:r>
      <w:r>
        <w:rPr>
          <w:rStyle w:val="FootnoteAnchor"/>
          <w:rtl w:val="true"/>
        </w:rPr>
        <w:footnoteReference w:id="2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3" w:name="__RefHeading___Toc12329495_73709187"/>
      <w:bookmarkStart w:id="1324" w:name="_Toc523"/>
      <w:bookmarkEnd w:id="1323"/>
      <w:r>
        <w:rPr/>
        <w:t>2528</w:t>
      </w:r>
      <w:r>
        <w:rPr>
          <w:rtl w:val="true"/>
        </w:rPr>
        <w:t>-</w:t>
      </w:r>
      <w:r>
        <w:rPr>
          <w:rtl w:val="true"/>
        </w:rPr>
        <w:t>محمّد بن جعفر بن أبي طالب</w:t>
      </w:r>
      <w:r>
        <w:rPr>
          <w:rtl w:val="true"/>
        </w:rPr>
        <w:t>:</w:t>
      </w:r>
      <w:bookmarkEnd w:id="1324"/>
    </w:p>
    <w:p>
      <w:pPr>
        <w:pStyle w:val="BookText"/>
        <w:rPr/>
      </w:pPr>
      <w:r>
        <w:rPr>
          <w:rFonts w:ascii="Amiri" w:hAnsi="Amiri" w:eastAsia="Amiri" w:cs="Amiri"/>
          <w:color w:val="111111"/>
          <w:sz w:val="28"/>
          <w:sz w:val="28"/>
          <w:szCs w:val="28"/>
          <w:rtl w:val="true"/>
          <w:lang w:bidi="ar-SA"/>
        </w:rPr>
        <w:t xml:space="preserve">رضي اللّه عنه،عداده في المدنيّين،قدم على علي عليه السلام الكوفة،ل </w:t>
      </w:r>
      <w:r>
        <w:rPr>
          <w:rStyle w:val="FootnoteAnchor"/>
          <w:rtl w:val="true"/>
        </w:rPr>
        <w:footnoteReference w:id="2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 بعد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قليل الرواية </w:t>
      </w:r>
      <w:r>
        <w:rPr>
          <w:rStyle w:val="FootnoteAnchor"/>
          <w:rtl w:val="true"/>
        </w:rPr>
        <w:footnoteReference w:id="2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بكربلاء </w:t>
      </w:r>
      <w:r>
        <w:rPr>
          <w:rStyle w:val="FootnoteAnchor"/>
          <w:rtl w:val="true"/>
        </w:rPr>
        <w:footnoteReference w:id="2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اشتباه بمحمّد بن عبد اللّه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هامش كتاب شه لكن لا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 ما مرّ في محمّد بن أبي بكر رضي اللّه عنه </w:t>
      </w:r>
      <w:r>
        <w:rPr>
          <w:rStyle w:val="FootnoteAnchor"/>
          <w:rtl w:val="true"/>
        </w:rPr>
        <w:footnoteReference w:id="28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5" w:name="__RefHeading___Toc12329497_73709187"/>
      <w:bookmarkStart w:id="1326" w:name="_Toc524"/>
      <w:bookmarkEnd w:id="1325"/>
      <w:r>
        <w:rPr/>
        <w:t>2529</w:t>
      </w:r>
      <w:r>
        <w:rPr>
          <w:rtl w:val="true"/>
        </w:rPr>
        <w:t>-</w:t>
      </w:r>
      <w:r>
        <w:rPr>
          <w:rtl w:val="true"/>
        </w:rPr>
        <w:t>محمّد بن جعفر بن أبي كثير</w:t>
      </w:r>
      <w:r>
        <w:rPr>
          <w:rtl w:val="true"/>
        </w:rPr>
        <w:t>:</w:t>
      </w:r>
      <w:bookmarkEnd w:id="132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المدني،أسند عنه،ق </w:t>
      </w:r>
      <w:r>
        <w:rPr>
          <w:rStyle w:val="FootnoteAnchor"/>
          <w:rtl w:val="true"/>
        </w:rPr>
        <w:footnoteReference w:id="2890"/>
      </w:r>
      <w:r>
        <w:rPr>
          <w:rFonts w:eastAsia="Times New Roman" w:cs="Times New Roman" w:ascii="Times New Roman" w:hAnsi="Times New Roman"/>
          <w:color w:val="111111"/>
          <w:sz w:val="28"/>
          <w:szCs w:val="28"/>
          <w:rtl w:val="true"/>
          <w:lang w:val="en-US" w:bidi="en-US"/>
        </w:rPr>
        <w:t xml:space="preserve">. </w:t>
      </w:r>
      <w:bookmarkStart w:id="1327" w:name="pg11863_260436"/>
    </w:p>
    <w:p>
      <w:pPr>
        <w:pStyle w:val="Heading3"/>
        <w:numPr>
          <w:ilvl w:val="2"/>
          <w:numId w:val="1"/>
        </w:numPr>
        <w:rPr/>
      </w:pPr>
      <w:bookmarkStart w:id="1328" w:name="__RefHeading___Toc12329499_73709187"/>
      <w:bookmarkStart w:id="1329" w:name="_Toc525"/>
      <w:bookmarkEnd w:id="1327"/>
      <w:bookmarkEnd w:id="1328"/>
      <w:r>
        <w:rPr/>
        <w:t>2530</w:t>
      </w:r>
      <w:r>
        <w:rPr>
          <w:rtl w:val="true"/>
        </w:rPr>
        <w:t>-</w:t>
      </w:r>
      <w:r>
        <w:rPr>
          <w:rtl w:val="true"/>
        </w:rPr>
        <w:t>محمّد بن جعفر بن أحمد</w:t>
      </w:r>
      <w:r>
        <w:rPr>
          <w:rtl w:val="true"/>
        </w:rPr>
        <w:t>:</w:t>
      </w:r>
      <w:bookmarkEnd w:id="1329"/>
    </w:p>
    <w:p>
      <w:pPr>
        <w:pStyle w:val="BookText"/>
        <w:rPr/>
      </w:pPr>
      <w:r>
        <w:rPr>
          <w:rFonts w:ascii="Amiri" w:hAnsi="Amiri" w:eastAsia="Amiri" w:cs="Amiri"/>
          <w:color w:val="111111"/>
          <w:sz w:val="28"/>
          <w:sz w:val="28"/>
          <w:szCs w:val="28"/>
          <w:rtl w:val="true"/>
          <w:lang w:bidi="ar-SA"/>
        </w:rPr>
        <w:t xml:space="preserve">ابن بطّة المؤدّب،أبو جعفر القمّي،كان كبير المنزلة بقم </w:t>
      </w:r>
      <w:r>
        <w:rPr>
          <w:rStyle w:val="FootnoteAnchor"/>
          <w:rtl w:val="true"/>
        </w:rPr>
        <w:footnoteReference w:id="2891"/>
      </w:r>
      <w:r>
        <w:rPr>
          <w:rFonts w:ascii="Amiri" w:hAnsi="Amiri" w:eastAsia="Amiri" w:cs="Amiri"/>
          <w:color w:val="111111"/>
          <w:sz w:val="28"/>
          <w:sz w:val="28"/>
          <w:szCs w:val="28"/>
          <w:rtl w:val="true"/>
          <w:lang w:bidi="ar-SA"/>
        </w:rPr>
        <w:t xml:space="preserve">،كثير الأدب و العلم و الفضل،يتساهل في الحديث </w:t>
      </w:r>
      <w:r>
        <w:rPr>
          <w:rStyle w:val="FootnoteAnchor"/>
          <w:rtl w:val="true"/>
        </w:rPr>
        <w:footnoteReference w:id="2892"/>
      </w:r>
      <w:r>
        <w:rPr>
          <w:rFonts w:ascii="Amiri" w:hAnsi="Amiri" w:eastAsia="Amiri" w:cs="Amiri"/>
          <w:color w:val="111111"/>
          <w:sz w:val="28"/>
          <w:sz w:val="28"/>
          <w:szCs w:val="28"/>
          <w:rtl w:val="true"/>
          <w:lang w:bidi="ar-SA"/>
        </w:rPr>
        <w:t>و يعلّق الأسانيد بالإجازات، و في فهرست ما رواه غلط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محمّد بن جعفر بن بطّة ضعيفا مخلّطا فيما يسنده،صه </w:t>
      </w:r>
      <w:r>
        <w:rPr>
          <w:rStyle w:val="FootnoteAnchor"/>
          <w:rtl w:val="true"/>
        </w:rPr>
        <w:footnoteReference w:id="2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كتب،منها كتاب تفسير أسماء اللّه تعالى و ما يدعى به، وصفه أبو العباس بن نوح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كتاب حسن كثير الغريب سديد،أخبرنا أبو العباس أحمد بن علي بن نوح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حمزة </w:t>
      </w:r>
      <w:r>
        <w:rPr>
          <w:rStyle w:val="FootnoteAnchor"/>
          <w:rtl w:val="true"/>
        </w:rPr>
        <w:footnoteReference w:id="2894"/>
      </w:r>
      <w:r>
        <w:rPr>
          <w:rFonts w:ascii="Amiri" w:hAnsi="Amiri" w:eastAsia="Amiri" w:cs="Amiri"/>
          <w:color w:val="111111"/>
          <w:sz w:val="28"/>
          <w:sz w:val="28"/>
          <w:szCs w:val="28"/>
          <w:rtl w:val="true"/>
          <w:lang w:bidi="ar-SA"/>
        </w:rPr>
        <w:t>الطبري عنه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المفضّل محمّد بن عبد اللّه بن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جعفر بن بطّة و قرأنا عليه و أجازنا ببغداد النوبختيّة و قد سكنها </w:t>
      </w:r>
      <w:r>
        <w:rPr>
          <w:rStyle w:val="FootnoteAnchor"/>
          <w:rtl w:val="true"/>
        </w:rPr>
        <w:footnoteReference w:id="2895"/>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اعترض على صه إيراده في القسم الأوّل مع جرح ابن الوليد و عدم ثبوت التعديل من كثرة الأدب و العلم </w:t>
      </w:r>
      <w:r>
        <w:rPr>
          <w:rStyle w:val="FootnoteAnchor"/>
          <w:rtl w:val="true"/>
        </w:rPr>
        <w:footnoteReference w:id="2896"/>
      </w:r>
      <w:r>
        <w:rPr>
          <w:rFonts w:ascii="Amiri" w:hAnsi="Amiri" w:eastAsia="Amiri" w:cs="Amiri"/>
          <w:color w:val="111111"/>
          <w:sz w:val="28"/>
          <w:sz w:val="28"/>
          <w:szCs w:val="28"/>
          <w:rtl w:val="true"/>
          <w:lang w:bidi="ar-SA"/>
        </w:rPr>
        <w:t xml:space="preserve">و الفضل،مع أنّ الجرح مقدّم، و فيه أنّ اصطلاح القدماء في الضعف ليس فسق الراوي،مع أنّ الظاهر أنّ تضعيف ابن الوليد و نسبته إلى التخليط لما أشار إليه جش و ست </w:t>
      </w:r>
      <w:r>
        <w:rPr>
          <w:rStyle w:val="FootnoteAnchor"/>
          <w:rtl w:val="true"/>
        </w:rPr>
        <w:footnoteReference w:id="28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w:t>
      </w:r>
      <w:bookmarkStart w:id="1330" w:name="pg11863_260438"/>
    </w:p>
    <w:p>
      <w:pPr>
        <w:pStyle w:val="BookText"/>
        <w:rPr/>
      </w:pPr>
      <w:bookmarkEnd w:id="1330"/>
      <w:r>
        <w:rPr>
          <w:rFonts w:ascii="Amiri" w:hAnsi="Amiri" w:eastAsia="Amiri" w:cs="Amiri"/>
          <w:color w:val="111111"/>
          <w:sz w:val="28"/>
          <w:sz w:val="28"/>
          <w:szCs w:val="28"/>
          <w:rtl w:val="true"/>
          <w:lang w:bidi="ar-SA"/>
        </w:rPr>
        <w:t>أنّ ذلك كان اجتهادا منه أنّه لا ضرر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تساهله هو تعليق الأسانيد، و أنّ الغلط الكثير هو ما أشار إليه جش أو صدر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ذلك عن عدم فسق و قلّة مبالاة بالدّين،إذ مثل هذا الشخص لا يصير كبير المنزلة بقم و لا يمدح بذلك و بكثرة العلم و الفضل و لا يصير شيخ الإجازة و لا يروي عنه الأجلّة،فتأمّل جدّا </w:t>
      </w:r>
      <w:r>
        <w:rPr>
          <w:rStyle w:val="FootnoteAnchor"/>
          <w:rtl w:val="true"/>
        </w:rPr>
        <w:footnoteReference w:id="2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جعفر بن أحمد بن بطّة الثقة،عنه الحسن بن حمزة العلوي الطبري،و محمّد بن عبد اللّه بن المطّلب </w:t>
      </w:r>
      <w:r>
        <w:rPr>
          <w:rStyle w:val="FootnoteAnchor"/>
          <w:rtl w:val="true"/>
        </w:rPr>
        <w:footnoteReference w:id="28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1" w:name="__RefHeading___Toc12329501_73709187"/>
      <w:bookmarkStart w:id="1332" w:name="_Toc526"/>
      <w:bookmarkEnd w:id="1331"/>
      <w:r>
        <w:rPr/>
        <w:t>2531</w:t>
      </w:r>
      <w:r>
        <w:rPr>
          <w:rtl w:val="true"/>
        </w:rPr>
        <w:t>-</w:t>
      </w:r>
      <w:r>
        <w:rPr>
          <w:rtl w:val="true"/>
        </w:rPr>
        <w:t>محمّد بن جعفر الأسدي</w:t>
      </w:r>
      <w:r>
        <w:rPr>
          <w:rtl w:val="true"/>
        </w:rPr>
        <w:t>:</w:t>
      </w:r>
      <w:bookmarkEnd w:id="1332"/>
    </w:p>
    <w:p>
      <w:pPr>
        <w:pStyle w:val="BookText"/>
        <w:rPr/>
      </w:pPr>
      <w:r>
        <w:rPr>
          <w:rFonts w:ascii="Amiri" w:hAnsi="Amiri" w:eastAsia="Amiri" w:cs="Amiri"/>
          <w:color w:val="111111"/>
          <w:sz w:val="28"/>
          <w:sz w:val="28"/>
          <w:szCs w:val="28"/>
          <w:rtl w:val="true"/>
          <w:lang w:bidi="ar-SA"/>
        </w:rPr>
        <w:t xml:space="preserve">أبو الحسين الرازي،كان أحد الأبواب،لم </w:t>
      </w:r>
      <w:r>
        <w:rPr>
          <w:rStyle w:val="FootnoteAnchor"/>
          <w:rtl w:val="true"/>
        </w:rPr>
        <w:footnoteReference w:id="2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الردّ على أهل الاستطاعة،أخبرنا جماعة،عن التلعكبري،عنه </w:t>
      </w:r>
      <w:r>
        <w:rPr>
          <w:rStyle w:val="FootnoteAnchor"/>
          <w:rtl w:val="true"/>
        </w:rPr>
        <w:footnoteReference w:id="2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يبعد كون هذا ابن جعفر بن محمّد بن عون الآتي،و يأتي في آخر الكتاب عن كتاب الغيبة ذكره </w:t>
      </w:r>
      <w:r>
        <w:rPr>
          <w:rStyle w:val="FootnoteAnchor"/>
          <w:rtl w:val="true"/>
        </w:rPr>
        <w:footnoteReference w:id="2902"/>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أنّه هو،و سنذكر بعض ما فيه </w:t>
      </w:r>
      <w:r>
        <w:rPr>
          <w:rStyle w:val="FootnoteAnchor"/>
          <w:rtl w:val="true"/>
        </w:rPr>
        <w:footnoteReference w:id="2903"/>
      </w:r>
      <w:r>
        <w:rPr>
          <w:rFonts w:eastAsia="Times New Roman" w:cs="Times New Roman" w:ascii="Times New Roman" w:hAnsi="Times New Roman"/>
          <w:color w:val="111111"/>
          <w:sz w:val="28"/>
          <w:szCs w:val="28"/>
          <w:rtl w:val="true"/>
          <w:lang w:val="en-US" w:bidi="en-US"/>
        </w:rPr>
        <w:t xml:space="preserve">. </w:t>
      </w:r>
      <w:bookmarkStart w:id="1333" w:name="pg11863_260440"/>
    </w:p>
    <w:p>
      <w:pPr>
        <w:pStyle w:val="Heading3"/>
        <w:numPr>
          <w:ilvl w:val="2"/>
          <w:numId w:val="1"/>
        </w:numPr>
        <w:rPr/>
      </w:pPr>
      <w:bookmarkStart w:id="1334" w:name="__RefHeading___Toc12329503_73709187"/>
      <w:bookmarkStart w:id="1335" w:name="_Toc527"/>
      <w:bookmarkEnd w:id="1333"/>
      <w:bookmarkEnd w:id="1334"/>
      <w:r>
        <w:rPr/>
        <w:t>2532</w:t>
      </w:r>
      <w:r>
        <w:rPr>
          <w:rtl w:val="true"/>
        </w:rPr>
        <w:t>-</w:t>
      </w:r>
      <w:r>
        <w:rPr>
          <w:rtl w:val="true"/>
        </w:rPr>
        <w:t>محمّد بن جعفر الحسني</w:t>
      </w:r>
      <w:r>
        <w:rPr>
          <w:rtl w:val="true"/>
        </w:rPr>
        <w:t>:</w:t>
      </w:r>
      <w:bookmarkEnd w:id="1335"/>
    </w:p>
    <w:p>
      <w:pPr>
        <w:pStyle w:val="BookText"/>
        <w:rPr/>
      </w:pPr>
      <w:r>
        <w:rPr>
          <w:rFonts w:ascii="Amiri" w:hAnsi="Amiri" w:eastAsia="Amiri" w:cs="Amiri"/>
          <w:color w:val="111111"/>
          <w:sz w:val="28"/>
          <w:sz w:val="28"/>
          <w:szCs w:val="28"/>
          <w:rtl w:val="true"/>
          <w:lang w:bidi="ar-SA"/>
        </w:rPr>
        <w:t>يأتي بعنوان ابن جعفر بن محمّد،و لم ينبّه عليه الميرزا</w:t>
      </w:r>
      <w:r>
        <w:rPr>
          <w:rFonts w:eastAsia="Amiri" w:cs="Amiri" w:ascii="Amiri" w:hAnsi="Amiri"/>
          <w:color w:val="111111"/>
          <w:sz w:val="28"/>
          <w:szCs w:val="28"/>
          <w:rtl w:val="true"/>
          <w:lang w:bidi="ar-SA"/>
        </w:rPr>
        <w:t>.</w:t>
      </w:r>
    </w:p>
    <w:p>
      <w:pPr>
        <w:pStyle w:val="Heading3"/>
        <w:numPr>
          <w:ilvl w:val="2"/>
          <w:numId w:val="1"/>
        </w:numPr>
        <w:rPr/>
      </w:pPr>
      <w:bookmarkStart w:id="1336" w:name="__RefHeading___Toc12329505_73709187"/>
      <w:bookmarkStart w:id="1337" w:name="_Toc528"/>
      <w:bookmarkEnd w:id="1336"/>
      <w:r>
        <w:rPr/>
        <w:t>2533</w:t>
      </w:r>
      <w:r>
        <w:rPr>
          <w:rtl w:val="true"/>
        </w:rPr>
        <w:t>-</w:t>
      </w:r>
      <w:r>
        <w:rPr>
          <w:rtl w:val="true"/>
        </w:rPr>
        <w:t>محمّد بن جعفر الرزّاز</w:t>
      </w:r>
      <w:r>
        <w:rPr>
          <w:rtl w:val="true"/>
        </w:rPr>
        <w:t>:</w:t>
      </w:r>
      <w:bookmarkEnd w:id="1337"/>
    </w:p>
    <w:p>
      <w:pPr>
        <w:pStyle w:val="BookText"/>
        <w:rPr/>
      </w:pPr>
      <w:r>
        <w:rPr>
          <w:rFonts w:ascii="Amiri" w:hAnsi="Amiri" w:eastAsia="Amiri" w:cs="Amiri"/>
          <w:color w:val="111111"/>
          <w:sz w:val="28"/>
          <w:sz w:val="28"/>
          <w:szCs w:val="28"/>
          <w:rtl w:val="true"/>
          <w:lang w:bidi="ar-SA"/>
        </w:rPr>
        <w:t>بالمعجمتين بعد المهملة،خال والد أبي غالب الزراري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رسالة أبي غالب إلى ابن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أخوها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 جدّته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محمّد بن جعفر الرزّاز،و هو أحد رواة الحديث و مشايخ الشيعة،و كان مولد محمّد بن جعفر سنة ست و ثلاثين و مائتين و مات سنة إحدى و ثلاثمائة </w:t>
      </w:r>
      <w:r>
        <w:rPr>
          <w:rStyle w:val="FootnoteAnchor"/>
          <w:rtl w:val="true"/>
        </w:rPr>
        <w:footnoteReference w:id="2904"/>
      </w:r>
      <w:r>
        <w:rPr>
          <w:rFonts w:ascii="Amiri" w:hAnsi="Amiri" w:eastAsia="Amiri" w:cs="Amiri"/>
          <w:color w:val="111111"/>
          <w:sz w:val="28"/>
          <w:sz w:val="28"/>
          <w:szCs w:val="28"/>
          <w:rtl w:val="true"/>
          <w:lang w:bidi="ar-SA"/>
        </w:rPr>
        <w:t>،و كان من محلّه في الشيعة أنّه كان الوافد عنهم إلى المدينة عند وقوع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كلامه رحمه اللّه </w:t>
      </w:r>
      <w:r>
        <w:rPr>
          <w:rStyle w:val="FootnoteAnchor"/>
          <w:rtl w:val="true"/>
        </w:rPr>
        <w:footnoteReference w:id="2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أجلاّء الشيعة و مشايخ الكليني رحمه اللّه،بيّناه في المعراج </w:t>
      </w:r>
      <w:r>
        <w:rPr>
          <w:rStyle w:val="FootnoteAnchor"/>
          <w:rtl w:val="true"/>
        </w:rPr>
        <w:footnoteReference w:id="2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محمّد بن عبد الحميد </w:t>
      </w:r>
      <w:r>
        <w:rPr>
          <w:rStyle w:val="FootnoteAnchor"/>
          <w:rtl w:val="true"/>
        </w:rPr>
        <w:footnoteReference w:id="2907"/>
      </w:r>
      <w:r>
        <w:rPr>
          <w:rFonts w:ascii="Amiri" w:hAnsi="Amiri" w:eastAsia="Amiri" w:cs="Amiri"/>
          <w:color w:val="111111"/>
          <w:sz w:val="28"/>
          <w:sz w:val="28"/>
          <w:szCs w:val="28"/>
          <w:rtl w:val="true"/>
          <w:lang w:bidi="ar-SA"/>
        </w:rPr>
        <w:t xml:space="preserve">و أيّوب بن نوح </w:t>
      </w:r>
      <w:r>
        <w:rPr>
          <w:rStyle w:val="FootnoteAnchor"/>
          <w:rtl w:val="true"/>
        </w:rPr>
        <w:footnoteReference w:id="2908"/>
      </w:r>
      <w:r>
        <w:rPr>
          <w:rFonts w:ascii="Amiri" w:hAnsi="Amiri" w:eastAsia="Amiri" w:cs="Amiri"/>
          <w:color w:val="111111"/>
          <w:sz w:val="28"/>
          <w:sz w:val="28"/>
          <w:szCs w:val="28"/>
          <w:rtl w:val="true"/>
          <w:lang w:bidi="ar-SA"/>
        </w:rPr>
        <w:t xml:space="preserve">،روى عنه محمّد بن يعقوب،كذا في كتب الأخبار </w:t>
      </w:r>
      <w:r>
        <w:rPr>
          <w:rStyle w:val="FootnoteAnchor"/>
          <w:rtl w:val="true"/>
        </w:rPr>
        <w:footnoteReference w:id="290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يأتي في ميّاح عن جش ما يشير إلى اعتماده </w:t>
      </w:r>
      <w:r>
        <w:rPr>
          <w:rStyle w:val="FootnoteAnchor"/>
          <w:rtl w:val="true"/>
        </w:rPr>
        <w:footnoteReference w:id="2910"/>
      </w:r>
      <w:r>
        <w:rPr>
          <w:rFonts w:ascii="Amiri" w:hAnsi="Amiri" w:eastAsia="Amiri" w:cs="Amiri"/>
          <w:color w:val="111111"/>
          <w:sz w:val="28"/>
          <w:sz w:val="28"/>
          <w:szCs w:val="28"/>
          <w:rtl w:val="true"/>
          <w:lang w:bidi="ar-SA"/>
        </w:rPr>
        <w:t xml:space="preserve">عليه </w:t>
      </w:r>
      <w:r>
        <w:rPr>
          <w:rStyle w:val="FootnoteAnchor"/>
          <w:rtl w:val="true"/>
        </w:rPr>
        <w:footnoteReference w:id="2911"/>
      </w:r>
      <w:r>
        <w:rPr>
          <w:rFonts w:ascii="IRNazanin" w:hAnsi="IRNazanin" w:eastAsia="IRNazanin"/>
          <w:color w:val="111111"/>
          <w:sz w:val="28"/>
          <w:sz w:val="28"/>
          <w:szCs w:val="28"/>
          <w:rtl w:val="true"/>
          <w:lang w:bidi="fa-IR"/>
        </w:rPr>
        <w:t xml:space="preserve">،تعق </w:t>
      </w:r>
      <w:r>
        <w:rPr>
          <w:rStyle w:val="FootnoteAnchor"/>
          <w:rtl w:val="true"/>
        </w:rPr>
        <w:footnoteReference w:id="2912"/>
      </w:r>
      <w:r>
        <w:rPr>
          <w:rFonts w:eastAsia="Times New Roman" w:cs="Times New Roman" w:ascii="Times New Roman" w:hAnsi="Times New Roman"/>
          <w:color w:val="111111"/>
          <w:sz w:val="28"/>
          <w:szCs w:val="28"/>
          <w:rtl w:val="true"/>
          <w:lang w:val="en-US" w:bidi="en-US"/>
        </w:rPr>
        <w:t xml:space="preserve">. </w:t>
      </w:r>
      <w:bookmarkStart w:id="1338" w:name="pg11863_260442"/>
    </w:p>
    <w:p>
      <w:pPr>
        <w:pStyle w:val="Heading3"/>
        <w:numPr>
          <w:ilvl w:val="2"/>
          <w:numId w:val="1"/>
        </w:numPr>
        <w:rPr/>
      </w:pPr>
      <w:bookmarkStart w:id="1339" w:name="__RefHeading___Toc12329507_73709187"/>
      <w:bookmarkStart w:id="1340" w:name="_Toc529"/>
      <w:bookmarkEnd w:id="1338"/>
      <w:bookmarkEnd w:id="1339"/>
      <w:r>
        <w:rPr/>
        <w:t>2534</w:t>
      </w:r>
      <w:r>
        <w:rPr>
          <w:rtl w:val="true"/>
        </w:rPr>
        <w:t>-</w:t>
      </w:r>
      <w:r>
        <w:rPr>
          <w:rtl w:val="true"/>
        </w:rPr>
        <w:t>محمّد بن جعفر بن عنبسة</w:t>
      </w:r>
      <w:r>
        <w:rPr>
          <w:rtl w:val="true"/>
        </w:rPr>
        <w:t>:</w:t>
      </w:r>
      <w:bookmarkEnd w:id="1340"/>
    </w:p>
    <w:p>
      <w:pPr>
        <w:pStyle w:val="BookText"/>
        <w:rPr/>
      </w:pPr>
      <w:r>
        <w:rPr>
          <w:rFonts w:ascii="Amiri" w:hAnsi="Amiri" w:eastAsia="Amiri" w:cs="Amiri"/>
          <w:color w:val="111111"/>
          <w:sz w:val="28"/>
          <w:sz w:val="28"/>
          <w:szCs w:val="28"/>
          <w:rtl w:val="true"/>
          <w:lang w:bidi="ar-SA"/>
        </w:rPr>
        <w:t>بالنون بعد العين المفتوحة و الباء الموحّدة،الأهوازي،يعرف بابن ريذويه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المكسورة و الياء المثنّاة من تحت بعدها قبل الذال المعجمة و بعد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يكنّى أبا عبد اللّه،مختلط الأمر،صه </w:t>
      </w:r>
      <w:r>
        <w:rPr>
          <w:rStyle w:val="FootnoteAnchor"/>
          <w:rtl w:val="true"/>
        </w:rPr>
        <w:footnoteReference w:id="2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عنبسة الأهوازي الحدّاد يعرف بابن رويذه </w:t>
      </w:r>
      <w:r>
        <w:rPr>
          <w:rStyle w:val="FootnoteAnchor"/>
          <w:rtl w:val="true"/>
        </w:rPr>
        <w:footnoteReference w:id="2914"/>
      </w:r>
      <w:r>
        <w:rPr>
          <w:rFonts w:ascii="Amiri" w:hAnsi="Amiri" w:eastAsia="Amiri" w:cs="Amiri"/>
          <w:color w:val="111111"/>
          <w:sz w:val="28"/>
          <w:sz w:val="28"/>
          <w:szCs w:val="28"/>
          <w:rtl w:val="true"/>
          <w:lang w:bidi="ar-SA"/>
        </w:rPr>
        <w:t xml:space="preserve">،مولى لبني </w:t>
      </w:r>
      <w:r>
        <w:rPr>
          <w:rStyle w:val="FootnoteAnchor"/>
          <w:rtl w:val="true"/>
        </w:rPr>
        <w:footnoteReference w:id="2915"/>
      </w:r>
      <w:r>
        <w:rPr>
          <w:rFonts w:ascii="Amiri" w:hAnsi="Amiri" w:eastAsia="Amiri" w:cs="Amiri"/>
          <w:color w:val="111111"/>
          <w:sz w:val="28"/>
          <w:sz w:val="28"/>
          <w:szCs w:val="28"/>
          <w:rtl w:val="true"/>
          <w:lang w:bidi="ar-SA"/>
        </w:rPr>
        <w:t xml:space="preserve">هاشم،يكنّى أبا عبد اللّه،مختلط الأمر،عنه علي ابنه </w:t>
      </w:r>
      <w:r>
        <w:rPr>
          <w:rStyle w:val="FootnoteAnchor"/>
          <w:rtl w:val="true"/>
        </w:rPr>
        <w:footnoteReference w:id="2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ريذويه كما في صه </w:t>
      </w:r>
      <w:r>
        <w:rPr>
          <w:rStyle w:val="FootnoteAnchor"/>
          <w:rtl w:val="true"/>
        </w:rPr>
        <w:footnoteReference w:id="2917"/>
      </w:r>
      <w:r>
        <w:rPr>
          <w:rFonts w:ascii="Amiri" w:hAnsi="Amiri" w:eastAsia="Amiri" w:cs="Amiri"/>
          <w:color w:val="111111"/>
          <w:sz w:val="28"/>
          <w:sz w:val="28"/>
          <w:szCs w:val="28"/>
          <w:rtl w:val="true"/>
          <w:lang w:bidi="ar-SA"/>
        </w:rPr>
        <w:t>،إلاّ أنّ 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رويذة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بضمّ الراء و الواو المفتوحة و الباء الموحّدة الساكنة و الذال المعجمة </w:t>
      </w:r>
      <w:r>
        <w:rPr>
          <w:rStyle w:val="FootnoteAnchor"/>
          <w:rtl w:val="true"/>
        </w:rPr>
        <w:footnoteReference w:id="2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جعفر بن عنبسة،عنه علي بن محمّد بن جعفر ابنه </w:t>
      </w:r>
      <w:r>
        <w:rPr>
          <w:rStyle w:val="FootnoteAnchor"/>
          <w:rtl w:val="true"/>
        </w:rPr>
        <w:footnoteReference w:id="29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1" w:name="__RefHeading___Toc12329509_73709187"/>
      <w:bookmarkStart w:id="1342" w:name="_Toc530"/>
      <w:bookmarkEnd w:id="1341"/>
      <w:r>
        <w:rPr/>
        <w:t>2535</w:t>
      </w:r>
      <w:r>
        <w:rPr>
          <w:rtl w:val="true"/>
        </w:rPr>
        <w:t>-</w:t>
      </w:r>
      <w:r>
        <w:rPr>
          <w:rtl w:val="true"/>
        </w:rPr>
        <w:t>محمّد بن جعفر بن محمّد</w:t>
      </w:r>
      <w:r>
        <w:rPr>
          <w:rtl w:val="true"/>
        </w:rPr>
        <w:t>:</w:t>
      </w:r>
      <w:bookmarkEnd w:id="1342"/>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الفتح الهمذاني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بالذال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الوادعي المعروف بالمراغي، كان وجها في النحو و اللغة ببغداد،حسن الحفظ،صحيح الرواية فيما نعلمه،و كان يتعاطى الكلام،و كان أبو الحسن السمسمي أحد غلمانه، صه </w:t>
      </w:r>
      <w:r>
        <w:rPr>
          <w:rStyle w:val="FootnoteAnchor"/>
          <w:rtl w:val="true"/>
        </w:rPr>
        <w:footnoteReference w:id="2920"/>
      </w:r>
      <w:r>
        <w:rPr>
          <w:rFonts w:ascii="Amiri" w:hAnsi="Amiri" w:eastAsia="Amiri" w:cs="Amiri"/>
          <w:color w:val="111111"/>
          <w:sz w:val="28"/>
          <w:sz w:val="28"/>
          <w:szCs w:val="28"/>
          <w:rtl w:val="true"/>
          <w:lang w:bidi="ar-SA"/>
        </w:rPr>
        <w:t xml:space="preserve">،جش إلاّ الترجمة </w:t>
      </w:r>
      <w:r>
        <w:rPr>
          <w:rStyle w:val="FootnoteAnchor"/>
          <w:rtl w:val="true"/>
        </w:rPr>
        <w:footnoteReference w:id="2921"/>
      </w:r>
      <w:r>
        <w:rPr>
          <w:rFonts w:eastAsia="Times New Roman" w:cs="Times New Roman" w:ascii="Times New Roman" w:hAnsi="Times New Roman"/>
          <w:color w:val="111111"/>
          <w:sz w:val="28"/>
          <w:szCs w:val="28"/>
          <w:rtl w:val="true"/>
          <w:lang w:val="en-US" w:bidi="en-US"/>
        </w:rPr>
        <w:t xml:space="preserve">. </w:t>
      </w:r>
      <w:bookmarkStart w:id="1343" w:name="pg11863_260444"/>
    </w:p>
    <w:p>
      <w:pPr>
        <w:pStyle w:val="Heading3"/>
        <w:numPr>
          <w:ilvl w:val="2"/>
          <w:numId w:val="1"/>
        </w:numPr>
        <w:rPr/>
      </w:pPr>
      <w:bookmarkStart w:id="1344" w:name="__RefHeading___Toc12329511_73709187"/>
      <w:bookmarkStart w:id="1345" w:name="_Toc531"/>
      <w:bookmarkEnd w:id="1343"/>
      <w:bookmarkEnd w:id="1344"/>
      <w:r>
        <w:rPr/>
        <w:t>2536</w:t>
      </w:r>
      <w:r>
        <w:rPr>
          <w:rtl w:val="true"/>
        </w:rPr>
        <w:t>-</w:t>
      </w:r>
      <w:r>
        <w:rPr>
          <w:rtl w:val="true"/>
        </w:rPr>
        <w:t>محمّد بن جعفر بن محمّد</w:t>
      </w:r>
      <w:r>
        <w:rPr>
          <w:rtl w:val="true"/>
        </w:rPr>
        <w:t>:</w:t>
      </w:r>
      <w:bookmarkEnd w:id="1345"/>
    </w:p>
    <w:p>
      <w:pPr>
        <w:pStyle w:val="BookText"/>
        <w:rPr/>
      </w:pPr>
      <w:r>
        <w:rPr>
          <w:rFonts w:ascii="Amiri" w:hAnsi="Amiri" w:eastAsia="Amiri" w:cs="Amiri"/>
          <w:color w:val="111111"/>
          <w:sz w:val="28"/>
          <w:sz w:val="28"/>
          <w:szCs w:val="28"/>
          <w:rtl w:val="true"/>
          <w:lang w:bidi="ar-SA"/>
        </w:rPr>
        <w:t xml:space="preserve">ابن جعفر بن الحسن بن جعفر بن الحسن بن الحسن بن علي بن أبي طالب عليه السلام المعروف بأبي قيراط،روى عنه التلعكبري،يكنّى أبا الحسن،و سمع منه سنة ثمان </w:t>
      </w:r>
      <w:r>
        <w:rPr>
          <w:rStyle w:val="FootnoteAnchor"/>
          <w:rtl w:val="true"/>
        </w:rPr>
        <w:footnoteReference w:id="2922"/>
      </w:r>
      <w:r>
        <w:rPr>
          <w:rFonts w:ascii="Amiri" w:hAnsi="Amiri" w:eastAsia="Amiri" w:cs="Amiri"/>
          <w:color w:val="111111"/>
          <w:sz w:val="28"/>
          <w:sz w:val="28"/>
          <w:szCs w:val="28"/>
          <w:rtl w:val="true"/>
          <w:lang w:bidi="ar-SA"/>
        </w:rPr>
        <w:t xml:space="preserve">و عشرين و ثلاثمائة و له منه إجازة،لم </w:t>
      </w:r>
      <w:r>
        <w:rPr>
          <w:rStyle w:val="FootnoteAnchor"/>
          <w:rtl w:val="true"/>
        </w:rPr>
        <w:footnoteReference w:id="2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الكليني ما يشير إلى حسن حاله أيضا </w:t>
      </w:r>
      <w:r>
        <w:rPr>
          <w:rStyle w:val="FootnoteAnchor"/>
          <w:rtl w:val="true"/>
        </w:rPr>
        <w:footnoteReference w:id="2924"/>
      </w:r>
      <w:r>
        <w:rPr>
          <w:rFonts w:ascii="Amiri" w:hAnsi="Amiri" w:eastAsia="Amiri" w:cs="Amiri"/>
          <w:color w:val="111111"/>
          <w:sz w:val="28"/>
          <w:sz w:val="28"/>
          <w:szCs w:val="28"/>
          <w:rtl w:val="true"/>
          <w:lang w:bidi="ar-SA"/>
        </w:rPr>
        <w:t xml:space="preserve">،و هو والد جعفر بن محمّد بن جعفر،و مضى في ترجمته أيضا ما يشير إليه </w:t>
      </w:r>
      <w:r>
        <w:rPr>
          <w:rStyle w:val="FootnoteAnchor"/>
          <w:rtl w:val="true"/>
        </w:rPr>
        <w:footnoteReference w:id="2925"/>
      </w:r>
      <w:r>
        <w:rPr>
          <w:rStyle w:val="FootnoteAnchor"/>
          <w:rtl w:val="true"/>
        </w:rPr>
        <w:footnoteReference w:id="2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جعفر المذكور لا والده كما مرّ هناك،فلاحظ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جعفر بن محمّد بن جعفر بن الحسن،عنه التلعكبري </w:t>
      </w:r>
      <w:r>
        <w:rPr>
          <w:rStyle w:val="FootnoteAnchor"/>
          <w:rtl w:val="true"/>
        </w:rPr>
        <w:footnoteReference w:id="29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6" w:name="__RefHeading___Toc12329513_73709187"/>
      <w:bookmarkStart w:id="1347" w:name="_Toc532"/>
      <w:bookmarkEnd w:id="1346"/>
      <w:r>
        <w:rPr/>
        <w:t>2537</w:t>
      </w:r>
      <w:r>
        <w:rPr>
          <w:rtl w:val="true"/>
        </w:rPr>
        <w:t>-</w:t>
      </w:r>
      <w:r>
        <w:rPr>
          <w:rtl w:val="true"/>
        </w:rPr>
        <w:t>محمّد بن جعفر بن محمّد</w:t>
      </w:r>
      <w:r>
        <w:rPr>
          <w:rtl w:val="true"/>
        </w:rPr>
        <w:t>:</w:t>
      </w:r>
      <w:bookmarkEnd w:id="1347"/>
    </w:p>
    <w:p>
      <w:pPr>
        <w:pStyle w:val="BookText"/>
        <w:rPr/>
      </w:pPr>
      <w:r>
        <w:rPr>
          <w:rFonts w:ascii="Amiri" w:hAnsi="Amiri" w:eastAsia="Amiri" w:cs="Amiri"/>
          <w:color w:val="111111"/>
          <w:sz w:val="28"/>
          <w:sz w:val="28"/>
          <w:szCs w:val="28"/>
          <w:rtl w:val="true"/>
          <w:lang w:bidi="ar-SA"/>
        </w:rPr>
        <w:t xml:space="preserve">ابن عبد اللّه النحوي،أبو بكر المؤدّب،حسن العلم بالعربيّة و المعرفة بالحديث،له كتاب الموازنة لمن استبصر في إمامة الاثني عشر عليهم السلام،صه </w:t>
      </w:r>
      <w:r>
        <w:rPr>
          <w:rStyle w:val="FootnoteAnchor"/>
          <w:rtl w:val="true"/>
        </w:rPr>
        <w:footnoteReference w:id="2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أحمد عبد السلام بن الحسين البصري 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أحمد بن عبد اللّه بن جلّين الدوري،عنه </w:t>
      </w:r>
      <w:r>
        <w:rPr>
          <w:rStyle w:val="FootnoteAnchor"/>
          <w:rtl w:val="true"/>
        </w:rPr>
        <w:footnoteReference w:id="2929"/>
      </w:r>
      <w:r>
        <w:rPr>
          <w:rFonts w:eastAsia="Times New Roman" w:cs="Times New Roman" w:ascii="Times New Roman" w:hAnsi="Times New Roman"/>
          <w:color w:val="111111"/>
          <w:sz w:val="28"/>
          <w:szCs w:val="28"/>
          <w:rtl w:val="true"/>
          <w:lang w:val="en-US" w:bidi="en-US"/>
        </w:rPr>
        <w:t xml:space="preserve">. </w:t>
      </w:r>
      <w:bookmarkStart w:id="1348" w:name="pg11863_260446"/>
    </w:p>
    <w:p>
      <w:pPr>
        <w:pStyle w:val="BookText"/>
        <w:rPr/>
      </w:pPr>
      <w:bookmarkEnd w:id="134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جعفر بن محمّد بن عبد اللّه المؤدّب،عنه أحمد ابن عبد اللّه بن جلّين </w:t>
      </w:r>
      <w:r>
        <w:rPr>
          <w:rStyle w:val="FootnoteAnchor"/>
          <w:rtl w:val="true"/>
        </w:rPr>
        <w:footnoteReference w:id="29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9" w:name="__RefHeading___Toc12329515_73709187"/>
      <w:bookmarkStart w:id="1350" w:name="_Toc533"/>
      <w:bookmarkEnd w:id="1349"/>
      <w:r>
        <w:rPr/>
        <w:t>2538</w:t>
      </w:r>
      <w:r>
        <w:rPr>
          <w:rtl w:val="true"/>
        </w:rPr>
        <w:t>-</w:t>
      </w:r>
      <w:r>
        <w:rPr>
          <w:rtl w:val="true"/>
        </w:rPr>
        <w:t>محمّد بن جعفر بن محمّد</w:t>
      </w:r>
      <w:r>
        <w:rPr>
          <w:rtl w:val="true"/>
        </w:rPr>
        <w:t>:</w:t>
      </w:r>
      <w:bookmarkEnd w:id="1350"/>
    </w:p>
    <w:p>
      <w:pPr>
        <w:pStyle w:val="BookText"/>
        <w:rPr/>
      </w:pPr>
      <w:r>
        <w:rPr>
          <w:rFonts w:ascii="Amiri" w:hAnsi="Amiri" w:eastAsia="Amiri" w:cs="Amiri"/>
          <w:color w:val="111111"/>
          <w:sz w:val="28"/>
          <w:sz w:val="28"/>
          <w:szCs w:val="28"/>
          <w:rtl w:val="true"/>
          <w:lang w:bidi="ar-SA"/>
        </w:rPr>
        <w:t xml:space="preserve">ابن علي بن الحسين عليهم السلام،يلقّب ديباجة،له نسخة يرويها عن أبيه،جش </w:t>
      </w:r>
      <w:r>
        <w:rPr>
          <w:rStyle w:val="FootnoteAnchor"/>
          <w:rtl w:val="true"/>
        </w:rPr>
        <w:footnoteReference w:id="2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ولده عليه السلام،أسند عنه،يلقّب ديباجة </w:t>
      </w:r>
      <w:r>
        <w:rPr>
          <w:rStyle w:val="FootnoteAnchor"/>
          <w:rtl w:val="true"/>
        </w:rPr>
        <w:footnoteReference w:id="293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لقّب بديباجة لحسن وجهه كما في كتب النسب </w:t>
      </w:r>
      <w:r>
        <w:rPr>
          <w:rStyle w:val="FootnoteAnchor"/>
          <w:rtl w:val="true"/>
        </w:rPr>
        <w:footnoteReference w:id="2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محمّد بن جعفر شيخا شجاعا </w:t>
      </w:r>
      <w:r>
        <w:rPr>
          <w:rStyle w:val="FootnoteAnchor"/>
          <w:rtl w:val="true"/>
        </w:rPr>
        <w:footnoteReference w:id="2934"/>
      </w:r>
      <w:r>
        <w:rPr>
          <w:rFonts w:ascii="Amiri" w:hAnsi="Amiri" w:eastAsia="Amiri" w:cs="Amiri"/>
          <w:color w:val="111111"/>
          <w:sz w:val="28"/>
          <w:sz w:val="28"/>
          <w:szCs w:val="28"/>
          <w:rtl w:val="true"/>
          <w:lang w:bidi="ar-SA"/>
        </w:rPr>
        <w:t xml:space="preserve">،و كان يصوم يوما و يفطر يوما،و يرى رأي الزيديّة في الخروج بالسيف،و خرج على المأمون سنة تسع و تسعين و مائة بمكّة و اتّبعته الزيديّة الجاروديّة،فخرج لقتاله عيسى الجلودي،ففرّق جمعه و أخذه فأنفذه إلى المأمون،و لمّا وصل إليه أكرمه المأمون و أدنى مجلسه و وصله و أحسن جائزته،و كان مقيما معه في خراسان يركب إليه في موكب مع </w:t>
      </w:r>
      <w:r>
        <w:rPr>
          <w:rStyle w:val="FootnoteAnchor"/>
          <w:rtl w:val="true"/>
        </w:rPr>
        <w:footnoteReference w:id="2935"/>
      </w:r>
      <w:r>
        <w:rPr>
          <w:rFonts w:ascii="Amiri" w:hAnsi="Amiri" w:eastAsia="Amiri" w:cs="Amiri"/>
          <w:color w:val="111111"/>
          <w:sz w:val="28"/>
          <w:sz w:val="28"/>
          <w:szCs w:val="28"/>
          <w:rtl w:val="true"/>
          <w:lang w:bidi="ar-SA"/>
        </w:rPr>
        <w:t xml:space="preserve">بني عمّه،و كان المأمون يحتمل منه ما لا يحتمله السلطان من رعيّته </w:t>
      </w:r>
      <w:r>
        <w:rPr>
          <w:rStyle w:val="FootnoteAnchor"/>
          <w:rtl w:val="true"/>
        </w:rPr>
        <w:footnoteReference w:id="2936"/>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العيون عند ذكر مجلس الرضا عليه السلام مع أهل الملل أنّه أشفق عليه عليه السلام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 اللّه عمّي ما </w:t>
      </w:r>
      <w:bookmarkStart w:id="1351" w:name="pg11863_260449"/>
    </w:p>
    <w:p>
      <w:pPr>
        <w:pStyle w:val="BookText"/>
        <w:rPr/>
      </w:pPr>
      <w:bookmarkEnd w:id="1351"/>
      <w:r>
        <w:rPr>
          <w:rFonts w:ascii="Amiri" w:hAnsi="Amiri" w:eastAsia="Amiri" w:cs="Amiri"/>
          <w:color w:val="111111"/>
          <w:sz w:val="28"/>
          <w:sz w:val="28"/>
          <w:szCs w:val="28"/>
          <w:rtl w:val="true"/>
          <w:lang w:bidi="ar-SA"/>
        </w:rPr>
        <w:t xml:space="preserve">عرفني لم كره ذلك </w:t>
      </w:r>
      <w:r>
        <w:rPr>
          <w:rStyle w:val="FootnoteAnchor"/>
          <w:rtl w:val="true"/>
        </w:rPr>
        <w:footnoteReference w:id="293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أيضا في أوّل باب دلالات الرضا عليه السلام خبر فيه ينبغي ملاحظته </w:t>
      </w:r>
      <w:r>
        <w:rPr>
          <w:rStyle w:val="FootnoteAnchor"/>
          <w:rtl w:val="true"/>
        </w:rPr>
        <w:footnoteReference w:id="2938"/>
      </w:r>
      <w:r>
        <w:rPr>
          <w:rStyle w:val="FootnoteAnchor"/>
          <w:rtl w:val="true"/>
        </w:rPr>
        <w:footnoteReference w:id="29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2" w:name="__RefHeading___Toc12329517_73709187"/>
      <w:bookmarkStart w:id="1353" w:name="_Toc534"/>
      <w:bookmarkEnd w:id="1352"/>
      <w:r>
        <w:rPr/>
        <w:t>2539</w:t>
      </w:r>
      <w:r>
        <w:rPr>
          <w:rtl w:val="true"/>
        </w:rPr>
        <w:t>-</w:t>
      </w:r>
      <w:r>
        <w:rPr>
          <w:rtl w:val="true"/>
        </w:rPr>
        <w:t>محمّد بن جعفر بن محمّد</w:t>
      </w:r>
      <w:r>
        <w:rPr>
          <w:rtl w:val="true"/>
        </w:rPr>
        <w:t>:</w:t>
      </w:r>
      <w:bookmarkEnd w:id="1353"/>
    </w:p>
    <w:p>
      <w:pPr>
        <w:pStyle w:val="BookText"/>
        <w:rPr/>
      </w:pPr>
      <w:r>
        <w:rPr>
          <w:rFonts w:ascii="Amiri" w:hAnsi="Amiri" w:eastAsia="Amiri" w:cs="Amiri"/>
          <w:color w:val="111111"/>
          <w:sz w:val="28"/>
          <w:sz w:val="28"/>
          <w:szCs w:val="28"/>
          <w:rtl w:val="true"/>
          <w:lang w:bidi="ar-SA"/>
        </w:rPr>
        <w:t>ابن عون الأسدي،أبو الحسين الكوفي،ساكن الري،يقال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أبي عبد اللّه،كان ثقة صحيح الحديث إلاّ أنّه روى عن الضعفاء، و كان يقول بالجبر و التشبيه،و كان أبوه وجها،روى عنه أحمد بن محمّد بن عيسى،جش </w:t>
      </w:r>
      <w:r>
        <w:rPr>
          <w:rStyle w:val="FootnoteAnchor"/>
          <w:rtl w:val="true"/>
        </w:rPr>
        <w:footnoteReference w:id="2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صه قبل و كان </w:t>
      </w:r>
      <w:r>
        <w:rPr>
          <w:rStyle w:val="FootnoteAnchor"/>
          <w:rtl w:val="true"/>
        </w:rPr>
        <w:footnoteReference w:id="2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في روايته من المتوقّفين </w:t>
      </w:r>
      <w:r>
        <w:rPr>
          <w:rStyle w:val="FootnoteAnchor"/>
          <w:rtl w:val="true"/>
        </w:rPr>
        <w:footnoteReference w:id="2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الجبر و الاستطاعة،أخبرنا أبو العباس بن نوح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الأسدي بجميع كتبه،انتهى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ابن جعفر الأسدي المذكور،فلا تغفل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الصدوق عنه أنّه من وكلاء الصاحب عليه السلام </w:t>
      </w:r>
    </w:p>
    <w:p>
      <w:pPr>
        <w:pStyle w:val="BookText"/>
        <w:rPr/>
      </w:pPr>
      <w:r>
        <w:rPr>
          <w:rFonts w:ascii="Amiri" w:hAnsi="Amiri" w:eastAsia="Amiri" w:cs="Amiri"/>
          <w:color w:val="111111"/>
          <w:sz w:val="28"/>
          <w:sz w:val="28"/>
          <w:szCs w:val="28"/>
          <w:rtl w:val="true"/>
          <w:lang w:bidi="ar-SA"/>
        </w:rPr>
        <w:t>الّذين رأوه و وقفوا على معجزته الأسدي،قال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نفسه </w:t>
      </w:r>
      <w:r>
        <w:rPr>
          <w:rStyle w:val="FootnoteAnchor"/>
          <w:rtl w:val="true"/>
        </w:rPr>
        <w:footnoteReference w:id="2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الشيخ فيأتي في آخر الكتاب تبجيله إيّاه و ترحّمه عليه و أنّه مات على العدالة و لم يطعن عليه </w:t>
      </w:r>
      <w:r>
        <w:rPr>
          <w:rStyle w:val="FootnoteAnchor"/>
          <w:rtl w:val="true"/>
        </w:rPr>
        <w:footnoteReference w:id="2944"/>
      </w:r>
      <w:r>
        <w:rPr>
          <w:rFonts w:ascii="Amiri" w:hAnsi="Amiri" w:eastAsia="Amiri" w:cs="Amiri"/>
          <w:color w:val="111111"/>
          <w:sz w:val="28"/>
          <w:sz w:val="28"/>
          <w:szCs w:val="28"/>
          <w:rtl w:val="true"/>
          <w:lang w:bidi="ar-SA"/>
        </w:rPr>
        <w:t xml:space="preserve">،مع أنّه ذكر أنّه له كتابا في الردّ على أهل الاستطاعة </w:t>
      </w:r>
      <w:r>
        <w:rPr>
          <w:rStyle w:val="FootnoteAnchor"/>
          <w:rtl w:val="true"/>
        </w:rPr>
        <w:footnoteReference w:id="2945"/>
      </w:r>
      <w:r>
        <w:rPr>
          <w:rFonts w:ascii="IRNazanin" w:hAnsi="IRNazanin" w:eastAsia="IRNazanin"/>
          <w:color w:val="111111"/>
          <w:sz w:val="28"/>
          <w:sz w:val="28"/>
          <w:szCs w:val="28"/>
          <w:rtl w:val="true"/>
          <w:lang w:bidi="fa-IR"/>
        </w:rPr>
        <w:t xml:space="preserve">،فالظاهر </w:t>
      </w:r>
      <w:r>
        <w:rPr>
          <w:rStyle w:val="FootnoteAnchor"/>
          <w:rtl w:val="true"/>
        </w:rPr>
        <w:footnoteReference w:id="2946"/>
      </w:r>
      <w:r>
        <w:rPr>
          <w:rFonts w:ascii="Amiri" w:hAnsi="Amiri" w:eastAsia="Amiri" w:cs="Amiri"/>
          <w:color w:val="111111"/>
          <w:sz w:val="28"/>
          <w:sz w:val="28"/>
          <w:szCs w:val="28"/>
          <w:rtl w:val="true"/>
          <w:lang w:bidi="ar-SA"/>
        </w:rPr>
        <w:t xml:space="preserve">عدم دلالة كتابه على القول بالجبر و التشبيه أيضا و لذا قال فيه ما قال </w:t>
      </w:r>
      <w:r>
        <w:rPr>
          <w:rStyle w:val="FootnoteAnchor"/>
          <w:rtl w:val="true"/>
        </w:rPr>
        <w:footnoteReference w:id="2947"/>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التلعكبري و ابن حمزة فقد رويا كتبه جميعا كما رأيت </w:t>
      </w:r>
      <w:r>
        <w:rPr>
          <w:rStyle w:val="FootnoteAnchor"/>
          <w:rtl w:val="true"/>
        </w:rPr>
        <w:footnoteReference w:id="2948"/>
      </w:r>
      <w:r>
        <w:rPr>
          <w:rFonts w:ascii="Amiri" w:hAnsi="Amiri" w:eastAsia="Amiri" w:cs="Amiri"/>
          <w:color w:val="111111"/>
          <w:sz w:val="28"/>
          <w:sz w:val="28"/>
          <w:szCs w:val="28"/>
          <w:rtl w:val="true"/>
          <w:lang w:bidi="ar-SA"/>
        </w:rPr>
        <w:t xml:space="preserve">،بل الظاهر من الشيخ أنّه لم يطعن عليه أحد بوجه،و يدلّ عليه أيضا كونه من وكلائهم و أبوابهم عليهم السلام و ورود التوقيعات المعروفة </w:t>
      </w:r>
      <w:r>
        <w:rPr>
          <w:rStyle w:val="FootnoteAnchor"/>
          <w:rtl w:val="true"/>
        </w:rPr>
        <w:footnoteReference w:id="2949"/>
      </w:r>
      <w:r>
        <w:rPr>
          <w:rFonts w:ascii="Amiri" w:hAnsi="Amiri" w:eastAsia="Amiri" w:cs="Amiri"/>
          <w:color w:val="111111"/>
          <w:sz w:val="28"/>
          <w:sz w:val="28"/>
          <w:szCs w:val="28"/>
          <w:rtl w:val="true"/>
          <w:lang w:bidi="ar-SA"/>
        </w:rPr>
        <w:t xml:space="preserve">،فالظاهر أنّ حكم جش بما حكم توهّم من كتبه كما نشاهد في أمثال زماننا من رمي الفضلاء بالعقائد الفاسدة بالتوهّم،و مرّ في أحمد بن محمّد بن نوح </w:t>
      </w:r>
      <w:r>
        <w:rPr>
          <w:rStyle w:val="FootnoteAnchor"/>
          <w:rtl w:val="true"/>
        </w:rPr>
        <w:footnoteReference w:id="2950"/>
      </w:r>
      <w:r>
        <w:rPr>
          <w:rFonts w:ascii="Amiri" w:hAnsi="Amiri" w:eastAsia="Amiri" w:cs="Amiri"/>
          <w:color w:val="111111"/>
          <w:sz w:val="28"/>
          <w:sz w:val="28"/>
          <w:szCs w:val="28"/>
          <w:rtl w:val="true"/>
          <w:lang w:bidi="ar-SA"/>
        </w:rPr>
        <w:t xml:space="preserve">و يأتي في هارون بن مسلم </w:t>
      </w:r>
      <w:r>
        <w:rPr>
          <w:rStyle w:val="FootnoteAnchor"/>
          <w:rtl w:val="true"/>
        </w:rPr>
        <w:footnoteReference w:id="2951"/>
      </w:r>
      <w:r>
        <w:rPr>
          <w:rFonts w:ascii="IRNazanin" w:hAnsi="IRNazanin" w:eastAsia="IRNazanin"/>
          <w:color w:val="111111"/>
          <w:sz w:val="28"/>
          <w:sz w:val="28"/>
          <w:szCs w:val="28"/>
          <w:rtl w:val="true"/>
          <w:lang w:bidi="fa-IR"/>
        </w:rPr>
        <w:t>ما له دخل،فلاحظ</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2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تأمّل في البلغة لقول جش المذكور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 مشايخنا توهّم اتّحاده مع الرزّاز،و التوهّم سخيف </w:t>
      </w:r>
      <w:r>
        <w:rPr>
          <w:rStyle w:val="FootnoteAnchor"/>
          <w:rtl w:val="true"/>
        </w:rPr>
        <w:footnoteReference w:id="2953"/>
      </w:r>
      <w:r>
        <w:rPr>
          <w:rStyle w:val="FootnoteAnchor"/>
          <w:rtl w:val="true"/>
        </w:rPr>
        <w:footnoteReference w:id="2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عن الصدوق فقد مرّ في المقدّمة الثانية </w:t>
      </w:r>
      <w:r>
        <w:rPr>
          <w:rStyle w:val="FootnoteAnchor"/>
          <w:rtl w:val="true"/>
        </w:rPr>
        <w:footnoteReference w:id="2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العلاّمة مع حكمه بالتوقّف في روايته ذكره في القسم الأوّل، و الفاضل عبد النبي الجزائري أيضا ذكره في قسم الثقات </w:t>
      </w:r>
      <w:r>
        <w:rPr>
          <w:rStyle w:val="FootnoteAnchor"/>
          <w:rtl w:val="true"/>
        </w:rPr>
        <w:footnoteReference w:id="2956"/>
      </w:r>
      <w:r>
        <w:rPr>
          <w:rFonts w:ascii="Amiri" w:hAnsi="Amiri" w:eastAsia="Amiri" w:cs="Amiri"/>
          <w:color w:val="111111"/>
          <w:sz w:val="28"/>
          <w:sz w:val="28"/>
          <w:szCs w:val="28"/>
          <w:rtl w:val="true"/>
          <w:lang w:bidi="ar-SA"/>
        </w:rPr>
        <w:t xml:space="preserve">،و صرّح بوثاقته في الخاتمة </w:t>
      </w:r>
      <w:r>
        <w:rPr>
          <w:rStyle w:val="FootnoteAnchor"/>
          <w:rtl w:val="true"/>
        </w:rPr>
        <w:footnoteReference w:id="2957"/>
      </w:r>
      <w:r>
        <w:rPr>
          <w:rFonts w:ascii="Amiri" w:hAnsi="Amiri" w:eastAsia="Amiri" w:cs="Amiri"/>
          <w:color w:val="111111"/>
          <w:sz w:val="28"/>
          <w:sz w:val="28"/>
          <w:szCs w:val="28"/>
          <w:rtl w:val="true"/>
          <w:lang w:bidi="ar-SA"/>
        </w:rPr>
        <w:t xml:space="preserve">،و كذا الميرزا رحمه اللّه </w:t>
      </w:r>
      <w:r>
        <w:rPr>
          <w:rStyle w:val="FootnoteAnchor"/>
          <w:rtl w:val="true"/>
        </w:rPr>
        <w:footnoteReference w:id="2958"/>
      </w:r>
      <w:r>
        <w:rPr>
          <w:rFonts w:ascii="Amiri" w:hAnsi="Amiri" w:eastAsia="Amiri" w:cs="Amiri"/>
          <w:color w:val="111111"/>
          <w:sz w:val="28"/>
          <w:sz w:val="28"/>
          <w:szCs w:val="28"/>
          <w:rtl w:val="true"/>
          <w:lang w:bidi="ar-SA"/>
        </w:rPr>
        <w:t xml:space="preserve">،و هو أجلّ من أن يذكر فضلا من أن يغمز عليه </w:t>
      </w:r>
      <w:r>
        <w:rPr>
          <w:rStyle w:val="FootnoteAnchor"/>
          <w:rtl w:val="true"/>
        </w:rPr>
        <w:footnoteReference w:id="2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جعفر بن محمّد بن عون الثقة،عنه الحسن بن حمزة،و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محمّد بن إسماعيل البرمكي كما ذكره في الفقيه في باب علّة وجوب الزكاة </w:t>
      </w:r>
      <w:r>
        <w:rPr>
          <w:rStyle w:val="FootnoteAnchor"/>
          <w:rtl w:val="true"/>
        </w:rPr>
        <w:footnoteReference w:id="2960"/>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روى ابن مسكان عن محمّد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عليه السلام </w:t>
      </w:r>
      <w:r>
        <w:rPr>
          <w:rStyle w:val="FootnoteAnchor"/>
          <w:rtl w:val="true"/>
        </w:rPr>
        <w:footnoteReference w:id="29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354" w:name="pg11863_260455"/>
    </w:p>
    <w:p>
      <w:pPr>
        <w:pStyle w:val="BookText"/>
        <w:rPr/>
      </w:pPr>
      <w:bookmarkEnd w:id="1354"/>
      <w:r>
        <w:rPr>
          <w:rFonts w:ascii="Amiri" w:hAnsi="Amiri" w:eastAsia="Amiri" w:cs="Amiri"/>
          <w:color w:val="111111"/>
          <w:sz w:val="28"/>
          <w:sz w:val="28"/>
          <w:szCs w:val="28"/>
          <w:rtl w:val="true"/>
          <w:lang w:bidi="ar-SA"/>
        </w:rPr>
        <w:t xml:space="preserve">و هو أيضا عن سهل بن زياد </w:t>
      </w:r>
      <w:r>
        <w:rPr>
          <w:rStyle w:val="FootnoteAnchor"/>
          <w:rtl w:val="true"/>
        </w:rPr>
        <w:footnoteReference w:id="29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5" w:name="__RefHeading___Toc12329519_73709187"/>
      <w:bookmarkStart w:id="1356" w:name="_Toc535"/>
      <w:bookmarkEnd w:id="1355"/>
      <w:r>
        <w:rPr/>
        <w:t>2540</w:t>
      </w:r>
      <w:r>
        <w:rPr>
          <w:rtl w:val="true"/>
        </w:rPr>
        <w:t>-</w:t>
      </w:r>
      <w:r>
        <w:rPr>
          <w:rtl w:val="true"/>
        </w:rPr>
        <w:t>محمّد بن جعفر بن محمّد</w:t>
      </w:r>
      <w:r>
        <w:rPr>
          <w:rtl w:val="true"/>
        </w:rPr>
        <w:t>:</w:t>
      </w:r>
      <w:bookmarkEnd w:id="1356"/>
    </w:p>
    <w:p>
      <w:pPr>
        <w:pStyle w:val="BookText"/>
        <w:rPr/>
      </w:pPr>
      <w:r>
        <w:rPr>
          <w:rFonts w:ascii="Amiri" w:hAnsi="Amiri" w:eastAsia="Amiri" w:cs="Amiri"/>
          <w:color w:val="111111"/>
          <w:sz w:val="28"/>
          <w:sz w:val="28"/>
          <w:szCs w:val="28"/>
          <w:rtl w:val="true"/>
          <w:lang w:bidi="ar-SA"/>
        </w:rPr>
        <w:t>المراغي،هو ابن جعفر بن محمّد أبو الفتح</w:t>
      </w:r>
      <w:r>
        <w:rPr>
          <w:rFonts w:eastAsia="Amiri" w:cs="Amiri" w:ascii="Amiri" w:hAnsi="Amiri"/>
          <w:color w:val="111111"/>
          <w:sz w:val="28"/>
          <w:szCs w:val="28"/>
          <w:rtl w:val="true"/>
          <w:lang w:bidi="ar-SA"/>
        </w:rPr>
        <w:t>.</w:t>
      </w:r>
    </w:p>
    <w:p>
      <w:pPr>
        <w:pStyle w:val="Heading3"/>
        <w:numPr>
          <w:ilvl w:val="2"/>
          <w:numId w:val="1"/>
        </w:numPr>
        <w:rPr/>
      </w:pPr>
      <w:bookmarkStart w:id="1357" w:name="__RefHeading___Toc12329521_73709187"/>
      <w:bookmarkStart w:id="1358" w:name="_Toc536"/>
      <w:bookmarkEnd w:id="1357"/>
      <w:r>
        <w:rPr/>
        <w:t>2541</w:t>
      </w:r>
      <w:r>
        <w:rPr>
          <w:rtl w:val="true"/>
        </w:rPr>
        <w:t>-</w:t>
      </w:r>
      <w:r>
        <w:rPr>
          <w:rtl w:val="true"/>
        </w:rPr>
        <w:t>محمّد بن جعفر بن موسى</w:t>
      </w:r>
      <w:r>
        <w:rPr>
          <w:rtl w:val="true"/>
        </w:rPr>
        <w:t>:</w:t>
      </w:r>
      <w:bookmarkEnd w:id="1358"/>
    </w:p>
    <w:p>
      <w:pPr>
        <w:pStyle w:val="BookText"/>
        <w:rPr/>
      </w:pPr>
      <w:r>
        <w:rPr>
          <w:rFonts w:ascii="Amiri" w:hAnsi="Amiri" w:eastAsia="Amiri" w:cs="Amiri"/>
          <w:color w:val="111111"/>
          <w:sz w:val="28"/>
          <w:sz w:val="28"/>
          <w:szCs w:val="28"/>
          <w:rtl w:val="true"/>
          <w:lang w:bidi="ar-SA"/>
        </w:rPr>
        <w:t xml:space="preserve">ابن مسرور،هو ابن قولويه المشهور،تعق </w:t>
      </w:r>
      <w:r>
        <w:rPr>
          <w:rStyle w:val="FootnoteAnchor"/>
          <w:rtl w:val="true"/>
        </w:rPr>
        <w:footnoteReference w:id="29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9" w:name="__RefHeading___Toc12329523_73709187"/>
      <w:bookmarkStart w:id="1360" w:name="_Toc537"/>
      <w:bookmarkEnd w:id="1359"/>
      <w:r>
        <w:rPr/>
        <w:t>2542</w:t>
      </w:r>
      <w:r>
        <w:rPr>
          <w:rtl w:val="true"/>
        </w:rPr>
        <w:t>-</w:t>
      </w:r>
      <w:r>
        <w:rPr>
          <w:rtl w:val="true"/>
        </w:rPr>
        <w:t>محمّد بن جمهور</w:t>
      </w:r>
      <w:r>
        <w:rPr>
          <w:rtl w:val="true"/>
        </w:rPr>
        <w:t>:</w:t>
      </w:r>
      <w:bookmarkEnd w:id="1360"/>
    </w:p>
    <w:p>
      <w:pPr>
        <w:pStyle w:val="BookText"/>
        <w:rPr/>
      </w:pPr>
      <w:r>
        <w:rPr>
          <w:rFonts w:ascii="Amiri" w:hAnsi="Amiri" w:eastAsia="Amiri" w:cs="Amiri"/>
          <w:color w:val="111111"/>
          <w:sz w:val="28"/>
          <w:sz w:val="28"/>
          <w:szCs w:val="28"/>
          <w:rtl w:val="true"/>
          <w:lang w:bidi="ar-SA"/>
        </w:rPr>
        <w:t xml:space="preserve">أبو عبد اللّه العمّي،ضعيف في الحديث،فاسد المذهب،جش </w:t>
      </w:r>
      <w:r>
        <w:rPr>
          <w:rStyle w:val="FootnoteAnchor"/>
          <w:rtl w:val="true"/>
        </w:rPr>
        <w:footnoteReference w:id="2964"/>
      </w:r>
      <w:r>
        <w:rPr>
          <w:rFonts w:ascii="IRNazanin" w:hAnsi="IRNazanin" w:eastAsia="IRNazanin"/>
          <w:color w:val="111111"/>
          <w:sz w:val="28"/>
          <w:sz w:val="28"/>
          <w:szCs w:val="28"/>
          <w:rtl w:val="true"/>
          <w:lang w:bidi="fa-IR"/>
        </w:rPr>
        <w:t xml:space="preserve">، و نحوه صه </w:t>
      </w:r>
      <w:r>
        <w:rPr>
          <w:rStyle w:val="FootnoteAnchor"/>
          <w:rtl w:val="true"/>
        </w:rPr>
        <w:footnoteReference w:id="2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بصري غال </w:t>
      </w:r>
      <w:r>
        <w:rPr>
          <w:rStyle w:val="FootnoteAnchor"/>
          <w:rtl w:val="true"/>
        </w:rPr>
        <w:footnoteReference w:id="2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ابنه الحسن،و أحمد بن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كتب،كتاب الملاحم الكبير،كتاب نوادر الحجّ،كتاب أدب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عن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الحسن بن جمهور </w:t>
      </w:r>
      <w:r>
        <w:rPr>
          <w:rStyle w:val="FootnoteAnchor"/>
          <w:rtl w:val="true"/>
        </w:rPr>
        <w:footnoteReference w:id="2967"/>
      </w:r>
      <w:r>
        <w:rPr>
          <w:rFonts w:ascii="Amiri" w:hAnsi="Amiri" w:eastAsia="Amiri" w:cs="Amiri"/>
          <w:color w:val="111111"/>
          <w:sz w:val="28"/>
          <w:sz w:val="28"/>
          <w:szCs w:val="28"/>
          <w:rtl w:val="true"/>
          <w:lang w:bidi="ar-SA"/>
        </w:rPr>
        <w:t xml:space="preserve">،و نقله بعض عن صه أيضا لكنّي </w:t>
      </w:r>
      <w:r>
        <w:rPr>
          <w:rStyle w:val="FootnoteAnchor"/>
          <w:rtl w:val="true"/>
        </w:rPr>
        <w:footnoteReference w:id="2968"/>
      </w:r>
      <w:r>
        <w:rPr>
          <w:rFonts w:ascii="IRNazanin" w:hAnsi="IRNazanin" w:eastAsia="IRNazanin"/>
          <w:color w:val="111111"/>
          <w:sz w:val="28"/>
          <w:sz w:val="28"/>
          <w:szCs w:val="28"/>
          <w:rtl w:val="true"/>
          <w:lang w:bidi="fa-IR"/>
        </w:rPr>
        <w:t>لم أجده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في ابنه الحسن أنّه كان أوثق من أبيه و أصلح </w:t>
      </w:r>
      <w:r>
        <w:rPr>
          <w:rStyle w:val="FootnoteAnchor"/>
          <w:rtl w:val="true"/>
        </w:rPr>
        <w:footnoteReference w:id="2969"/>
      </w:r>
      <w:r>
        <w:rPr>
          <w:rFonts w:ascii="Amiri" w:hAnsi="Amiri" w:eastAsia="Amiri" w:cs="Amiri"/>
          <w:color w:val="111111"/>
          <w:sz w:val="28"/>
          <w:sz w:val="28"/>
          <w:szCs w:val="28"/>
          <w:rtl w:val="true"/>
          <w:lang w:bidi="ar-SA"/>
        </w:rPr>
        <w:t xml:space="preserve">،و نقل طس عن غض أنّه غال فاسد الحديث لا يكتب حديثه،رأيت له شعرا يحلّل </w:t>
      </w:r>
      <w:bookmarkStart w:id="1361" w:name="pg11863_260457"/>
    </w:p>
    <w:p>
      <w:pPr>
        <w:pStyle w:val="BookText"/>
        <w:rPr/>
      </w:pPr>
      <w:bookmarkEnd w:id="1361"/>
      <w:r>
        <w:rPr>
          <w:rFonts w:ascii="Amiri" w:hAnsi="Amiri" w:eastAsia="Amiri" w:cs="Amiri"/>
          <w:color w:val="111111"/>
          <w:sz w:val="28"/>
          <w:sz w:val="28"/>
          <w:szCs w:val="28"/>
          <w:rtl w:val="true"/>
          <w:lang w:bidi="ar-SA"/>
        </w:rPr>
        <w:t xml:space="preserve">فيه ما حرّم اللّه </w:t>
      </w:r>
      <w:r>
        <w:rPr>
          <w:rStyle w:val="FootnoteAnchor"/>
          <w:rtl w:val="true"/>
        </w:rPr>
        <w:footnoteReference w:id="2970"/>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يروي عن جعفر بن بشير </w:t>
      </w:r>
      <w:r>
        <w:rPr>
          <w:rStyle w:val="FootnoteAnchor"/>
          <w:rtl w:val="true"/>
        </w:rPr>
        <w:footnoteReference w:id="2971"/>
      </w:r>
      <w:r>
        <w:rPr>
          <w:rFonts w:ascii="Amiri" w:hAnsi="Amiri" w:eastAsia="Amiri" w:cs="Amiri"/>
          <w:color w:val="111111"/>
          <w:sz w:val="28"/>
          <w:sz w:val="28"/>
          <w:szCs w:val="28"/>
          <w:rtl w:val="true"/>
          <w:lang w:bidi="ar-SA"/>
        </w:rPr>
        <w:t xml:space="preserve">،فتأمّل </w:t>
      </w:r>
      <w:r>
        <w:rPr>
          <w:rStyle w:val="FootnoteAnchor"/>
          <w:rtl w:val="true"/>
        </w:rPr>
        <w:footnoteReference w:id="2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نسختي من صه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الحسن،و جمهور جدّه كما يأتي،و يأتي في ابن الحسن أنّ له كتاب صاحب الزمان عليه السلام و كتاب خروجه عليه السلام مضافا إلى كتبه المذكورة </w:t>
      </w:r>
      <w:r>
        <w:rPr>
          <w:rStyle w:val="FootnoteAnchor"/>
          <w:rtl w:val="true"/>
        </w:rPr>
        <w:footnoteReference w:id="2973"/>
      </w:r>
      <w:r>
        <w:rPr>
          <w:rFonts w:ascii="Amiri" w:hAnsi="Amiri" w:eastAsia="Amiri" w:cs="Amiri"/>
          <w:color w:val="111111"/>
          <w:sz w:val="28"/>
          <w:sz w:val="28"/>
          <w:szCs w:val="28"/>
          <w:rtl w:val="true"/>
          <w:lang w:bidi="ar-SA"/>
        </w:rPr>
        <w:t xml:space="preserve">،فيظهر منه كونه إماميّا و من مصنّفيهم،فلا </w:t>
      </w:r>
      <w:r>
        <w:rPr>
          <w:rStyle w:val="FootnoteAnchor"/>
          <w:rtl w:val="true"/>
        </w:rPr>
        <w:footnoteReference w:id="2974"/>
      </w:r>
      <w:r>
        <w:rPr>
          <w:rFonts w:ascii="Amiri" w:hAnsi="Amiri" w:eastAsia="Amiri" w:cs="Amiri"/>
          <w:color w:val="111111"/>
          <w:sz w:val="28"/>
          <w:sz w:val="28"/>
          <w:szCs w:val="28"/>
          <w:rtl w:val="true"/>
          <w:lang w:bidi="ar-SA"/>
        </w:rPr>
        <w:t>ندري ما معنى الغلو الذي يرمونه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جمهور،الحسن بن محمّد بن جمهور عنه،و عنه أحمد </w:t>
      </w:r>
      <w:r>
        <w:rPr>
          <w:rStyle w:val="FootnoteAnchor"/>
          <w:rtl w:val="true"/>
        </w:rPr>
        <w:footnoteReference w:id="2975"/>
      </w:r>
      <w:r>
        <w:rPr>
          <w:rFonts w:ascii="Amiri" w:hAnsi="Amiri" w:eastAsia="Amiri" w:cs="Amiri"/>
          <w:color w:val="111111"/>
          <w:sz w:val="28"/>
          <w:sz w:val="28"/>
          <w:szCs w:val="28"/>
          <w:rtl w:val="true"/>
          <w:lang w:bidi="ar-SA"/>
        </w:rPr>
        <w:t xml:space="preserve">بن الحسين بن سعيد،و المعلّى بن محمّد البصري </w:t>
      </w:r>
      <w:r>
        <w:rPr>
          <w:rStyle w:val="FootnoteAnchor"/>
          <w:rtl w:val="true"/>
        </w:rPr>
        <w:footnoteReference w:id="29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2" w:name="__RefHeading___Toc12329525_73709187"/>
      <w:bookmarkStart w:id="1363" w:name="_Toc538"/>
      <w:bookmarkEnd w:id="1362"/>
      <w:r>
        <w:rPr/>
        <w:t>2543</w:t>
      </w:r>
      <w:r>
        <w:rPr>
          <w:rtl w:val="true"/>
        </w:rPr>
        <w:t>-</w:t>
      </w:r>
      <w:r>
        <w:rPr>
          <w:rtl w:val="true"/>
        </w:rPr>
        <w:t>محمّد بن جميل</w:t>
      </w:r>
      <w:r>
        <w:rPr>
          <w:rtl w:val="true"/>
        </w:rPr>
        <w:t>:</w:t>
      </w:r>
      <w:bookmarkEnd w:id="1363"/>
    </w:p>
    <w:p>
      <w:pPr>
        <w:pStyle w:val="BookText"/>
        <w:rPr/>
      </w:pPr>
      <w:r>
        <w:rPr>
          <w:rFonts w:ascii="Amiri" w:hAnsi="Amiri" w:eastAsia="Amiri" w:cs="Amiri"/>
          <w:color w:val="111111"/>
          <w:sz w:val="28"/>
          <w:sz w:val="28"/>
          <w:szCs w:val="28"/>
          <w:rtl w:val="true"/>
          <w:lang w:bidi="ar-SA"/>
        </w:rPr>
        <w:t xml:space="preserve">ابن صالح الأسدي،عربي صميم </w:t>
      </w:r>
      <w:r>
        <w:rPr>
          <w:rStyle w:val="FootnoteAnchor"/>
          <w:rtl w:val="true"/>
        </w:rPr>
        <w:footnoteReference w:id="2977"/>
      </w:r>
      <w:r>
        <w:rPr>
          <w:rFonts w:ascii="Amiri" w:hAnsi="Amiri" w:eastAsia="Amiri" w:cs="Amiri"/>
          <w:color w:val="111111"/>
          <w:sz w:val="28"/>
          <w:sz w:val="28"/>
          <w:szCs w:val="28"/>
          <w:rtl w:val="true"/>
          <w:lang w:bidi="ar-SA"/>
        </w:rPr>
        <w:t xml:space="preserve">،ثقة،صه </w:t>
      </w:r>
      <w:r>
        <w:rPr>
          <w:rStyle w:val="FootnoteAnchor"/>
          <w:rtl w:val="true"/>
        </w:rPr>
        <w:footnoteReference w:id="2978"/>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جماعة،منهم البرقي </w:t>
      </w:r>
      <w:r>
        <w:rPr>
          <w:rStyle w:val="FootnoteAnchor"/>
          <w:rtl w:val="true"/>
        </w:rPr>
        <w:footnoteReference w:id="2979"/>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8:548/349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هو سهو صوابه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 في داود بن علي اليعقوبي أنّه أبو علي بن داود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60/384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2:694/174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1:1065/290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 بدل و كذا يظهر ممّا مرّ في أخيه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مرّ في أخيه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التهذيب </w:t>
      </w:r>
      <w:r>
        <w:rPr>
          <w:rFonts w:eastAsia="IRNazanin" w:cs="IRNazanin"/>
          <w:b w:val="false"/>
          <w:bCs w:val="false"/>
          <w:i w:val="false"/>
          <w:iCs w:val="false"/>
          <w:color w:val="333333"/>
          <w:sz w:val="20"/>
          <w:szCs w:val="20"/>
        </w:rPr>
        <w:t>8:328/97</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3:1128/317</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اعتمده في هذا الباب و افتي به أنّ المختلعة لا بدّ فيها من أن تتبع بالطلاق، و هو مذهب جعفر بن سماعة و الحسن بن سماعة و علي بن رباط و ابن حذيفة من المتقدّمين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 من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زيات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بجيلة كوفي،و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رباط مولى بجيلة كوفي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685/368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روي في بني رباط،قال نصر بن 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كانوا أربعة إخوة الحسن و الحسين و علي و يونس كلّهم أصحاب أبي عبد اللّه عليه السلام،و لهم أولاد كثير من حملة الحديث</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استظهار اتّحاد المذكور في أصحاب الإمامين الباقر و الصادق عليهما السلام دون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كون علي بن الحسن بن رباط غير علي بن رباط،فانّ علي بن رباط عدّ من إخوة الحسن،فلاحظ</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1050/138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657/250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4:2192/28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4:12/388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،ذكر رواية عن الكافي </w:t>
      </w:r>
      <w:r>
        <w:rPr>
          <w:rFonts w:eastAsia="IRNazanin" w:cs="IRNazanin"/>
          <w:b w:val="false"/>
          <w:bCs w:val="false"/>
          <w:i w:val="false"/>
          <w:iCs w:val="false"/>
          <w:color w:val="333333"/>
          <w:sz w:val="20"/>
          <w:szCs w:val="20"/>
        </w:rPr>
        <w:t>6:4/536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علي بن رئاب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وجدت صورة إسناد هذا الحديث فيما يحضرني من نسخ الكافي،و لا أعهد لابن أبي عمير رواية عن علي بن رئاب،و إنّما يروي إبراهيم بن هاشم عن ابن محبوب عن علي بن رئاب،و يقرب أن يكون سها القلم هنا فوقع هذا الابدال،انتهى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أنّ ابن أبي عمير يروي عن ابن رئاب في عدّة مواضع كما في الكافي </w:t>
      </w:r>
      <w:r>
        <w:rPr>
          <w:rFonts w:eastAsia="IRNazanin" w:cs="IRNazanin"/>
          <w:b w:val="false"/>
          <w:bCs w:val="false"/>
          <w:i w:val="false"/>
          <w:iCs w:val="false"/>
          <w:color w:val="333333"/>
          <w:sz w:val="20"/>
          <w:szCs w:val="20"/>
        </w:rPr>
        <w:t>4:12/388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7:467/109</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3:334/97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7:1204/285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2:1075/227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محبوب عن علي بن رئاب عن أبي بصير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مهزيار، و هو سهو من النّساخ</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5:814/241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5:818/242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5:33/12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 السيد الخويي في معجمه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توسط الحسن بن محبوب بن موسى بن القاسم و ابن رئاب فراجع</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731/278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386/90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1041/551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الحسن بن سعيد هو الذي أوصل إسحاق بن إبراهيم الحضيني و علي بن الريان بعد إسحاق إلى الرضا عليه السلام،و كان سبب معرفتهم لهذا الأمر و منه سمعوا الحديث و به عرفوا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جرت الخدمة على أيديهم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ريذويه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1:27/440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1:15/427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396/94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737/279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733/279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لما ذكره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بن عيّاش أنّه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ريذويه إلاّ أنّ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هذا القول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رويدة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1622/280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نسخنا من التعليقة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656/249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ابن أبي حمزة البطائني،روضة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1:587/202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1:572/165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109/235</w:t>
      </w:r>
      <w:r>
        <w:rPr>
          <w:rFonts w:ascii="IRNazanin" w:hAnsi="IRNazanin" w:eastAsia="IRNazanin"/>
          <w:b w:val="false"/>
          <w:b w:val="false"/>
          <w:bCs w:val="false"/>
          <w:i w:val="false"/>
          <w:i w:val="false"/>
          <w:iCs w:val="false"/>
          <w:color w:val="333333"/>
          <w:sz w:val="20"/>
          <w:sz w:val="20"/>
          <w:szCs w:val="20"/>
          <w:rtl w:val="true"/>
        </w:rPr>
        <w:t>،إلاّ أنّه ذكر بعده مباشرة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سالم الكوفي معلما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جخ،و لم يعلّق عليه،و هو ظاهر في عدم اتّحاد المذكور في أصحاب الصادق عليه السلام مع البطائني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724/267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بن السري الكوفي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418/73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السري العبدي الأنباري الكاتب الكرخي و أخوه علي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التعليقة بدل 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559/257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306/242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683/367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1119/598</w:t>
      </w:r>
      <w:r>
        <w:rPr>
          <w:rFonts w:ascii="IRNazanin" w:hAnsi="IRNazanin" w:eastAsia="IRNazanin"/>
          <w:b w:val="false"/>
          <w:b w:val="false"/>
          <w:bCs w:val="false"/>
          <w:i w:val="false"/>
          <w:i w:val="false"/>
          <w:iCs w:val="false"/>
          <w:color w:val="333333"/>
          <w:sz w:val="20"/>
          <w:sz w:val="20"/>
          <w:szCs w:val="20"/>
          <w:rtl w:val="true"/>
        </w:rPr>
        <w:t>،و فيه بعد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علي بن السدي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السندي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 إسماعيل بالسدي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بالسندي خ 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في ترجمة علي بن إسماعيل جعل بدل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1:531/71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1052/138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بين القوسين لم يرد في نسخنا من التعليقة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187/14</w:t>
      </w:r>
      <w:r>
        <w:rPr>
          <w:rFonts w:ascii="IRNazanin" w:hAnsi="IRNazanin" w:eastAsia="IRNazanin"/>
          <w:b w:val="false"/>
          <w:b w:val="false"/>
          <w:bCs w:val="false"/>
          <w:i w:val="false"/>
          <w:i w:val="false"/>
          <w:iCs w:val="false"/>
          <w:color w:val="333333"/>
          <w:sz w:val="20"/>
          <w:sz w:val="20"/>
          <w:szCs w:val="20"/>
          <w:rtl w:val="true"/>
        </w:rPr>
        <w:t>،إلاّ أنّه في علي بن السري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ما قاله نصر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 صورة الكلمة المذكورة الواردة في الخلاصة في آخرها تاء،و هو يناسب لأن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3:737/261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عن علي بن إسماعيل عن محمّد بن عمرو بن سعيد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10:186/49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1001/369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1:1117/367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علي بن إسماعيل بن عيسى</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817/300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6/153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السري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الصواب محمّد بن إسماعيل كما في طريق النجاشي إلى علي بن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718/274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376/87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المصدر،و الظاهر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495/186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إسماعيل بن عيسى فقد رويته عن محمّد ابن موسى بن المتوكل رضي اللّه عنه قال حدّثنا علي بن إبراهيم عن أبيه عن إسماعيل بن عيسى</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321/243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3:95/27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،و لم يرد فيها ما ذكر هنا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43/100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677/259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45/356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46/100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1054/138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399/220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681/260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المفهوم من رسالة أبي غالب رحمه اللّه أنّ نسبتهم إلى زرارة متقدّمة على زمان أبي طاهر محمّد بن سليمان،و أنّ أوّل من نسب منهم سليمان بن الحسن بن الجهم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نسبه إليه سيّدنا أبو الحسن علي بن محمّد عليهما السلام صاحب العسكر كان إذا ذكره في توقيعاته إلى غيره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الزراري،تورية عنه و سترا له،ثمّ اتسع ذلك و سمّينا به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121/236</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360/100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،و فيها بعد ابن الجهم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ثقة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109/147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1119/598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السدي،ابن السندي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7:1473/363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9:533/123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10:186/49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محمّد بن علي بن محبوب،التهذيب </w:t>
      </w:r>
      <w:r>
        <w:rPr>
          <w:rFonts w:eastAsia="IRNazanin" w:cs="IRNazanin"/>
          <w:b w:val="false"/>
          <w:bCs w:val="false"/>
          <w:i w:val="false"/>
          <w:iCs w:val="false"/>
          <w:color w:val="333333"/>
          <w:sz w:val="20"/>
          <w:szCs w:val="20"/>
        </w:rPr>
        <w:t>1:409/145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1148/374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1263/403</w:t>
      </w:r>
      <w:r>
        <w:rPr>
          <w:rFonts w:ascii="IRNazanin" w:hAnsi="IRNazanin" w:eastAsia="IRNazanin"/>
          <w:b w:val="false"/>
          <w:b w:val="false"/>
          <w:bCs w:val="false"/>
          <w:i w:val="false"/>
          <w:i w:val="false"/>
          <w:iCs w:val="false"/>
          <w:color w:val="333333"/>
          <w:sz w:val="20"/>
          <w:sz w:val="20"/>
          <w:szCs w:val="20"/>
          <w:rtl w:val="true"/>
        </w:rPr>
        <w:t>، و محمّد بن الحسن الصفّار،الفهرست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592/131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592/131</w:t>
      </w:r>
      <w:r>
        <w:rPr>
          <w:rFonts w:ascii="IRNazanin" w:hAnsi="IRNazanin" w:eastAsia="IRNazanin"/>
          <w:b w:val="false"/>
          <w:b w:val="false"/>
          <w:bCs w:val="false"/>
          <w:i w:val="false"/>
          <w:i w:val="false"/>
          <w:iCs w:val="false"/>
          <w:color w:val="333333"/>
          <w:sz w:val="20"/>
          <w:sz w:val="20"/>
          <w:szCs w:val="20"/>
          <w:rtl w:val="true"/>
        </w:rPr>
        <w:t>،حيث إنّه روى كتاب محمّد ابن عمرو الذي وثّقه النجاشي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92/14</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1210/257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8:1066/289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 عمير عن علي ابن إسماعيل،إلاّ أنّ رواية علي بن إسماعيل الميثمي عن ابن أبي عمير أيضا موجودة كما في التهذيب </w:t>
      </w:r>
      <w:r>
        <w:rPr>
          <w:rFonts w:eastAsia="IRNazanin" w:cs="IRNazanin"/>
          <w:b w:val="false"/>
          <w:bCs w:val="false"/>
          <w:i w:val="false"/>
          <w:iCs w:val="false"/>
          <w:color w:val="333333"/>
          <w:sz w:val="20"/>
          <w:szCs w:val="20"/>
        </w:rPr>
        <w:t>7:1380/337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7:1473/363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4:1038/331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661/251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الفرج السندي،و في </w:t>
      </w:r>
      <w:r>
        <w:rPr>
          <w:rFonts w:eastAsia="IRNazanin" w:cs="IRNazanin"/>
          <w:b w:val="false"/>
          <w:bCs w:val="false"/>
          <w:i w:val="false"/>
          <w:iCs w:val="false"/>
          <w:color w:val="333333"/>
          <w:sz w:val="20"/>
          <w:szCs w:val="20"/>
        </w:rPr>
        <w:t>705/266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الفرج</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859/454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404/95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399/94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8:95/124</w:t>
      </w:r>
      <w:r>
        <w:rPr>
          <w:rFonts w:ascii="IRNazanin" w:hAnsi="IRNazanin" w:eastAsia="IRNazanin"/>
          <w:b w:val="false"/>
          <w:b w:val="false"/>
          <w:bCs w:val="false"/>
          <w:i w:val="false"/>
          <w:i w:val="false"/>
          <w:iCs w:val="false"/>
          <w:color w:val="333333"/>
          <w:sz w:val="20"/>
          <w:sz w:val="20"/>
          <w:szCs w:val="20"/>
          <w:rtl w:val="true"/>
        </w:rPr>
        <w:t>،و السند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أصحابنا،عن سهل بن زياد،عن إسماعيل بن مهران،عن محمّد بن منصور الخزاعي،عن علي بن سويد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يحيى،عن محمّد بن الحسين،عن محمّد بن إسماعيل بن بزيع،عن عمّه حمزة بن بزيع عن علي بن سويد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بن محمّد،عن محمّد بن أحمد النهدي،عن إسماعيل بن مهران،عن محمّد ابن منصور،عن علي بن سويد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الرسالة بتمامها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1:1/206</w:t>
      </w:r>
      <w:r>
        <w:rPr>
          <w:rFonts w:ascii="IRNazanin" w:hAnsi="IRNazanin" w:eastAsia="IRNazanin"/>
          <w:b w:val="false"/>
          <w:b w:val="false"/>
          <w:bCs w:val="false"/>
          <w:i w:val="false"/>
          <w:i w:val="false"/>
          <w:iCs w:val="false"/>
          <w:color w:val="333333"/>
          <w:sz w:val="20"/>
          <w:sz w:val="20"/>
          <w:szCs w:val="20"/>
          <w:rtl w:val="true"/>
        </w:rPr>
        <w:t>،بسنده عن محمّد بن يحيى،عن أحمد بن محمّد،عن محمّد بن إسماعيل،عن عمّه حمزة بن بزيع،عن علي السائي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1055/139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194/14</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الكشّي في الحسن عن محمّد بن منصور الخزاعي و روى محمّد بن يعقوب الكليني هذه الرسالة بثلاثة طرق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متنها دليل على صحّتها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بعد إيراده الرسالة و ذكره عن الشيخ و الخلاصة توثيقه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فالخبر صحيح بأربعة طرق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الثقة،لم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66/102</w:t>
      </w:r>
      <w:r>
        <w:rPr>
          <w:rFonts w:ascii="IRNazanin" w:hAnsi="IRNazanin" w:eastAsia="IRNazanin"/>
          <w:b w:val="false"/>
          <w:b w:val="false"/>
          <w:bCs w:val="false"/>
          <w:i w:val="false"/>
          <w:i w:val="false"/>
          <w:iCs w:val="false"/>
          <w:color w:val="333333"/>
          <w:sz w:val="20"/>
          <w:sz w:val="20"/>
          <w:szCs w:val="20"/>
          <w:rtl w:val="true"/>
        </w:rPr>
        <w:t>،و فيها و في النجاشي بعد كوفي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729/278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ذلك من الشيخ في رجاله في ترجمة ظفر بن حمدون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فهرسته في ترجمة إبراهيم بن إسحاق النهاوندي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 كما يظهر ذلك من النجاشي في ترجمة ظفر بن عبدون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554/209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63/102</w:t>
      </w:r>
      <w:r>
        <w:rPr>
          <w:rFonts w:ascii="IRNazanin" w:hAnsi="IRNazanin" w:eastAsia="IRNazanin"/>
          <w:b w:val="false"/>
          <w:b w:val="false"/>
          <w:bCs w:val="false"/>
          <w:i w:val="false"/>
          <w:i w:val="false"/>
          <w:iCs w:val="false"/>
          <w:color w:val="333333"/>
          <w:sz w:val="20"/>
          <w:sz w:val="20"/>
          <w:szCs w:val="20"/>
          <w:rtl w:val="true"/>
        </w:rPr>
        <w:t>،و لم يرد فيها النّبال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 بدل 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720/275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401/94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410/95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بين القوسين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25/235</w:t>
      </w:r>
      <w:r>
        <w:rPr>
          <w:rFonts w:ascii="IRNazanin" w:hAnsi="IRNazanin" w:eastAsia="IRNazanin"/>
          <w:b w:val="false"/>
          <w:b w:val="false"/>
          <w:bCs w:val="false"/>
          <w:i w:val="false"/>
          <w:i w:val="false"/>
          <w:iCs w:val="false"/>
          <w:color w:val="333333"/>
          <w:sz w:val="20"/>
          <w:sz w:val="20"/>
          <w:szCs w:val="20"/>
          <w:rtl w:val="true"/>
        </w:rPr>
        <w:t>،و فيه بعد الرفّاء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 المشدّدة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707/270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يزداد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416/96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735/279</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الصلت مرّة و حدّثنا أحمد بن محمّد عن أبيه عنه مرّة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5:701/209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5:559/168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622/187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لتوثيق النجاشي لعلي بن الريّان بن الصلت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طريقي النجاشي و الفهرست إليه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النجاشي عنون تارة علي بن الريّان بن الصلت و نقل أنّ له كتاب منثور الأحاديث رواه مسندا عن علي بن إبراهيم عنه،و اخرى علي بن الصلت و نقل عن ابن بطّة أنّ له كتابا رواه عنه أحمد بن محمّد بن خالد تارة،و اخرى أحمد عن أبيه عنه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الفهرست الذي عنون علي بن الريّان بن الصلت مع أخيه محمّد تارة و نقل أنّ لهما كتابا مشتركا بينهما رواه مسندا عن علي بن إبراهيم عنهما،كما و عنون علي بن الصلت اخرى و نقل له كتابا رواه بسنده عن أحمد بن أبي عبد اللّه عن أبيه عنه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لعلّه يظهر من كلام النجاشي الذي أسلفنا ذكره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1041/551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،باختلاف كثير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تقدّم عن رسالة أبي غالب الزراري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 تقدّم 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ابن أخي علي بن عاصم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668/255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392/219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347/261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58/102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حاشيتها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706/269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المنهشم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299/242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153/238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،و الذي فيها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1008/526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1258/262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القمّي فهو الآتي بعيدة،و أمّا المدني فهو المذكور في منهج المقال نقلا عن رجال الشيخ في أصحاب الإمام الجواد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عبد اللّه المدائني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41/100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666/254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ممطير مدينة بطبرستان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محمّد بن أحمد الهمذاني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طبرستان آمل و هي أكبر مدنها ثمّ ممطير و بينهما ستة فراسخ من السهل و بها مسجد و 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41/483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أرض طبرستان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الفهرست المذكور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228/111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آل بابويه و علماء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170/108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آل بابويه و علماء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لأسماء</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163/108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2:583/194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آل بابويه و علماء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علي بن بابويه القمّي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فتتبع،لم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35/483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698/268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24/235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الميموني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1007/525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عبيد اللّه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65/102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722/275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426/98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23/235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692/266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35/483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أحضره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1014/530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أحد الجماعة الواردة في رجال الكشّي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238/345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165/239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نسخنا من التعليقة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الأولى عدمها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264/378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3:218/65</w:t>
      </w:r>
      <w:r>
        <w:rPr>
          <w:rFonts w:ascii="IRNazanin" w:hAnsi="IRNazanin" w:eastAsia="IRNazanin"/>
          <w:b w:val="false"/>
          <w:b w:val="false"/>
          <w:bCs w:val="false"/>
          <w:i w:val="false"/>
          <w:i w:val="false"/>
          <w:iCs w:val="false"/>
          <w:color w:val="333333"/>
          <w:sz w:val="20"/>
          <w:sz w:val="20"/>
          <w:szCs w:val="20"/>
          <w:rtl w:val="true"/>
        </w:rPr>
        <w:t>،و في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مترضّيا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أبو الحسن علي بن عبد اللّه بن وصيف الناشئ الأصغر،قال ابن خلكان في تأريخه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الشعراء المحقّين،و له في أهل البيت قصائد كثيرة و كان متكلّما بارعا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من كبار الشيعة،و له تصانيف كثيرة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354/137</w:t>
      </w:r>
      <w:r>
        <w:rPr>
          <w:rFonts w:ascii="IRNazanin" w:hAnsi="IRNazanin" w:eastAsia="IRNazanin"/>
          <w:b w:val="false"/>
          <w:b w:val="false"/>
          <w:bCs w:val="false"/>
          <w:i w:val="false"/>
          <w:i w:val="false"/>
          <w:iCs w:val="false"/>
          <w:color w:val="333333"/>
          <w:sz w:val="20"/>
          <w:sz w:val="20"/>
          <w:szCs w:val="20"/>
          <w:rtl w:val="true"/>
        </w:rPr>
        <w:t>،و فيه بدل الحميري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علي بن أبي طالب عليه السلام،لم يرد في المصدر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1109/593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671/256</w:t>
      </w:r>
      <w:r>
        <w:rPr>
          <w:rFonts w:ascii="IRNazanin" w:hAnsi="IRNazanin" w:eastAsia="IRNazanin"/>
          <w:b w:val="false"/>
          <w:b w:val="false"/>
          <w:bCs w:val="false"/>
          <w:i w:val="false"/>
          <w:i w:val="false"/>
          <w:iCs w:val="false"/>
          <w:color w:val="333333"/>
          <w:sz w:val="20"/>
          <w:sz w:val="20"/>
          <w:szCs w:val="20"/>
          <w:rtl w:val="true"/>
        </w:rPr>
        <w:t>،إلاّ أن الذي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عبيد اللّه بن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طبعه دار الإضواء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عبيد اللّه بن علي بن الحسين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نسختي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170/239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365/101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1264/263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1:1/309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عبد اللّه بن الحسين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مذكور في الكتابين،لم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1007/525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الحسن،لم ترد في المصدر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فبينا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أمسينا ننيخ على هذا الماء و نفطر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فنفطر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فننظر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يكونان هذان منك</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أوصى بي إلى</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غائبا،لم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هاربا من بني أميّة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الخمسون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72/103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50/130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317/243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420/97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368/102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1265/263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الهاشمي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كلام ابن الغضائري 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59/102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710/271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385/90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898/335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1267/263</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الوجيزة ممدوح،لم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الوجيزة ممدوح،الوجيزة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1269/263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1008/526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1:10/323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670/256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407/95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286/241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60/102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711/272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1010/371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وجها بقم و أميرا عليها من قبل السلطان، و كذلك كان أبوه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1:2/253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411/95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و الأربعون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التعليقة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4:891/294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155/66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 من علي بن قادم و أبي داود الطيالسي و أبي سلمة و نظرائهم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2:397/42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 يتشيّع</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47/100</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الكلبي،و في النسخة الخطيّة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682/260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400/221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الثالثة نقلا عن محمّد بن يعقوب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كلّما ذكرته في كتابي المشار إليه عدّة من أصحابنا عن سهل بن زياد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ابن علاّن و محمّد بن أبي عبد اللّه و محمّد بن الحسن و محمّد بن عقيل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ذلك أيضا القهبائي في المجمع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الشيخ الطوسي في مشيخة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ذكرته عن سهل بن زياد فقد رويته بهذه الأسانيد عن محمّد بن يعقوب عن عدّة من أصحابنا منهم علي بن محمّد و غيره عن سهل بن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ذلك أيضا في مشيخة الإستبصار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مع ذلك لم ترد لا في الكافي و لا في غيره رواية محمّد بن يعقوب عنه بهذا العنوان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1271/263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74/103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48/100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683/261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232/112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1272/264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947/353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ريدويه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686/262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ضبط رويدة فيه في ترجمة علي بن محمّد بن جعفر بن رويدة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379/215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نقلا عن 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ريذويه بالراء و الياء المنقطة تحتها نقطتين و الذال المعجمة و الواو و الياء المنقطة تحتها نقطتين،و استظهر الفاضل عبد النبي الجزائري اتّحاده مع هذا،حاوي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1622/280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685/262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40/483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الحدّاد،و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204/241</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61/102</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ابنه أبو الحسن بن قتادة الشاعر،و في النسخة الخطيّة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ابنه أبو الحسن ابن أبي قتادة الشاعر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713/272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الخلقي،الخلفي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59/486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ابن همّام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بن رباح</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414/96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679/259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1281/265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223/243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1069/207</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22/480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211/87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1275/264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عثرت عليه هو عدّ الرواية التي هو فيها من الموثّق أو الحسن،فقد عدّ رواية زرارة و الفضيل في الحبل المتين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الحسن،و كذا رواية محمّد بن مسلم عن أحدهما، و ابن أبي عمير عن غير واحد في الحبل المتين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 أنّ السيّد محمّد في 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رواية زرارة و محمّد بن مسلم من الموثّق</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رويناه ذلك من كتاب الأوصياء عليهم السلام و ذكر الوصايا تأليف السعيد علي بن محمّد بن زياد الصيمري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رضي اللّه عنه قد لحق مولانا علي بن محمّد الهادي و مولانا الحسن بن علي العسكري صلوات اللّه عليهما و خدمهما و كاتباه و رفعا إليه توقيعات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رجلا من وجوه الشيعة و ثقاتهم و مقدّما في الكتابة و الأدب و العلم و المعرفة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 لم يرد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السفراء و النواب</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57/101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705/269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410/223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669/255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هنا سقط من قلمه الشريف الراوي لكتب علي بن محمّد و هو سعد،كما سينبّه عليه المصنّف فيما يأتي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2:534/137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6:230/136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277/156</w:t>
      </w:r>
      <w:r>
        <w:rPr>
          <w:rFonts w:ascii="IRNazanin" w:hAnsi="IRNazanin" w:eastAsia="IRNazanin"/>
          <w:b w:val="false"/>
          <w:b w:val="false"/>
          <w:bCs w:val="false"/>
          <w:i w:val="false"/>
          <w:i w:val="false"/>
          <w:iCs w:val="false"/>
          <w:color w:val="333333"/>
          <w:sz w:val="20"/>
          <w:sz w:val="20"/>
          <w:szCs w:val="20"/>
          <w:rtl w:val="true"/>
        </w:rPr>
        <w:t>،و فيها جميعا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القاساني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2:3/167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علي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يعرف برواية،لم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133/237</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1640/283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فيما تقدّم السقط الموجود في كلام العلاّمة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26/501</w:t>
      </w:r>
      <w:r>
        <w:rPr>
          <w:rFonts w:ascii="IRNazanin" w:hAnsi="IRNazanin" w:eastAsia="IRNazanin"/>
          <w:b w:val="false"/>
          <w:b w:val="false"/>
          <w:bCs w:val="false"/>
          <w:i w:val="false"/>
          <w:i w:val="false"/>
          <w:iCs w:val="false"/>
          <w:color w:val="333333"/>
          <w:sz w:val="20"/>
          <w:sz w:val="20"/>
          <w:szCs w:val="20"/>
          <w:rtl w:val="true"/>
        </w:rPr>
        <w:t>،و فيه مترضّيا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1:27/440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 قد ورد بعض نصوصها في النسخة الخطيّة منها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56/101</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فسان،و في النسخة الخطيّة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فسانجس</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704/269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1080/141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1278/264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693/267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51/101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703/269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713/272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يذكر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التحقّق</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689/263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49/101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32/385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1287/265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الصلوات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المبتدئ،لم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التحيّة 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700/268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53/101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478/71</w:t>
      </w:r>
      <w:r>
        <w:rPr>
          <w:rFonts w:ascii="IRNazanin" w:hAnsi="IRNazanin" w:eastAsia="IRNazanin"/>
          <w:b w:val="false"/>
          <w:b w:val="false"/>
          <w:bCs w:val="false"/>
          <w:i w:val="false"/>
          <w:i w:val="false"/>
          <w:iCs w:val="false"/>
          <w:color w:val="333333"/>
          <w:sz w:val="20"/>
          <w:sz w:val="20"/>
          <w:szCs w:val="20"/>
          <w:rtl w:val="true"/>
        </w:rPr>
        <w:t>،و فيه بدل و كتاب الأحكام الدينيّة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الأحكام الشرعيّة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العلاّمة المجلسي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بكون الكتاب المذكور للخزّاز</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115/107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30:29/156</w:t>
      </w:r>
      <w:r>
        <w:rPr>
          <w:rFonts w:ascii="IRNazanin" w:hAnsi="IRNazanin" w:eastAsia="IRNazanin"/>
          <w:b w:val="false"/>
          <w:b w:val="false"/>
          <w:bCs w:val="false"/>
          <w:i w:val="false"/>
          <w:i w:val="false"/>
          <w:iCs w:val="false"/>
          <w:color w:val="333333"/>
          <w:sz w:val="20"/>
          <w:sz w:val="20"/>
          <w:szCs w:val="20"/>
          <w:rtl w:val="true"/>
        </w:rPr>
        <w:t>،و كذا في إجازته للشيخ محمّد فاضل المشهدي،البحار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114/110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679/259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44/100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1283/265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678/259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225/243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1283/265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376/103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54/101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701/268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1642/284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عقبة،لم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405/95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42/100</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المقري،و في النسخة الخطيّة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674/257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421/97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25/481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52/101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699/268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27/382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6:582/236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1145/385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1:549/190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السيّد الخويي قدّس سرّه في المعجم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أشار لما ذكرناه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المحتمل أنّ المراد به أحمد بن محمّد بن خالد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7/417</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716/273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378/88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سعيد،و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معبد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740/268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المغيرة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المغيرة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1292/266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238/244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658/250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1164/433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محمّد الثانية،لم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241/244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طاوس نقلا عن 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،أنّه ذي الكرامات و المقامات،ليس في أصحابنا أعبد منه و لا أورع</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نقلا عن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إجازة العلاّمة الكبيرة المشهورة عند ذكر من أجازه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جميع ما صنّفه السيّدان الكبيران السعيدان رضي الدين علي و جمال الدين أحمد ابنا موسى بن طاوس الحسنيّان قدّس اللّه روحهما،و روياه و قرآه و أجيز لهما روايته، عنّي عنهما،و هذان السيّدان زاهدان عابدان ورعان،و كان رضي الدين علي رحمه اللّه صاحب كرامات حكى لي بعضها و روى لي والدي رحمه اللّه عنه البعض الآخر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664/253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379/88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22/381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هندكان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1038/548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1039/549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5:286/86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عبد اللّه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712/272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399/94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680/366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النصّ في نسختين لنا من التعليقة،و ورد مكانه نصّ آخر،التعليقة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248/245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1296/266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243/349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719/274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415/96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5:482/147</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70/103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1096/142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لم يترجماه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251/245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1298/267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التقي المجلسي على النقد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709/271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383/89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357/263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وفيات الأعيان </w:t>
      </w:r>
      <w:r>
        <w:rPr>
          <w:rFonts w:eastAsia="IRNazanin" w:cs="IRNazanin"/>
          <w:b w:val="false"/>
          <w:bCs w:val="false"/>
          <w:i w:val="false"/>
          <w:iCs w:val="false"/>
          <w:color w:val="333333"/>
          <w:sz w:val="20"/>
          <w:szCs w:val="20"/>
        </w:rPr>
        <w:t>3:466/369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 الشعراء المحسنين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الشعراء المحقّين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الشعراء المحدّثين،و في الخطيّة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المخبتين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1299/267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1097/142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357/263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413/224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252/245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عندي،لم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39/356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417/96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طس منه،لم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16/234</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891/468</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254/364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2:18/259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25/382</w:t>
      </w:r>
      <w:r>
        <w:rPr>
          <w:rFonts w:ascii="IRNazanin" w:hAnsi="IRNazanin" w:eastAsia="IRNazanin"/>
          <w:b w:val="false"/>
          <w:b w:val="false"/>
          <w:bCs w:val="false"/>
          <w:i w:val="false"/>
          <w:i w:val="false"/>
          <w:iCs w:val="false"/>
          <w:color w:val="333333"/>
          <w:sz w:val="20"/>
          <w:sz w:val="20"/>
          <w:szCs w:val="20"/>
          <w:rtl w:val="true"/>
        </w:rPr>
        <w:t>،و فيه بعد الحسين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رواياته،لم ترد في المصدر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388/90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715/273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17/354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805/430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808/431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عبد الرحيم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أضمنها لك</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818/433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1:476/166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7:1199/284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1:476/166</w:t>
      </w:r>
      <w:r>
        <w:rPr>
          <w:rFonts w:ascii="IRNazanin" w:hAnsi="IRNazanin" w:eastAsia="IRNazanin"/>
          <w:b w:val="false"/>
          <w:b w:val="false"/>
          <w:bCs w:val="false"/>
          <w:i w:val="false"/>
          <w:i w:val="false"/>
          <w:iCs w:val="false"/>
          <w:color w:val="333333"/>
          <w:sz w:val="20"/>
          <w:sz w:val="20"/>
          <w:szCs w:val="20"/>
          <w:rtl w:val="true"/>
        </w:rPr>
        <w:t>،بسنده عن عبد اللّه بن بكير عن بعض أصحابنا عن علي بن يقطين عن أبي عبد اللّه عليه السلام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الاستبصار و كذا في الكافي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1:464/135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بكير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عليه في الكافي</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5:864/255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يقوى</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محمّد،حفص أبو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1:294/111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5:420/127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2:787/228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781/291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437/250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التعليقة و ورد بدله نقل مضمون حديثين عن الكافي في باب درجات الإيمان في سند أحدهما عمّار بن الأحوص و في الآخر أبو اليقضان،الكافي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3:291/81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الأسروشني</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2:12/129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عمّار بن حيّان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خبّرت أبا عبد اللّه عليه السلام ببرّ إسماعيل ابني بي،فقال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كنت أحبّه و قد ازددت له حبّا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434/250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البجلي،و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العجلي</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1096/411</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5:2/531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695/297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تقدم ما يدلّ على انقطاعه الى أهل البيت عليهم السلام في أبواب النكاح</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1307/267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نقلا عن تفسير الإمام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يدلّ على كونه من خلّص الشيعة،و شهادة الإمام الصادق عليه السلام بحقّه،حيث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أنّ على عمّار من الذنوب ما هو أعظم من السموات و الأرضين لمحيت عنه بهذه الكلمات،و إنّها لتزيد في حسناته عند ربّه عزّ و جلّ حتّى يجعل كلّ خردلة منها أعظم من الدنيا ألف مرّة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435/250</w:t>
      </w:r>
      <w:r>
        <w:rPr>
          <w:rFonts w:ascii="IRNazanin" w:hAnsi="IRNazanin" w:eastAsia="IRNazanin"/>
          <w:b w:val="false"/>
          <w:b w:val="false"/>
          <w:bCs w:val="false"/>
          <w:i w:val="false"/>
          <w:i w:val="false"/>
          <w:iCs w:val="false"/>
          <w:color w:val="333333"/>
          <w:sz w:val="20"/>
          <w:sz w:val="20"/>
          <w:szCs w:val="20"/>
          <w:rtl w:val="true"/>
        </w:rPr>
        <w:t>،و فيه 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9/247</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1304/267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439/250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1029/543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ثومان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780/291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524/117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526/118</w:t>
      </w:r>
      <w:r>
        <w:rPr>
          <w:rFonts w:ascii="IRNazanin" w:hAnsi="IRNazanin" w:eastAsia="IRNazanin"/>
          <w:b w:val="false"/>
          <w:b w:val="false"/>
          <w:bCs w:val="false"/>
          <w:i w:val="false"/>
          <w:i w:val="false"/>
          <w:iCs w:val="false"/>
          <w:color w:val="333333"/>
          <w:sz w:val="20"/>
          <w:sz w:val="20"/>
          <w:szCs w:val="20"/>
          <w:rtl w:val="true"/>
        </w:rPr>
        <w:t>،و الفهرست لابن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الخامس من المقالة السادسة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أخوه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779/290</w:t>
      </w:r>
      <w:r>
        <w:rPr>
          <w:rFonts w:ascii="IRNazanin" w:hAnsi="IRNazanin" w:eastAsia="IRNazanin"/>
          <w:b w:val="false"/>
          <w:b w:val="false"/>
          <w:bCs w:val="false"/>
          <w:i w:val="false"/>
          <w:i w:val="false"/>
          <w:iCs w:val="false"/>
          <w:color w:val="333333"/>
          <w:sz w:val="20"/>
          <w:sz w:val="20"/>
          <w:szCs w:val="20"/>
          <w:rtl w:val="true"/>
        </w:rPr>
        <w:t>،و فيه بدل و إخوته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أخواه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6/243</w:t>
      </w:r>
      <w:r>
        <w:rPr>
          <w:rFonts w:ascii="IRNazanin" w:hAnsi="IRNazanin" w:eastAsia="IRNazanin"/>
          <w:b w:val="false"/>
          <w:b w:val="false"/>
          <w:bCs w:val="false"/>
          <w:i w:val="false"/>
          <w:i w:val="false"/>
          <w:iCs w:val="false"/>
          <w:color w:val="333333"/>
          <w:sz w:val="20"/>
          <w:sz w:val="20"/>
          <w:szCs w:val="20"/>
          <w:rtl w:val="true"/>
        </w:rPr>
        <w:t>،و لم يرد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الفضل</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525/117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471/253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763/406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275/394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968/504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1:1413/372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ادّعى الشيخ في العدّة إجماع الطائفة على العمل بأخبار الفطحيّة فيما إذا كانت هناك قرينة تعضده أو خبر آخر من جهة الموثوقين بهم،أو إذا لم يكن هناك ما يخالفه و لا يعرف من الطائفة العمل بخلافه،عدّة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الوحيد البهبهاني في 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إسماعيل بن أبي زياد السكوني نقلا عن المحقّق في المسائل العزيّة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حمّاد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1076/208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رواية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1:1057/354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475/109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30/369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633/238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موسى،لم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موسى الساباطي الموثّق</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عنس</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مذحج بن أدد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أيضا في أصحاب الرسول صلّى اللّه عليه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البرقي في رجاله في أصحاب الرسول صلّى اللّه عليه و آله،و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اليقظان عمّار ابن ياسر حليف بني مخزوم و ينسب إلى عنس بن مالك و هو مذحج بن ادد،و ذكره أيضا في أصحاب أمير المؤمنين عليه السلام من الأصفياء،و كذلك من شرطة الخميس،رجال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112/63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عمارة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عمّار،في جميع الموارد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استفرغه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لشدّة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تسميني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157/310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الخيراني</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827/303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الخيراني،و في النسخة الخطيّة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الخيواني</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382/247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774/289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496/112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أمّ سلمة،لم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أبي سلمة شهد مع علي عليه السلام و أخوه سلمة و أمّهما أمّ سلمة زوج النبي صلّى اللّه عليه و آله،أتت بهما إلى علي عليه السلام 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عليك صدقة فلو يصحّ لي الخروج لخرجت معك،و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و عمرو ابنا أبي سلمة،قال ابن 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أصحّ</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أبي الجوشاء صاحب رأيته يوم خرج من الكوفة إلى صفّين،و دفع راية المهاجرين إلى نوح بن 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دفع راية هذيل إلى عمرو بن أبي عمرو الهذلي</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777/290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738/392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3:6/229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8:260/214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494/315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699/253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8:259/212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1:80/25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نهاية كلام التعليقة لم يرد في النسخة المطبوعة منها،و ورد في النسخة الخطيّة من 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1336/270</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فيه،ضعيف</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282/401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10/121</w:t>
      </w:r>
      <w:r>
        <w:rPr>
          <w:rFonts w:ascii="IRNazanin" w:hAnsi="IRNazanin" w:eastAsia="IRNazanin"/>
          <w:b w:val="false"/>
          <w:b w:val="false"/>
          <w:bCs w:val="false"/>
          <w:i w:val="false"/>
          <w:i w:val="false"/>
          <w:iCs w:val="false"/>
          <w:color w:val="333333"/>
          <w:sz w:val="20"/>
          <w:sz w:val="20"/>
          <w:szCs w:val="20"/>
          <w:rtl w:val="true"/>
        </w:rPr>
        <w:t>،و فيها و في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الشرعبي</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778/290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492/111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497/112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الأزرق،و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الأفرق</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772/288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383/247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773/289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عمرو بن إلياس</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فيها بدل ابن ابن ذاك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ذاك</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43/130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769/288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733/390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487/111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حريث عدوّ اللّه ملعون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 اللّه ملعون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140/85</w:t>
      </w:r>
      <w:r>
        <w:rPr>
          <w:rFonts w:ascii="IRNazanin" w:hAnsi="IRNazanin" w:eastAsia="IRNazanin"/>
          <w:b w:val="false"/>
          <w:b w:val="false"/>
          <w:bCs w:val="false"/>
          <w:i w:val="false"/>
          <w:i w:val="false"/>
          <w:iCs w:val="false"/>
          <w:color w:val="333333"/>
          <w:sz w:val="20"/>
          <w:sz w:val="20"/>
          <w:szCs w:val="20"/>
          <w:rtl w:val="true"/>
        </w:rPr>
        <w:t>،و فيه ما يدلّ على بغضه لأمير المؤمنين عليه السلام و عدائه لميثم التمّار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775/289</w:t>
      </w:r>
      <w:r>
        <w:rPr>
          <w:rFonts w:ascii="IRNazanin" w:hAnsi="IRNazanin" w:eastAsia="IRNazanin"/>
          <w:b w:val="false"/>
          <w:b w:val="false"/>
          <w:bCs w:val="false"/>
          <w:i w:val="false"/>
          <w:i w:val="false"/>
          <w:iCs w:val="false"/>
          <w:color w:val="333333"/>
          <w:sz w:val="20"/>
          <w:sz w:val="20"/>
          <w:szCs w:val="20"/>
          <w:rtl w:val="true"/>
        </w:rPr>
        <w:t>،و فيه بعد الأسدي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مولى</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490/111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792/418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،و لم يرد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السابقين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لست قاتل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402/248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497/112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الأزرق</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764/286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1119/145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733/390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كبير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771/288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يحضرني</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69/131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419/231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208/14</w:t>
      </w:r>
      <w:r>
        <w:rPr>
          <w:rFonts w:ascii="IRNazanin" w:hAnsi="IRNazanin" w:eastAsia="IRNazanin"/>
          <w:b w:val="false"/>
          <w:b w:val="false"/>
          <w:bCs w:val="false"/>
          <w:i w:val="false"/>
          <w:i w:val="false"/>
          <w:iCs w:val="false"/>
          <w:color w:val="333333"/>
          <w:sz w:val="20"/>
          <w:sz w:val="20"/>
          <w:szCs w:val="20"/>
          <w:rtl w:val="true"/>
        </w:rPr>
        <w:t>،و فيها بدل 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1:196/65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رواة هذا الخبر كلّهم عامة و رجال الزيديّة،و ما يختصّون بروايته لا يعمل به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كونه موثّق،الوجيزة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1344/271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زائد أو زياد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مجالس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و اخوته خالد و عمرو أبوا عن بيعة أبي بكر و بايعوا أهل البيت عليهم السلام،و بايعوا بعد مبايعتهم عليهم السلام،كما و عدّه الشيخ في أصحاب الرسول صلّى اللّه عليه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إخوة أبان،إلاّ أنّ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1137/612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486/110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34/387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،في ذكر طرف من أخبار السفراء</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في خاتمة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28/270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فتأمّل،لم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سعيد بن هلال الثقفي</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388/247</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 عنه،و سينبّه عليه المصنّف</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ذكري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الكلام في النسخة الخطية من النقد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شطب عليه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1:891/248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2:62/22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403/14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8:189/168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أيضا،لم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388/247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1345/271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765/287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الأمر ملبّس</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495/112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عن عمرو بن شمر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2:358/81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951/209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4:130/40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290/90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1:5/170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8:154/159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574/379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1:6/326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فيها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بن النضر الخزّاز الثقة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766/287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435/230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1126/145</w:t>
      </w:r>
      <w:r>
        <w:rPr>
          <w:rFonts w:ascii="IRNazanin" w:hAnsi="IRNazanin" w:eastAsia="IRNazanin"/>
          <w:b w:val="false"/>
          <w:b w:val="false"/>
          <w:bCs w:val="false"/>
          <w:i w:val="false"/>
          <w:i w:val="false"/>
          <w:iCs w:val="false"/>
          <w:color w:val="333333"/>
          <w:sz w:val="20"/>
          <w:sz w:val="20"/>
          <w:szCs w:val="20"/>
          <w:rtl w:val="true"/>
        </w:rPr>
        <w:t>،إلاّ أنّ في نسختنا من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488/111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379/246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1131/422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مندل بن علي العتري،العنبري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عامي</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416/249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733/390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281/401</w:t>
      </w:r>
      <w:r>
        <w:rPr>
          <w:rFonts w:ascii="IRNazanin" w:hAnsi="IRNazanin" w:eastAsia="IRNazanin"/>
          <w:b w:val="false"/>
          <w:b w:val="false"/>
          <w:bCs w:val="false"/>
          <w:i w:val="false"/>
          <w:i w:val="false"/>
          <w:iCs w:val="false"/>
          <w:color w:val="333333"/>
          <w:sz w:val="20"/>
          <w:sz w:val="20"/>
          <w:szCs w:val="20"/>
          <w:rtl w:val="true"/>
        </w:rPr>
        <w:t>،و ذكره الشيخ في أصحاب الإمام الباقر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68/131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1349/272</w:t>
      </w:r>
      <w:r>
        <w:rPr>
          <w:rFonts w:ascii="IRNazanin" w:hAnsi="IRNazanin" w:eastAsia="IRNazanin"/>
          <w:b w:val="false"/>
          <w:b w:val="false"/>
          <w:bCs w:val="false"/>
          <w:i w:val="false"/>
          <w:i w:val="false"/>
          <w:iCs w:val="false"/>
          <w:color w:val="333333"/>
          <w:sz w:val="20"/>
          <w:sz w:val="20"/>
          <w:szCs w:val="20"/>
          <w:rtl w:val="true"/>
        </w:rPr>
        <w:t>،و ذكره بعنوان عمر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1331/270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374/264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يحيى</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لي</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181/113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276/396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برواية الجارود عنه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احنجة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النسخة الخطيّة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احيحة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34/387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780/291</w:t>
      </w:r>
      <w:r>
        <w:rPr>
          <w:rFonts w:ascii="IRNazanin" w:hAnsi="IRNazanin" w:eastAsia="IRNazanin"/>
          <w:b w:val="false"/>
          <w:b w:val="false"/>
          <w:bCs w:val="false"/>
          <w:i w:val="false"/>
          <w:i w:val="false"/>
          <w:iCs w:val="false"/>
          <w:color w:val="333333"/>
          <w:sz w:val="20"/>
          <w:sz w:val="20"/>
          <w:szCs w:val="20"/>
          <w:rtl w:val="true"/>
        </w:rPr>
        <w:t>،و فيهما أنّه ثقة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429/250</w:t>
      </w:r>
      <w:r>
        <w:rPr>
          <w:rFonts w:ascii="IRNazanin" w:hAnsi="IRNazanin" w:eastAsia="IRNazanin"/>
          <w:b w:val="false"/>
          <w:b w:val="false"/>
          <w:bCs w:val="false"/>
          <w:i w:val="false"/>
          <w:i w:val="false"/>
          <w:iCs w:val="false"/>
          <w:color w:val="333333"/>
          <w:sz w:val="20"/>
          <w:sz w:val="20"/>
          <w:szCs w:val="20"/>
          <w:rtl w:val="true"/>
        </w:rPr>
        <w:t>،و فيه بعد ابن مغيث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مغيث،و في 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776/289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منهال بن مقلاص القيسي روى</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491/111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777/290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ذيل حديث رقم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399/248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8/120</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الكلبي</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759/285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505/114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1104/143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6/119</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حفص الرماني ثقة 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النسخة الخطيّة منها كما في المتن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757/285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515/116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760/285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1319/269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755/284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483/253</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فيه أيضا عمر بن أبي زياد الكوفي،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455/251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514/116</w:t>
      </w:r>
      <w:r>
        <w:rPr>
          <w:rFonts w:ascii="IRNazanin" w:hAnsi="IRNazanin" w:eastAsia="IRNazanin"/>
          <w:b w:val="false"/>
          <w:b w:val="false"/>
          <w:bCs w:val="false"/>
          <w:i w:val="false"/>
          <w:i w:val="false"/>
          <w:iCs w:val="false"/>
          <w:color w:val="333333"/>
          <w:sz w:val="20"/>
          <w:sz w:val="20"/>
          <w:szCs w:val="20"/>
          <w:rtl w:val="true"/>
        </w:rPr>
        <w:t>،و الفهرست لابن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الخامس من المقالة السادسة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ذكر الميرزا في 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أيضا،إلاّ أنّ الظاهر من كلماتهم خلاف ذلك،فقد نقل ابن أبي الحديد في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وفاته كانت سنة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ذكر ذلك أيضا ابن حجر في تهذيبه </w:t>
      </w:r>
      <w:r>
        <w:rPr>
          <w:rFonts w:eastAsia="IRNazanin" w:cs="IRNazanin"/>
          <w:b w:val="false"/>
          <w:bCs w:val="false"/>
          <w:i w:val="false"/>
          <w:iCs w:val="false"/>
          <w:color w:val="333333"/>
          <w:sz w:val="20"/>
          <w:szCs w:val="20"/>
        </w:rPr>
        <w:t>7:759/401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تقريبه </w:t>
      </w:r>
      <w:r>
        <w:rPr>
          <w:rFonts w:eastAsia="IRNazanin" w:cs="IRNazanin"/>
          <w:b w:val="false"/>
          <w:bCs w:val="false"/>
          <w:i w:val="false"/>
          <w:iCs w:val="false"/>
          <w:color w:val="333333"/>
          <w:sz w:val="20"/>
          <w:szCs w:val="20"/>
        </w:rPr>
        <w:t>2:443/56</w:t>
      </w:r>
      <w:r>
        <w:rPr>
          <w:rFonts w:ascii="IRNazanin" w:hAnsi="IRNazanin" w:eastAsia="IRNazanin"/>
          <w:b w:val="false"/>
          <w:b w:val="false"/>
          <w:bCs w:val="false"/>
          <w:i w:val="false"/>
          <w:i w:val="false"/>
          <w:iCs w:val="false"/>
          <w:color w:val="333333"/>
          <w:sz w:val="20"/>
          <w:sz w:val="20"/>
          <w:szCs w:val="20"/>
          <w:rtl w:val="true"/>
        </w:rPr>
        <w:t>،و ذكر ابن شهرآشوب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أحد الشهود على صلح الإمام الحسن عليه السلام مع معاوية عليه اللعنة،مضافا لما جاء في أوّل 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فحججت من عامي ذلك فدخلت على علي بن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لقيت عنده عمر ابن أمّ سلمة،و في أمالي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حدّث الإمام الباقر عليه السلام بحديث، فلاحظ</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نسختنا المطبوعة من البلغة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459/251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473/252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612/230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258/395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ثقة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جعفر بن بشير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245/98</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50/20</w:t>
      </w:r>
      <w:r>
        <w:rPr>
          <w:rFonts w:ascii="IRNazanin" w:hAnsi="IRNazanin" w:eastAsia="IRNazanin"/>
          <w:b w:val="false"/>
          <w:b w:val="false"/>
          <w:bCs w:val="false"/>
          <w:i w:val="false"/>
          <w:i w:val="false"/>
          <w:iCs w:val="false"/>
          <w:color w:val="333333"/>
          <w:sz w:val="20"/>
          <w:sz w:val="20"/>
          <w:szCs w:val="20"/>
          <w:rtl w:val="true"/>
        </w:rPr>
        <w:t>،و الظاهر عدم ظهور توثيقه من عبارتهما كما سينبّه عليه المصنّف أيضا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1116/597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708/266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10/252</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1314/268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488/253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1315/268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482/253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عن،لم ترد في المصدر و الظاهر أنّه اشتباه و الصواب ما في المتن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502/113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612/334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محمّد بن أذينة،و في النسخة الخطيّة منها كما في المتن،رجال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752/283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509/255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753/284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،و لم يرد فيه التوثيق</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403/14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ينخس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نخس الدابة غرز مؤخّرها أو جنبها بعود و نحوه،القاموس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19/253</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1314/268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عمر بن أبي المقدام</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464/252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أبو حفص الرمّاني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فيه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ابن حفص أبو حفص بيّاع اللؤلؤ،رجال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499/254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757/285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451/251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64/131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2:56/20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35/388</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3:1397/294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2:47/17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8:522/334</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في وجه و 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فوجه شه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2096/342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1320/269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402/248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69/131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733/390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474/253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756/284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القطيعي</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506/114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،ضمن مصنّفات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م جخ</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368/264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469/252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82/26</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229/92</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95/454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679/259</w:t>
      </w:r>
      <w:r>
        <w:rPr>
          <w:rFonts w:ascii="IRNazanin" w:hAnsi="IRNazanin" w:eastAsia="IRNazanin"/>
          <w:b w:val="false"/>
          <w:b w:val="false"/>
          <w:bCs w:val="false"/>
          <w:i w:val="false"/>
          <w:i w:val="false"/>
          <w:iCs w:val="false"/>
          <w:color w:val="333333"/>
          <w:sz w:val="20"/>
          <w:sz w:val="20"/>
          <w:szCs w:val="20"/>
          <w:rtl w:val="true"/>
        </w:rPr>
        <w:t>،ترجمة علي بن محمّد بن علي بن عمر بن رباح</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430/237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رياح</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300/421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رياح</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430/237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رياح</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1322/269</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رباح القلاّء،و ذكر أيضا مرو بن رباح،الوجيزة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1844/320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وفاقا للوجيزة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تقدّم أنّه ذكر في الوجيزة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 على حدة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35/254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502/254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758/285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508/115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452/251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أخي سفيان</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فيه 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سفيان بن سعيد بن مسروق</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41/254</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467/252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3/395</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1326/269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512/115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497/254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754/284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511/115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850/451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375/246</w:t>
      </w:r>
      <w:r>
        <w:rPr>
          <w:rFonts w:ascii="IRNazanin" w:hAnsi="IRNazanin" w:eastAsia="IRNazanin"/>
          <w:b w:val="false"/>
          <w:b w:val="false"/>
          <w:bCs w:val="false"/>
          <w:i w:val="false"/>
          <w:i w:val="false"/>
          <w:iCs w:val="false"/>
          <w:color w:val="333333"/>
          <w:sz w:val="20"/>
          <w:sz w:val="20"/>
          <w:szCs w:val="20"/>
          <w:rtl w:val="true"/>
        </w:rPr>
        <w:t>،و فيه عمرو</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قبض و له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الميرزا في الكنى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لم يذكر عامّيته،نعم ذكره في 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عمرو مصرّحا بعامّيته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449/251</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و له خمس و ستّون سنة،و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سبعين سنة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،و فيه بدل متجنّبا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سينبّه عليه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1129/145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نسخنا من التعليقة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السادة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49/383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372/264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سأل أبا الحسن الرضا عليه السلام عن الواقفة،قال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يعيشون حيارى و يموتون زنادقة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68/131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1:4/130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الشيخ المفيد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محمّد بن يزيد الباني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عند جعفر ابن محمّد عليه السلام فدخل عليه عمر بن قيس الماصر و أبو حنيفة و عمر بن ذر في جماعة من أصحابهم فسألوه عن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يظهر من الخبر أنّهم كانوا من المعاندين للحقّ</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1:4/130</w:t>
      </w:r>
      <w:r>
        <w:rPr>
          <w:rFonts w:ascii="IRNazanin" w:hAnsi="IRNazanin" w:eastAsia="IRNazanin"/>
          <w:b w:val="false"/>
          <w:b w:val="false"/>
          <w:bCs w:val="false"/>
          <w:i w:val="false"/>
          <w:i w:val="false"/>
          <w:iCs w:val="false"/>
          <w:color w:val="333333"/>
          <w:sz w:val="20"/>
          <w:sz w:val="20"/>
          <w:szCs w:val="20"/>
          <w:rtl w:val="true"/>
        </w:rPr>
        <w:t>،و يظهر منه كونه من أصحاب السجاد و الصادق عليهما السلام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506/254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 أبي حميد،و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ببالي أنّي رأيت رواية تدلّ على كونه عاميّا خبيثا،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الشيخ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محمّد بن سليمان الأصفهاني عنه عن عكرمة صاحب ابن عبّاس رواية قد يظهر منها حسنه حيث ذكر فيها فضائل أمير المؤمنين عليه السلام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500/254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محمّد البراء</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504/114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محمّد بن سالم بن البراء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عبدون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عمر بن محمّد بن عمر بن سالم الجعابي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عبدون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محمّد بن عمر بن سالم الجعابي</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118/513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651/151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611/326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1332/270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1746/311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ما بين القوسين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بذاك البعيد،و قوله سلّمه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يلائم،لم أعرف سببه أصلا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بمكاتبته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752/283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محمّد بن أذينة،و في النسخة الخطيّة منها منها كما في المتن</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Pr>
        <w:t>1131/146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اثنى عليه الصادق عليه السلام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751/283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 العدديّة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مصنّفات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فيها أنّه من الأعلام الرؤساء المأخوذ عنهم الحلال و الحرام و الفتيا و الأحكام الّذين لا يطعن عليهم و لا طريق إلى ذمّ واحد منهم،و هم أصحاب الأصول المدوّنة و المصنّفات المشهورة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453/251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466/252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510/115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عبيد اللّه بن الحسن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133/57</w:t>
      </w:r>
      <w:r>
        <w:rPr>
          <w:rFonts w:ascii="IRNazanin" w:hAnsi="IRNazanin" w:eastAsia="IRNazanin"/>
          <w:b w:val="false"/>
          <w:b w:val="false"/>
          <w:bCs w:val="false"/>
          <w:i w:val="false"/>
          <w:i w:val="false"/>
          <w:iCs w:val="false"/>
          <w:color w:val="333333"/>
          <w:sz w:val="20"/>
          <w:sz w:val="20"/>
          <w:szCs w:val="20"/>
          <w:rtl w:val="true"/>
        </w:rPr>
        <w:t xml:space="preserve">،ترجمة الحسن بن عمرو بن منهال،و ذكره أيضا في </w:t>
      </w:r>
      <w:r>
        <w:rPr>
          <w:rFonts w:eastAsia="IRNazanin" w:cs="IRNazanin"/>
          <w:b w:val="false"/>
          <w:bCs w:val="false"/>
          <w:i w:val="false"/>
          <w:iCs w:val="false"/>
          <w:color w:val="333333"/>
          <w:sz w:val="20"/>
          <w:szCs w:val="20"/>
        </w:rPr>
        <w:t>776/289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يوثقه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92/253</w:t>
      </w:r>
      <w:r>
        <w:rPr>
          <w:rFonts w:ascii="IRNazanin" w:hAnsi="IRNazanin" w:eastAsia="IRNazanin"/>
          <w:b w:val="false"/>
          <w:b w:val="false"/>
          <w:bCs w:val="false"/>
          <w:i w:val="false"/>
          <w:i w:val="false"/>
          <w:iCs w:val="false"/>
          <w:color w:val="333333"/>
          <w:sz w:val="20"/>
          <w:sz w:val="20"/>
          <w:szCs w:val="20"/>
          <w:rtl w:val="true"/>
        </w:rPr>
        <w:t>،إلاّ أنّ فيه عمر نقلا عن الفهرست</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بن الحسن،عبيد اللّه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486/253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450/251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501/113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يا 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 يزيد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605/331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457/251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محمّد بن يزيد أبو الأسود بيّاع السابري مولى ثقيف كوفي،و لم يذكر غيره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الحسن بن عطيّة</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458/251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فهد</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763/286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41/19</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الحسين بن عمر بن يزيد الصيقل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جدّه عمر بن يزيد بيّاع السابري</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حيث ذكر كلا على حدة،إلاّ أنّ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إلاّ عمر بن محمّد بن يزيد أبو الأسود بيّاع السابري مولى ثقيف</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ما ذكر هنا ذكر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يزيد بيّاع السابري كوفي</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أبي عبد الحميد</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طريقي النجاشي المتقدّمين</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ترجمة أحمد بن الحسين بن عمر بن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في حاشية منهج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515/116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tl w:val="true"/>
        </w:rPr>
        <w:t>،في أصحاب الرسول صلّى اللّه عليه و آله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563/14</w:t>
      </w:r>
      <w:r>
        <w:rPr>
          <w:rFonts w:ascii="IRNazanin" w:hAnsi="IRNazanin" w:eastAsia="IRNazanin"/>
          <w:b w:val="false"/>
          <w:b w:val="false"/>
          <w:bCs w:val="false"/>
          <w:i w:val="false"/>
          <w:i w:val="false"/>
          <w:iCs w:val="false"/>
          <w:color w:val="333333"/>
          <w:sz w:val="20"/>
          <w:sz w:val="20"/>
          <w:szCs w:val="20"/>
          <w:rtl w:val="true"/>
        </w:rPr>
        <w:t>،و لم يرد فيه و سئل عن متعة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2:4329/299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نجباء</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الخبرين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608/333</w:t>
      </w:r>
      <w:r>
        <w:rPr>
          <w:rFonts w:ascii="IRNazanin" w:hAnsi="IRNazanin" w:eastAsia="IRNazanin"/>
          <w:b w:val="false"/>
          <w:b w:val="false"/>
          <w:bCs w:val="false"/>
          <w:i w:val="false"/>
          <w:i w:val="false"/>
          <w:iCs w:val="false"/>
          <w:color w:val="333333"/>
          <w:sz w:val="20"/>
          <w:sz w:val="20"/>
          <w:szCs w:val="20"/>
          <w:rtl w:val="true"/>
        </w:rPr>
        <w:t>،إلاّ انّ السند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مسعود و علي بن محمّد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عبد اللّه عن عبد اللّه بن علي عن أحمد بن حمزة عن عمران القمّي</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609/333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و حدّثني محمّد بن عيسى بن 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يونس بن يعقوب</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610/333</w:t>
      </w:r>
      <w:r>
        <w:rPr>
          <w:rFonts w:ascii="IRNazanin" w:hAnsi="IRNazanin" w:eastAsia="IRNazanin"/>
          <w:b w:val="false"/>
          <w:b w:val="false"/>
          <w:bCs w:val="false"/>
          <w:i w:val="false"/>
          <w:i w:val="false"/>
          <w:iCs w:val="false"/>
          <w:color w:val="333333"/>
          <w:sz w:val="20"/>
          <w:sz w:val="20"/>
          <w:szCs w:val="20"/>
          <w:rtl w:val="true"/>
        </w:rPr>
        <w:t>،إلاّ أنّ المفروض نقل هذا الحديث في ترجمة عيسى بن عبد اللّه القمّي،فإنّه المعني بالكلام،و لا علاقة لعمران فيه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698/268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من أهل بيت المختار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532/256</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612/230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789/292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بكتابه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21/381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536/119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783/291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538/119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537/119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784/291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6/125</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 بن ميثم أبو يحيى،و في النسخة الخطيّة منها كما في المتن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785/292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 لا يخفى الاختلاف في الراوي عنه مع المذكور في النجاشي</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21/131</w:t>
      </w:r>
      <w:r>
        <w:rPr>
          <w:rFonts w:ascii="IRNazanin" w:hAnsi="IRNazanin" w:eastAsia="IRNazanin"/>
          <w:b w:val="false"/>
          <w:b w:val="false"/>
          <w:bCs w:val="false"/>
          <w:i w:val="false"/>
          <w:i w:val="false"/>
          <w:iCs w:val="false"/>
          <w:color w:val="333333"/>
          <w:sz w:val="20"/>
          <w:sz w:val="20"/>
          <w:szCs w:val="20"/>
          <w:rtl w:val="true"/>
        </w:rPr>
        <w:t>،و فيها و في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العمركي بن علي أبو محمّد</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828/303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1152/147</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كتب</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822/302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53/130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543/120</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الكاتب</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697/372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أبي هاشم،عبد الرحمن بن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54/130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633/261</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تقلقلي</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5:8/512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 عن جميل بن دراج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قد روى عنبسة عن أبي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كساها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816/294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1:729/252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2:1463/353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صفوان بواسطة ابن مسكان،الكافي </w:t>
      </w:r>
      <w:r>
        <w:rPr>
          <w:rFonts w:eastAsia="IRNazanin" w:cs="IRNazanin"/>
          <w:b w:val="false"/>
          <w:bCs w:val="false"/>
          <w:i w:val="false"/>
          <w:iCs w:val="false"/>
          <w:color w:val="333333"/>
          <w:sz w:val="20"/>
          <w:szCs w:val="20"/>
        </w:rPr>
        <w:t>4:2/469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1:426/149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باب المواقيت من التهذيب </w:t>
      </w:r>
      <w:r>
        <w:rPr>
          <w:rFonts w:eastAsia="IRNazanin" w:cs="IRNazanin"/>
          <w:b w:val="false"/>
          <w:bCs w:val="false"/>
          <w:i w:val="false"/>
          <w:iCs w:val="false"/>
          <w:color w:val="333333"/>
          <w:sz w:val="20"/>
          <w:szCs w:val="20"/>
        </w:rPr>
        <w:t>2:1093/275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منصور بن يونس عن عنبسة العابد</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8:104/141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هنا لم يرد في التعليقة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جاءكم من يخبركم عنّي بأنّه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العيون و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4:94/32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676/264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عوف بن الحارث بدري</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1156/147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819/301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712/266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بن بكر بن عبد اللّه بن سعد الأشعري القمّي و أخواه موسى و شعيب رووا عنهما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عنهما عليهما السلام</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خيار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خيار</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1162/148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522/117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558/257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561/257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566/258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599/329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600/330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304/426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3/260</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1373/274</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40/391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2:4/258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523/296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مسكان عن عيسى شلقان</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1:7/380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2:3/306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للمولى المازندراني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205/7</w:t>
      </w:r>
      <w:r>
        <w:rPr>
          <w:rFonts w:ascii="IRNazanin" w:hAnsi="IRNazanin" w:eastAsia="IRNazanin"/>
          <w:b w:val="false"/>
          <w:b w:val="false"/>
          <w:bCs w:val="false"/>
          <w:i w:val="false"/>
          <w:i w:val="false"/>
          <w:iCs w:val="false"/>
          <w:color w:val="333333"/>
          <w:sz w:val="20"/>
          <w:sz w:val="20"/>
          <w:szCs w:val="20"/>
          <w:rtl w:val="true"/>
        </w:rPr>
        <w:t xml:space="preserve">،الوافي للمحدّث الفيض الكاشاني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3280/920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5:3280/920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الضمير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المتكلّم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806/297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فمما روي في ذلك من جهة مخالفي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ذكر رواية أبو موسى عيسى بن المنصور،الغيبة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100/136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،و فيها بدل محمّد بن أحمد بن 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عبيد اللّه ابن أحمد</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570/258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803/296</w:t>
      </w:r>
      <w:r>
        <w:rPr>
          <w:rFonts w:ascii="IRNazanin" w:hAnsi="IRNazanin" w:eastAsia="IRNazanin"/>
          <w:b w:val="false"/>
          <w:b w:val="false"/>
          <w:bCs w:val="false"/>
          <w:i w:val="false"/>
          <w:i w:val="false"/>
          <w:iCs w:val="false"/>
          <w:color w:val="333333"/>
          <w:sz w:val="20"/>
          <w:sz w:val="20"/>
          <w:szCs w:val="20"/>
          <w:rtl w:val="true"/>
        </w:rPr>
        <w:t>،و فيه بعد السبوب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الثياب البيض من القزّ</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520/117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15/652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4:8/465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،و لم يرد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أبي عمير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كنية عيسى بن جعفر بن عاصم كما ذكر ذلك القهبائي في 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1122/603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1375/275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23/480</w:t>
      </w:r>
      <w:r>
        <w:rPr>
          <w:rFonts w:ascii="IRNazanin" w:hAnsi="IRNazanin" w:eastAsia="IRNazanin"/>
          <w:b w:val="false"/>
          <w:b w:val="false"/>
          <w:bCs w:val="false"/>
          <w:i w:val="false"/>
          <w:i w:val="false"/>
          <w:iCs w:val="false"/>
          <w:color w:val="333333"/>
          <w:sz w:val="20"/>
          <w:sz w:val="20"/>
          <w:szCs w:val="20"/>
          <w:rtl w:val="true"/>
        </w:rPr>
        <w:t>،و فيه بعد ابن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علي بن أبي طالب عليه السلام المعروف بابن الرضا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581/259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797/294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1377/275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800/295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1168/149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19/261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1378/275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573/258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راشد،و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301/4</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796/294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553/257</w:t>
      </w:r>
      <w:r>
        <w:rPr>
          <w:rFonts w:ascii="IRNazanin" w:hAnsi="IRNazanin" w:eastAsia="IRNazanin"/>
          <w:b w:val="false"/>
          <w:b w:val="false"/>
          <w:bCs w:val="false"/>
          <w:i w:val="false"/>
          <w:i w:val="false"/>
          <w:iCs w:val="false"/>
          <w:color w:val="333333"/>
          <w:sz w:val="20"/>
          <w:sz w:val="20"/>
          <w:szCs w:val="20"/>
          <w:rtl w:val="true"/>
        </w:rPr>
        <w:t>،و فيه بعد ابن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علي بن أبي طالب</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802/296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521/117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610/333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805/296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516/116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569/258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938/187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1382/275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556/257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همدان</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السنائي</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382/265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واقفي،لم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بن علي بن عيسى</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585/259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السكوني،السلولي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578/258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41/262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1386/275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الرحاظي،و كذا في المورد الآتي</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809/297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519/116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453/234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الأعاظم،لم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توجد زيادة</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809/297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أبا موسى</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518/116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64/487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1179/150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801/295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824/302</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عين،و وردت في نسخة دار الإضواء منه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546/121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644/262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لم يرو عن الأئمّة عليهم السلام</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561/123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835/305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السمّاك،و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السمّال</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1392/276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1086/209</w:t>
      </w:r>
      <w:r>
        <w:rPr>
          <w:rFonts w:ascii="IRNazanin" w:hAnsi="IRNazanin" w:eastAsia="IRNazanin"/>
          <w:b w:val="false"/>
          <w:b w:val="false"/>
          <w:bCs w:val="false"/>
          <w:i w:val="false"/>
          <w:i w:val="false"/>
          <w:iCs w:val="false"/>
          <w:color w:val="333333"/>
          <w:sz w:val="20"/>
          <w:sz w:val="20"/>
          <w:szCs w:val="20"/>
          <w:rtl w:val="true"/>
        </w:rPr>
        <w:t>،حيث ذكره في باب الموثّق</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الثقة،لم ترد في المصدر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836/305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المشاعري الشاعر كوفي أسند عنه يكنّى أبا سلمة</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4:10/582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الحضرمي</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833/305</w:t>
      </w:r>
      <w:r>
        <w:rPr>
          <w:rFonts w:ascii="IRNazanin" w:hAnsi="IRNazanin" w:eastAsia="IRNazanin"/>
          <w:b w:val="false"/>
          <w:b w:val="false"/>
          <w:bCs w:val="false"/>
          <w:i w:val="false"/>
          <w:i w:val="false"/>
          <w:iCs w:val="false"/>
          <w:color w:val="333333"/>
          <w:sz w:val="20"/>
          <w:sz w:val="20"/>
          <w:szCs w:val="20"/>
          <w:rtl w:val="true"/>
        </w:rPr>
        <w:t>،و فيه بدل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الأسيديّ هو الصواب لأنّه نسبة إلى أسيد و هو بطن من تميم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أسيد بن عمرو بن تميم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559/123</w:t>
      </w:r>
      <w:r>
        <w:rPr>
          <w:rFonts w:ascii="IRNazanin" w:hAnsi="IRNazanin" w:eastAsia="IRNazanin"/>
          <w:b w:val="false"/>
          <w:b w:val="false"/>
          <w:bCs w:val="false"/>
          <w:i w:val="false"/>
          <w:i w:val="false"/>
          <w:iCs w:val="false"/>
          <w:color w:val="333333"/>
          <w:sz w:val="20"/>
          <w:sz w:val="20"/>
          <w:szCs w:val="20"/>
          <w:rtl w:val="true"/>
        </w:rPr>
        <w:t>،و فيه بدل زيدان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عمر</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16/270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1:25/57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1:1350/425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مدارك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 هذا السند من يتوقّف في شأنه سوى غياث ابن إبراهيم،فإنّ النجاشي وثّقه لكن قال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بتري،و لا يبعد أن يكون الأصل فيه كلام الكشّي نقلا عن حمدويه عن بعض أشياخه،و ذلك البعض مجهول،فلا تعويل على قوله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الميرزا قدّس سرّه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وقوعه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البهائي في الاثني عشريّة الصوميّة في مسألة ابتلاع النخامة الصدريّة و الدماغية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لإطلاق موثقة غياث،بل صحيحته السالمة عن المعارض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في الحاشية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غياث بن إبراهيم،و رجال السند فيها إليه ثقات إماميّة،و هو أيضا ثقة كما قاله النجاشي و غيره،إلاّ أنّ الكشّي نقل عن بعض أشياخه عن حمدويه أنّه بتري،و لكنّ هذا البعض مجهول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العلاّمة في الخلاصة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بتري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ظنّي أنّه أخذ ذلك من كلام الكشّي و قد عرفت حاله،فلذلك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صحيحته،لثبوت التوثيق و عدم ثبوت البتريّة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الاثني عشريّة في الصوم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،المطبوع ضمن مجلة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لظهور اتّحاد من وثقه النجاشي مع من ذكره الشيخ في أصحاب الصادق عليه السلام من دون غمر فيه،لتوصيفها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الشيخ و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بالتميمي الأسدي،و هذا بخلاف البتري الذي ذكره الشيخ في أصحاب الباقر عليه السلام،إذا لم يثبت كونه تميميّا أسديّا</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وحدتهما</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409/14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 في نسخ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للمهتدي،إلاّ أنّ المصادر متّفقة على أنّه المهدي،و هو ابن المنصور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الكلام في نسختنا من التعليقة</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1085/209</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1398/277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1085/209</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5:675/203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عيسى عن محمّد بن غياث بن إبراهيم</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عن الباقر و الصادق و الكاظم عليهم السلام</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فيهس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560/123</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غياث بن كلوب بن فيهس البجلي عن إسحاق ابن عمّار</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التهذيب </w:t>
      </w:r>
      <w:r>
        <w:rPr>
          <w:rFonts w:eastAsia="IRNazanin" w:cs="IRNazanin"/>
          <w:b w:val="false"/>
          <w:bCs w:val="false"/>
          <w:i w:val="false"/>
          <w:iCs w:val="false"/>
          <w:color w:val="333333"/>
          <w:sz w:val="20"/>
          <w:szCs w:val="20"/>
        </w:rPr>
        <w:t>10:415/107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890/226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1399/277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قتله بعض أصحاب أبي محمّد بالعسكر،لا يلتفت إلى حديثه،و له كتب كلّها تخليط،قال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848/310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الفهري محمّد بن نصير</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الفهري في رواية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المقتضى لكونهم ثلاثة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الخضيب</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عمرو العطّار</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عبد الغفّار</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1008/526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1009/526</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1005/523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فكتب</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1011/528</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خواصهم</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531/298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2:1/227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عند الأئمة عليهم السلام من ديوان شيعتهم الذي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أسماؤهم و أسماء آبائهم</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 نسخ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حجى</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أشعث</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قراءة</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849/310</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بأرجان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أجازنا حديثه،و قال لي أبو العبّاس بن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كاتبني أبو شجاع</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2:2/107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853/311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الصفّار</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572/126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1030/545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1:1/192</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7:1156/269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3:559/153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1:3/107</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18/60</w:t>
      </w:r>
      <w:r>
        <w:rPr>
          <w:rFonts w:ascii="IRNazanin" w:hAnsi="IRNazanin" w:eastAsia="IRNazanin"/>
          <w:b w:val="false"/>
          <w:b w:val="false"/>
          <w:bCs w:val="false"/>
          <w:i w:val="false"/>
          <w:i w:val="false"/>
          <w:iCs w:val="false"/>
          <w:color w:val="333333"/>
          <w:sz w:val="20"/>
          <w:sz w:val="20"/>
          <w:szCs w:val="20"/>
          <w:rtl w:val="true"/>
        </w:rPr>
        <w:t>،و لكن الظاهر أنّ الذي زاملة هو الإمام أبي الحسن الهادي عليه السلام حيث إنّه هو الذي استدعي إلى العراق،أمّا الإمام الرضا عليه السلام فإنّه استدعي إلى خراسان،فلاحظ</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501/1</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9:323/76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39/273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390/266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عندهم،لم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1406/277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207/129</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بالحري</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413/14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1409/277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47:2/400</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نسخنا من التعليقة</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قلت لأخي ذلك 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علمت أنّ رسول اللّه صلّى اللّه عليه و آله أعطى حقوق نسائه في حياته بأمر اللّه سبحانه حيث يقول يا أَيُّهَا النَّبِيُّ إِنّا أَحْلَلْنا لَكَ أَزْواجَكَ اللاّتِي آتَيْتَ أُجُورَهُنَّ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لكنّهما استحقّتا ذلك بميراثهما من النبي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محمّد،لم ترد في المصدر</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الحسن</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850/310</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570/126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ذكره في نسختنا من رجال الشيخ،و ورد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1050/556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1:1173/379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2:251/82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5:957/280</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454/3</w:t>
      </w:r>
      <w:r>
        <w:rPr>
          <w:rFonts w:ascii="IRNazanin" w:hAnsi="IRNazanin" w:eastAsia="IRNazanin"/>
          <w:b w:val="false"/>
          <w:b w:val="false"/>
          <w:bCs w:val="false"/>
          <w:i w:val="false"/>
          <w:i w:val="false"/>
          <w:iCs w:val="false"/>
          <w:color w:val="333333"/>
          <w:sz w:val="20"/>
          <w:sz w:val="20"/>
          <w:szCs w:val="20"/>
          <w:rtl w:val="true"/>
        </w:rPr>
        <w:t>،و جاء فيه ما هذا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طريق الشيخ سهو ظاهر كثير الوقوع و هو رواية حمّاد بن عيسى عن فضالة و الصواب فيه العطف</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842/308</w:t>
      </w:r>
      <w:r>
        <w:rPr>
          <w:rFonts w:ascii="IRNazanin" w:hAnsi="IRNazanin" w:eastAsia="IRNazanin"/>
          <w:b w:val="false"/>
          <w:b w:val="false"/>
          <w:bCs w:val="false"/>
          <w:i w:val="false"/>
          <w:i w:val="false"/>
          <w:iCs w:val="false"/>
          <w:color w:val="333333"/>
          <w:sz w:val="20"/>
          <w:sz w:val="20"/>
          <w:szCs w:val="20"/>
          <w:rtl w:val="true"/>
        </w:rPr>
        <w:t>،و فيه بدل السمندي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السهندي</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في رجاله تارة في أصحاب الصادق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 بن أبي قرّة التفليسي،و أخرى فيمن لم يرو عنهم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 بن أبي قرّة روى حميد عن إبراهيم بن سليمان عن الفضل،روى عنه الحسين بن سعيد</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نسب التضعيف إليه،نقد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أنّه صاحب الفضل بن أبي قرّة</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838/306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564/125</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 الميرزا في كلام النجاشي في كتابه 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الخويي في المعجم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 في الكتب الأربعة رواية عن الفضل ابن إسماعيل الكندي،نعم ورد في الفقيه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وجوب الزكاة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عبد اللّه بن أحمد عن الفضل بن إسماعيل عن معتب مولى الصادق عليه السلام،و لا يبعد أنّه هو الفضل بن إسماعيل الهاشمي</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336/144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بين القوسين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بدله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شيخي أبو علي الطبرسي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من جملة كتبه الكافي الشاف من كتاب الكشّاف،النور المبين،الفائق</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الفضل بن دكين رجل مشهور من علماء الحديث</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أشار بذلك لما عن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محمّد بن أبي يونس كان ورّاق أبي نعيم الفضل بن دكين</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أحمد بن ميثم،و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ابن أبي يونس</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زكريّا بن زائدة،و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زكريّا من أبي زائدة</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أوّل،و ما أثبتناه من المصدر</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الفسوي</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1:369/372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الكنجكي</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840/306</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562/124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فكتب تحته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الشهادتان،و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محبّة للإسلام الشهادتين</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1024/538</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السمرقندي</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1023/538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1026/539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النقب،و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1028/542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الفضل بن شاذان آخر عهدي به يقول</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أدركت محمّد بن أبي عمير و صفوان بن يحيى و غيرهما و حملت عنهم منذ خمسين سنة</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1025/539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سهيل</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1029/543</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فقه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،و انظر الكامل في التأريخ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839/306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الضعاف،حاوي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1872/308</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1417/278</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6/133</w:t>
      </w:r>
      <w:r>
        <w:rPr>
          <w:rFonts w:ascii="IRNazanin" w:hAnsi="IRNazanin" w:eastAsia="IRNazanin"/>
          <w:b w:val="false"/>
          <w:b w:val="false"/>
          <w:bCs w:val="false"/>
          <w:i w:val="false"/>
          <w:i w:val="false"/>
          <w:iCs w:val="false"/>
          <w:color w:val="333333"/>
          <w:sz w:val="20"/>
          <w:sz w:val="20"/>
          <w:szCs w:val="20"/>
          <w:rtl w:val="true"/>
        </w:rPr>
        <w:t>،و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في النسخة الخطيّة منها</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843/308</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 بن البقباق</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617/336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،ضمن مصنّفات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عدّه من فقهاء أصحاب الأئمة عليهم السلام و الأعلام الرؤساء المأخوذ عنهم الحلال و الحرام و الفتيا و الأحكام الذين لا يطعن عليهم و لا طريق إلى ذمّ واحد منهم،و هم أصحاب الأصول المدوّنة و المصنّفات المشهورة</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335/462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استظهر من الرواية المروية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حذيفة و كذا يشمل الفضل حيث قال معلّقا على كلام الأسترآبادي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الرواية ليست صريحة في المدح و إن إفادته بالنسبة،و ما قيل من أنّه لا يبعد استفادة التوثيق منها لا يخفى بعده،فتدبّر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أنّها و إن لم تكن صريحة إلاّ أنّها ظاهرة فيه كما هو الظاهر،لا أنّها تفيده بالنسبة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الحضين</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الحسين بن داود بن الحصين عن أبيه عن الفضل</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841/308</w:t>
      </w:r>
      <w:r>
        <w:rPr>
          <w:rFonts w:ascii="IRNazanin" w:hAnsi="IRNazanin" w:eastAsia="IRNazanin"/>
          <w:b w:val="false"/>
          <w:b w:val="false"/>
          <w:bCs w:val="false"/>
          <w:i w:val="false"/>
          <w:i w:val="false"/>
          <w:iCs w:val="false"/>
          <w:color w:val="333333"/>
          <w:sz w:val="20"/>
          <w:sz w:val="20"/>
          <w:szCs w:val="20"/>
          <w:rtl w:val="true"/>
        </w:rPr>
        <w:t>،و زاد بعد أبو محمّد الأعور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24/272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 بن عثمان المرادي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الأعور الصائغ الأنباري،ابن أخت علي بن ميمون</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الفضيل الأعور،و برقم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 بن عثمان الصيرفي،ثمّ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أظن أنّهما واحد و هو فصيل الأعور</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4:428/123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طلحة بن زيد بن فضيل بن عثمان</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16/271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جعل معرّفا لأخيه سعيد الثقة،رجال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479/181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أخيه سعيد بن غزوان المارة الذكر</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4:3/239</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الجمع بينهما بأن يكون نسب كل منهما إلى قبيلة بالولاء،حيث ورد ذلك في ترجمة كل منها بأنّه مولاهم،مضافا إلى ما ذكره السمعاني في الأنساب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ذكره لبني ضبّة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المنتسب إليهم ولاء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الرحمن محمّد بن فضيل بن غزوان بن جرير الضبّي من أهل الكوفة،و كان مولى بني ضبّة</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ذكروا</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845/309</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565/125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77/451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315/181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عدّه و ابنه الحسن مع جملة من رأى الإمام الحجّة عليه السلام و وقف على معجزته من غير الوكلاء من اليمن</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844/309</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563/125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،و فيه بعد الكاتب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 كوفي تحوّل إلى بغداد</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ضياء الدين أبو الرضا فضل اللّه بن علي بن عبيد اللّه</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المروض</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الحواس</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334/143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وصلت</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فرأيت</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الباصر</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22/272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الزبير الرسّان،رجال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621/338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محمّد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 علي بن الحسن عن الفضيل الرسّان،قال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فضيل بن الزبير و كانوا ثلاثة أخوة عبد اللّه و آخر</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505/285</w:t>
      </w:r>
      <w:r>
        <w:rPr>
          <w:rFonts w:ascii="IRNazanin" w:hAnsi="IRNazanin" w:eastAsia="IRNazanin"/>
          <w:b w:val="false"/>
          <w:b w:val="false"/>
          <w:bCs w:val="false"/>
          <w:i w:val="false"/>
          <w:i w:val="false"/>
          <w:iCs w:val="false"/>
          <w:color w:val="333333"/>
          <w:sz w:val="20"/>
          <w:sz w:val="20"/>
          <w:szCs w:val="20"/>
          <w:rtl w:val="true"/>
        </w:rPr>
        <w:t>،و فيه أنّه أنشد الصادق عليه السلام أبيات من شعر السيّد الحميري بعد ما أخبر بمقتل عمّه زيد</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27/272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1:7/235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3:152/44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عن أبي كهمس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تقدّمت إلى شريك في شهادة لزمتني 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أجيز شهادتك و أنت تنسب إلى ما تنسب إليه،قال أبو كهمس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الرفض،قال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فبكيت ثمّ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نسبتني إلى قوم أخاف ألاّ أكون منهم،فأجاز شهادتي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وقع مثل ذلك لابن أبي يعفور و لفضيل سكرة</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بعنوان فضيل سكرة في الكافي </w:t>
      </w:r>
      <w:r>
        <w:rPr>
          <w:rFonts w:eastAsia="IRNazanin" w:cs="IRNazanin"/>
          <w:b w:val="false"/>
          <w:bCs w:val="false"/>
          <w:i w:val="false"/>
          <w:iCs w:val="false"/>
          <w:color w:val="333333"/>
          <w:sz w:val="20"/>
          <w:szCs w:val="20"/>
        </w:rPr>
        <w:t>1:7/235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3:1/150</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1:688/196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 ورد بعنوان فضيل بن سكرة في الكافي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8/188</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567/126</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طريق الصدوق إليه 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 و اللّه نور في ظلمات الأرض</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8:415/275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 الصائغ</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 بن عثمان المرادي الصائغ المتقدّم ذكره،الوجيزة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16/267</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المفيد عدّه من أصحاب الأئمّة عليهم السلام و من الفقهاء و الأعلام المأخوذ عنهم الحلال و الحرام و الفتيا و الأحكام،الرسالة العدديّة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،ضمن مصنّفات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في ترجمة الفضل بن عثمان المرادي الصائغ الأنباري</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التقي المجلسي على النقد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 بن عثمان المرادي كوفي أبو محمّد الصائغ</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الآتي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 بن عثمان الصيرفي حيث قال و أظنّ أنّهما واحد و هو فضيل الأعور</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568/126</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طريق الفهرست</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الفضل و الفضيل</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،و تقدّم ما يظهر منه ذلك في ترجمة الفضل بن عثمان المرادي</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841/308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مدارك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،و 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2:436/97</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847/310</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18/271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نقل ذلك الميرزا في حاشية المنهج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2:67/113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1422/279</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4:3/239</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16/271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هنا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الفضل البقباق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 الترجمة</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7:271/62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1423/279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مسور</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846/309</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431/238</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377/212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381/213</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38/273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2:77/114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2:4564/332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851/311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28/272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1207/152</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569/126</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،في النصّ على إمامة الكاظم من قبل أبيه عليهما السلام</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663/354</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9/274</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القاسم بن إسماعيل غير معلوم الحال،لكن قد استفاد بعضهم من إكثار حميد الرواية عنه جلالته،و إنّي قد رأيت روايته عنه في أكثر من خمسين موضعا،و هو المعبّر عنه بأبي محمّد القرشي</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طريق الشيخ في الفهرست إلى إبراهيم بن نصر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ناصح 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773/172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50/276</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855/313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865/316</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7/248</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عدّه من الغلاة في زمن أبي محمّد العسكري عليه السلام</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القاسم الشعراني عن الكشّي و رجال الشيخ و الخلاصة</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1432/280</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1:153/53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الاستبصار،نعم ورد في الكافي </w:t>
      </w:r>
      <w:r>
        <w:rPr>
          <w:rFonts w:eastAsia="IRNazanin" w:cs="IRNazanin"/>
          <w:b w:val="false"/>
          <w:bCs w:val="false"/>
          <w:i w:val="false"/>
          <w:iCs w:val="false"/>
          <w:color w:val="333333"/>
          <w:sz w:val="20"/>
          <w:szCs w:val="20"/>
        </w:rPr>
        <w:t>3:6/70</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1:153/53</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861/315</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8/248</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867/316</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13/270</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ضعّف الطريق إلى ميّاح بمحمّد بن سنان،و قد ورد القاسم في الطريق،رجال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1140/425</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 فيها بدل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858/314</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577/127</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1147/427</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،و فيه ما يشهد بذمّة</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8:562/374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رجل صدق،و سينبّه المصنّف عليه</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4:3/287</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8:303/231</w:t>
      </w:r>
      <w:r>
        <w:rPr>
          <w:rFonts w:ascii="IRNazanin" w:hAnsi="IRNazanin" w:eastAsia="IRNazanin"/>
          <w:b w:val="false"/>
          <w:b w:val="false"/>
          <w:bCs w:val="false"/>
          <w:i w:val="false"/>
          <w:i w:val="false"/>
          <w:iCs w:val="false"/>
          <w:color w:val="333333"/>
          <w:sz w:val="20"/>
          <w:sz w:val="20"/>
          <w:szCs w:val="20"/>
          <w:rtl w:val="true"/>
        </w:rPr>
        <w:t>،و فيه ما يظهر منه عدم غلوّه</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539/301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1435/280</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477/124</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25/270</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بأيّام</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14/274</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الخوزي</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860/314</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576/127</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51/276</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695/372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الخوزي</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الأردبيلي،لم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،و قد صحّح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بريد ابن معاوية في باب الأوقات و هو في الطريق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في بحث مكان المصلي ذكر رواية الفضل بن عبد الملك عن أبي عبد اللّه عليه السلام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الطريق القاسم بن عروة،فإن كان ثقة فالحديث صحيح،المختلف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1214/153</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،كما و قال في موضع ثالث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المصنّف في المنتهى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يحضرني الآن حاله،و يفهم من رجال ابن داود مدحه</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4:2/100</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10:711/182</w:t>
      </w:r>
      <w:r>
        <w:rPr>
          <w:rFonts w:ascii="IRNazanin" w:hAnsi="IRNazanin" w:eastAsia="IRNazanin"/>
          <w:b w:val="false"/>
          <w:b w:val="false"/>
          <w:bCs w:val="false"/>
          <w:i w:val="false"/>
          <w:i w:val="false"/>
          <w:iCs w:val="false"/>
          <w:color w:val="333333"/>
          <w:sz w:val="20"/>
          <w:sz w:val="20"/>
          <w:szCs w:val="20"/>
          <w:rtl w:val="true"/>
        </w:rPr>
        <w:t>،و وقع أيضا في طريق الفهرست إليه</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2:78/27</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2:202/78</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9:415/95</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2:51/19</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2:1021/257</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1029/544</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بن عروة مولى أبي أيّوب الخوزي وزير أبي جعفر المنصور</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نصّ عبارته</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القول في المصدر و انّما نقل عن المحقّق الشيخ محمّد في حواشيه على التهذيب أنّه غير ممدوح فضلا عن التوثيق</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رواية عبيد بن زرارة في الحبل المتين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في الفصل الثالث في وقتي الظهر و العصر،المرويّة في التهذيب </w:t>
      </w:r>
      <w:r>
        <w:rPr>
          <w:rFonts w:eastAsia="IRNazanin" w:cs="IRNazanin"/>
          <w:b w:val="false"/>
          <w:bCs w:val="false"/>
          <w:i w:val="false"/>
          <w:iCs w:val="false"/>
          <w:color w:val="333333"/>
          <w:sz w:val="20"/>
          <w:szCs w:val="20"/>
        </w:rPr>
        <w:t>2:51/19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الطريق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في الفصل الرابع في وقتي المغرب و العشاء بعد أن ذكر الروايات الصحيحة و الحسنة و الموثّقة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سيّما المتأخرين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توقيت دخول المغرب بذهاب الحمرة المشرقيّة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لكنّي لم أظفر في ذلك بحديث تركن النفس إليه،نعم هنا أخبار ضعيفة متضمّنة لذلك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رواية بريد بن معاوية عن أبي جعفر عليه السلام و قال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الرواية في طريقها القاسم بن عروة و هو غير معلوم الحال،و لم يذكره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العلاّمة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الخلاصة،و اقتصر النجاشي من وصفه على أنّه بغدادي له كتاب،الحبل المتين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مصلح</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8:562/374</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ذلك في حقّ القاسم بن عروة و إنّما ذكره في حقّ القاسم بن عبد الرحمن الصيرفي، لاحظ 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عليه المصنّف</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8/490</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1:1/154</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16/442</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1020/535</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اتّضح ممّا تقدّم أنّه تقدّم ذكره عن رجال الكشّي</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الران</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أثبتناه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ابن،لم ترد في المصدر</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بيدي</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فضّه</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فتناوله القاسم رحمه اللّه فلم يمكنه قراءته</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263/310</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856/313</w:t>
      </w:r>
      <w:r>
        <w:rPr>
          <w:rFonts w:ascii="IRNazanin" w:hAnsi="IRNazanin" w:eastAsia="IRNazanin"/>
          <w:b w:val="false"/>
          <w:b w:val="false"/>
          <w:bCs w:val="false"/>
          <w:i w:val="false"/>
          <w:i w:val="false"/>
          <w:iCs w:val="false"/>
          <w:color w:val="333333"/>
          <w:sz w:val="20"/>
          <w:sz w:val="20"/>
          <w:szCs w:val="20"/>
          <w:rtl w:val="true"/>
        </w:rPr>
        <w:t>،و فيه أنّ الراوي للكتاب محمّد بن أبي عمير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ذكره الميرزا هنا و كذا في كتابه الوسيط سهو منشؤه سبق النظر،حيث إنّ فضالة بن أيّوب إنّما وقع في طريق النجاشي إلى كتاب القاسم بن بريد المذكور عقيب هذا بلا فصل،فلاحظ</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عن الكافي </w:t>
      </w:r>
      <w:r>
        <w:rPr>
          <w:rFonts w:eastAsia="IRNazanin" w:cs="IRNazanin"/>
          <w:b w:val="false"/>
          <w:bCs w:val="false"/>
          <w:i w:val="false"/>
          <w:iCs w:val="false"/>
          <w:color w:val="333333"/>
          <w:sz w:val="20"/>
          <w:szCs w:val="20"/>
        </w:rPr>
        <w:t>1:1/393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الإمام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ثقات علي بن الحسين عليه السلام</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1217/153</w:t>
      </w:r>
      <w:r>
        <w:rPr>
          <w:rFonts w:ascii="IRNazanin" w:hAnsi="IRNazanin" w:eastAsia="IRNazanin"/>
          <w:b w:val="false"/>
          <w:b w:val="false"/>
          <w:bCs w:val="false"/>
          <w:i w:val="false"/>
          <w:i w:val="false"/>
          <w:iCs w:val="false"/>
          <w:color w:val="333333"/>
          <w:sz w:val="20"/>
          <w:sz w:val="20"/>
          <w:szCs w:val="20"/>
          <w:rtl w:val="true"/>
        </w:rPr>
        <w:t>،و لم يرد فيه ما ذكر،نعم ورد في هامش الكتاب</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السبعة</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4:533/59</w:t>
      </w:r>
      <w:r>
        <w:rPr>
          <w:rFonts w:ascii="IRNazanin" w:hAnsi="IRNazanin" w:eastAsia="IRNazanin"/>
          <w:b w:val="false"/>
          <w:b w:val="false"/>
          <w:bCs w:val="false"/>
          <w:i w:val="false"/>
          <w:i w:val="false"/>
          <w:iCs w:val="false"/>
          <w:color w:val="333333"/>
          <w:sz w:val="20"/>
          <w:sz w:val="20"/>
          <w:szCs w:val="20"/>
          <w:rtl w:val="true"/>
        </w:rPr>
        <w:t>،و فيها أنّه توفّي سنة إحدى أو اثنتين و مائة،و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ثمان،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اثنتي عشرة و مائة</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575/127</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النجاشي و الخلاصة</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من جلّة أصحابنا</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862/315</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573/127</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49/276</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5/490</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853/452</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تصريح الشيخ بذلك</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7/134</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862/315</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6/134</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928/344</w:t>
      </w:r>
      <w:r>
        <w:rPr>
          <w:rFonts w:ascii="IRNazanin" w:hAnsi="IRNazanin" w:eastAsia="IRNazanin"/>
          <w:b w:val="false"/>
          <w:b w:val="false"/>
          <w:bCs w:val="false"/>
          <w:i w:val="false"/>
          <w:i w:val="false"/>
          <w:iCs w:val="false"/>
          <w:color w:val="333333"/>
          <w:sz w:val="20"/>
          <w:sz w:val="20"/>
          <w:szCs w:val="20"/>
          <w:rtl w:val="true"/>
        </w:rPr>
        <w:t>،و فيه أنّه و أباه و جدّه و جدّ أبيه وكلاء للناحية</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862/315</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الشيخ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أيضا في الرجال في باب من لم يروي عنهم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بن محمّد الأصفهاني المعروف بكاسام، روى عنه أحمد بن أبي عبد اللّه</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في المقدّمة الثانية فيمن شاهد القائم عليه السلام و وقف على معجزته من غير الوكلاء من أهل الري،نقلا عن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16/443</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النصر،و في النسخة الخطيّة منها كما في المتن</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868/316</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578/128</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1224/154</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44/272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1014/530</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347/475</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866/316</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574/127</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6/490</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45/273</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من الغلاة و ملعون و كان تلميذ علي ابن حسكة</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الترجمة المذكورة عن الميرزا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يبعد أن يكون هذا هو اليقطيني المتقدّم مع علي بن حسكة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المصنّف هناك استظهر حسن ابن يقطين و لم يتعرّض لما في رجال الكشّي من كونه من الغلاة الملعونين،و هذا لا يتم إلا بتغايرهما</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1048/555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محمّد بن فرات يدّعي أنّه باب و أنّه نبي،و كان القاسم اليقطيني و علي بن حسكة القمّي كذلك يدّعيان،لعنهما اللّه</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869/317</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580/128</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عدّه من فقهاء أصحاب الأئمّة عليهم السلام و الأعلام الرؤساء المأخوذ عنهم الحلال و الحرام و الفتيا و الأحكام،الّذين لا يطعن عليهم و لا طريق إلى ذمّ واحد منهم، و هم أصحاب الأصول المدوّنة و المصنّفات المشهورة،الرسالة العدديّة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مصنّفات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8:519/333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نقل عن أبي عبد اللّه عليه السلام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عاديتم فينا الآباء و الأبناء و الأزواج و ثوابكم على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1226/154</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بعد،فأقم</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3:67/140</w:t>
      </w:r>
      <w:r>
        <w:rPr>
          <w:rFonts w:ascii="IRNazanin" w:hAnsi="IRNazanin" w:eastAsia="IRNazanin"/>
          <w:b w:val="false"/>
          <w:b w:val="false"/>
          <w:bCs w:val="false"/>
          <w:i w:val="false"/>
          <w:i w:val="false"/>
          <w:iCs w:val="false"/>
          <w:color w:val="333333"/>
          <w:sz w:val="20"/>
          <w:sz w:val="20"/>
          <w:szCs w:val="20"/>
          <w:rtl w:val="true"/>
        </w:rPr>
        <w:t>،و من كتاب له عليه السلام إلى قثم بن العبّاس و هو عامله على مكّة</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33/275</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1456/281</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نسخنا من التعليقة</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في أصحاب علي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قرطة بن كعب و أنّه دفع راية الأنصار إليه يوم خرج إلى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 ذكره الشيخ في أصحاب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بعنوان قرطة بن كعب،و في أصحاب الحسين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الأنصاري</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352/481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حمدان</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من الرسالة أنّ هذه العبارة ليست من كلام ابن فضّال</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عدّه من خواصّ أصحابه عليه السلام من مضر</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3:213/63</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قنبرة بن علي بن شاذان روى عنه محمّد بن حمزة العلوي الذي روى عنه ابن بابويه،و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1229/154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قنيز</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2:2/127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قنبر،الفهرست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562/124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قنبر،ترجمة الفضل بن شاذان</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حواشي النقد،لم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حواشي التقي المجلسي على النقد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2:1/121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ابن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أحمد بن جعفر</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قنبر</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2:2/127</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نفى المدح عن عبد الواحد فضلا عن التوثيق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لا يظهر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له مطلقا</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2:14/94</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1234/155</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779/290</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يكن فطحيّا كأخيه عمّار</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هشام بن سالم</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قيس بن موسى الساباطي</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1472/283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479/125</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23/275</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733/390</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20/274</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95/45</w:t>
      </w:r>
      <w:r>
        <w:rPr>
          <w:rFonts w:ascii="IRNazanin" w:hAnsi="IRNazanin" w:eastAsia="IRNazanin"/>
          <w:b w:val="false"/>
          <w:b w:val="false"/>
          <w:bCs w:val="false"/>
          <w:i w:val="false"/>
          <w:i w:val="false"/>
          <w:iCs w:val="false"/>
          <w:color w:val="333333"/>
          <w:sz w:val="20"/>
          <w:sz w:val="20"/>
          <w:szCs w:val="20"/>
          <w:rtl w:val="true"/>
        </w:rPr>
        <w:t>،و فيه أنّه ممّن شهد لعلي عليه السلام حديث غدير خم</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179/112</w:t>
      </w:r>
      <w:r>
        <w:rPr>
          <w:rFonts w:ascii="IRNazanin" w:hAnsi="IRNazanin" w:eastAsia="IRNazanin"/>
          <w:b w:val="false"/>
          <w:b w:val="false"/>
          <w:bCs w:val="false"/>
          <w:i w:val="false"/>
          <w:i w:val="false"/>
          <w:iCs w:val="false"/>
          <w:color w:val="333333"/>
          <w:sz w:val="20"/>
          <w:sz w:val="20"/>
          <w:szCs w:val="20"/>
          <w:rtl w:val="true"/>
        </w:rPr>
        <w:t>،و فيه أنّه تولّى قيادة عسكر الإمام الحسن عليه السلام بعد هروب عبيد اللّه بن العبّاس إلى معاوية</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عبّاد</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 المصدر</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151/95</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،و فيه قوله لحسّان بن ثابت بعد أن جاءه شامتا به بسبب عزله عن ولاية مصر من قبل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أعمى القلب يا أعمى البصر،و اللّه لو لا ألقي بين رهطي و رهطك حربا لضربت عنقك</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940/187</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1468/282</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اسمين،لم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151/95</w:t>
      </w:r>
      <w:r>
        <w:rPr>
          <w:rFonts w:ascii="IRNazanin" w:hAnsi="IRNazanin" w:eastAsia="IRNazanin"/>
          <w:b w:val="false"/>
          <w:b w:val="false"/>
          <w:bCs w:val="false"/>
          <w:i w:val="false"/>
          <w:i w:val="false"/>
          <w:iCs w:val="false"/>
          <w:color w:val="333333"/>
          <w:sz w:val="20"/>
          <w:sz w:val="20"/>
          <w:szCs w:val="20"/>
          <w:rtl w:val="true"/>
        </w:rPr>
        <w:t>،و فيه بعد ذكر حديث الإمام الرضا عليه السلام فيه مدح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خليق أيضا بهذا إن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خليق بهذا المدح إن كان هو المقصود</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2:4679/349</w:t>
      </w:r>
      <w:r>
        <w:rPr>
          <w:rFonts w:ascii="IRNazanin" w:hAnsi="IRNazanin" w:eastAsia="IRNazanin"/>
          <w:b w:val="false"/>
          <w:b w:val="false"/>
          <w:bCs w:val="false"/>
          <w:i w:val="false"/>
          <w:i w:val="false"/>
          <w:iCs w:val="false"/>
          <w:color w:val="333333"/>
          <w:sz w:val="20"/>
          <w:sz w:val="20"/>
          <w:szCs w:val="20"/>
          <w:rtl w:val="true"/>
        </w:rPr>
        <w:t>،و فيه بدل البكري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1469/282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عبادة</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8:206/182</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444/242</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1235/155</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عمّار بن حيّان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من أصحابنا ثقة، و إخوته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 و يوسف و قيس و إسماعيل،و هو في بيت كبير من الشيعة</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مرّة،و في النسخة الخطيّة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قرّة</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قرّة</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408/267</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345/474</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17/275</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فهد</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فهد</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1237/155</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ففلقها</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1:405/88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الفهد،و فيه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قمير،ابن نمير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151/95</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فهران،و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مهران</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344/473</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8/274</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1:4/130</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 حديث عن الإمام الرضا عليه السلام فيه مدح قيس، قال ما مضمونه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كان هو قيس بن مهران فهو خليق بذلك المدح</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تقدّم ابن فهدان،بالدال</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216/246</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1239/155</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411/268</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 هذا النصّ 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303/72</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قاروند</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872/319</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7/277</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1242/155</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ذكره أيضا في أصحاب الإمام الباقر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وصفه بالعاميّة</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429/236</w:t>
      </w:r>
      <w:r>
        <w:rPr>
          <w:rFonts w:ascii="IRNazanin" w:hAnsi="IRNazanin" w:eastAsia="IRNazanin"/>
          <w:b w:val="false"/>
          <w:b w:val="false"/>
          <w:bCs w:val="false"/>
          <w:i w:val="false"/>
          <w:i w:val="false"/>
          <w:iCs w:val="false"/>
          <w:color w:val="333333"/>
          <w:sz w:val="20"/>
          <w:sz w:val="20"/>
          <w:szCs w:val="20"/>
          <w:rtl w:val="true"/>
        </w:rPr>
        <w:t>،و فيه سبب تسميتهم بالبتريّة</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422/232</w:t>
      </w:r>
      <w:r>
        <w:rPr>
          <w:rFonts w:ascii="IRNazanin" w:hAnsi="IRNazanin" w:eastAsia="IRNazanin"/>
          <w:b w:val="false"/>
          <w:b w:val="false"/>
          <w:bCs w:val="false"/>
          <w:i w:val="false"/>
          <w:i w:val="false"/>
          <w:iCs w:val="false"/>
          <w:color w:val="333333"/>
          <w:sz w:val="20"/>
          <w:sz w:val="20"/>
          <w:szCs w:val="20"/>
          <w:rtl w:val="true"/>
        </w:rPr>
        <w:t>،و فيه عن أبي عبد اللّه عليه السلام ذمّهم و أنّهم أصحاب كثير النواء و غيره،و أنّهم دعوا إلى ولاية أمير المؤمنين عليه السلام ثمّ خلطوها بولاية أبي بكر و عمر</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كثيرا،و كثير النواء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439/240</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440/241</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الكريم بن عمرو بن صالح الخثعمي</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1:19/448</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4:510/183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2:242/79</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4:683/233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2:325/100</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مصنّفات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1:698/241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1300/413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1:120/43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لقب مسمع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كردين</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1124/420</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13/171</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،طريقه إلى مسمع بن مالك و لقبه كردين</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582/128</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13/171</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شرحبيل و هبيرة و كريب و بريد و شمير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إخوة من أصحاب أمير المؤمنين عليه السلام،قتلوا بصفّين،كلّ واحد يأخذ الراية بعد آخر حتّى قتلوا</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تعق،لم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اليسير،أبو اليسر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،و فيه ما يدلّ على حسنه و أنّه من أصحاب الإمام علي عليه السلام</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4:1/239</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لكذّاب</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18/278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كعيب مولى بني 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عبيد اللّه</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870/318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بني طرفة</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الكلج،و في النسخة الخطّيّة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كلح</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1245/156</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871/318</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في الكافي بسند آخر مثله،الكافي </w:t>
      </w:r>
      <w:r>
        <w:rPr>
          <w:rFonts w:eastAsia="IRNazanin" w:cs="IRNazanin"/>
          <w:b w:val="false"/>
          <w:bCs w:val="false"/>
          <w:i w:val="false"/>
          <w:iCs w:val="false"/>
          <w:color w:val="333333"/>
          <w:sz w:val="20"/>
          <w:szCs w:val="20"/>
        </w:rPr>
        <w:t>1:3/321</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629/340</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581/128</w:t>
      </w:r>
      <w:r>
        <w:rPr>
          <w:rFonts w:ascii="IRNazanin" w:hAnsi="IRNazanin" w:eastAsia="IRNazanin"/>
          <w:b w:val="false"/>
          <w:b w:val="false"/>
          <w:bCs w:val="false"/>
          <w:i w:val="false"/>
          <w:i w:val="false"/>
          <w:iCs w:val="false"/>
          <w:color w:val="333333"/>
          <w:sz w:val="20"/>
          <w:sz w:val="20"/>
          <w:szCs w:val="20"/>
          <w:rtl w:val="true"/>
        </w:rPr>
        <w:t>،و فيه طريق ثالث</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10:848/215</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السبزواري في الذخيرة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مسألة وجوب المسح على الجبيرة إن لم يمكن نزعها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يدلّ على الحكم المذكور ما رواه الشيخ في الصحيح إلى كليب بن معاوية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عدّ هذه الرواية من الحسان لأنّ الكشّي قد روى حديثا يدلّ على المدح في شأن كليب،و له كتاب يرويه جماعة من أجلاّء الأصحاب مثل صفوان و ابن أبي عمير،و هما من أعاظم الثقات ممن أجمعت العصابة على تصحيح ما يصحّ عنهم،و صرّح الشيخ في العدّة بأنّهما لا يرويان إلاّ عن الثقات،فروايتهما عن كليب دلالة على حسن حاله،و سيجيء لهذا زيادة في المباحث الآتية،و في صحّة الرواية المذكورة إلى فضالة الواقع في الطريق و هو ممّن قيل إنّه ممّن أجمعت العصابة على تصحيح ما يصحّ عنه إشعار ما بحسن هذه الرواية،و مع هذا كلّه فعمل الأصحاب بمدلول هذه الرواية ممّا ينجبر سندها</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ذكري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أحكام الجبيرة،حيث استدلّ على الحكم برواية كليب</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4:213/70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كليب الأسدي</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367/208</w:t>
      </w:r>
      <w:r>
        <w:rPr>
          <w:rFonts w:ascii="IRNazanin" w:hAnsi="IRNazanin" w:eastAsia="IRNazanin"/>
          <w:b w:val="false"/>
          <w:b w:val="false"/>
          <w:bCs w:val="false"/>
          <w:i w:val="false"/>
          <w:i w:val="false"/>
          <w:iCs w:val="false"/>
          <w:color w:val="333333"/>
          <w:sz w:val="20"/>
          <w:sz w:val="20"/>
          <w:szCs w:val="20"/>
          <w:rtl w:val="true"/>
        </w:rPr>
        <w:t>،و فيه أنّ اسمه مكتوب في صحيفة أسماء أهل الجنّة</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943/188</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353/482</w:t>
      </w:r>
      <w:r>
        <w:rPr>
          <w:rFonts w:ascii="IRNazanin" w:hAnsi="IRNazanin" w:eastAsia="IRNazanin"/>
          <w:b w:val="false"/>
          <w:b w:val="false"/>
          <w:bCs w:val="false"/>
          <w:i w:val="false"/>
          <w:i w:val="false"/>
          <w:iCs w:val="false"/>
          <w:color w:val="333333"/>
          <w:sz w:val="20"/>
          <w:sz w:val="20"/>
          <w:szCs w:val="20"/>
          <w:rtl w:val="true"/>
        </w:rPr>
        <w:t>،و فيه بدل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تعالى</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1489/284</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اغفر للكميت اللّهمّ اغفر للكميت</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1248/156</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إرشاد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8:813/402</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1490/284</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9/277</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 في أصحاب الإمام الباقر و الصادق عليهما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،كما و ذكره في كنى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825/184</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أسلم،و في النسخة الخطيّة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،و فيها بدل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875/320</w:t>
      </w:r>
      <w:r>
        <w:rPr>
          <w:rFonts w:ascii="IRNazanin" w:hAnsi="IRNazanin" w:eastAsia="IRNazanin"/>
          <w:b w:val="false"/>
          <w:b w:val="false"/>
          <w:bCs w:val="false"/>
          <w:i w:val="false"/>
          <w:i w:val="false"/>
          <w:iCs w:val="false"/>
          <w:color w:val="333333"/>
          <w:sz w:val="20"/>
          <w:sz w:val="20"/>
          <w:szCs w:val="20"/>
          <w:rtl w:val="true"/>
        </w:rPr>
        <w:t>،و لم يرد فيه الترضّي</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 فيه بعد ابن يحيى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أخبار المختار بن أبي عبيد الثقفي</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جندب،و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583/129</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6/279</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المغازي،و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536/259</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536/259</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يحيى بن سعيد بن مخنف</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أجمعت</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876/321</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431/238</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نطلب دراهم لنحجّ</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285/169</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 جنب</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288/170</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287/170</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289/171</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291/171</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فظهر عليها،لم ترد في المصدر</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حكمه</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292/171</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293/172</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الحيرة</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فتذكرنا</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شغر الكلب يشغر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رفع إحدى رجليه ليبول،الصحاح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294/172</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296/173</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297/173</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298/174</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356/489</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356/493</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إلى عبد الكريم بن عتبة،و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ليث المرادي</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318/181</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417/268</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352/481</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ابن داود نقل ذلك عن علي بن أحمد العقيقي</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،و لا يظهر من الرسالة أن الكلام راجع لابن فضّال</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11/135</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456/308</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388/216</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المنهج و المصدر</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،و 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طلب الناس علم القرآن كانت قريش عليه عيالا و إن قيل أين ابن بنت النّبي نلت بذاك فروعا طوالا نجوم تهلّل للمدلجين جبال تورّث علما جبالا</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1:198/78</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2:6/144</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ما ترضون</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المعاصي،أو عن الناس بالتقيّة،مرآة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354/25</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8:122/146</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750/168</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1:219/167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21/189</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الهيثم بن التيهان من السابقين الّذين رجعوا إلى أمير المؤمنين عليه السلام</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عليّ به</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118/65</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 الجبل طولا،الصحاح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ثمّ السكون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بين مكّة و المدينة قرب البحر،مراصد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1044/3</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عن النجاشي و في صعصعة ذكر عهده، و يظهر منه غاية جلالته و نهاية علو مرتبته،انتهى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 فيها ما ذكر هنا</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مولى عثمان،لم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 مؤمن</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جندب بن جنادة</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1132/422</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751/168</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1144/426</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767/170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المتوكّل بن عمر بن المتوكّل،و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المتن،و في الفهرست طريق آخر</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1256/157</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الجامعة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الإمام المهدي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،و فيها بعد الثقفي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البلخي</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احتمال</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847/125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المتوكّل بن عمير بن المتوكّل</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الصحيفة للداماد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،راجع هامش الصحيفة السجّاديّة الجامعة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1104/414</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747/167</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520/312</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748/168</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1105/414</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519/312</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3:1607/332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4:701/207</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المثنى فقط،و الظاهر أنّه ابن الوليد لورود رواية البزنطي عنه في كتب الأخبار،فلاحظ</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623/338</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749/168</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1107/415</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1510/286</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520/312</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623/338</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المطبوعة من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السند في مثنّى بن الحضرمي فقط،و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ذكر السند المتقدّم في الترجمتين</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1106/414</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1510/286</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593/317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24/173</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1137/424</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سليمان حنّان</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766/170</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37/282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عمير القرشي الأموي،و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91/155</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917/341</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37/507</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9/362</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عيون أخبار الرضا عليه السلام </w:t>
      </w:r>
      <w:r>
        <w:rPr>
          <w:rFonts w:eastAsia="IRNazanin" w:cs="IRNazanin"/>
          <w:b w:val="false"/>
          <w:bCs w:val="false"/>
          <w:i w:val="false"/>
          <w:iCs w:val="false"/>
          <w:color w:val="333333"/>
          <w:sz w:val="20"/>
          <w:szCs w:val="20"/>
        </w:rPr>
        <w:t>1:1/216</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عيون أخبار الرضا عليه السلام </w:t>
      </w:r>
      <w:r>
        <w:rPr>
          <w:rFonts w:eastAsia="IRNazanin" w:cs="IRNazanin"/>
          <w:b w:val="false"/>
          <w:bCs w:val="false"/>
          <w:i w:val="false"/>
          <w:iCs w:val="false"/>
          <w:color w:val="333333"/>
          <w:sz w:val="20"/>
          <w:szCs w:val="20"/>
        </w:rPr>
        <w:t>1:53/295</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التقي المجلسي على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11/280</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951/355</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إبراهيم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إبراهيم بن الأحمر</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160/162</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الحسين</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العقيقة</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1043/383</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70/152</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الحضيني</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1064/563</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384/523</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يتقدّم ذكره كما سينبّه عليه</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9/281</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384/523</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1014/530</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1280/160</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1530/287</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49/148</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فاضل</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29/496</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15/280</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15/436</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1015/531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إبراهيم بن مهزيار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أبي لمّا حضرته الوفاة دفع إليّ مالا و أعطاني 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يعلم بتلك العلامة أحد إلاّ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أتاك بهذه العلامة فادفع إليه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جاء شيخ و دقّ الباب، فقلت للغلام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من هذا،قال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بالباب،فقلت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ادخل،فدخل و جلس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العمري هات المال الذي عندك و هو كذا و كذا و معه العلامة،قال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فدفعت إليه المال</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مضمون الحديث الّذي تقدّم عن كش</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16/442</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1527/287</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33/497</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1023/537</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1015/372</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107/511</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34/144</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599/133</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1035/381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القاسم</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18/282</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1539/289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أبي القاسم</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1482/182</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122/513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إسحاق القمّي</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692/154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إسحاق القمّي،و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932/345</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أنّ</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،و فيه أنّه من حواري الإمام علي بن أبي طالب عليه السلام</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ككبد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 أخت امرأة الرجل،القاموس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الخامس سلف أمير المؤمنين ابن أبي</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111/63</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114/64</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125/70</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مابنداذ</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تبيّن لي</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الأطهار</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1032/379</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20/494</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بكر بن همّام</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،و فيها بدل الجرّاح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77/153</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ابن عتبة</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عتبة،ابن عتبة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فحبسه</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التّبكيت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التقريع و الغلبة،القاموس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قتله</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أخيرا</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بالعظيمة</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مع كل،و ما أثبتناه من المصدر</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أنفسهم سخط،و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أنفسهم بسخط</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لرسوله،لم ترد في المصدر</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فردّوه و هو يقرأ رَبِّ السِّجْنُ أَحَبُّ إِلَيَّ مِمّا يَدْعُونَنِي إِلَيْهِ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126/70</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396/533</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1532/288</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945/189</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417/306</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961/358</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71/152</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حمدويه بن نصير عن علي ابن أبي حمزة و الحسين بن أبي حمزة و محمّد أخويه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كلّهم ثقات فاضلون</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640/148</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636/148</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675/322</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27/283</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1533/288</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424/306</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اللّه</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8:1056/287</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نسخنا من التعليقة</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680/153</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660/151</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1020/373</w:t>
      </w:r>
      <w:r>
        <w:rPr>
          <w:rFonts w:ascii="IRNazanin" w:hAnsi="IRNazanin" w:eastAsia="IRNazanin"/>
          <w:b w:val="false"/>
          <w:b w:val="false"/>
          <w:bCs w:val="false"/>
          <w:i w:val="false"/>
          <w:i w:val="false"/>
          <w:iCs w:val="false"/>
          <w:color w:val="333333"/>
          <w:sz w:val="20"/>
          <w:sz w:val="20"/>
          <w:szCs w:val="20"/>
          <w:rtl w:val="true"/>
        </w:rPr>
        <w:t>،حيث 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له محمّد بن أبي عبد اللّه كان ثقة</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4:1/197</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،و فيها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إبراهيم بن سليمان</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1536/288</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التقي المجلسي على النقد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،و فيه أنّ الراوي عن محمّد بن إسماعيل البرمكي هو محمّد ابن أبي عبد اللّه الكوفي</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915/341</w:t>
      </w:r>
      <w:r>
        <w:rPr>
          <w:rFonts w:ascii="IRNazanin" w:hAnsi="IRNazanin" w:eastAsia="IRNazanin"/>
          <w:b w:val="false"/>
          <w:b w:val="false"/>
          <w:bCs w:val="false"/>
          <w:i w:val="false"/>
          <w:i w:val="false"/>
          <w:iCs w:val="false"/>
          <w:color w:val="333333"/>
          <w:sz w:val="20"/>
          <w:sz w:val="20"/>
          <w:szCs w:val="20"/>
          <w:rtl w:val="true"/>
        </w:rPr>
        <w:t>،حيث إنّ الراوي عن محمّد بن إسماعيل بن أحمد البرمكي هو محمّد بن جعفر الأسدي</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التقي المجلسي على النقد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أبي عبد اللّه عن محمّد بن إسماعيل عن الحسين بن الحسن</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جعفر الأسدي عن محمّد بن إسماعيل البرمكي الرازي عن الحسين بن الحسن بن برد الدينوري</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في حاشية منهج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الخويي قدّس سرّه في معجم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معلّقا على كلام الوحيد قدّس 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نجد هذا في مشايخ الصدوق قدّس سرّه،و على تقدير وجوده فلا قرينة على أنّه محمّد بن إبراهيم المتقدّم،فإنّه لم يكنّ بأبي عبد اللّه و لا في مورد</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173/164</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1062/397</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887/326</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17/140</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617/142</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هذه الثلاثة الأخبار إبراهيم بن داحة عن محمّد ابن عمير و هؤلاء جميعا من مشايخ الشيخ و كان ابن عمير أغلاهم</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إنّه ولي بعد ذلك</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أنّه حبسه المأمون حتّى ولاّه قضاء بعض البلاد</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887/326</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26/388</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1050/556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1103/589</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1103/589</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1105/590</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ذكري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إلى علم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العاشر في المرسل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الوجه المنع إلاّ إذا عرف أنّه لا يرسل إلاّ مع عدالة الواسطة كمراسيل محمّد بن أبي عمير من الإماميّة</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إِنْ جاءَكُمْ فاسِقٌ بِنَبَإٍ فَتَبَيَّنُوا أَنْ تُصِيبُوا قَوْماً بِجَهالَةٍ فَتُصْبِحُوا عَلى ما فَعَلْتُمْ نادِمِينَ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ربما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49/284</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481/126</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أيضا،لم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الجواد</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481/126</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7:1380/337</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5:1303/374</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5:510/154</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527/297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سعيد</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5:1687/477</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ريب أنّه غلط</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5:1468/423</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سند،لم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2:1538/370</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2:1506/363</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لم يرد فيه الترضّي</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111/157</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947/353</w:t>
      </w:r>
      <w:r>
        <w:rPr>
          <w:rFonts w:ascii="IRNazanin" w:hAnsi="IRNazanin" w:eastAsia="IRNazanin"/>
          <w:b w:val="false"/>
          <w:b w:val="false"/>
          <w:bCs w:val="false"/>
          <w:i w:val="false"/>
          <w:i w:val="false"/>
          <w:iCs w:val="false"/>
          <w:color w:val="333333"/>
          <w:sz w:val="20"/>
          <w:sz w:val="20"/>
          <w:szCs w:val="20"/>
          <w:rtl w:val="true"/>
        </w:rPr>
        <w:t>،و فيه بدل الخبابي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الجنابي</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2:4/280</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80/153</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892/330</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147/160</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1285/161</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1022/374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سليمان،و في طبعه دار الإضواء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1:19/125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52/449</w:t>
      </w:r>
      <w:r>
        <w:rPr>
          <w:rFonts w:ascii="IRNazanin" w:hAnsi="IRNazanin" w:eastAsia="IRNazanin"/>
          <w:b w:val="false"/>
          <w:b w:val="false"/>
          <w:bCs w:val="false"/>
          <w:i w:val="false"/>
          <w:i w:val="false"/>
          <w:iCs w:val="false"/>
          <w:color w:val="333333"/>
          <w:sz w:val="20"/>
          <w:sz w:val="20"/>
          <w:szCs w:val="20"/>
          <w:rtl w:val="true"/>
        </w:rPr>
        <w:t>، و كذا 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الجميع لم يرد الترضّي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إبراهيم بن أحمد المعاذي 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ابن إبراهيم المعاذي 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،و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إبراهيم ابن أحمد بن يونس المعاذي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29/389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إبراهيم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يونس المعاذي،و الظاهر اتّحاد الجميع</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56/149</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82/506</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1299/163</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658/151</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119/513</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155/161</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68/502</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52/148</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37/497</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82/154</w:t>
      </w:r>
      <w:r>
        <w:rPr>
          <w:rFonts w:ascii="IRNazanin" w:hAnsi="IRNazanin" w:eastAsia="IRNazanin"/>
          <w:b w:val="false"/>
          <w:b w:val="false"/>
          <w:bCs w:val="false"/>
          <w:i w:val="false"/>
          <w:i w:val="false"/>
          <w:iCs w:val="false"/>
          <w:color w:val="333333"/>
          <w:sz w:val="20"/>
          <w:sz w:val="20"/>
          <w:szCs w:val="20"/>
          <w:rtl w:val="true"/>
        </w:rPr>
        <w:t>،و لم يرد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أحمد،و ورد في النسخة الخطيّة منها</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902/337</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استظهار الشيخ محمّد في حاشيته على الاستبصار كون محمّد بن أحمد بن علي الّذي يروي عن عبد اللّه بن الصلت هو محمّد بن أحمد بن أبي قتادة،راجع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الّذين ادّعوا البابيّة،ادّعاها له أبو دلف المجنون،انظر غيبة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385/412</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 كما في النقد و المجمع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59/256</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423/269</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استثناء محمّد بن الحسن بن الوليد من كتاب نوادر الحكمة روايات محمّد بن أحمد ابن يحيى الّتي كان يرويها عنه نقلا 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939/348</w:t>
      </w:r>
      <w:r>
        <w:rPr>
          <w:rFonts w:ascii="IRNazanin" w:hAnsi="IRNazanin" w:eastAsia="IRNazanin"/>
          <w:b w:val="false"/>
          <w:b w:val="false"/>
          <w:bCs w:val="false"/>
          <w:i w:val="false"/>
          <w:i w:val="false"/>
          <w:iCs w:val="false"/>
          <w:color w:val="333333"/>
          <w:sz w:val="20"/>
          <w:sz w:val="20"/>
          <w:szCs w:val="20"/>
          <w:rtl w:val="true"/>
        </w:rPr>
        <w:t>،و كذا استثناء أبو جعفر ابن بابويه روايته من الكتاب المذكور نقلا 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622/144</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17/436</w:t>
      </w:r>
      <w:r>
        <w:rPr>
          <w:rFonts w:ascii="IRNazanin" w:hAnsi="IRNazanin" w:eastAsia="IRNazanin"/>
          <w:b w:val="false"/>
          <w:b w:val="false"/>
          <w:bCs w:val="false"/>
          <w:i w:val="false"/>
          <w:i w:val="false"/>
          <w:iCs w:val="false"/>
          <w:color w:val="333333"/>
          <w:sz w:val="20"/>
          <w:sz w:val="20"/>
          <w:szCs w:val="20"/>
          <w:rtl w:val="true"/>
        </w:rPr>
        <w:t>،و فيه بدل ابن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28/143</w:t>
      </w:r>
      <w:r>
        <w:rPr>
          <w:rFonts w:ascii="IRNazanin" w:hAnsi="IRNazanin" w:eastAsia="IRNazanin"/>
          <w:b w:val="false"/>
          <w:b w:val="false"/>
          <w:bCs w:val="false"/>
          <w:i w:val="false"/>
          <w:i w:val="false"/>
          <w:iCs w:val="false"/>
          <w:color w:val="333333"/>
          <w:sz w:val="20"/>
          <w:sz w:val="20"/>
          <w:szCs w:val="20"/>
          <w:rtl w:val="true"/>
        </w:rPr>
        <w:t>،و فيها بعد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1019/534</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35/145</w:t>
      </w:r>
      <w:r>
        <w:rPr>
          <w:rFonts w:ascii="IRNazanin" w:hAnsi="IRNazanin" w:eastAsia="IRNazanin"/>
          <w:b w:val="false"/>
          <w:b w:val="false"/>
          <w:bCs w:val="false"/>
          <w:i w:val="false"/>
          <w:i w:val="false"/>
          <w:iCs w:val="false"/>
          <w:color w:val="333333"/>
          <w:sz w:val="20"/>
          <w:sz w:val="20"/>
          <w:szCs w:val="20"/>
          <w:rtl w:val="true"/>
        </w:rPr>
        <w:t>،و لم ترد فيها الكنية،و وردت في النسخة الخطيّة منها</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1047/385</w:t>
      </w:r>
      <w:r>
        <w:rPr>
          <w:rFonts w:ascii="IRNazanin" w:hAnsi="IRNazanin" w:eastAsia="IRNazanin"/>
          <w:b w:val="false"/>
          <w:b w:val="false"/>
          <w:bCs w:val="false"/>
          <w:i w:val="false"/>
          <w:i w:val="false"/>
          <w:iCs w:val="false"/>
          <w:color w:val="333333"/>
          <w:sz w:val="20"/>
          <w:sz w:val="20"/>
          <w:szCs w:val="20"/>
          <w:rtl w:val="true"/>
        </w:rPr>
        <w:t>،و فيه بدل و سمعنا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سمعت</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فتركت</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600/134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عدد كتب الفقه على طريقة الفقهاء</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عبد النبي الكاظمي في التكملة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أنّه قد يتخيل من قول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كان عنده مال للصاحب عليه السلام و سيف،أنّ الصاحب جعله أمانة عنده، و ليس صريحا في ذلك لجواز أن يكون أحد الأموال الّتي تجلب له عليه السلام من سائر الحقوق فلا يكون ذلك وكالة و لا مدحا له</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تحدث على ذلك</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استدلّ بطرق الإماميّة و طرق</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موقعه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673/291</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أجاب الشيخ المفيد رحمه اللّه في المسائل السرويّة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الثامنة،حينما سئل عن المسائل الّتي أثبتها الشيخ أبو علي بن الجنيد رحمه اللّه في كتبه من المسائل الفقهيّة المجرّدة عن الأسانيد،و أنّه هل يجوز العمل فيها أم يعتمد على المسندات دون المراسيل؟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كتاب أبي علي بن الجنيد،فقد حشاها بأحكام عمل فيها على الظنّ،و استعمل فيها مذهب المخالفين في القياس الرّذل،فخلط بين المنقول عن الأئمّة عليهم السلام و بين ما قاله برأيه،و لم يفرد أحد الصنفين من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أفرد المنقول من الرأي لم يكن فيه حجّة، لأنّه لم يعتمد في النقل المتواتر من الاخبار،و إنّما عوّل على الآحاد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 في جملة ما نقل غيره من أصحاب الحديث ما هو معلوم،و إن لم يتميّز لهم ذلك لعدولهم عن طريق النظر فيه،و تعويلهم على النقل خاصّة،و السماع من الرجال،و التقليد دون النظر و 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للشيعة أخبار في شرائع مجمع عليها بين عصابة الحقّ،و أخبار مختلف فيها،فينبغي للعاقل المتدبّر أن يأخذ بالمجمع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أمر بذل الإمام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يقف في المختلف فيه ما لم يعلم حجّة في أحد الشيئين منه،و يردّه الى من هو أعلم منه،و لا يقنع منه بالقياس فيه دون البيان على ذلك و البرهان،فإنّه يسلم بذلك من الخطأ في الدين، و الضلال،إن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أجبت عن المسائل الّتي كان ابن الجنيد جمعها و كتبها إلى أهل مصر،و لقّبها بالمسائل المصريّة و جعل الاخبار فيها أبوابا،و ظنّ أنّها مختلفة في معانيها،و نسب ذلك إلى قول الأئمّة عليهم السلام فيها بالرأي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أبطلت ما ظنّه في ذلك و تخيّله،و جمعت بين جميع معانيها،حتّى لم يحصل فيها اختلاف</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يعلم</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الإلباس</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65/502</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المولى،لم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والده</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361/157</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 يتعدّ،و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 تبعد أنت</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72/152</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986/511</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988/511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 خ ل</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1057/559</w:t>
      </w:r>
      <w:r>
        <w:rPr>
          <w:rFonts w:ascii="IRNazanin" w:hAnsi="IRNazanin" w:eastAsia="IRNazanin"/>
          <w:b w:val="false"/>
          <w:b w:val="false"/>
          <w:bCs w:val="false"/>
          <w:i w:val="false"/>
          <w:i w:val="false"/>
          <w:iCs w:val="false"/>
          <w:color w:val="333333"/>
          <w:sz w:val="20"/>
          <w:sz w:val="20"/>
          <w:szCs w:val="20"/>
          <w:rtl w:val="true"/>
        </w:rPr>
        <w:t>،و كذا نقل الرواية المذكورة هنا أيضا</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مدحه الإمام أبو محمّد العسكري عليه السلام في توقيع طويل خرج لإسحاق بن إسماعيل جاء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اقرأه على المحمودي عافاه اللّه،فما أحمدنا له لطاعته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1088/579</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الرتبة</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445/592</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أبا علي المحمودي ظاهر الجلالة و شرف المنزلة و علوّ القدر</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1548/290</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بحمدان</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914/341</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1014/530</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73/152</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1083/572</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468/251</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1549/290</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391/529</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أنّ العلاّمة و نتيجة لاعتماده على ابن طاوس و حسن ظنّه به حيث إنّه في الغالب ينقل عبارة الكشّي منه من دون مراجعة الاختيار حصل له مثل هذه الأوهام،فإنّ غالب الأوهام الواقعة في كتابه المنقولة عن الكشّي مطابقة لما هو موجود في التحرير</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نقل كلامه المذكور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468/251</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161/162</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1045/384</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602/136</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الشيخ في كتابي الحديث لم يبيّن طريقه إليه،و ربما أمكن تصحيح من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 طريق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من تصحيحهم لطريق الشيخ إلى أبيه، حيث هو فيه،فتدبر</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492/130</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1550/291</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القمّيين و فقيههم و عالمهم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الموثوق بروايته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المعظم</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المقدّس التقي على النقد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المقدّس التقي على النقد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المقدّس التقي على النقد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السناني</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10/403</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،و في الجميع مترضّيا</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السناني</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420/172</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يتوجّع</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146/160</w:t>
      </w:r>
      <w:r>
        <w:rPr>
          <w:rFonts w:ascii="IRNazanin" w:hAnsi="IRNazanin" w:eastAsia="IRNazanin"/>
          <w:b w:val="false"/>
          <w:b w:val="false"/>
          <w:bCs w:val="false"/>
          <w:i w:val="false"/>
          <w:i w:val="false"/>
          <w:iCs w:val="false"/>
          <w:color w:val="333333"/>
          <w:sz w:val="20"/>
          <w:sz w:val="20"/>
          <w:szCs w:val="20"/>
          <w:rtl w:val="true"/>
        </w:rPr>
        <w:t>،و لم يرد فيها ذكر الكنية</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1021/374</w:t>
      </w:r>
      <w:r>
        <w:rPr>
          <w:rFonts w:ascii="IRNazanin" w:hAnsi="IRNazanin" w:eastAsia="IRNazanin"/>
          <w:b w:val="false"/>
          <w:b w:val="false"/>
          <w:bCs w:val="false"/>
          <w:i w:val="false"/>
          <w:i w:val="false"/>
          <w:iCs w:val="false"/>
          <w:color w:val="333333"/>
          <w:sz w:val="20"/>
          <w:sz w:val="20"/>
          <w:szCs w:val="20"/>
          <w:rtl w:val="true"/>
        </w:rPr>
        <w:t>،و فيه بدل 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649/150</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1050/393</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33/144</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الأردبيلي في 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598/133</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68/502</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935/346</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103/156</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59/500</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1297/163</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التلعكبري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سينبّه عليه المصنّف</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علي بن محمّد العسكري</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100/136</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عبد اللّه الهاشمي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قال الشيخ الطوسي رحمه اللّه في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فممّا روي في ذلك من جهة مخالفي الشيعة</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258/155</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257/155</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523/274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فلعلّه عمّه فقط إلى هنا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83/506</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828/303</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8:1007/277</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1:1697/440</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1:1299/412</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1:1299/412</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4:957/315</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العامّي</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الميرزا في المنهج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والده أحمد بن علي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نسخ 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علي بن الحسن بن شاذان القمّي الفامي أبو العبّاس،والد أبي الحسن محمّد ابن أحمد،انتهى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له ذكر في النسخة المطبوعة من رجال الشيخ</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أبيه أحمد بن علي بن الحسن عند ذكر كتابيه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بهما ابنه أبو الحسن رحمهما اللّه</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عثرت على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هنا لم يرد فيها</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الكراجكي في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حدّثنا الشيخ الفقيه أبو الحسن محمّد بن أحمد بن علي بن الحسن بن شاذان القمّي بمكّة في المسجد الحرام محاذي المستجار سنة اثنتي عشرة و 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الشيخ الطهراني في الطبقات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الخامس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إنّه قرأ عليه أبو الفتح محمّد بن علي بن عثمان الكراجكي المائة منقبة في المسجد الحرام سنة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ذلك في كتابه 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الثانية و الأربعون</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2:712/241</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العامّي</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778/117</w:t>
      </w:r>
      <w:r>
        <w:rPr>
          <w:rFonts w:ascii="IRNazanin" w:hAnsi="IRNazanin" w:eastAsia="IRNazanin"/>
          <w:b w:val="false"/>
          <w:b w:val="false"/>
          <w:bCs w:val="false"/>
          <w:i w:val="false"/>
          <w:i w:val="false"/>
          <w:iCs w:val="false"/>
          <w:color w:val="333333"/>
          <w:sz w:val="20"/>
          <w:sz w:val="20"/>
          <w:szCs w:val="20"/>
          <w:rtl w:val="true"/>
        </w:rPr>
        <w:t>،و فيه بدل الفامي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1553/291</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215/14</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الفتال</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1298/163</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87/289</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1554/291</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511/191</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18/141</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42/390</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174/164</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1063/397</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157/162</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1038/382</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646/149</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412/171</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394/226</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60/239</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712/172</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102/510</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422/269</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259/188</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،و في جميع الموارد المذكورة في الهامشين و غيرها ورد بعنوان محمّد بن أحمد السناني</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54/148</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67/502</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13/203</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1556/291</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1927/315</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155/161</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1037/381</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64/502</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119/513</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ترجمته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ابن محمّد بن زيارة</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4:957/315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5:586/175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2:999/281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الجميع رواية محمّد بن أحمد بن يحيى عن محمّد بن أحمد العلوي عن العمركي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غير المعنون قطعا،لأنّ المعنون من مشايخ الصدوق،و هذا يروي عنه محمّد بن أحمد بن يحيى الّذي يروي عنه الصدوق بواسطتين كما في مشيخة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 هو محمّد بن أحمد العلوي المتقدم ذكره</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،صحّح الرواية المروية في التهذيب </w:t>
      </w:r>
      <w:r>
        <w:rPr>
          <w:rFonts w:eastAsia="IRNazanin" w:cs="IRNazanin"/>
          <w:b w:val="false"/>
          <w:bCs w:val="false"/>
          <w:i w:val="false"/>
          <w:iCs w:val="false"/>
          <w:color w:val="333333"/>
          <w:sz w:val="20"/>
          <w:szCs w:val="20"/>
        </w:rPr>
        <w:t>1:1299/412</w:t>
      </w:r>
      <w:r>
        <w:rPr>
          <w:rFonts w:ascii="IRNazanin" w:hAnsi="IRNazanin" w:eastAsia="IRNazanin"/>
          <w:b w:val="false"/>
          <w:b w:val="false"/>
          <w:bCs w:val="false"/>
          <w:i w:val="false"/>
          <w:i w:val="false"/>
          <w:iCs w:val="false"/>
          <w:color w:val="333333"/>
          <w:sz w:val="20"/>
          <w:sz w:val="20"/>
          <w:szCs w:val="20"/>
          <w:rtl w:val="true"/>
        </w:rPr>
        <w:t>،و فيها محمّد بن أحمد العلوي و أنّه يروي عن العمركي</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،نفس الرواية المتقدّمة</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828/303</w:t>
      </w:r>
      <w:r>
        <w:rPr>
          <w:rFonts w:ascii="IRNazanin" w:hAnsi="IRNazanin" w:eastAsia="IRNazanin"/>
          <w:b w:val="false"/>
          <w:b w:val="false"/>
          <w:bCs w:val="false"/>
          <w:i w:val="false"/>
          <w:i w:val="false"/>
          <w:iCs w:val="false"/>
          <w:color w:val="333333"/>
          <w:sz w:val="20"/>
          <w:sz w:val="20"/>
          <w:szCs w:val="20"/>
          <w:rtl w:val="true"/>
        </w:rPr>
        <w:t>،حيث قال في 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شيوخ أصحابنا،إلاّ أنّ الراوي لكتابة هو محمّد بن أحمد بن إسماعيل العلوي</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الوحيد على المدارك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مباحث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الوحيد هذا الكلام في حقّ محمّد بن أحمد العلوي المتقدّم الذكر،و لا ربط له بالمترجم هنا</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66/502</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13/422</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189/165</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649/150</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63/257</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424/269</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المآثر العلويّة لسيّد الذريّة</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790/119</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نطنز،لم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مراصد الاطّلاع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1377/3</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13:5024/136</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168/163</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1056/395</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76/153</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1017/533</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13/436</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من التراجم،إلاّ أنّ الشيخ الطوسي رحمه اللّه في كتابه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حيدر بن شعيب الطالقاني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كتب الفضل بن شاذان عن أبي عبد اللّه محمّد بن نعيم بن شاذان المعروف بالشاذاني ابن أخي الفضل</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1056/558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1105/591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1056/558</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981/508</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كتب الفضل بن شاذان عن أبي عبد اللّه محمّد بن نعيم بن شاذان المعروف بالشاذاني ابن أخي الفضل و له منه إجازة</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هذه الرواية بأساليب و متون مختلفة و لكن المضمون واحد و عنوان الشخص مختلف ففي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محمّد بن شاذان بن نعيم،و ذكر الرواية الشيخ الكليني في الكافي </w:t>
      </w:r>
      <w:r>
        <w:rPr>
          <w:rFonts w:eastAsia="IRNazanin" w:cs="IRNazanin"/>
          <w:b w:val="false"/>
          <w:bCs w:val="false"/>
          <w:i w:val="false"/>
          <w:iCs w:val="false"/>
          <w:color w:val="333333"/>
          <w:sz w:val="20"/>
          <w:szCs w:val="20"/>
        </w:rPr>
        <w:t>1:23/439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شاذان النيسابوري،و ذكرها الشيخ الصدوق في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شاذان بن نعيم النيسابوري، و ذكرها مرة ثانية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محمّد بن شاذان بن نعيم الشاذاني،و وردت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محمّد بن شاذان النيسابوري،و جاء في غيبة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محمّد بن شاذان النيسابوري،و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حدّثني محمّد بن شاذان بن نعيم بنيشابور،و في الخرائج و الجرائح </w:t>
      </w:r>
      <w:r>
        <w:rPr>
          <w:rFonts w:eastAsia="IRNazanin" w:cs="IRNazanin"/>
          <w:b w:val="false"/>
          <w:bCs w:val="false"/>
          <w:i w:val="false"/>
          <w:iCs w:val="false"/>
          <w:color w:val="333333"/>
          <w:sz w:val="20"/>
          <w:szCs w:val="20"/>
        </w:rPr>
        <w:t>2:14/697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حدّثنا محمّد ابن شاذان بالتنعيم،و الظاهر أنّه مصحّف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هذه التعابير كلّها تعبّر عن شخص واحد و لكن لم يعبّر عنه في أي مصدر من هذه المصادر بأبي عبد اللّه الشاذاني و أنّه ابن أحمد،نعم فقط في الرواية الثانية المنقولة عن إكمال الدين ورد لقب الشاذاني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ظاهر الكشّي اتّحاد الرجل،لما ورد في العنوان أوّلا،و ثانيا اختلاف التعابير عنه و الظاهر منها أنّه شخص واحد،فقال في </w:t>
      </w:r>
      <w:r>
        <w:rPr>
          <w:rFonts w:eastAsia="IRNazanin" w:cs="IRNazanin"/>
          <w:b w:val="false"/>
          <w:bCs w:val="false"/>
          <w:i w:val="false"/>
          <w:iCs w:val="false"/>
          <w:color w:val="333333"/>
          <w:sz w:val="20"/>
          <w:szCs w:val="20"/>
        </w:rPr>
        <w:t>82/39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وجدت في كتاب أبي عبد اللّه الشاذاني،و في </w:t>
      </w:r>
      <w:r>
        <w:rPr>
          <w:rFonts w:eastAsia="IRNazanin" w:cs="IRNazanin"/>
          <w:b w:val="false"/>
          <w:bCs w:val="false"/>
          <w:i w:val="false"/>
          <w:iCs w:val="false"/>
          <w:color w:val="333333"/>
          <w:sz w:val="20"/>
          <w:szCs w:val="20"/>
        </w:rPr>
        <w:t>1105/591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وجدت بخطّ أبي عبد اللّه الشاذاني،و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وجدت في كتاب أبي عبد اللّه الشاذاني بخطّه،و في </w:t>
      </w:r>
      <w:r>
        <w:rPr>
          <w:rFonts w:eastAsia="IRNazanin" w:cs="IRNazanin"/>
          <w:b w:val="false"/>
          <w:bCs w:val="false"/>
          <w:i w:val="false"/>
          <w:iCs w:val="false"/>
          <w:color w:val="333333"/>
          <w:sz w:val="20"/>
          <w:szCs w:val="20"/>
        </w:rPr>
        <w:t>774/411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مسعود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كتب إليّ أبو عبد اللّه يذكر عن الفضل،و في </w:t>
      </w:r>
      <w:r>
        <w:rPr>
          <w:rFonts w:eastAsia="IRNazanin" w:cs="IRNazanin"/>
          <w:b w:val="false"/>
          <w:bCs w:val="false"/>
          <w:i w:val="false"/>
          <w:iCs w:val="false"/>
          <w:color w:val="333333"/>
          <w:sz w:val="20"/>
          <w:szCs w:val="20"/>
        </w:rPr>
        <w:t>408/228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كتب إليّ محمّد بن أحمد بن شاذان، و في </w:t>
      </w:r>
      <w:r>
        <w:rPr>
          <w:rFonts w:eastAsia="IRNazanin" w:cs="IRNazanin"/>
          <w:b w:val="false"/>
          <w:bCs w:val="false"/>
          <w:i w:val="false"/>
          <w:iCs w:val="false"/>
          <w:color w:val="333333"/>
          <w:sz w:val="20"/>
          <w:szCs w:val="20"/>
        </w:rPr>
        <w:t>141/87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وجدت في كتاب محمّد بن شاذان بن نعيم بخطّه،و في </w:t>
      </w:r>
      <w:r>
        <w:rPr>
          <w:rFonts w:eastAsia="IRNazanin" w:cs="IRNazanin"/>
          <w:b w:val="false"/>
          <w:bCs w:val="false"/>
          <w:i w:val="false"/>
          <w:iCs w:val="false"/>
          <w:color w:val="333333"/>
          <w:sz w:val="20"/>
          <w:szCs w:val="20"/>
        </w:rPr>
        <w:t>917/485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بخطّ محمّد بن شاذان بن نعيم في كتابه،و في </w:t>
      </w:r>
      <w:r>
        <w:rPr>
          <w:rFonts w:eastAsia="IRNazanin" w:cs="IRNazanin"/>
          <w:b w:val="false"/>
          <w:bCs w:val="false"/>
          <w:i w:val="false"/>
          <w:iCs w:val="false"/>
          <w:color w:val="333333"/>
          <w:sz w:val="20"/>
          <w:szCs w:val="20"/>
        </w:rPr>
        <w:t>981/508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وجدت بخطّ أبي عبد اللّه الشاذاني،و في </w:t>
      </w:r>
      <w:r>
        <w:rPr>
          <w:rFonts w:eastAsia="IRNazanin" w:cs="IRNazanin"/>
          <w:b w:val="false"/>
          <w:bCs w:val="false"/>
          <w:i w:val="false"/>
          <w:iCs w:val="false"/>
          <w:color w:val="333333"/>
          <w:sz w:val="20"/>
          <w:szCs w:val="20"/>
        </w:rPr>
        <w:t>1110/594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وجدت بخطّ أبي عبد اللّه محمّد بن شاذان،و في </w:t>
      </w:r>
      <w:r>
        <w:rPr>
          <w:rFonts w:eastAsia="IRNazanin" w:cs="IRNazanin"/>
          <w:b w:val="false"/>
          <w:bCs w:val="false"/>
          <w:i w:val="false"/>
          <w:iCs w:val="false"/>
          <w:color w:val="333333"/>
          <w:sz w:val="20"/>
          <w:szCs w:val="20"/>
        </w:rPr>
        <w:t>357/203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وجدت بخطّ أبي عبد اللّه محمّد بن نعيم الشاذاني،و في </w:t>
      </w:r>
      <w:r>
        <w:rPr>
          <w:rFonts w:eastAsia="IRNazanin" w:cs="IRNazanin"/>
          <w:b w:val="false"/>
          <w:bCs w:val="false"/>
          <w:i w:val="false"/>
          <w:iCs w:val="false"/>
          <w:color w:val="333333"/>
          <w:sz w:val="20"/>
          <w:szCs w:val="20"/>
        </w:rPr>
        <w:t>987/511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بخطّ أبي عبد اللّه الشاذاني في كتابه،و في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أبو عبد اللّه الشاذاني ممّا قد وجدت في كتابه بخطّه،انتهى</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917/485</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408/228</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فيه رواية عن العيون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جعفر بن نعيم بن شاذان عن عمّه أبي عبد اللّه محمّد بن شاذان عن الفضل بن شاذان،فقال الوحيد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أبا عبد اللّه هذا هو محمّد بن أحمد بن نعيم،فيكون الفضل عمّا لعمّ جعفر</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عنون كلا على حدّة</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411/312</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1673/304</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رأيت،وردت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النعيمي</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من صرّح بكون النعيمي لقب محمّد بن شاذان بن نعيم،نعم صرّح بكونه لقب محمّد بن أحمد الشاذاني أبو عبد اللّه،القهبائي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13/436</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الوحيد في ترجمة محمّد بن شاذان النيشابوري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الصدوق عن محمّد بن أبي عبد اللّه الأسدي أنّ من وكلاء الصاحب عليه السلام الّذين رأوه و وقفوا على معجزته من أهل نيسابور محمّد بن شاذان،و يحتمل أن يكون هذا هو محمّد بن أحمد بن نعيم أبو عبد اللّه الشاذاني المعروف،فلاحظ</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40/146</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مطعن</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يرويه</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بن الوليد</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رابه</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دهن</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939/348</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الروايات</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 أو تخليط</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622/144</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12/493</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معروف،لم ترد في المصدر</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المقدّمة الخامسة من الكتاب</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 النجاشي الحسن بن الحسين اللؤلؤي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83/40</w:t>
      </w:r>
      <w:r>
        <w:rPr>
          <w:rFonts w:ascii="IRNazanin" w:hAnsi="IRNazanin" w:eastAsia="IRNazanin"/>
          <w:b w:val="false"/>
          <w:b w:val="false"/>
          <w:bCs w:val="false"/>
          <w:i w:val="false"/>
          <w:i w:val="false"/>
          <w:iCs w:val="false"/>
          <w:color w:val="333333"/>
          <w:sz w:val="20"/>
          <w:sz w:val="20"/>
          <w:szCs w:val="20"/>
          <w:rtl w:val="true"/>
        </w:rPr>
        <w:t>،و الشيخ في رجاله وثّق جعفر بن محمّد بن مالك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الأشعري،لم ترد في المصدر</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34/282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أحمد،ابن أحمر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628/147</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425/269</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2:32/143</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115/512</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692/104</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نظره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 في 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آخره،إلى أنّ ذكر الشيخ أحدا في الفهرست و كذا ابن شهرآشوب من غير قدح و إلى إشارة إلى مخالفة في المذهب فهو دليل على كونه إماميّا عندهما</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بالعلوم</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قسم الضعفاء مع زيادة،كما سينبّه عليه المصنّف</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197/107</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158/108</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73/108</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97/276</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كلام ابن إدريس المذكور في السرائر هو تعظيمه لشيخ الطائفة الشيخ الطوسي دون العكس فقال في المقدّمة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طعن المتمسكين بأخبار الآحاد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قال الشيخ السعيد الصدوق أبو جعفر الطوسي رضي اللّه عنه و تغمده اللّه برحمته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ما قاله في باب صلاة الجمعة من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نقله لكلام السيّد المرتضى حكاية عن الشيخ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 للسيّد المرتضى تصنيفا و لا مسطورا بما حكاه شيخنا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شيخنا أبو جعفر سمعه من المرتضى في الدرس و عرفه منه مشافهة دون المسطور،و هذا هو العذر البيّن،فإنّ الشيخ ما يحكي بحمد اللّه تعالى إلاّ الحقّ اليقين،فإنّه أجلّ قدرا و أكثر ديانة من أن يحكي عنه ما لم يسمعه و يحقّقه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أيضا في قسم المستطرفات من الكتاب المذكور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ذلك ما استطرفناه من كتاب نوادر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الكتاب بخطّ شيخنا أبي جعفر الطوسي رحمه اللّه مصنّف كتاب النهاية،فنقلت هذه الأحاديث من خطّه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الكتاب المشار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أيضا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ذلك ما استطرفناه من كتاب تهذيب الأحكام تصنيف شيخنا أبي جعفر الطوسي رحمه اللّه</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19/107</w:t>
      </w:r>
      <w:r>
        <w:rPr>
          <w:rFonts w:ascii="IRNazanin" w:hAnsi="IRNazanin" w:eastAsia="IRNazanin"/>
          <w:b w:val="false"/>
          <w:b w:val="false"/>
          <w:bCs w:val="false"/>
          <w:i w:val="false"/>
          <w:i w:val="false"/>
          <w:iCs w:val="false"/>
          <w:color w:val="333333"/>
          <w:sz w:val="20"/>
          <w:sz w:val="20"/>
          <w:szCs w:val="20"/>
          <w:rtl w:val="true"/>
        </w:rPr>
        <w:t xml:space="preserve">،فائدة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75/392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أورمة</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38/254</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733/390</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30/360</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23/388</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123/158</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968/361</w:t>
      </w:r>
      <w:r>
        <w:rPr>
          <w:rFonts w:ascii="IRNazanin" w:hAnsi="IRNazanin" w:eastAsia="IRNazanin"/>
          <w:b w:val="false"/>
          <w:b w:val="false"/>
          <w:bCs w:val="false"/>
          <w:i w:val="false"/>
          <w:i w:val="false"/>
          <w:iCs w:val="false"/>
          <w:color w:val="333333"/>
          <w:sz w:val="20"/>
          <w:sz w:val="20"/>
          <w:szCs w:val="20"/>
          <w:rtl w:val="true"/>
        </w:rPr>
        <w:t>،و فيه بدل كثير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الرواة</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الطريق في الفهرست إلى كتاب محمّد بن مارد،أمّا محمّد بن إسحاق فالطريق إليه كما 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رويناه بهذا الإسناد،عن أحمد بن محمّد بن عيسى،عن صفوان بن يحيى،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جماعة،عن أبي المفضّل،عن ابن بطّة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677/153</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660/151</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1:4/249</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7:228/53</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تضرب محمّدا</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6:1037/361</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الواقفة</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2:20/213</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739/109</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1569/293</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داود بن أبي زيد</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647/149</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869/189</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ترجمة أبي خالد الواسطي و أبي عبد اللّه الحسني،الفهرست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118/292</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نسختنا من رجال الشيخ،نعم ذكره القهبائي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16/442</w:t>
      </w:r>
      <w:r>
        <w:rPr>
          <w:rFonts w:ascii="IRNazanin" w:hAnsi="IRNazanin" w:eastAsia="IRNazanin"/>
          <w:b w:val="false"/>
          <w:b w:val="false"/>
          <w:bCs w:val="false"/>
          <w:i w:val="false"/>
          <w:i w:val="false"/>
          <w:iCs w:val="false"/>
          <w:color w:val="333333"/>
          <w:sz w:val="20"/>
          <w:sz w:val="20"/>
          <w:szCs w:val="20"/>
          <w:rtl w:val="true"/>
        </w:rPr>
        <w:t>،و فيه أنّه من غير الوكلاء،و سينبّه عليه المصنّف</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117/292</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النقد ذكر ذلك عن لم كما نقل الوحيد</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122/513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إسحاق القمّي</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38/254</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733/390</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إسحاق من رجال العامّة</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،ترجمة عبد السلام بن صالح الهروي</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1567/292</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111/292</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،قال بعد نقله كلام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أنّه ابن إسحاق المذكور أوّلا الّذي قال فيه 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رجال العامّة إلاّ أنّ له ميلا و محبّة شديدة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قيل أيضا إنّه ابن إسحاق بن يسار المدني،و هو 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اتّحاده مع الهاشمي أيضا</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29/282</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نسخنا من التعليقة</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22/281</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2:40/144</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نسخنا من التعليقة</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999/368</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51/255</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586/130</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32/136</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14/387</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نسخنا من التعليقة</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31/282</w:t>
      </w:r>
      <w:r>
        <w:rPr>
          <w:rFonts w:ascii="IRNazanin" w:hAnsi="IRNazanin" w:eastAsia="IRNazanin"/>
          <w:b w:val="false"/>
          <w:b w:val="false"/>
          <w:bCs w:val="false"/>
          <w:i w:val="false"/>
          <w:i w:val="false"/>
          <w:iCs w:val="false"/>
          <w:color w:val="333333"/>
          <w:sz w:val="20"/>
          <w:sz w:val="20"/>
          <w:szCs w:val="20"/>
          <w:rtl w:val="true"/>
        </w:rPr>
        <w:t>،و فيه بعد ابن العلاء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العلاء</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بندفرو</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30/496</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التاسعة عشر</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الداماد على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356/202</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1016/532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1024/538</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1029/543</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إنّه من أصحاب الإمام الكاظم و الرضا عليهما السلام و بقي إلى زمان الجواد عليه السلام</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1066/564</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 عشر</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5:9/394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8/469</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شطب على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مكانها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الاستدلال به على الإرسال و عدم الصحّة استدلال بنفي الخاص على نفي العام فأنّ طريق التحمل و</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لأنّ ابن داود هكذا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وردت رواية عن محمّد بن يعقوب عن محمّد بن إسماعيل بلا واسطة ففي صحّتها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في لقائه له إشكالا،فتقف الرواية لجهالة الواسطة بينهما،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حينئذ</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فاعترض</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إثبات المحدث</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564/312</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عن محمّد بن عمر الكشّي</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840/306</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893/330</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678/259</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المقدّس الأردبيلي في مجمع الفائدة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نقله رواية عن ربعي بن عبد اللّه عن أبي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مات الرجل فلأكبر 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سيفه و مصحفه و خاتمه و درعه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صحّتها إشكال من جهة توقفها على توثيق محمّد بن إسماعيل الّذي ينقل عنه محمّد بن يعقوب و ينقل هو عن الفضل بن شاذان،لأنّه إن كان ابن بزيع الثقة ففي ملاقاته بعد،و إن كان غيره فغير ظاهر،و لكن صرّحوا بصحّة مثل هذا الخبر،و هو كثير جدّا، و بخصوص هذه أيضا من غير توقّف،فتأمّل</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1575/293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إسماعيل البندقي النيشابوري مجهول،و هذا هو الّذي يروي الكليني عن الفضل بن شاذان بتوسّطه،و اشتبه على القوم و ظنّوه ابن بزيع،و لا يضرّ جهالته لكونه من مشايخ الإجازة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الماحوزي في 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محمّد بن إسماعيل الّذي يروي عن الفضل بن شاذان و يروي عنه محمّد بن يعقوب فهو البندقي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مجهول،إلاّ أنّ الظاهر جلالته،لكونه من مشايخ الإجازة</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خالي العلاّمة المجلسي</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ما بين القوسين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ذكر</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مقدّمة كتاب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قلت إنّك تحبّ أن يكون عندك كتاب كاف يجمع فيه من جميع فنون علم الدين،ما يكتفي به المتعلّم و يرجع إليه المسترشد،و يأخذ منه من يريد علم الدين و العمل به بالآثار الصحيحة عن الصادقين عليهم السلام</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يجزي من التسبيحات في الركعتين الأخيرتين،عند ذكره لرواية عن الشيخ بسنده عن زرارة،قال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الطريق محمّد بن إسماعيل الّذي يروي عن الفضل ابن شاذان،و هو مشترك بين جماعة منهم الضعيف و لا قرينة على تعيينه،و ربما ظهر من كلام الكشّي أنّ محمّد بن إسماعيل هذا يعرف بالبندقي و أنّه نيسابوري فيكون مجهولا،لكن الظاهر أنّ كتب الفضل رحمه اللّه كانت موجودة بعينها في زمن الكليني رضي اللّه عنه،و أنّ محمّد بن إسماعيل هذا إنّما ذكر لمجرد اتصال السند،فلا يبعد القول بصحّة رواياته كما قطع به العلاّمة و أكثر المتأخّرين</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الفاضل المجلسي في بحاره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رواه الكليني و الشيخ عن محمّد بن إسماعيل عن الفضل 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يضرّ جهالة محمّد بن إسماعيل لكونه من مشايخ إجازة كتاب الفضل</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المعراج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داود بن سعيد الفزاري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يظهر لي أنّ محمّد بن إسماعيل الّذي يروي الكليني ثقة الإسلام محمّد بن يعقوب عن الفضل بن شاذان بواسطته هو البندقي المذكور،و قد أكثرت الأدلّة على ذلك في رسالة مفردة بعون اللّه تعالى و توفيقه،انتهى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البلغة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البندقي مجهول،إلاّ أنّ الظاهر جلالته،لكونه من مشايخ الإجازة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في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بسطنا الكلام في ذلك في رسالة مقررة عملناها في عنفوان الشباب سنة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أنّ ما نقله الوحيد البهبهاني هنا عن المعراج هو من تلك الرسالة،فلاحظ</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1575/293</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123/293</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بعض المقاطع الواردة هنا لم يرد فيها</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الثانية</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وجوههم</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 من،لم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المتميّز</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1024/538</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التاسعة عشر</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429/14</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 عشرة</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الرواية عنه</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915/341</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89/154</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1313/165</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الطبقة كلّها</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ثمّ السكون و دال 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بليدة في نصف طريق مكّة من الكوفة عامرة إلى الآن،معجم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يلجأ</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رعيتهم</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الزهرية</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ابن،لم ترد في المصدر</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893/330</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31/360</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6/386</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6/405</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في الحجّ</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604/139</w:t>
      </w:r>
      <w:r>
        <w:rPr>
          <w:rFonts w:ascii="IRNazanin" w:hAnsi="IRNazanin" w:eastAsia="IRNazanin"/>
          <w:b w:val="false"/>
          <w:b w:val="false"/>
          <w:bCs w:val="false"/>
          <w:i w:val="false"/>
          <w:i w:val="false"/>
          <w:iCs w:val="false"/>
          <w:color w:val="333333"/>
          <w:sz w:val="20"/>
          <w:sz w:val="20"/>
          <w:szCs w:val="20"/>
          <w:rtl w:val="true"/>
        </w:rPr>
        <w:t>،و فيه عن علي بن إبراهيم عنه،نعم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ورد كما في المتن</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الموجود فيها بدل ولد بزيع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بزيع ثلاث</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15/139</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1065/564</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زيارة قبره،لم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1066/564</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1066/565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إسماعيل أدرك موسى بن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نصر بن 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إسماعيل روى عن ابن بكير،انتهى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فروايته عن الكاظم عليه السلام لم تكن من كلام نصر</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الثقة،لم ترد في المصدر</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478/263</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1:8/404</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جعفر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أخي موسى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أبي لعبد اللّه أخي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إليك ابني أخيك فقد ملآني بالسفه فإنّهما شرك الشيطان،يعني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إسماعيل بن جعفر و علي بن إسماعيل</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17/281</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2:46/145</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20/281</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101/156</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933/345</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98/155</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926/343</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689/154</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140/85</w:t>
      </w:r>
      <w:r>
        <w:rPr>
          <w:rFonts w:ascii="IRNazanin" w:hAnsi="IRNazanin" w:eastAsia="IRNazanin"/>
          <w:b w:val="false"/>
          <w:b w:val="false"/>
          <w:bCs w:val="false"/>
          <w:i w:val="false"/>
          <w:i w:val="false"/>
          <w:iCs w:val="false"/>
          <w:color w:val="333333"/>
          <w:sz w:val="20"/>
          <w:sz w:val="20"/>
          <w:szCs w:val="20"/>
          <w:rtl w:val="true"/>
        </w:rPr>
        <w:t>،و فيه أنّه أحد الأربعة الّذين أخبر أمير المؤمنين عليه السلام أنّهم يصلبون في محبته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الترجمة 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125/70</w:t>
      </w:r>
      <w:r>
        <w:rPr>
          <w:rFonts w:ascii="IRNazanin" w:hAnsi="IRNazanin" w:eastAsia="IRNazanin"/>
          <w:b w:val="false"/>
          <w:b w:val="false"/>
          <w:bCs w:val="false"/>
          <w:i w:val="false"/>
          <w:i w:val="false"/>
          <w:iCs w:val="false"/>
          <w:color w:val="333333"/>
          <w:sz w:val="20"/>
          <w:sz w:val="20"/>
          <w:szCs w:val="20"/>
          <w:rtl w:val="true"/>
        </w:rPr>
        <w:t>،و فيه قول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المحامدة تأبى أن يعصى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عدّ منهم محمّد بن أمير المؤمنين</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891/329</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620/143</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112/512</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431/270</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28/252</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الحاجب</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بن علي بن النعمان،لم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1044/384</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597/132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سجستان،كان متكلّما عالما بالأخبار فقيها إلاّ أنّه متهم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26/252</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106/510</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الرهني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235/147</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848/310</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،و بعض ما ذكر هنا ورد في النسخة الخطيّة منها</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جيّد</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عليها خطّه</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671/290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 الحال أنّ المجلّد الّذي يتضمّن النكاح يكون أحد كتب هذا الكتاب</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1580/294</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نرماشير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مشهورة من أعيان مدن كرمان بينها و بين بم مرحلة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مراصد الاطّلاع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1368/3</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نسختنا من المشتركات</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الخزاعي</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بعد ابن ورقاء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الخزاعي عداده في الكوفيين أصله حجازي نزل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اليمن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النبي صلّى اللّه عليه و آله كتب إلى أبيهما بديل بن ورقاء</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46/283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سبع و ستين سنة</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156/161</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1036/381</w:t>
      </w:r>
      <w:r>
        <w:rPr>
          <w:rFonts w:ascii="IRNazanin" w:hAnsi="IRNazanin" w:eastAsia="IRNazanin"/>
          <w:b w:val="false"/>
          <w:b w:val="false"/>
          <w:bCs w:val="false"/>
          <w:i w:val="false"/>
          <w:i w:val="false"/>
          <w:iCs w:val="false"/>
          <w:color w:val="333333"/>
          <w:sz w:val="20"/>
          <w:sz w:val="20"/>
          <w:szCs w:val="20"/>
          <w:rtl w:val="true"/>
        </w:rPr>
        <w:t>،و فيه و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السوسنجردي،بالراء المهملة</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سهيل</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596/132</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بشير</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659/151</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1321/166</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666/288</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1023/375</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927/344</w:t>
      </w:r>
      <w:r>
        <w:rPr>
          <w:rFonts w:ascii="IRNazanin" w:hAnsi="IRNazanin" w:eastAsia="IRNazanin"/>
          <w:b w:val="false"/>
          <w:b w:val="false"/>
          <w:bCs w:val="false"/>
          <w:i w:val="false"/>
          <w:i w:val="false"/>
          <w:iCs w:val="false"/>
          <w:color w:val="333333"/>
          <w:sz w:val="20"/>
          <w:sz w:val="20"/>
          <w:szCs w:val="20"/>
          <w:rtl w:val="true"/>
        </w:rPr>
        <w:t>،و فيه بعد للحديث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99/155</w:t>
      </w:r>
      <w:r>
        <w:rPr>
          <w:rFonts w:ascii="IRNazanin" w:hAnsi="IRNazanin" w:eastAsia="IRNazanin"/>
          <w:b w:val="false"/>
          <w:b w:val="false"/>
          <w:bCs w:val="false"/>
          <w:i w:val="false"/>
          <w:i w:val="false"/>
          <w:iCs w:val="false"/>
          <w:color w:val="333333"/>
          <w:sz w:val="20"/>
          <w:sz w:val="20"/>
          <w:szCs w:val="20"/>
          <w:rtl w:val="true"/>
        </w:rPr>
        <w:t>،و ذكره في 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بشير من أصحاب الكاظم عليه السلام غال ملعون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687/153</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685/153</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المشترك بين ملعون واقفي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في رجاله في أصحاب الصادق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45/283</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38/361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بشر،ابن 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11/250</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544/302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906/477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907/478</w:t>
      </w:r>
      <w:r>
        <w:rPr>
          <w:rFonts w:ascii="IRNazanin" w:hAnsi="IRNazanin" w:eastAsia="IRNazanin"/>
          <w:b w:val="false"/>
          <w:b w:val="false"/>
          <w:bCs w:val="false"/>
          <w:i w:val="false"/>
          <w:i w:val="false"/>
          <w:iCs w:val="false"/>
          <w:color w:val="333333"/>
          <w:sz w:val="20"/>
          <w:sz w:val="20"/>
          <w:szCs w:val="20"/>
          <w:rtl w:val="true"/>
        </w:rPr>
        <w:t>،و فيه ما يظهر منه أنّه واقفي غال</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660/152</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ترجمة بكر بن محمّد بن عبد الرحمن بن نعيم الأزدي أبو محمّد و أنّه من بيت جليل بالكوفة،عن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273/108</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157/295</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استظهار الوحيد كون بكر بن جناح مولى الأزد،انظر 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السابق هو محمّد بن بكر له روايات أخبرنا جماعة عن أبي المفضّل عن حميد عن أحمد بن ميثم،ست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156/295</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102/156</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934/346</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45/362</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15/251</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434/270</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889/467</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42/283</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أصحابنا يكرهون ما رواه محمّد بن سنان عنه،و يعتمدون ما رواه محمّد بن بكر الأرجني</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15/251</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45/362</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73/504</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1:26/129</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حمدان النقّاش،انظر 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مضافا لما ذكره النجاشي في ترجمة أيّوب بن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حمدان النقّاش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المذكور بعيد هذا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بكران بن عمران</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914/341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حمدان</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1052/394</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1323/166</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1319/165</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165/163</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952/189</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27/143</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88/154</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912/340</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609/140</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19/494</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ترجمة الحسن بن محمّد بن أحمد الصفّار نقلا 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شيخ من أصحابنا ثقة روى عن الحسن بن سماعة و محمّد بن تسنيم</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ذلك نقلا 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 عبّاس بن زيد،قال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ابن الحسن بن فضّال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تسنيم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يزيد بن إسحاق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عبّاس بن زيد عن جعفر بن محمّد عليه السلام بنسخة</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80/153</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128/159</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978/363</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ثوابا</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53/283</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12/139</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184/115</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طرق</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879/322</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650/150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غدير خمّ و شرح أمره</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31/254</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نسخنا من التعليقة</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715/106</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1946/318</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148/161</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1024/376</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706/158</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661/286</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1590/295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21/141</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1:1280/282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السيّد الخويي قدّس سرّه في المعجم </w:t>
      </w:r>
      <w:r>
        <w:rPr>
          <w:rFonts w:eastAsia="IRNazanin" w:cs="IRNazanin"/>
          <w:b w:val="false"/>
          <w:bCs w:val="false"/>
          <w:i w:val="false"/>
          <w:iCs w:val="false"/>
          <w:color w:val="333333"/>
          <w:sz w:val="20"/>
          <w:szCs w:val="20"/>
        </w:rPr>
        <w:t>149/15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هذه الطبعة،و لكن في الطبعة القديمة المطبوعة ببمبي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شرف،و هو الموجود في الوسائل أيضا،و لا شكّ في أنّه تحريف و الصحيح ما في هذه الطبعة الموافق للكافي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489/8</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1333/167</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125/70</w:t>
      </w:r>
      <w:r>
        <w:rPr>
          <w:rFonts w:ascii="IRNazanin" w:hAnsi="IRNazanin" w:eastAsia="IRNazanin"/>
          <w:b w:val="false"/>
          <w:b w:val="false"/>
          <w:bCs w:val="false"/>
          <w:i w:val="false"/>
          <w:i w:val="false"/>
          <w:iCs w:val="false"/>
          <w:color w:val="333333"/>
          <w:sz w:val="20"/>
          <w:sz w:val="20"/>
          <w:szCs w:val="20"/>
          <w:rtl w:val="true"/>
        </w:rPr>
        <w:t>،و فيه قول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المحامدة تأبى أن يعصى اللّه عزّ و جلّ و عدّ منهم محمّد بن جعفر</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51/283</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جعفر بن كثير</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كبير المنزلة بقم،لم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الأحاديث</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144/160</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العلوي</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1019/372</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و الأدب</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يذكره الشيخ في الرجال و لا الفهرست،و لذلك ذكر السيّد الخويي في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غريب،لأنّه وقع في طريق كثير من اسناد الشيخ قدّس سرّه إلى أرباب الكتب و الأصول في الفهرست،ثمّ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في ذلك إيماء إلى عدم اعتداده بما نقله</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28/496</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656/151</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،و فيه أنّه كان في زمن السفراء المحمودين أقوام ثقات ترد عليهم التوقيعات من قبل المنصوبين للسفارة من الأصل،منهم أبو الحسين محمّد بن جعفر الأسدي رحمه اللّه</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سنة ستّ عشرة و ثلاثمائة</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5:18/236</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6:4/63</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189/297</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اعتماد</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1140/424</w:t>
      </w:r>
      <w:r>
        <w:rPr>
          <w:rFonts w:ascii="IRNazanin" w:hAnsi="IRNazanin" w:eastAsia="IRNazanin"/>
          <w:b w:val="false"/>
          <w:b w:val="false"/>
          <w:bCs w:val="false"/>
          <w:i w:val="false"/>
          <w:i w:val="false"/>
          <w:iCs w:val="false"/>
          <w:color w:val="333333"/>
          <w:sz w:val="20"/>
          <w:sz w:val="20"/>
          <w:szCs w:val="20"/>
          <w:rtl w:val="true"/>
        </w:rPr>
        <w:t>،حيث وقع في طريقه إلى كتاب ميّاح مع تضعيفه هذا الطريق بمحمّد بن سنان و لم يضعّفه من جهته</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52/255</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رويدة</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1025/376</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438/271</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662/287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الراء و الواو المفتوحة و الياء المنقطة تحتها نقطتين الساكنة</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166/163</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1053/394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57/500</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1026/377</w:t>
      </w:r>
      <w:r>
        <w:rPr>
          <w:rFonts w:ascii="IRNazanin" w:hAnsi="IRNazanin" w:eastAsia="IRNazanin"/>
          <w:b w:val="false"/>
          <w:b w:val="false"/>
          <w:bCs w:val="false"/>
          <w:i w:val="false"/>
          <w:i w:val="false"/>
          <w:iCs w:val="false"/>
          <w:color w:val="333333"/>
          <w:sz w:val="20"/>
          <w:sz w:val="20"/>
          <w:szCs w:val="20"/>
          <w:rtl w:val="true"/>
        </w:rPr>
        <w:t>،و فيه أنّه المصلّي على الكليني رحمه اللّه</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يشير إلى حسن حاله،نقلا 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عرّفه بأنّه والد أبي قيراط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فيكون كلام الوحيد و هو والد جعفر،الصحيح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سينبّه عليه المصنّف</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167/163</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1054/394</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993/367</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نسب هناك إلى بعض العلماء معنا آخر للديباج و هو صنعته و بيعه و شرائه،فتتبّع</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شجاعا سخيّا</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1:1/178</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عمير بن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زياد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عند أبي الحسن الرضا عليه السلام،فذكر محمّد بن جعفر بن محمّد عليهما السلام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جعلت على نفسي أن لا يظلني و إيّاه سقف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في نفسي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يأمرنا بالبرّ و الصلة و يقول هذا لعمّه،فنظر إليّ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من البرّ و الصلة،إنّه متى يأتيني و يدخل عليّ فيقول في يصدقه الناس،و إذا لم يدخل عليّ و لم أدخل عليه لم يقبل قوله إذا قال</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1020/373</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أبوه</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145/160</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الراوي للحديث،حيث إنّ راوي الحديث أبو علي الأسدي،عن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عبد اللّه الكوفي،إكمال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أبي عبد اللّه هو محمّد ابن جعفر بن محمّد بن عون الأسدي،كما يظهر من عبارة النجاشي هنا و عليه جماعة من المحقّقين</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655/151</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فيه ما قال</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ابن حمزة عنه كما تقدّم عن النجاشي،و التلعكبري كما في طريق الشيخ إليه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655/151</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كان في زمن السفراء المحمودين أقوام ثقات ترد عليهم التوقيعات من قبل المنصوبين للسفارة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أوّلهم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محمّد بن جعفر الأسدي رحمه اللّه</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1597/296</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507/134</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الحاوي في التنبيه العاشر من 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الشيخ الطوسي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في زمن السفراء المحمودين أقوام ثقات ترد عليهم التوقيعات من قبل المنصوبين للسفارة من الأصل منهم أبو الحسين محمّد بن جعفر الأسدي</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،الخاتمة،الفائدة السابعة</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فضيلة من يغمز عليه</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2:424/95</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901/337</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18/251</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بن جمهور</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17/387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عربي بصري غال</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625/146</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144/62</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له شعرا يحلّل فيه محرّمات اللّه</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فَأَقِمْ وَجْهَكَ لِلدِّينِ حَنِيفاً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625/146</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ابنه الحسن بن محمّد بن جمهور و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125/158</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971/361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image" Target="media/image2.jpeg"/><Relationship Id="rId409" Type="http://schemas.openxmlformats.org/officeDocument/2006/relationships/image" Target="media/image2.jpeg"/><Relationship Id="rId410" Type="http://schemas.openxmlformats.org/officeDocument/2006/relationships/footer" Target="footer403.xml"/><Relationship Id="rId411" Type="http://schemas.openxmlformats.org/officeDocument/2006/relationships/footnotes" Target="footnotes.xml"/><Relationship Id="rId412" Type="http://schemas.openxmlformats.org/officeDocument/2006/relationships/numbering" Target="numbering.xml"/><Relationship Id="rId413" Type="http://schemas.openxmlformats.org/officeDocument/2006/relationships/fontTable" Target="fontTable.xml"/><Relationship Id="rId414" Type="http://schemas.openxmlformats.org/officeDocument/2006/relationships/settings" Target="settings.xml"/><Relationship Id="rId4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417</Pages>
  <Words>21256</Words>
  <Characters>89835</Characters>
  <CharactersWithSpaces>110067</CharactersWithSpaces>
  <Paragraphs>1180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2026-08-22T09:14:29Z</dcterms:created>
  <dc:creator>ghaemiyeh.com</dc:creator>
  <dc:description/>
  <dc:language>en-US</dc:language>
  <cp:lastModifiedBy/>
  <dcterms:modified xsi:type="dcterms:W3CDTF">2026-08-22T12:45:00Z</dcterms:modified>
  <cp:revision>1</cp:revision>
  <dc:subject/>
  <dc:title>منتهی المقال فی احوال الرجال جلد 5</dc:title>
</cp:coreProperties>
</file>

<file path=docProps/custom.xml><?xml version="1.0" encoding="utf-8"?>
<Properties xmlns="http://schemas.openxmlformats.org/officeDocument/2006/custom-properties" xmlns:vt="http://schemas.openxmlformats.org/officeDocument/2006/docPropsVTypes"/>
</file>