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72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53596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4953598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953600_73709187">
            <w:r>
              <w:rPr>
                <w:webHidden/>
                <w:rStyle w:val="IndexLink"/>
                <w:rtl w:val="true"/>
              </w:rPr>
              <w:t>[</w:t>
            </w:r>
            <w:r>
              <w:rPr>
                <w:rStyle w:val="IndexLink"/>
                <w:rtl w:val="true"/>
              </w:rPr>
              <w:t>مستدرك تاريخ مدينة دمشق</w:t>
            </w:r>
            <w:r>
              <w:rPr>
                <w:rStyle w:val="IndexLink"/>
                <w:rtl w:val="true"/>
              </w:rPr>
              <w:t>]</w:t>
              <w:tab/>
            </w:r>
            <w:r>
              <w:rPr>
                <w:rStyle w:val="IndexLink"/>
              </w:rPr>
              <w:t>9</w:t>
            </w:r>
          </w:hyperlink>
        </w:p>
        <w:p>
          <w:pPr>
            <w:pStyle w:val="Contents3"/>
            <w:tabs>
              <w:tab w:val="clear" w:pos="8459"/>
              <w:tab w:val="right" w:pos="9026" w:leader="dot"/>
            </w:tabs>
            <w:rPr/>
          </w:pPr>
          <w:hyperlink w:anchor="__RefHeading___Toc4953602_73709187">
            <w:r>
              <w:rPr>
                <w:webHidden/>
                <w:rStyle w:val="IndexLink"/>
                <w:rtl w:val="true"/>
              </w:rPr>
              <w:t>[</w:t>
            </w:r>
            <w:r>
              <w:rPr>
                <w:rStyle w:val="IndexLink"/>
                <w:rtl w:val="true"/>
              </w:rPr>
              <w:t>المستدرك من حرف الجيم</w:t>
            </w:r>
            <w:r>
              <w:rPr>
                <w:rStyle w:val="IndexLink"/>
                <w:rtl w:val="true"/>
              </w:rPr>
              <w:t>]</w:t>
              <w:tab/>
            </w:r>
            <w:r>
              <w:rPr>
                <w:rStyle w:val="IndexLink"/>
              </w:rPr>
              <w:t>9</w:t>
            </w:r>
          </w:hyperlink>
        </w:p>
        <w:p>
          <w:pPr>
            <w:pStyle w:val="Contents4"/>
            <w:tabs>
              <w:tab w:val="clear" w:pos="8176"/>
              <w:tab w:val="right" w:pos="9026" w:leader="dot"/>
            </w:tabs>
            <w:rPr/>
          </w:pPr>
          <w:hyperlink w:anchor="__RefHeading___Toc4953604_73709187">
            <w:r>
              <w:rPr>
                <w:webHidden/>
                <w:rStyle w:val="IndexLink"/>
                <w:rtl w:val="true"/>
              </w:rPr>
              <w:t>[</w:t>
            </w:r>
            <w:r>
              <w:rPr>
                <w:rStyle w:val="IndexLink"/>
              </w:rPr>
              <w:t>9756</w:t>
            </w:r>
            <w:r>
              <w:rPr>
                <w:rStyle w:val="IndexLink"/>
                <w:rtl w:val="true"/>
              </w:rPr>
              <w:t xml:space="preserve">] </w:t>
            </w:r>
            <w:r>
              <w:rPr>
                <w:rStyle w:val="IndexLink"/>
                <w:rtl w:val="true"/>
              </w:rPr>
              <w:t>جابر بن عمرو أبي صعصعة بن زيد بن عوف</w:t>
            </w:r>
            <w:r>
              <w:rPr>
                <w:rStyle w:val="IndexLink"/>
                <w:rtl w:val="true"/>
              </w:rPr>
              <w:tab/>
            </w:r>
            <w:r>
              <w:rPr>
                <w:rStyle w:val="IndexLink"/>
              </w:rPr>
              <w:t>9</w:t>
            </w:r>
          </w:hyperlink>
        </w:p>
        <w:p>
          <w:pPr>
            <w:pStyle w:val="Contents4"/>
            <w:tabs>
              <w:tab w:val="clear" w:pos="8176"/>
              <w:tab w:val="right" w:pos="9026" w:leader="dot"/>
            </w:tabs>
            <w:rPr/>
          </w:pPr>
          <w:hyperlink w:anchor="__RefHeading___Toc4953606_73709187">
            <w:r>
              <w:rPr>
                <w:webHidden/>
                <w:rStyle w:val="IndexLink"/>
                <w:rtl w:val="true"/>
              </w:rPr>
              <w:t>[</w:t>
            </w:r>
            <w:r>
              <w:rPr>
                <w:rStyle w:val="IndexLink"/>
              </w:rPr>
              <w:t>9757</w:t>
            </w:r>
            <w:r>
              <w:rPr>
                <w:rStyle w:val="IndexLink"/>
                <w:rtl w:val="true"/>
              </w:rPr>
              <w:t xml:space="preserve">] </w:t>
            </w:r>
            <w:r>
              <w:rPr>
                <w:rStyle w:val="IndexLink"/>
                <w:rtl w:val="true"/>
              </w:rPr>
              <w:t>جابر الرّعيني والد سعيد بن جابر</w:t>
            </w:r>
            <w:r>
              <w:rPr>
                <w:rStyle w:val="IndexLink"/>
                <w:rtl w:val="true"/>
              </w:rPr>
              <w:tab/>
            </w:r>
            <w:r>
              <w:rPr>
                <w:rStyle w:val="IndexLink"/>
              </w:rPr>
              <w:t>10</w:t>
            </w:r>
          </w:hyperlink>
        </w:p>
        <w:p>
          <w:pPr>
            <w:pStyle w:val="Contents4"/>
            <w:tabs>
              <w:tab w:val="clear" w:pos="8176"/>
              <w:tab w:val="right" w:pos="9026" w:leader="dot"/>
            </w:tabs>
            <w:rPr/>
          </w:pPr>
          <w:hyperlink w:anchor="__RefHeading___Toc4953608_73709187">
            <w:r>
              <w:rPr>
                <w:webHidden/>
                <w:rStyle w:val="IndexLink"/>
                <w:rtl w:val="true"/>
              </w:rPr>
              <w:t>[</w:t>
            </w:r>
            <w:r>
              <w:rPr>
                <w:rStyle w:val="IndexLink"/>
              </w:rPr>
              <w:t>9758</w:t>
            </w:r>
            <w:r>
              <w:rPr>
                <w:rStyle w:val="IndexLink"/>
                <w:rtl w:val="true"/>
              </w:rPr>
              <w:t xml:space="preserve">] </w:t>
            </w:r>
            <w:r>
              <w:rPr>
                <w:rStyle w:val="IndexLink"/>
                <w:rtl w:val="true"/>
              </w:rPr>
              <w:t>جابر النّخعي</w:t>
            </w:r>
            <w:r>
              <w:rPr>
                <w:rStyle w:val="IndexLink"/>
                <w:rtl w:val="true"/>
              </w:rPr>
              <w:tab/>
            </w:r>
            <w:r>
              <w:rPr>
                <w:rStyle w:val="IndexLink"/>
              </w:rPr>
              <w:t>10</w:t>
            </w:r>
          </w:hyperlink>
        </w:p>
        <w:p>
          <w:pPr>
            <w:pStyle w:val="Contents4"/>
            <w:tabs>
              <w:tab w:val="clear" w:pos="8176"/>
              <w:tab w:val="right" w:pos="9026" w:leader="dot"/>
            </w:tabs>
            <w:rPr/>
          </w:pPr>
          <w:hyperlink w:anchor="__RefHeading___Toc4953610_73709187">
            <w:r>
              <w:rPr>
                <w:webHidden/>
                <w:rStyle w:val="IndexLink"/>
                <w:rtl w:val="true"/>
              </w:rPr>
              <w:t>[</w:t>
            </w:r>
            <w:r>
              <w:rPr>
                <w:rStyle w:val="IndexLink"/>
              </w:rPr>
              <w:t>9759</w:t>
            </w:r>
            <w:r>
              <w:rPr>
                <w:rStyle w:val="IndexLink"/>
                <w:rtl w:val="true"/>
              </w:rPr>
              <w:t xml:space="preserve">] </w:t>
            </w:r>
            <w:r>
              <w:rPr>
                <w:rStyle w:val="IndexLink"/>
                <w:rtl w:val="true"/>
              </w:rPr>
              <w:t>جارية بن أصرم الكلبي ثم الأجداري</w:t>
            </w:r>
            <w:r>
              <w:rPr>
                <w:rStyle w:val="IndexLink"/>
                <w:rtl w:val="true"/>
              </w:rPr>
              <w:tab/>
            </w:r>
            <w:r>
              <w:rPr>
                <w:rStyle w:val="IndexLink"/>
              </w:rPr>
              <w:t>11</w:t>
            </w:r>
          </w:hyperlink>
        </w:p>
        <w:p>
          <w:pPr>
            <w:pStyle w:val="Contents4"/>
            <w:tabs>
              <w:tab w:val="clear" w:pos="8176"/>
              <w:tab w:val="right" w:pos="9026" w:leader="dot"/>
            </w:tabs>
            <w:rPr/>
          </w:pPr>
          <w:hyperlink w:anchor="__RefHeading___Toc4953612_73709187">
            <w:r>
              <w:rPr>
                <w:webHidden/>
                <w:rStyle w:val="IndexLink"/>
                <w:rtl w:val="true"/>
              </w:rPr>
              <w:t>[</w:t>
            </w:r>
            <w:r>
              <w:rPr>
                <w:rStyle w:val="IndexLink"/>
              </w:rPr>
              <w:t>9760</w:t>
            </w:r>
            <w:r>
              <w:rPr>
                <w:rStyle w:val="IndexLink"/>
                <w:rtl w:val="true"/>
              </w:rPr>
              <w:t xml:space="preserve">] </w:t>
            </w:r>
            <w:r>
              <w:rPr>
                <w:rStyle w:val="IndexLink"/>
                <w:rtl w:val="true"/>
              </w:rPr>
              <w:t>جارية بن عبد اللّه الأشجعي حليف بني سلمة</w:t>
            </w:r>
            <w:r>
              <w:rPr>
                <w:rStyle w:val="IndexLink"/>
                <w:rtl w:val="true"/>
              </w:rPr>
              <w:tab/>
            </w:r>
            <w:r>
              <w:rPr>
                <w:rStyle w:val="IndexLink"/>
              </w:rPr>
              <w:t>12</w:t>
            </w:r>
          </w:hyperlink>
        </w:p>
        <w:p>
          <w:pPr>
            <w:pStyle w:val="Contents4"/>
            <w:tabs>
              <w:tab w:val="clear" w:pos="8176"/>
              <w:tab w:val="right" w:pos="9026" w:leader="dot"/>
            </w:tabs>
            <w:rPr/>
          </w:pPr>
          <w:hyperlink w:anchor="__RefHeading___Toc4953614_73709187">
            <w:r>
              <w:rPr>
                <w:webHidden/>
                <w:rStyle w:val="IndexLink"/>
                <w:rtl w:val="true"/>
              </w:rPr>
              <w:t>[</w:t>
            </w:r>
            <w:r>
              <w:rPr>
                <w:rStyle w:val="IndexLink"/>
              </w:rPr>
              <w:t>9761</w:t>
            </w:r>
            <w:r>
              <w:rPr>
                <w:rStyle w:val="IndexLink"/>
                <w:rtl w:val="true"/>
              </w:rPr>
              <w:t xml:space="preserve">] </w:t>
            </w:r>
            <w:r>
              <w:rPr>
                <w:rStyle w:val="IndexLink"/>
                <w:rtl w:val="true"/>
              </w:rPr>
              <w:t>جارية بن قدامة بن مالك بن زهير، و يقال</w:t>
            </w:r>
            <w:r>
              <w:rPr>
                <w:rStyle w:val="IndexLink"/>
                <w:rtl w:val="true"/>
              </w:rPr>
              <w:t xml:space="preserve">: </w:t>
            </w:r>
            <w:r>
              <w:rPr>
                <w:rStyle w:val="IndexLink"/>
                <w:rtl w:val="true"/>
              </w:rPr>
              <w:t>ابن قدامة</w:t>
            </w:r>
            <w:r>
              <w:rPr>
                <w:rStyle w:val="IndexLink"/>
                <w:rtl w:val="true"/>
              </w:rPr>
              <w:tab/>
            </w:r>
            <w:r>
              <w:rPr>
                <w:rStyle w:val="IndexLink"/>
              </w:rPr>
              <w:t>13</w:t>
            </w:r>
          </w:hyperlink>
        </w:p>
        <w:p>
          <w:pPr>
            <w:pStyle w:val="Contents4"/>
            <w:tabs>
              <w:tab w:val="clear" w:pos="8176"/>
              <w:tab w:val="right" w:pos="9026" w:leader="dot"/>
            </w:tabs>
            <w:rPr/>
          </w:pPr>
          <w:hyperlink w:anchor="__RefHeading___Toc4953616_73709187">
            <w:r>
              <w:rPr>
                <w:webHidden/>
                <w:rStyle w:val="IndexLink"/>
                <w:rtl w:val="true"/>
              </w:rPr>
              <w:t>[</w:t>
            </w:r>
            <w:r>
              <w:rPr>
                <w:rStyle w:val="IndexLink"/>
              </w:rPr>
              <w:t>9762</w:t>
            </w:r>
            <w:r>
              <w:rPr>
                <w:rStyle w:val="IndexLink"/>
                <w:rtl w:val="true"/>
              </w:rPr>
              <w:t xml:space="preserve">] </w:t>
            </w:r>
            <w:r>
              <w:rPr>
                <w:rStyle w:val="IndexLink"/>
                <w:rtl w:val="true"/>
              </w:rPr>
              <w:t>جامع بن بكار بن بلال أبو عبد اللّه العاملي</w:t>
            </w:r>
            <w:r>
              <w:rPr>
                <w:rStyle w:val="IndexLink"/>
                <w:rtl w:val="true"/>
              </w:rPr>
              <w:tab/>
            </w:r>
            <w:r>
              <w:rPr>
                <w:rStyle w:val="IndexLink"/>
              </w:rPr>
              <w:t>28</w:t>
            </w:r>
          </w:hyperlink>
        </w:p>
        <w:p>
          <w:pPr>
            <w:pStyle w:val="Contents4"/>
            <w:tabs>
              <w:tab w:val="clear" w:pos="8176"/>
              <w:tab w:val="right" w:pos="9026" w:leader="dot"/>
            </w:tabs>
            <w:rPr/>
          </w:pPr>
          <w:hyperlink w:anchor="__RefHeading___Toc4953618_73709187">
            <w:r>
              <w:rPr>
                <w:webHidden/>
                <w:rStyle w:val="IndexLink"/>
                <w:rtl w:val="true"/>
              </w:rPr>
              <w:t>[</w:t>
            </w:r>
            <w:r>
              <w:rPr>
                <w:rStyle w:val="IndexLink"/>
              </w:rPr>
              <w:t>9763</w:t>
            </w:r>
            <w:r>
              <w:rPr>
                <w:rStyle w:val="IndexLink"/>
                <w:rtl w:val="true"/>
              </w:rPr>
              <w:t xml:space="preserve">] </w:t>
            </w:r>
            <w:r>
              <w:rPr>
                <w:rStyle w:val="IndexLink"/>
                <w:rtl w:val="true"/>
              </w:rPr>
              <w:t>جامع بن مخنف الكلابي</w:t>
            </w:r>
            <w:r>
              <w:rPr>
                <w:rStyle w:val="IndexLink"/>
                <w:rtl w:val="true"/>
              </w:rPr>
              <w:tab/>
            </w:r>
            <w:r>
              <w:rPr>
                <w:rStyle w:val="IndexLink"/>
              </w:rPr>
              <w:t>29</w:t>
            </w:r>
          </w:hyperlink>
        </w:p>
        <w:p>
          <w:pPr>
            <w:pStyle w:val="Contents4"/>
            <w:tabs>
              <w:tab w:val="clear" w:pos="8176"/>
              <w:tab w:val="right" w:pos="9026" w:leader="dot"/>
            </w:tabs>
            <w:rPr/>
          </w:pPr>
          <w:hyperlink w:anchor="__RefHeading___Toc4953620_73709187">
            <w:r>
              <w:rPr>
                <w:webHidden/>
                <w:rStyle w:val="IndexLink"/>
                <w:rtl w:val="true"/>
              </w:rPr>
              <w:t>[</w:t>
            </w:r>
            <w:r>
              <w:rPr>
                <w:rStyle w:val="IndexLink"/>
              </w:rPr>
              <w:t>9764</w:t>
            </w:r>
            <w:r>
              <w:rPr>
                <w:rStyle w:val="IndexLink"/>
                <w:rtl w:val="true"/>
              </w:rPr>
              <w:t xml:space="preserve">] </w:t>
            </w:r>
            <w:r>
              <w:rPr>
                <w:rStyle w:val="IndexLink"/>
                <w:rtl w:val="true"/>
              </w:rPr>
              <w:t>جانوش بن بك أبو الحسن الفرغاني</w:t>
            </w:r>
            <w:r>
              <w:rPr>
                <w:rStyle w:val="IndexLink"/>
                <w:rtl w:val="true"/>
              </w:rPr>
              <w:tab/>
            </w:r>
            <w:r>
              <w:rPr>
                <w:rStyle w:val="IndexLink"/>
              </w:rPr>
              <w:t>30</w:t>
            </w:r>
          </w:hyperlink>
        </w:p>
        <w:p>
          <w:pPr>
            <w:pStyle w:val="Contents4"/>
            <w:tabs>
              <w:tab w:val="clear" w:pos="8176"/>
              <w:tab w:val="right" w:pos="9026" w:leader="dot"/>
            </w:tabs>
            <w:rPr/>
          </w:pPr>
          <w:hyperlink w:anchor="__RefHeading___Toc4953622_73709187">
            <w:r>
              <w:rPr>
                <w:webHidden/>
                <w:rStyle w:val="IndexLink"/>
                <w:rtl w:val="true"/>
              </w:rPr>
              <w:t>[</w:t>
            </w:r>
            <w:r>
              <w:rPr>
                <w:rStyle w:val="IndexLink"/>
              </w:rPr>
              <w:t>9765</w:t>
            </w:r>
            <w:r>
              <w:rPr>
                <w:rStyle w:val="IndexLink"/>
                <w:rtl w:val="true"/>
              </w:rPr>
              <w:t xml:space="preserve">] </w:t>
            </w:r>
            <w:r>
              <w:rPr>
                <w:rStyle w:val="IndexLink"/>
                <w:rtl w:val="true"/>
              </w:rPr>
              <w:t>جبرون بن عبد الجبّار بن واقد الليثي</w:t>
            </w:r>
            <w:r>
              <w:rPr>
                <w:rStyle w:val="IndexLink"/>
                <w:rtl w:val="true"/>
              </w:rPr>
              <w:tab/>
            </w:r>
            <w:r>
              <w:rPr>
                <w:rStyle w:val="IndexLink"/>
              </w:rPr>
              <w:t>30</w:t>
            </w:r>
          </w:hyperlink>
        </w:p>
        <w:p>
          <w:pPr>
            <w:pStyle w:val="Contents4"/>
            <w:tabs>
              <w:tab w:val="clear" w:pos="8176"/>
              <w:tab w:val="right" w:pos="9026" w:leader="dot"/>
            </w:tabs>
            <w:rPr/>
          </w:pPr>
          <w:hyperlink w:anchor="__RefHeading___Toc4953624_73709187">
            <w:r>
              <w:rPr>
                <w:webHidden/>
                <w:rStyle w:val="IndexLink"/>
                <w:rtl w:val="true"/>
              </w:rPr>
              <w:t>[</w:t>
            </w:r>
            <w:r>
              <w:rPr>
                <w:rStyle w:val="IndexLink"/>
              </w:rPr>
              <w:t>9766</w:t>
            </w:r>
            <w:r>
              <w:rPr>
                <w:rStyle w:val="IndexLink"/>
                <w:rtl w:val="true"/>
              </w:rPr>
              <w:t xml:space="preserve">] </w:t>
            </w:r>
            <w:r>
              <w:rPr>
                <w:rStyle w:val="IndexLink"/>
                <w:rtl w:val="true"/>
              </w:rPr>
              <w:t>جبريل بن يحيى بن قرة بن عبيد اللّه بن عتبة بن سلمة</w:t>
            </w:r>
            <w:r>
              <w:rPr>
                <w:rStyle w:val="IndexLink"/>
                <w:rtl w:val="true"/>
              </w:rPr>
              <w:tab/>
            </w:r>
            <w:r>
              <w:rPr>
                <w:rStyle w:val="IndexLink"/>
              </w:rPr>
              <w:t>31</w:t>
            </w:r>
          </w:hyperlink>
        </w:p>
        <w:p>
          <w:pPr>
            <w:pStyle w:val="Contents4"/>
            <w:tabs>
              <w:tab w:val="clear" w:pos="8176"/>
              <w:tab w:val="right" w:pos="9026" w:leader="dot"/>
            </w:tabs>
            <w:rPr/>
          </w:pPr>
          <w:hyperlink w:anchor="__RefHeading___Toc4953626_73709187">
            <w:r>
              <w:rPr>
                <w:webHidden/>
                <w:rStyle w:val="IndexLink"/>
                <w:rtl w:val="true"/>
              </w:rPr>
              <w:t>[</w:t>
            </w:r>
            <w:r>
              <w:rPr>
                <w:rStyle w:val="IndexLink"/>
              </w:rPr>
              <w:t>9767</w:t>
            </w:r>
            <w:r>
              <w:rPr>
                <w:rStyle w:val="IndexLink"/>
                <w:rtl w:val="true"/>
              </w:rPr>
              <w:t xml:space="preserve">] </w:t>
            </w:r>
            <w:r>
              <w:rPr>
                <w:rStyle w:val="IndexLink"/>
                <w:rtl w:val="true"/>
              </w:rPr>
              <w:t>جبلة بن الأيهم بن جبلة بن الحارث بن أبي شمر،</w:t>
            </w:r>
            <w:r>
              <w:rPr>
                <w:rStyle w:val="IndexLink"/>
                <w:rtl w:val="true"/>
              </w:rPr>
              <w:tab/>
            </w:r>
            <w:r>
              <w:rPr>
                <w:rStyle w:val="IndexLink"/>
              </w:rPr>
              <w:t>34</w:t>
            </w:r>
          </w:hyperlink>
        </w:p>
        <w:p>
          <w:pPr>
            <w:pStyle w:val="Contents4"/>
            <w:tabs>
              <w:tab w:val="clear" w:pos="8176"/>
              <w:tab w:val="right" w:pos="9026" w:leader="dot"/>
            </w:tabs>
            <w:rPr/>
          </w:pPr>
          <w:hyperlink w:anchor="__RefHeading___Toc4953628_73709187">
            <w:r>
              <w:rPr>
                <w:webHidden/>
                <w:rStyle w:val="IndexLink"/>
                <w:rtl w:val="true"/>
              </w:rPr>
              <w:t>[</w:t>
            </w:r>
            <w:r>
              <w:rPr>
                <w:rStyle w:val="IndexLink"/>
              </w:rPr>
              <w:t>9768</w:t>
            </w:r>
            <w:r>
              <w:rPr>
                <w:rStyle w:val="IndexLink"/>
                <w:rtl w:val="true"/>
              </w:rPr>
              <w:t xml:space="preserve">] </w:t>
            </w:r>
            <w:r>
              <w:rPr>
                <w:rStyle w:val="IndexLink"/>
                <w:rtl w:val="true"/>
              </w:rPr>
              <w:t>جبلة بن سحيم، أبو سويرة</w:t>
            </w:r>
            <w:r>
              <w:rPr>
                <w:rStyle w:val="IndexLink"/>
                <w:rtl w:val="true"/>
              </w:rPr>
              <w:tab/>
            </w:r>
            <w:r>
              <w:rPr>
                <w:rStyle w:val="IndexLink"/>
              </w:rPr>
              <w:t>43</w:t>
            </w:r>
          </w:hyperlink>
        </w:p>
        <w:p>
          <w:pPr>
            <w:pStyle w:val="Contents4"/>
            <w:tabs>
              <w:tab w:val="clear" w:pos="8176"/>
              <w:tab w:val="right" w:pos="9026" w:leader="dot"/>
            </w:tabs>
            <w:rPr/>
          </w:pPr>
          <w:hyperlink w:anchor="__RefHeading___Toc4953630_73709187">
            <w:r>
              <w:rPr>
                <w:webHidden/>
                <w:rStyle w:val="IndexLink"/>
                <w:rtl w:val="true"/>
              </w:rPr>
              <w:t>[</w:t>
            </w:r>
            <w:r>
              <w:rPr>
                <w:rStyle w:val="IndexLink"/>
              </w:rPr>
              <w:t>9769</w:t>
            </w:r>
            <w:r>
              <w:rPr>
                <w:rStyle w:val="IndexLink"/>
                <w:rtl w:val="true"/>
              </w:rPr>
              <w:t xml:space="preserve">] </w:t>
            </w:r>
            <w:r>
              <w:rPr>
                <w:rStyle w:val="IndexLink"/>
                <w:rtl w:val="true"/>
              </w:rPr>
              <w:t>جبلة بن مطر</w:t>
            </w:r>
            <w:r>
              <w:rPr>
                <w:rStyle w:val="IndexLink"/>
                <w:rtl w:val="true"/>
              </w:rPr>
              <w:tab/>
            </w:r>
            <w:r>
              <w:rPr>
                <w:rStyle w:val="IndexLink"/>
              </w:rPr>
              <w:t>44</w:t>
            </w:r>
          </w:hyperlink>
        </w:p>
        <w:p>
          <w:pPr>
            <w:pStyle w:val="Contents4"/>
            <w:tabs>
              <w:tab w:val="clear" w:pos="8176"/>
              <w:tab w:val="right" w:pos="9026" w:leader="dot"/>
            </w:tabs>
            <w:rPr/>
          </w:pPr>
          <w:hyperlink w:anchor="__RefHeading___Toc4953632_73709187">
            <w:r>
              <w:rPr>
                <w:webHidden/>
                <w:rStyle w:val="IndexLink"/>
                <w:rtl w:val="true"/>
              </w:rPr>
              <w:t>[</w:t>
            </w:r>
            <w:r>
              <w:rPr>
                <w:rStyle w:val="IndexLink"/>
              </w:rPr>
              <w:t>9770</w:t>
            </w:r>
            <w:r>
              <w:rPr>
                <w:rStyle w:val="IndexLink"/>
                <w:rtl w:val="true"/>
              </w:rPr>
              <w:t xml:space="preserve">] </w:t>
            </w:r>
            <w:r>
              <w:rPr>
                <w:rStyle w:val="IndexLink"/>
                <w:rtl w:val="true"/>
              </w:rPr>
              <w:t>جبير بن الحويرث بن نقيذ</w:t>
            </w:r>
            <w:r>
              <w:rPr>
                <w:rStyle w:val="IndexLink"/>
                <w:rtl w:val="true"/>
              </w:rPr>
              <w:tab/>
            </w:r>
            <w:r>
              <w:rPr>
                <w:rStyle w:val="IndexLink"/>
              </w:rPr>
              <w:t>45</w:t>
            </w:r>
          </w:hyperlink>
        </w:p>
        <w:p>
          <w:pPr>
            <w:pStyle w:val="Contents4"/>
            <w:tabs>
              <w:tab w:val="clear" w:pos="8176"/>
              <w:tab w:val="right" w:pos="9026" w:leader="dot"/>
            </w:tabs>
            <w:rPr/>
          </w:pPr>
          <w:hyperlink w:anchor="__RefHeading___Toc4953634_73709187">
            <w:r>
              <w:rPr>
                <w:webHidden/>
                <w:rStyle w:val="IndexLink"/>
                <w:rtl w:val="true"/>
              </w:rPr>
              <w:t>[</w:t>
            </w:r>
            <w:r>
              <w:rPr>
                <w:rStyle w:val="IndexLink"/>
              </w:rPr>
              <w:t>9771</w:t>
            </w:r>
            <w:r>
              <w:rPr>
                <w:rStyle w:val="IndexLink"/>
                <w:rtl w:val="true"/>
              </w:rPr>
              <w:t xml:space="preserve">] </w:t>
            </w:r>
            <w:r>
              <w:rPr>
                <w:rStyle w:val="IndexLink"/>
                <w:rtl w:val="true"/>
              </w:rPr>
              <w:t>جبير بن مطعم بن عديّ‌ بن نوفل</w:t>
            </w:r>
            <w:r>
              <w:rPr>
                <w:rStyle w:val="IndexLink"/>
                <w:rtl w:val="true"/>
              </w:rPr>
              <w:tab/>
            </w:r>
            <w:r>
              <w:rPr>
                <w:rStyle w:val="IndexLink"/>
              </w:rPr>
              <w:t>47</w:t>
            </w:r>
          </w:hyperlink>
        </w:p>
        <w:p>
          <w:pPr>
            <w:pStyle w:val="Contents4"/>
            <w:tabs>
              <w:tab w:val="clear" w:pos="8176"/>
              <w:tab w:val="right" w:pos="9026" w:leader="dot"/>
            </w:tabs>
            <w:rPr/>
          </w:pPr>
          <w:hyperlink w:anchor="__RefHeading___Toc4953636_73709187">
            <w:r>
              <w:rPr>
                <w:webHidden/>
                <w:rStyle w:val="IndexLink"/>
                <w:rtl w:val="true"/>
              </w:rPr>
              <w:t>[</w:t>
            </w:r>
            <w:r>
              <w:rPr>
                <w:rStyle w:val="IndexLink"/>
              </w:rPr>
              <w:t>9772</w:t>
            </w:r>
            <w:r>
              <w:rPr>
                <w:rStyle w:val="IndexLink"/>
                <w:rtl w:val="true"/>
              </w:rPr>
              <w:t xml:space="preserve">] </w:t>
            </w:r>
            <w:r>
              <w:rPr>
                <w:rStyle w:val="IndexLink"/>
                <w:rtl w:val="true"/>
              </w:rPr>
              <w:t>جبير بن نفير بن مالك بن عامر</w:t>
            </w:r>
            <w:r>
              <w:rPr>
                <w:rStyle w:val="IndexLink"/>
                <w:rtl w:val="true"/>
              </w:rPr>
              <w:tab/>
            </w:r>
            <w:r>
              <w:rPr>
                <w:rStyle w:val="IndexLink"/>
              </w:rPr>
              <w:t>53</w:t>
            </w:r>
          </w:hyperlink>
        </w:p>
        <w:p>
          <w:pPr>
            <w:pStyle w:val="Contents4"/>
            <w:tabs>
              <w:tab w:val="clear" w:pos="8176"/>
              <w:tab w:val="right" w:pos="9026" w:leader="dot"/>
            </w:tabs>
            <w:rPr/>
          </w:pPr>
          <w:hyperlink w:anchor="__RefHeading___Toc4953638_73709187">
            <w:r>
              <w:rPr>
                <w:webHidden/>
                <w:rStyle w:val="IndexLink"/>
                <w:rtl w:val="true"/>
              </w:rPr>
              <w:t>[</w:t>
            </w:r>
            <w:r>
              <w:rPr>
                <w:rStyle w:val="IndexLink"/>
              </w:rPr>
              <w:t>9773</w:t>
            </w:r>
            <w:r>
              <w:rPr>
                <w:rStyle w:val="IndexLink"/>
                <w:rtl w:val="true"/>
              </w:rPr>
              <w:t xml:space="preserve">] </w:t>
            </w:r>
            <w:r>
              <w:rPr>
                <w:rStyle w:val="IndexLink"/>
                <w:rtl w:val="true"/>
              </w:rPr>
              <w:t>جحّاف بن حكيم بن عاصم بن قيس</w:t>
            </w:r>
            <w:r>
              <w:rPr>
                <w:rStyle w:val="IndexLink"/>
                <w:rtl w:val="true"/>
              </w:rPr>
              <w:tab/>
            </w:r>
            <w:r>
              <w:rPr>
                <w:rStyle w:val="IndexLink"/>
              </w:rPr>
              <w:t>57</w:t>
            </w:r>
          </w:hyperlink>
        </w:p>
        <w:p>
          <w:pPr>
            <w:pStyle w:val="Contents4"/>
            <w:tabs>
              <w:tab w:val="clear" w:pos="8176"/>
              <w:tab w:val="right" w:pos="9026" w:leader="dot"/>
            </w:tabs>
            <w:rPr/>
          </w:pPr>
          <w:hyperlink w:anchor="__RefHeading___Toc4953640_73709187">
            <w:r>
              <w:rPr>
                <w:webHidden/>
                <w:rStyle w:val="IndexLink"/>
                <w:rtl w:val="true"/>
              </w:rPr>
              <w:t>[</w:t>
            </w:r>
            <w:r>
              <w:rPr>
                <w:rStyle w:val="IndexLink"/>
              </w:rPr>
              <w:t>9774</w:t>
            </w:r>
            <w:r>
              <w:rPr>
                <w:rStyle w:val="IndexLink"/>
                <w:rtl w:val="true"/>
              </w:rPr>
              <w:t xml:space="preserve">] </w:t>
            </w:r>
            <w:r>
              <w:rPr>
                <w:rStyle w:val="IndexLink"/>
                <w:rtl w:val="true"/>
              </w:rPr>
              <w:t>جدار بن جدار العذري الصنعاني</w:t>
            </w:r>
            <w:r>
              <w:rPr>
                <w:rStyle w:val="IndexLink"/>
                <w:rtl w:val="true"/>
              </w:rPr>
              <w:tab/>
            </w:r>
            <w:r>
              <w:rPr>
                <w:rStyle w:val="IndexLink"/>
              </w:rPr>
              <w:t>60</w:t>
            </w:r>
          </w:hyperlink>
        </w:p>
        <w:p>
          <w:pPr>
            <w:pStyle w:val="Contents4"/>
            <w:tabs>
              <w:tab w:val="clear" w:pos="8176"/>
              <w:tab w:val="right" w:pos="9026" w:leader="dot"/>
            </w:tabs>
            <w:rPr/>
          </w:pPr>
          <w:hyperlink w:anchor="__RefHeading___Toc4953642_73709187">
            <w:r>
              <w:rPr>
                <w:webHidden/>
                <w:rStyle w:val="IndexLink"/>
                <w:rtl w:val="true"/>
              </w:rPr>
              <w:t>[</w:t>
            </w:r>
            <w:r>
              <w:rPr>
                <w:rStyle w:val="IndexLink"/>
              </w:rPr>
              <w:t>9775</w:t>
            </w:r>
            <w:r>
              <w:rPr>
                <w:rStyle w:val="IndexLink"/>
                <w:rtl w:val="true"/>
              </w:rPr>
              <w:t xml:space="preserve">] </w:t>
            </w:r>
            <w:r>
              <w:rPr>
                <w:rStyle w:val="IndexLink"/>
                <w:rtl w:val="true"/>
              </w:rPr>
              <w:t>جدّ بن قيس أحد العبّاد</w:t>
            </w:r>
            <w:r>
              <w:rPr>
                <w:rStyle w:val="IndexLink"/>
                <w:rtl w:val="true"/>
              </w:rPr>
              <w:tab/>
            </w:r>
            <w:r>
              <w:rPr>
                <w:rStyle w:val="IndexLink"/>
              </w:rPr>
              <w:t>61</w:t>
            </w:r>
          </w:hyperlink>
        </w:p>
        <w:p>
          <w:pPr>
            <w:pStyle w:val="Contents4"/>
            <w:tabs>
              <w:tab w:val="clear" w:pos="8176"/>
              <w:tab w:val="right" w:pos="9026" w:leader="dot"/>
            </w:tabs>
            <w:rPr/>
          </w:pPr>
          <w:hyperlink w:anchor="__RefHeading___Toc4953644_73709187">
            <w:r>
              <w:rPr>
                <w:webHidden/>
                <w:rStyle w:val="IndexLink"/>
                <w:rtl w:val="true"/>
              </w:rPr>
              <w:t>[</w:t>
            </w:r>
            <w:r>
              <w:rPr>
                <w:rStyle w:val="IndexLink"/>
              </w:rPr>
              <w:t>9776</w:t>
            </w:r>
            <w:r>
              <w:rPr>
                <w:rStyle w:val="IndexLink"/>
                <w:rtl w:val="true"/>
              </w:rPr>
              <w:t xml:space="preserve">] </w:t>
            </w:r>
            <w:r>
              <w:rPr>
                <w:rStyle w:val="IndexLink"/>
                <w:rtl w:val="true"/>
              </w:rPr>
              <w:t>جرّاح بن عبد اللّه بن جعادة بن أفلح</w:t>
            </w:r>
            <w:r>
              <w:rPr>
                <w:rStyle w:val="IndexLink"/>
                <w:rtl w:val="true"/>
              </w:rPr>
              <w:tab/>
            </w:r>
            <w:r>
              <w:rPr>
                <w:rStyle w:val="IndexLink"/>
              </w:rPr>
              <w:t>62</w:t>
            </w:r>
          </w:hyperlink>
        </w:p>
        <w:p>
          <w:pPr>
            <w:pStyle w:val="Contents4"/>
            <w:tabs>
              <w:tab w:val="clear" w:pos="8176"/>
              <w:tab w:val="right" w:pos="9026" w:leader="dot"/>
            </w:tabs>
            <w:rPr/>
          </w:pPr>
          <w:hyperlink w:anchor="__RefHeading___Toc4953646_73709187">
            <w:r>
              <w:rPr>
                <w:webHidden/>
                <w:rStyle w:val="IndexLink"/>
                <w:rtl w:val="true"/>
              </w:rPr>
              <w:t>[</w:t>
            </w:r>
            <w:r>
              <w:rPr>
                <w:rStyle w:val="IndexLink"/>
              </w:rPr>
              <w:t>9777</w:t>
            </w:r>
            <w:r>
              <w:rPr>
                <w:rStyle w:val="IndexLink"/>
                <w:rtl w:val="true"/>
              </w:rPr>
              <w:t xml:space="preserve">] </w:t>
            </w:r>
            <w:r>
              <w:rPr>
                <w:rStyle w:val="IndexLink"/>
                <w:rtl w:val="true"/>
              </w:rPr>
              <w:t>جرجة بن عبد اللّه الرومي</w:t>
            </w:r>
            <w:r>
              <w:rPr>
                <w:rStyle w:val="IndexLink"/>
                <w:rtl w:val="true"/>
              </w:rPr>
              <w:tab/>
            </w:r>
            <w:r>
              <w:rPr>
                <w:rStyle w:val="IndexLink"/>
              </w:rPr>
              <w:t>67</w:t>
            </w:r>
          </w:hyperlink>
        </w:p>
        <w:p>
          <w:pPr>
            <w:pStyle w:val="Contents4"/>
            <w:tabs>
              <w:tab w:val="clear" w:pos="8176"/>
              <w:tab w:val="right" w:pos="9026" w:leader="dot"/>
            </w:tabs>
            <w:rPr/>
          </w:pPr>
          <w:hyperlink w:anchor="__RefHeading___Toc4953648_73709187">
            <w:r>
              <w:rPr>
                <w:webHidden/>
                <w:rStyle w:val="IndexLink"/>
                <w:rtl w:val="true"/>
              </w:rPr>
              <w:t>[</w:t>
            </w:r>
            <w:r>
              <w:rPr>
                <w:rStyle w:val="IndexLink"/>
              </w:rPr>
              <w:t>9778</w:t>
            </w:r>
            <w:r>
              <w:rPr>
                <w:rStyle w:val="IndexLink"/>
                <w:rtl w:val="true"/>
              </w:rPr>
              <w:t xml:space="preserve">] </w:t>
            </w:r>
            <w:r>
              <w:rPr>
                <w:rStyle w:val="IndexLink"/>
                <w:rtl w:val="true"/>
              </w:rPr>
              <w:t>جرول بن أوس بن جؤيّة و يقال</w:t>
            </w:r>
            <w:r>
              <w:rPr>
                <w:rStyle w:val="IndexLink"/>
                <w:rtl w:val="true"/>
              </w:rPr>
              <w:t xml:space="preserve">: </w:t>
            </w:r>
            <w:r>
              <w:rPr>
                <w:rStyle w:val="IndexLink"/>
                <w:rtl w:val="true"/>
              </w:rPr>
              <w:t>جرول بن مالك</w:t>
            </w:r>
            <w:r>
              <w:rPr>
                <w:rStyle w:val="IndexLink"/>
                <w:rtl w:val="true"/>
              </w:rPr>
              <w:tab/>
            </w:r>
            <w:r>
              <w:rPr>
                <w:rStyle w:val="IndexLink"/>
              </w:rPr>
              <w:t>68</w:t>
            </w:r>
          </w:hyperlink>
        </w:p>
        <w:p>
          <w:pPr>
            <w:pStyle w:val="Contents4"/>
            <w:tabs>
              <w:tab w:val="clear" w:pos="8176"/>
              <w:tab w:val="right" w:pos="9026" w:leader="dot"/>
            </w:tabs>
            <w:rPr/>
          </w:pPr>
          <w:hyperlink w:anchor="__RefHeading___Toc4953650_73709187">
            <w:r>
              <w:rPr>
                <w:webHidden/>
                <w:rStyle w:val="IndexLink"/>
                <w:rtl w:val="true"/>
              </w:rPr>
              <w:t>[</w:t>
            </w:r>
            <w:r>
              <w:rPr>
                <w:rStyle w:val="IndexLink"/>
              </w:rPr>
              <w:t>9779</w:t>
            </w:r>
            <w:r>
              <w:rPr>
                <w:rStyle w:val="IndexLink"/>
                <w:rtl w:val="true"/>
              </w:rPr>
              <w:t xml:space="preserve">] </w:t>
            </w:r>
            <w:r>
              <w:rPr>
                <w:rStyle w:val="IndexLink"/>
                <w:rtl w:val="true"/>
              </w:rPr>
              <w:t>جرول بن جنفل</w:t>
            </w:r>
            <w:r>
              <w:rPr>
                <w:rStyle w:val="IndexLink"/>
                <w:rtl w:val="true"/>
              </w:rPr>
              <w:tab/>
            </w:r>
            <w:r>
              <w:rPr>
                <w:rStyle w:val="IndexLink"/>
              </w:rPr>
              <w:t>74</w:t>
            </w:r>
          </w:hyperlink>
        </w:p>
        <w:p>
          <w:pPr>
            <w:pStyle w:val="Contents4"/>
            <w:tabs>
              <w:tab w:val="clear" w:pos="8176"/>
              <w:tab w:val="right" w:pos="9026" w:leader="dot"/>
            </w:tabs>
            <w:rPr/>
          </w:pPr>
          <w:hyperlink w:anchor="__RefHeading___Toc4953652_73709187">
            <w:r>
              <w:rPr>
                <w:webHidden/>
                <w:rStyle w:val="IndexLink"/>
                <w:rtl w:val="true"/>
              </w:rPr>
              <w:t>[</w:t>
            </w:r>
            <w:r>
              <w:rPr>
                <w:rStyle w:val="IndexLink"/>
              </w:rPr>
              <w:t>9780</w:t>
            </w:r>
            <w:r>
              <w:rPr>
                <w:rStyle w:val="IndexLink"/>
                <w:rtl w:val="true"/>
              </w:rPr>
              <w:t xml:space="preserve">] </w:t>
            </w:r>
            <w:r>
              <w:rPr>
                <w:rStyle w:val="IndexLink"/>
                <w:rtl w:val="true"/>
              </w:rPr>
              <w:t>جرير بن عبد اللّه بن جابر بن مالك</w:t>
            </w:r>
            <w:r>
              <w:rPr>
                <w:rStyle w:val="IndexLink"/>
                <w:rtl w:val="true"/>
              </w:rPr>
              <w:tab/>
            </w:r>
            <w:r>
              <w:rPr>
                <w:rStyle w:val="IndexLink"/>
              </w:rPr>
              <w:t>75</w:t>
            </w:r>
          </w:hyperlink>
        </w:p>
        <w:p>
          <w:pPr>
            <w:pStyle w:val="Contents4"/>
            <w:tabs>
              <w:tab w:val="clear" w:pos="8176"/>
              <w:tab w:val="right" w:pos="9026" w:leader="dot"/>
            </w:tabs>
            <w:rPr/>
          </w:pPr>
          <w:hyperlink w:anchor="__RefHeading___Toc4953654_73709187">
            <w:r>
              <w:rPr>
                <w:webHidden/>
                <w:rStyle w:val="IndexLink"/>
                <w:rtl w:val="true"/>
              </w:rPr>
              <w:t>[</w:t>
            </w:r>
            <w:r>
              <w:rPr>
                <w:rStyle w:val="IndexLink"/>
              </w:rPr>
              <w:t>9781</w:t>
            </w:r>
            <w:r>
              <w:rPr>
                <w:rStyle w:val="IndexLink"/>
                <w:rtl w:val="true"/>
              </w:rPr>
              <w:t xml:space="preserve">] </w:t>
            </w:r>
            <w:r>
              <w:rPr>
                <w:rStyle w:val="IndexLink"/>
                <w:rtl w:val="true"/>
              </w:rPr>
              <w:t>جرير بن عبد اللّه بن عنبسة</w:t>
            </w:r>
            <w:r>
              <w:rPr>
                <w:rStyle w:val="IndexLink"/>
                <w:rtl w:val="true"/>
              </w:rPr>
              <w:tab/>
            </w:r>
            <w:r>
              <w:rPr>
                <w:rStyle w:val="IndexLink"/>
              </w:rPr>
              <w:t>88</w:t>
            </w:r>
          </w:hyperlink>
        </w:p>
        <w:p>
          <w:pPr>
            <w:pStyle w:val="Contents4"/>
            <w:tabs>
              <w:tab w:val="clear" w:pos="8176"/>
              <w:tab w:val="right" w:pos="9026" w:leader="dot"/>
            </w:tabs>
            <w:rPr/>
          </w:pPr>
          <w:hyperlink w:anchor="__RefHeading___Toc4953656_73709187">
            <w:r>
              <w:rPr>
                <w:webHidden/>
                <w:rStyle w:val="IndexLink"/>
                <w:rtl w:val="true"/>
              </w:rPr>
              <w:t>[</w:t>
            </w:r>
            <w:r>
              <w:rPr>
                <w:rStyle w:val="IndexLink"/>
              </w:rPr>
              <w:t>9782</w:t>
            </w:r>
            <w:r>
              <w:rPr>
                <w:rStyle w:val="IndexLink"/>
                <w:rtl w:val="true"/>
              </w:rPr>
              <w:t xml:space="preserve">] </w:t>
            </w:r>
            <w:r>
              <w:rPr>
                <w:rStyle w:val="IndexLink"/>
                <w:rtl w:val="true"/>
              </w:rPr>
              <w:t>جرير بن عبد المسيح بن عبد اللّه بن زيد</w:t>
            </w:r>
            <w:r>
              <w:rPr>
                <w:rStyle w:val="IndexLink"/>
                <w:rtl w:val="true"/>
              </w:rPr>
              <w:tab/>
            </w:r>
            <w:r>
              <w:rPr>
                <w:rStyle w:val="IndexLink"/>
              </w:rPr>
              <w:t>89</w:t>
            </w:r>
          </w:hyperlink>
        </w:p>
        <w:p>
          <w:pPr>
            <w:pStyle w:val="Contents4"/>
            <w:tabs>
              <w:tab w:val="clear" w:pos="8176"/>
              <w:tab w:val="right" w:pos="9026" w:leader="dot"/>
            </w:tabs>
            <w:rPr/>
          </w:pPr>
          <w:hyperlink w:anchor="__RefHeading___Toc4953658_73709187">
            <w:r>
              <w:rPr>
                <w:webHidden/>
                <w:rStyle w:val="IndexLink"/>
                <w:rtl w:val="true"/>
              </w:rPr>
              <w:t>[</w:t>
            </w:r>
            <w:r>
              <w:rPr>
                <w:rStyle w:val="IndexLink"/>
              </w:rPr>
              <w:t>9783</w:t>
            </w:r>
            <w:r>
              <w:rPr>
                <w:rStyle w:val="IndexLink"/>
                <w:rtl w:val="true"/>
              </w:rPr>
              <w:t xml:space="preserve">] </w:t>
            </w:r>
            <w:r>
              <w:rPr>
                <w:rStyle w:val="IndexLink"/>
                <w:rtl w:val="true"/>
              </w:rPr>
              <w:t xml:space="preserve">جرير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حريز </w:t>
            </w:r>
            <w:r>
              <w:rPr>
                <w:rStyle w:val="IndexLink"/>
                <w:rtl w:val="true"/>
              </w:rPr>
              <w:t xml:space="preserve">- </w:t>
            </w:r>
            <w:r>
              <w:rPr>
                <w:rStyle w:val="IndexLink"/>
                <w:rtl w:val="true"/>
              </w:rPr>
              <w:t>بن عتبة</w:t>
            </w:r>
            <w:r>
              <w:rPr>
                <w:rStyle w:val="IndexLink"/>
                <w:rtl w:val="true"/>
              </w:rPr>
              <w:tab/>
            </w:r>
            <w:r>
              <w:rPr>
                <w:rStyle w:val="IndexLink"/>
              </w:rPr>
              <w:t>91</w:t>
            </w:r>
          </w:hyperlink>
        </w:p>
        <w:p>
          <w:pPr>
            <w:pStyle w:val="Contents4"/>
            <w:tabs>
              <w:tab w:val="clear" w:pos="8176"/>
              <w:tab w:val="right" w:pos="9026" w:leader="dot"/>
            </w:tabs>
            <w:rPr/>
          </w:pPr>
          <w:hyperlink w:anchor="__RefHeading___Toc4953660_73709187">
            <w:r>
              <w:rPr>
                <w:webHidden/>
                <w:rStyle w:val="IndexLink"/>
                <w:rtl w:val="true"/>
              </w:rPr>
              <w:t>[</w:t>
            </w:r>
            <w:r>
              <w:rPr>
                <w:rStyle w:val="IndexLink"/>
              </w:rPr>
              <w:t>9784</w:t>
            </w:r>
            <w:r>
              <w:rPr>
                <w:rStyle w:val="IndexLink"/>
                <w:rtl w:val="true"/>
              </w:rPr>
              <w:t xml:space="preserve">] </w:t>
            </w:r>
            <w:r>
              <w:rPr>
                <w:rStyle w:val="IndexLink"/>
                <w:rtl w:val="true"/>
              </w:rPr>
              <w:t>جرير بن عطيّة بن الخطفى،</w:t>
            </w:r>
            <w:r>
              <w:rPr>
                <w:rStyle w:val="IndexLink"/>
                <w:rtl w:val="true"/>
              </w:rPr>
              <w:tab/>
            </w:r>
            <w:r>
              <w:rPr>
                <w:rStyle w:val="IndexLink"/>
              </w:rPr>
              <w:t>92</w:t>
            </w:r>
          </w:hyperlink>
        </w:p>
        <w:p>
          <w:pPr>
            <w:pStyle w:val="Contents4"/>
            <w:tabs>
              <w:tab w:val="clear" w:pos="8176"/>
              <w:tab w:val="right" w:pos="9026" w:leader="dot"/>
            </w:tabs>
            <w:rPr/>
          </w:pPr>
          <w:hyperlink w:anchor="__RefHeading___Toc4953662_73709187">
            <w:r>
              <w:rPr>
                <w:webHidden/>
                <w:rStyle w:val="IndexLink"/>
                <w:rtl w:val="true"/>
              </w:rPr>
              <w:t>[</w:t>
            </w:r>
            <w:r>
              <w:rPr>
                <w:rStyle w:val="IndexLink"/>
              </w:rPr>
              <w:t>9785</w:t>
            </w:r>
            <w:r>
              <w:rPr>
                <w:rStyle w:val="IndexLink"/>
                <w:rtl w:val="true"/>
              </w:rPr>
              <w:t xml:space="preserve">] </w:t>
            </w:r>
            <w:r>
              <w:rPr>
                <w:rStyle w:val="IndexLink"/>
                <w:rtl w:val="true"/>
              </w:rPr>
              <w:t>جرير بن غطفان ابن جرير، أبو القاسم</w:t>
            </w:r>
            <w:r>
              <w:rPr>
                <w:rStyle w:val="IndexLink"/>
                <w:rtl w:val="true"/>
              </w:rPr>
              <w:tab/>
            </w:r>
            <w:r>
              <w:rPr>
                <w:rStyle w:val="IndexLink"/>
              </w:rPr>
              <w:t>101</w:t>
            </w:r>
          </w:hyperlink>
        </w:p>
        <w:p>
          <w:pPr>
            <w:pStyle w:val="Contents4"/>
            <w:tabs>
              <w:tab w:val="clear" w:pos="8176"/>
              <w:tab w:val="right" w:pos="9026" w:leader="dot"/>
            </w:tabs>
            <w:rPr/>
          </w:pPr>
          <w:hyperlink w:anchor="__RefHeading___Toc4953664_73709187">
            <w:r>
              <w:rPr>
                <w:webHidden/>
                <w:rStyle w:val="IndexLink"/>
                <w:rtl w:val="true"/>
              </w:rPr>
              <w:t>[</w:t>
            </w:r>
            <w:r>
              <w:rPr>
                <w:rStyle w:val="IndexLink"/>
              </w:rPr>
              <w:t>9786</w:t>
            </w:r>
            <w:r>
              <w:rPr>
                <w:rStyle w:val="IndexLink"/>
                <w:rtl w:val="true"/>
              </w:rPr>
              <w:t xml:space="preserve">] </w:t>
            </w:r>
            <w:r>
              <w:rPr>
                <w:rStyle w:val="IndexLink"/>
                <w:rtl w:val="true"/>
              </w:rPr>
              <w:t>جسر بن الحسن</w:t>
            </w:r>
            <w:r>
              <w:rPr>
                <w:rStyle w:val="IndexLink"/>
                <w:rtl w:val="true"/>
              </w:rPr>
              <w:tab/>
            </w:r>
            <w:r>
              <w:rPr>
                <w:rStyle w:val="IndexLink"/>
              </w:rPr>
              <w:t>102</w:t>
            </w:r>
          </w:hyperlink>
        </w:p>
        <w:p>
          <w:pPr>
            <w:pStyle w:val="Contents4"/>
            <w:tabs>
              <w:tab w:val="clear" w:pos="8176"/>
              <w:tab w:val="right" w:pos="9026" w:leader="dot"/>
            </w:tabs>
            <w:rPr/>
          </w:pPr>
          <w:hyperlink w:anchor="__RefHeading___Toc4953666_73709187">
            <w:r>
              <w:rPr>
                <w:webHidden/>
                <w:rStyle w:val="IndexLink"/>
                <w:rtl w:val="true"/>
              </w:rPr>
              <w:t>[</w:t>
            </w:r>
            <w:r>
              <w:rPr>
                <w:rStyle w:val="IndexLink"/>
              </w:rPr>
              <w:t>9787</w:t>
            </w:r>
            <w:r>
              <w:rPr>
                <w:rStyle w:val="IndexLink"/>
                <w:rtl w:val="true"/>
              </w:rPr>
              <w:t xml:space="preserve">] </w:t>
            </w:r>
            <w:r>
              <w:rPr>
                <w:rStyle w:val="IndexLink"/>
                <w:rtl w:val="true"/>
              </w:rPr>
              <w:t>جعثل بن هاعان بن عمرو بن البثوث</w:t>
            </w:r>
            <w:r>
              <w:rPr>
                <w:rStyle w:val="IndexLink"/>
                <w:rtl w:val="true"/>
              </w:rPr>
              <w:tab/>
            </w:r>
            <w:r>
              <w:rPr>
                <w:rStyle w:val="IndexLink"/>
              </w:rPr>
              <w:t>104</w:t>
            </w:r>
          </w:hyperlink>
        </w:p>
        <w:p>
          <w:pPr>
            <w:pStyle w:val="Contents4"/>
            <w:tabs>
              <w:tab w:val="clear" w:pos="8176"/>
              <w:tab w:val="right" w:pos="9026" w:leader="dot"/>
            </w:tabs>
            <w:rPr/>
          </w:pPr>
          <w:hyperlink w:anchor="__RefHeading___Toc4953668_73709187">
            <w:r>
              <w:rPr>
                <w:webHidden/>
                <w:rStyle w:val="IndexLink"/>
                <w:rtl w:val="true"/>
              </w:rPr>
              <w:t>[</w:t>
            </w:r>
            <w:r>
              <w:rPr>
                <w:rStyle w:val="IndexLink"/>
              </w:rPr>
              <w:t>9788</w:t>
            </w:r>
            <w:r>
              <w:rPr>
                <w:rStyle w:val="IndexLink"/>
                <w:rtl w:val="true"/>
              </w:rPr>
              <w:t xml:space="preserve">] </w:t>
            </w:r>
            <w:r>
              <w:rPr>
                <w:rStyle w:val="IndexLink"/>
                <w:rtl w:val="true"/>
              </w:rPr>
              <w:t>جعد بن درهم</w:t>
            </w:r>
            <w:r>
              <w:rPr>
                <w:rStyle w:val="IndexLink"/>
                <w:rtl w:val="true"/>
              </w:rPr>
              <w:tab/>
            </w:r>
            <w:r>
              <w:rPr>
                <w:rStyle w:val="IndexLink"/>
              </w:rPr>
              <w:t>105</w:t>
            </w:r>
          </w:hyperlink>
        </w:p>
        <w:p>
          <w:pPr>
            <w:pStyle w:val="Contents4"/>
            <w:tabs>
              <w:tab w:val="clear" w:pos="8176"/>
              <w:tab w:val="right" w:pos="9026" w:leader="dot"/>
            </w:tabs>
            <w:rPr/>
          </w:pPr>
          <w:hyperlink w:anchor="__RefHeading___Toc4953670_73709187">
            <w:r>
              <w:rPr>
                <w:webHidden/>
                <w:rStyle w:val="IndexLink"/>
                <w:rtl w:val="true"/>
              </w:rPr>
              <w:t>[</w:t>
            </w:r>
            <w:r>
              <w:rPr>
                <w:rStyle w:val="IndexLink"/>
              </w:rPr>
              <w:t>9789</w:t>
            </w:r>
            <w:r>
              <w:rPr>
                <w:rStyle w:val="IndexLink"/>
                <w:rtl w:val="true"/>
              </w:rPr>
              <w:t xml:space="preserve">] </w:t>
            </w:r>
            <w:r>
              <w:rPr>
                <w:rStyle w:val="IndexLink"/>
                <w:rtl w:val="true"/>
              </w:rPr>
              <w:t>جعفر بن أحمد بن الحسين</w:t>
            </w:r>
            <w:r>
              <w:rPr>
                <w:rStyle w:val="IndexLink"/>
                <w:rtl w:val="true"/>
              </w:rPr>
              <w:tab/>
            </w:r>
            <w:r>
              <w:rPr>
                <w:rStyle w:val="IndexLink"/>
              </w:rPr>
              <w:t>106</w:t>
            </w:r>
          </w:hyperlink>
        </w:p>
        <w:p>
          <w:pPr>
            <w:pStyle w:val="Contents4"/>
            <w:tabs>
              <w:tab w:val="clear" w:pos="8176"/>
              <w:tab w:val="right" w:pos="9026" w:leader="dot"/>
            </w:tabs>
            <w:rPr/>
          </w:pPr>
          <w:hyperlink w:anchor="__RefHeading___Toc4953672_73709187">
            <w:r>
              <w:rPr>
                <w:webHidden/>
                <w:rStyle w:val="IndexLink"/>
                <w:rtl w:val="true"/>
              </w:rPr>
              <w:t>[</w:t>
            </w:r>
            <w:r>
              <w:rPr>
                <w:rStyle w:val="IndexLink"/>
              </w:rPr>
              <w:t>9790</w:t>
            </w:r>
            <w:r>
              <w:rPr>
                <w:rStyle w:val="IndexLink"/>
                <w:rtl w:val="true"/>
              </w:rPr>
              <w:t xml:space="preserve">] </w:t>
            </w:r>
            <w:r>
              <w:rPr>
                <w:rStyle w:val="IndexLink"/>
                <w:rtl w:val="true"/>
              </w:rPr>
              <w:t>جعفر بن أحمد بن الحسين</w:t>
            </w:r>
            <w:r>
              <w:rPr>
                <w:rStyle w:val="IndexLink"/>
                <w:rtl w:val="true"/>
              </w:rPr>
              <w:tab/>
            </w:r>
            <w:r>
              <w:rPr>
                <w:rStyle w:val="IndexLink"/>
              </w:rPr>
              <w:t>107</w:t>
            </w:r>
          </w:hyperlink>
        </w:p>
        <w:p>
          <w:pPr>
            <w:pStyle w:val="Contents4"/>
            <w:tabs>
              <w:tab w:val="clear" w:pos="8176"/>
              <w:tab w:val="right" w:pos="9026" w:leader="dot"/>
            </w:tabs>
            <w:rPr/>
          </w:pPr>
          <w:hyperlink w:anchor="__RefHeading___Toc4953674_73709187">
            <w:r>
              <w:rPr>
                <w:webHidden/>
                <w:rStyle w:val="IndexLink"/>
                <w:rtl w:val="true"/>
              </w:rPr>
              <w:t>[</w:t>
            </w:r>
            <w:r>
              <w:rPr>
                <w:rStyle w:val="IndexLink"/>
              </w:rPr>
              <w:t>9791</w:t>
            </w:r>
            <w:r>
              <w:rPr>
                <w:rStyle w:val="IndexLink"/>
                <w:rtl w:val="true"/>
              </w:rPr>
              <w:t xml:space="preserve">] </w:t>
            </w:r>
            <w:r>
              <w:rPr>
                <w:rStyle w:val="IndexLink"/>
                <w:rtl w:val="true"/>
              </w:rPr>
              <w:t>جعفر بن أحمد بن عاصم بن الروّاس</w:t>
            </w:r>
            <w:r>
              <w:rPr>
                <w:rStyle w:val="IndexLink"/>
                <w:rtl w:val="true"/>
              </w:rPr>
              <w:tab/>
            </w:r>
            <w:r>
              <w:rPr>
                <w:rStyle w:val="IndexLink"/>
              </w:rPr>
              <w:t>108</w:t>
            </w:r>
          </w:hyperlink>
        </w:p>
        <w:p>
          <w:pPr>
            <w:pStyle w:val="Contents4"/>
            <w:tabs>
              <w:tab w:val="clear" w:pos="8176"/>
              <w:tab w:val="right" w:pos="9026" w:leader="dot"/>
            </w:tabs>
            <w:rPr/>
          </w:pPr>
          <w:hyperlink w:anchor="__RefHeading___Toc4953676_73709187">
            <w:r>
              <w:rPr>
                <w:webHidden/>
                <w:rStyle w:val="IndexLink"/>
                <w:rtl w:val="true"/>
              </w:rPr>
              <w:t>[</w:t>
            </w:r>
            <w:r>
              <w:rPr>
                <w:rStyle w:val="IndexLink"/>
              </w:rPr>
              <w:t>9792</w:t>
            </w:r>
            <w:r>
              <w:rPr>
                <w:rStyle w:val="IndexLink"/>
                <w:rtl w:val="true"/>
              </w:rPr>
              <w:t xml:space="preserve">] </w:t>
            </w:r>
            <w:r>
              <w:rPr>
                <w:rStyle w:val="IndexLink"/>
                <w:rtl w:val="true"/>
              </w:rPr>
              <w:t>جعفر بن أحمد بن أبي عبد الرحمن</w:t>
            </w:r>
            <w:r>
              <w:rPr>
                <w:rStyle w:val="IndexLink"/>
                <w:rtl w:val="true"/>
              </w:rPr>
              <w:tab/>
            </w:r>
            <w:r>
              <w:rPr>
                <w:rStyle w:val="IndexLink"/>
              </w:rPr>
              <w:t>109</w:t>
            </w:r>
          </w:hyperlink>
        </w:p>
        <w:p>
          <w:pPr>
            <w:pStyle w:val="Contents4"/>
            <w:tabs>
              <w:tab w:val="clear" w:pos="8176"/>
              <w:tab w:val="right" w:pos="9026" w:leader="dot"/>
            </w:tabs>
            <w:rPr/>
          </w:pPr>
          <w:hyperlink w:anchor="__RefHeading___Toc4953678_73709187">
            <w:r>
              <w:rPr>
                <w:webHidden/>
                <w:rStyle w:val="IndexLink"/>
                <w:rtl w:val="true"/>
              </w:rPr>
              <w:t>[</w:t>
            </w:r>
            <w:r>
              <w:rPr>
                <w:rStyle w:val="IndexLink"/>
              </w:rPr>
              <w:t>9793</w:t>
            </w:r>
            <w:r>
              <w:rPr>
                <w:rStyle w:val="IndexLink"/>
                <w:rtl w:val="true"/>
              </w:rPr>
              <w:t xml:space="preserve">] </w:t>
            </w:r>
            <w:r>
              <w:rPr>
                <w:rStyle w:val="IndexLink"/>
                <w:rtl w:val="true"/>
              </w:rPr>
              <w:t>جعفر بن أحمد بن علي بن بنان</w:t>
            </w:r>
            <w:r>
              <w:rPr>
                <w:rStyle w:val="IndexLink"/>
                <w:rtl w:val="true"/>
              </w:rPr>
              <w:tab/>
            </w:r>
            <w:r>
              <w:rPr>
                <w:rStyle w:val="IndexLink"/>
              </w:rPr>
              <w:t>110</w:t>
            </w:r>
          </w:hyperlink>
        </w:p>
        <w:p>
          <w:pPr>
            <w:pStyle w:val="Contents4"/>
            <w:tabs>
              <w:tab w:val="clear" w:pos="8176"/>
              <w:tab w:val="right" w:pos="9026" w:leader="dot"/>
            </w:tabs>
            <w:rPr/>
          </w:pPr>
          <w:hyperlink w:anchor="__RefHeading___Toc4953680_73709187">
            <w:r>
              <w:rPr>
                <w:webHidden/>
                <w:rStyle w:val="IndexLink"/>
                <w:rtl w:val="true"/>
              </w:rPr>
              <w:t>[</w:t>
            </w:r>
            <w:r>
              <w:rPr>
                <w:rStyle w:val="IndexLink"/>
              </w:rPr>
              <w:t>9794</w:t>
            </w:r>
            <w:r>
              <w:rPr>
                <w:rStyle w:val="IndexLink"/>
                <w:rtl w:val="true"/>
              </w:rPr>
              <w:t xml:space="preserve">] </w:t>
            </w:r>
            <w:r>
              <w:rPr>
                <w:rStyle w:val="IndexLink"/>
                <w:rtl w:val="true"/>
              </w:rPr>
              <w:t>جعفر بن أحمد و يقال ابن محمد</w:t>
            </w:r>
            <w:r>
              <w:rPr>
                <w:rStyle w:val="IndexLink"/>
                <w:rtl w:val="true"/>
              </w:rPr>
              <w:tab/>
            </w:r>
            <w:r>
              <w:rPr>
                <w:rStyle w:val="IndexLink"/>
              </w:rPr>
              <w:t>111</w:t>
            </w:r>
          </w:hyperlink>
        </w:p>
        <w:p>
          <w:pPr>
            <w:pStyle w:val="Contents4"/>
            <w:tabs>
              <w:tab w:val="clear" w:pos="8176"/>
              <w:tab w:val="right" w:pos="9026" w:leader="dot"/>
            </w:tabs>
            <w:rPr/>
          </w:pPr>
          <w:hyperlink w:anchor="__RefHeading___Toc4953682_73709187">
            <w:r>
              <w:rPr>
                <w:webHidden/>
                <w:rStyle w:val="IndexLink"/>
                <w:rtl w:val="true"/>
              </w:rPr>
              <w:t>[</w:t>
            </w:r>
            <w:r>
              <w:rPr>
                <w:rStyle w:val="IndexLink"/>
              </w:rPr>
              <w:t>9795</w:t>
            </w:r>
            <w:r>
              <w:rPr>
                <w:rStyle w:val="IndexLink"/>
                <w:rtl w:val="true"/>
              </w:rPr>
              <w:t xml:space="preserve">] </w:t>
            </w:r>
            <w:r>
              <w:rPr>
                <w:rStyle w:val="IndexLink"/>
                <w:rtl w:val="true"/>
              </w:rPr>
              <w:t>جعفر بن إياس</w:t>
            </w:r>
            <w:r>
              <w:rPr>
                <w:rStyle w:val="IndexLink"/>
                <w:rtl w:val="true"/>
              </w:rPr>
              <w:tab/>
            </w:r>
            <w:r>
              <w:rPr>
                <w:rStyle w:val="IndexLink"/>
              </w:rPr>
              <w:t>111</w:t>
            </w:r>
          </w:hyperlink>
        </w:p>
        <w:p>
          <w:pPr>
            <w:pStyle w:val="Contents4"/>
            <w:tabs>
              <w:tab w:val="clear" w:pos="8176"/>
              <w:tab w:val="right" w:pos="9026" w:leader="dot"/>
            </w:tabs>
            <w:rPr/>
          </w:pPr>
          <w:hyperlink w:anchor="__RefHeading___Toc4953684_73709187">
            <w:r>
              <w:rPr>
                <w:webHidden/>
                <w:rStyle w:val="IndexLink"/>
                <w:rtl w:val="true"/>
              </w:rPr>
              <w:t>[</w:t>
            </w:r>
            <w:r>
              <w:rPr>
                <w:rStyle w:val="IndexLink"/>
              </w:rPr>
              <w:t>9796</w:t>
            </w:r>
            <w:r>
              <w:rPr>
                <w:rStyle w:val="IndexLink"/>
                <w:rtl w:val="true"/>
              </w:rPr>
              <w:t xml:space="preserve">] </w:t>
            </w:r>
            <w:r>
              <w:rPr>
                <w:rStyle w:val="IndexLink"/>
                <w:rtl w:val="true"/>
              </w:rPr>
              <w:t>جعفر بن برقان،</w:t>
            </w:r>
            <w:r>
              <w:rPr>
                <w:rStyle w:val="IndexLink"/>
                <w:rtl w:val="true"/>
              </w:rPr>
              <w:tab/>
            </w:r>
            <w:r>
              <w:rPr>
                <w:rStyle w:val="IndexLink"/>
              </w:rPr>
              <w:t>114</w:t>
            </w:r>
          </w:hyperlink>
        </w:p>
        <w:p>
          <w:pPr>
            <w:pStyle w:val="Contents4"/>
            <w:tabs>
              <w:tab w:val="clear" w:pos="8176"/>
              <w:tab w:val="right" w:pos="9026" w:leader="dot"/>
            </w:tabs>
            <w:rPr/>
          </w:pPr>
          <w:hyperlink w:anchor="__RefHeading___Toc4953686_73709187">
            <w:r>
              <w:rPr>
                <w:webHidden/>
                <w:rStyle w:val="IndexLink"/>
                <w:rtl w:val="true"/>
              </w:rPr>
              <w:t>[</w:t>
            </w:r>
            <w:r>
              <w:rPr>
                <w:rStyle w:val="IndexLink"/>
              </w:rPr>
              <w:t>9797</w:t>
            </w:r>
            <w:r>
              <w:rPr>
                <w:rStyle w:val="IndexLink"/>
                <w:rtl w:val="true"/>
              </w:rPr>
              <w:t xml:space="preserve">] </w:t>
            </w:r>
            <w:r>
              <w:rPr>
                <w:rStyle w:val="IndexLink"/>
                <w:rtl w:val="true"/>
              </w:rPr>
              <w:t>جعفر بن الحسن بن العباس بن الحسن</w:t>
            </w:r>
            <w:r>
              <w:rPr>
                <w:rStyle w:val="IndexLink"/>
                <w:rtl w:val="true"/>
              </w:rPr>
              <w:tab/>
            </w:r>
            <w:r>
              <w:rPr>
                <w:rStyle w:val="IndexLink"/>
              </w:rPr>
              <w:t>118</w:t>
            </w:r>
          </w:hyperlink>
        </w:p>
        <w:p>
          <w:pPr>
            <w:pStyle w:val="Contents4"/>
            <w:tabs>
              <w:tab w:val="clear" w:pos="8176"/>
              <w:tab w:val="right" w:pos="9026" w:leader="dot"/>
            </w:tabs>
            <w:rPr/>
          </w:pPr>
          <w:hyperlink w:anchor="__RefHeading___Toc4953688_73709187">
            <w:r>
              <w:rPr>
                <w:webHidden/>
                <w:rStyle w:val="IndexLink"/>
                <w:rtl w:val="true"/>
              </w:rPr>
              <w:t>[</w:t>
            </w:r>
            <w:r>
              <w:rPr>
                <w:rStyle w:val="IndexLink"/>
              </w:rPr>
              <w:t>9798</w:t>
            </w:r>
            <w:r>
              <w:rPr>
                <w:rStyle w:val="IndexLink"/>
                <w:rtl w:val="true"/>
              </w:rPr>
              <w:t xml:space="preserve">] </w:t>
            </w:r>
            <w:r>
              <w:rPr>
                <w:rStyle w:val="IndexLink"/>
                <w:rtl w:val="true"/>
              </w:rPr>
              <w:t>جعفر بن الحسين</w:t>
            </w:r>
            <w:r>
              <w:rPr>
                <w:rStyle w:val="IndexLink"/>
                <w:rtl w:val="true"/>
              </w:rPr>
              <w:tab/>
            </w:r>
            <w:r>
              <w:rPr>
                <w:rStyle w:val="IndexLink"/>
              </w:rPr>
              <w:t>118</w:t>
            </w:r>
          </w:hyperlink>
        </w:p>
        <w:p>
          <w:pPr>
            <w:pStyle w:val="Contents4"/>
            <w:tabs>
              <w:tab w:val="clear" w:pos="8176"/>
              <w:tab w:val="right" w:pos="9026" w:leader="dot"/>
            </w:tabs>
            <w:rPr/>
          </w:pPr>
          <w:hyperlink w:anchor="__RefHeading___Toc4953690_73709187">
            <w:r>
              <w:rPr>
                <w:webHidden/>
                <w:rStyle w:val="IndexLink"/>
                <w:rtl w:val="true"/>
              </w:rPr>
              <w:t>[</w:t>
            </w:r>
            <w:r>
              <w:rPr>
                <w:rStyle w:val="IndexLink"/>
              </w:rPr>
              <w:t>9799</w:t>
            </w:r>
            <w:r>
              <w:rPr>
                <w:rStyle w:val="IndexLink"/>
                <w:rtl w:val="true"/>
              </w:rPr>
              <w:t xml:space="preserve">] </w:t>
            </w:r>
            <w:r>
              <w:rPr>
                <w:rStyle w:val="IndexLink"/>
                <w:rtl w:val="true"/>
              </w:rPr>
              <w:t>جعفر بن حميد بن عبد الكريم بن فرّوخ</w:t>
            </w:r>
            <w:r>
              <w:rPr>
                <w:rStyle w:val="IndexLink"/>
                <w:rtl w:val="true"/>
              </w:rPr>
              <w:tab/>
            </w:r>
            <w:r>
              <w:rPr>
                <w:rStyle w:val="IndexLink"/>
              </w:rPr>
              <w:t>119</w:t>
            </w:r>
          </w:hyperlink>
        </w:p>
        <w:p>
          <w:pPr>
            <w:pStyle w:val="Contents4"/>
            <w:tabs>
              <w:tab w:val="clear" w:pos="8176"/>
              <w:tab w:val="right" w:pos="9026" w:leader="dot"/>
            </w:tabs>
            <w:rPr/>
          </w:pPr>
          <w:hyperlink w:anchor="__RefHeading___Toc4953692_73709187">
            <w:r>
              <w:rPr>
                <w:webHidden/>
                <w:rStyle w:val="IndexLink"/>
                <w:rtl w:val="true"/>
              </w:rPr>
              <w:t>[</w:t>
            </w:r>
            <w:r>
              <w:rPr>
                <w:rStyle w:val="IndexLink"/>
              </w:rPr>
              <w:t>9800</w:t>
            </w:r>
            <w:r>
              <w:rPr>
                <w:rStyle w:val="IndexLink"/>
                <w:rtl w:val="true"/>
              </w:rPr>
              <w:t xml:space="preserve">] </w:t>
            </w:r>
            <w:r>
              <w:rPr>
                <w:rStyle w:val="IndexLink"/>
                <w:rtl w:val="true"/>
              </w:rPr>
              <w:t>جعفر بن الزبير الحنفي، و يقال الباهلي</w:t>
            </w:r>
            <w:r>
              <w:rPr>
                <w:rStyle w:val="IndexLink"/>
                <w:rtl w:val="true"/>
              </w:rPr>
              <w:tab/>
            </w:r>
            <w:r>
              <w:rPr>
                <w:rStyle w:val="IndexLink"/>
              </w:rPr>
              <w:t>119</w:t>
            </w:r>
          </w:hyperlink>
        </w:p>
        <w:p>
          <w:pPr>
            <w:pStyle w:val="Contents4"/>
            <w:tabs>
              <w:tab w:val="clear" w:pos="8176"/>
              <w:tab w:val="right" w:pos="9026" w:leader="dot"/>
            </w:tabs>
            <w:rPr/>
          </w:pPr>
          <w:hyperlink w:anchor="__RefHeading___Toc4953694_73709187">
            <w:r>
              <w:rPr>
                <w:webHidden/>
                <w:rStyle w:val="IndexLink"/>
                <w:rtl w:val="true"/>
              </w:rPr>
              <w:t>[</w:t>
            </w:r>
            <w:r>
              <w:rPr>
                <w:rStyle w:val="IndexLink"/>
              </w:rPr>
              <w:t>9801</w:t>
            </w:r>
            <w:r>
              <w:rPr>
                <w:rStyle w:val="IndexLink"/>
                <w:rtl w:val="true"/>
              </w:rPr>
              <w:t xml:space="preserve">] </w:t>
            </w:r>
            <w:r>
              <w:rPr>
                <w:rStyle w:val="IndexLink"/>
                <w:rtl w:val="true"/>
              </w:rPr>
              <w:t>جعفر بن سعيد بن جعفر البعلبكي</w:t>
            </w:r>
            <w:r>
              <w:rPr>
                <w:rStyle w:val="IndexLink"/>
                <w:rtl w:val="true"/>
              </w:rPr>
              <w:tab/>
            </w:r>
            <w:r>
              <w:rPr>
                <w:rStyle w:val="IndexLink"/>
              </w:rPr>
              <w:t>123</w:t>
            </w:r>
          </w:hyperlink>
        </w:p>
        <w:p>
          <w:pPr>
            <w:pStyle w:val="Contents4"/>
            <w:tabs>
              <w:tab w:val="clear" w:pos="8176"/>
              <w:tab w:val="right" w:pos="9026" w:leader="dot"/>
            </w:tabs>
            <w:rPr/>
          </w:pPr>
          <w:hyperlink w:anchor="__RefHeading___Toc4953696_73709187">
            <w:r>
              <w:rPr>
                <w:webHidden/>
                <w:rStyle w:val="IndexLink"/>
                <w:rtl w:val="true"/>
              </w:rPr>
              <w:t>[</w:t>
            </w:r>
            <w:r>
              <w:rPr>
                <w:rStyle w:val="IndexLink"/>
              </w:rPr>
              <w:t>9802</w:t>
            </w:r>
            <w:r>
              <w:rPr>
                <w:rStyle w:val="IndexLink"/>
                <w:rtl w:val="true"/>
              </w:rPr>
              <w:t xml:space="preserve">] </w:t>
            </w:r>
            <w:r>
              <w:rPr>
                <w:rStyle w:val="IndexLink"/>
                <w:rtl w:val="true"/>
              </w:rPr>
              <w:t>جعفر بن سليمان بن علي بن عبد الله</w:t>
            </w:r>
            <w:r>
              <w:rPr>
                <w:rStyle w:val="IndexLink"/>
                <w:rtl w:val="true"/>
              </w:rPr>
              <w:tab/>
            </w:r>
            <w:r>
              <w:rPr>
                <w:rStyle w:val="IndexLink"/>
              </w:rPr>
              <w:t>123</w:t>
            </w:r>
          </w:hyperlink>
        </w:p>
        <w:p>
          <w:pPr>
            <w:pStyle w:val="Contents4"/>
            <w:tabs>
              <w:tab w:val="clear" w:pos="8176"/>
              <w:tab w:val="right" w:pos="9026" w:leader="dot"/>
            </w:tabs>
            <w:rPr/>
          </w:pPr>
          <w:hyperlink w:anchor="__RefHeading___Toc4953698_73709187">
            <w:r>
              <w:rPr>
                <w:webHidden/>
                <w:rStyle w:val="IndexLink"/>
                <w:rtl w:val="true"/>
              </w:rPr>
              <w:t>[</w:t>
            </w:r>
            <w:r>
              <w:rPr>
                <w:rStyle w:val="IndexLink"/>
              </w:rPr>
              <w:t>9803</w:t>
            </w:r>
            <w:r>
              <w:rPr>
                <w:rStyle w:val="IndexLink"/>
                <w:rtl w:val="true"/>
              </w:rPr>
              <w:t xml:space="preserve">] </w:t>
            </w:r>
            <w:r>
              <w:rPr>
                <w:rStyle w:val="IndexLink"/>
                <w:rtl w:val="true"/>
              </w:rPr>
              <w:t>جعفر بن أبي طالب عبد مناف</w:t>
            </w:r>
            <w:r>
              <w:rPr>
                <w:rStyle w:val="IndexLink"/>
                <w:rtl w:val="true"/>
              </w:rPr>
              <w:tab/>
            </w:r>
            <w:r>
              <w:rPr>
                <w:rStyle w:val="IndexLink"/>
              </w:rPr>
              <w:t>126</w:t>
            </w:r>
          </w:hyperlink>
        </w:p>
        <w:p>
          <w:pPr>
            <w:pStyle w:val="Contents4"/>
            <w:tabs>
              <w:tab w:val="clear" w:pos="8176"/>
              <w:tab w:val="right" w:pos="9026" w:leader="dot"/>
            </w:tabs>
            <w:rPr/>
          </w:pPr>
          <w:hyperlink w:anchor="__RefHeading___Toc4953700_73709187">
            <w:r>
              <w:rPr>
                <w:webHidden/>
                <w:rStyle w:val="IndexLink"/>
                <w:rtl w:val="true"/>
              </w:rPr>
              <w:t>[</w:t>
            </w:r>
            <w:r>
              <w:rPr>
                <w:rStyle w:val="IndexLink"/>
              </w:rPr>
              <w:t>9804</w:t>
            </w:r>
            <w:r>
              <w:rPr>
                <w:rStyle w:val="IndexLink"/>
                <w:rtl w:val="true"/>
              </w:rPr>
              <w:t xml:space="preserve">] </w:t>
            </w:r>
            <w:r>
              <w:rPr>
                <w:rStyle w:val="IndexLink"/>
                <w:rtl w:val="true"/>
              </w:rPr>
              <w:t>جعفر بن عبد الجبار، و يقال ابن عبد الرزاق</w:t>
            </w:r>
            <w:r>
              <w:rPr>
                <w:rStyle w:val="IndexLink"/>
                <w:rtl w:val="true"/>
              </w:rPr>
              <w:tab/>
            </w:r>
            <w:r>
              <w:rPr>
                <w:rStyle w:val="IndexLink"/>
              </w:rPr>
              <w:t>141</w:t>
            </w:r>
          </w:hyperlink>
        </w:p>
        <w:p>
          <w:pPr>
            <w:pStyle w:val="Contents4"/>
            <w:tabs>
              <w:tab w:val="clear" w:pos="8176"/>
              <w:tab w:val="right" w:pos="9026" w:leader="dot"/>
            </w:tabs>
            <w:rPr/>
          </w:pPr>
          <w:hyperlink w:anchor="__RefHeading___Toc4953702_73709187">
            <w:r>
              <w:rPr>
                <w:webHidden/>
                <w:rStyle w:val="IndexLink"/>
                <w:rtl w:val="true"/>
              </w:rPr>
              <w:t>[</w:t>
            </w:r>
            <w:r>
              <w:rPr>
                <w:rStyle w:val="IndexLink"/>
              </w:rPr>
              <w:t>9805</w:t>
            </w:r>
            <w:r>
              <w:rPr>
                <w:rStyle w:val="IndexLink"/>
                <w:rtl w:val="true"/>
              </w:rPr>
              <w:t xml:space="preserve">] </w:t>
            </w:r>
            <w:r>
              <w:rPr>
                <w:rStyle w:val="IndexLink"/>
                <w:rtl w:val="true"/>
              </w:rPr>
              <w:t>جعفر بن عبد الرزاق بن عبد الوهاب</w:t>
            </w:r>
            <w:r>
              <w:rPr>
                <w:rStyle w:val="IndexLink"/>
                <w:rtl w:val="true"/>
              </w:rPr>
              <w:tab/>
            </w:r>
            <w:r>
              <w:rPr>
                <w:rStyle w:val="IndexLink"/>
              </w:rPr>
              <w:t>142</w:t>
            </w:r>
          </w:hyperlink>
        </w:p>
        <w:p>
          <w:pPr>
            <w:pStyle w:val="Contents4"/>
            <w:tabs>
              <w:tab w:val="clear" w:pos="8176"/>
              <w:tab w:val="right" w:pos="9026" w:leader="dot"/>
            </w:tabs>
            <w:rPr/>
          </w:pPr>
          <w:hyperlink w:anchor="__RefHeading___Toc4953704_73709187">
            <w:r>
              <w:rPr>
                <w:webHidden/>
                <w:rStyle w:val="IndexLink"/>
                <w:rtl w:val="true"/>
              </w:rPr>
              <w:t>[</w:t>
            </w:r>
            <w:r>
              <w:rPr>
                <w:rStyle w:val="IndexLink"/>
              </w:rPr>
              <w:t>9806</w:t>
            </w:r>
            <w:r>
              <w:rPr>
                <w:rStyle w:val="IndexLink"/>
                <w:rtl w:val="true"/>
              </w:rPr>
              <w:t xml:space="preserve">] </w:t>
            </w:r>
            <w:r>
              <w:rPr>
                <w:rStyle w:val="IndexLink"/>
                <w:rtl w:val="true"/>
              </w:rPr>
              <w:t>جعفر بن عبد الواحد بن جعفر</w:t>
            </w:r>
            <w:r>
              <w:rPr>
                <w:rStyle w:val="IndexLink"/>
                <w:rtl w:val="true"/>
              </w:rPr>
              <w:tab/>
            </w:r>
            <w:r>
              <w:rPr>
                <w:rStyle w:val="IndexLink"/>
              </w:rPr>
              <w:t>142</w:t>
            </w:r>
          </w:hyperlink>
        </w:p>
        <w:p>
          <w:pPr>
            <w:pStyle w:val="Contents4"/>
            <w:tabs>
              <w:tab w:val="clear" w:pos="8176"/>
              <w:tab w:val="right" w:pos="9026" w:leader="dot"/>
            </w:tabs>
            <w:rPr/>
          </w:pPr>
          <w:hyperlink w:anchor="__RefHeading___Toc4953706_73709187">
            <w:r>
              <w:rPr>
                <w:webHidden/>
                <w:rStyle w:val="IndexLink"/>
                <w:rtl w:val="true"/>
              </w:rPr>
              <w:t>[</w:t>
            </w:r>
            <w:r>
              <w:rPr>
                <w:rStyle w:val="IndexLink"/>
              </w:rPr>
              <w:t>9807</w:t>
            </w:r>
            <w:r>
              <w:rPr>
                <w:rStyle w:val="IndexLink"/>
                <w:rtl w:val="true"/>
              </w:rPr>
              <w:t>][</w:t>
            </w:r>
            <w:r>
              <w:rPr>
                <w:rStyle w:val="IndexLink"/>
                <w:rtl w:val="true"/>
              </w:rPr>
              <w:t>جعفر بن عبيد اللّه</w:t>
            </w:r>
            <w:r>
              <w:rPr>
                <w:rStyle w:val="IndexLink"/>
                <w:rtl w:val="true"/>
              </w:rPr>
              <w:tab/>
            </w:r>
            <w:r>
              <w:rPr>
                <w:rStyle w:val="IndexLink"/>
              </w:rPr>
              <w:t>144</w:t>
            </w:r>
          </w:hyperlink>
        </w:p>
        <w:p>
          <w:pPr>
            <w:pStyle w:val="Contents4"/>
            <w:tabs>
              <w:tab w:val="clear" w:pos="8176"/>
              <w:tab w:val="right" w:pos="9026" w:leader="dot"/>
            </w:tabs>
            <w:rPr/>
          </w:pPr>
          <w:hyperlink w:anchor="__RefHeading___Toc4953708_73709187">
            <w:r>
              <w:rPr>
                <w:webHidden/>
                <w:rStyle w:val="IndexLink"/>
                <w:rtl w:val="true"/>
              </w:rPr>
              <w:t>[</w:t>
            </w:r>
            <w:r>
              <w:rPr>
                <w:rStyle w:val="IndexLink"/>
              </w:rPr>
              <w:t>9808</w:t>
            </w:r>
            <w:r>
              <w:rPr>
                <w:rStyle w:val="IndexLink"/>
                <w:rtl w:val="true"/>
              </w:rPr>
              <w:t xml:space="preserve">] </w:t>
            </w:r>
            <w:r>
              <w:rPr>
                <w:rStyle w:val="IndexLink"/>
                <w:rtl w:val="true"/>
              </w:rPr>
              <w:t>جعفر بن عمرو بن أمية بن خويلد</w:t>
            </w:r>
            <w:r>
              <w:rPr>
                <w:rStyle w:val="IndexLink"/>
                <w:rtl w:val="true"/>
              </w:rPr>
              <w:tab/>
            </w:r>
            <w:r>
              <w:rPr>
                <w:rStyle w:val="IndexLink"/>
              </w:rPr>
              <w:t>145</w:t>
            </w:r>
          </w:hyperlink>
        </w:p>
        <w:p>
          <w:pPr>
            <w:pStyle w:val="Contents4"/>
            <w:tabs>
              <w:tab w:val="clear" w:pos="8176"/>
              <w:tab w:val="right" w:pos="9026" w:leader="dot"/>
            </w:tabs>
            <w:rPr/>
          </w:pPr>
          <w:hyperlink w:anchor="__RefHeading___Toc4953710_73709187">
            <w:r>
              <w:rPr>
                <w:webHidden/>
                <w:rStyle w:val="IndexLink"/>
                <w:rtl w:val="true"/>
              </w:rPr>
              <w:t>[</w:t>
            </w:r>
            <w:r>
              <w:rPr>
                <w:rStyle w:val="IndexLink"/>
              </w:rPr>
              <w:t>9809</w:t>
            </w:r>
            <w:r>
              <w:rPr>
                <w:rStyle w:val="IndexLink"/>
                <w:rtl w:val="true"/>
              </w:rPr>
              <w:t xml:space="preserve">] </w:t>
            </w:r>
            <w:r>
              <w:rPr>
                <w:rStyle w:val="IndexLink"/>
                <w:rtl w:val="true"/>
              </w:rPr>
              <w:t>جعفر بن الفضل بن جعفر بن محمد</w:t>
            </w:r>
            <w:r>
              <w:rPr>
                <w:rStyle w:val="IndexLink"/>
                <w:rtl w:val="true"/>
              </w:rPr>
              <w:tab/>
            </w:r>
            <w:r>
              <w:rPr>
                <w:rStyle w:val="IndexLink"/>
              </w:rPr>
              <w:t>147</w:t>
            </w:r>
          </w:hyperlink>
        </w:p>
        <w:p>
          <w:pPr>
            <w:pStyle w:val="Contents4"/>
            <w:tabs>
              <w:tab w:val="clear" w:pos="8176"/>
              <w:tab w:val="right" w:pos="9026" w:leader="dot"/>
            </w:tabs>
            <w:rPr/>
          </w:pPr>
          <w:hyperlink w:anchor="__RefHeading___Toc4953712_73709187">
            <w:r>
              <w:rPr>
                <w:webHidden/>
                <w:rStyle w:val="IndexLink"/>
                <w:rtl w:val="true"/>
              </w:rPr>
              <w:t>[</w:t>
            </w:r>
            <w:r>
              <w:rPr>
                <w:rStyle w:val="IndexLink"/>
              </w:rPr>
              <w:t>9810</w:t>
            </w:r>
            <w:r>
              <w:rPr>
                <w:rStyle w:val="IndexLink"/>
                <w:rtl w:val="true"/>
              </w:rPr>
              <w:t>][</w:t>
            </w:r>
            <w:r>
              <w:rPr>
                <w:rStyle w:val="IndexLink"/>
                <w:rtl w:val="true"/>
              </w:rPr>
              <w:t>جعفر بن فلاح الأمير</w:t>
            </w:r>
            <w:r>
              <w:rPr>
                <w:rStyle w:val="IndexLink"/>
                <w:rtl w:val="true"/>
              </w:rPr>
              <w:tab/>
            </w:r>
            <w:r>
              <w:rPr>
                <w:rStyle w:val="IndexLink"/>
              </w:rPr>
              <w:t>149</w:t>
            </w:r>
          </w:hyperlink>
        </w:p>
        <w:p>
          <w:pPr>
            <w:pStyle w:val="Contents4"/>
            <w:tabs>
              <w:tab w:val="clear" w:pos="8176"/>
              <w:tab w:val="right" w:pos="9026" w:leader="dot"/>
            </w:tabs>
            <w:rPr/>
          </w:pPr>
          <w:hyperlink w:anchor="__RefHeading___Toc4953714_73709187">
            <w:r>
              <w:rPr>
                <w:webHidden/>
                <w:rStyle w:val="IndexLink"/>
                <w:rtl w:val="true"/>
              </w:rPr>
              <w:t>[</w:t>
            </w:r>
            <w:r>
              <w:rPr>
                <w:rStyle w:val="IndexLink"/>
              </w:rPr>
              <w:t>9811</w:t>
            </w:r>
            <w:r>
              <w:rPr>
                <w:rStyle w:val="IndexLink"/>
                <w:rtl w:val="true"/>
              </w:rPr>
              <w:t xml:space="preserve">] </w:t>
            </w:r>
            <w:r>
              <w:rPr>
                <w:rStyle w:val="IndexLink"/>
                <w:rtl w:val="true"/>
              </w:rPr>
              <w:t>جعفر بن محمد بن أحمد بن حمّاد</w:t>
            </w:r>
            <w:r>
              <w:rPr>
                <w:rStyle w:val="IndexLink"/>
                <w:rtl w:val="true"/>
              </w:rPr>
              <w:tab/>
            </w:r>
            <w:r>
              <w:rPr>
                <w:rStyle w:val="IndexLink"/>
              </w:rPr>
              <w:t>149</w:t>
            </w:r>
          </w:hyperlink>
        </w:p>
        <w:p>
          <w:pPr>
            <w:pStyle w:val="Contents4"/>
            <w:tabs>
              <w:tab w:val="clear" w:pos="8176"/>
              <w:tab w:val="right" w:pos="9026" w:leader="dot"/>
            </w:tabs>
            <w:rPr/>
          </w:pPr>
          <w:hyperlink w:anchor="__RefHeading___Toc4953716_73709187">
            <w:r>
              <w:rPr>
                <w:webHidden/>
                <w:rStyle w:val="IndexLink"/>
                <w:rtl w:val="true"/>
              </w:rPr>
              <w:t>[</w:t>
            </w:r>
            <w:r>
              <w:rPr>
                <w:rStyle w:val="IndexLink"/>
              </w:rPr>
              <w:t>9812</w:t>
            </w:r>
            <w:r>
              <w:rPr>
                <w:rStyle w:val="IndexLink"/>
                <w:rtl w:val="true"/>
              </w:rPr>
              <w:t xml:space="preserve">] </w:t>
            </w:r>
            <w:r>
              <w:rPr>
                <w:rStyle w:val="IndexLink"/>
                <w:rtl w:val="true"/>
              </w:rPr>
              <w:t>جعفر بن محمد بن بكر</w:t>
            </w:r>
            <w:r>
              <w:rPr>
                <w:rStyle w:val="IndexLink"/>
                <w:rtl w:val="true"/>
              </w:rPr>
              <w:tab/>
            </w:r>
            <w:r>
              <w:rPr>
                <w:rStyle w:val="IndexLink"/>
              </w:rPr>
              <w:t>150</w:t>
            </w:r>
          </w:hyperlink>
        </w:p>
        <w:p>
          <w:pPr>
            <w:pStyle w:val="Contents4"/>
            <w:tabs>
              <w:tab w:val="clear" w:pos="8176"/>
              <w:tab w:val="right" w:pos="9026" w:leader="dot"/>
            </w:tabs>
            <w:rPr/>
          </w:pPr>
          <w:hyperlink w:anchor="__RefHeading___Toc4953718_73709187">
            <w:r>
              <w:rPr>
                <w:webHidden/>
                <w:rStyle w:val="IndexLink"/>
                <w:rtl w:val="true"/>
              </w:rPr>
              <w:t>[</w:t>
            </w:r>
            <w:r>
              <w:rPr>
                <w:rStyle w:val="IndexLink"/>
              </w:rPr>
              <w:t>9813</w:t>
            </w:r>
            <w:r>
              <w:rPr>
                <w:rStyle w:val="IndexLink"/>
                <w:rtl w:val="true"/>
              </w:rPr>
              <w:t xml:space="preserve">] </w:t>
            </w:r>
            <w:r>
              <w:rPr>
                <w:rStyle w:val="IndexLink"/>
                <w:rtl w:val="true"/>
              </w:rPr>
              <w:t>جعفر بن محمد بن جعفر بن رشيد</w:t>
            </w:r>
            <w:r>
              <w:rPr>
                <w:rStyle w:val="IndexLink"/>
                <w:rtl w:val="true"/>
              </w:rPr>
              <w:tab/>
            </w:r>
            <w:r>
              <w:rPr>
                <w:rStyle w:val="IndexLink"/>
              </w:rPr>
              <w:t>150</w:t>
            </w:r>
          </w:hyperlink>
        </w:p>
        <w:p>
          <w:pPr>
            <w:pStyle w:val="Contents4"/>
            <w:tabs>
              <w:tab w:val="clear" w:pos="8176"/>
              <w:tab w:val="right" w:pos="9026" w:leader="dot"/>
            </w:tabs>
            <w:rPr/>
          </w:pPr>
          <w:hyperlink w:anchor="__RefHeading___Toc4953720_73709187">
            <w:r>
              <w:rPr>
                <w:webHidden/>
                <w:rStyle w:val="IndexLink"/>
                <w:rtl w:val="true"/>
              </w:rPr>
              <w:t>[</w:t>
            </w:r>
            <w:r>
              <w:rPr>
                <w:rStyle w:val="IndexLink"/>
              </w:rPr>
              <w:t>9814</w:t>
            </w:r>
            <w:r>
              <w:rPr>
                <w:rStyle w:val="IndexLink"/>
                <w:rtl w:val="true"/>
              </w:rPr>
              <w:t xml:space="preserve">] </w:t>
            </w:r>
            <w:r>
              <w:rPr>
                <w:rStyle w:val="IndexLink"/>
                <w:rtl w:val="true"/>
              </w:rPr>
              <w:t>جعفر بن محمد بن جعفر بن هشام</w:t>
            </w:r>
            <w:r>
              <w:rPr>
                <w:rStyle w:val="IndexLink"/>
                <w:rtl w:val="true"/>
              </w:rPr>
              <w:tab/>
            </w:r>
            <w:r>
              <w:rPr>
                <w:rStyle w:val="IndexLink"/>
              </w:rPr>
              <w:t>151</w:t>
            </w:r>
          </w:hyperlink>
        </w:p>
        <w:p>
          <w:pPr>
            <w:pStyle w:val="Contents4"/>
            <w:tabs>
              <w:tab w:val="clear" w:pos="8176"/>
              <w:tab w:val="right" w:pos="9026" w:leader="dot"/>
            </w:tabs>
            <w:rPr/>
          </w:pPr>
          <w:hyperlink w:anchor="__RefHeading___Toc4953722_73709187">
            <w:r>
              <w:rPr>
                <w:webHidden/>
                <w:rStyle w:val="IndexLink"/>
                <w:rtl w:val="true"/>
              </w:rPr>
              <w:t>[</w:t>
            </w:r>
            <w:r>
              <w:rPr>
                <w:rStyle w:val="IndexLink"/>
              </w:rPr>
              <w:t>9815</w:t>
            </w:r>
            <w:r>
              <w:rPr>
                <w:rStyle w:val="IndexLink"/>
                <w:rtl w:val="true"/>
              </w:rPr>
              <w:t xml:space="preserve">] </w:t>
            </w:r>
            <w:r>
              <w:rPr>
                <w:rStyle w:val="IndexLink"/>
                <w:rtl w:val="true"/>
              </w:rPr>
              <w:t>جعفر بن محمد بن الحارث أبو محمد المراغي</w:t>
            </w:r>
            <w:r>
              <w:rPr>
                <w:rStyle w:val="IndexLink"/>
                <w:rtl w:val="true"/>
              </w:rPr>
              <w:tab/>
            </w:r>
            <w:r>
              <w:rPr>
                <w:rStyle w:val="IndexLink"/>
              </w:rPr>
              <w:t>151</w:t>
            </w:r>
          </w:hyperlink>
        </w:p>
        <w:p>
          <w:pPr>
            <w:pStyle w:val="Contents4"/>
            <w:tabs>
              <w:tab w:val="clear" w:pos="8176"/>
              <w:tab w:val="right" w:pos="9026" w:leader="dot"/>
            </w:tabs>
            <w:rPr/>
          </w:pPr>
          <w:hyperlink w:anchor="__RefHeading___Toc4953724_73709187">
            <w:r>
              <w:rPr>
                <w:webHidden/>
                <w:rStyle w:val="IndexLink"/>
                <w:rtl w:val="true"/>
              </w:rPr>
              <w:t>[</w:t>
            </w:r>
            <w:r>
              <w:rPr>
                <w:rStyle w:val="IndexLink"/>
              </w:rPr>
              <w:t>9816</w:t>
            </w:r>
            <w:r>
              <w:rPr>
                <w:rStyle w:val="IndexLink"/>
                <w:rtl w:val="true"/>
              </w:rPr>
              <w:t xml:space="preserve">] </w:t>
            </w:r>
            <w:r>
              <w:rPr>
                <w:rStyle w:val="IndexLink"/>
                <w:rtl w:val="true"/>
              </w:rPr>
              <w:t>جعفر بن محمد بن الحسن بن المستفاض</w:t>
            </w:r>
            <w:r>
              <w:rPr>
                <w:rStyle w:val="IndexLink"/>
                <w:rtl w:val="true"/>
              </w:rPr>
              <w:tab/>
            </w:r>
            <w:r>
              <w:rPr>
                <w:rStyle w:val="IndexLink"/>
              </w:rPr>
              <w:t>152</w:t>
            </w:r>
          </w:hyperlink>
        </w:p>
        <w:p>
          <w:pPr>
            <w:pStyle w:val="Contents4"/>
            <w:tabs>
              <w:tab w:val="clear" w:pos="8176"/>
              <w:tab w:val="right" w:pos="9026" w:leader="dot"/>
            </w:tabs>
            <w:rPr/>
          </w:pPr>
          <w:hyperlink w:anchor="__RefHeading___Toc4953726_73709187">
            <w:r>
              <w:rPr>
                <w:webHidden/>
                <w:rStyle w:val="IndexLink"/>
                <w:rtl w:val="true"/>
              </w:rPr>
              <w:t>[</w:t>
            </w:r>
            <w:r>
              <w:rPr>
                <w:rStyle w:val="IndexLink"/>
              </w:rPr>
              <w:t>9817</w:t>
            </w:r>
            <w:r>
              <w:rPr>
                <w:rStyle w:val="IndexLink"/>
                <w:rtl w:val="true"/>
              </w:rPr>
              <w:t xml:space="preserve">] </w:t>
            </w:r>
            <w:r>
              <w:rPr>
                <w:rStyle w:val="IndexLink"/>
                <w:rtl w:val="true"/>
              </w:rPr>
              <w:t>جعفر بن محمد بن حمّاد</w:t>
            </w:r>
            <w:r>
              <w:rPr>
                <w:rStyle w:val="IndexLink"/>
                <w:rtl w:val="true"/>
              </w:rPr>
              <w:tab/>
            </w:r>
            <w:r>
              <w:rPr>
                <w:rStyle w:val="IndexLink"/>
              </w:rPr>
              <w:t>155</w:t>
            </w:r>
          </w:hyperlink>
        </w:p>
        <w:p>
          <w:pPr>
            <w:pStyle w:val="Contents4"/>
            <w:tabs>
              <w:tab w:val="clear" w:pos="8176"/>
              <w:tab w:val="right" w:pos="9026" w:leader="dot"/>
            </w:tabs>
            <w:rPr/>
          </w:pPr>
          <w:hyperlink w:anchor="__RefHeading___Toc4953728_73709187">
            <w:r>
              <w:rPr>
                <w:webHidden/>
                <w:rStyle w:val="IndexLink"/>
                <w:rtl w:val="true"/>
              </w:rPr>
              <w:t>[</w:t>
            </w:r>
            <w:r>
              <w:rPr>
                <w:rStyle w:val="IndexLink"/>
              </w:rPr>
              <w:t>9818</w:t>
            </w:r>
            <w:r>
              <w:rPr>
                <w:rStyle w:val="IndexLink"/>
                <w:rtl w:val="true"/>
              </w:rPr>
              <w:t xml:space="preserve">] </w:t>
            </w:r>
            <w:r>
              <w:rPr>
                <w:rStyle w:val="IndexLink"/>
                <w:rtl w:val="true"/>
              </w:rPr>
              <w:t>جعفر بن محمد بن سعيد بن شعيب</w:t>
            </w:r>
            <w:r>
              <w:rPr>
                <w:rStyle w:val="IndexLink"/>
                <w:rtl w:val="true"/>
              </w:rPr>
              <w:tab/>
            </w:r>
            <w:r>
              <w:rPr>
                <w:rStyle w:val="IndexLink"/>
              </w:rPr>
              <w:t>156</w:t>
            </w:r>
          </w:hyperlink>
        </w:p>
        <w:p>
          <w:pPr>
            <w:pStyle w:val="Contents4"/>
            <w:tabs>
              <w:tab w:val="clear" w:pos="8176"/>
              <w:tab w:val="right" w:pos="9026" w:leader="dot"/>
            </w:tabs>
            <w:rPr/>
          </w:pPr>
          <w:hyperlink w:anchor="__RefHeading___Toc4953730_73709187">
            <w:r>
              <w:rPr>
                <w:webHidden/>
                <w:rStyle w:val="IndexLink"/>
                <w:rtl w:val="true"/>
              </w:rPr>
              <w:t>[</w:t>
            </w:r>
            <w:r>
              <w:rPr>
                <w:rStyle w:val="IndexLink"/>
              </w:rPr>
              <w:t>9819</w:t>
            </w:r>
            <w:r>
              <w:rPr>
                <w:rStyle w:val="IndexLink"/>
                <w:rtl w:val="true"/>
              </w:rPr>
              <w:t xml:space="preserve">] </w:t>
            </w:r>
            <w:r>
              <w:rPr>
                <w:rStyle w:val="IndexLink"/>
                <w:rtl w:val="true"/>
              </w:rPr>
              <w:t>جعفر بن محمد بن سوار بن سنان</w:t>
            </w:r>
            <w:r>
              <w:rPr>
                <w:rStyle w:val="IndexLink"/>
                <w:rtl w:val="true"/>
              </w:rPr>
              <w:tab/>
            </w:r>
            <w:r>
              <w:rPr>
                <w:rStyle w:val="IndexLink"/>
              </w:rPr>
              <w:t>157</w:t>
            </w:r>
          </w:hyperlink>
        </w:p>
        <w:p>
          <w:pPr>
            <w:pStyle w:val="Contents4"/>
            <w:tabs>
              <w:tab w:val="clear" w:pos="8176"/>
              <w:tab w:val="right" w:pos="9026" w:leader="dot"/>
            </w:tabs>
            <w:rPr/>
          </w:pPr>
          <w:hyperlink w:anchor="__RefHeading___Toc4953732_73709187">
            <w:r>
              <w:rPr>
                <w:webHidden/>
                <w:rStyle w:val="IndexLink"/>
                <w:rtl w:val="true"/>
              </w:rPr>
              <w:t>[</w:t>
            </w:r>
            <w:r>
              <w:rPr>
                <w:rStyle w:val="IndexLink"/>
              </w:rPr>
              <w:t>9820</w:t>
            </w:r>
            <w:r>
              <w:rPr>
                <w:rStyle w:val="IndexLink"/>
                <w:rtl w:val="true"/>
              </w:rPr>
              <w:t xml:space="preserve">]- </w:t>
            </w:r>
            <w:r>
              <w:rPr>
                <w:rStyle w:val="IndexLink"/>
                <w:rtl w:val="true"/>
              </w:rPr>
              <w:t>جعفر بن محمد بن عبد اللّه بن أحمد</w:t>
            </w:r>
            <w:r>
              <w:rPr>
                <w:rStyle w:val="IndexLink"/>
                <w:rtl w:val="true"/>
              </w:rPr>
              <w:tab/>
            </w:r>
            <w:r>
              <w:rPr>
                <w:rStyle w:val="IndexLink"/>
              </w:rPr>
              <w:t>158</w:t>
            </w:r>
          </w:hyperlink>
        </w:p>
        <w:p>
          <w:pPr>
            <w:pStyle w:val="Contents4"/>
            <w:tabs>
              <w:tab w:val="clear" w:pos="8176"/>
              <w:tab w:val="right" w:pos="9026" w:leader="dot"/>
            </w:tabs>
            <w:rPr/>
          </w:pPr>
          <w:hyperlink w:anchor="__RefHeading___Toc4953734_73709187">
            <w:r>
              <w:rPr>
                <w:webHidden/>
                <w:rStyle w:val="IndexLink"/>
                <w:rtl w:val="true"/>
              </w:rPr>
              <w:t>[</w:t>
            </w:r>
            <w:r>
              <w:rPr>
                <w:rStyle w:val="IndexLink"/>
              </w:rPr>
              <w:t>9821</w:t>
            </w:r>
            <w:r>
              <w:rPr>
                <w:rStyle w:val="IndexLink"/>
                <w:rtl w:val="true"/>
              </w:rPr>
              <w:t xml:space="preserve">] </w:t>
            </w:r>
            <w:r>
              <w:rPr>
                <w:rStyle w:val="IndexLink"/>
                <w:rtl w:val="true"/>
              </w:rPr>
              <w:t>جعفر بن محمد بن علي بن يزيد بن عبد اللّه</w:t>
            </w:r>
            <w:r>
              <w:rPr>
                <w:rStyle w:val="IndexLink"/>
                <w:rtl w:val="true"/>
              </w:rPr>
              <w:tab/>
            </w:r>
            <w:r>
              <w:rPr>
                <w:rStyle w:val="IndexLink"/>
              </w:rPr>
              <w:t>158</w:t>
            </w:r>
          </w:hyperlink>
        </w:p>
        <w:p>
          <w:pPr>
            <w:pStyle w:val="Contents4"/>
            <w:tabs>
              <w:tab w:val="clear" w:pos="8176"/>
              <w:tab w:val="right" w:pos="9026" w:leader="dot"/>
            </w:tabs>
            <w:rPr/>
          </w:pPr>
          <w:hyperlink w:anchor="__RefHeading___Toc4953736_73709187">
            <w:r>
              <w:rPr>
                <w:webHidden/>
                <w:rStyle w:val="IndexLink"/>
                <w:rtl w:val="true"/>
              </w:rPr>
              <w:t>[</w:t>
            </w:r>
            <w:r>
              <w:rPr>
                <w:rStyle w:val="IndexLink"/>
              </w:rPr>
              <w:t>9822</w:t>
            </w:r>
            <w:r>
              <w:rPr>
                <w:rStyle w:val="IndexLink"/>
                <w:rtl w:val="true"/>
              </w:rPr>
              <w:t xml:space="preserve">] </w:t>
            </w:r>
            <w:r>
              <w:rPr>
                <w:rStyle w:val="IndexLink"/>
                <w:rtl w:val="true"/>
              </w:rPr>
              <w:t>جعفر بن محمد بن الفضل بن عبد اللّه</w:t>
            </w:r>
            <w:r>
              <w:rPr>
                <w:rStyle w:val="IndexLink"/>
                <w:rtl w:val="true"/>
              </w:rPr>
              <w:tab/>
            </w:r>
            <w:r>
              <w:rPr>
                <w:rStyle w:val="IndexLink"/>
              </w:rPr>
              <w:t>158</w:t>
            </w:r>
          </w:hyperlink>
        </w:p>
        <w:p>
          <w:pPr>
            <w:pStyle w:val="Contents4"/>
            <w:tabs>
              <w:tab w:val="clear" w:pos="8176"/>
              <w:tab w:val="right" w:pos="9026" w:leader="dot"/>
            </w:tabs>
            <w:rPr/>
          </w:pPr>
          <w:hyperlink w:anchor="__RefHeading___Toc4953738_73709187">
            <w:r>
              <w:rPr>
                <w:webHidden/>
                <w:rStyle w:val="IndexLink"/>
                <w:rtl w:val="true"/>
              </w:rPr>
              <w:t>[</w:t>
            </w:r>
            <w:r>
              <w:rPr>
                <w:rStyle w:val="IndexLink"/>
              </w:rPr>
              <w:t>9823</w:t>
            </w:r>
            <w:r>
              <w:rPr>
                <w:rStyle w:val="IndexLink"/>
                <w:rtl w:val="true"/>
              </w:rPr>
              <w:t xml:space="preserve">] </w:t>
            </w:r>
            <w:r>
              <w:rPr>
                <w:rStyle w:val="IndexLink"/>
                <w:rtl w:val="true"/>
              </w:rPr>
              <w:t>جعفر بن محمد بن الفضيل</w:t>
            </w:r>
            <w:r>
              <w:rPr>
                <w:rStyle w:val="IndexLink"/>
                <w:rtl w:val="true"/>
              </w:rPr>
              <w:tab/>
            </w:r>
            <w:r>
              <w:rPr>
                <w:rStyle w:val="IndexLink"/>
              </w:rPr>
              <w:t>160</w:t>
            </w:r>
          </w:hyperlink>
        </w:p>
        <w:p>
          <w:pPr>
            <w:pStyle w:val="Contents4"/>
            <w:tabs>
              <w:tab w:val="clear" w:pos="8176"/>
              <w:tab w:val="right" w:pos="9026" w:leader="dot"/>
            </w:tabs>
            <w:rPr/>
          </w:pPr>
          <w:hyperlink w:anchor="__RefHeading___Toc4953740_73709187">
            <w:r>
              <w:rPr>
                <w:webHidden/>
                <w:rStyle w:val="IndexLink"/>
                <w:rtl w:val="true"/>
              </w:rPr>
              <w:t>[</w:t>
            </w:r>
            <w:r>
              <w:rPr>
                <w:rStyle w:val="IndexLink"/>
              </w:rPr>
              <w:t>9824</w:t>
            </w:r>
            <w:r>
              <w:rPr>
                <w:rStyle w:val="IndexLink"/>
                <w:rtl w:val="true"/>
              </w:rPr>
              <w:t xml:space="preserve">] </w:t>
            </w:r>
            <w:r>
              <w:rPr>
                <w:rStyle w:val="IndexLink"/>
                <w:rtl w:val="true"/>
              </w:rPr>
              <w:t xml:space="preserve">جعفر بن محمد بن محمد </w:t>
            </w:r>
            <w:r>
              <w:rPr>
                <w:rStyle w:val="IndexLink"/>
                <w:rtl w:val="true"/>
              </w:rPr>
              <w:t>-</w:t>
              <w:tab/>
            </w:r>
            <w:r>
              <w:rPr>
                <w:rStyle w:val="IndexLink"/>
              </w:rPr>
              <w:t>161</w:t>
            </w:r>
          </w:hyperlink>
        </w:p>
        <w:p>
          <w:pPr>
            <w:pStyle w:val="Contents4"/>
            <w:tabs>
              <w:tab w:val="clear" w:pos="8176"/>
              <w:tab w:val="right" w:pos="9026" w:leader="dot"/>
            </w:tabs>
            <w:rPr/>
          </w:pPr>
          <w:hyperlink w:anchor="__RefHeading___Toc4953742_73709187">
            <w:r>
              <w:rPr>
                <w:webHidden/>
                <w:rStyle w:val="IndexLink"/>
                <w:rtl w:val="true"/>
              </w:rPr>
              <w:t>[</w:t>
            </w:r>
            <w:r>
              <w:rPr>
                <w:rStyle w:val="IndexLink"/>
              </w:rPr>
              <w:t>9825</w:t>
            </w:r>
            <w:r>
              <w:rPr>
                <w:rStyle w:val="IndexLink"/>
                <w:rtl w:val="true"/>
              </w:rPr>
              <w:t xml:space="preserve">] </w:t>
            </w:r>
            <w:r>
              <w:rPr>
                <w:rStyle w:val="IndexLink"/>
                <w:rtl w:val="true"/>
              </w:rPr>
              <w:t>جعفر بن محمد بن موسى</w:t>
            </w:r>
            <w:r>
              <w:rPr>
                <w:rStyle w:val="IndexLink"/>
                <w:rtl w:val="true"/>
              </w:rPr>
              <w:tab/>
            </w:r>
            <w:r>
              <w:rPr>
                <w:rStyle w:val="IndexLink"/>
              </w:rPr>
              <w:t>161</w:t>
            </w:r>
          </w:hyperlink>
        </w:p>
        <w:p>
          <w:pPr>
            <w:pStyle w:val="Contents4"/>
            <w:tabs>
              <w:tab w:val="clear" w:pos="8176"/>
              <w:tab w:val="right" w:pos="9026" w:leader="dot"/>
            </w:tabs>
            <w:rPr/>
          </w:pPr>
          <w:hyperlink w:anchor="__RefHeading___Toc4953744_73709187">
            <w:r>
              <w:rPr>
                <w:webHidden/>
                <w:rStyle w:val="IndexLink"/>
                <w:rtl w:val="true"/>
              </w:rPr>
              <w:t>[</w:t>
            </w:r>
            <w:r>
              <w:rPr>
                <w:rStyle w:val="IndexLink"/>
              </w:rPr>
              <w:t>9826</w:t>
            </w:r>
            <w:r>
              <w:rPr>
                <w:rStyle w:val="IndexLink"/>
                <w:rtl w:val="true"/>
              </w:rPr>
              <w:t xml:space="preserve">] </w:t>
            </w:r>
            <w:r>
              <w:rPr>
                <w:rStyle w:val="IndexLink"/>
                <w:rtl w:val="true"/>
              </w:rPr>
              <w:t>جعفر بن محمد بن الوليد</w:t>
            </w:r>
            <w:r>
              <w:rPr>
                <w:rStyle w:val="IndexLink"/>
                <w:rtl w:val="true"/>
              </w:rPr>
              <w:tab/>
            </w:r>
            <w:r>
              <w:rPr>
                <w:rStyle w:val="IndexLink"/>
              </w:rPr>
              <w:t>162</w:t>
            </w:r>
          </w:hyperlink>
        </w:p>
        <w:p>
          <w:pPr>
            <w:pStyle w:val="Contents4"/>
            <w:tabs>
              <w:tab w:val="clear" w:pos="8176"/>
              <w:tab w:val="right" w:pos="9026" w:leader="dot"/>
            </w:tabs>
            <w:rPr/>
          </w:pPr>
          <w:hyperlink w:anchor="__RefHeading___Toc4953746_73709187">
            <w:r>
              <w:rPr>
                <w:webHidden/>
                <w:rStyle w:val="IndexLink"/>
                <w:rtl w:val="true"/>
              </w:rPr>
              <w:t>[</w:t>
            </w:r>
            <w:r>
              <w:rPr>
                <w:rStyle w:val="IndexLink"/>
              </w:rPr>
              <w:t>9827</w:t>
            </w:r>
            <w:r>
              <w:rPr>
                <w:rStyle w:val="IndexLink"/>
                <w:rtl w:val="true"/>
              </w:rPr>
              <w:t xml:space="preserve">] </w:t>
            </w:r>
            <w:r>
              <w:rPr>
                <w:rStyle w:val="IndexLink"/>
                <w:rtl w:val="true"/>
              </w:rPr>
              <w:t>جعفر المتوكل بن محمد المعتصم</w:t>
            </w:r>
            <w:r>
              <w:rPr>
                <w:rStyle w:val="IndexLink"/>
                <w:rtl w:val="true"/>
              </w:rPr>
              <w:tab/>
            </w:r>
            <w:r>
              <w:rPr>
                <w:rStyle w:val="IndexLink"/>
              </w:rPr>
              <w:t>163</w:t>
            </w:r>
          </w:hyperlink>
        </w:p>
        <w:p>
          <w:pPr>
            <w:pStyle w:val="Contents4"/>
            <w:tabs>
              <w:tab w:val="clear" w:pos="8176"/>
              <w:tab w:val="right" w:pos="9026" w:leader="dot"/>
            </w:tabs>
            <w:rPr/>
          </w:pPr>
          <w:hyperlink w:anchor="__RefHeading___Toc4953748_73709187">
            <w:r>
              <w:rPr>
                <w:webHidden/>
                <w:rStyle w:val="IndexLink"/>
                <w:rtl w:val="true"/>
              </w:rPr>
              <w:t>[</w:t>
            </w:r>
            <w:r>
              <w:rPr>
                <w:rStyle w:val="IndexLink"/>
              </w:rPr>
              <w:t>9828</w:t>
            </w:r>
            <w:r>
              <w:rPr>
                <w:rStyle w:val="IndexLink"/>
                <w:rtl w:val="true"/>
              </w:rPr>
              <w:t xml:space="preserve">] </w:t>
            </w:r>
            <w:r>
              <w:rPr>
                <w:rStyle w:val="IndexLink"/>
                <w:rtl w:val="true"/>
              </w:rPr>
              <w:t>جعفر بن محمد بن هشام</w:t>
            </w:r>
            <w:r>
              <w:rPr>
                <w:rStyle w:val="IndexLink"/>
                <w:rtl w:val="true"/>
              </w:rPr>
              <w:tab/>
            </w:r>
            <w:r>
              <w:rPr>
                <w:rStyle w:val="IndexLink"/>
              </w:rPr>
              <w:t>176</w:t>
            </w:r>
          </w:hyperlink>
        </w:p>
        <w:p>
          <w:pPr>
            <w:pStyle w:val="Contents4"/>
            <w:tabs>
              <w:tab w:val="clear" w:pos="8176"/>
              <w:tab w:val="right" w:pos="9026" w:leader="dot"/>
            </w:tabs>
            <w:rPr/>
          </w:pPr>
          <w:hyperlink w:anchor="__RefHeading___Toc4953750_73709187">
            <w:r>
              <w:rPr>
                <w:webHidden/>
                <w:rStyle w:val="IndexLink"/>
                <w:rtl w:val="true"/>
              </w:rPr>
              <w:t>[</w:t>
            </w:r>
            <w:r>
              <w:rPr>
                <w:rStyle w:val="IndexLink"/>
              </w:rPr>
              <w:t>9829</w:t>
            </w:r>
            <w:r>
              <w:rPr>
                <w:rStyle w:val="IndexLink"/>
                <w:rtl w:val="true"/>
              </w:rPr>
              <w:t xml:space="preserve">] </w:t>
            </w:r>
            <w:r>
              <w:rPr>
                <w:rStyle w:val="IndexLink"/>
                <w:rtl w:val="true"/>
              </w:rPr>
              <w:t>جعفر بن محمد بن يزدين</w:t>
            </w:r>
            <w:r>
              <w:rPr>
                <w:rStyle w:val="IndexLink"/>
                <w:rtl w:val="true"/>
              </w:rPr>
              <w:tab/>
            </w:r>
            <w:r>
              <w:rPr>
                <w:rStyle w:val="IndexLink"/>
              </w:rPr>
              <w:t>176</w:t>
            </w:r>
          </w:hyperlink>
        </w:p>
        <w:p>
          <w:pPr>
            <w:pStyle w:val="Contents4"/>
            <w:tabs>
              <w:tab w:val="clear" w:pos="8176"/>
              <w:tab w:val="right" w:pos="9026" w:leader="dot"/>
            </w:tabs>
            <w:rPr/>
          </w:pPr>
          <w:hyperlink w:anchor="__RefHeading___Toc4953752_73709187">
            <w:r>
              <w:rPr>
                <w:webHidden/>
                <w:rStyle w:val="IndexLink"/>
                <w:rtl w:val="true"/>
              </w:rPr>
              <w:t>[</w:t>
            </w:r>
            <w:r>
              <w:rPr>
                <w:rStyle w:val="IndexLink"/>
              </w:rPr>
              <w:t>9830</w:t>
            </w:r>
            <w:r>
              <w:rPr>
                <w:rStyle w:val="IndexLink"/>
                <w:rtl w:val="true"/>
              </w:rPr>
              <w:t xml:space="preserve">] </w:t>
            </w:r>
            <w:r>
              <w:rPr>
                <w:rStyle w:val="IndexLink"/>
                <w:rtl w:val="true"/>
              </w:rPr>
              <w:t>جعفر بن محمد</w:t>
            </w:r>
            <w:r>
              <w:rPr>
                <w:rStyle w:val="IndexLink"/>
                <w:rtl w:val="true"/>
              </w:rPr>
              <w:tab/>
            </w:r>
            <w:r>
              <w:rPr>
                <w:rStyle w:val="IndexLink"/>
              </w:rPr>
              <w:t>176</w:t>
            </w:r>
          </w:hyperlink>
        </w:p>
        <w:p>
          <w:pPr>
            <w:pStyle w:val="Contents4"/>
            <w:tabs>
              <w:tab w:val="clear" w:pos="8176"/>
              <w:tab w:val="right" w:pos="9026" w:leader="dot"/>
            </w:tabs>
            <w:rPr/>
          </w:pPr>
          <w:hyperlink w:anchor="__RefHeading___Toc4953754_73709187">
            <w:r>
              <w:rPr>
                <w:webHidden/>
                <w:rStyle w:val="IndexLink"/>
                <w:rtl w:val="true"/>
              </w:rPr>
              <w:t>[</w:t>
            </w:r>
            <w:r>
              <w:rPr>
                <w:rStyle w:val="IndexLink"/>
              </w:rPr>
              <w:t>9831</w:t>
            </w:r>
            <w:r>
              <w:rPr>
                <w:rStyle w:val="IndexLink"/>
                <w:rtl w:val="true"/>
              </w:rPr>
              <w:t xml:space="preserve">] </w:t>
            </w:r>
            <w:r>
              <w:rPr>
                <w:rStyle w:val="IndexLink"/>
                <w:rtl w:val="true"/>
              </w:rPr>
              <w:t>جعفر بن محمود الكاتب</w:t>
            </w:r>
            <w:r>
              <w:rPr>
                <w:rStyle w:val="IndexLink"/>
                <w:rtl w:val="true"/>
              </w:rPr>
              <w:tab/>
            </w:r>
            <w:r>
              <w:rPr>
                <w:rStyle w:val="IndexLink"/>
              </w:rPr>
              <w:t>177</w:t>
            </w:r>
          </w:hyperlink>
        </w:p>
        <w:p>
          <w:pPr>
            <w:pStyle w:val="Contents4"/>
            <w:tabs>
              <w:tab w:val="clear" w:pos="8176"/>
              <w:tab w:val="right" w:pos="9026" w:leader="dot"/>
            </w:tabs>
            <w:rPr/>
          </w:pPr>
          <w:hyperlink w:anchor="__RefHeading___Toc4953756_73709187">
            <w:r>
              <w:rPr>
                <w:webHidden/>
                <w:rStyle w:val="IndexLink"/>
                <w:rtl w:val="true"/>
              </w:rPr>
              <w:t>[</w:t>
            </w:r>
            <w:r>
              <w:rPr>
                <w:rStyle w:val="IndexLink"/>
              </w:rPr>
              <w:t>9832</w:t>
            </w:r>
            <w:r>
              <w:rPr>
                <w:rStyle w:val="IndexLink"/>
                <w:rtl w:val="true"/>
              </w:rPr>
              <w:t xml:space="preserve">] </w:t>
            </w:r>
            <w:r>
              <w:rPr>
                <w:rStyle w:val="IndexLink"/>
                <w:rtl w:val="true"/>
              </w:rPr>
              <w:t>جعفر بن موسى</w:t>
            </w:r>
            <w:r>
              <w:rPr>
                <w:rStyle w:val="IndexLink"/>
                <w:rtl w:val="true"/>
              </w:rPr>
              <w:tab/>
            </w:r>
            <w:r>
              <w:rPr>
                <w:rStyle w:val="IndexLink"/>
              </w:rPr>
              <w:t>178</w:t>
            </w:r>
          </w:hyperlink>
        </w:p>
        <w:p>
          <w:pPr>
            <w:pStyle w:val="Contents4"/>
            <w:tabs>
              <w:tab w:val="clear" w:pos="8176"/>
              <w:tab w:val="right" w:pos="9026" w:leader="dot"/>
            </w:tabs>
            <w:rPr/>
          </w:pPr>
          <w:hyperlink w:anchor="__RefHeading___Toc4953758_73709187">
            <w:r>
              <w:rPr>
                <w:webHidden/>
                <w:rStyle w:val="IndexLink"/>
                <w:rtl w:val="true"/>
              </w:rPr>
              <w:t>[</w:t>
            </w:r>
            <w:r>
              <w:rPr>
                <w:rStyle w:val="IndexLink"/>
              </w:rPr>
              <w:t>9833</w:t>
            </w:r>
            <w:r>
              <w:rPr>
                <w:rStyle w:val="IndexLink"/>
                <w:rtl w:val="true"/>
              </w:rPr>
              <w:t xml:space="preserve">] </w:t>
            </w:r>
            <w:r>
              <w:rPr>
                <w:rStyle w:val="IndexLink"/>
                <w:rtl w:val="true"/>
              </w:rPr>
              <w:t>جعفر بن ميسّر بن يغنم، أبو محمد</w:t>
            </w:r>
            <w:r>
              <w:rPr>
                <w:rStyle w:val="IndexLink"/>
                <w:rtl w:val="true"/>
              </w:rPr>
              <w:tab/>
            </w:r>
            <w:r>
              <w:rPr>
                <w:rStyle w:val="IndexLink"/>
              </w:rPr>
              <w:t>178</w:t>
            </w:r>
          </w:hyperlink>
        </w:p>
        <w:p>
          <w:pPr>
            <w:pStyle w:val="Contents4"/>
            <w:tabs>
              <w:tab w:val="clear" w:pos="8176"/>
              <w:tab w:val="right" w:pos="9026" w:leader="dot"/>
            </w:tabs>
            <w:rPr/>
          </w:pPr>
          <w:hyperlink w:anchor="__RefHeading___Toc4953760_73709187">
            <w:r>
              <w:rPr>
                <w:webHidden/>
                <w:rStyle w:val="IndexLink"/>
                <w:rtl w:val="true"/>
              </w:rPr>
              <w:t>[</w:t>
            </w:r>
            <w:r>
              <w:rPr>
                <w:rStyle w:val="IndexLink"/>
              </w:rPr>
              <w:t>9834</w:t>
            </w:r>
            <w:r>
              <w:rPr>
                <w:rStyle w:val="IndexLink"/>
                <w:rtl w:val="true"/>
              </w:rPr>
              <w:t xml:space="preserve">] </w:t>
            </w:r>
            <w:r>
              <w:rPr>
                <w:rStyle w:val="IndexLink"/>
                <w:rtl w:val="true"/>
              </w:rPr>
              <w:t>جعفر بن يحيى بن خالد بن برمك</w:t>
            </w:r>
            <w:r>
              <w:rPr>
                <w:rStyle w:val="IndexLink"/>
                <w:rtl w:val="true"/>
              </w:rPr>
              <w:tab/>
            </w:r>
            <w:r>
              <w:rPr>
                <w:rStyle w:val="IndexLink"/>
              </w:rPr>
              <w:t>180</w:t>
            </w:r>
          </w:hyperlink>
        </w:p>
        <w:p>
          <w:pPr>
            <w:pStyle w:val="Contents3"/>
            <w:tabs>
              <w:tab w:val="clear" w:pos="8459"/>
              <w:tab w:val="right" w:pos="9026" w:leader="dot"/>
            </w:tabs>
            <w:rPr/>
          </w:pPr>
          <w:hyperlink w:anchor="__RefHeading___Toc4953762_73709187">
            <w:r>
              <w:rPr>
                <w:webHidden/>
                <w:rStyle w:val="IndexLink"/>
                <w:rtl w:val="true"/>
              </w:rPr>
              <w:t>[</w:t>
            </w:r>
            <w:r>
              <w:rPr>
                <w:rStyle w:val="IndexLink"/>
                <w:rtl w:val="true"/>
              </w:rPr>
              <w:t>المستدرك من حرف الراء</w:t>
            </w:r>
            <w:r>
              <w:rPr>
                <w:rStyle w:val="IndexLink"/>
                <w:rtl w:val="true"/>
              </w:rPr>
              <w:t>]</w:t>
              <w:tab/>
            </w:r>
            <w:r>
              <w:rPr>
                <w:rStyle w:val="IndexLink"/>
              </w:rPr>
              <w:t>194</w:t>
            </w:r>
          </w:hyperlink>
        </w:p>
        <w:p>
          <w:pPr>
            <w:pStyle w:val="Contents4"/>
            <w:tabs>
              <w:tab w:val="clear" w:pos="8176"/>
              <w:tab w:val="right" w:pos="9026" w:leader="dot"/>
            </w:tabs>
            <w:rPr/>
          </w:pPr>
          <w:hyperlink w:anchor="__RefHeading___Toc4953764_73709187">
            <w:r>
              <w:rPr>
                <w:webHidden/>
                <w:rStyle w:val="IndexLink"/>
                <w:rtl w:val="true"/>
              </w:rPr>
              <w:t>ذكر من اسمه ربيعة</w:t>
            </w:r>
            <w:r>
              <w:rPr>
                <w:rStyle w:val="IndexLink"/>
                <w:rtl w:val="true"/>
              </w:rPr>
              <w:tab/>
            </w:r>
            <w:r>
              <w:rPr>
                <w:rStyle w:val="IndexLink"/>
              </w:rPr>
              <w:t>194</w:t>
            </w:r>
          </w:hyperlink>
        </w:p>
        <w:p>
          <w:pPr>
            <w:pStyle w:val="Contents5"/>
            <w:tabs>
              <w:tab w:val="clear" w:pos="7892"/>
              <w:tab w:val="right" w:pos="9026" w:leader="dot"/>
            </w:tabs>
            <w:rPr/>
          </w:pPr>
          <w:hyperlink w:anchor="__RefHeading___Toc4953766_73709187">
            <w:r>
              <w:rPr>
                <w:webHidden/>
                <w:rStyle w:val="IndexLink"/>
                <w:rtl w:val="true"/>
              </w:rPr>
              <w:t>[</w:t>
            </w:r>
            <w:r>
              <w:rPr>
                <w:rStyle w:val="IndexLink"/>
              </w:rPr>
              <w:t>9835</w:t>
            </w:r>
            <w:r>
              <w:rPr>
                <w:rStyle w:val="IndexLink"/>
                <w:rtl w:val="true"/>
              </w:rPr>
              <w:t xml:space="preserve">] </w:t>
            </w:r>
            <w:r>
              <w:rPr>
                <w:rStyle w:val="IndexLink"/>
                <w:rtl w:val="true"/>
              </w:rPr>
              <w:t>ربيعة بن لقيط‍‌ بن حارثة</w:t>
            </w:r>
            <w:r>
              <w:rPr>
                <w:rStyle w:val="IndexLink"/>
                <w:rtl w:val="true"/>
              </w:rPr>
              <w:tab/>
            </w:r>
            <w:r>
              <w:rPr>
                <w:rStyle w:val="IndexLink"/>
              </w:rPr>
              <w:t>194</w:t>
            </w:r>
          </w:hyperlink>
        </w:p>
        <w:p>
          <w:pPr>
            <w:pStyle w:val="Contents5"/>
            <w:tabs>
              <w:tab w:val="clear" w:pos="7892"/>
              <w:tab w:val="right" w:pos="9026" w:leader="dot"/>
            </w:tabs>
            <w:rPr/>
          </w:pPr>
          <w:hyperlink w:anchor="__RefHeading___Toc4953768_73709187">
            <w:r>
              <w:rPr>
                <w:webHidden/>
                <w:rStyle w:val="IndexLink"/>
                <w:rtl w:val="true"/>
              </w:rPr>
              <w:t>[</w:t>
            </w:r>
            <w:r>
              <w:rPr>
                <w:rStyle w:val="IndexLink"/>
              </w:rPr>
              <w:t>9836</w:t>
            </w:r>
            <w:r>
              <w:rPr>
                <w:rStyle w:val="IndexLink"/>
                <w:rtl w:val="true"/>
              </w:rPr>
              <w:t xml:space="preserve">] </w:t>
            </w:r>
            <w:r>
              <w:rPr>
                <w:rStyle w:val="IndexLink"/>
                <w:rtl w:val="true"/>
              </w:rPr>
              <w:t xml:space="preserve">ربيعة </w:t>
            </w:r>
            <w:r>
              <w:rPr>
                <w:rStyle w:val="IndexLink"/>
                <w:rtl w:val="true"/>
              </w:rPr>
              <w:t xml:space="preserve">- </w:t>
            </w:r>
            <w:r>
              <w:rPr>
                <w:rStyle w:val="IndexLink"/>
                <w:rtl w:val="true"/>
              </w:rPr>
              <w:t>و يقال</w:t>
            </w:r>
            <w:r>
              <w:rPr>
                <w:rStyle w:val="IndexLink"/>
                <w:rtl w:val="true"/>
              </w:rPr>
              <w:t xml:space="preserve">: </w:t>
            </w:r>
            <w:r>
              <w:rPr>
                <w:rStyle w:val="IndexLink"/>
                <w:rtl w:val="true"/>
              </w:rPr>
              <w:t>النعمان بن نجوان بن معاوية،</w:t>
            </w:r>
            <w:r>
              <w:rPr>
                <w:rStyle w:val="IndexLink"/>
                <w:rtl w:val="true"/>
              </w:rPr>
              <w:tab/>
            </w:r>
            <w:r>
              <w:rPr>
                <w:rStyle w:val="IndexLink"/>
              </w:rPr>
              <w:t>197</w:t>
            </w:r>
          </w:hyperlink>
        </w:p>
        <w:p>
          <w:pPr>
            <w:pStyle w:val="Contents5"/>
            <w:tabs>
              <w:tab w:val="clear" w:pos="7892"/>
              <w:tab w:val="right" w:pos="9026" w:leader="dot"/>
            </w:tabs>
            <w:rPr/>
          </w:pPr>
          <w:hyperlink w:anchor="__RefHeading___Toc4953770_73709187">
            <w:r>
              <w:rPr>
                <w:webHidden/>
                <w:rStyle w:val="IndexLink"/>
                <w:rtl w:val="true"/>
              </w:rPr>
              <w:t>[</w:t>
            </w:r>
            <w:r>
              <w:rPr>
                <w:rStyle w:val="IndexLink"/>
              </w:rPr>
              <w:t>9837</w:t>
            </w:r>
            <w:r>
              <w:rPr>
                <w:rStyle w:val="IndexLink"/>
                <w:rtl w:val="true"/>
              </w:rPr>
              <w:t xml:space="preserve">] </w:t>
            </w:r>
            <w:r>
              <w:rPr>
                <w:rStyle w:val="IndexLink"/>
                <w:rtl w:val="true"/>
              </w:rPr>
              <w:t>ربيعة بن يزيد</w:t>
            </w:r>
            <w:r>
              <w:rPr>
                <w:rStyle w:val="IndexLink"/>
                <w:rtl w:val="true"/>
              </w:rPr>
              <w:tab/>
            </w:r>
            <w:r>
              <w:rPr>
                <w:rStyle w:val="IndexLink"/>
              </w:rPr>
              <w:t>198</w:t>
            </w:r>
          </w:hyperlink>
        </w:p>
        <w:p>
          <w:pPr>
            <w:pStyle w:val="Contents5"/>
            <w:tabs>
              <w:tab w:val="clear" w:pos="7892"/>
              <w:tab w:val="right" w:pos="9026" w:leader="dot"/>
            </w:tabs>
            <w:rPr/>
          </w:pPr>
          <w:hyperlink w:anchor="__RefHeading___Toc4953772_73709187">
            <w:r>
              <w:rPr>
                <w:webHidden/>
                <w:rStyle w:val="IndexLink"/>
                <w:rtl w:val="true"/>
              </w:rPr>
              <w:t>[</w:t>
            </w:r>
            <w:r>
              <w:rPr>
                <w:rStyle w:val="IndexLink"/>
              </w:rPr>
              <w:t>9838</w:t>
            </w:r>
            <w:r>
              <w:rPr>
                <w:rStyle w:val="IndexLink"/>
                <w:rtl w:val="true"/>
              </w:rPr>
              <w:t xml:space="preserve">] </w:t>
            </w:r>
            <w:r>
              <w:rPr>
                <w:rStyle w:val="IndexLink"/>
                <w:rtl w:val="true"/>
              </w:rPr>
              <w:t>ربيعة الشعوذي</w:t>
            </w:r>
            <w:r>
              <w:rPr>
                <w:rStyle w:val="IndexLink"/>
                <w:rtl w:val="true"/>
              </w:rPr>
              <w:tab/>
            </w:r>
            <w:r>
              <w:rPr>
                <w:rStyle w:val="IndexLink"/>
              </w:rPr>
              <w:t>206</w:t>
            </w:r>
          </w:hyperlink>
        </w:p>
        <w:p>
          <w:pPr>
            <w:pStyle w:val="Contents4"/>
            <w:tabs>
              <w:tab w:val="clear" w:pos="8176"/>
              <w:tab w:val="right" w:pos="9026" w:leader="dot"/>
            </w:tabs>
            <w:rPr/>
          </w:pPr>
          <w:hyperlink w:anchor="__RefHeading___Toc4953774_73709187">
            <w:r>
              <w:rPr>
                <w:webHidden/>
                <w:rStyle w:val="IndexLink"/>
                <w:rtl w:val="true"/>
              </w:rPr>
              <w:t>ذكر من اسمه الربيع</w:t>
            </w:r>
            <w:r>
              <w:rPr>
                <w:rStyle w:val="IndexLink"/>
                <w:rtl w:val="true"/>
              </w:rPr>
              <w:tab/>
            </w:r>
            <w:r>
              <w:rPr>
                <w:rStyle w:val="IndexLink"/>
              </w:rPr>
              <w:t>207</w:t>
            </w:r>
          </w:hyperlink>
        </w:p>
        <w:p>
          <w:pPr>
            <w:pStyle w:val="Contents5"/>
            <w:tabs>
              <w:tab w:val="clear" w:pos="7892"/>
              <w:tab w:val="right" w:pos="9026" w:leader="dot"/>
            </w:tabs>
            <w:rPr/>
          </w:pPr>
          <w:hyperlink w:anchor="__RefHeading___Toc4953776_73709187">
            <w:r>
              <w:rPr>
                <w:webHidden/>
                <w:rStyle w:val="IndexLink"/>
                <w:rtl w:val="true"/>
              </w:rPr>
              <w:t>[</w:t>
            </w:r>
            <w:r>
              <w:rPr>
                <w:rStyle w:val="IndexLink"/>
              </w:rPr>
              <w:t>9839</w:t>
            </w:r>
            <w:r>
              <w:rPr>
                <w:rStyle w:val="IndexLink"/>
                <w:rtl w:val="true"/>
              </w:rPr>
              <w:t xml:space="preserve">] </w:t>
            </w:r>
            <w:r>
              <w:rPr>
                <w:rStyle w:val="IndexLink"/>
                <w:rtl w:val="true"/>
              </w:rPr>
              <w:t>الربيع بن ثعلب</w:t>
            </w:r>
            <w:r>
              <w:rPr>
                <w:rStyle w:val="IndexLink"/>
                <w:rtl w:val="true"/>
              </w:rPr>
              <w:tab/>
            </w:r>
            <w:r>
              <w:rPr>
                <w:rStyle w:val="IndexLink"/>
              </w:rPr>
              <w:t>207</w:t>
            </w:r>
          </w:hyperlink>
        </w:p>
        <w:p>
          <w:pPr>
            <w:pStyle w:val="Contents5"/>
            <w:tabs>
              <w:tab w:val="clear" w:pos="7892"/>
              <w:tab w:val="right" w:pos="9026" w:leader="dot"/>
            </w:tabs>
            <w:rPr/>
          </w:pPr>
          <w:hyperlink w:anchor="__RefHeading___Toc4953778_73709187">
            <w:r>
              <w:rPr>
                <w:webHidden/>
                <w:rStyle w:val="IndexLink"/>
                <w:rtl w:val="true"/>
              </w:rPr>
              <w:t>[</w:t>
            </w:r>
            <w:r>
              <w:rPr>
                <w:rStyle w:val="IndexLink"/>
              </w:rPr>
              <w:t>9840</w:t>
            </w:r>
            <w:r>
              <w:rPr>
                <w:rStyle w:val="IndexLink"/>
                <w:rtl w:val="true"/>
              </w:rPr>
              <w:t xml:space="preserve">] </w:t>
            </w:r>
            <w:r>
              <w:rPr>
                <w:rStyle w:val="IndexLink"/>
                <w:rtl w:val="true"/>
              </w:rPr>
              <w:t>الربيع بن الجهم</w:t>
            </w:r>
            <w:r>
              <w:rPr>
                <w:rStyle w:val="IndexLink"/>
                <w:rtl w:val="true"/>
              </w:rPr>
              <w:tab/>
            </w:r>
            <w:r>
              <w:rPr>
                <w:rStyle w:val="IndexLink"/>
              </w:rPr>
              <w:t>213</w:t>
            </w:r>
          </w:hyperlink>
        </w:p>
        <w:p>
          <w:pPr>
            <w:pStyle w:val="Contents5"/>
            <w:tabs>
              <w:tab w:val="clear" w:pos="7892"/>
              <w:tab w:val="right" w:pos="9026" w:leader="dot"/>
            </w:tabs>
            <w:rPr/>
          </w:pPr>
          <w:hyperlink w:anchor="__RefHeading___Toc4953780_73709187">
            <w:r>
              <w:rPr>
                <w:webHidden/>
                <w:rStyle w:val="IndexLink"/>
                <w:rtl w:val="true"/>
              </w:rPr>
              <w:t>[</w:t>
            </w:r>
            <w:r>
              <w:rPr>
                <w:rStyle w:val="IndexLink"/>
              </w:rPr>
              <w:t>9841</w:t>
            </w:r>
            <w:r>
              <w:rPr>
                <w:rStyle w:val="IndexLink"/>
                <w:rtl w:val="true"/>
              </w:rPr>
              <w:t xml:space="preserve">] </w:t>
            </w:r>
            <w:r>
              <w:rPr>
                <w:rStyle w:val="IndexLink"/>
                <w:rtl w:val="true"/>
              </w:rPr>
              <w:t>الربيع بن حظيان</w:t>
            </w:r>
            <w:r>
              <w:rPr>
                <w:rStyle w:val="IndexLink"/>
                <w:rtl w:val="true"/>
              </w:rPr>
              <w:tab/>
            </w:r>
            <w:r>
              <w:rPr>
                <w:rStyle w:val="IndexLink"/>
              </w:rPr>
              <w:t>213</w:t>
            </w:r>
          </w:hyperlink>
        </w:p>
        <w:p>
          <w:pPr>
            <w:pStyle w:val="Contents5"/>
            <w:tabs>
              <w:tab w:val="clear" w:pos="7892"/>
              <w:tab w:val="right" w:pos="9026" w:leader="dot"/>
            </w:tabs>
            <w:rPr/>
          </w:pPr>
          <w:hyperlink w:anchor="__RefHeading___Toc4953782_73709187">
            <w:r>
              <w:rPr>
                <w:webHidden/>
                <w:rStyle w:val="IndexLink"/>
                <w:rtl w:val="true"/>
              </w:rPr>
              <w:t>[</w:t>
            </w:r>
            <w:r>
              <w:rPr>
                <w:rStyle w:val="IndexLink"/>
              </w:rPr>
              <w:t>9842</w:t>
            </w:r>
            <w:r>
              <w:rPr>
                <w:rStyle w:val="IndexLink"/>
                <w:rtl w:val="true"/>
              </w:rPr>
              <w:t xml:space="preserve">] </w:t>
            </w:r>
            <w:r>
              <w:rPr>
                <w:rStyle w:val="IndexLink"/>
                <w:rtl w:val="true"/>
              </w:rPr>
              <w:t>الربيع بن حنطي</w:t>
            </w:r>
            <w:r>
              <w:rPr>
                <w:rStyle w:val="IndexLink"/>
                <w:rtl w:val="true"/>
              </w:rPr>
              <w:tab/>
            </w:r>
            <w:r>
              <w:rPr>
                <w:rStyle w:val="IndexLink"/>
              </w:rPr>
              <w:t>215</w:t>
            </w:r>
          </w:hyperlink>
        </w:p>
        <w:p>
          <w:pPr>
            <w:pStyle w:val="Contents5"/>
            <w:tabs>
              <w:tab w:val="clear" w:pos="7892"/>
              <w:tab w:val="right" w:pos="9026" w:leader="dot"/>
            </w:tabs>
            <w:rPr/>
          </w:pPr>
          <w:hyperlink w:anchor="__RefHeading___Toc4953784_73709187">
            <w:r>
              <w:rPr>
                <w:webHidden/>
                <w:rStyle w:val="IndexLink"/>
                <w:rtl w:val="true"/>
              </w:rPr>
              <w:t>[</w:t>
            </w:r>
            <w:r>
              <w:rPr>
                <w:rStyle w:val="IndexLink"/>
              </w:rPr>
              <w:t>9843</w:t>
            </w:r>
            <w:r>
              <w:rPr>
                <w:rStyle w:val="IndexLink"/>
                <w:rtl w:val="true"/>
              </w:rPr>
              <w:t xml:space="preserve">] </w:t>
            </w:r>
            <w:r>
              <w:rPr>
                <w:rStyle w:val="IndexLink"/>
                <w:rtl w:val="true"/>
              </w:rPr>
              <w:t>الربيع بن ربيعة بن مسعود بن مازن بن ذيب</w:t>
            </w:r>
            <w:r>
              <w:rPr>
                <w:rStyle w:val="IndexLink"/>
                <w:rtl w:val="true"/>
              </w:rPr>
              <w:tab/>
            </w:r>
            <w:r>
              <w:rPr>
                <w:rStyle w:val="IndexLink"/>
              </w:rPr>
              <w:t>216</w:t>
            </w:r>
          </w:hyperlink>
        </w:p>
        <w:p>
          <w:pPr>
            <w:pStyle w:val="Contents5"/>
            <w:tabs>
              <w:tab w:val="clear" w:pos="7892"/>
              <w:tab w:val="right" w:pos="9026" w:leader="dot"/>
            </w:tabs>
            <w:rPr/>
          </w:pPr>
          <w:hyperlink w:anchor="__RefHeading___Toc4953786_73709187">
            <w:r>
              <w:rPr>
                <w:webHidden/>
                <w:rStyle w:val="IndexLink"/>
                <w:rtl w:val="true"/>
              </w:rPr>
              <w:t>[</w:t>
            </w:r>
            <w:r>
              <w:rPr>
                <w:rStyle w:val="IndexLink"/>
              </w:rPr>
              <w:t>9844</w:t>
            </w:r>
            <w:r>
              <w:rPr>
                <w:rStyle w:val="IndexLink"/>
                <w:rtl w:val="true"/>
              </w:rPr>
              <w:t xml:space="preserve">] </w:t>
            </w:r>
            <w:r>
              <w:rPr>
                <w:rStyle w:val="IndexLink"/>
                <w:rtl w:val="true"/>
              </w:rPr>
              <w:t>الربيع بن زياد بن سابور</w:t>
            </w:r>
            <w:r>
              <w:rPr>
                <w:rStyle w:val="IndexLink"/>
                <w:rtl w:val="true"/>
              </w:rPr>
              <w:tab/>
            </w:r>
            <w:r>
              <w:rPr>
                <w:rStyle w:val="IndexLink"/>
              </w:rPr>
              <w:t>228</w:t>
            </w:r>
          </w:hyperlink>
        </w:p>
        <w:p>
          <w:pPr>
            <w:pStyle w:val="Contents3"/>
            <w:tabs>
              <w:tab w:val="clear" w:pos="8459"/>
              <w:tab w:val="right" w:pos="9026" w:leader="dot"/>
            </w:tabs>
            <w:rPr/>
          </w:pPr>
          <w:hyperlink w:anchor="__RefHeading___Toc4953788_73709187">
            <w:r>
              <w:rPr>
                <w:webHidden/>
                <w:rStyle w:val="IndexLink"/>
                <w:rtl w:val="true"/>
              </w:rPr>
              <w:t>[</w:t>
            </w:r>
            <w:r>
              <w:rPr>
                <w:rStyle w:val="IndexLink"/>
                <w:rtl w:val="true"/>
              </w:rPr>
              <w:t>المستدرك من حرف السين</w:t>
            </w:r>
            <w:r>
              <w:rPr>
                <w:rStyle w:val="IndexLink"/>
                <w:rtl w:val="true"/>
              </w:rPr>
              <w:t>]</w:t>
              <w:tab/>
            </w:r>
            <w:r>
              <w:rPr>
                <w:rStyle w:val="IndexLink"/>
              </w:rPr>
              <w:t>229</w:t>
            </w:r>
          </w:hyperlink>
        </w:p>
        <w:p>
          <w:pPr>
            <w:pStyle w:val="Contents4"/>
            <w:tabs>
              <w:tab w:val="clear" w:pos="8176"/>
              <w:tab w:val="right" w:pos="9026" w:leader="dot"/>
            </w:tabs>
            <w:rPr/>
          </w:pPr>
          <w:hyperlink w:anchor="__RefHeading___Toc4953790_73709187">
            <w:r>
              <w:rPr>
                <w:webHidden/>
                <w:rStyle w:val="IndexLink"/>
                <w:rtl w:val="true"/>
              </w:rPr>
              <w:t>ذكر من اسمه</w:t>
            </w:r>
            <w:r>
              <w:rPr>
                <w:rStyle w:val="IndexLink"/>
                <w:rtl w:val="true"/>
              </w:rPr>
              <w:t xml:space="preserve">: </w:t>
            </w:r>
            <w:r>
              <w:rPr>
                <w:rStyle w:val="IndexLink"/>
                <w:rtl w:val="true"/>
              </w:rPr>
              <w:t>سليمان</w:t>
            </w:r>
            <w:r>
              <w:rPr>
                <w:rStyle w:val="IndexLink"/>
                <w:rtl w:val="true"/>
              </w:rPr>
              <w:tab/>
            </w:r>
            <w:r>
              <w:rPr>
                <w:rStyle w:val="IndexLink"/>
              </w:rPr>
              <w:t>229</w:t>
            </w:r>
          </w:hyperlink>
        </w:p>
        <w:p>
          <w:pPr>
            <w:pStyle w:val="Contents5"/>
            <w:tabs>
              <w:tab w:val="clear" w:pos="7892"/>
              <w:tab w:val="right" w:pos="9026" w:leader="dot"/>
            </w:tabs>
            <w:rPr/>
          </w:pPr>
          <w:hyperlink w:anchor="__RefHeading___Toc4953792_73709187">
            <w:r>
              <w:rPr>
                <w:webHidden/>
                <w:rStyle w:val="IndexLink"/>
                <w:rtl w:val="true"/>
              </w:rPr>
              <w:t>[</w:t>
            </w:r>
            <w:r>
              <w:rPr>
                <w:rStyle w:val="IndexLink"/>
              </w:rPr>
              <w:t>9845</w:t>
            </w:r>
            <w:r>
              <w:rPr>
                <w:rStyle w:val="IndexLink"/>
                <w:rtl w:val="true"/>
              </w:rPr>
              <w:t xml:space="preserve">] </w:t>
            </w:r>
            <w:r>
              <w:rPr>
                <w:rStyle w:val="IndexLink"/>
                <w:rtl w:val="true"/>
              </w:rPr>
              <w:t>سليمان بن يسار أبو عبد الرحمن و يقال</w:t>
            </w:r>
            <w:r>
              <w:rPr>
                <w:rStyle w:val="IndexLink"/>
                <w:rtl w:val="true"/>
              </w:rPr>
              <w:t>:</w:t>
              <w:tab/>
            </w:r>
            <w:r>
              <w:rPr>
                <w:rStyle w:val="IndexLink"/>
              </w:rPr>
              <w:t>229</w:t>
            </w:r>
          </w:hyperlink>
        </w:p>
        <w:p>
          <w:pPr>
            <w:pStyle w:val="Contents5"/>
            <w:tabs>
              <w:tab w:val="clear" w:pos="7892"/>
              <w:tab w:val="right" w:pos="9026" w:leader="dot"/>
            </w:tabs>
            <w:rPr/>
          </w:pPr>
          <w:hyperlink w:anchor="__RefHeading___Toc4953794_73709187">
            <w:r>
              <w:rPr>
                <w:webHidden/>
                <w:rStyle w:val="IndexLink"/>
                <w:rtl w:val="true"/>
              </w:rPr>
              <w:t>[</w:t>
            </w:r>
            <w:r>
              <w:rPr>
                <w:rStyle w:val="IndexLink"/>
              </w:rPr>
              <w:t>9846</w:t>
            </w:r>
            <w:r>
              <w:rPr>
                <w:rStyle w:val="IndexLink"/>
                <w:rtl w:val="true"/>
              </w:rPr>
              <w:t xml:space="preserve">] </w:t>
            </w:r>
            <w:r>
              <w:rPr>
                <w:rStyle w:val="IndexLink"/>
                <w:rtl w:val="true"/>
              </w:rPr>
              <w:t>سليمان أبو الربيع</w:t>
            </w:r>
            <w:r>
              <w:rPr>
                <w:rStyle w:val="IndexLink"/>
                <w:rtl w:val="true"/>
              </w:rPr>
              <w:tab/>
            </w:r>
            <w:r>
              <w:rPr>
                <w:rStyle w:val="IndexLink"/>
              </w:rPr>
              <w:t>250</w:t>
            </w:r>
          </w:hyperlink>
        </w:p>
        <w:p>
          <w:pPr>
            <w:pStyle w:val="Contents5"/>
            <w:tabs>
              <w:tab w:val="clear" w:pos="7892"/>
              <w:tab w:val="right" w:pos="9026" w:leader="dot"/>
            </w:tabs>
            <w:rPr/>
          </w:pPr>
          <w:hyperlink w:anchor="__RefHeading___Toc4953796_73709187">
            <w:r>
              <w:rPr>
                <w:webHidden/>
                <w:rStyle w:val="IndexLink"/>
                <w:rtl w:val="true"/>
              </w:rPr>
              <w:t>[</w:t>
            </w:r>
            <w:r>
              <w:rPr>
                <w:rStyle w:val="IndexLink"/>
              </w:rPr>
              <w:t>9847</w:t>
            </w:r>
            <w:r>
              <w:rPr>
                <w:rStyle w:val="IndexLink"/>
                <w:rtl w:val="true"/>
              </w:rPr>
              <w:t xml:space="preserve">] </w:t>
            </w:r>
            <w:r>
              <w:rPr>
                <w:rStyle w:val="IndexLink"/>
                <w:rtl w:val="true"/>
              </w:rPr>
              <w:t>سليمان الطيّار</w:t>
            </w:r>
            <w:r>
              <w:rPr>
                <w:rStyle w:val="IndexLink"/>
                <w:rtl w:val="true"/>
              </w:rPr>
              <w:tab/>
            </w:r>
            <w:r>
              <w:rPr>
                <w:rStyle w:val="IndexLink"/>
              </w:rPr>
              <w:t>250</w:t>
            </w:r>
          </w:hyperlink>
        </w:p>
        <w:p>
          <w:pPr>
            <w:pStyle w:val="Contents5"/>
            <w:tabs>
              <w:tab w:val="clear" w:pos="7892"/>
              <w:tab w:val="right" w:pos="9026" w:leader="dot"/>
            </w:tabs>
            <w:rPr/>
          </w:pPr>
          <w:hyperlink w:anchor="__RefHeading___Toc4953798_73709187">
            <w:r>
              <w:rPr>
                <w:webHidden/>
                <w:rStyle w:val="IndexLink"/>
                <w:rtl w:val="true"/>
              </w:rPr>
              <w:t>[</w:t>
            </w:r>
            <w:r>
              <w:rPr>
                <w:rStyle w:val="IndexLink"/>
              </w:rPr>
              <w:t>9848</w:t>
            </w:r>
            <w:r>
              <w:rPr>
                <w:rStyle w:val="IndexLink"/>
                <w:rtl w:val="true"/>
              </w:rPr>
              <w:t xml:space="preserve">] </w:t>
            </w:r>
            <w:r>
              <w:rPr>
                <w:rStyle w:val="IndexLink"/>
                <w:rtl w:val="true"/>
              </w:rPr>
              <w:t>سليمان أبو أيوب الخوّاص</w:t>
            </w:r>
            <w:r>
              <w:rPr>
                <w:rStyle w:val="IndexLink"/>
                <w:rtl w:val="true"/>
              </w:rPr>
              <w:tab/>
            </w:r>
            <w:r>
              <w:rPr>
                <w:rStyle w:val="IndexLink"/>
              </w:rPr>
              <w:t>250</w:t>
            </w:r>
          </w:hyperlink>
        </w:p>
        <w:p>
          <w:pPr>
            <w:pStyle w:val="Contents4"/>
            <w:tabs>
              <w:tab w:val="clear" w:pos="8176"/>
              <w:tab w:val="right" w:pos="9026" w:leader="dot"/>
            </w:tabs>
            <w:rPr/>
          </w:pPr>
          <w:hyperlink w:anchor="__RefHeading___Toc4953800_73709187">
            <w:r>
              <w:rPr>
                <w:webHidden/>
                <w:rStyle w:val="IndexLink"/>
                <w:rtl w:val="true"/>
              </w:rPr>
              <w:t>ذكر من اسمه</w:t>
            </w:r>
            <w:r>
              <w:rPr>
                <w:rStyle w:val="IndexLink"/>
                <w:rtl w:val="true"/>
              </w:rPr>
              <w:t xml:space="preserve">: </w:t>
            </w:r>
            <w:r>
              <w:rPr>
                <w:rStyle w:val="IndexLink"/>
                <w:rtl w:val="true"/>
              </w:rPr>
              <w:t>سليم</w:t>
            </w:r>
            <w:r>
              <w:rPr>
                <w:rStyle w:val="IndexLink"/>
                <w:rtl w:val="true"/>
              </w:rPr>
              <w:tab/>
            </w:r>
            <w:r>
              <w:rPr>
                <w:rStyle w:val="IndexLink"/>
              </w:rPr>
              <w:t>259</w:t>
            </w:r>
          </w:hyperlink>
        </w:p>
        <w:p>
          <w:pPr>
            <w:pStyle w:val="Contents5"/>
            <w:tabs>
              <w:tab w:val="clear" w:pos="7892"/>
              <w:tab w:val="right" w:pos="9026" w:leader="dot"/>
            </w:tabs>
            <w:rPr/>
          </w:pPr>
          <w:hyperlink w:anchor="__RefHeading___Toc4953802_73709187">
            <w:r>
              <w:rPr>
                <w:webHidden/>
                <w:rStyle w:val="IndexLink"/>
                <w:rtl w:val="true"/>
              </w:rPr>
              <w:t>[</w:t>
            </w:r>
            <w:r>
              <w:rPr>
                <w:rStyle w:val="IndexLink"/>
              </w:rPr>
              <w:t>9849</w:t>
            </w:r>
            <w:r>
              <w:rPr>
                <w:rStyle w:val="IndexLink"/>
                <w:rtl w:val="true"/>
              </w:rPr>
              <w:t xml:space="preserve">] </w:t>
            </w:r>
            <w:r>
              <w:rPr>
                <w:rStyle w:val="IndexLink"/>
                <w:rtl w:val="true"/>
              </w:rPr>
              <w:t>سليم بن أسود بن حنظلة</w:t>
            </w:r>
            <w:r>
              <w:rPr>
                <w:rStyle w:val="IndexLink"/>
                <w:rtl w:val="true"/>
              </w:rPr>
              <w:tab/>
            </w:r>
            <w:r>
              <w:rPr>
                <w:rStyle w:val="IndexLink"/>
              </w:rPr>
              <w:t>259</w:t>
            </w:r>
          </w:hyperlink>
        </w:p>
        <w:p>
          <w:pPr>
            <w:pStyle w:val="Contents5"/>
            <w:tabs>
              <w:tab w:val="clear" w:pos="7892"/>
              <w:tab w:val="right" w:pos="9026" w:leader="dot"/>
            </w:tabs>
            <w:rPr/>
          </w:pPr>
          <w:hyperlink w:anchor="__RefHeading___Toc4953804_73709187">
            <w:r>
              <w:rPr>
                <w:webHidden/>
                <w:rStyle w:val="IndexLink"/>
                <w:rtl w:val="true"/>
              </w:rPr>
              <w:t>[</w:t>
            </w:r>
            <w:r>
              <w:rPr>
                <w:rStyle w:val="IndexLink"/>
              </w:rPr>
              <w:t>9850</w:t>
            </w:r>
            <w:r>
              <w:rPr>
                <w:rStyle w:val="IndexLink"/>
                <w:rtl w:val="true"/>
              </w:rPr>
              <w:t>][</w:t>
            </w:r>
            <w:r>
              <w:rPr>
                <w:rStyle w:val="IndexLink"/>
                <w:rtl w:val="true"/>
              </w:rPr>
              <w:t>سليم بن أيوب بن سليم</w:t>
            </w:r>
            <w:r>
              <w:rPr>
                <w:rStyle w:val="IndexLink"/>
                <w:rtl w:val="true"/>
              </w:rPr>
              <w:tab/>
            </w:r>
            <w:r>
              <w:rPr>
                <w:rStyle w:val="IndexLink"/>
              </w:rPr>
              <w:t>264</w:t>
            </w:r>
          </w:hyperlink>
        </w:p>
        <w:p>
          <w:pPr>
            <w:pStyle w:val="Contents5"/>
            <w:tabs>
              <w:tab w:val="clear" w:pos="7892"/>
              <w:tab w:val="right" w:pos="9026" w:leader="dot"/>
            </w:tabs>
            <w:rPr/>
          </w:pPr>
          <w:hyperlink w:anchor="__RefHeading___Toc4953806_73709187">
            <w:r>
              <w:rPr>
                <w:webHidden/>
                <w:rStyle w:val="IndexLink"/>
                <w:rtl w:val="true"/>
              </w:rPr>
              <w:t>[</w:t>
            </w:r>
            <w:r>
              <w:rPr>
                <w:rStyle w:val="IndexLink"/>
              </w:rPr>
              <w:t>9851</w:t>
            </w:r>
            <w:r>
              <w:rPr>
                <w:rStyle w:val="IndexLink"/>
                <w:rtl w:val="true"/>
              </w:rPr>
              <w:t xml:space="preserve">] </w:t>
            </w:r>
            <w:r>
              <w:rPr>
                <w:rStyle w:val="IndexLink"/>
                <w:rtl w:val="true"/>
              </w:rPr>
              <w:t>سليم بن خلدة</w:t>
            </w:r>
            <w:r>
              <w:rPr>
                <w:rStyle w:val="IndexLink"/>
                <w:rtl w:val="true"/>
              </w:rPr>
              <w:tab/>
            </w:r>
            <w:r>
              <w:rPr>
                <w:rStyle w:val="IndexLink"/>
              </w:rPr>
              <w:t>266</w:t>
            </w:r>
          </w:hyperlink>
        </w:p>
        <w:p>
          <w:pPr>
            <w:pStyle w:val="Contents5"/>
            <w:tabs>
              <w:tab w:val="clear" w:pos="7892"/>
              <w:tab w:val="right" w:pos="9026" w:leader="dot"/>
            </w:tabs>
            <w:rPr/>
          </w:pPr>
          <w:hyperlink w:anchor="__RefHeading___Toc4953808_73709187">
            <w:r>
              <w:rPr>
                <w:webHidden/>
                <w:rStyle w:val="IndexLink"/>
                <w:rtl w:val="true"/>
              </w:rPr>
              <w:t>[</w:t>
            </w:r>
            <w:r>
              <w:rPr>
                <w:rStyle w:val="IndexLink"/>
              </w:rPr>
              <w:t>9852</w:t>
            </w:r>
            <w:r>
              <w:rPr>
                <w:rStyle w:val="IndexLink"/>
                <w:rtl w:val="true"/>
              </w:rPr>
              <w:t xml:space="preserve">] </w:t>
            </w:r>
            <w:r>
              <w:rPr>
                <w:rStyle w:val="IndexLink"/>
                <w:rtl w:val="true"/>
              </w:rPr>
              <w:t>سليم بن عامر</w:t>
            </w:r>
            <w:r>
              <w:rPr>
                <w:rStyle w:val="IndexLink"/>
                <w:rtl w:val="true"/>
              </w:rPr>
              <w:tab/>
            </w:r>
            <w:r>
              <w:rPr>
                <w:rStyle w:val="IndexLink"/>
              </w:rPr>
              <w:t>267</w:t>
            </w:r>
          </w:hyperlink>
        </w:p>
        <w:p>
          <w:pPr>
            <w:pStyle w:val="Contents5"/>
            <w:tabs>
              <w:tab w:val="clear" w:pos="7892"/>
              <w:tab w:val="right" w:pos="9026" w:leader="dot"/>
            </w:tabs>
            <w:rPr/>
          </w:pPr>
          <w:hyperlink w:anchor="__RefHeading___Toc4953810_73709187">
            <w:r>
              <w:rPr>
                <w:webHidden/>
                <w:rStyle w:val="IndexLink"/>
                <w:rtl w:val="true"/>
              </w:rPr>
              <w:t>[</w:t>
            </w:r>
            <w:r>
              <w:rPr>
                <w:rStyle w:val="IndexLink"/>
              </w:rPr>
              <w:t>9853</w:t>
            </w:r>
            <w:r>
              <w:rPr>
                <w:rStyle w:val="IndexLink"/>
                <w:rtl w:val="true"/>
              </w:rPr>
              <w:t xml:space="preserve">] </w:t>
            </w:r>
            <w:r>
              <w:rPr>
                <w:rStyle w:val="IndexLink"/>
                <w:rtl w:val="true"/>
              </w:rPr>
              <w:t>سليم بن عبدة التغلبي</w:t>
            </w:r>
            <w:r>
              <w:rPr>
                <w:rStyle w:val="IndexLink"/>
                <w:rtl w:val="true"/>
              </w:rPr>
              <w:tab/>
            </w:r>
            <w:r>
              <w:rPr>
                <w:rStyle w:val="IndexLink"/>
              </w:rPr>
              <w:t>274</w:t>
            </w:r>
          </w:hyperlink>
        </w:p>
        <w:p>
          <w:pPr>
            <w:pStyle w:val="Contents5"/>
            <w:tabs>
              <w:tab w:val="clear" w:pos="7892"/>
              <w:tab w:val="right" w:pos="9026" w:leader="dot"/>
            </w:tabs>
            <w:rPr/>
          </w:pPr>
          <w:hyperlink w:anchor="__RefHeading___Toc4953812_73709187">
            <w:r>
              <w:rPr>
                <w:webHidden/>
                <w:rStyle w:val="IndexLink"/>
                <w:rtl w:val="true"/>
              </w:rPr>
              <w:t>[</w:t>
            </w:r>
            <w:r>
              <w:rPr>
                <w:rStyle w:val="IndexLink"/>
              </w:rPr>
              <w:t>9854</w:t>
            </w:r>
            <w:r>
              <w:rPr>
                <w:rStyle w:val="IndexLink"/>
                <w:rtl w:val="true"/>
              </w:rPr>
              <w:t xml:space="preserve">] </w:t>
            </w:r>
            <w:r>
              <w:rPr>
                <w:rStyle w:val="IndexLink"/>
                <w:rtl w:val="true"/>
              </w:rPr>
              <w:t>سليم بن عتر بن سلمة بن مالك بن عتر</w:t>
            </w:r>
            <w:r>
              <w:rPr>
                <w:rStyle w:val="IndexLink"/>
                <w:rtl w:val="true"/>
              </w:rPr>
              <w:tab/>
            </w:r>
            <w:r>
              <w:rPr>
                <w:rStyle w:val="IndexLink"/>
              </w:rPr>
              <w:t>274</w:t>
            </w:r>
          </w:hyperlink>
        </w:p>
        <w:p>
          <w:pPr>
            <w:pStyle w:val="Contents5"/>
            <w:tabs>
              <w:tab w:val="clear" w:pos="7892"/>
              <w:tab w:val="right" w:pos="9026" w:leader="dot"/>
            </w:tabs>
            <w:rPr/>
          </w:pPr>
          <w:hyperlink w:anchor="__RefHeading___Toc4953814_73709187">
            <w:r>
              <w:rPr>
                <w:webHidden/>
                <w:rStyle w:val="IndexLink"/>
                <w:rtl w:val="true"/>
              </w:rPr>
              <w:t>[</w:t>
            </w:r>
            <w:r>
              <w:rPr>
                <w:rStyle w:val="IndexLink"/>
              </w:rPr>
              <w:t>9855</w:t>
            </w:r>
            <w:r>
              <w:rPr>
                <w:rStyle w:val="IndexLink"/>
                <w:rtl w:val="true"/>
              </w:rPr>
              <w:t xml:space="preserve">] </w:t>
            </w:r>
            <w:r>
              <w:rPr>
                <w:rStyle w:val="IndexLink"/>
                <w:rtl w:val="true"/>
              </w:rPr>
              <w:t>سليم، أبو عامر</w:t>
            </w:r>
            <w:r>
              <w:rPr>
                <w:rStyle w:val="IndexLink"/>
                <w:rtl w:val="true"/>
              </w:rPr>
              <w:tab/>
            </w:r>
            <w:r>
              <w:rPr>
                <w:rStyle w:val="IndexLink"/>
              </w:rPr>
              <w:t>285</w:t>
            </w:r>
          </w:hyperlink>
        </w:p>
        <w:p>
          <w:pPr>
            <w:pStyle w:val="Contents5"/>
            <w:tabs>
              <w:tab w:val="clear" w:pos="7892"/>
              <w:tab w:val="right" w:pos="9026" w:leader="dot"/>
            </w:tabs>
            <w:rPr/>
          </w:pPr>
          <w:hyperlink w:anchor="__RefHeading___Toc4953816_73709187">
            <w:r>
              <w:rPr>
                <w:webHidden/>
                <w:rStyle w:val="IndexLink"/>
                <w:rtl w:val="true"/>
              </w:rPr>
              <w:t>[</w:t>
            </w:r>
            <w:r>
              <w:rPr>
                <w:rStyle w:val="IndexLink"/>
              </w:rPr>
              <w:t>9856</w:t>
            </w:r>
            <w:r>
              <w:rPr>
                <w:rStyle w:val="IndexLink"/>
                <w:rtl w:val="true"/>
              </w:rPr>
              <w:t xml:space="preserve">] </w:t>
            </w:r>
            <w:r>
              <w:rPr>
                <w:rStyle w:val="IndexLink"/>
                <w:rtl w:val="true"/>
              </w:rPr>
              <w:t>سليم أبو الصلت الحضرمي الشامي الحمصي</w:t>
            </w:r>
            <w:r>
              <w:rPr>
                <w:rStyle w:val="IndexLink"/>
                <w:rtl w:val="true"/>
              </w:rPr>
              <w:tab/>
            </w:r>
            <w:r>
              <w:rPr>
                <w:rStyle w:val="IndexLink"/>
              </w:rPr>
              <w:t>289</w:t>
            </w:r>
          </w:hyperlink>
        </w:p>
        <w:p>
          <w:pPr>
            <w:pStyle w:val="Contents5"/>
            <w:tabs>
              <w:tab w:val="clear" w:pos="7892"/>
              <w:tab w:val="right" w:pos="9026" w:leader="dot"/>
            </w:tabs>
            <w:rPr/>
          </w:pPr>
          <w:hyperlink w:anchor="__RefHeading___Toc4953818_73709187">
            <w:r>
              <w:rPr>
                <w:webHidden/>
                <w:rStyle w:val="IndexLink"/>
                <w:rtl w:val="true"/>
              </w:rPr>
              <w:t>[</w:t>
            </w:r>
            <w:r>
              <w:rPr>
                <w:rStyle w:val="IndexLink"/>
              </w:rPr>
              <w:t>9857</w:t>
            </w:r>
            <w:r>
              <w:rPr>
                <w:rStyle w:val="IndexLink"/>
                <w:rtl w:val="true"/>
              </w:rPr>
              <w:t xml:space="preserve">] </w:t>
            </w:r>
            <w:r>
              <w:rPr>
                <w:rStyle w:val="IndexLink"/>
                <w:rtl w:val="true"/>
              </w:rPr>
              <w:t>سليم مولى بني عذرة</w:t>
            </w:r>
            <w:r>
              <w:rPr>
                <w:rStyle w:val="IndexLink"/>
                <w:rtl w:val="true"/>
              </w:rPr>
              <w:tab/>
            </w:r>
            <w:r>
              <w:rPr>
                <w:rStyle w:val="IndexLink"/>
              </w:rPr>
              <w:t>290</w:t>
            </w:r>
          </w:hyperlink>
        </w:p>
        <w:p>
          <w:pPr>
            <w:pStyle w:val="Contents5"/>
            <w:tabs>
              <w:tab w:val="clear" w:pos="7892"/>
              <w:tab w:val="right" w:pos="9026" w:leader="dot"/>
            </w:tabs>
            <w:rPr/>
          </w:pPr>
          <w:hyperlink w:anchor="__RefHeading___Toc4953820_73709187">
            <w:r>
              <w:rPr>
                <w:webHidden/>
                <w:rStyle w:val="IndexLink"/>
                <w:rtl w:val="true"/>
              </w:rPr>
              <w:t>[</w:t>
            </w:r>
            <w:r>
              <w:rPr>
                <w:rStyle w:val="IndexLink"/>
              </w:rPr>
              <w:t>9858</w:t>
            </w:r>
            <w:r>
              <w:rPr>
                <w:rStyle w:val="IndexLink"/>
                <w:rtl w:val="true"/>
              </w:rPr>
              <w:t xml:space="preserve">] </w:t>
            </w:r>
            <w:r>
              <w:rPr>
                <w:rStyle w:val="IndexLink"/>
                <w:rtl w:val="true"/>
              </w:rPr>
              <w:t>سليم المشجعي</w:t>
            </w:r>
            <w:r>
              <w:rPr>
                <w:rStyle w:val="IndexLink"/>
                <w:rtl w:val="true"/>
              </w:rPr>
              <w:tab/>
            </w:r>
            <w:r>
              <w:rPr>
                <w:rStyle w:val="IndexLink"/>
              </w:rPr>
              <w:t>291</w:t>
            </w:r>
          </w:hyperlink>
        </w:p>
        <w:p>
          <w:pPr>
            <w:pStyle w:val="Contents5"/>
            <w:tabs>
              <w:tab w:val="clear" w:pos="7892"/>
              <w:tab w:val="right" w:pos="9026" w:leader="dot"/>
            </w:tabs>
            <w:rPr/>
          </w:pPr>
          <w:hyperlink w:anchor="__RefHeading___Toc4953822_73709187">
            <w:r>
              <w:rPr>
                <w:webHidden/>
                <w:rStyle w:val="IndexLink"/>
                <w:rtl w:val="true"/>
              </w:rPr>
              <w:t>[</w:t>
            </w:r>
            <w:r>
              <w:rPr>
                <w:rStyle w:val="IndexLink"/>
              </w:rPr>
              <w:t>9859</w:t>
            </w:r>
            <w:r>
              <w:rPr>
                <w:rStyle w:val="IndexLink"/>
                <w:rtl w:val="true"/>
              </w:rPr>
              <w:t xml:space="preserve">] </w:t>
            </w:r>
            <w:r>
              <w:rPr>
                <w:rStyle w:val="IndexLink"/>
                <w:rtl w:val="true"/>
              </w:rPr>
              <w:t>سليم مولى زياد</w:t>
            </w:r>
            <w:r>
              <w:rPr>
                <w:rStyle w:val="IndexLink"/>
                <w:rtl w:val="true"/>
              </w:rPr>
              <w:tab/>
            </w:r>
            <w:r>
              <w:rPr>
                <w:rStyle w:val="IndexLink"/>
              </w:rPr>
              <w:t>291</w:t>
            </w:r>
          </w:hyperlink>
        </w:p>
        <w:p>
          <w:pPr>
            <w:pStyle w:val="Contents5"/>
            <w:tabs>
              <w:tab w:val="clear" w:pos="7892"/>
              <w:tab w:val="right" w:pos="9026" w:leader="dot"/>
            </w:tabs>
            <w:rPr/>
          </w:pPr>
          <w:hyperlink w:anchor="__RefHeading___Toc4953824_73709187">
            <w:r>
              <w:rPr>
                <w:webHidden/>
                <w:rStyle w:val="IndexLink"/>
                <w:rtl w:val="true"/>
              </w:rPr>
              <w:t>[</w:t>
            </w:r>
            <w:r>
              <w:rPr>
                <w:rStyle w:val="IndexLink"/>
              </w:rPr>
              <w:t>9860</w:t>
            </w:r>
            <w:r>
              <w:rPr>
                <w:rStyle w:val="IndexLink"/>
                <w:rtl w:val="true"/>
              </w:rPr>
              <w:t xml:space="preserve">] </w:t>
            </w:r>
            <w:r>
              <w:rPr>
                <w:rStyle w:val="IndexLink"/>
                <w:rtl w:val="true"/>
              </w:rPr>
              <w:t>سليم مولى يزيد بن معاوية بن أبي سفيان</w:t>
            </w:r>
            <w:r>
              <w:rPr>
                <w:rStyle w:val="IndexLink"/>
                <w:rtl w:val="true"/>
              </w:rPr>
              <w:tab/>
            </w:r>
            <w:r>
              <w:rPr>
                <w:rStyle w:val="IndexLink"/>
              </w:rPr>
              <w:t>291</w:t>
            </w:r>
          </w:hyperlink>
        </w:p>
        <w:p>
          <w:pPr>
            <w:pStyle w:val="Contents5"/>
            <w:tabs>
              <w:tab w:val="clear" w:pos="7892"/>
              <w:tab w:val="right" w:pos="9026" w:leader="dot"/>
            </w:tabs>
            <w:rPr/>
          </w:pPr>
          <w:hyperlink w:anchor="__RefHeading___Toc4953826_73709187">
            <w:r>
              <w:rPr>
                <w:webHidden/>
                <w:rStyle w:val="IndexLink"/>
                <w:rtl w:val="true"/>
              </w:rPr>
              <w:t>[</w:t>
            </w:r>
            <w:r>
              <w:rPr>
                <w:rStyle w:val="IndexLink"/>
              </w:rPr>
              <w:t>9861</w:t>
            </w:r>
            <w:r>
              <w:rPr>
                <w:rStyle w:val="IndexLink"/>
                <w:rtl w:val="true"/>
              </w:rPr>
              <w:t xml:space="preserve">] </w:t>
            </w:r>
            <w:r>
              <w:rPr>
                <w:rStyle w:val="IndexLink"/>
                <w:rtl w:val="true"/>
              </w:rPr>
              <w:t>سليم بن صالح، أبو سفيان العنسي</w:t>
            </w:r>
            <w:r>
              <w:rPr>
                <w:rStyle w:val="IndexLink"/>
                <w:rtl w:val="true"/>
              </w:rPr>
              <w:tab/>
            </w:r>
            <w:r>
              <w:rPr>
                <w:rStyle w:val="IndexLink"/>
              </w:rPr>
              <w:t>291</w:t>
            </w:r>
          </w:hyperlink>
        </w:p>
        <w:p>
          <w:pPr>
            <w:pStyle w:val="Contents4"/>
            <w:tabs>
              <w:tab w:val="clear" w:pos="8176"/>
              <w:tab w:val="right" w:pos="9026" w:leader="dot"/>
            </w:tabs>
            <w:rPr/>
          </w:pPr>
          <w:hyperlink w:anchor="__RefHeading___Toc4953828_73709187">
            <w:r>
              <w:rPr>
                <w:webHidden/>
                <w:rStyle w:val="IndexLink"/>
                <w:rtl w:val="true"/>
              </w:rPr>
              <w:t>ذكر من اسمه</w:t>
            </w:r>
            <w:r>
              <w:rPr>
                <w:rStyle w:val="IndexLink"/>
                <w:rtl w:val="true"/>
              </w:rPr>
              <w:t xml:space="preserve">: </w:t>
            </w:r>
            <w:r>
              <w:rPr>
                <w:rStyle w:val="IndexLink"/>
                <w:rtl w:val="true"/>
              </w:rPr>
              <w:t>سماك</w:t>
            </w:r>
            <w:r>
              <w:rPr>
                <w:rStyle w:val="IndexLink"/>
                <w:rtl w:val="true"/>
              </w:rPr>
              <w:tab/>
            </w:r>
            <w:r>
              <w:rPr>
                <w:rStyle w:val="IndexLink"/>
              </w:rPr>
              <w:t>294</w:t>
            </w:r>
          </w:hyperlink>
        </w:p>
        <w:p>
          <w:pPr>
            <w:pStyle w:val="Contents5"/>
            <w:tabs>
              <w:tab w:val="clear" w:pos="7892"/>
              <w:tab w:val="right" w:pos="9026" w:leader="dot"/>
            </w:tabs>
            <w:rPr/>
          </w:pPr>
          <w:hyperlink w:anchor="__RefHeading___Toc4953830_73709187">
            <w:r>
              <w:rPr>
                <w:webHidden/>
                <w:rStyle w:val="IndexLink"/>
                <w:rtl w:val="true"/>
              </w:rPr>
              <w:t>[</w:t>
            </w:r>
            <w:r>
              <w:rPr>
                <w:rStyle w:val="IndexLink"/>
              </w:rPr>
              <w:t>9862</w:t>
            </w:r>
            <w:r>
              <w:rPr>
                <w:rStyle w:val="IndexLink"/>
                <w:rtl w:val="true"/>
              </w:rPr>
              <w:t xml:space="preserve">] </w:t>
            </w:r>
            <w:r>
              <w:rPr>
                <w:rStyle w:val="IndexLink"/>
                <w:rtl w:val="true"/>
              </w:rPr>
              <w:t>سماك بن الأحوص الصوفي</w:t>
            </w:r>
            <w:r>
              <w:rPr>
                <w:rStyle w:val="IndexLink"/>
                <w:rtl w:val="true"/>
              </w:rPr>
              <w:tab/>
            </w:r>
            <w:r>
              <w:rPr>
                <w:rStyle w:val="IndexLink"/>
              </w:rPr>
              <w:t>294</w:t>
            </w:r>
          </w:hyperlink>
        </w:p>
        <w:p>
          <w:pPr>
            <w:pStyle w:val="Contents5"/>
            <w:tabs>
              <w:tab w:val="clear" w:pos="7892"/>
              <w:tab w:val="right" w:pos="9026" w:leader="dot"/>
            </w:tabs>
            <w:rPr/>
          </w:pPr>
          <w:hyperlink w:anchor="__RefHeading___Toc4953832_73709187">
            <w:r>
              <w:rPr>
                <w:webHidden/>
                <w:rStyle w:val="IndexLink"/>
                <w:rtl w:val="true"/>
              </w:rPr>
              <w:t>[</w:t>
            </w:r>
            <w:r>
              <w:rPr>
                <w:rStyle w:val="IndexLink"/>
              </w:rPr>
              <w:t>9863</w:t>
            </w:r>
            <w:r>
              <w:rPr>
                <w:rStyle w:val="IndexLink"/>
                <w:rtl w:val="true"/>
              </w:rPr>
              <w:t xml:space="preserve">] </w:t>
            </w:r>
            <w:r>
              <w:rPr>
                <w:rStyle w:val="IndexLink"/>
                <w:rtl w:val="true"/>
              </w:rPr>
              <w:t>سماك بن عبد الرحمن الدمشقي</w:t>
            </w:r>
            <w:r>
              <w:rPr>
                <w:rStyle w:val="IndexLink"/>
                <w:rtl w:val="true"/>
              </w:rPr>
              <w:tab/>
            </w:r>
            <w:r>
              <w:rPr>
                <w:rStyle w:val="IndexLink"/>
              </w:rPr>
              <w:t>294</w:t>
            </w:r>
          </w:hyperlink>
        </w:p>
        <w:p>
          <w:pPr>
            <w:pStyle w:val="Contents5"/>
            <w:tabs>
              <w:tab w:val="clear" w:pos="7892"/>
              <w:tab w:val="right" w:pos="9026" w:leader="dot"/>
            </w:tabs>
            <w:rPr/>
          </w:pPr>
          <w:hyperlink w:anchor="__RefHeading___Toc4953834_73709187">
            <w:r>
              <w:rPr>
                <w:webHidden/>
                <w:rStyle w:val="IndexLink"/>
                <w:rtl w:val="true"/>
              </w:rPr>
              <w:t>[</w:t>
            </w:r>
            <w:r>
              <w:rPr>
                <w:rStyle w:val="IndexLink"/>
              </w:rPr>
              <w:t>9864</w:t>
            </w:r>
            <w:r>
              <w:rPr>
                <w:rStyle w:val="IndexLink"/>
                <w:rtl w:val="true"/>
              </w:rPr>
              <w:t xml:space="preserve">] </w:t>
            </w:r>
            <w:r>
              <w:rPr>
                <w:rStyle w:val="IndexLink"/>
                <w:rtl w:val="true"/>
              </w:rPr>
              <w:t>سماك بن عبد الصمد بن سلام بن وديعة</w:t>
            </w:r>
            <w:r>
              <w:rPr>
                <w:rStyle w:val="IndexLink"/>
                <w:rtl w:val="true"/>
              </w:rPr>
              <w:tab/>
            </w:r>
            <w:r>
              <w:rPr>
                <w:rStyle w:val="IndexLink"/>
              </w:rPr>
              <w:t>295</w:t>
            </w:r>
          </w:hyperlink>
        </w:p>
        <w:p>
          <w:pPr>
            <w:pStyle w:val="Contents5"/>
            <w:tabs>
              <w:tab w:val="clear" w:pos="7892"/>
              <w:tab w:val="right" w:pos="9026" w:leader="dot"/>
            </w:tabs>
            <w:rPr/>
          </w:pPr>
          <w:hyperlink w:anchor="__RefHeading___Toc4953836_73709187">
            <w:r>
              <w:rPr>
                <w:webHidden/>
                <w:rStyle w:val="IndexLink"/>
                <w:rtl w:val="true"/>
              </w:rPr>
              <w:t>[</w:t>
            </w:r>
            <w:r>
              <w:rPr>
                <w:rStyle w:val="IndexLink"/>
              </w:rPr>
              <w:t>9865</w:t>
            </w:r>
            <w:r>
              <w:rPr>
                <w:rStyle w:val="IndexLink"/>
                <w:rtl w:val="true"/>
              </w:rPr>
              <w:t xml:space="preserve">] </w:t>
            </w:r>
            <w:r>
              <w:rPr>
                <w:rStyle w:val="IndexLink"/>
                <w:rtl w:val="true"/>
              </w:rPr>
              <w:t>سماك بن عمرو الساعدي العاملي القضاعي</w:t>
            </w:r>
            <w:r>
              <w:rPr>
                <w:rStyle w:val="IndexLink"/>
                <w:rtl w:val="true"/>
              </w:rPr>
              <w:tab/>
            </w:r>
            <w:r>
              <w:rPr>
                <w:rStyle w:val="IndexLink"/>
              </w:rPr>
              <w:t>298</w:t>
            </w:r>
          </w:hyperlink>
        </w:p>
        <w:p>
          <w:pPr>
            <w:pStyle w:val="Contents5"/>
            <w:tabs>
              <w:tab w:val="clear" w:pos="7892"/>
              <w:tab w:val="right" w:pos="9026" w:leader="dot"/>
            </w:tabs>
            <w:rPr/>
          </w:pPr>
          <w:hyperlink w:anchor="__RefHeading___Toc4953838_73709187">
            <w:r>
              <w:rPr>
                <w:webHidden/>
                <w:rStyle w:val="IndexLink"/>
                <w:rtl w:val="true"/>
              </w:rPr>
              <w:t>[</w:t>
            </w:r>
            <w:r>
              <w:rPr>
                <w:rStyle w:val="IndexLink"/>
              </w:rPr>
              <w:t>9866</w:t>
            </w:r>
            <w:r>
              <w:rPr>
                <w:rStyle w:val="IndexLink"/>
                <w:rtl w:val="true"/>
              </w:rPr>
              <w:t xml:space="preserve">] </w:t>
            </w:r>
            <w:r>
              <w:rPr>
                <w:rStyle w:val="IndexLink"/>
                <w:rtl w:val="true"/>
              </w:rPr>
              <w:t>سماك بن مخرمة بن حمين بن ثلث</w:t>
            </w:r>
            <w:r>
              <w:rPr>
                <w:rStyle w:val="IndexLink"/>
                <w:rtl w:val="true"/>
              </w:rPr>
              <w:tab/>
            </w:r>
            <w:r>
              <w:rPr>
                <w:rStyle w:val="IndexLink"/>
              </w:rPr>
              <w:t>300</w:t>
            </w:r>
          </w:hyperlink>
        </w:p>
        <w:p>
          <w:pPr>
            <w:pStyle w:val="Contents5"/>
            <w:tabs>
              <w:tab w:val="clear" w:pos="7892"/>
              <w:tab w:val="right" w:pos="9026" w:leader="dot"/>
            </w:tabs>
            <w:rPr/>
          </w:pPr>
          <w:hyperlink w:anchor="__RefHeading___Toc4953840_73709187">
            <w:r>
              <w:rPr>
                <w:webHidden/>
                <w:rStyle w:val="IndexLink"/>
                <w:rtl w:val="true"/>
              </w:rPr>
              <w:t>[</w:t>
            </w:r>
            <w:r>
              <w:rPr>
                <w:rStyle w:val="IndexLink"/>
              </w:rPr>
              <w:t>9867</w:t>
            </w:r>
            <w:r>
              <w:rPr>
                <w:rStyle w:val="IndexLink"/>
                <w:rtl w:val="true"/>
              </w:rPr>
              <w:t xml:space="preserve">] </w:t>
            </w:r>
            <w:r>
              <w:rPr>
                <w:rStyle w:val="IndexLink"/>
                <w:rtl w:val="true"/>
              </w:rPr>
              <w:t xml:space="preserve">سمرة بن سهم الأسدي </w:t>
            </w:r>
            <w:r>
              <w:rPr>
                <w:rStyle w:val="IndexLink"/>
                <w:rtl w:val="true"/>
              </w:rPr>
              <w:t>-</w:t>
              <w:tab/>
            </w:r>
            <w:r>
              <w:rPr>
                <w:rStyle w:val="IndexLink"/>
              </w:rPr>
              <w:t>304</w:t>
            </w:r>
          </w:hyperlink>
        </w:p>
        <w:p>
          <w:pPr>
            <w:pStyle w:val="Contents4"/>
            <w:tabs>
              <w:tab w:val="clear" w:pos="8176"/>
              <w:tab w:val="right" w:pos="9026" w:leader="dot"/>
            </w:tabs>
            <w:rPr/>
          </w:pPr>
          <w:hyperlink w:anchor="__RefHeading___Toc4953842_73709187">
            <w:r>
              <w:rPr>
                <w:webHidden/>
                <w:rStyle w:val="IndexLink"/>
                <w:rtl w:val="true"/>
              </w:rPr>
              <w:t>ذكر من اسمه سمط‍‌</w:t>
            </w:r>
            <w:r>
              <w:rPr>
                <w:rStyle w:val="IndexLink"/>
                <w:rtl w:val="true"/>
              </w:rPr>
              <w:tab/>
            </w:r>
            <w:r>
              <w:rPr>
                <w:rStyle w:val="IndexLink"/>
              </w:rPr>
              <w:t>307</w:t>
            </w:r>
          </w:hyperlink>
        </w:p>
        <w:p>
          <w:pPr>
            <w:pStyle w:val="Contents5"/>
            <w:tabs>
              <w:tab w:val="clear" w:pos="7892"/>
              <w:tab w:val="right" w:pos="9026" w:leader="dot"/>
            </w:tabs>
            <w:rPr/>
          </w:pPr>
          <w:hyperlink w:anchor="__RefHeading___Toc4953844_73709187">
            <w:r>
              <w:rPr>
                <w:webHidden/>
                <w:rStyle w:val="IndexLink"/>
                <w:rtl w:val="true"/>
              </w:rPr>
              <w:t>[</w:t>
            </w:r>
            <w:r>
              <w:rPr>
                <w:rStyle w:val="IndexLink"/>
              </w:rPr>
              <w:t>9868</w:t>
            </w:r>
            <w:r>
              <w:rPr>
                <w:rStyle w:val="IndexLink"/>
                <w:rtl w:val="true"/>
              </w:rPr>
              <w:t xml:space="preserve">] </w:t>
            </w:r>
            <w:r>
              <w:rPr>
                <w:rStyle w:val="IndexLink"/>
                <w:rtl w:val="true"/>
              </w:rPr>
              <w:t>السّمط‍‌ بن الأسود بن جبلة، والد شرحبيل</w:t>
            </w:r>
            <w:r>
              <w:rPr>
                <w:rStyle w:val="IndexLink"/>
                <w:rtl w:val="true"/>
              </w:rPr>
              <w:tab/>
            </w:r>
            <w:r>
              <w:rPr>
                <w:rStyle w:val="IndexLink"/>
              </w:rPr>
              <w:t>307</w:t>
            </w:r>
          </w:hyperlink>
        </w:p>
        <w:p>
          <w:pPr>
            <w:pStyle w:val="Contents5"/>
            <w:tabs>
              <w:tab w:val="clear" w:pos="7892"/>
              <w:tab w:val="right" w:pos="9026" w:leader="dot"/>
            </w:tabs>
            <w:rPr/>
          </w:pPr>
          <w:hyperlink w:anchor="__RefHeading___Toc4953846_73709187">
            <w:r>
              <w:rPr>
                <w:webHidden/>
                <w:rStyle w:val="IndexLink"/>
                <w:rtl w:val="true"/>
              </w:rPr>
              <w:t>[</w:t>
            </w:r>
            <w:r>
              <w:rPr>
                <w:rStyle w:val="IndexLink"/>
              </w:rPr>
              <w:t>9869</w:t>
            </w:r>
            <w:r>
              <w:rPr>
                <w:rStyle w:val="IndexLink"/>
                <w:rtl w:val="true"/>
              </w:rPr>
              <w:t xml:space="preserve">] </w:t>
            </w:r>
            <w:r>
              <w:rPr>
                <w:rStyle w:val="IndexLink"/>
                <w:rtl w:val="true"/>
              </w:rPr>
              <w:t>السمط‍‌ بن ثابت بن يزيد بن شرحبيل بن السّمط‍‌</w:t>
            </w:r>
            <w:r>
              <w:rPr>
                <w:rStyle w:val="IndexLink"/>
                <w:rtl w:val="true"/>
              </w:rPr>
              <w:tab/>
            </w:r>
            <w:r>
              <w:rPr>
                <w:rStyle w:val="IndexLink"/>
              </w:rPr>
              <w:t>308</w:t>
            </w:r>
          </w:hyperlink>
        </w:p>
        <w:p>
          <w:pPr>
            <w:pStyle w:val="Contents5"/>
            <w:tabs>
              <w:tab w:val="clear" w:pos="7892"/>
              <w:tab w:val="right" w:pos="9026" w:leader="dot"/>
            </w:tabs>
            <w:rPr/>
          </w:pPr>
          <w:hyperlink w:anchor="__RefHeading___Toc4953848_73709187">
            <w:r>
              <w:rPr>
                <w:webHidden/>
                <w:rStyle w:val="IndexLink"/>
                <w:rtl w:val="true"/>
              </w:rPr>
              <w:t>[</w:t>
            </w:r>
            <w:r>
              <w:rPr>
                <w:rStyle w:val="IndexLink"/>
              </w:rPr>
              <w:t>9870</w:t>
            </w:r>
            <w:r>
              <w:rPr>
                <w:rStyle w:val="IndexLink"/>
                <w:rtl w:val="true"/>
              </w:rPr>
              <w:t xml:space="preserve">] </w:t>
            </w:r>
            <w:r>
              <w:rPr>
                <w:rStyle w:val="IndexLink"/>
                <w:rtl w:val="true"/>
              </w:rPr>
              <w:t>السمط‍‌ والد يزيد بن السمط‍‌</w:t>
            </w:r>
            <w:r>
              <w:rPr>
                <w:rStyle w:val="IndexLink"/>
                <w:rtl w:val="true"/>
              </w:rPr>
              <w:tab/>
            </w:r>
            <w:r>
              <w:rPr>
                <w:rStyle w:val="IndexLink"/>
              </w:rPr>
              <w:t>309</w:t>
            </w:r>
          </w:hyperlink>
        </w:p>
        <w:p>
          <w:pPr>
            <w:pStyle w:val="Contents5"/>
            <w:tabs>
              <w:tab w:val="clear" w:pos="7892"/>
              <w:tab w:val="right" w:pos="9026" w:leader="dot"/>
            </w:tabs>
            <w:rPr/>
          </w:pPr>
          <w:hyperlink w:anchor="__RefHeading___Toc4953850_73709187">
            <w:r>
              <w:rPr>
                <w:webHidden/>
                <w:rStyle w:val="IndexLink"/>
                <w:rtl w:val="true"/>
              </w:rPr>
              <w:t>[</w:t>
            </w:r>
            <w:r>
              <w:rPr>
                <w:rStyle w:val="IndexLink"/>
              </w:rPr>
              <w:t>9871</w:t>
            </w:r>
            <w:r>
              <w:rPr>
                <w:rStyle w:val="IndexLink"/>
                <w:rtl w:val="true"/>
              </w:rPr>
              <w:t xml:space="preserve">] </w:t>
            </w:r>
            <w:r>
              <w:rPr>
                <w:rStyle w:val="IndexLink"/>
                <w:rtl w:val="true"/>
              </w:rPr>
              <w:t>سمعان بن هبيرة بن مساحق بن بجير بن حمير</w:t>
            </w:r>
            <w:r>
              <w:rPr>
                <w:rStyle w:val="IndexLink"/>
                <w:rtl w:val="true"/>
              </w:rPr>
              <w:tab/>
            </w:r>
            <w:r>
              <w:rPr>
                <w:rStyle w:val="IndexLink"/>
              </w:rPr>
              <w:t>309</w:t>
            </w:r>
          </w:hyperlink>
        </w:p>
        <w:p>
          <w:pPr>
            <w:pStyle w:val="Contents5"/>
            <w:tabs>
              <w:tab w:val="clear" w:pos="7892"/>
              <w:tab w:val="right" w:pos="9026" w:leader="dot"/>
            </w:tabs>
            <w:rPr/>
          </w:pPr>
          <w:hyperlink w:anchor="__RefHeading___Toc4953852_73709187">
            <w:r>
              <w:rPr>
                <w:webHidden/>
                <w:rStyle w:val="IndexLink"/>
                <w:rtl w:val="true"/>
              </w:rPr>
              <w:t>[</w:t>
            </w:r>
            <w:r>
              <w:rPr>
                <w:rStyle w:val="IndexLink"/>
              </w:rPr>
              <w:t>9872</w:t>
            </w:r>
            <w:r>
              <w:rPr>
                <w:rStyle w:val="IndexLink"/>
                <w:rtl w:val="true"/>
              </w:rPr>
              <w:t xml:space="preserve">] </w:t>
            </w:r>
            <w:r>
              <w:rPr>
                <w:rStyle w:val="IndexLink"/>
                <w:rtl w:val="true"/>
              </w:rPr>
              <w:t>سمعون التغلبي</w:t>
            </w:r>
            <w:r>
              <w:rPr>
                <w:rStyle w:val="IndexLink"/>
                <w:rtl w:val="true"/>
              </w:rPr>
              <w:tab/>
            </w:r>
            <w:r>
              <w:rPr>
                <w:rStyle w:val="IndexLink"/>
              </w:rPr>
              <w:t>314</w:t>
            </w:r>
          </w:hyperlink>
        </w:p>
        <w:p>
          <w:pPr>
            <w:pStyle w:val="Contents5"/>
            <w:tabs>
              <w:tab w:val="clear" w:pos="7892"/>
              <w:tab w:val="right" w:pos="9026" w:leader="dot"/>
            </w:tabs>
            <w:rPr/>
          </w:pPr>
          <w:hyperlink w:anchor="__RefHeading___Toc4953854_73709187">
            <w:r>
              <w:rPr>
                <w:webHidden/>
                <w:rStyle w:val="IndexLink"/>
                <w:rtl w:val="true"/>
              </w:rPr>
              <w:t>[</w:t>
            </w:r>
            <w:r>
              <w:rPr>
                <w:rStyle w:val="IndexLink"/>
              </w:rPr>
              <w:t>9873</w:t>
            </w:r>
            <w:r>
              <w:rPr>
                <w:rStyle w:val="IndexLink"/>
                <w:rtl w:val="true"/>
              </w:rPr>
              <w:t xml:space="preserve">] </w:t>
            </w:r>
            <w:r>
              <w:rPr>
                <w:rStyle w:val="IndexLink"/>
                <w:rtl w:val="true"/>
              </w:rPr>
              <w:t>سمهري بن صبيح الكلبي</w:t>
            </w:r>
            <w:r>
              <w:rPr>
                <w:rStyle w:val="IndexLink"/>
                <w:rtl w:val="true"/>
              </w:rPr>
              <w:tab/>
            </w:r>
            <w:r>
              <w:rPr>
                <w:rStyle w:val="IndexLink"/>
              </w:rPr>
              <w:t>315</w:t>
            </w:r>
          </w:hyperlink>
        </w:p>
        <w:p>
          <w:pPr>
            <w:pStyle w:val="Contents5"/>
            <w:tabs>
              <w:tab w:val="clear" w:pos="7892"/>
              <w:tab w:val="right" w:pos="9026" w:leader="dot"/>
            </w:tabs>
            <w:rPr/>
          </w:pPr>
          <w:hyperlink w:anchor="__RefHeading___Toc4953856_73709187">
            <w:r>
              <w:rPr>
                <w:webHidden/>
                <w:rStyle w:val="IndexLink"/>
                <w:rtl w:val="true"/>
              </w:rPr>
              <w:t>[</w:t>
            </w:r>
            <w:r>
              <w:rPr>
                <w:rStyle w:val="IndexLink"/>
              </w:rPr>
              <w:t>9874</w:t>
            </w:r>
            <w:r>
              <w:rPr>
                <w:rStyle w:val="IndexLink"/>
                <w:rtl w:val="true"/>
              </w:rPr>
              <w:t xml:space="preserve">] </w:t>
            </w:r>
            <w:r>
              <w:rPr>
                <w:rStyle w:val="IndexLink"/>
                <w:rtl w:val="true"/>
              </w:rPr>
              <w:t>سمي بن عبد الله،</w:t>
            </w:r>
            <w:r>
              <w:rPr>
                <w:rStyle w:val="IndexLink"/>
                <w:rtl w:val="true"/>
              </w:rPr>
              <w:tab/>
            </w:r>
            <w:r>
              <w:rPr>
                <w:rStyle w:val="IndexLink"/>
              </w:rPr>
              <w:t>315</w:t>
            </w:r>
          </w:hyperlink>
        </w:p>
        <w:p>
          <w:pPr>
            <w:pStyle w:val="Contents4"/>
            <w:tabs>
              <w:tab w:val="clear" w:pos="8176"/>
              <w:tab w:val="right" w:pos="9026" w:leader="dot"/>
            </w:tabs>
            <w:rPr/>
          </w:pPr>
          <w:hyperlink w:anchor="__RefHeading___Toc4953858_73709187">
            <w:r>
              <w:rPr>
                <w:webHidden/>
                <w:rStyle w:val="IndexLink"/>
                <w:rtl w:val="true"/>
              </w:rPr>
              <w:t>ذكر من اسمه سنان</w:t>
            </w:r>
            <w:r>
              <w:rPr>
                <w:rStyle w:val="IndexLink"/>
                <w:rtl w:val="true"/>
              </w:rPr>
              <w:tab/>
            </w:r>
            <w:r>
              <w:rPr>
                <w:rStyle w:val="IndexLink"/>
              </w:rPr>
              <w:t>316</w:t>
            </w:r>
          </w:hyperlink>
        </w:p>
        <w:p>
          <w:pPr>
            <w:pStyle w:val="Contents5"/>
            <w:tabs>
              <w:tab w:val="clear" w:pos="7892"/>
              <w:tab w:val="right" w:pos="9026" w:leader="dot"/>
            </w:tabs>
            <w:rPr/>
          </w:pPr>
          <w:hyperlink w:anchor="__RefHeading___Toc4953860_73709187">
            <w:r>
              <w:rPr>
                <w:webHidden/>
                <w:rStyle w:val="IndexLink"/>
                <w:rtl w:val="true"/>
              </w:rPr>
              <w:t>[</w:t>
            </w:r>
            <w:r>
              <w:rPr>
                <w:rStyle w:val="IndexLink"/>
              </w:rPr>
              <w:t>9875</w:t>
            </w:r>
            <w:r>
              <w:rPr>
                <w:rStyle w:val="IndexLink"/>
                <w:rtl w:val="true"/>
              </w:rPr>
              <w:t xml:space="preserve">] </w:t>
            </w:r>
            <w:r>
              <w:rPr>
                <w:rStyle w:val="IndexLink"/>
                <w:rtl w:val="true"/>
              </w:rPr>
              <w:t>سنان بن جابر الجهني</w:t>
            </w:r>
            <w:r>
              <w:rPr>
                <w:rStyle w:val="IndexLink"/>
                <w:rtl w:val="true"/>
              </w:rPr>
              <w:tab/>
            </w:r>
            <w:r>
              <w:rPr>
                <w:rStyle w:val="IndexLink"/>
              </w:rPr>
              <w:t>316</w:t>
            </w:r>
          </w:hyperlink>
        </w:p>
        <w:p>
          <w:pPr>
            <w:pStyle w:val="Contents5"/>
            <w:tabs>
              <w:tab w:val="clear" w:pos="7892"/>
              <w:tab w:val="right" w:pos="9026" w:leader="dot"/>
            </w:tabs>
            <w:rPr/>
          </w:pPr>
          <w:hyperlink w:anchor="__RefHeading___Toc4953862_73709187">
            <w:r>
              <w:rPr>
                <w:webHidden/>
                <w:rStyle w:val="IndexLink"/>
                <w:rtl w:val="true"/>
              </w:rPr>
              <w:t>[</w:t>
            </w:r>
            <w:r>
              <w:rPr>
                <w:rStyle w:val="IndexLink"/>
              </w:rPr>
              <w:t>9876</w:t>
            </w:r>
            <w:r>
              <w:rPr>
                <w:rStyle w:val="IndexLink"/>
                <w:rtl w:val="true"/>
              </w:rPr>
              <w:t xml:space="preserve">] </w:t>
            </w:r>
            <w:r>
              <w:rPr>
                <w:rStyle w:val="IndexLink"/>
                <w:rtl w:val="true"/>
              </w:rPr>
              <w:t>سنان بن أبي منصور، و يقال</w:t>
            </w:r>
            <w:r>
              <w:rPr>
                <w:rStyle w:val="IndexLink"/>
                <w:rtl w:val="true"/>
              </w:rPr>
              <w:t xml:space="preserve">: </w:t>
            </w:r>
            <w:r>
              <w:rPr>
                <w:rStyle w:val="IndexLink"/>
                <w:rtl w:val="true"/>
              </w:rPr>
              <w:t>ابن أبي منظور</w:t>
            </w:r>
            <w:r>
              <w:rPr>
                <w:rStyle w:val="IndexLink"/>
                <w:rtl w:val="true"/>
              </w:rPr>
              <w:tab/>
            </w:r>
            <w:r>
              <w:rPr>
                <w:rStyle w:val="IndexLink"/>
              </w:rPr>
              <w:t>317</w:t>
            </w:r>
          </w:hyperlink>
        </w:p>
        <w:p>
          <w:pPr>
            <w:pStyle w:val="Contents5"/>
            <w:tabs>
              <w:tab w:val="clear" w:pos="7892"/>
              <w:tab w:val="right" w:pos="9026" w:leader="dot"/>
            </w:tabs>
            <w:rPr/>
          </w:pPr>
          <w:hyperlink w:anchor="__RefHeading___Toc4953864_73709187">
            <w:r>
              <w:rPr>
                <w:webHidden/>
                <w:rStyle w:val="IndexLink"/>
                <w:rtl w:val="true"/>
              </w:rPr>
              <w:t>[</w:t>
            </w:r>
            <w:r>
              <w:rPr>
                <w:rStyle w:val="IndexLink"/>
              </w:rPr>
              <w:t>9877</w:t>
            </w:r>
            <w:r>
              <w:rPr>
                <w:rStyle w:val="IndexLink"/>
                <w:rtl w:val="true"/>
              </w:rPr>
              <w:t xml:space="preserve">] </w:t>
            </w:r>
            <w:r>
              <w:rPr>
                <w:rStyle w:val="IndexLink"/>
                <w:rtl w:val="true"/>
              </w:rPr>
              <w:t>سنان بن يحيى</w:t>
            </w:r>
            <w:r>
              <w:rPr>
                <w:rStyle w:val="IndexLink"/>
                <w:rtl w:val="true"/>
              </w:rPr>
              <w:tab/>
            </w:r>
            <w:r>
              <w:rPr>
                <w:rStyle w:val="IndexLink"/>
              </w:rPr>
              <w:t>319</w:t>
            </w:r>
          </w:hyperlink>
        </w:p>
        <w:p>
          <w:pPr>
            <w:pStyle w:val="Contents5"/>
            <w:tabs>
              <w:tab w:val="clear" w:pos="7892"/>
              <w:tab w:val="right" w:pos="9026" w:leader="dot"/>
            </w:tabs>
            <w:rPr/>
          </w:pPr>
          <w:hyperlink w:anchor="__RefHeading___Toc4953866_73709187">
            <w:r>
              <w:rPr>
                <w:webHidden/>
                <w:rStyle w:val="IndexLink"/>
                <w:rtl w:val="true"/>
              </w:rPr>
              <w:t>[</w:t>
            </w:r>
            <w:r>
              <w:rPr>
                <w:rStyle w:val="IndexLink"/>
              </w:rPr>
              <w:t>9878</w:t>
            </w:r>
            <w:r>
              <w:rPr>
                <w:rStyle w:val="IndexLink"/>
                <w:rtl w:val="true"/>
              </w:rPr>
              <w:t xml:space="preserve">] </w:t>
            </w:r>
            <w:r>
              <w:rPr>
                <w:rStyle w:val="IndexLink"/>
                <w:rtl w:val="true"/>
              </w:rPr>
              <w:t>سندي بن شاهك</w:t>
            </w:r>
            <w:r>
              <w:rPr>
                <w:rStyle w:val="IndexLink"/>
                <w:rtl w:val="true"/>
              </w:rPr>
              <w:tab/>
            </w:r>
            <w:r>
              <w:rPr>
                <w:rStyle w:val="IndexLink"/>
              </w:rPr>
              <w:t>319</w:t>
            </w:r>
          </w:hyperlink>
        </w:p>
        <w:p>
          <w:pPr>
            <w:pStyle w:val="Contents5"/>
            <w:tabs>
              <w:tab w:val="clear" w:pos="7892"/>
              <w:tab w:val="right" w:pos="9026" w:leader="dot"/>
            </w:tabs>
            <w:rPr/>
          </w:pPr>
          <w:hyperlink w:anchor="__RefHeading___Toc4953868_73709187">
            <w:r>
              <w:rPr>
                <w:webHidden/>
                <w:rStyle w:val="IndexLink"/>
                <w:rtl w:val="true"/>
              </w:rPr>
              <w:t>[</w:t>
            </w:r>
            <w:r>
              <w:rPr>
                <w:rStyle w:val="IndexLink"/>
              </w:rPr>
              <w:t>9879</w:t>
            </w:r>
            <w:r>
              <w:rPr>
                <w:rStyle w:val="IndexLink"/>
                <w:rtl w:val="true"/>
              </w:rPr>
              <w:t xml:space="preserve">] </w:t>
            </w:r>
            <w:r>
              <w:rPr>
                <w:rStyle w:val="IndexLink"/>
                <w:rtl w:val="true"/>
              </w:rPr>
              <w:t>سند بن بخناسة السعد</w:t>
            </w:r>
            <w:r>
              <w:rPr>
                <w:rStyle w:val="IndexLink"/>
                <w:rtl w:val="true"/>
              </w:rPr>
              <w:tab/>
            </w:r>
            <w:r>
              <w:rPr>
                <w:rStyle w:val="IndexLink"/>
              </w:rPr>
              <w:t>321</w:t>
            </w:r>
          </w:hyperlink>
        </w:p>
        <w:p>
          <w:pPr>
            <w:pStyle w:val="Contents5"/>
            <w:tabs>
              <w:tab w:val="clear" w:pos="7892"/>
              <w:tab w:val="right" w:pos="9026" w:leader="dot"/>
            </w:tabs>
            <w:rPr/>
          </w:pPr>
          <w:hyperlink w:anchor="__RefHeading___Toc4953870_73709187">
            <w:r>
              <w:rPr>
                <w:webHidden/>
                <w:rStyle w:val="IndexLink"/>
                <w:rtl w:val="true"/>
              </w:rPr>
              <w:t>[</w:t>
            </w:r>
            <w:r>
              <w:rPr>
                <w:rStyle w:val="IndexLink"/>
              </w:rPr>
              <w:t>9880</w:t>
            </w:r>
            <w:r>
              <w:rPr>
                <w:rStyle w:val="IndexLink"/>
                <w:rtl w:val="true"/>
              </w:rPr>
              <w:t xml:space="preserve">] </w:t>
            </w:r>
            <w:r>
              <w:rPr>
                <w:rStyle w:val="IndexLink"/>
                <w:rtl w:val="true"/>
              </w:rPr>
              <w:t>سند بن يحيى بن سند</w:t>
            </w:r>
            <w:r>
              <w:rPr>
                <w:rStyle w:val="IndexLink"/>
                <w:rtl w:val="true"/>
              </w:rPr>
              <w:tab/>
            </w:r>
            <w:r>
              <w:rPr>
                <w:rStyle w:val="IndexLink"/>
              </w:rPr>
              <w:t>321</w:t>
            </w:r>
          </w:hyperlink>
        </w:p>
        <w:p>
          <w:pPr>
            <w:pStyle w:val="Contents5"/>
            <w:tabs>
              <w:tab w:val="clear" w:pos="7892"/>
              <w:tab w:val="right" w:pos="9026" w:leader="dot"/>
            </w:tabs>
            <w:rPr/>
          </w:pPr>
          <w:hyperlink w:anchor="__RefHeading___Toc4953872_73709187">
            <w:r>
              <w:rPr>
                <w:webHidden/>
                <w:rStyle w:val="IndexLink"/>
                <w:rtl w:val="true"/>
              </w:rPr>
              <w:t>[</w:t>
            </w:r>
            <w:r>
              <w:rPr>
                <w:rStyle w:val="IndexLink"/>
              </w:rPr>
              <w:t>9881</w:t>
            </w:r>
            <w:r>
              <w:rPr>
                <w:rStyle w:val="IndexLink"/>
                <w:rtl w:val="true"/>
              </w:rPr>
              <w:t xml:space="preserve">] </w:t>
            </w:r>
            <w:r>
              <w:rPr>
                <w:rStyle w:val="IndexLink"/>
                <w:rtl w:val="true"/>
              </w:rPr>
              <w:t>سواد بن قارب الأزدي،</w:t>
            </w:r>
            <w:r>
              <w:rPr>
                <w:rStyle w:val="IndexLink"/>
                <w:rtl w:val="true"/>
              </w:rPr>
              <w:tab/>
            </w:r>
            <w:r>
              <w:rPr>
                <w:rStyle w:val="IndexLink"/>
              </w:rPr>
              <w:t>322</w:t>
            </w:r>
          </w:hyperlink>
        </w:p>
        <w:p>
          <w:pPr>
            <w:pStyle w:val="Contents5"/>
            <w:tabs>
              <w:tab w:val="clear" w:pos="7892"/>
              <w:tab w:val="right" w:pos="9026" w:leader="dot"/>
            </w:tabs>
            <w:rPr/>
          </w:pPr>
          <w:hyperlink w:anchor="__RefHeading___Toc4953874_73709187">
            <w:r>
              <w:rPr>
                <w:webHidden/>
                <w:rStyle w:val="IndexLink"/>
                <w:rtl w:val="true"/>
              </w:rPr>
              <w:t>[</w:t>
            </w:r>
            <w:r>
              <w:rPr>
                <w:rStyle w:val="IndexLink"/>
              </w:rPr>
              <w:t>9882</w:t>
            </w:r>
            <w:r>
              <w:rPr>
                <w:rStyle w:val="IndexLink"/>
                <w:rtl w:val="true"/>
              </w:rPr>
              <w:t xml:space="preserve">] </w:t>
            </w:r>
            <w:r>
              <w:rPr>
                <w:rStyle w:val="IndexLink"/>
                <w:rtl w:val="true"/>
              </w:rPr>
              <w:t>سويبط‍‌ بن سعد بن حرملة بن مالك بن عميلة</w:t>
            </w:r>
            <w:r>
              <w:rPr>
                <w:rStyle w:val="IndexLink"/>
                <w:rtl w:val="true"/>
              </w:rPr>
              <w:tab/>
            </w:r>
            <w:r>
              <w:rPr>
                <w:rStyle w:val="IndexLink"/>
              </w:rPr>
              <w:t>333</w:t>
            </w:r>
          </w:hyperlink>
        </w:p>
        <w:p>
          <w:pPr>
            <w:pStyle w:val="Contents4"/>
            <w:tabs>
              <w:tab w:val="clear" w:pos="8176"/>
              <w:tab w:val="right" w:pos="9026" w:leader="dot"/>
            </w:tabs>
            <w:rPr/>
          </w:pPr>
          <w:hyperlink w:anchor="__RefHeading___Toc4953876_73709187">
            <w:r>
              <w:rPr>
                <w:webHidden/>
                <w:rStyle w:val="IndexLink"/>
                <w:rtl w:val="true"/>
              </w:rPr>
              <w:t>ذكر من اسمه سويد</w:t>
            </w:r>
            <w:r>
              <w:rPr>
                <w:rStyle w:val="IndexLink"/>
                <w:rtl w:val="true"/>
              </w:rPr>
              <w:tab/>
            </w:r>
            <w:r>
              <w:rPr>
                <w:rStyle w:val="IndexLink"/>
              </w:rPr>
              <w:t>340</w:t>
            </w:r>
          </w:hyperlink>
        </w:p>
        <w:p>
          <w:pPr>
            <w:pStyle w:val="Contents5"/>
            <w:tabs>
              <w:tab w:val="clear" w:pos="7892"/>
              <w:tab w:val="right" w:pos="9026" w:leader="dot"/>
            </w:tabs>
            <w:rPr/>
          </w:pPr>
          <w:hyperlink w:anchor="__RefHeading___Toc4953878_73709187">
            <w:r>
              <w:rPr>
                <w:webHidden/>
                <w:rStyle w:val="IndexLink"/>
                <w:rtl w:val="true"/>
              </w:rPr>
              <w:t>[</w:t>
            </w:r>
            <w:r>
              <w:rPr>
                <w:rStyle w:val="IndexLink"/>
              </w:rPr>
              <w:t>9883</w:t>
            </w:r>
            <w:r>
              <w:rPr>
                <w:rStyle w:val="IndexLink"/>
                <w:rtl w:val="true"/>
              </w:rPr>
              <w:t xml:space="preserve">] </w:t>
            </w:r>
            <w:r>
              <w:rPr>
                <w:rStyle w:val="IndexLink"/>
                <w:rtl w:val="true"/>
              </w:rPr>
              <w:t>سويد بن بكر الدمشقي</w:t>
            </w:r>
            <w:r>
              <w:rPr>
                <w:rStyle w:val="IndexLink"/>
                <w:rtl w:val="true"/>
              </w:rPr>
              <w:tab/>
            </w:r>
            <w:r>
              <w:rPr>
                <w:rStyle w:val="IndexLink"/>
              </w:rPr>
              <w:t>340</w:t>
            </w:r>
          </w:hyperlink>
        </w:p>
        <w:p>
          <w:pPr>
            <w:pStyle w:val="Contents5"/>
            <w:tabs>
              <w:tab w:val="clear" w:pos="7892"/>
              <w:tab w:val="right" w:pos="9026" w:leader="dot"/>
            </w:tabs>
            <w:rPr/>
          </w:pPr>
          <w:hyperlink w:anchor="__RefHeading___Toc4953880_73709187">
            <w:r>
              <w:rPr>
                <w:webHidden/>
                <w:rStyle w:val="IndexLink"/>
                <w:rtl w:val="true"/>
              </w:rPr>
              <w:t>[</w:t>
            </w:r>
            <w:r>
              <w:rPr>
                <w:rStyle w:val="IndexLink"/>
              </w:rPr>
              <w:t>9884</w:t>
            </w:r>
            <w:r>
              <w:rPr>
                <w:rStyle w:val="IndexLink"/>
                <w:rtl w:val="true"/>
              </w:rPr>
              <w:t xml:space="preserve">] </w:t>
            </w:r>
            <w:r>
              <w:rPr>
                <w:rStyle w:val="IndexLink"/>
                <w:rtl w:val="true"/>
              </w:rPr>
              <w:t>سويد بن سعيد المكي</w:t>
            </w:r>
            <w:r>
              <w:rPr>
                <w:rStyle w:val="IndexLink"/>
                <w:rtl w:val="true"/>
              </w:rPr>
              <w:tab/>
            </w:r>
            <w:r>
              <w:rPr>
                <w:rStyle w:val="IndexLink"/>
              </w:rPr>
              <w:t>340</w:t>
            </w:r>
          </w:hyperlink>
        </w:p>
        <w:p>
          <w:pPr>
            <w:pStyle w:val="Contents5"/>
            <w:tabs>
              <w:tab w:val="clear" w:pos="7892"/>
              <w:tab w:val="right" w:pos="9026" w:leader="dot"/>
            </w:tabs>
            <w:rPr/>
          </w:pPr>
          <w:hyperlink w:anchor="__RefHeading___Toc4953882_73709187">
            <w:r>
              <w:rPr>
                <w:webHidden/>
                <w:rStyle w:val="IndexLink"/>
                <w:rtl w:val="true"/>
              </w:rPr>
              <w:t>[</w:t>
            </w:r>
            <w:r>
              <w:rPr>
                <w:rStyle w:val="IndexLink"/>
              </w:rPr>
              <w:t>9885</w:t>
            </w:r>
            <w:r>
              <w:rPr>
                <w:rStyle w:val="IndexLink"/>
                <w:rtl w:val="true"/>
              </w:rPr>
              <w:t xml:space="preserve">] </w:t>
            </w:r>
            <w:r>
              <w:rPr>
                <w:rStyle w:val="IndexLink"/>
                <w:rtl w:val="true"/>
              </w:rPr>
              <w:t>سويد بن سعيد بن سهل بن شهريار</w:t>
            </w:r>
            <w:r>
              <w:rPr>
                <w:rStyle w:val="IndexLink"/>
                <w:rtl w:val="true"/>
              </w:rPr>
              <w:tab/>
            </w:r>
            <w:r>
              <w:rPr>
                <w:rStyle w:val="IndexLink"/>
              </w:rPr>
              <w:t>341</w:t>
            </w:r>
          </w:hyperlink>
        </w:p>
        <w:p>
          <w:pPr>
            <w:pStyle w:val="Contents5"/>
            <w:tabs>
              <w:tab w:val="clear" w:pos="7892"/>
              <w:tab w:val="right" w:pos="9026" w:leader="dot"/>
            </w:tabs>
            <w:rPr/>
          </w:pPr>
          <w:hyperlink w:anchor="__RefHeading___Toc4953884_73709187">
            <w:r>
              <w:rPr>
                <w:webHidden/>
                <w:rStyle w:val="IndexLink"/>
                <w:rtl w:val="true"/>
              </w:rPr>
              <w:t>[</w:t>
            </w:r>
            <w:r>
              <w:rPr>
                <w:rStyle w:val="IndexLink"/>
              </w:rPr>
              <w:t>9886</w:t>
            </w:r>
            <w:r>
              <w:rPr>
                <w:rStyle w:val="IndexLink"/>
                <w:rtl w:val="true"/>
              </w:rPr>
              <w:t xml:space="preserve">] </w:t>
            </w:r>
            <w:r>
              <w:rPr>
                <w:rStyle w:val="IndexLink"/>
                <w:rtl w:val="true"/>
              </w:rPr>
              <w:t>سويد بن عبد العزيز بن نمير</w:t>
            </w:r>
            <w:r>
              <w:rPr>
                <w:rStyle w:val="IndexLink"/>
                <w:rtl w:val="true"/>
              </w:rPr>
              <w:tab/>
            </w:r>
            <w:r>
              <w:rPr>
                <w:rStyle w:val="IndexLink"/>
              </w:rPr>
              <w:t>351</w:t>
            </w:r>
          </w:hyperlink>
        </w:p>
        <w:p>
          <w:pPr>
            <w:pStyle w:val="Contents5"/>
            <w:tabs>
              <w:tab w:val="clear" w:pos="7892"/>
              <w:tab w:val="right" w:pos="9026" w:leader="dot"/>
            </w:tabs>
            <w:rPr/>
          </w:pPr>
          <w:hyperlink w:anchor="__RefHeading___Toc4953886_73709187">
            <w:r>
              <w:rPr>
                <w:webHidden/>
                <w:rStyle w:val="IndexLink"/>
                <w:rtl w:val="true"/>
              </w:rPr>
              <w:t>[</w:t>
            </w:r>
            <w:r>
              <w:rPr>
                <w:rStyle w:val="IndexLink"/>
              </w:rPr>
              <w:t>9887</w:t>
            </w:r>
            <w:r>
              <w:rPr>
                <w:rStyle w:val="IndexLink"/>
                <w:rtl w:val="true"/>
              </w:rPr>
              <w:t xml:space="preserve">] </w:t>
            </w:r>
            <w:r>
              <w:rPr>
                <w:rStyle w:val="IndexLink"/>
                <w:rtl w:val="true"/>
              </w:rPr>
              <w:t>سويد بن عمرو الأنصاري</w:t>
            </w:r>
            <w:r>
              <w:rPr>
                <w:rStyle w:val="IndexLink"/>
                <w:rtl w:val="true"/>
              </w:rPr>
              <w:tab/>
            </w:r>
            <w:r>
              <w:rPr>
                <w:rStyle w:val="IndexLink"/>
              </w:rPr>
              <w:t>363</w:t>
            </w:r>
          </w:hyperlink>
        </w:p>
        <w:p>
          <w:pPr>
            <w:pStyle w:val="Contents5"/>
            <w:tabs>
              <w:tab w:val="clear" w:pos="7892"/>
              <w:tab w:val="right" w:pos="9026" w:leader="dot"/>
            </w:tabs>
            <w:rPr/>
          </w:pPr>
          <w:hyperlink w:anchor="__RefHeading___Toc4953888_73709187">
            <w:r>
              <w:rPr>
                <w:webHidden/>
                <w:rStyle w:val="IndexLink"/>
                <w:rtl w:val="true"/>
              </w:rPr>
              <w:t>[</w:t>
            </w:r>
            <w:r>
              <w:rPr>
                <w:rStyle w:val="IndexLink"/>
              </w:rPr>
              <w:t>9888</w:t>
            </w:r>
            <w:r>
              <w:rPr>
                <w:rStyle w:val="IndexLink"/>
                <w:rtl w:val="true"/>
              </w:rPr>
              <w:t xml:space="preserve">] </w:t>
            </w:r>
            <w:r>
              <w:rPr>
                <w:rStyle w:val="IndexLink"/>
                <w:rtl w:val="true"/>
              </w:rPr>
              <w:t>سويد بن غفلة بن عوسجة بن عامر بن وداع</w:t>
            </w:r>
            <w:r>
              <w:rPr>
                <w:rStyle w:val="IndexLink"/>
                <w:rtl w:val="true"/>
              </w:rPr>
              <w:tab/>
            </w:r>
            <w:r>
              <w:rPr>
                <w:rStyle w:val="IndexLink"/>
              </w:rPr>
              <w:t>364</w:t>
            </w:r>
          </w:hyperlink>
        </w:p>
        <w:p>
          <w:pPr>
            <w:pStyle w:val="Contents5"/>
            <w:tabs>
              <w:tab w:val="clear" w:pos="7892"/>
              <w:tab w:val="right" w:pos="9026" w:leader="dot"/>
            </w:tabs>
            <w:rPr/>
          </w:pPr>
          <w:hyperlink w:anchor="__RefHeading___Toc4953890_73709187">
            <w:r>
              <w:rPr>
                <w:webHidden/>
                <w:rStyle w:val="IndexLink"/>
                <w:rtl w:val="true"/>
              </w:rPr>
              <w:t>[</w:t>
            </w:r>
            <w:r>
              <w:rPr>
                <w:rStyle w:val="IndexLink"/>
              </w:rPr>
              <w:t>9889</w:t>
            </w:r>
            <w:r>
              <w:rPr>
                <w:rStyle w:val="IndexLink"/>
                <w:rtl w:val="true"/>
              </w:rPr>
              <w:t xml:space="preserve">] </w:t>
            </w:r>
            <w:r>
              <w:rPr>
                <w:rStyle w:val="IndexLink"/>
                <w:rtl w:val="true"/>
              </w:rPr>
              <w:t>سويد بن كلثوم بن قيس بن خالد الأكبر بن وهب</w:t>
            </w:r>
            <w:r>
              <w:rPr>
                <w:rStyle w:val="IndexLink"/>
                <w:rtl w:val="true"/>
              </w:rPr>
              <w:tab/>
            </w:r>
            <w:r>
              <w:rPr>
                <w:rStyle w:val="IndexLink"/>
              </w:rPr>
              <w:t>387</w:t>
            </w:r>
          </w:hyperlink>
        </w:p>
        <w:p>
          <w:pPr>
            <w:pStyle w:val="Contents5"/>
            <w:tabs>
              <w:tab w:val="clear" w:pos="7892"/>
              <w:tab w:val="right" w:pos="9026" w:leader="dot"/>
            </w:tabs>
            <w:rPr/>
          </w:pPr>
          <w:hyperlink w:anchor="__RefHeading___Toc4953892_73709187">
            <w:r>
              <w:rPr>
                <w:webHidden/>
                <w:rStyle w:val="IndexLink"/>
                <w:rtl w:val="true"/>
              </w:rPr>
              <w:t>[</w:t>
            </w:r>
            <w:r>
              <w:rPr>
                <w:rStyle w:val="IndexLink"/>
              </w:rPr>
              <w:t>9890</w:t>
            </w:r>
            <w:r>
              <w:rPr>
                <w:rStyle w:val="IndexLink"/>
                <w:rtl w:val="true"/>
              </w:rPr>
              <w:t xml:space="preserve">] </w:t>
            </w:r>
            <w:r>
              <w:rPr>
                <w:rStyle w:val="IndexLink"/>
                <w:rtl w:val="true"/>
              </w:rPr>
              <w:t>سويد بن منجوف بن ثور بن عفير بن زهير</w:t>
            </w:r>
            <w:r>
              <w:rPr>
                <w:rStyle w:val="IndexLink"/>
                <w:rtl w:val="true"/>
              </w:rPr>
              <w:tab/>
            </w:r>
            <w:r>
              <w:rPr>
                <w:rStyle w:val="IndexLink"/>
              </w:rPr>
              <w:t>387</w:t>
            </w:r>
          </w:hyperlink>
        </w:p>
        <w:p>
          <w:pPr>
            <w:pStyle w:val="Contents2"/>
            <w:tabs>
              <w:tab w:val="clear" w:pos="8743"/>
              <w:tab w:val="right" w:pos="9026" w:leader="dot"/>
            </w:tabs>
            <w:rPr/>
          </w:pPr>
          <w:hyperlink w:anchor="__RefHeading___Toc4953894_73709187">
            <w:r>
              <w:rPr>
                <w:webHidden/>
                <w:rStyle w:val="IndexLink"/>
                <w:rtl w:val="true"/>
              </w:rPr>
              <w:t>الفهرس</w:t>
            </w:r>
            <w:r>
              <w:rPr>
                <w:rStyle w:val="IndexLink"/>
                <w:rtl w:val="true"/>
              </w:rPr>
              <w:tab/>
            </w:r>
            <w:r>
              <w:rPr>
                <w:rStyle w:val="IndexLink"/>
              </w:rPr>
              <w:t>390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64_194441"/>
      <w:bookmarkStart w:id="1" w:name="pg16764_194441"/>
      <w:bookmarkEnd w:id="1"/>
    </w:p>
    <w:p>
      <w:pPr>
        <w:pStyle w:val="Heading2"/>
        <w:numPr>
          <w:ilvl w:val="1"/>
          <w:numId w:val="1"/>
        </w:numPr>
        <w:rPr/>
      </w:pPr>
      <w:bookmarkStart w:id="2" w:name="pg16764_194441"/>
      <w:bookmarkStart w:id="3" w:name="__RefHeading___Toc4953596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53598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764_194443"/>
      <w:bookmarkStart w:id="8" w:name="pg16764_194443"/>
      <w:bookmarkEnd w:id="8"/>
    </w:p>
    <w:p>
      <w:pPr>
        <w:pStyle w:val="BookText"/>
        <w:rPr/>
      </w:pPr>
      <w:bookmarkStart w:id="9" w:name="pg16764_194443"/>
      <w:bookmarkEnd w:id="9"/>
      <w:r>
        <w:rPr>
          <w:rFonts w:ascii="Amiri" w:hAnsi="Amiri" w:eastAsia="Amiri" w:cs="Amiri"/>
          <w:color w:val="111111"/>
          <w:sz w:val="28"/>
          <w:sz w:val="28"/>
          <w:szCs w:val="28"/>
          <w:rtl w:val="true"/>
          <w:lang w:bidi="ar-SA"/>
        </w:rPr>
        <w:t>الجزء الثاني و السبعون</w:t>
      </w:r>
    </w:p>
    <w:p>
      <w:pPr>
        <w:pStyle w:val="Heading2"/>
        <w:numPr>
          <w:ilvl w:val="1"/>
          <w:numId w:val="1"/>
        </w:numPr>
        <w:rPr/>
      </w:pPr>
      <w:bookmarkStart w:id="10" w:name="__RefHeading___Toc4953600_73709187"/>
      <w:bookmarkStart w:id="11" w:name="_Toc3"/>
      <w:bookmarkEnd w:id="10"/>
      <w:r>
        <w:rPr>
          <w:rtl w:val="true"/>
        </w:rPr>
        <w:t>[</w:t>
      </w:r>
      <w:r>
        <w:rPr>
          <w:rtl w:val="true"/>
        </w:rPr>
        <w:t>مستدرك تاريخ مدينة دمشق</w:t>
      </w:r>
      <w:r>
        <w:rPr>
          <w:rtl w:val="true"/>
        </w:rPr>
        <w:t>]</w:t>
      </w:r>
      <w:bookmarkEnd w:id="11"/>
    </w:p>
    <w:p>
      <w:pPr>
        <w:pStyle w:val="Heading3"/>
        <w:numPr>
          <w:ilvl w:val="2"/>
          <w:numId w:val="1"/>
        </w:numPr>
        <w:rPr/>
      </w:pPr>
      <w:bookmarkStart w:id="12" w:name="__RefHeading___Toc4953602_73709187"/>
      <w:bookmarkStart w:id="13" w:name="_Toc4"/>
      <w:bookmarkEnd w:id="12"/>
      <w:r>
        <w:rPr>
          <w:rtl w:val="true"/>
        </w:rPr>
        <w:t>[</w:t>
      </w:r>
      <w:r>
        <w:rPr>
          <w:rtl w:val="true"/>
        </w:rPr>
        <w:t>المستدرك من حرف الجيم</w:t>
      </w:r>
      <w:r>
        <w:rPr>
          <w:rtl w:val="true"/>
        </w:rPr>
        <w:t>]</w:t>
      </w:r>
      <w:bookmarkEnd w:id="13"/>
    </w:p>
    <w:p>
      <w:pPr>
        <w:pStyle w:val="Heading4"/>
        <w:numPr>
          <w:ilvl w:val="3"/>
          <w:numId w:val="1"/>
        </w:numPr>
        <w:rPr/>
      </w:pPr>
      <w:bookmarkStart w:id="14" w:name="__RefHeading___Toc4953604_73709187"/>
      <w:bookmarkStart w:id="15" w:name="_Toc5"/>
      <w:bookmarkEnd w:id="14"/>
      <w:r>
        <w:rPr>
          <w:rtl w:val="true"/>
        </w:rPr>
        <w:t>[</w:t>
      </w:r>
      <w:r>
        <w:rPr/>
        <w:t>9756</w:t>
      </w:r>
      <w:r>
        <w:rPr>
          <w:rtl w:val="true"/>
        </w:rPr>
        <w:t xml:space="preserve">] </w:t>
      </w:r>
      <w:r>
        <w:rPr>
          <w:rtl w:val="true"/>
        </w:rPr>
        <w:t>جابر بن عمرو أبي صعصعة بن زيد بن عوف</w:t>
      </w:r>
      <w:bookmarkEnd w:id="15"/>
    </w:p>
    <w:p>
      <w:pPr>
        <w:pStyle w:val="BookText"/>
        <w:rPr/>
      </w:pPr>
      <w:r>
        <w:rPr>
          <w:rFonts w:ascii="Amiri" w:hAnsi="Amiri" w:eastAsia="Amiri" w:cs="Amiri"/>
          <w:color w:val="111111"/>
          <w:sz w:val="28"/>
          <w:sz w:val="28"/>
          <w:szCs w:val="28"/>
          <w:rtl w:val="true"/>
          <w:lang w:bidi="ar-SA"/>
        </w:rPr>
        <w:t>ابن منذر بن عمرو بن غنم بن مازن بن النجار،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 اللّه</w:t>
      </w:r>
    </w:p>
    <w:p>
      <w:pPr>
        <w:pStyle w:val="BookText"/>
        <w:rPr/>
      </w:pPr>
      <w:r>
        <w:rPr>
          <w:rFonts w:ascii="Amiri" w:hAnsi="Amiri" w:eastAsia="Amiri" w:cs="Amiri"/>
          <w:color w:val="111111"/>
          <w:sz w:val="28"/>
          <w:sz w:val="28"/>
          <w:szCs w:val="28"/>
          <w:rtl w:val="true"/>
          <w:lang w:bidi="ar-SA"/>
        </w:rPr>
        <w:t>ابن ثعلبة بن عمرو بن الخزرج الأنصاري النجاري</w:t>
      </w:r>
    </w:p>
    <w:p>
      <w:pPr>
        <w:pStyle w:val="BookText"/>
        <w:rPr/>
      </w:pPr>
      <w:r>
        <w:rPr>
          <w:rFonts w:ascii="Amiri" w:hAnsi="Amiri" w:eastAsia="Amiri" w:cs="Amiri"/>
          <w:color w:val="111111"/>
          <w:sz w:val="28"/>
          <w:sz w:val="28"/>
          <w:szCs w:val="28"/>
          <w:rtl w:val="true"/>
          <w:lang w:bidi="ar-SA"/>
        </w:rPr>
        <w:t>أخو قيس بن أبي صعصعة</w:t>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أحدا و غزوة مؤتة من أرض البلقاء في حياة النبي صلى اللّه عليه و سلم، و استشهد بها، له ذكر، و لا أعرف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w:t>
      </w:r>
      <w:r>
        <w:rPr>
          <w:rStyle w:val="FootnoteAnchor"/>
          <w:rtl w:val="true"/>
        </w:rPr>
        <w:footnoteReference w:id="2"/>
      </w:r>
      <w:r>
        <w:rPr>
          <w:rFonts w:ascii="Amiri" w:hAnsi="Amiri" w:eastAsia="Amiri" w:cs="Amiri"/>
          <w:color w:val="111111"/>
          <w:sz w:val="28"/>
          <w:sz w:val="28"/>
          <w:szCs w:val="28"/>
          <w:rtl w:val="true"/>
          <w:lang w:bidi="ar-SA"/>
        </w:rPr>
        <w:t xml:space="preserve">بن حيوية، أنا أحمد بن معروف، نا الحسين بن الفهم، نا محمّد بن سعد قال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لقيس ثلاثة إخوة صحبوا النبي صلى اللّه عليه و سلم و لم يشهدوا بدرا منهم الحارث بن أبي صعصعة قتل يوم اليمامة شهيدا، و جابر ابنا أبي صعصعة قتلا يوم مؤتة شهيدين و أمهم جميعا أم قيس، و هي شيبة بنت عاصم بن عمرو بن عوف بن مبذول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w:t>
      </w:r>
      <w:bookmarkStart w:id="16" w:name="pg16764_194444"/>
    </w:p>
    <w:p>
      <w:pPr>
        <w:pStyle w:val="BookText"/>
        <w:rPr/>
      </w:pPr>
      <w:bookmarkEnd w:id="16"/>
      <w:r>
        <w:rPr>
          <w:rFonts w:ascii="Amiri" w:hAnsi="Amiri" w:eastAsia="Amiri" w:cs="Amiri"/>
          <w:color w:val="111111"/>
          <w:sz w:val="28"/>
          <w:sz w:val="28"/>
          <w:szCs w:val="28"/>
          <w:rtl w:val="true"/>
          <w:lang w:bidi="ar-SA"/>
        </w:rPr>
        <w:t>أحمد بن معروف، نا الحسين بن محمّد، نا محمّد بن سعد 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أبي صعصعة بن زيد بن عوف بن مبذول، و أمه شيبة بنت عاصم بن عمرو بن عوف بن 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 قتل يوم مؤتة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و غيره، عن أبي بكر الخطيب، أنا الحسين بن محمّد الرافقي إجازة، أنا القاضي أبو بكر أحمد بن كامل، أنا أحمد بن سعيد بن شاهين أخبرني مصعب بن عبد الله الزبيري عن عبد اللّه بن محمّد بن عمارة 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غنم بن مازن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عمرا و مبذولا، فولد 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 و عوفا، فمن ولد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أبي صعصعة، و هو عمرو بن زيد بن عوف بن مبذول، شهد العقبة، و بدرا، و أخوه أبو كلاب بن أبي صعصعة، و أخوه الحارث بن أبي صعصعة، شهد أحدا و المشاهد بعدها حتى استشهد يوم اليمامة، و أخوه جابر بن أبي صعصعة شهد أحدا و المشاهد بعدها حتى استشهد بمؤتة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4953606_73709187"/>
      <w:bookmarkStart w:id="18" w:name="_Toc6"/>
      <w:bookmarkEnd w:id="17"/>
      <w:r>
        <w:rPr>
          <w:rtl w:val="true"/>
        </w:rPr>
        <w:t>[</w:t>
      </w:r>
      <w:r>
        <w:rPr/>
        <w:t>9757</w:t>
      </w:r>
      <w:r>
        <w:rPr>
          <w:rtl w:val="true"/>
        </w:rPr>
        <w:t xml:space="preserve">] </w:t>
      </w:r>
      <w:r>
        <w:rPr>
          <w:rtl w:val="true"/>
        </w:rPr>
        <w:t>جابر الرّعيني والد سعيد بن جابر</w:t>
      </w:r>
      <w:bookmarkEnd w:id="18"/>
    </w:p>
    <w:p>
      <w:pPr>
        <w:pStyle w:val="BookText"/>
        <w:rPr/>
      </w:pPr>
      <w:r>
        <w:rPr>
          <w:rFonts w:ascii="Amiri" w:hAnsi="Amiri" w:eastAsia="Amiri" w:cs="Amiri"/>
          <w:color w:val="111111"/>
          <w:sz w:val="28"/>
          <w:sz w:val="28"/>
          <w:szCs w:val="28"/>
          <w:rtl w:val="true"/>
          <w:lang w:bidi="ar-SA"/>
        </w:rPr>
        <w:t>أدرك النبي صلى اللّه عليه و سلم و شهد فتح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القاسم نصر بن أحمد، أنا الحسن بن أحمد </w:t>
      </w:r>
      <w:r>
        <w:rPr>
          <w:rStyle w:val="FootnoteAnchor"/>
          <w:rtl w:val="true"/>
        </w:rPr>
        <w:footnoteReference w:id="6"/>
      </w:r>
      <w:r>
        <w:rPr>
          <w:rFonts w:ascii="Amiri" w:hAnsi="Amiri" w:eastAsia="Amiri" w:cs="Amiri"/>
          <w:color w:val="111111"/>
          <w:sz w:val="28"/>
          <w:sz w:val="28"/>
          <w:szCs w:val="28"/>
          <w:rtl w:val="true"/>
          <w:lang w:bidi="ar-SA"/>
        </w:rPr>
        <w:t>،أنا علي بن الحسن، أنا عبد الوهّاب بن الحسن،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تسمية من شهد فتح دمشق مع أصحاب النبي صلى اللّه عليه و سلم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الرّعيني أبو سعيد بن جابر</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4953608_73709187"/>
      <w:bookmarkStart w:id="20" w:name="_Toc7"/>
      <w:bookmarkEnd w:id="19"/>
      <w:r>
        <w:rPr>
          <w:rtl w:val="true"/>
        </w:rPr>
        <w:t>[</w:t>
      </w:r>
      <w:r>
        <w:rPr/>
        <w:t>9758</w:t>
      </w:r>
      <w:r>
        <w:rPr>
          <w:rtl w:val="true"/>
        </w:rPr>
        <w:t xml:space="preserve">] </w:t>
      </w:r>
      <w:r>
        <w:rPr>
          <w:rtl w:val="true"/>
        </w:rPr>
        <w:t>جابر النّخعي</w:t>
      </w:r>
      <w:bookmarkEnd w:id="20"/>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الدّرداء بوصيته في مرض موته، و أظنه شهدها</w:t>
      </w:r>
      <w:r>
        <w:rPr>
          <w:rFonts w:eastAsia="Amiri" w:cs="Amiri" w:ascii="Amiri" w:hAnsi="Amiri"/>
          <w:color w:val="111111"/>
          <w:sz w:val="28"/>
          <w:szCs w:val="28"/>
          <w:rtl w:val="true"/>
          <w:lang w:bidi="ar-SA"/>
        </w:rPr>
        <w:t xml:space="preserve">. </w:t>
      </w:r>
      <w:bookmarkStart w:id="21" w:name="pg16764_194445"/>
    </w:p>
    <w:p>
      <w:pPr>
        <w:pStyle w:val="BookText"/>
        <w:rPr/>
      </w:pPr>
      <w:bookmarkEnd w:id="21"/>
      <w:r>
        <w:rPr>
          <w:rFonts w:ascii="Amiri" w:hAnsi="Amiri" w:eastAsia="Amiri" w:cs="Amiri"/>
          <w:color w:val="111111"/>
          <w:sz w:val="28"/>
          <w:sz w:val="28"/>
          <w:szCs w:val="28"/>
          <w:rtl w:val="true"/>
          <w:lang w:bidi="ar-SA"/>
        </w:rPr>
        <w:t>روى عن أبو إسحاق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محمّد بن عبد اللّه بن أحمد بن ريذة، أنا سليمان بن أحمد الطبراني، نا محمّد بن عبد اللّه الحضرمي، نا أبو كريب، نا إبراهيم بن يوسف بن أبي إسحاق،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النخع يدعى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أبو الدرداء فأتوه يعودونه و حضره الموت، فقال فيما يوصي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كأنك تراه، و عد نفسك في الموتى، و إياك و دعوات المظلوم فإنهن مجابات، و عليك بصلاة الغداة، و صلاة العشاء، فاشهدهما، و لو تعلمون ما فيهما لأتيتموهما و لو حبوا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رأيته إلاّ رفع حديثه هذا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جابر روى هذا مرسلا، و يحتمل أن يكون شهد وفاة أبي الدرداء بدمشق كانت</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4953610_73709187"/>
      <w:bookmarkStart w:id="23" w:name="_Toc8"/>
      <w:bookmarkEnd w:id="22"/>
      <w:r>
        <w:rPr>
          <w:rtl w:val="true"/>
        </w:rPr>
        <w:t>[</w:t>
      </w:r>
      <w:r>
        <w:rPr/>
        <w:t>9759</w:t>
      </w:r>
      <w:r>
        <w:rPr>
          <w:rtl w:val="true"/>
        </w:rPr>
        <w:t xml:space="preserve">] </w:t>
      </w:r>
      <w:r>
        <w:rPr>
          <w:rtl w:val="true"/>
        </w:rPr>
        <w:t>جارية بن أصرم الكلبي ثم الأجداري</w:t>
      </w:r>
      <w:bookmarkEnd w:id="23"/>
    </w:p>
    <w:p>
      <w:pPr>
        <w:pStyle w:val="BookText"/>
        <w:rPr/>
      </w:pPr>
      <w:r>
        <w:rPr>
          <w:rFonts w:ascii="Amiri" w:hAnsi="Amiri" w:eastAsia="Amiri" w:cs="Amiri"/>
          <w:color w:val="111111"/>
          <w:sz w:val="28"/>
          <w:sz w:val="28"/>
          <w:szCs w:val="28"/>
          <w:rtl w:val="true"/>
          <w:lang w:bidi="ar-SA"/>
        </w:rPr>
        <w:t xml:space="preserve">أدرك الجاهلية، و ذكر في الصحابة و هو ممّن كان بالشام، و أتى دومة الجندل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أبو نصر منصور بن محمّد السرخسي، نا إبراهيم بن إسحاق الغسيلي، نا محمّد بن عباد بن موسى، نا محمّد بن زياد بن زياد، نا شرقي بن القطامي الكلبي، أخبرني زهير بن منظور الكلبي عن جارية بن أصرم الأجداري، حي من 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ودّا في الجاهلية بدومة الجندل في صورة رجل أدم </w:t>
      </w:r>
      <w:r>
        <w:rPr>
          <w:rStyle w:val="FootnoteAnchor"/>
          <w:rtl w:val="true"/>
        </w:rPr>
        <w:footnoteReference w:id="8"/>
      </w:r>
      <w:r>
        <w:rPr>
          <w:rFonts w:ascii="Amiri" w:hAnsi="Amiri" w:eastAsia="Amiri" w:cs="Amiri"/>
          <w:color w:val="111111"/>
          <w:sz w:val="28"/>
          <w:sz w:val="28"/>
          <w:szCs w:val="28"/>
          <w:rtl w:val="true"/>
          <w:lang w:bidi="ar-SA"/>
        </w:rPr>
        <w:t>،ثم ذكر الحديث</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أصرم الأجداري حي من كلب </w:t>
      </w:r>
      <w:r>
        <w:rPr>
          <w:rStyle w:val="FootnoteAnchor"/>
          <w:rtl w:val="true"/>
        </w:rPr>
        <w:footnoteReference w:id="9"/>
      </w:r>
      <w:r>
        <w:rPr>
          <w:rFonts w:ascii="Amiri" w:hAnsi="Amiri" w:eastAsia="Amiri" w:cs="Amiri"/>
          <w:color w:val="111111"/>
          <w:sz w:val="28"/>
          <w:sz w:val="28"/>
          <w:szCs w:val="28"/>
          <w:rtl w:val="true"/>
          <w:lang w:bidi="ar-SA"/>
        </w:rPr>
        <w:t>،عداده في أعراب البصرة</w:t>
      </w:r>
      <w:r>
        <w:rPr>
          <w:rFonts w:eastAsia="Amiri" w:cs="Amiri" w:ascii="Amiri" w:hAnsi="Amiri"/>
          <w:color w:val="111111"/>
          <w:sz w:val="28"/>
          <w:szCs w:val="28"/>
          <w:rtl w:val="true"/>
          <w:lang w:bidi="ar-SA"/>
        </w:rPr>
        <w:t xml:space="preserve">. </w:t>
      </w:r>
      <w:bookmarkStart w:id="24" w:name="pg16764_194446"/>
    </w:p>
    <w:p>
      <w:pPr>
        <w:pStyle w:val="BookText"/>
        <w:rPr/>
      </w:pPr>
      <w:bookmarkEnd w:id="24"/>
      <w:r>
        <w:rPr>
          <w:rFonts w:ascii="IRNazanin" w:hAnsi="IRNazanin" w:eastAsia="IRNazanin"/>
          <w:color w:val="111111"/>
          <w:sz w:val="28"/>
          <w:sz w:val="28"/>
          <w:szCs w:val="28"/>
          <w:rtl w:val="true"/>
          <w:lang w:bidi="fa-IR"/>
        </w:rPr>
        <w:t xml:space="preserve">قرأت </w:t>
      </w:r>
      <w:r>
        <w:rPr>
          <w:rStyle w:val="FootnoteAnchor"/>
          <w:rtl w:val="true"/>
        </w:rPr>
        <w:footnoteReference w:id="10"/>
      </w:r>
      <w:r>
        <w:rPr>
          <w:rFonts w:ascii="Amiri" w:hAnsi="Amiri" w:eastAsia="Amiri" w:cs="Amiri"/>
          <w:color w:val="111111"/>
          <w:sz w:val="28"/>
          <w:sz w:val="28"/>
          <w:szCs w:val="28"/>
          <w:rtl w:val="true"/>
          <w:lang w:bidi="ar-SA"/>
        </w:rPr>
        <w:t xml:space="preserve">على أبي محمّد السلمي، عن أبي نصر بن ماكولا قال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جارية أوّله جيم و بعد الرّاء ياء معجمة باثنين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أصرم، صحابي، يعد في البصريين</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4953612_73709187"/>
      <w:bookmarkStart w:id="26" w:name="_Toc9"/>
      <w:bookmarkEnd w:id="25"/>
      <w:r>
        <w:rPr>
          <w:rtl w:val="true"/>
        </w:rPr>
        <w:t>[</w:t>
      </w:r>
      <w:r>
        <w:rPr/>
        <w:t>9760</w:t>
      </w:r>
      <w:r>
        <w:rPr>
          <w:rtl w:val="true"/>
        </w:rPr>
        <w:t xml:space="preserve">] </w:t>
      </w:r>
      <w:r>
        <w:rPr>
          <w:rtl w:val="true"/>
        </w:rPr>
        <w:t>جارية بن عبد اللّه الأشجعي حليف بني سلمة</w:t>
      </w:r>
      <w:bookmarkEnd w:id="26"/>
    </w:p>
    <w:p>
      <w:pPr>
        <w:pStyle w:val="BookText"/>
        <w:rPr/>
      </w:pPr>
      <w:r>
        <w:rPr>
          <w:rFonts w:ascii="Amiri" w:hAnsi="Amiri" w:eastAsia="Amiri" w:cs="Amiri"/>
          <w:color w:val="111111"/>
          <w:sz w:val="28"/>
          <w:sz w:val="28"/>
          <w:szCs w:val="28"/>
          <w:rtl w:val="true"/>
          <w:lang w:bidi="ar-SA"/>
        </w:rPr>
        <w:t>شهد اليرموك، و كان أميرا على بعض الكراديس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أبو بكر بن يوسف، نا السري بن يحيى، نا شعيب بن إبراهيم، نا سيف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جارية بن عبد اللّه الأشجعي حليف بني سلمة على كردوس يعني أميرا يوم اليرموك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و أخوه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الفتح بن المحاملي، أنا أبو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محمّد السلمي، عن أبي نصر بن ماكولا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جارية 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عبد اللّه الأشجعي، حليف لبني سلمة، كان على الميسرة يوم اليرموك مع خالد بن الوليد، قال ذلك سيف بن عمر، و قال ابن ماكولا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 سيف</w:t>
      </w:r>
      <w:r>
        <w:rPr>
          <w:rFonts w:eastAsia="Amiri" w:cs="Amiri" w:ascii="Amiri" w:hAnsi="Amiri"/>
          <w:color w:val="111111"/>
          <w:sz w:val="28"/>
          <w:szCs w:val="28"/>
          <w:rtl w:val="true"/>
          <w:lang w:bidi="ar-SA"/>
        </w:rPr>
        <w:t xml:space="preserve">. </w:t>
      </w:r>
      <w:bookmarkStart w:id="27" w:name="pg16764_194447"/>
    </w:p>
    <w:p>
      <w:pPr>
        <w:pStyle w:val="Heading4"/>
        <w:numPr>
          <w:ilvl w:val="3"/>
          <w:numId w:val="1"/>
        </w:numPr>
        <w:rPr/>
      </w:pPr>
      <w:bookmarkStart w:id="28" w:name="__RefHeading___Toc4953614_73709187"/>
      <w:bookmarkStart w:id="29" w:name="_Toc10"/>
      <w:bookmarkEnd w:id="27"/>
      <w:bookmarkEnd w:id="28"/>
      <w:r>
        <w:rPr>
          <w:rtl w:val="true"/>
        </w:rPr>
        <w:t>[</w:t>
      </w:r>
      <w:r>
        <w:rPr/>
        <w:t>9761</w:t>
      </w:r>
      <w:r>
        <w:rPr>
          <w:rtl w:val="true"/>
        </w:rPr>
        <w:t xml:space="preserve">] </w:t>
      </w:r>
      <w:r>
        <w:rPr>
          <w:rtl w:val="true"/>
        </w:rPr>
        <w:t>جارية بن قدامة بن مالك بن زهير، و يقال</w:t>
      </w:r>
      <w:r>
        <w:rPr>
          <w:rtl w:val="true"/>
        </w:rPr>
        <w:t xml:space="preserve">: </w:t>
      </w:r>
      <w:r>
        <w:rPr>
          <w:rtl w:val="true"/>
        </w:rPr>
        <w:t>ابن قدامة</w:t>
      </w:r>
      <w:bookmarkEnd w:id="29"/>
    </w:p>
    <w:p>
      <w:pPr>
        <w:pStyle w:val="BookText"/>
        <w:rPr/>
      </w:pPr>
      <w:r>
        <w:rPr>
          <w:rFonts w:ascii="Amiri" w:hAnsi="Amiri" w:eastAsia="Amiri" w:cs="Amiri"/>
          <w:color w:val="111111"/>
          <w:sz w:val="28"/>
          <w:sz w:val="28"/>
          <w:szCs w:val="28"/>
          <w:rtl w:val="true"/>
          <w:lang w:bidi="ar-SA"/>
        </w:rPr>
        <w:t>ابن زهير بن الحصين بن رزاح بن أبي سعد، و اسمه أسعد بن بجير</w:t>
      </w:r>
    </w:p>
    <w:p>
      <w:pPr>
        <w:pStyle w:val="BookText"/>
        <w:rPr/>
      </w:pPr>
      <w:r>
        <w:rPr>
          <w:rFonts w:ascii="Amiri" w:hAnsi="Amiri" w:eastAsia="Amiri" w:cs="Amiri"/>
          <w:color w:val="111111"/>
          <w:sz w:val="28"/>
          <w:sz w:val="28"/>
          <w:szCs w:val="28"/>
          <w:rtl w:val="true"/>
          <w:lang w:bidi="ar-SA"/>
        </w:rPr>
        <w:t>ابن ربيعة بن كعب بن سعد بن زيد مناة بن تميم بن مرّ أبو أيوب،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قدامة،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التميمي ثم السعدي،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جويرية</w:t>
      </w:r>
    </w:p>
    <w:p>
      <w:pPr>
        <w:pStyle w:val="BookText"/>
        <w:rPr/>
      </w:pPr>
      <w:r>
        <w:rPr>
          <w:rFonts w:ascii="Amiri" w:hAnsi="Amiri" w:eastAsia="Amiri" w:cs="Amiri"/>
          <w:color w:val="111111"/>
          <w:sz w:val="28"/>
          <w:sz w:val="28"/>
          <w:szCs w:val="28"/>
          <w:rtl w:val="true"/>
          <w:lang w:bidi="ar-SA"/>
        </w:rPr>
        <w:t>له صحبة،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صحبة له، و هو من ساكني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صفين مع علي أميرا </w:t>
      </w:r>
      <w:r>
        <w:rPr>
          <w:rStyle w:val="FootnoteAnchor"/>
          <w:rtl w:val="true"/>
        </w:rPr>
        <w:footnoteReference w:id="14"/>
      </w:r>
      <w:r>
        <w:rPr>
          <w:rFonts w:ascii="Amiri" w:hAnsi="Amiri" w:eastAsia="Amiri" w:cs="Amiri"/>
          <w:color w:val="111111"/>
          <w:sz w:val="28"/>
          <w:sz w:val="28"/>
          <w:szCs w:val="28"/>
          <w:rtl w:val="true"/>
          <w:lang w:bidi="ar-SA"/>
        </w:rPr>
        <w:t>،و قدم دمشق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15"/>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أنا أبو القاسم البغوي، نا داود بن عمرو، نا ابن أبي الزناد، عن أبيه، عن عروة، عن الأحنف بن قيس، عن عمّ‌ له و هو قدامة بن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 لي قولا و اقلل لعلّي أعقله،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على رسول اللّه صلى اللّه عليه و سلم مرتين أو ثلاثا كل ذلك يردّ علي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وقع في هذه الرواية، و قد قلبه،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رواه سليمان بن داود الهاشمي، و أبو جعفر عبد اللّه بن محمّد النفيلي، عن أبي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سليمان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بكر عبد الغفار بن محمّد الشيروي في كتابه، و حدّثني أبو المحاسن عبد </w:t>
      </w:r>
    </w:p>
    <w:p>
      <w:pPr>
        <w:pStyle w:val="BookText"/>
        <w:rPr/>
      </w:pPr>
      <w:r>
        <w:rPr>
          <w:rFonts w:ascii="Amiri" w:hAnsi="Amiri" w:eastAsia="Amiri" w:cs="Amiri"/>
          <w:color w:val="111111"/>
          <w:sz w:val="28"/>
          <w:sz w:val="28"/>
          <w:szCs w:val="28"/>
          <w:rtl w:val="true"/>
          <w:lang w:bidi="ar-SA"/>
        </w:rPr>
        <w:t xml:space="preserve">الرزّاق بن محمّد بن أبي نصر الطبسي عنه أنا أبو بكر الحيري، نا أبو العباس الأصم، نا العباس </w:t>
      </w:r>
      <w:r>
        <w:rPr>
          <w:rStyle w:val="FootnoteAnchor"/>
          <w:rtl w:val="true"/>
        </w:rPr>
        <w:footnoteReference w:id="16"/>
      </w:r>
      <w:r>
        <w:rPr>
          <w:rFonts w:ascii="Amiri" w:hAnsi="Amiri" w:eastAsia="Amiri" w:cs="Amiri"/>
          <w:color w:val="111111"/>
          <w:sz w:val="28"/>
          <w:sz w:val="28"/>
          <w:szCs w:val="28"/>
          <w:rtl w:val="true"/>
          <w:lang w:bidi="ar-SA"/>
        </w:rPr>
        <w:t xml:space="preserve">بن محمّد الدوري، نا سليمان بن داود الهاشمي، نا عبد الرّحمن بن أبي الزناد، عن عروة، عن الأحنف بن قيس، أخبرني ابن </w:t>
      </w:r>
      <w:r>
        <w:rPr>
          <w:rStyle w:val="FootnoteAnchor"/>
          <w:rtl w:val="true"/>
        </w:rPr>
        <w:footnoteReference w:id="17"/>
      </w:r>
      <w:r>
        <w:rPr>
          <w:rFonts w:ascii="Amiri" w:hAnsi="Amiri" w:eastAsia="Amiri" w:cs="Amiri"/>
          <w:color w:val="111111"/>
          <w:sz w:val="28"/>
          <w:sz w:val="28"/>
          <w:szCs w:val="28"/>
          <w:rtl w:val="true"/>
          <w:lang w:bidi="ar-SA"/>
        </w:rPr>
        <w:t>عمّ‌ لي جارية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 لي قولا و أقلل، لعلّي أعقله،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مرارا، فكلّ‌ ذلك يقول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النّفيلي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الفتح يوسف بن عبد الواحد، أنا شجاع بن علي، أنا أبو عبد اللّه بن مندة، أنا عبد الرّحمن بن أحمد الهمداني، نا هلال بن العلاء، نا أبو جعفر النفيلي، نا ابن أبي الزناد، عن أبيه، عن عروة، عن الأحنف، عن جارية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 صلى اللّه عليه و سلم فذكره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عبد الملك بن عبد العزيز بن جريج، و يحيى بن سعيد القطان، و عبد اللّه ابن نمير، و عبد العزيز بن أبي حازم، عن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مفضّل بن فضالة قاضي مضر، و وهيب بن خالد، عن هشام إلاّ أنهما لم يسميا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إسماعيل بن أبي أويس،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أبي الزناد، عن أبيه، و هشام، عن عروة، عن الأحنف، عن ابن عمّ‌ له، و هو عمّ‌ جارية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رواه الليث بن سعد، و عمرو بن الحارث المصريان، عن هشام، و رواه أبو معاوية الضرير، و أبو مروان يحيى بن أبي زكريا الغسّاني، و سعيد بن يحيى اللخمي </w:t>
      </w:r>
      <w:r>
        <w:rPr>
          <w:rStyle w:val="FootnoteAnchor"/>
          <w:rtl w:val="true"/>
        </w:rPr>
        <w:footnoteReference w:id="19"/>
      </w:r>
      <w:r>
        <w:rPr>
          <w:rFonts w:ascii="Amiri" w:hAnsi="Amiri" w:eastAsia="Amiri" w:cs="Amiri"/>
          <w:color w:val="111111"/>
          <w:sz w:val="28"/>
          <w:sz w:val="28"/>
          <w:szCs w:val="28"/>
          <w:rtl w:val="true"/>
          <w:lang w:bidi="ar-SA"/>
        </w:rPr>
        <w:t>المعروف بسعدان، عن هشام، عن أبيه، عن الأحنف، عن جارية، عن عمّه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ابن جريج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فأخبرناه أبو بكر وجيه بن طاهر الشّحّامي، أنا أحمد بن الحسن الأزهري، أنا الحسن ابن أحمد المخلدي، أنا أبو بكر عبد اللّه بن محمّد بن مسلم الأسفرايني، نا يوسف بن سعيد بن مسلم، نا حجاج، عن ابن جريج، حدّثني هشام بن عروة، عن عروة بن الزبير، عن الأحنف بن قيس، حدّث عنه بجير، عن ابن عم له، و هو جارية بن قدامة،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 لي قولا ينفعني، و أقلل لعلّي أعقله،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الحسن بن علي التميمي، أنا أحمد بن جعفر، نا عبد اللّه بن أحمد </w:t>
      </w:r>
      <w:r>
        <w:rPr>
          <w:rStyle w:val="FootnoteAnchor"/>
          <w:rtl w:val="true"/>
        </w:rPr>
        <w:footnoteReference w:id="20"/>
      </w:r>
      <w:r>
        <w:rPr>
          <w:rFonts w:ascii="Amiri" w:hAnsi="Amiri" w:eastAsia="Amiri" w:cs="Amiri"/>
          <w:color w:val="111111"/>
          <w:sz w:val="28"/>
          <w:sz w:val="28"/>
          <w:szCs w:val="28"/>
          <w:rtl w:val="true"/>
          <w:lang w:bidi="ar-SA"/>
        </w:rPr>
        <w:t xml:space="preserve">،حدّثني أبي، نا يحيى بن سعيد، عن هشام،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عن الأحنف بن قيس، عن عم له يقال له جارية بن قدامة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 لي قولا و أقلل علي،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هم يقولون لم يدرك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22"/>
      </w: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أخبرناه أبو الحسن بن</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،أنا أبو الحسن بن أبي الحديد، أنا جدي أبو بكر، أنا أبو بكر الخرائطي، نا أبو زيد عمر بن شبة </w:t>
      </w:r>
      <w:r>
        <w:rPr>
          <w:rStyle w:val="FootnoteAnchor"/>
          <w:rtl w:val="true"/>
        </w:rPr>
        <w:footnoteReference w:id="24"/>
      </w:r>
      <w:r>
        <w:rPr>
          <w:rFonts w:ascii="Amiri" w:hAnsi="Amiri" w:eastAsia="Amiri" w:cs="Amiri"/>
          <w:color w:val="111111"/>
          <w:sz w:val="28"/>
          <w:sz w:val="28"/>
          <w:szCs w:val="28"/>
          <w:rtl w:val="true"/>
          <w:lang w:bidi="ar-SA"/>
        </w:rPr>
        <w:t xml:space="preserve">بن عبيدة </w:t>
      </w:r>
      <w:r>
        <w:rPr>
          <w:rStyle w:val="FootnoteAnchor"/>
          <w:rtl w:val="true"/>
        </w:rPr>
        <w:footnoteReference w:id="25"/>
      </w:r>
      <w:r>
        <w:rPr>
          <w:rFonts w:ascii="Amiri" w:hAnsi="Amiri" w:eastAsia="Amiri" w:cs="Amiri"/>
          <w:color w:val="111111"/>
          <w:sz w:val="28"/>
          <w:sz w:val="28"/>
          <w:szCs w:val="28"/>
          <w:rtl w:val="true"/>
          <w:lang w:bidi="ar-SA"/>
        </w:rPr>
        <w:t>النميري، نا يحيى بن سعيد، عن هشام بن عروة، حدّثني أبي، عن الأحنف بن قيس، عن جارية بن قدامة أن رجلا 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قولا و أقلل لعلّي أعقله،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مرارا كل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14062</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ابن نمير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علي بن عبد الملك، أنا أحمد بن جعفر، نا عبد اللّه بن أحمد </w:t>
      </w:r>
      <w:r>
        <w:rPr>
          <w:rStyle w:val="FootnoteAnchor"/>
          <w:rtl w:val="true"/>
        </w:rPr>
        <w:footnoteReference w:id="26"/>
      </w:r>
      <w:r>
        <w:rPr>
          <w:rFonts w:ascii="Amiri" w:hAnsi="Amiri" w:eastAsia="Amiri" w:cs="Amiri"/>
          <w:color w:val="111111"/>
          <w:sz w:val="28"/>
          <w:sz w:val="28"/>
          <w:szCs w:val="28"/>
          <w:rtl w:val="true"/>
          <w:lang w:bidi="ar-SA"/>
        </w:rPr>
        <w:t xml:space="preserve">،حدّثني أبي، نا ابن </w:t>
      </w:r>
      <w:r>
        <w:rPr>
          <w:rStyle w:val="FootnoteAnchor"/>
          <w:rtl w:val="true"/>
        </w:rPr>
        <w:footnoteReference w:id="27"/>
      </w:r>
      <w:r>
        <w:rPr>
          <w:rFonts w:ascii="Amiri" w:hAnsi="Amiri" w:eastAsia="Amiri" w:cs="Amiri"/>
          <w:color w:val="111111"/>
          <w:sz w:val="28"/>
          <w:sz w:val="28"/>
          <w:szCs w:val="28"/>
          <w:rtl w:val="true"/>
          <w:lang w:bidi="ar-SA"/>
        </w:rPr>
        <w:t>نمير، نا هشام، عن أبيه، عن الأحنف بن قيس، عن عمّ‌ له يقال له جارية بن قدامة السعدي أنه سأل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 لي قولا ينفعني و أقلل عليّ‌ لعلي أعيه،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حتى أعاد عليه مرارا كل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الفتح يوسف بن عبد الواحد، أنا شجاع بن علي، أنا أبو عبد اللّه بن مندة، أنا عبد الرّحمن بن يحيى، نا أبو مسعود، أنا عبد اللّه بن نمير، عن هشام بن عروة، عن أبيه، عن الأحنف بن قيس، عن جارية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و أقلل لعلّي أن أعيه،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كلّ‌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الحسين بن النقور، أنا أبو الحسن أحمد ابن محمّد بن عمران بن موسى بن الجراح بن الجندل، نا يحيى بن محمّد بن صاعد، نا محمّد ابن زنبور، نا عبد العزيز بن أبي حازم، عن أبيه، عن الأحنف بن قيس التميمي يخبر عن ابن عم له و هو جارية بن قدامة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 لي قولا ينفعني و أقلل لعلّي أعيه،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له مرارا، فرجع إليه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مفضّل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القاسم غانم بن خالد بن عبد الواحد، أنا عبد الرزّاق بن عمر بن موسى، أنا أبو بكر بن المقرئ، نا محمّد بن زبان و إسماعيل بن داود</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زكريا بن يحيى،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عن هشام، عن أبيه، عن الأحنف أخبره أن ابن عمّ‌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 لي قولا ينفعني اللّه</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 أقلل لعلّي أعقله،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مرارا فيرجع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الأحنف، أن الأحنف أخبره أن ابن عم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ساق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وهيب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الغنائم بن النرسي في كتابه، ثم أخبرنا أبو الفضل بن ناصر، أنا أحمد بن الحسن بن خيرون، و المبارك بن عبد الجبّار، و محمّد بن علي النرسي،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عبد الوهّاب بن محمّد 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w:t>
      </w:r>
      <w:r>
        <w:rPr>
          <w:rStyle w:val="FootnoteAnchor"/>
          <w:rtl w:val="true"/>
        </w:rPr>
        <w:footnoteReference w:id="31"/>
      </w:r>
      <w:r>
        <w:rPr>
          <w:rFonts w:ascii="Amiri" w:hAnsi="Amiri" w:eastAsia="Amiri" w:cs="Amiri"/>
          <w:color w:val="111111"/>
          <w:sz w:val="28"/>
          <w:sz w:val="28"/>
          <w:szCs w:val="28"/>
          <w:rtl w:val="true"/>
          <w:lang w:bidi="ar-SA"/>
        </w:rPr>
        <w:t xml:space="preserve">بن إسماعيل قال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وهيب، عن هشام، عن أبيه، عن الأحنف بن قيس، عن بعض عمومته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 لي في الإسلام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أبي 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سعد بن البغدادي، أنا محمود بن جعفر بن محمّد، أنا عمي أبو الحسين ابن أحمد بن جعفر، أنا إبراهيم بن السندي بن علي، أنا الزبير بن بكار، أنا أبو عبد اللّه إسماعيل بن أبي أويس عبد اللّه بن عبد اللّه </w:t>
      </w:r>
      <w:r>
        <w:rPr>
          <w:rStyle w:val="FootnoteAnchor"/>
          <w:rtl w:val="true"/>
        </w:rPr>
        <w:footnoteReference w:id="33"/>
      </w:r>
      <w:r>
        <w:rPr>
          <w:rFonts w:ascii="Amiri" w:hAnsi="Amiri" w:eastAsia="Amiri" w:cs="Amiri"/>
          <w:color w:val="111111"/>
          <w:sz w:val="28"/>
          <w:sz w:val="28"/>
          <w:szCs w:val="28"/>
          <w:rtl w:val="true"/>
          <w:lang w:bidi="ar-SA"/>
        </w:rPr>
        <w:t>،عن عبد الرّحمن بن أبي الزناد، و عن هشام، عن عروة، عن الأحنف بن قيس، عن ابن عمّ‌ له، و هو عم جارية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 لي قولا ينفعني و أقلل لعلي أعقله،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له مرارا فيرجع إليه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الليث</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القاسم بن السّمرقندي و أبو عبد اللّه الحسين بن علي بن أحمد بن عبد اللّه الشالنجي </w:t>
      </w:r>
      <w:r>
        <w:rPr>
          <w:rStyle w:val="FootnoteAnchor"/>
          <w:rtl w:val="true"/>
        </w:rPr>
        <w:footnoteReference w:id="34"/>
      </w:r>
      <w:r>
        <w:rPr>
          <w:rFonts w:ascii="Amiri" w:hAnsi="Amiri" w:eastAsia="Amiri" w:cs="Amiri"/>
          <w:color w:val="111111"/>
          <w:sz w:val="28"/>
          <w:sz w:val="28"/>
          <w:szCs w:val="28"/>
          <w:rtl w:val="true"/>
          <w:lang w:bidi="ar-SA"/>
        </w:rPr>
        <w:t>المقرئ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أخبرناه أبو القاسم بن السّمرقندي، أنا أبو نصر الزينبي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عمر بن علي بن خلف الورّاق، نا عبد اللّه بن سليمان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القاسم غانم خالد، أنا أبو الطيّب بن شمة، أنا أبو بكر بن المقرئ، نا أحمد بن عبد الوارث </w:t>
      </w:r>
      <w:r>
        <w:rPr>
          <w:rStyle w:val="FootnoteAnchor"/>
          <w:rtl w:val="true"/>
        </w:rPr>
        <w:footnoteReference w:id="3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عيسى بن حمّاد، زغبة، و قال ابن عبد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الليث، عن هشام بن عروة، عن عروة، عن الأحنف بن قيس، عن ابن عم له و هو عم جارية ابن قدامة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 لي قولا و أقلل لعلي أعقله،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مرارا فرجع إليه أن 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عبد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عمرو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الوفاء عبد الواحد بن حمد، أنا أبو طاهر أحمد بن محمود، أنا أبو بكر ابن المقرئ، أنا أبو العباس بن قتيبة، نا حرملة أنا ابن وهب، نا عمرو بن الحارث، عن هشام، عن أبيه، عن الأحنف بن قيس، عن ابن عمّ‌ له و هو عم جارية بن قدامة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 لي قولا ينفعني اللّه و أقلل لعلي أعقله،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له مرارا كل ذلك يرجع إليه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أبي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 و أخبرتنا أم المجتبى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إبراهيم بن منصور، أنا أبو بكر 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سريج </w:t>
      </w:r>
      <w:r>
        <w:rPr>
          <w:rStyle w:val="FootnoteAnchor"/>
          <w:rtl w:val="true"/>
        </w:rPr>
        <w:footnoteReference w:id="37"/>
      </w:r>
      <w:r>
        <w:rPr>
          <w:rFonts w:ascii="Amiri" w:hAnsi="Amiri" w:eastAsia="Amiri" w:cs="Amiri"/>
          <w:color w:val="111111"/>
          <w:sz w:val="28"/>
          <w:sz w:val="28"/>
          <w:szCs w:val="28"/>
          <w:rtl w:val="true"/>
          <w:lang w:bidi="ar-SA"/>
        </w:rPr>
        <w:t xml:space="preserve">بن يونس، نا أبو معاوية، عن هشام بن عروة، عن أبيه، عن الأحنف بن قيس، عن جارية بن قدامة أخبرني ابن عم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ينفعني اللّه به و أقلل لعلي أعي ما تقول،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مرارا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نا عبد اللّه بن أحمد </w:t>
      </w:r>
      <w:r>
        <w:rPr>
          <w:rStyle w:val="FootnoteAnchor"/>
          <w:rtl w:val="true"/>
        </w:rPr>
        <w:footnoteReference w:id="38"/>
      </w:r>
      <w:r>
        <w:rPr>
          <w:rFonts w:ascii="Amiri" w:hAnsi="Amiri" w:eastAsia="Amiri" w:cs="Amiri"/>
          <w:color w:val="111111"/>
          <w:sz w:val="28"/>
          <w:sz w:val="28"/>
          <w:szCs w:val="28"/>
          <w:rtl w:val="true"/>
          <w:lang w:bidi="ar-SA"/>
        </w:rPr>
        <w:t>،حدّثني أبي، أنا أبو معاوية، نا هشام بن عروة، عن أبيه، عن الأحنف بن قيس، عن جارية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w:t>
      </w:r>
      <w:r>
        <w:rPr>
          <w:rStyle w:val="FootnoteAnchor"/>
          <w:rtl w:val="true"/>
        </w:rPr>
        <w:footnoteReference w:id="39"/>
      </w:r>
      <w:r>
        <w:rPr>
          <w:rFonts w:ascii="Amiri" w:hAnsi="Amiri" w:eastAsia="Amiri" w:cs="Amiri"/>
          <w:color w:val="111111"/>
          <w:sz w:val="28"/>
          <w:sz w:val="28"/>
          <w:szCs w:val="28"/>
          <w:rtl w:val="true"/>
          <w:lang w:bidi="ar-SA"/>
        </w:rPr>
        <w:t xml:space="preserve">عمّ‌ أبي </w:t>
      </w:r>
      <w:r>
        <w:rPr>
          <w:rStyle w:val="FootnoteAnchor"/>
          <w:rtl w:val="true"/>
        </w:rPr>
        <w:footnoteReference w:id="40"/>
      </w:r>
      <w:r>
        <w:rPr>
          <w:rFonts w:ascii="Amiri" w:hAnsi="Amiri" w:eastAsia="Amiri" w:cs="Amiri"/>
          <w:color w:val="111111"/>
          <w:sz w:val="28"/>
          <w:sz w:val="28"/>
          <w:szCs w:val="28"/>
          <w:rtl w:val="true"/>
          <w:lang w:bidi="ar-SA"/>
        </w:rPr>
        <w:t>أنه 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شيئا ينفعني و أقلل،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بن الأكفاني، و أبو المعالي ثعلبة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الدائم بن الحسن، أنا عبد الوهّاب الكلابي، أنا أبو العباس عبد اللّه بن عتاب بن الزّفتي </w:t>
      </w:r>
      <w:r>
        <w:rPr>
          <w:rStyle w:val="FootnoteAnchor"/>
          <w:rtl w:val="true"/>
        </w:rPr>
        <w:footnoteReference w:id="41"/>
      </w:r>
      <w:r>
        <w:rPr>
          <w:rFonts w:ascii="Amiri" w:hAnsi="Amiri" w:eastAsia="Amiri" w:cs="Amiri"/>
          <w:color w:val="111111"/>
          <w:sz w:val="28"/>
          <w:sz w:val="28"/>
          <w:szCs w:val="28"/>
          <w:rtl w:val="true"/>
          <w:lang w:bidi="ar-SA"/>
        </w:rPr>
        <w:t>، نا أحمد بن أبي الحواري، أنا أبو معاوية، نا هشام، عن أبيه، عن الأحنف بن قيس، عن جارية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أنه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شيئا ينفعني اللّه به، و أقلل لعلي أعي ما تقول، 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مرارا يقول له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السعود بن المجلي </w:t>
      </w:r>
      <w:r>
        <w:rPr>
          <w:rStyle w:val="FootnoteAnchor"/>
          <w:rtl w:val="true"/>
        </w:rPr>
        <w:footnoteReference w:id="42"/>
      </w:r>
      <w:r>
        <w:rPr>
          <w:rFonts w:ascii="Amiri" w:hAnsi="Amiri" w:eastAsia="Amiri" w:cs="Amiri"/>
          <w:color w:val="111111"/>
          <w:sz w:val="28"/>
          <w:sz w:val="28"/>
          <w:szCs w:val="28"/>
          <w:rtl w:val="true"/>
          <w:lang w:bidi="ar-SA"/>
        </w:rPr>
        <w:t>،نا أبو الحسين بن المهتدي، أنا أبو بكر محمّد بن علي بن محمّد بن محمّد بن النّضر الديباجي، نا أبو الحسن علي بن عبد اللّه بن مبشر الواسطي، نا محمّد بن حرب أبو عبد اللّه النّشائي، نا أبو مروان يحيى بن أبي زكريا الغسّاني، عن هشام، عن أبيه، عن الأحنف بن قيس، عن جارية بن قدامة، عن ابن عم له أنه 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قولا ينفعني و أقلل لعلي أعيه 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مرارا كلّ‌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سعيد بن يحيى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محمّد السّيّدي، أنا أبو سعد الجنزرودي، أنا الحاكم أبو أحمد </w:t>
      </w:r>
      <w:r>
        <w:rPr>
          <w:rStyle w:val="FootnoteAnchor"/>
          <w:rtl w:val="true"/>
        </w:rPr>
        <w:footnoteReference w:id="43"/>
      </w:r>
      <w:r>
        <w:rPr>
          <w:rFonts w:ascii="Amiri" w:hAnsi="Amiri" w:eastAsia="Amiri" w:cs="Amiri"/>
          <w:color w:val="111111"/>
          <w:sz w:val="28"/>
          <w:sz w:val="28"/>
          <w:szCs w:val="28"/>
          <w:rtl w:val="true"/>
          <w:lang w:bidi="ar-SA"/>
        </w:rPr>
        <w:t xml:space="preserve">محمّد </w:t>
      </w:r>
    </w:p>
    <w:p>
      <w:pPr>
        <w:pStyle w:val="BookText"/>
        <w:rPr/>
      </w:pPr>
      <w:r>
        <w:rPr>
          <w:rFonts w:ascii="Amiri" w:hAnsi="Amiri" w:eastAsia="Amiri" w:cs="Amiri"/>
          <w:color w:val="111111"/>
          <w:sz w:val="28"/>
          <w:sz w:val="28"/>
          <w:szCs w:val="28"/>
          <w:rtl w:val="true"/>
          <w:lang w:bidi="ar-SA"/>
        </w:rPr>
        <w:t>ابن محمّد، أنا محمّد بن مروان، و هو محمّد بن خريم، أنا هشام بن عمّار، نا سعيد ابن يحيى، نا هشام بن عروة، عن أبيه، عن الأحنف بن قيس، عن جارية بن قدامة عن ابن عمّ‌ له أنه 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قولا ينفعني و أقلل لعلي أعيه،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مرارا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أعاد عليه كل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الحسن 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نا أبو حفص الأهوازي، نا خليفة بن خياط‍‌ قال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بني سعد بن زيد مناة بن تميم بن مر بن أد بن طابخة </w:t>
      </w:r>
      <w:r>
        <w:rPr>
          <w:rStyle w:val="FootnoteAnchor"/>
          <w:rtl w:val="true"/>
        </w:rPr>
        <w:footnoteReference w:id="45"/>
      </w:r>
      <w:r>
        <w:rPr>
          <w:rFonts w:ascii="Amiri" w:hAnsi="Amiri" w:eastAsia="Amiri" w:cs="Amiri"/>
          <w:color w:val="111111"/>
          <w:sz w:val="28"/>
          <w:sz w:val="28"/>
          <w:szCs w:val="28"/>
          <w:rtl w:val="true"/>
          <w:lang w:bidi="ar-SA"/>
        </w:rPr>
        <w:t>ثم من بني ربيعة بن كعب بن سعد بن زيد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قدامة </w:t>
      </w:r>
      <w:r>
        <w:rPr>
          <w:rStyle w:val="FootnoteAnchor"/>
          <w:rtl w:val="true"/>
        </w:rPr>
        <w:footnoteReference w:id="46"/>
      </w:r>
      <w:r>
        <w:rPr>
          <w:rFonts w:ascii="Amiri" w:hAnsi="Amiri" w:eastAsia="Amiri" w:cs="Amiri"/>
          <w:color w:val="111111"/>
          <w:sz w:val="28"/>
          <w:sz w:val="28"/>
          <w:szCs w:val="28"/>
          <w:rtl w:val="true"/>
          <w:lang w:bidi="ar-SA"/>
        </w:rPr>
        <w:t xml:space="preserve">بن مالك بن زهير بن حصين بن رزاح </w:t>
      </w:r>
      <w:r>
        <w:rPr>
          <w:rStyle w:val="FootnoteAnchor"/>
          <w:rtl w:val="true"/>
        </w:rPr>
        <w:footnoteReference w:id="47"/>
      </w:r>
      <w:r>
        <w:rPr>
          <w:rFonts w:ascii="Amiri" w:hAnsi="Amiri" w:eastAsia="Amiri" w:cs="Amiri"/>
          <w:color w:val="111111"/>
          <w:sz w:val="28"/>
          <w:sz w:val="28"/>
          <w:szCs w:val="28"/>
          <w:rtl w:val="true"/>
          <w:lang w:bidi="ar-SA"/>
        </w:rPr>
        <w:t>بن أسعد بن بجير بن ربيعة بن كعب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شباب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نسبه أبو عبيدة قال أبو القيظان يكنى أبا أيوب و أبا يزيد، و له دار بالبصرة في معترض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سكة اصطفانوس </w:t>
      </w:r>
      <w:r>
        <w:rPr>
          <w:rStyle w:val="FootnoteAnchor"/>
          <w:rtl w:val="true"/>
        </w:rPr>
        <w:footnoteReference w:id="50"/>
      </w:r>
      <w:r>
        <w:rPr>
          <w:rFonts w:ascii="Amiri" w:hAnsi="Amiri" w:eastAsia="Amiri" w:cs="Amiri"/>
          <w:color w:val="111111"/>
          <w:sz w:val="28"/>
          <w:sz w:val="28"/>
          <w:szCs w:val="28"/>
          <w:rtl w:val="true"/>
          <w:lang w:bidi="ar-SA"/>
        </w:rPr>
        <w:t>و سكة النجارية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شباب في موضع آخر فقال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بن زهير بن حصين بن رزاح، فاللّه أعلم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بن يوسف، و أبو نصر </w:t>
      </w:r>
      <w:r>
        <w:rPr>
          <w:rStyle w:val="FootnoteAnchor"/>
          <w:rtl w:val="true"/>
        </w:rPr>
        <w:footnoteReference w:id="52"/>
      </w:r>
      <w:r>
        <w:rPr>
          <w:rFonts w:ascii="Amiri" w:hAnsi="Amiri" w:eastAsia="Amiri" w:cs="Amiri"/>
          <w:color w:val="111111"/>
          <w:sz w:val="28"/>
          <w:sz w:val="28"/>
          <w:szCs w:val="28"/>
          <w:rtl w:val="true"/>
          <w:lang w:bidi="ar-SA"/>
        </w:rPr>
        <w:t>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w:t>
      </w:r>
    </w:p>
    <w:p>
      <w:pPr>
        <w:pStyle w:val="BookText"/>
        <w:rPr/>
      </w:pPr>
      <w:r>
        <w:rPr>
          <w:rFonts w:ascii="Amiri" w:hAnsi="Amiri" w:eastAsia="Amiri" w:cs="Amiri"/>
          <w:color w:val="111111"/>
          <w:sz w:val="28"/>
          <w:sz w:val="28"/>
          <w:szCs w:val="28"/>
          <w:rtl w:val="true"/>
          <w:lang w:bidi="ar-SA"/>
        </w:rPr>
        <w:t xml:space="preserve">الجوهري، عن أبي عمر بن حيوية، أنا أحمد بن معروف، نا الحسين بن الفهم، نا محمّد بن سعد قال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من نزل البصرة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قدامة السعدي ابن زهير بن الحصين ابن رزاح بن أسعد بن بجير بن ربيعة بن كعب بن سعد بن زيد مناة و لجارية بن قدامة أخبار و مشاهد، كان مع علي بن أبي طالب، بعثه علي بن أبي طالب، بعثه </w:t>
      </w:r>
      <w:r>
        <w:rPr>
          <w:rStyle w:val="FootnoteAnchor"/>
          <w:rtl w:val="true"/>
        </w:rPr>
        <w:footnoteReference w:id="54"/>
      </w:r>
      <w:r>
        <w:rPr>
          <w:rFonts w:ascii="Amiri" w:hAnsi="Amiri" w:eastAsia="Amiri" w:cs="Amiri"/>
          <w:color w:val="111111"/>
          <w:sz w:val="28"/>
          <w:sz w:val="28"/>
          <w:szCs w:val="28"/>
          <w:rtl w:val="true"/>
          <w:lang w:bidi="ar-SA"/>
        </w:rPr>
        <w:t xml:space="preserve">إلى البصرة، و بها عبد اللّه بن عامر الحضرمي خليفة عبد اللّه بن عامر بن كريز فحاصروه في دار سنبل </w:t>
      </w:r>
      <w:r>
        <w:rPr>
          <w:rStyle w:val="FootnoteAnchor"/>
          <w:rtl w:val="true"/>
        </w:rPr>
        <w:footnoteReference w:id="55"/>
      </w:r>
      <w:r>
        <w:rPr>
          <w:rFonts w:ascii="Amiri" w:hAnsi="Amiri" w:eastAsia="Amiri" w:cs="Amiri"/>
          <w:color w:val="111111"/>
          <w:sz w:val="28"/>
          <w:sz w:val="28"/>
          <w:szCs w:val="28"/>
          <w:rtl w:val="true"/>
          <w:lang w:bidi="ar-SA"/>
        </w:rPr>
        <w:t>، رجل من بني تميم، و كان معاوية بعثه إلى البصرة يبايع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اللّه بن علي بن الآبنوسي في كتابه، و أخبرني أبو الفضل محمّد ابن ناصر عنه، أنا أبو محمّد الجوهري، أنا أبو الحسين بن المظفر، أنا أبو علي أحمد بن علي المدائني،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قدامة بن مالك بن زهير بن حصين بن رباح بن أسعد بن بجير بن ربيعة بن كعب بن سعد بن زيد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أبو أمية الأحوص بن المفضّل بن غسان، نا أبي قال في تسمية من نزل البصرة من أصحاب النبي صلى اللّه عليه و سلّم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قدامة أحد بني ربيعة بن كعب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عروة، عن أبيه، عن الأحنف بن قيس، عن ابن عم له يقال له جارية بن قدامة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الغنائم محمّد بن علي في كتابه، ثم حدّثنا أبو الفضل بن ناصر، أنا أحمد ابن الحسن بن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 بن موسى 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w:t>
      </w:r>
    </w:p>
    <w:p>
      <w:pPr>
        <w:pStyle w:val="BookText"/>
        <w:rPr/>
      </w:pPr>
      <w:r>
        <w:rPr>
          <w:rFonts w:ascii="Amiri" w:hAnsi="Amiri" w:eastAsia="Amiri" w:cs="Amiri"/>
          <w:color w:val="111111"/>
          <w:sz w:val="28"/>
          <w:sz w:val="28"/>
          <w:szCs w:val="28"/>
          <w:rtl w:val="true"/>
          <w:lang w:bidi="ar-SA"/>
        </w:rPr>
        <w:t xml:space="preserve">محمّد بن سهل، أنا محمّد بن إسماعيل قال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بن قدامة السعدي ثم التميمي عم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مسعدة،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حمد بن عبد اللّه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جارية بن قدامة السعدي البصري أبو أيوب عم الأحنف بن قيس، له صحبة، روى عنه الأحنف بن قيس،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محمّد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صادق محمّد بن أحمد الفقيه، أنا أحمد بن أبي بكر العدل، أنا أبو أحمد الحسن بن عبد اللّه العسكري </w:t>
      </w:r>
      <w:r>
        <w:rPr>
          <w:rStyle w:val="FootnoteAnchor"/>
          <w:rtl w:val="true"/>
        </w:rPr>
        <w:footnoteReference w:id="58"/>
      </w:r>
      <w:r>
        <w:rPr>
          <w:rFonts w:ascii="IRNazanin" w:hAnsi="IRNazanin" w:eastAsia="IRNazanin"/>
          <w:color w:val="111111"/>
          <w:sz w:val="28"/>
          <w:sz w:val="28"/>
          <w:szCs w:val="28"/>
          <w:rtl w:val="true"/>
          <w:lang w:bidi="fa-IR"/>
        </w:rPr>
        <w:t xml:space="preserve">قال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بالجيم و الراء غير معجمة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قدامة السعدي التميمي، شريف، يكنى أبا أيوب، و أبا يزيد، لحق النبي صلى اللّه عليه و سلّم، روى عنه، ثم صحب أمير المؤمنين عليا، و كان يقال له محرّق، لأنه أحرق ابن الحضرمي بالبصرة، و كان ابن الحضرمي وجه به معاوية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ينعى قتل عثمان، و يستنفر أهل البصرة على قتال علي، فوجه علي جارية بن قدامة إليه، فتحصّن منه ابن الحضرمي بدار تعرف بدار سينبل </w:t>
      </w:r>
      <w:r>
        <w:rPr>
          <w:rStyle w:val="FootnoteAnchor"/>
          <w:rtl w:val="true"/>
        </w:rPr>
        <w:footnoteReference w:id="60"/>
      </w:r>
      <w:r>
        <w:rPr>
          <w:rFonts w:ascii="Amiri" w:hAnsi="Amiri" w:eastAsia="Amiri" w:cs="Amiri"/>
          <w:color w:val="111111"/>
          <w:sz w:val="28"/>
          <w:sz w:val="28"/>
          <w:szCs w:val="28"/>
          <w:rtl w:val="true"/>
          <w:lang w:bidi="ar-SA"/>
        </w:rPr>
        <w:t>فأضرم جارية الدار عليه، فاحترقت بمن فيها، و كان جارية شجاعا مقداما فاتكا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 قطني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قدامة روى عن النبي صلى اللّه عليه و سلم حديثا يختلف فيه على عروة بن الزبير، و هو التميمي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القاضي، نا أبو الفتح نصر بن إبراهيم، أنا أبو زكريا عبد الغني بن سعيد الحافظ‍‌ قال في كتاب جارية 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قدامة،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قدامة السعدي، عم الأحنف بن قيس التميمي، روى عنه الأحنف، و روى عن أبي </w:t>
      </w:r>
      <w:r>
        <w:rPr>
          <w:rStyle w:val="FootnoteAnchor"/>
          <w:rtl w:val="true"/>
        </w:rPr>
        <w:footnoteReference w:id="61"/>
      </w:r>
      <w:r>
        <w:rPr>
          <w:rFonts w:ascii="Amiri" w:hAnsi="Amiri" w:eastAsia="Amiri" w:cs="Amiri"/>
          <w:color w:val="111111"/>
          <w:sz w:val="28"/>
          <w:sz w:val="28"/>
          <w:szCs w:val="28"/>
          <w:rtl w:val="true"/>
          <w:lang w:bidi="ar-SA"/>
        </w:rPr>
        <w:t>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جويرية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جارية أوله جيم و بعد الراء ياء معجمة باثنين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قدامة التميمي السعدي عم الأحنف بن قيس، روى عروة بن الزبير عن الأحنف بن قيس، عن جارية بن قدامة </w:t>
      </w:r>
      <w:r>
        <w:rPr>
          <w:rStyle w:val="FootnoteAnchor"/>
          <w:rtl w:val="true"/>
        </w:rPr>
        <w:footnoteReference w:id="63"/>
      </w:r>
      <w:r>
        <w:rPr>
          <w:rFonts w:ascii="Amiri" w:hAnsi="Amiri" w:eastAsia="Amiri" w:cs="Amiri"/>
          <w:color w:val="111111"/>
          <w:sz w:val="28"/>
          <w:sz w:val="28"/>
          <w:szCs w:val="28"/>
          <w:rtl w:val="true"/>
          <w:lang w:bidi="ar-SA"/>
        </w:rPr>
        <w:t>،عن النبي صلى اللّه عليه و سلم أن رجلا 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لي قولا لعل اللّه أن ينفعني به، و يختلف على عروة فيه، قال لنا النسابة العمري </w:t>
      </w:r>
      <w:r>
        <w:rPr>
          <w:rStyle w:val="FootnoteAnchor"/>
          <w:rtl w:val="true"/>
        </w:rPr>
        <w:footnoteReference w:id="64"/>
      </w:r>
      <w:r>
        <w:rPr>
          <w:rFonts w:ascii="Amiri" w:hAnsi="Amiri" w:eastAsia="Amiri" w:cs="Amiri"/>
          <w:color w:val="111111"/>
          <w:sz w:val="28"/>
          <w:sz w:val="28"/>
          <w:szCs w:val="28"/>
          <w:rtl w:val="true"/>
          <w:lang w:bidi="ar-SA"/>
        </w:rPr>
        <w:t xml:space="preserve">عن ابن أخي اللبن </w:t>
      </w:r>
      <w:r>
        <w:rPr>
          <w:rStyle w:val="FootnoteAnchor"/>
          <w:rtl w:val="true"/>
        </w:rPr>
        <w:footnoteReference w:id="65"/>
      </w:r>
      <w:r>
        <w:rPr>
          <w:rFonts w:ascii="Amiri" w:hAnsi="Amiri" w:eastAsia="Amiri" w:cs="Amiri"/>
          <w:color w:val="111111"/>
          <w:sz w:val="28"/>
          <w:sz w:val="28"/>
          <w:szCs w:val="28"/>
          <w:rtl w:val="true"/>
          <w:lang w:bidi="ar-SA"/>
        </w:rPr>
        <w:t>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جارية بن قدامة ابن مالك بن زهير بن حصين بن رباح </w:t>
      </w:r>
      <w:r>
        <w:rPr>
          <w:rStyle w:val="FootnoteAnchor"/>
          <w:rtl w:val="true"/>
        </w:rPr>
        <w:footnoteReference w:id="66"/>
      </w:r>
      <w:r>
        <w:rPr>
          <w:rFonts w:ascii="Amiri" w:hAnsi="Amiri" w:eastAsia="Amiri" w:cs="Amiri"/>
          <w:color w:val="111111"/>
          <w:sz w:val="28"/>
          <w:sz w:val="28"/>
          <w:szCs w:val="28"/>
          <w:rtl w:val="true"/>
          <w:lang w:bidi="ar-SA"/>
        </w:rPr>
        <w:t xml:space="preserve">بن أسيد </w:t>
      </w:r>
      <w:r>
        <w:rPr>
          <w:rStyle w:val="FootnoteAnchor"/>
          <w:rtl w:val="true"/>
        </w:rPr>
        <w:footnoteReference w:id="67"/>
      </w:r>
      <w:r>
        <w:rPr>
          <w:rFonts w:ascii="Amiri" w:hAnsi="Amiri" w:eastAsia="Amiri" w:cs="Amiri"/>
          <w:color w:val="111111"/>
          <w:sz w:val="28"/>
          <w:sz w:val="28"/>
          <w:szCs w:val="28"/>
          <w:rtl w:val="true"/>
          <w:lang w:bidi="ar-SA"/>
        </w:rPr>
        <w:t xml:space="preserve">بن بجير بن ربيعة بن سعد الفزر </w:t>
      </w:r>
      <w:r>
        <w:rPr>
          <w:rStyle w:val="FootnoteAnchor"/>
          <w:rtl w:val="true"/>
        </w:rPr>
        <w:footnoteReference w:id="68"/>
      </w:r>
      <w:r>
        <w:rPr>
          <w:rFonts w:ascii="Amiri" w:hAnsi="Amiri" w:eastAsia="Amiri" w:cs="Amiri"/>
          <w:color w:val="111111"/>
          <w:sz w:val="28"/>
          <w:sz w:val="28"/>
          <w:szCs w:val="28"/>
          <w:rtl w:val="true"/>
          <w:lang w:bidi="ar-SA"/>
        </w:rPr>
        <w:t xml:space="preserve">كان صاحب علي رضي اللّه عنه، و كان فارسا سمحا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نا صالح بن أحمد بن صالح، حدّثني أبي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قدامة التميمي، بصري، تابعي، ثقة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أمراء يوم الجمل من أصحاب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من خرج إليهم من تميم البصرة جارية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 في أسامي أمراء أصحاب علي بن أبي طالب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قدامة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w:t>
      </w:r>
      <w:r>
        <w:rPr>
          <w:rStyle w:val="FootnoteAnchor"/>
          <w:rtl w:val="true"/>
        </w:rPr>
        <w:footnoteReference w:id="71"/>
      </w:r>
      <w:r>
        <w:rPr>
          <w:rFonts w:ascii="Amiri" w:hAnsi="Amiri" w:eastAsia="Amiri" w:cs="Amiri"/>
          <w:color w:val="111111"/>
          <w:sz w:val="28"/>
          <w:sz w:val="28"/>
          <w:szCs w:val="28"/>
          <w:rtl w:val="true"/>
          <w:lang w:bidi="ar-SA"/>
        </w:rPr>
        <w:t xml:space="preserve">بن زكريا، نا خليفة بن خياط‍‌ قال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عبيدة في تسمية الأمراء من أصحاب علي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سعد و الرباب جارية بن قدامة السعدي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أربعين فيها بعث معاوية بن أبي سفيان بسر </w:t>
      </w:r>
      <w:r>
        <w:rPr>
          <w:rStyle w:val="FootnoteAnchor"/>
          <w:rtl w:val="true"/>
        </w:rPr>
        <w:footnoteReference w:id="74"/>
      </w:r>
      <w:r>
        <w:rPr>
          <w:rFonts w:ascii="Amiri" w:hAnsi="Amiri" w:eastAsia="Amiri" w:cs="Amiri"/>
          <w:color w:val="111111"/>
          <w:sz w:val="28"/>
          <w:sz w:val="28"/>
          <w:szCs w:val="28"/>
          <w:rtl w:val="true"/>
          <w:lang w:bidi="ar-SA"/>
        </w:rPr>
        <w:t xml:space="preserve">بن أبي أرطاة أحد بني عامر بن لؤي إلى اليمن و عليها عبيد اللّه </w:t>
      </w:r>
      <w:r>
        <w:rPr>
          <w:rStyle w:val="FootnoteAnchor"/>
          <w:rtl w:val="true"/>
        </w:rPr>
        <w:footnoteReference w:id="75"/>
      </w:r>
      <w:r>
        <w:rPr>
          <w:rFonts w:ascii="Amiri" w:hAnsi="Amiri" w:eastAsia="Amiri" w:cs="Amiri"/>
          <w:color w:val="111111"/>
          <w:sz w:val="28"/>
          <w:sz w:val="28"/>
          <w:szCs w:val="28"/>
          <w:rtl w:val="true"/>
          <w:lang w:bidi="ar-SA"/>
        </w:rPr>
        <w:t xml:space="preserve">بن العباس بن عبد المطلب فتنحى عبيد اللّه، و أقام بسر </w:t>
      </w:r>
      <w:r>
        <w:rPr>
          <w:rStyle w:val="FootnoteAnchor"/>
          <w:rtl w:val="true"/>
        </w:rPr>
        <w:footnoteReference w:id="76"/>
      </w:r>
      <w:r>
        <w:rPr>
          <w:rFonts w:ascii="Amiri" w:hAnsi="Amiri" w:eastAsia="Amiri" w:cs="Amiri"/>
          <w:color w:val="111111"/>
          <w:sz w:val="28"/>
          <w:sz w:val="28"/>
          <w:szCs w:val="28"/>
          <w:rtl w:val="true"/>
          <w:lang w:bidi="ar-SA"/>
        </w:rPr>
        <w:t>عليها، فبعث علي جارية بن قدامة السعدي فهرب بسر و رجع عبيد الله بن عباس إليها، فلم يزل عليها حتى قتل علي رضي اللّه عنه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محمّد البلخي، أنا أبو الحسن علي بن الحسين بن </w:t>
      </w:r>
    </w:p>
    <w:p>
      <w:pPr>
        <w:pStyle w:val="BookText"/>
        <w:rPr/>
      </w:pPr>
      <w:r>
        <w:rPr>
          <w:rFonts w:ascii="Amiri" w:hAnsi="Amiri" w:eastAsia="Amiri" w:cs="Amiri"/>
          <w:color w:val="111111"/>
          <w:sz w:val="28"/>
          <w:sz w:val="28"/>
          <w:szCs w:val="28"/>
          <w:rtl w:val="true"/>
          <w:lang w:bidi="ar-SA"/>
        </w:rPr>
        <w:t xml:space="preserve">أيوب أنا أبو علي بن شاذان، أنا أبو الحسن أحمد بن إسحاق بن نيخاب </w:t>
      </w:r>
      <w:r>
        <w:rPr>
          <w:rStyle w:val="FootnoteAnchor"/>
          <w:rtl w:val="true"/>
        </w:rPr>
        <w:footnoteReference w:id="77"/>
      </w:r>
      <w:r>
        <w:rPr>
          <w:rFonts w:ascii="Amiri" w:hAnsi="Amiri" w:eastAsia="Amiri" w:cs="Amiri"/>
          <w:color w:val="111111"/>
          <w:sz w:val="28"/>
          <w:sz w:val="28"/>
          <w:szCs w:val="28"/>
          <w:rtl w:val="true"/>
          <w:lang w:bidi="ar-SA"/>
        </w:rPr>
        <w:t xml:space="preserve">الطيبي، نا إبراهيم ابن الحسين الهمداني، نا يحيى بن سليمان الجعفي، حدّثني نصر بن مزاحم </w:t>
      </w:r>
      <w:r>
        <w:rPr>
          <w:rStyle w:val="FootnoteAnchor"/>
          <w:rtl w:val="true"/>
        </w:rPr>
        <w:footnoteReference w:id="78"/>
      </w:r>
      <w:r>
        <w:rPr>
          <w:rFonts w:ascii="Amiri" w:hAnsi="Amiri" w:eastAsia="Amiri" w:cs="Amiri"/>
          <w:color w:val="111111"/>
          <w:sz w:val="28"/>
          <w:sz w:val="28"/>
          <w:szCs w:val="28"/>
          <w:rtl w:val="true"/>
          <w:lang w:bidi="ar-SA"/>
        </w:rPr>
        <w:t>،ثنا عمر بن سعد في إسناده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بن خالد بن الوليد خرج يومئذ و معه لواء معاوية فجعل يقاتل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سيف اللّه ذاكم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كلّ‌ قدم و ساعد</w:t>
      </w:r>
    </w:p>
    <w:p>
      <w:pPr>
        <w:pStyle w:val="BookText"/>
        <w:rPr/>
      </w:pPr>
      <w:r>
        <w:rPr>
          <w:rFonts w:ascii="Amiri" w:hAnsi="Amiri" w:eastAsia="Amiri" w:cs="Amiri"/>
          <w:color w:val="111111"/>
          <w:sz w:val="28"/>
          <w:sz w:val="28"/>
          <w:szCs w:val="28"/>
          <w:rtl w:val="true"/>
          <w:lang w:bidi="ar-SA"/>
        </w:rPr>
        <w:t xml:space="preserve">بصارم مثل الشهاب الواقد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 عمّي إنّ‌ عمي والدي</w:t>
      </w:r>
    </w:p>
    <w:p>
      <w:pPr>
        <w:pStyle w:val="BookText"/>
        <w:rPr/>
      </w:pPr>
      <w:r>
        <w:rPr>
          <w:rFonts w:ascii="Amiri" w:hAnsi="Amiri" w:eastAsia="Amiri" w:cs="Amiri"/>
          <w:color w:val="111111"/>
          <w:sz w:val="28"/>
          <w:sz w:val="28"/>
          <w:szCs w:val="28"/>
          <w:rtl w:val="true"/>
          <w:lang w:bidi="ar-SA"/>
        </w:rPr>
        <w:t xml:space="preserve">بالجهد لا بل فوق جهد الجاهد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فيما نا بني براقد</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فخرج إليه جارية بن قدامة السعدي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أثبت لصدر الرمح يا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لليث ذي فلول حارد</w:t>
      </w:r>
    </w:p>
    <w:p>
      <w:pPr>
        <w:pStyle w:val="BookText"/>
        <w:rPr/>
      </w:pPr>
      <w:r>
        <w:rPr>
          <w:rFonts w:ascii="Amiri" w:hAnsi="Amiri" w:eastAsia="Amiri" w:cs="Amiri"/>
          <w:color w:val="111111"/>
          <w:sz w:val="28"/>
          <w:sz w:val="28"/>
          <w:szCs w:val="28"/>
          <w:rtl w:val="true"/>
          <w:lang w:bidi="ar-SA"/>
        </w:rPr>
        <w:t xml:space="preserve">من أسد خفان شديد الساعد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 </w:t>
      </w:r>
      <w:r>
        <w:rPr>
          <w:rStyle w:val="FootnoteAnchor"/>
          <w:rtl w:val="true"/>
        </w:rPr>
        <w:footnoteReference w:id="80"/>
      </w:r>
      <w:r>
        <w:rPr>
          <w:rFonts w:ascii="Amiri" w:hAnsi="Amiri" w:eastAsia="Amiri" w:cs="Amiri"/>
          <w:color w:val="111111"/>
          <w:sz w:val="28"/>
          <w:sz w:val="28"/>
          <w:szCs w:val="28"/>
          <w:rtl w:val="true"/>
          <w:lang w:bidi="ar-SA"/>
        </w:rPr>
        <w:t>خير راكع و ساجد</w:t>
      </w:r>
    </w:p>
    <w:p>
      <w:pPr>
        <w:pStyle w:val="BookText"/>
        <w:rPr/>
      </w:pPr>
      <w:r>
        <w:rPr>
          <w:rFonts w:ascii="Amiri" w:hAnsi="Amiri" w:eastAsia="Amiri" w:cs="Amiri"/>
          <w:color w:val="111111"/>
          <w:sz w:val="28"/>
          <w:sz w:val="28"/>
          <w:szCs w:val="28"/>
          <w:rtl w:val="true"/>
          <w:lang w:bidi="ar-SA"/>
        </w:rPr>
        <w:t xml:space="preserve">من حقه عندي </w:t>
      </w:r>
      <w:r>
        <w:rPr>
          <w:rStyle w:val="FootnoteAnchor"/>
          <w:rtl w:val="true"/>
        </w:rPr>
        <w:footnoteReference w:id="81"/>
      </w:r>
      <w:r>
        <w:rPr>
          <w:rFonts w:ascii="Amiri" w:hAnsi="Amiri" w:eastAsia="Amiri" w:cs="Amiri"/>
          <w:color w:val="111111"/>
          <w:sz w:val="28"/>
          <w:sz w:val="28"/>
          <w:szCs w:val="28"/>
          <w:rtl w:val="true"/>
          <w:lang w:bidi="ar-SA"/>
        </w:rPr>
        <w:t xml:space="preserve">كحق الوالد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ذاكم علي كاشف الأوابد</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ثم اطّعنا </w:t>
      </w:r>
      <w:r>
        <w:rPr>
          <w:rStyle w:val="FootnoteAnchor"/>
          <w:rtl w:val="true"/>
        </w:rPr>
        <w:footnoteReference w:id="83"/>
      </w:r>
      <w:r>
        <w:rPr>
          <w:rFonts w:ascii="Amiri" w:hAnsi="Amiri" w:eastAsia="Amiri" w:cs="Amiri"/>
          <w:color w:val="111111"/>
          <w:sz w:val="28"/>
          <w:sz w:val="28"/>
          <w:szCs w:val="28"/>
          <w:rtl w:val="true"/>
          <w:lang w:bidi="ar-SA"/>
        </w:rPr>
        <w:t>،فلم يصنعا شيئا، و انصرف كل واحد منهما عن صاحبه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نا أبو الحسن اللّنباني </w:t>
      </w:r>
      <w:r>
        <w:rPr>
          <w:rStyle w:val="FootnoteAnchor"/>
          <w:rtl w:val="true"/>
        </w:rPr>
        <w:footnoteReference w:id="84"/>
      </w:r>
      <w:r>
        <w:rPr>
          <w:rFonts w:ascii="Amiri" w:hAnsi="Amiri" w:eastAsia="Amiri" w:cs="Amiri"/>
          <w:color w:val="111111"/>
          <w:sz w:val="28"/>
          <w:sz w:val="28"/>
          <w:szCs w:val="28"/>
          <w:rtl w:val="true"/>
          <w:lang w:bidi="ar-SA"/>
        </w:rPr>
        <w:t xml:space="preserve">،نا أبو بكر بن أبي الدنيا </w:t>
      </w:r>
      <w:r>
        <w:rPr>
          <w:rStyle w:val="FootnoteAnchor"/>
          <w:rtl w:val="true"/>
        </w:rPr>
        <w:footnoteReference w:id="85"/>
      </w:r>
      <w:r>
        <w:rPr>
          <w:rFonts w:ascii="Amiri" w:hAnsi="Amiri" w:eastAsia="Amiri" w:cs="Amiri"/>
          <w:color w:val="111111"/>
          <w:sz w:val="28"/>
          <w:sz w:val="28"/>
          <w:szCs w:val="28"/>
          <w:rtl w:val="true"/>
          <w:lang w:bidi="ar-SA"/>
        </w:rPr>
        <w:t xml:space="preserve">،حدّثني أبو عثمان </w:t>
      </w:r>
      <w:r>
        <w:rPr>
          <w:rStyle w:val="FootnoteAnchor"/>
          <w:rtl w:val="true"/>
        </w:rPr>
        <w:footnoteReference w:id="86"/>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سعيد بن يحيى بن سعيد، نا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جارية بن قدامة السعدي على معاوية، و مع معاوية على سريره الأحنف بن قيس، </w:t>
      </w:r>
    </w:p>
    <w:p>
      <w:pPr>
        <w:pStyle w:val="BookText"/>
        <w:rPr/>
      </w:pPr>
      <w:r>
        <w:rPr>
          <w:rFonts w:ascii="IRNazanin" w:hAnsi="IRNazanin" w:eastAsia="IRNazanin"/>
          <w:color w:val="111111"/>
          <w:sz w:val="28"/>
          <w:sz w:val="28"/>
          <w:szCs w:val="28"/>
          <w:rtl w:val="true"/>
          <w:lang w:bidi="fa-IR"/>
        </w:rPr>
        <w:t xml:space="preserve">و الحتات </w:t>
      </w:r>
      <w:r>
        <w:rPr>
          <w:rStyle w:val="FootnoteAnchor"/>
          <w:rtl w:val="true"/>
        </w:rPr>
        <w:footnoteReference w:id="87"/>
      </w:r>
      <w:r>
        <w:rPr>
          <w:rFonts w:ascii="Amiri" w:hAnsi="Amiri" w:eastAsia="Amiri" w:cs="Amiri"/>
          <w:color w:val="111111"/>
          <w:sz w:val="28"/>
          <w:sz w:val="28"/>
          <w:szCs w:val="28"/>
          <w:rtl w:val="true"/>
          <w:lang w:bidi="ar-SA"/>
        </w:rPr>
        <w:t>المجاشعي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عسيت أن تكون، هل أنت إلا نحلة‌؟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أمير المؤمنين فقد شبهتني بها حامية اللسعة، حلوة البساق و اللّه ما معاوية إلا كلبة تعاوي الكلاب، و ما أمية إلا تصغير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w:t>
      </w:r>
      <w:r>
        <w:rPr>
          <w:rStyle w:val="FootnoteAnchor"/>
          <w:rtl w:val="true"/>
        </w:rPr>
        <w:footnoteReference w:id="88"/>
      </w:r>
      <w:r>
        <w:rPr>
          <w:rFonts w:ascii="Amiri" w:hAnsi="Amiri" w:eastAsia="Amiri" w:cs="Amiri"/>
          <w:color w:val="111111"/>
          <w:sz w:val="28"/>
          <w:sz w:val="28"/>
          <w:szCs w:val="28"/>
          <w:rtl w:val="true"/>
          <w:lang w:bidi="ar-SA"/>
        </w:rPr>
        <w:t>فاجلس معي على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هذين قد أماطاني عن مجلسك فلم أكن لأشركهما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أسارّك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اشتريت من هذين 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 فاشتر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تجهر</w:t>
      </w:r>
      <w:r>
        <w:rPr>
          <w:rFonts w:eastAsia="Amiri" w:cs="Amiri" w:ascii="Amiri" w:hAnsi="Amiri"/>
          <w:color w:val="111111"/>
          <w:sz w:val="28"/>
          <w:szCs w:val="28"/>
          <w:rtl w:val="true"/>
          <w:lang w:bidi="ar-SA"/>
        </w:rPr>
        <w:t xml:space="preserve">] </w:t>
      </w:r>
      <w:r>
        <w:rPr>
          <w:rStyle w:val="FootnoteAnchor"/>
          <w:rtl w:val="true"/>
        </w:rPr>
        <w:footnoteReference w:id="89"/>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صالح القرشي، عن علي بن محمّد القرشي، عن مسلمة بن محارب، عن الفضل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الأحنف بن قيس و جارية بن قدامة و الحتات </w:t>
      </w:r>
      <w:r>
        <w:rPr>
          <w:rStyle w:val="FootnoteAnchor"/>
          <w:rtl w:val="true"/>
        </w:rPr>
        <w:footnoteReference w:id="91"/>
      </w:r>
      <w:r>
        <w:rPr>
          <w:rFonts w:ascii="Amiri" w:hAnsi="Amiri" w:eastAsia="Amiri" w:cs="Amiri"/>
          <w:color w:val="111111"/>
          <w:sz w:val="28"/>
          <w:sz w:val="28"/>
          <w:szCs w:val="28"/>
          <w:rtl w:val="true"/>
          <w:lang w:bidi="ar-SA"/>
        </w:rPr>
        <w:t>بن يزيد المجاشعي على معاوية فقال 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الساعي مع علي بن أبي طالب و الموقد النار في شعلك تجوس قرى عربية بسفك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دع عنك عليا فما أبغضنا عليا مذ أحببناه و لا غششناه منذ نصحناه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جارية ما كان على أهلك إذ سموك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معاوية كنت أهون على أهلك أن سموك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لك </w:t>
      </w:r>
      <w:r>
        <w:rPr>
          <w:rStyle w:val="FootnoteAnchor"/>
          <w:rtl w:val="true"/>
        </w:rPr>
        <w:footnoteReference w:id="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 ولدتني، إن قوائم السيوف التي لقيناك بها بصفين في أيدينا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لتهددني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تملكنا قسرة و لم تفتحنا عنوة، و لكن أعطيتنا عهودا و مواثيق، فإن وفيت لنا وفينا لك، و إن ترغب إلى غير ذلك فقد تركنا وراءنا رجالا مدادا و أذرعا شدادا و أسنة حدادا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بسطت إلينا </w:t>
      </w:r>
      <w:r>
        <w:rPr>
          <w:rStyle w:val="FootnoteAnchor"/>
          <w:rtl w:val="true"/>
        </w:rPr>
        <w:footnoteReference w:id="93"/>
      </w:r>
      <w:r>
        <w:rPr>
          <w:rFonts w:ascii="Amiri" w:hAnsi="Amiri" w:eastAsia="Amiri" w:cs="Amiri"/>
          <w:color w:val="111111"/>
          <w:sz w:val="28"/>
          <w:sz w:val="28"/>
          <w:szCs w:val="28"/>
          <w:rtl w:val="true"/>
          <w:lang w:bidi="ar-SA"/>
        </w:rPr>
        <w:t xml:space="preserve">فترا من غدر، دلفنا إليك بباع من ختر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لا 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في</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الناس أمثالك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معروفا يا أمير المؤمنين فقد بلونا قريشا فوجدناك أوراها زندا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أكثرها </w:t>
      </w:r>
    </w:p>
    <w:p>
      <w:pPr>
        <w:pStyle w:val="BookText"/>
        <w:rPr/>
      </w:pPr>
      <w:r>
        <w:rPr>
          <w:rFonts w:ascii="Amiri" w:hAnsi="Amiri" w:eastAsia="Amiri" w:cs="Amiri"/>
          <w:color w:val="111111"/>
          <w:sz w:val="28"/>
          <w:sz w:val="28"/>
          <w:szCs w:val="28"/>
          <w:rtl w:val="true"/>
          <w:lang w:bidi="ar-SA"/>
        </w:rPr>
        <w:t>رفدا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فارعنا رويدا فإنّ‌ شرّ الرعاء الحطمة </w:t>
      </w:r>
      <w:r>
        <w:rPr>
          <w:rStyle w:val="FootnoteAnchor"/>
          <w:rtl w:val="true"/>
        </w:rPr>
        <w:footnoteReference w:id="96"/>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كرتيلا، أنا أبو بكر محمّد بن علي بن محمّد الخيّاط‍‌، أنا أبو الحسين أحمد بن عبد اللّه بن الخضر السوسنجري، أنا أبو جعفر أحمد بن أبي طالب الكاتب، حدّثني أبي، حدّثني أبو عمر محمّد بن مروان بن عمرو القرشي، أخبرني أبو عمرو عثمان بن سعيد بن عمرو القرشي، حدّثني أبي قال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لآذنه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لجارية بن قدامة، فدخل و قضى سلامه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يا جويرية بني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 بل جارية بن قدامة يا أمير المؤمنين، إنّا كنا نصار حرب يوم الفجار حين حزتم الغبار و همت قريش بالفرار،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رضى لك، أنت الذي قريت أهل الشام ظبات السيوف و أطراف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يا أمير المؤمنين أنا </w:t>
      </w:r>
      <w:r>
        <w:rPr>
          <w:rStyle w:val="FootnoteAnchor"/>
          <w:rtl w:val="true"/>
        </w:rPr>
        <w:footnoteReference w:id="99"/>
      </w:r>
      <w:r>
        <w:rPr>
          <w:rFonts w:ascii="Amiri" w:hAnsi="Amiri" w:eastAsia="Amiri" w:cs="Amiri"/>
          <w:color w:val="111111"/>
          <w:sz w:val="28"/>
          <w:sz w:val="28"/>
          <w:szCs w:val="28"/>
          <w:rtl w:val="true"/>
          <w:lang w:bidi="ar-SA"/>
        </w:rPr>
        <w:t>هو، و لو كنت بالمكان الذي كان فيه أهل الشام لقريتك بمثل ما قريتهم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فحاجتك يا أبا قندس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إليك غير طويلة تقر الناس في بيوتهم فلا توفدهم إليك، إنما يوفد إليك الأغنياء، و تذرون الفقراء في حكاية طويلة تأتي في غير هذا الموضع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صادق محمّد بن أحمد بن جعفر، أنا أبو الحسن أحمد بن أبي بكر الأصبهاني، أنا أبو أحمد العسكري، أنا أبو بكر بن الأنباري </w:t>
      </w:r>
      <w:r>
        <w:rPr>
          <w:rStyle w:val="FootnoteAnchor"/>
          <w:rtl w:val="true"/>
        </w:rPr>
        <w:footnoteReference w:id="100"/>
      </w:r>
      <w:r>
        <w:rPr>
          <w:rFonts w:ascii="Amiri" w:hAnsi="Amiri" w:eastAsia="Amiri" w:cs="Amiri"/>
          <w:color w:val="111111"/>
          <w:sz w:val="28"/>
          <w:sz w:val="28"/>
          <w:szCs w:val="28"/>
          <w:rtl w:val="true"/>
          <w:lang w:bidi="ar-SA"/>
        </w:rPr>
        <w:t>،أخبرني أبي، عن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الأحنف في الجامع بالبصرة إذا رجل قد لطمه، فأمسك الأحنف يده على عينه </w:t>
      </w:r>
      <w:r>
        <w:rPr>
          <w:rStyle w:val="FootnoteAnchor"/>
          <w:rtl w:val="true"/>
        </w:rPr>
        <w:footnoteReference w:id="10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اجتعلت </w:t>
      </w:r>
      <w:r>
        <w:rPr>
          <w:rStyle w:val="FootnoteAnchor"/>
          <w:rtl w:val="true"/>
        </w:rPr>
        <w:footnoteReference w:id="102"/>
      </w:r>
      <w:r>
        <w:rPr>
          <w:rFonts w:ascii="Amiri" w:hAnsi="Amiri" w:eastAsia="Amiri" w:cs="Amiri"/>
          <w:color w:val="111111"/>
          <w:sz w:val="28"/>
          <w:sz w:val="28"/>
          <w:szCs w:val="28"/>
          <w:rtl w:val="true"/>
          <w:lang w:bidi="ar-SA"/>
        </w:rPr>
        <w:t>جعلا على أن ألطم سيد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سيدهم، إنما سيدهم جارية بن قدامة، و كان جارية في المسجد، فذهب الرجل فلطمه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جارية من خفه سكينا و قطع يده، و 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قطعت يدي، إنما قطعها الأحنف بن قيس</w:t>
      </w:r>
      <w:r>
        <w:rPr>
          <w:rFonts w:eastAsia="Amiri" w:cs="Amiri" w:ascii="Amiri" w:hAnsi="Amiri"/>
          <w:color w:val="111111"/>
          <w:sz w:val="28"/>
          <w:szCs w:val="28"/>
          <w:rtl w:val="true"/>
          <w:lang w:bidi="ar-SA"/>
        </w:rPr>
        <w:t xml:space="preserve">. </w:t>
      </w:r>
      <w:bookmarkStart w:id="30" w:name="pg16764_194462"/>
    </w:p>
    <w:p>
      <w:pPr>
        <w:pStyle w:val="Heading4"/>
        <w:numPr>
          <w:ilvl w:val="3"/>
          <w:numId w:val="1"/>
        </w:numPr>
        <w:rPr/>
      </w:pPr>
      <w:bookmarkStart w:id="31" w:name="__RefHeading___Toc4953616_73709187"/>
      <w:bookmarkStart w:id="32" w:name="_Toc11"/>
      <w:bookmarkEnd w:id="30"/>
      <w:bookmarkEnd w:id="31"/>
      <w:r>
        <w:rPr>
          <w:rtl w:val="true"/>
        </w:rPr>
        <w:t>[</w:t>
      </w:r>
      <w:r>
        <w:rPr/>
        <w:t>9762</w:t>
      </w:r>
      <w:r>
        <w:rPr>
          <w:rtl w:val="true"/>
        </w:rPr>
        <w:t xml:space="preserve">] </w:t>
      </w:r>
      <w:r>
        <w:rPr>
          <w:rtl w:val="true"/>
        </w:rPr>
        <w:t>جامع بن بكار بن بلال أبو عبد اللّه العاملي</w:t>
      </w:r>
      <w:bookmarkEnd w:id="32"/>
    </w:p>
    <w:p>
      <w:pPr>
        <w:pStyle w:val="BookText"/>
        <w:rPr/>
      </w:pPr>
      <w:r>
        <w:rPr>
          <w:rFonts w:ascii="Amiri" w:hAnsi="Amiri" w:eastAsia="Amiri" w:cs="Amiri"/>
          <w:color w:val="111111"/>
          <w:sz w:val="28"/>
          <w:sz w:val="28"/>
          <w:szCs w:val="28"/>
          <w:rtl w:val="true"/>
          <w:lang w:bidi="ar-SA"/>
        </w:rPr>
        <w:t>روى عن أبيه بكار بن بلال، و سعيد بن عبد العزيز، و يحيى بن أيوب، و محمّد بن راشد المكحولي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ابنا </w:t>
      </w:r>
      <w:r>
        <w:rPr>
          <w:rStyle w:val="FootnoteAnchor"/>
          <w:rtl w:val="true"/>
        </w:rPr>
        <w:footnoteReference w:id="103"/>
      </w:r>
      <w:r>
        <w:rPr>
          <w:rFonts w:ascii="Amiri" w:hAnsi="Amiri" w:eastAsia="Amiri" w:cs="Amiri"/>
          <w:color w:val="111111"/>
          <w:sz w:val="28"/>
          <w:sz w:val="28"/>
          <w:szCs w:val="28"/>
          <w:rtl w:val="true"/>
          <w:lang w:bidi="ar-SA"/>
        </w:rPr>
        <w:t xml:space="preserve">أخيه الحسن بن محمّد بن بكار، و هارون بن محمّد بن بكار، و الهيثم ابن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الهيثم بن عمران العنسي</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و أبو سعد المطرز،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محمّد بن إبراهيم، نا محمّد بن بركة الحلبي، نا يوسف بن سعيد بن مسلم، نا حجاج بن محمّد، عن ابن جريج قال ابن شهاب عن عبيد اللّه بن عبد اللّه،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محمّد بن حيان، نا أبو بكر بن معدان، نا الهيثم بن مروان، نا جامع بن بكار، نا يحيى بن أيوب، عن ابن جريج، أخبرني ابن شهاب عن سالم و عبد اللّه، عن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ابن عمر أن النبي صلى اللّه عليه و سلم قال و هو قائم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منكم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حجاج</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الحسن محمّد بن مروان الزعفراني، و حدّثني أبو طاهر إبراهيم بن الحسن الفقيه عنه، أنا أبو بكر الخطيب، أخبرني أبو محمّد الحسن بن محمّد بن الحسن بن علي الخلال، نا أحمد بن إبراهيم بن شاذان، نا عبد اللّه بن أبي داود، نا هارون بن محمّد بن بكار، نا أبي و عمّي جامع بن بكار، و كان أسنّ‌ من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راشد، عن مكحول، عن نعيم بن حمّار و قال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الحمصيون يقولون إنه همار </w:t>
      </w:r>
      <w:r>
        <w:rPr>
          <w:rStyle w:val="FootnoteAnchor"/>
          <w:rtl w:val="true"/>
        </w:rPr>
        <w:footnoteReference w:id="106"/>
      </w:r>
      <w:r>
        <w:rPr>
          <w:rFonts w:ascii="Amiri" w:hAnsi="Amiri" w:eastAsia="Amiri" w:cs="Amiri"/>
          <w:color w:val="111111"/>
          <w:sz w:val="28"/>
          <w:sz w:val="28"/>
          <w:szCs w:val="28"/>
          <w:rtl w:val="true"/>
          <w:lang w:bidi="ar-SA"/>
        </w:rPr>
        <w:t>عن بلال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امسحوا على الموقين </w:t>
      </w:r>
      <w:r>
        <w:rPr>
          <w:rStyle w:val="FootnoteAnchor"/>
          <w:rtl w:val="true"/>
        </w:rPr>
        <w:footnoteReference w:id="107"/>
      </w:r>
      <w:r>
        <w:rPr>
          <w:rFonts w:ascii="IRNazanin" w:hAnsi="IRNazanin" w:eastAsia="IRNazanin"/>
          <w:color w:val="111111"/>
          <w:sz w:val="28"/>
          <w:sz w:val="28"/>
          <w:szCs w:val="28"/>
          <w:rtl w:val="true"/>
          <w:lang w:bidi="fa-IR"/>
        </w:rPr>
        <w:t>و الخمار</w:t>
      </w:r>
      <w:r>
        <w:rPr>
          <w:rFonts w:eastAsia="IRNazanin" w:cs="IRNazanin"/>
          <w:color w:val="111111"/>
          <w:sz w:val="28"/>
          <w:szCs w:val="28"/>
          <w:rtl w:val="true"/>
          <w:lang w:bidi="fa-IR"/>
        </w:rPr>
        <w:t>»[</w:t>
      </w:r>
      <w:r>
        <w:rPr>
          <w:rFonts w:eastAsia="IRNazanin" w:cs="IRNazanin"/>
          <w:color w:val="111111"/>
          <w:sz w:val="28"/>
          <w:szCs w:val="28"/>
          <w:lang w:bidi="fa-IR"/>
        </w:rPr>
        <w:t>14074</w:t>
      </w:r>
      <w:r>
        <w:rPr>
          <w:rFonts w:eastAsia="IRNazanin" w:cs="IRNazanin"/>
          <w:color w:val="111111"/>
          <w:sz w:val="28"/>
          <w:szCs w:val="28"/>
          <w:rtl w:val="true"/>
          <w:lang w:bidi="fa-IR"/>
        </w:rPr>
        <w:t xml:space="preserve">]. </w:t>
      </w:r>
      <w:bookmarkStart w:id="33" w:name="pg16764_194463"/>
    </w:p>
    <w:p>
      <w:pPr>
        <w:pStyle w:val="BookText"/>
        <w:rPr/>
      </w:pPr>
      <w:bookmarkEnd w:id="33"/>
      <w:r>
        <w:rPr>
          <w:rFonts w:ascii="Amiri" w:hAnsi="Amiri" w:eastAsia="Amiri" w:cs="Amiri"/>
          <w:color w:val="111111"/>
          <w:sz w:val="28"/>
          <w:sz w:val="28"/>
          <w:szCs w:val="28"/>
          <w:rtl w:val="true"/>
          <w:lang w:bidi="ar-SA"/>
        </w:rPr>
        <w:t>أخبرنا أبو غالب بن البنّا، أنا أبو محمّد الجوهري، أنا أبو علي محمّد بن أحمد بن يحيى بن عبد اللّه</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،نا عبد اللّه بن سليمان بن الأشعث إملاء، نا هارون بن محمّد ابن بكار، نا عمّي جامع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بن أبي طالب عليه السلام حملوه ليدفنوه مع رسول اللّه صلى اللّه عليه و سلم، فبينما هم في مسيرهم إذ ندّ الجمل الذي حملوا عليه عليا، فلم يدروا أين ذهب، و لم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يقول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جعفر بن محمّد بن جعفر، نا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ذكر أهل الفتوى بدمشق،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بكار بن بلال و أخوه جامع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تسع و مائتين مات جامع بن بكار بن بلال، و هو ابن تسع و ستين سنة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بن محمّد، أخبرني أبي، نا محمّد بن جعفر بن محمّد بن ملاّس، نا الحسن بن محمّد بن بكار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أبو عبد الرّحمن عمّي جامع بن بكار العاملي في سنة تسع و ستين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4953618_73709187"/>
      <w:bookmarkStart w:id="35" w:name="_Toc12"/>
      <w:bookmarkEnd w:id="34"/>
      <w:r>
        <w:rPr>
          <w:rtl w:val="true"/>
        </w:rPr>
        <w:t>[</w:t>
      </w:r>
      <w:r>
        <w:rPr/>
        <w:t>9763</w:t>
      </w:r>
      <w:r>
        <w:rPr>
          <w:rtl w:val="true"/>
        </w:rPr>
        <w:t xml:space="preserve">] </w:t>
      </w:r>
      <w:r>
        <w:rPr>
          <w:rtl w:val="true"/>
        </w:rPr>
        <w:t>جامع بن مخنف الكلابي</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كفربطنا </w:t>
      </w:r>
      <w:r>
        <w:rPr>
          <w:rStyle w:val="FootnoteAnchor"/>
          <w:rtl w:val="true"/>
        </w:rPr>
        <w:footnoteReference w:id="112"/>
      </w:r>
      <w:r>
        <w:rPr>
          <w:rFonts w:ascii="Amiri" w:hAnsi="Amiri" w:eastAsia="Amiri" w:cs="Amiri"/>
          <w:color w:val="111111"/>
          <w:sz w:val="28"/>
          <w:sz w:val="28"/>
          <w:szCs w:val="28"/>
          <w:rtl w:val="true"/>
          <w:lang w:bidi="ar-SA"/>
        </w:rPr>
        <w:t>من إقليم داعية من قرى الغوطة، له ذكر في كتاب أحمد بن حميد ابن أبي العجائز</w:t>
      </w:r>
      <w:r>
        <w:rPr>
          <w:rFonts w:eastAsia="Amiri" w:cs="Amiri" w:ascii="Amiri" w:hAnsi="Amiri"/>
          <w:color w:val="111111"/>
          <w:sz w:val="28"/>
          <w:szCs w:val="28"/>
          <w:rtl w:val="true"/>
          <w:lang w:bidi="ar-SA"/>
        </w:rPr>
        <w:t xml:space="preserve">. </w:t>
      </w:r>
      <w:bookmarkStart w:id="36" w:name="pg16764_194464"/>
    </w:p>
    <w:p>
      <w:pPr>
        <w:pStyle w:val="Heading4"/>
        <w:numPr>
          <w:ilvl w:val="3"/>
          <w:numId w:val="1"/>
        </w:numPr>
        <w:rPr/>
      </w:pPr>
      <w:bookmarkStart w:id="37" w:name="__RefHeading___Toc4953620_73709187"/>
      <w:bookmarkStart w:id="38" w:name="_Toc13"/>
      <w:bookmarkEnd w:id="36"/>
      <w:bookmarkEnd w:id="37"/>
      <w:r>
        <w:rPr>
          <w:rtl w:val="true"/>
        </w:rPr>
        <w:t>[</w:t>
      </w:r>
      <w:r>
        <w:rPr/>
        <w:t>9764</w:t>
      </w:r>
      <w:r>
        <w:rPr>
          <w:rtl w:val="true"/>
        </w:rPr>
        <w:t xml:space="preserve">] </w:t>
      </w:r>
      <w:r>
        <w:rPr>
          <w:rtl w:val="true"/>
        </w:rPr>
        <w:t>جانوش بن بك أبو الحسن الفرغاني</w:t>
      </w:r>
      <w:bookmarkEnd w:id="38"/>
    </w:p>
    <w:p>
      <w:pPr>
        <w:pStyle w:val="BookText"/>
        <w:rPr/>
      </w:pPr>
      <w:r>
        <w:rPr>
          <w:rFonts w:ascii="Amiri" w:hAnsi="Amiri" w:eastAsia="Amiri" w:cs="Amiri"/>
          <w:color w:val="111111"/>
          <w:sz w:val="28"/>
          <w:sz w:val="28"/>
          <w:szCs w:val="28"/>
          <w:rtl w:val="true"/>
          <w:lang w:bidi="ar-SA"/>
        </w:rPr>
        <w:t>حدّث بدمشق، عن أبي يحيى الفضل بن يحيى الورّاق الحميدي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هاشم عبد الجبّار بن عبد الصّمد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أبوا محمّد هبة اللّه بن الأكفاني، و عبد اللّه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صصرى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القاسم علي بن إبراهيم، ثنا عبد العزيز بن أحمد الكتاني،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ابن محمّد، نا عبد الجبّار بن عبد الصّمد، نا أبو الحسن جانوش بن بك الفرغاني، أنا أبو يحيى الفضل بن يحيى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بخجندة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أبو علي بن الأزهر، نا عبد العزيز بن المغيرة، نا حماد بن سلمة،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فما تأمرنا؟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محمّد بن الأكفاني و ذكر أنه نقله من خط‍‌ بعض أصحاب الحديث في تسمية من سمع منه بدمشق سنة ست عشرة و ثلاثمائة جانوش بن بك</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4953622_73709187"/>
      <w:bookmarkStart w:id="40" w:name="_Toc14"/>
      <w:bookmarkEnd w:id="39"/>
      <w:r>
        <w:rPr>
          <w:rtl w:val="true"/>
        </w:rPr>
        <w:t>[</w:t>
      </w:r>
      <w:r>
        <w:rPr/>
        <w:t>9765</w:t>
      </w:r>
      <w:r>
        <w:rPr>
          <w:rtl w:val="true"/>
        </w:rPr>
        <w:t xml:space="preserve">] </w:t>
      </w:r>
      <w:r>
        <w:rPr>
          <w:rtl w:val="true"/>
        </w:rPr>
        <w:t>جبرون بن عبد الجبّار بن واقد الليثي</w:t>
      </w:r>
      <w:bookmarkEnd w:id="40"/>
    </w:p>
    <w:p>
      <w:pPr>
        <w:pStyle w:val="BookText"/>
        <w:rPr/>
      </w:pPr>
      <w:r>
        <w:rPr>
          <w:rFonts w:ascii="Amiri" w:hAnsi="Amiri" w:eastAsia="Amiri" w:cs="Amiri"/>
          <w:color w:val="111111"/>
          <w:sz w:val="28"/>
          <w:sz w:val="28"/>
          <w:szCs w:val="28"/>
          <w:rtl w:val="true"/>
          <w:lang w:bidi="ar-SA"/>
        </w:rPr>
        <w:t>حدّث عن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سعيد بن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العكاوي، و علي بن داود القنطري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أبوه عبد الجبّار من عبّاد أهل دمشق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بن طاوس، و أبو الفضائل، ناصر بن محمود بن علي الصائغ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نصر بن إبراهيم المقدسي، أنا أبو القاسم عثمان بن الحسين بن إبراهيم، أنا أبو بكر محمّد بن أحمد الواسطي، أنا أبو الحسين محمّد بن أحمد الملطي، حدّثني أبو بكر المؤدب و هو محمّد بن إبراهيم بن أسد الغنوي الصوري، نا أبو يحيى </w:t>
      </w:r>
      <w:bookmarkStart w:id="41" w:name="pg16764_194465"/>
    </w:p>
    <w:p>
      <w:pPr>
        <w:pStyle w:val="BookText"/>
        <w:rPr/>
      </w:pPr>
      <w:bookmarkEnd w:id="41"/>
      <w:r>
        <w:rPr>
          <w:rFonts w:ascii="Amiri" w:hAnsi="Amiri" w:eastAsia="Amiri" w:cs="Amiri"/>
          <w:color w:val="111111"/>
          <w:sz w:val="28"/>
          <w:sz w:val="28"/>
          <w:szCs w:val="28"/>
          <w:rtl w:val="true"/>
          <w:lang w:bidi="ar-SA"/>
        </w:rPr>
        <w:t>زكريا بن يحيى</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،نا سهيل بن سعيد، نا جبرون بن عبد الجبّار بن واقد الليثي الدمشقي، نا سفيان،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آخر الزمان حرم فيه دخول الحمام على ذكور أمتي بمآزرها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يدخلون على قوم عراة </w:t>
      </w:r>
      <w:r>
        <w:rPr>
          <w:rStyle w:val="FootnoteAnchor"/>
          <w:rtl w:val="true"/>
        </w:rPr>
        <w:footnoteReference w:id="117"/>
      </w:r>
      <w:r>
        <w:rPr>
          <w:rFonts w:ascii="Amiri" w:hAnsi="Amiri" w:eastAsia="Amiri" w:cs="Amiri"/>
          <w:color w:val="111111"/>
          <w:sz w:val="28"/>
          <w:sz w:val="28"/>
          <w:szCs w:val="28"/>
          <w:rtl w:val="true"/>
          <w:lang w:bidi="ar-SA"/>
        </w:rPr>
        <w:t>،ألا و قد لعن اللّه الناظر و المنظور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خالي أبو المعالي محمّد بن يحيى، نا أبو الفتح نصر بن إبراهيم، أنا عبد الرحيم بن أحمد بن نصر،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جبرون بن واقد بالجيم عن سفيان بن عيينة، روى عنه علي بن داود القنطري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كذا قال و نسبه إلى جده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4953624_73709187"/>
      <w:bookmarkStart w:id="43" w:name="_Toc15"/>
      <w:bookmarkEnd w:id="42"/>
      <w:r>
        <w:rPr>
          <w:rtl w:val="true"/>
        </w:rPr>
        <w:t>[</w:t>
      </w:r>
      <w:r>
        <w:rPr/>
        <w:t>9766</w:t>
      </w:r>
      <w:r>
        <w:rPr>
          <w:rtl w:val="true"/>
        </w:rPr>
        <w:t xml:space="preserve">] </w:t>
      </w:r>
      <w:r>
        <w:rPr>
          <w:rtl w:val="true"/>
        </w:rPr>
        <w:t>جبريل بن يحيى بن قرة بن عبيد اللّه بن عتبة بن سلمة</w:t>
      </w:r>
      <w:bookmarkEnd w:id="43"/>
    </w:p>
    <w:p>
      <w:pPr>
        <w:pStyle w:val="BookText"/>
        <w:rPr/>
      </w:pPr>
      <w:r>
        <w:rPr>
          <w:rFonts w:ascii="Amiri" w:hAnsi="Amiri" w:eastAsia="Amiri" w:cs="Amiri"/>
          <w:color w:val="111111"/>
          <w:sz w:val="28"/>
          <w:sz w:val="28"/>
          <w:szCs w:val="28"/>
          <w:rtl w:val="true"/>
          <w:lang w:bidi="ar-SA"/>
        </w:rPr>
        <w:t xml:space="preserve">ابن خويلد بن عامر بن عائذ </w:t>
      </w:r>
      <w:r>
        <w:rPr>
          <w:rStyle w:val="FootnoteAnchor"/>
          <w:rtl w:val="true"/>
        </w:rPr>
        <w:footnoteReference w:id="119"/>
      </w:r>
      <w:r>
        <w:rPr>
          <w:rFonts w:ascii="Amiri" w:hAnsi="Amiri" w:eastAsia="Amiri" w:cs="Amiri"/>
          <w:color w:val="111111"/>
          <w:sz w:val="28"/>
          <w:sz w:val="28"/>
          <w:szCs w:val="28"/>
          <w:rtl w:val="true"/>
          <w:lang w:bidi="ar-SA"/>
        </w:rPr>
        <w:t>بن كلب بن عمرو بن لؤي</w:t>
      </w:r>
    </w:p>
    <w:p>
      <w:pPr>
        <w:pStyle w:val="BookText"/>
        <w:rPr/>
      </w:pPr>
      <w:r>
        <w:rPr>
          <w:rFonts w:ascii="IRNazanin" w:hAnsi="IRNazanin" w:eastAsia="IRNazanin"/>
          <w:color w:val="111111"/>
          <w:sz w:val="28"/>
          <w:sz w:val="28"/>
          <w:szCs w:val="28"/>
          <w:rtl w:val="true"/>
          <w:lang w:bidi="fa-IR"/>
        </w:rPr>
        <w:t xml:space="preserve">ابن رهم </w:t>
      </w:r>
      <w:r>
        <w:rPr>
          <w:rStyle w:val="FootnoteAnchor"/>
          <w:rtl w:val="true"/>
        </w:rPr>
        <w:footnoteReference w:id="120"/>
      </w:r>
      <w:r>
        <w:rPr>
          <w:rFonts w:ascii="Amiri" w:hAnsi="Amiri" w:eastAsia="Amiri" w:cs="Amiri"/>
          <w:color w:val="111111"/>
          <w:sz w:val="28"/>
          <w:sz w:val="28"/>
          <w:szCs w:val="28"/>
          <w:rtl w:val="true"/>
          <w:lang w:bidi="ar-SA"/>
        </w:rPr>
        <w:t>بن معاوية بن أسلم بن أحمس بن الغوث</w:t>
      </w:r>
    </w:p>
    <w:p>
      <w:pPr>
        <w:pStyle w:val="BookText"/>
        <w:rPr/>
      </w:pPr>
      <w:r>
        <w:rPr>
          <w:rFonts w:ascii="Amiri" w:hAnsi="Amiri" w:eastAsia="Amiri" w:cs="Amiri"/>
          <w:color w:val="111111"/>
          <w:sz w:val="28"/>
          <w:sz w:val="28"/>
          <w:szCs w:val="28"/>
          <w:rtl w:val="true"/>
          <w:lang w:bidi="ar-SA"/>
        </w:rPr>
        <w:t>أبو غالب البجلي الجرجاني</w:t>
      </w:r>
    </w:p>
    <w:p>
      <w:pPr>
        <w:pStyle w:val="BookText"/>
        <w:rPr/>
      </w:pPr>
      <w:r>
        <w:rPr>
          <w:rFonts w:ascii="Amiri" w:hAnsi="Amiri" w:eastAsia="Amiri" w:cs="Amiri"/>
          <w:color w:val="111111"/>
          <w:sz w:val="28"/>
          <w:sz w:val="28"/>
          <w:szCs w:val="28"/>
          <w:rtl w:val="true"/>
          <w:lang w:bidi="ar-SA"/>
        </w:rPr>
        <w:t>شهد حصار دمشق مع عبد اللّه بن علي، و ولي بعض مغازي الروم في أيام المنصور، و ولاّه المهدي سمرقند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بن يحيى بن قرة بن عبيد اللّه بن عتبة بن سلمة بن خويلد بن عامر بن عائذ بن كلب يعني ابن عمرو بن لؤي ابن رهم بن معاوية بن أسلم بن أحمس بن الغوث بن أنمار بن أراش بن عمرو بن الغوث بن زيد بن كهلان</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أخبرني تمام بن محمّد، أخبرني أبي، نا محمّد بن صالح النطاح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الخطاب محمّد بن الخطاب بن يزيد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عبد اللّه بن علي من حمص حتى نزل</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فأقام بها يومين ثم ارتحل، فنزل المزة من غوطة دمشق و هي ميلين من مدينة دمشق، و قدم صالح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مددا، فنزل مرج عذراء في</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ثمانية آلاف رجل معه من القواد بسام بن إبراهيم، و جبريل بن يحيى و يزيد بن هانئ الكندي، و هو على الشرطة، و أبو شراحيل في خيله و هو على حرسه، و خفاف بن منصور النمري المروزي في خيله، و سعيد بن عثمان التميمي من أهل</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في خيله، و الفضل بن دينار المروروذي في خيله فنزل صالح بن علي على باب الجابية، و نزل عبد اللّه بن علي على باب الشرقي </w:t>
      </w:r>
      <w:r>
        <w:rPr>
          <w:rStyle w:val="FootnoteAnchor"/>
          <w:rtl w:val="true"/>
        </w:rPr>
        <w:footnoteReference w:id="125"/>
      </w:r>
      <w:r>
        <w:rPr>
          <w:rFonts w:ascii="IRNazanin" w:hAnsi="IRNazanin" w:eastAsia="IRNazanin"/>
          <w:color w:val="111111"/>
          <w:sz w:val="28"/>
          <w:sz w:val="28"/>
          <w:szCs w:val="28"/>
          <w:rtl w:val="true"/>
          <w:lang w:bidi="fa-IR"/>
        </w:rPr>
        <w:t xml:space="preserve">و نزل أبو عون </w:t>
      </w:r>
      <w:r>
        <w:rPr>
          <w:rStyle w:val="FootnoteAnchor"/>
          <w:rtl w:val="true"/>
        </w:rPr>
        <w:footnoteReference w:id="126"/>
      </w:r>
      <w:r>
        <w:rPr>
          <w:rFonts w:ascii="Amiri" w:hAnsi="Amiri" w:eastAsia="Amiri" w:cs="Amiri"/>
          <w:color w:val="111111"/>
          <w:sz w:val="28"/>
          <w:sz w:val="28"/>
          <w:szCs w:val="28"/>
          <w:rtl w:val="true"/>
          <w:lang w:bidi="ar-SA"/>
        </w:rPr>
        <w:t>في قواده على باب كيسان، و نزل بسام بن إبراهيم على باب الصغير، و نزل عبد الصمد بن علي و معه يحيى بن جعفر بن تمام بن العباس بن عبد المطلب على باب الفراديس</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 نزل العباس بن يزيد على باب توما </w:t>
      </w:r>
      <w:r>
        <w:rPr>
          <w:rStyle w:val="FootnoteAnchor"/>
          <w:rtl w:val="true"/>
        </w:rPr>
        <w:footnoteReference w:id="128"/>
      </w:r>
      <w:r>
        <w:rPr>
          <w:rFonts w:ascii="Amiri" w:hAnsi="Amiri" w:eastAsia="Amiri" w:cs="Amiri"/>
          <w:color w:val="111111"/>
          <w:sz w:val="28"/>
          <w:sz w:val="28"/>
          <w:szCs w:val="28"/>
          <w:rtl w:val="true"/>
          <w:lang w:bidi="ar-SA"/>
        </w:rPr>
        <w:t xml:space="preserve">،و في دمشق الوليد بن معاوية بن مروان عامل عليها، و بدمشق يومئذ خمسون ألف مقاتل، فحاصرهم عبد اللّه بن علي يوم الاثنين، و قاتلهم من الأبواب كلها يوم الثلاثاء، ففتحها اللّه يوم الأربعاء لعشر ليال بقين </w:t>
      </w:r>
      <w:r>
        <w:rPr>
          <w:rStyle w:val="FootnoteAnchor"/>
          <w:rtl w:val="true"/>
        </w:rPr>
        <w:footnoteReference w:id="129"/>
      </w:r>
      <w:r>
        <w:rPr>
          <w:rFonts w:ascii="Amiri" w:hAnsi="Amiri" w:eastAsia="Amiri" w:cs="Amiri"/>
          <w:color w:val="111111"/>
          <w:sz w:val="28"/>
          <w:sz w:val="28"/>
          <w:szCs w:val="28"/>
          <w:rtl w:val="true"/>
          <w:lang w:bidi="ar-SA"/>
        </w:rPr>
        <w:t>من رمضان سنة اثنتين و ثلاثين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من صعد السور من قبل الباب الشرقي عبد اللّه الطائي السمرقندي و بسام بن إبراهيم من باب الصغير و سود بالقحطانية بدمشق، و وقعوا بالمضرية فقتلوا منهم جماعة كثيرة و فتحوا الأبواب كلها و أسروا الوليد بن معاوية عامل </w:t>
      </w:r>
    </w:p>
    <w:p>
      <w:pPr>
        <w:pStyle w:val="BookText"/>
        <w:rPr/>
      </w:pPr>
      <w:r>
        <w:rPr>
          <w:rFonts w:ascii="Amiri" w:hAnsi="Amiri" w:eastAsia="Amiri" w:cs="Amiri"/>
          <w:color w:val="111111"/>
          <w:sz w:val="28"/>
          <w:sz w:val="28"/>
          <w:szCs w:val="28"/>
          <w:rtl w:val="true"/>
          <w:lang w:bidi="ar-SA"/>
        </w:rPr>
        <w:t>دمشق، و دخلت عليهم الرايات السود الهاشمية من الأبواب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فاستعرضتهم قتلا بالسيف ثلاث ساعات حتى المساء ثم رفع عنهم السيف باقي اليوم، و أعطوهم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عبد اللّه بن علي بهدم سور مدينة دمشق، و أقام عبد اللّه في عسكره، و أقام كل عسكر في مركزه خمسة عشر يوما، و قتل الوليد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أبو عبد اللّه أحمد بن إسحاق، نا أحمد بن عمران، نا موسى بن زكريا، نا خليفة بن خياط‍‌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أربعين و مائة فيها كتب أمير المؤمنين أبو جعفر لصالح بن علي يأمره ببناء مدينة المصّيصة فوجّه جبريل بن يحيى فرابط‍‌ بها حتى بناها و فرغ منها سنة إحدى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ولي جبريل بن يحيى ناحية يعني من خراسان لأبي جعفر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الكتاني، أنا أبو محمّد بن أبي نصر، أنا أبو القاسم بن أبي العقب، نا أبو عبد الملك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العالم يعني سنة اثنتين و أربعين و مائة وجّه صالح بن علي جبريل بن يحيى الخراساني في جماعة من أهل خراسان إلى المصّيصة فبنى مدينتها القديمة و عمّرها و أنزلها الناس</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السّمرقندي، أنا محمّد بن هبة اللّه، أنا محمّد بن الحسن، أنا عبد اللّه بن جعفر، نا يعقوب قال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سبع و أربعين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الترك </w:t>
      </w:r>
      <w:r>
        <w:rPr>
          <w:rStyle w:val="FootnoteAnchor"/>
          <w:rtl w:val="true"/>
        </w:rPr>
        <w:footnoteReference w:id="133"/>
      </w:r>
      <w:r>
        <w:rPr>
          <w:rFonts w:ascii="Amiri" w:hAnsi="Amiri" w:eastAsia="Amiri" w:cs="Amiri"/>
          <w:color w:val="111111"/>
          <w:sz w:val="28"/>
          <w:sz w:val="28"/>
          <w:szCs w:val="28"/>
          <w:rtl w:val="true"/>
          <w:lang w:bidi="ar-SA"/>
        </w:rPr>
        <w:t xml:space="preserve">و سبوا سبايا </w:t>
      </w:r>
      <w:bookmarkStart w:id="44" w:name="pg16764_194468"/>
    </w:p>
    <w:p>
      <w:pPr>
        <w:pStyle w:val="BookText"/>
        <w:rPr/>
      </w:pPr>
      <w:bookmarkEnd w:id="44"/>
      <w:r>
        <w:rPr>
          <w:rFonts w:ascii="Amiri" w:hAnsi="Amiri" w:eastAsia="Amiri" w:cs="Amiri"/>
          <w:color w:val="111111"/>
          <w:sz w:val="28"/>
          <w:sz w:val="28"/>
          <w:szCs w:val="28"/>
          <w:rtl w:val="true"/>
          <w:lang w:bidi="ar-SA"/>
        </w:rPr>
        <w:t xml:space="preserve">كثيرة من المسلمين و أهل الذمة، و دخلوا تفليس </w:t>
      </w:r>
      <w:r>
        <w:rPr>
          <w:rStyle w:val="FootnoteAnchor"/>
          <w:rtl w:val="true"/>
        </w:rPr>
        <w:footnoteReference w:id="134"/>
      </w:r>
      <w:r>
        <w:rPr>
          <w:rFonts w:ascii="Amiri" w:hAnsi="Amiri" w:eastAsia="Amiri" w:cs="Amiri"/>
          <w:color w:val="111111"/>
          <w:sz w:val="28"/>
          <w:sz w:val="28"/>
          <w:szCs w:val="28"/>
          <w:rtl w:val="true"/>
          <w:lang w:bidi="ar-SA"/>
        </w:rPr>
        <w:t xml:space="preserve">و هزموا جبريل بن يحيى البجلي و قتلوا حرب بن عبد اللّه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4953626_73709187"/>
      <w:bookmarkStart w:id="46" w:name="_Toc16"/>
      <w:bookmarkEnd w:id="45"/>
      <w:r>
        <w:rPr>
          <w:rtl w:val="true"/>
        </w:rPr>
        <w:t>[</w:t>
      </w:r>
      <w:r>
        <w:rPr/>
        <w:t>9767</w:t>
      </w:r>
      <w:r>
        <w:rPr>
          <w:rtl w:val="true"/>
        </w:rPr>
        <w:t xml:space="preserve">] </w:t>
      </w:r>
      <w:r>
        <w:rPr>
          <w:rtl w:val="true"/>
        </w:rPr>
        <w:t>جبلة بن الأيهم بن جبلة بن الحارث بن أبي شمر،</w:t>
      </w:r>
      <w:bookmarkEnd w:id="46"/>
    </w:p>
    <w:p>
      <w:pPr>
        <w:pStyle w:val="BookText"/>
        <w:rPr/>
      </w:pPr>
      <w:r>
        <w:rPr>
          <w:rFonts w:ascii="IRNazanin" w:hAnsi="IRNazanin" w:eastAsia="IRNazanin"/>
          <w:color w:val="111111"/>
          <w:sz w:val="28"/>
          <w:sz w:val="28"/>
          <w:szCs w:val="28"/>
          <w:rtl w:val="true"/>
          <w:lang w:bidi="fa-IR"/>
        </w:rPr>
        <w:t>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بن الحارث</w:t>
      </w:r>
    </w:p>
    <w:p>
      <w:pPr>
        <w:pStyle w:val="BookText"/>
        <w:rPr/>
      </w:pPr>
      <w:r>
        <w:rPr>
          <w:rFonts w:ascii="Amiri" w:hAnsi="Amiri" w:eastAsia="Amiri" w:cs="Amiri"/>
          <w:color w:val="111111"/>
          <w:sz w:val="28"/>
          <w:sz w:val="28"/>
          <w:szCs w:val="28"/>
          <w:rtl w:val="true"/>
          <w:lang w:bidi="ar-SA"/>
        </w:rPr>
        <w:t>و هو ابن مارية ذات القرطين، و هو ابن ثعلبة بن عمرو بن جفنة،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عامر بن جارية بن امرئ القيس، و مارية هي بنت أرقم بن ثعلبة بن عمرو ابن جفنة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الأيهم بن جبلة بن الحارث بن ثعلبة بن جفنة بن عمرو بن عامر ماء السماء بن حارثة الغطريف بن امرئ القيس بن ثعلبة بن مازن بن الأزد أبو المنذر الغساني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النبي صلى اللّه عليه و سلم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أرسل إليه شجاع بن وهب يدعوه إلى الإسلام و كان منزله الجولان </w:t>
      </w:r>
      <w:r>
        <w:rPr>
          <w:rStyle w:val="FootnoteAnchor"/>
          <w:rtl w:val="true"/>
        </w:rPr>
        <w:footnoteReference w:id="136"/>
      </w:r>
      <w:r>
        <w:rPr>
          <w:rFonts w:ascii="Amiri" w:hAnsi="Amiri" w:eastAsia="Amiri" w:cs="Amiri"/>
          <w:color w:val="111111"/>
          <w:sz w:val="28"/>
          <w:sz w:val="28"/>
          <w:szCs w:val="28"/>
          <w:rtl w:val="true"/>
          <w:lang w:bidi="ar-SA"/>
        </w:rPr>
        <w:t>و غيره من أعمال دمشق، و دخل دمشق غير مرة و أسلم ثم تنصّر و لحق ببلاد الروم و كان آخر ملوك غسان،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يسلم قط‍‌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أحمد بن معروف، نا الحارث بن أبي أسامة، أنا محمّد بن سعد </w:t>
      </w:r>
      <w:r>
        <w:rPr>
          <w:rStyle w:val="FootnoteAnchor"/>
          <w:rtl w:val="true"/>
        </w:rPr>
        <w:footnoteReference w:id="138"/>
      </w:r>
      <w:r>
        <w:rPr>
          <w:rFonts w:ascii="Amiri" w:hAnsi="Amiri" w:eastAsia="Amiri" w:cs="Amiri"/>
          <w:color w:val="111111"/>
          <w:sz w:val="28"/>
          <w:sz w:val="28"/>
          <w:szCs w:val="28"/>
          <w:rtl w:val="true"/>
          <w:lang w:bidi="ar-SA"/>
        </w:rPr>
        <w:t>،أنا محمّد بن عمر الأسلمي، حدّثني معمر بن راشد، و محمّد بن عبد اللّه، عن الزهري، عن عبيد اللّه بن عبد اللّه بن عتبة، 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عبد اللّه بن أبي سبرة، عن المسور بن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الحميد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عمر بن سليمان بن أبي حثمة </w:t>
      </w:r>
      <w:r>
        <w:rPr>
          <w:rStyle w:val="FootnoteAnchor"/>
          <w:rtl w:val="true"/>
        </w:rPr>
        <w:footnoteReference w:id="139"/>
      </w:r>
      <w:r>
        <w:rPr>
          <w:rFonts w:ascii="Amiri" w:hAnsi="Amiri" w:eastAsia="Amiri" w:cs="Amiri"/>
          <w:color w:val="111111"/>
          <w:sz w:val="28"/>
          <w:sz w:val="28"/>
          <w:szCs w:val="28"/>
          <w:rtl w:val="true"/>
          <w:lang w:bidi="ar-SA"/>
        </w:rPr>
        <w:t xml:space="preserve">، عن أبي بكر بن سليمان بن أبي حثمة </w:t>
      </w:r>
      <w:r>
        <w:rPr>
          <w:rStyle w:val="FootnoteAnchor"/>
          <w:rtl w:val="true"/>
        </w:rPr>
        <w:footnoteReference w:id="140"/>
      </w:r>
      <w:r>
        <w:rPr>
          <w:rFonts w:ascii="IRNazanin" w:hAnsi="IRNazanin" w:eastAsia="IRNazanin"/>
          <w:color w:val="111111"/>
          <w:sz w:val="28"/>
          <w:sz w:val="28"/>
          <w:szCs w:val="28"/>
          <w:rtl w:val="true"/>
          <w:lang w:bidi="fa-IR"/>
        </w:rPr>
        <w:t>،عن جدّته الشفاء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عبد اللّه بن أبي سبرة، عن محمد بن يوسف، عن السائب بن يزيد، عن العلاء بن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معاذ بن محمّد الأنصاري، عن جعفر بن عمرو </w:t>
      </w:r>
      <w:r>
        <w:rPr>
          <w:rStyle w:val="FootnoteAnchor"/>
          <w:rtl w:val="true"/>
        </w:rPr>
        <w:footnoteReference w:id="141"/>
      </w:r>
      <w:r>
        <w:rPr>
          <w:rFonts w:ascii="Amiri" w:hAnsi="Amiri" w:eastAsia="Amiri" w:cs="Amiri"/>
          <w:color w:val="111111"/>
          <w:sz w:val="28"/>
          <w:sz w:val="28"/>
          <w:szCs w:val="28"/>
          <w:rtl w:val="true"/>
          <w:lang w:bidi="ar-SA"/>
        </w:rPr>
        <w:t xml:space="preserve">بن جعفر بن عمرو بن أمية الضمري، عن أهله، عن عمرو </w:t>
      </w:r>
      <w:r>
        <w:rPr>
          <w:rStyle w:val="FootnoteAnchor"/>
          <w:rtl w:val="true"/>
        </w:rPr>
        <w:footnoteReference w:id="142"/>
      </w:r>
      <w:r>
        <w:rPr>
          <w:rFonts w:ascii="Amiri" w:hAnsi="Amiri" w:eastAsia="Amiri" w:cs="Amiri"/>
          <w:color w:val="111111"/>
          <w:sz w:val="28"/>
          <w:sz w:val="28"/>
          <w:szCs w:val="28"/>
          <w:rtl w:val="true"/>
          <w:lang w:bidi="ar-SA"/>
        </w:rPr>
        <w:t xml:space="preserve">بن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الضمري، دخل</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في حديث بعض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Style w:val="FootnoteAnchor"/>
          <w:rtl w:val="true"/>
        </w:rPr>
        <w:footnoteReference w:id="145"/>
      </w:r>
      <w:r>
        <w:rPr>
          <w:rFonts w:ascii="Amiri" w:hAnsi="Amiri" w:eastAsia="Amiri" w:cs="Amiri"/>
          <w:color w:val="111111"/>
          <w:sz w:val="28"/>
          <w:sz w:val="28"/>
          <w:szCs w:val="28"/>
          <w:rtl w:val="true"/>
          <w:lang w:bidi="ar-SA"/>
        </w:rPr>
        <w:t>رسول اللّه صلى اللّه عليه و سلم إلى جبلة بن الأيهم يدعوه إلى الإسلام، فأسلم، و كتب بإسلامه إلى رسول اللّه صلى اللّه عليه و سلم و أهدى له هدية، ثم لم يزل مسلما حتى كان في زمن ابن عمر بن الخطاب، فبينا هو في سوق دمشق إذ وطئ رجلا من مزينة، فوثب المزني فلطمه، فأخذ و انطلق به إلى أبي عبيدة بن الجراح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لطم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تقطع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أمر اللّه بالقود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ترون أني جاعل وجهي ندّا </w:t>
      </w:r>
      <w:r>
        <w:rPr>
          <w:rStyle w:val="FootnoteAnchor"/>
          <w:rtl w:val="true"/>
        </w:rPr>
        <w:footnoteReference w:id="146"/>
      </w:r>
      <w:r>
        <w:rPr>
          <w:rFonts w:ascii="Amiri" w:hAnsi="Amiri" w:eastAsia="Amiri" w:cs="Amiri"/>
          <w:color w:val="111111"/>
          <w:sz w:val="28"/>
          <w:sz w:val="28"/>
          <w:szCs w:val="28"/>
          <w:rtl w:val="true"/>
          <w:lang w:bidi="ar-SA"/>
        </w:rPr>
        <w:t xml:space="preserve">لوجه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من عمق</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بئس الدين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ارتدّ نصرانيا و ترحّل بقومه حتى دخل أرض الروم، فبلغ ذلك عمر فشقّ‌ عليه و قال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الوليد، أ ما علمت أن صديقك جبلة بن الأيهم ارتدّ نصرانيّا؟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 رجل من 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بالدرة، فضربه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ناحية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غيره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أقام على نصرانيته إلى أن شهد اليرموك في خلافة عمر بن الخطاب مع الروم، ثم أسلم بعد ذلك </w:t>
      </w:r>
      <w:r>
        <w:rPr>
          <w:rStyle w:val="FootnoteAnchor"/>
          <w:rtl w:val="true"/>
        </w:rPr>
        <w:footnoteReference w:id="149"/>
      </w:r>
      <w:r>
        <w:rPr>
          <w:rFonts w:ascii="Amiri" w:hAnsi="Amiri" w:eastAsia="Amiri" w:cs="Amiri"/>
          <w:color w:val="111111"/>
          <w:sz w:val="28"/>
          <w:sz w:val="28"/>
          <w:szCs w:val="28"/>
          <w:rtl w:val="true"/>
          <w:lang w:bidi="ar-SA"/>
        </w:rPr>
        <w:t>،و كذا ذكر</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 الواقدي في كتاب الصوائف أن جبلة لم يسلم</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عمر أن لا يأخذ منه الجزية، و يقبل منه الصدقة فامتنع عنه، فلحق بالروم فاللّه أعلم و الأظهر بأنه أسلم ثم 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علي بن نبهان ثم أخبرنا أبو البركات الأنماطي، أنا أحمد بن الحسن بن أحمد البلاقلاني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بن شاذان، نا عبد اللّه بن إسحاق، أنا عبد اللّه بن إسحاق ابن إبراهيم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أيضا، أنا طراد بن محمّد، أنا أحمد بن علي بن الحسين بن البنا، نا حامد بن محمد بن عبد اللّه الهروي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بن المرزبان، نا أبو عبيد، نا أبو مسهر الدمشقي، 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 لجبلة بن الأيهم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جبلة فلم يجبه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مني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تسلم فيكون لك ما للمسلمين و عليك ما عليهم، و إما أن تؤدي الخراج، و إما أن تلحق بالروم،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بالروم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الأيهم الغساني أبو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خيرون، أنا أبو علي بن شاذان </w:t>
      </w:r>
      <w:r>
        <w:rPr>
          <w:rStyle w:val="FootnoteAnchor"/>
          <w:rtl w:val="true"/>
        </w:rPr>
        <w:footnoteReference w:id="153"/>
      </w:r>
      <w:r>
        <w:rPr>
          <w:rFonts w:ascii="Amiri" w:hAnsi="Amiri" w:eastAsia="Amiri" w:cs="Amiri"/>
          <w:color w:val="111111"/>
          <w:sz w:val="28"/>
          <w:sz w:val="28"/>
          <w:szCs w:val="28"/>
          <w:rtl w:val="true"/>
          <w:lang w:bidi="ar-SA"/>
        </w:rPr>
        <w:t>،أنا أبو جعفر أحمد بن يعقوب بن يوسف الأصبهاني المعروف ببرزويه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فحدّثني أبو طالب محمّد بن علي بن دعبل الخزاعي عن العباس بن هشام بن محمّد الكلبي، عن أبيه، عن عوانة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جبلة بن الأيهم الغساني من ملوك آل جفنة و كان سيّدا فأسلم في زمن عمر بن الخطاب، فبينما هو على حاله إذ تصارع هو و رجل من العرب، فلطمه جبلة فهشم أنفه فحاكمه الرجل إلى عمر بن الخطاب، فحكم عليه بالقصاص، فأنف جبلة و خرج حتى لحق بأرض الروم، فغزا المسلمون الروم و حاصروا بمدينة من المدائن، فأشرف عليهم جبلة بن الأيهم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من أهل المدينة من الأنصار ثم من الخزرج‌؟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من الأنصار ثم من الخزرج،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صاحبكم حسان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و قد كفّ‌ بصره،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إليه بصرّة فيها ألف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احملها إليه فإن وجدته حيا فأقرئه مني السلام و أعطه</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 إن وجدته ميتا</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و أنظمها على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على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المدينة فأتيت حسان بن ثابت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منك ريح آل جفنة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جبلة يقرأ عليك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هات ما معك</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السلام قط‍‌ إلاّ مع صلته و هي ألف دينار فناوله، و أخبره بما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أنك وجدتني ميتا</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فلي قبولي، ثم قال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ابن جفنة من بقية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يغذهم آباؤهم باللّوم </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ذكروا أنه لما أسلم جبلة بن الأيهم الغسّاني من ملوك جفنة في خلافة عمر بن الخطاب، كتب إلى عمر يعلمه بإسلامه و يستأذنه في القدوم عليه، فلما وصل كتابه إلى عمر </w:t>
      </w:r>
    </w:p>
    <w:p>
      <w:pPr>
        <w:pStyle w:val="BookText"/>
        <w:rPr/>
      </w:pPr>
      <w:r>
        <w:rPr>
          <w:rFonts w:ascii="Amiri" w:hAnsi="Amiri" w:eastAsia="Amiri" w:cs="Amiri"/>
          <w:color w:val="111111"/>
          <w:sz w:val="28"/>
          <w:sz w:val="28"/>
          <w:szCs w:val="28"/>
          <w:rtl w:val="true"/>
          <w:lang w:bidi="ar-SA"/>
        </w:rPr>
        <w:t xml:space="preserve">سرّه ذلك، و كتب إليه يأذن له في القدوم عليه، فخرج جبلة في خمسين و مائة </w:t>
      </w:r>
      <w:r>
        <w:rPr>
          <w:rStyle w:val="FootnoteAnchor"/>
          <w:rtl w:val="true"/>
        </w:rPr>
        <w:footnoteReference w:id="163"/>
      </w:r>
      <w:r>
        <w:rPr>
          <w:rFonts w:ascii="Amiri" w:hAnsi="Amiri" w:eastAsia="Amiri" w:cs="Amiri"/>
          <w:color w:val="111111"/>
          <w:sz w:val="28"/>
          <w:sz w:val="28"/>
          <w:szCs w:val="28"/>
          <w:rtl w:val="true"/>
          <w:lang w:bidi="ar-SA"/>
        </w:rPr>
        <w:t xml:space="preserve">رجل من أهل بيته حتى إذا كانوا من المدينة على ميلين عمد إلى أصحابه فحملهم على الخيل و قلّدها قلائد الفضة و ألبسهم الديباج و سرق الحرير </w:t>
      </w:r>
      <w:r>
        <w:rPr>
          <w:rStyle w:val="FootnoteAnchor"/>
          <w:rtl w:val="true"/>
        </w:rPr>
        <w:footnoteReference w:id="164"/>
      </w:r>
      <w:r>
        <w:rPr>
          <w:rFonts w:ascii="Amiri" w:hAnsi="Amiri" w:eastAsia="Amiri" w:cs="Amiri"/>
          <w:color w:val="111111"/>
          <w:sz w:val="28"/>
          <w:sz w:val="28"/>
          <w:szCs w:val="28"/>
          <w:rtl w:val="true"/>
          <w:lang w:bidi="ar-SA"/>
        </w:rPr>
        <w:t>،و لبس تاجه فيه قرطا مارية و هي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عمر بن الخطاب، فبعث إليه بالنزل هناك، ثم دخل المدينة في 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تبق بكر و لا عانس إلاّ خرجت تنظر إلى جبلة و موكبه، فأقبل حتى دخل على عمر بن الخطاب، فسلّم عليه و رحّب به عمر، و سرّ بإسلامه و بقدومه، ثم أقام أياما، و أراد عمر الحج من عامه ذلك، فخرج جبلة معه مشهورا بالموسم ينظر إليه الناس و يتعجّبون من هيئته و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جبلة يطوف بالبيت إذ وطئ رجل من بني فزارة إزاره من خلقه فانحلّ‌، فما ورع جبلة أن رفع يده فهشم أنف الفزاري </w:t>
      </w:r>
      <w:r>
        <w:rPr>
          <w:rStyle w:val="FootnoteAnchor"/>
          <w:rtl w:val="true"/>
        </w:rPr>
        <w:footnoteReference w:id="165"/>
      </w:r>
      <w:r>
        <w:rPr>
          <w:rFonts w:ascii="Amiri" w:hAnsi="Amiri" w:eastAsia="Amiri" w:cs="Amiri"/>
          <w:color w:val="111111"/>
          <w:sz w:val="28"/>
          <w:sz w:val="28"/>
          <w:szCs w:val="28"/>
          <w:rtl w:val="true"/>
          <w:lang w:bidi="ar-SA"/>
        </w:rPr>
        <w:t>،فولّى الفزاريّ‌ و الدماء تشخب من أنفه حتى استعدى عليه عمر بن الخطاب، فبعث إلى جبلة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جبلة هشمت أنف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اعتمد حلّ‌ إزاري، و لو لا حرمة الكعبة لضربت بالسيف بين عينيه،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أقررت، فإمّا أن ترضي الرجل، و إلا أقدته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ما ذا؟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يهشم أنفك كما هشمت أنفه، و إمّا أن ترضيه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خطير هو لي </w:t>
      </w:r>
      <w:r>
        <w:rPr>
          <w:rStyle w:val="FootnoteAnchor"/>
          <w:rtl w:val="true"/>
        </w:rPr>
        <w:footnoteReference w:id="1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و أنا ملك و هو سوقة‌؟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قد جمعك و إياه، فلست تفضله إلا بالعافية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ظننت يا أمير المؤمنين أن سأكون في الإسلام أعزّ مني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ترى إما أن تقيده أو ترضيه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قد دخلت في الإسلام فإن ارتددت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جبلة أن عمر لا تأخذه في اللّه لومة لائم و ليست له حيلة، و اجتمع من حيّ‌ الفزاري و حيّ‌ جبلة على باب عمر جمع كثير حتى كادت تكون فتنة عظيمة،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انظر في هذا الأمر ليلتي هذه، و انصرف إلى منزله، و تفرّق الناس، فلما ادلهمّ‌ الليل عليهم تحمّل جبلة في أصحابه من ليلته إلى الشام، و أصبحت المدينة منه و من قومه بلاقع، ثم أتى الشام فتحمّل في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مائة أهل بيت نم عكّ‌ و جفنة حتى دخل القسطنطينيّة في زمن هرقل فتنصّر هو و قومه فلما رأى ذلك هرقل أقطعه حيث شاء و أجرى عليه من النّزل ما شاء، و جعله من سمّاره و محدثيه، و ظنّ‌ أنه فتح من الفتوح عليه عظيم، فمكث دهرا، ثم إنّ‌ عمر بدا له أن يكتب إلى هرقل كتابا يدعوه إلى اللّه عز و جل و إلى الإسلام، فكتب إليه و وجه به مع رجل من أصحابه </w:t>
      </w:r>
      <w:r>
        <w:rPr>
          <w:rStyle w:val="FootnoteAnchor"/>
          <w:rtl w:val="true"/>
        </w:rPr>
        <w:footnoteReference w:id="168"/>
      </w:r>
      <w:r>
        <w:rPr>
          <w:rFonts w:ascii="Amiri" w:hAnsi="Amiri" w:eastAsia="Amiri" w:cs="Amiri"/>
          <w:color w:val="111111"/>
          <w:sz w:val="28"/>
          <w:sz w:val="28"/>
          <w:szCs w:val="28"/>
          <w:rtl w:val="true"/>
          <w:lang w:bidi="ar-SA"/>
        </w:rPr>
        <w:t>،فأتى هرقل، فأعطاه كتاب عمر، فسرّ به و أجاب إلى كل خير من غير أن يجيب إلى الإسلام، و لما أراد صاحب عمر الخروج من عنده، قال هرقل يا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لقيت ابن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أيهم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فألقه و انظر إلى حاله، قال صاحب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جبلة بن أيهم، فما إخالني رأيت بباب هرقل من السرور و البهجة ما رأيت بباب جبلة، فلما استأذنت عليه أذن لي، فدخلت، فقام إليّ‌ و رحّب بي و ألطفني و عانقني و عاتبني في ترك النزول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هو في بهو عظيم فيه من التماثيل و الهول ما لا أحسن أصفه، و إذا هو في جماعة على سرير من ذهب و أربع قوائمه أسد من ذهب، و إذا هو رجل أصهب </w:t>
      </w:r>
      <w:r>
        <w:rPr>
          <w:rStyle w:val="FootnoteAnchor"/>
          <w:rtl w:val="true"/>
        </w:rPr>
        <w:footnoteReference w:id="169"/>
      </w:r>
      <w:r>
        <w:rPr>
          <w:rFonts w:ascii="IRNazanin" w:hAnsi="IRNazanin" w:eastAsia="IRNazanin"/>
          <w:color w:val="111111"/>
          <w:sz w:val="28"/>
          <w:sz w:val="28"/>
          <w:szCs w:val="28"/>
          <w:rtl w:val="true"/>
          <w:lang w:bidi="fa-IR"/>
        </w:rPr>
        <w:t xml:space="preserve">ذو سبال </w:t>
      </w:r>
      <w:r>
        <w:rPr>
          <w:rStyle w:val="FootnoteAnchor"/>
          <w:rtl w:val="true"/>
        </w:rPr>
        <w:footnoteReference w:id="170"/>
      </w:r>
      <w:r>
        <w:rPr>
          <w:rFonts w:ascii="Amiri" w:hAnsi="Amiri" w:eastAsia="Amiri" w:cs="Amiri"/>
          <w:color w:val="111111"/>
          <w:sz w:val="28"/>
          <w:sz w:val="28"/>
          <w:szCs w:val="28"/>
          <w:rtl w:val="true"/>
          <w:lang w:bidi="ar-SA"/>
        </w:rPr>
        <w:t xml:space="preserve">،و إذا هو قد أمر بالذهب الأحمر فسحك </w:t>
      </w:r>
      <w:r>
        <w:rPr>
          <w:rStyle w:val="FootnoteAnchor"/>
          <w:rtl w:val="true"/>
        </w:rPr>
        <w:footnoteReference w:id="171"/>
      </w:r>
      <w:r>
        <w:rPr>
          <w:rFonts w:ascii="Amiri" w:hAnsi="Amiri" w:eastAsia="Amiri" w:cs="Amiri"/>
          <w:color w:val="111111"/>
          <w:sz w:val="28"/>
          <w:sz w:val="28"/>
          <w:szCs w:val="28"/>
          <w:rtl w:val="true"/>
          <w:lang w:bidi="ar-SA"/>
        </w:rPr>
        <w:t>فذرّ في لحيته، و استقبل مجلسه ذلك عين الشمس، فما أحسبني رأيت شيئا قطّ‍‌ أحسن منه، ثم أجلسني على شيء لم أتبيّنه فلما تبيّنته إذا هو كرسيّ‌ من ذهب، فانحدرت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نهى عن هذا و 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سألني عن الناس، و ألحف في السؤال عن عمر، ثم جعل يتنهّد حتى عرف الحزن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الرجوع إلى قومك و إلى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كان الأشعث بن قيس الكندي ارتدّ عن الإسلام فضرهم بالسيف و منعهم الزكاة، ثم دخل في الإسلام و زوّجه أبو بكر الصديق،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عنك، ثم أومأ إلى وصيف قائم على رأسه فولى يحضر فما شعرنا إلاّ بالصناديق يحملها الرجال، فوضعت أمامنا مائدة من ذهب فاستعفيت منها، فأمر بمائدة خلنج </w:t>
      </w:r>
      <w:r>
        <w:rPr>
          <w:rStyle w:val="FootnoteAnchor"/>
          <w:rtl w:val="true"/>
        </w:rPr>
        <w:footnoteReference w:id="172"/>
      </w:r>
      <w:r>
        <w:rPr>
          <w:rFonts w:ascii="IRNazanin" w:hAnsi="IRNazanin" w:eastAsia="IRNazanin"/>
          <w:color w:val="111111"/>
          <w:sz w:val="28"/>
          <w:sz w:val="28"/>
          <w:szCs w:val="28"/>
          <w:rtl w:val="true"/>
          <w:lang w:bidi="fa-IR"/>
        </w:rPr>
        <w:t xml:space="preserve">فوضعت </w:t>
      </w:r>
    </w:p>
    <w:p>
      <w:pPr>
        <w:pStyle w:val="BookText"/>
        <w:rPr/>
      </w:pPr>
      <w:r>
        <w:rPr>
          <w:rFonts w:ascii="Amiri" w:hAnsi="Amiri" w:eastAsia="Amiri" w:cs="Amiri"/>
          <w:color w:val="111111"/>
          <w:sz w:val="28"/>
          <w:sz w:val="28"/>
          <w:szCs w:val="28"/>
          <w:rtl w:val="true"/>
          <w:lang w:bidi="ar-SA"/>
        </w:rPr>
        <w:t>أمامي، و سعى علينا من كل حارّ و بارد في صحاف ذهب و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أداروا علينا الخمر فاستعفيت منها، فأمر برفعها، فلما فرغنا من الطعام، أتى بطشت من ذهب و إبريق من ذهب فتوضّأ، ثم أومأ إلى وصيف له فولّى يحضر، فما كان إلا هنيهة حتى أقبل عشر جوار فقعد خمس على يمينه و خمس عن يساره على كراسي العاج،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سمعت و شوشة خلفي، فإذا عشر أخر لم أر مثلهن حسنا و جمالا أفضل من الأول، فقعد خمس عن يمينه و خمس عن يساره على كراسي الخزّ و الوشي، ثم أقبلت جارية من أحسن ما تكون من الجواري بطائر أبيض مؤدب، في يدها اليمنى جام ذهب فيه مسك و عنبر سحينان </w:t>
      </w:r>
      <w:r>
        <w:rPr>
          <w:rStyle w:val="FootnoteAnchor"/>
          <w:rtl w:val="true"/>
        </w:rPr>
        <w:footnoteReference w:id="173"/>
      </w:r>
      <w:r>
        <w:rPr>
          <w:rFonts w:ascii="Amiri" w:hAnsi="Amiri" w:eastAsia="Amiri" w:cs="Amiri"/>
          <w:color w:val="111111"/>
          <w:sz w:val="28"/>
          <w:sz w:val="28"/>
          <w:szCs w:val="28"/>
          <w:rtl w:val="true"/>
          <w:lang w:bidi="ar-SA"/>
        </w:rPr>
        <w:t xml:space="preserve">و في يدها اليسرى جام من فضّة فيه ماء ورد و زنبق لم أشمّ‌ مثله فنفرت بالطائر فانحدر في جام المارود و الزنبق، فأعقب بين ظهره و بطنه و جناحيه فلم يدع منه شيئا إلا احتمله، ثم نفرت </w:t>
      </w:r>
      <w:r>
        <w:rPr>
          <w:rStyle w:val="FootnoteAnchor"/>
          <w:rtl w:val="true"/>
        </w:rPr>
        <w:footnoteReference w:id="174"/>
      </w:r>
      <w:r>
        <w:rPr>
          <w:rFonts w:ascii="Amiri" w:hAnsi="Amiri" w:eastAsia="Amiri" w:cs="Amiri"/>
          <w:color w:val="111111"/>
          <w:sz w:val="28"/>
          <w:sz w:val="28"/>
          <w:szCs w:val="28"/>
          <w:rtl w:val="true"/>
          <w:lang w:bidi="ar-SA"/>
        </w:rPr>
        <w:t xml:space="preserve">به حتى سقط‍‌ على صليب في تاج جبلة </w:t>
      </w:r>
      <w:r>
        <w:rPr>
          <w:rStyle w:val="FootnoteAnchor"/>
          <w:rtl w:val="true"/>
        </w:rPr>
        <w:footnoteReference w:id="175"/>
      </w:r>
      <w:r>
        <w:rPr>
          <w:rFonts w:ascii="Amiri" w:hAnsi="Amiri" w:eastAsia="Amiri" w:cs="Amiri"/>
          <w:color w:val="111111"/>
          <w:sz w:val="28"/>
          <w:sz w:val="28"/>
          <w:szCs w:val="28"/>
          <w:rtl w:val="true"/>
          <w:lang w:bidi="ar-SA"/>
        </w:rPr>
        <w:t>،ثم رفرف بجناحيه فلم يبق عليه شيء إلاّ كان على جبلة على رأسه و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بمكّوك </w:t>
      </w:r>
      <w:r>
        <w:rPr>
          <w:rStyle w:val="FootnoteAnchor"/>
          <w:rtl w:val="true"/>
        </w:rPr>
        <w:footnoteReference w:id="176"/>
      </w:r>
      <w:r>
        <w:rPr>
          <w:rFonts w:ascii="Amiri" w:hAnsi="Amiri" w:eastAsia="Amiri" w:cs="Amiri"/>
          <w:color w:val="111111"/>
          <w:sz w:val="28"/>
          <w:sz w:val="28"/>
          <w:szCs w:val="28"/>
          <w:rtl w:val="true"/>
          <w:lang w:bidi="ar-SA"/>
        </w:rPr>
        <w:t>طويل من ذهب شرب فيه خمسة خمرا أعدها عدا، ثم استهل و استبشر ثم قال للجواري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أطربنني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فخفقن بعيدانهن، و اندفعن يغنّين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درّ عصابة نادمتهم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بجلّق في الزمان الأوّل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أولاد جفنة عند </w:t>
      </w:r>
      <w:r>
        <w:rPr>
          <w:rStyle w:val="FootnoteAnchor"/>
          <w:rtl w:val="true"/>
        </w:rPr>
        <w:footnoteReference w:id="179"/>
      </w:r>
      <w:r>
        <w:rPr>
          <w:rFonts w:ascii="Amiri" w:hAnsi="Amiri" w:eastAsia="Amiri" w:cs="Amiri"/>
          <w:color w:val="111111"/>
          <w:sz w:val="28"/>
          <w:sz w:val="28"/>
          <w:szCs w:val="28"/>
          <w:rtl w:val="true"/>
          <w:lang w:bidi="ar-SA"/>
        </w:rPr>
        <w:t xml:space="preserve">قبر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ابن مارية الكريم المفضل</w:t>
      </w:r>
    </w:p>
    <w:p>
      <w:pPr>
        <w:pStyle w:val="BookText"/>
        <w:rPr/>
      </w:pPr>
      <w:r>
        <w:rPr>
          <w:rFonts w:ascii="Amiri" w:hAnsi="Amiri" w:eastAsia="Amiri" w:cs="Amiri"/>
          <w:color w:val="111111"/>
          <w:sz w:val="28"/>
          <w:sz w:val="28"/>
          <w:szCs w:val="28"/>
          <w:rtl w:val="true"/>
          <w:lang w:bidi="ar-SA"/>
        </w:rPr>
        <w:t xml:space="preserve">يسقون من ورد البريص </w:t>
      </w:r>
      <w:r>
        <w:rPr>
          <w:rStyle w:val="FootnoteAnchor"/>
          <w:rtl w:val="true"/>
        </w:rPr>
        <w:footnoteReference w:id="180"/>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صهبا </w:t>
      </w:r>
      <w:r>
        <w:rPr>
          <w:rStyle w:val="FootnoteAnchor"/>
          <w:rtl w:val="true"/>
        </w:rPr>
        <w:footnoteReference w:id="181"/>
      </w:r>
      <w:r>
        <w:rPr>
          <w:rFonts w:ascii="Amiri" w:hAnsi="Amiri" w:eastAsia="Amiri" w:cs="Amiri"/>
          <w:color w:val="111111"/>
          <w:sz w:val="28"/>
          <w:sz w:val="28"/>
          <w:szCs w:val="28"/>
          <w:rtl w:val="true"/>
          <w:lang w:bidi="ar-SA"/>
        </w:rPr>
        <w:t>تصفّق بالرحيق السّلسل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 الوجوه كريمة أحسابهم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الأنوف من الطراز الأول </w:t>
      </w:r>
    </w:p>
    <w:p>
      <w:pPr>
        <w:pStyle w:val="BookText"/>
        <w:rPr/>
      </w:pPr>
      <w:r>
        <w:rPr>
          <w:rFonts w:ascii="Amiri" w:hAnsi="Amiri" w:eastAsia="Amiri" w:cs="Amiri"/>
          <w:color w:val="111111"/>
          <w:sz w:val="28"/>
          <w:sz w:val="28"/>
          <w:szCs w:val="28"/>
          <w:rtl w:val="true"/>
          <w:lang w:bidi="ar-SA"/>
        </w:rPr>
        <w:t xml:space="preserve">يغشون حتى ما تهرّ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يسألون عن السواد المقبل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هذا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الفريعة حسان بن ثابت شاعر رسول اللّه صلى اللّه عليه و سلم فينا و في ملكنا،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إنه ضرير 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هنيّة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أطربنني، فخفقن بعيدانهنّ‌ و اندفعن يغنّين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لمن الدار أقفرت </w:t>
      </w:r>
      <w:r>
        <w:rPr>
          <w:rStyle w:val="FootnoteAnchor"/>
          <w:rtl w:val="true"/>
        </w:rPr>
        <w:footnoteReference w:id="184"/>
      </w:r>
      <w:r>
        <w:rPr>
          <w:rFonts w:ascii="Amiri" w:hAnsi="Amiri" w:eastAsia="Amiri" w:cs="Amiri"/>
          <w:color w:val="111111"/>
          <w:sz w:val="28"/>
          <w:sz w:val="28"/>
          <w:szCs w:val="28"/>
          <w:rtl w:val="true"/>
          <w:lang w:bidi="ar-SA"/>
        </w:rPr>
        <w:t xml:space="preserve">بمعان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فرع </w:t>
      </w:r>
      <w:r>
        <w:rPr>
          <w:rStyle w:val="FootnoteAnchor"/>
          <w:rtl w:val="true"/>
        </w:rPr>
        <w:footnoteReference w:id="185"/>
      </w:r>
      <w:r>
        <w:rPr>
          <w:rFonts w:ascii="Amiri" w:hAnsi="Amiri" w:eastAsia="Amiri" w:cs="Amiri"/>
          <w:color w:val="111111"/>
          <w:sz w:val="28"/>
          <w:sz w:val="28"/>
          <w:szCs w:val="28"/>
          <w:rtl w:val="true"/>
          <w:lang w:bidi="ar-SA"/>
        </w:rPr>
        <w:t xml:space="preserve">اليرموك فالصّمّان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فالقريّات من بلاس فداريّ‌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فسكّاء فالقصور الدواني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فحمى </w:t>
      </w:r>
      <w:r>
        <w:rPr>
          <w:rStyle w:val="FootnoteAnchor"/>
          <w:rtl w:val="true"/>
        </w:rPr>
        <w:footnoteReference w:id="188"/>
      </w:r>
      <w:r>
        <w:rPr>
          <w:rFonts w:ascii="Amiri" w:hAnsi="Amiri" w:eastAsia="Amiri" w:cs="Amiri"/>
          <w:color w:val="111111"/>
          <w:sz w:val="28"/>
          <w:sz w:val="28"/>
          <w:szCs w:val="28"/>
          <w:rtl w:val="true"/>
          <w:lang w:bidi="ar-SA"/>
        </w:rPr>
        <w:t xml:space="preserve">جاسم إلى مرج ذي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مغنى قبائل و هجان</w:t>
      </w:r>
    </w:p>
    <w:p>
      <w:pPr>
        <w:pStyle w:val="BookText"/>
        <w:rPr/>
      </w:pPr>
      <w:r>
        <w:rPr>
          <w:rFonts w:ascii="Amiri" w:hAnsi="Amiri" w:eastAsia="Amiri" w:cs="Amiri"/>
          <w:color w:val="111111"/>
          <w:sz w:val="28"/>
          <w:sz w:val="28"/>
          <w:szCs w:val="28"/>
          <w:rtl w:val="true"/>
          <w:lang w:bidi="ar-SA"/>
        </w:rPr>
        <w:t xml:space="preserve">تلك دار العزيز بعد ألوف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حليل عظيمة الأركان</w:t>
      </w:r>
    </w:p>
    <w:p>
      <w:pPr>
        <w:pStyle w:val="BookText"/>
        <w:rPr/>
      </w:pPr>
      <w:r>
        <w:rPr>
          <w:rFonts w:ascii="Amiri" w:hAnsi="Amiri" w:eastAsia="Amiri" w:cs="Amiri"/>
          <w:color w:val="111111"/>
          <w:sz w:val="28"/>
          <w:sz w:val="28"/>
          <w:szCs w:val="28"/>
          <w:rtl w:val="true"/>
          <w:lang w:bidi="ar-SA"/>
        </w:rPr>
        <w:t xml:space="preserve">صلوات المسيح في ذلك 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دعاء القسّيس و الرهبان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ذاك مغنى لآل جفنة في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محاه </w:t>
      </w:r>
      <w:r>
        <w:rPr>
          <w:rStyle w:val="FootnoteAnchor"/>
          <w:rtl w:val="true"/>
        </w:rPr>
        <w:footnoteReference w:id="191"/>
      </w:r>
      <w:r>
        <w:rPr>
          <w:rFonts w:ascii="IRNazanin" w:hAnsi="IRNazanin" w:eastAsia="IRNazanin"/>
          <w:color w:val="111111"/>
          <w:sz w:val="28"/>
          <w:sz w:val="28"/>
          <w:szCs w:val="28"/>
          <w:rtl w:val="true"/>
          <w:lang w:bidi="fa-IR"/>
        </w:rPr>
        <w:t>تعاقب الأزمان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هذه المنازل و من قائلها؟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ابن الفريعة فينا و في ملكنا و منازلنا بأكناف غوطة دمشق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طويلا، ثم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فوضعن عيدانهنّ‌، و نكّسن رءوسهن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اندفعن يقلن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تنصّرت الأشراف من عار لطمة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فيها لو صبرت لها ضرر</w:t>
      </w:r>
    </w:p>
    <w:p>
      <w:pPr>
        <w:pStyle w:val="BookText"/>
        <w:rPr/>
      </w:pPr>
      <w:r>
        <w:rPr>
          <w:rFonts w:ascii="Amiri" w:hAnsi="Amiri" w:eastAsia="Amiri" w:cs="Amiri"/>
          <w:color w:val="111111"/>
          <w:sz w:val="28"/>
          <w:sz w:val="28"/>
          <w:szCs w:val="28"/>
          <w:rtl w:val="true"/>
          <w:lang w:bidi="ar-SA"/>
        </w:rPr>
        <w:t xml:space="preserve">تكنّفني فيها لجاج و 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بعت بها العين الصحيحة بالعور</w:t>
      </w:r>
    </w:p>
    <w:p>
      <w:pPr>
        <w:pStyle w:val="BookText"/>
        <w:rPr/>
      </w:pPr>
      <w:r>
        <w:rPr>
          <w:rFonts w:ascii="Amiri" w:hAnsi="Amiri" w:eastAsia="Amiri" w:cs="Amiri"/>
          <w:color w:val="111111"/>
          <w:sz w:val="28"/>
          <w:sz w:val="28"/>
          <w:szCs w:val="28"/>
          <w:rtl w:val="true"/>
          <w:lang w:bidi="ar-SA"/>
        </w:rPr>
        <w:t xml:space="preserve">فيا ليت أمي لم تلدني و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القول الذي قاله عمر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 يا ليتني أرعى المخاض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أسيرا في ربيعة أو مضر</w:t>
      </w:r>
    </w:p>
    <w:p>
      <w:pPr>
        <w:pStyle w:val="BookText"/>
        <w:rPr/>
      </w:pPr>
      <w:r>
        <w:rPr>
          <w:rFonts w:ascii="Amiri" w:hAnsi="Amiri" w:eastAsia="Amiri" w:cs="Amiri"/>
          <w:color w:val="111111"/>
          <w:sz w:val="28"/>
          <w:sz w:val="28"/>
          <w:szCs w:val="28"/>
          <w:rtl w:val="true"/>
          <w:lang w:bidi="ar-SA"/>
        </w:rPr>
        <w:t xml:space="preserve">و يا ليت لي بالشام أدنى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أجالس قومي ذاهب السمع و البصر</w:t>
      </w:r>
    </w:p>
    <w:p>
      <w:pPr>
        <w:pStyle w:val="BookText"/>
        <w:rPr/>
      </w:pPr>
      <w:r>
        <w:rPr>
          <w:rFonts w:ascii="Amiri" w:hAnsi="Amiri" w:eastAsia="Amiri" w:cs="Amiri"/>
          <w:color w:val="111111"/>
          <w:sz w:val="28"/>
          <w:sz w:val="28"/>
          <w:szCs w:val="28"/>
          <w:rtl w:val="true"/>
          <w:lang w:bidi="ar-SA"/>
        </w:rPr>
        <w:t xml:space="preserve">أدين بما دانوا به من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يصبر العود الكبير على الدّبر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الجواري و جعل يده على وجهه يبكي حتى نظرت إلى دموعه تحول على لحيته كأنها فصيص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بكيت معه، ثم نشف دموعه بكمه و مسح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هاتي، فأتت بخمس مائة دينار هرقلية،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به إلى حسان بن ثابت و أقرئه مني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هاتي، فأتته بخمس مائة دينار هرقلية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صلة لك، فأبيت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صلة رجل ارتدّ عن الإسلام و أمير المؤمنين عليه ساخط‍‌، فحرص بي، فأبيت عليه </w:t>
      </w:r>
      <w:r>
        <w:rPr>
          <w:rStyle w:val="FootnoteAnchor"/>
          <w:rtl w:val="true"/>
        </w:rPr>
        <w:footnoteReference w:id="194"/>
      </w:r>
      <w:r>
        <w:rPr>
          <w:rFonts w:ascii="Amiri" w:hAnsi="Amiri" w:eastAsia="Amiri" w:cs="Amiri"/>
          <w:color w:val="111111"/>
          <w:sz w:val="28"/>
          <w:sz w:val="28"/>
          <w:szCs w:val="28"/>
          <w:rtl w:val="true"/>
          <w:lang w:bidi="ar-SA"/>
        </w:rPr>
        <w:t>،ثم ودع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عمر بن الخطاب مني و المسلمين السلام، ثم خرجت من عنده فأتيت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ما يصنع هرقل‌؟ فخبرته،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لقيت جبلة ابن أيّهم الغسّاني‌؟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رأيته يشرب الخمر؟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تعجل فانية بباقية فما ربحت تجارته، فما الذي سرّح به معك‌؟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إلى حسان بن ثابت خمس مائة دينار، و اقتصصت عليه القصّة من أولها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هاتها، فدفعتها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ادع لي حسان بن ثابت، فدعي، فلما دخل عليه و كان ضريرا و معه قائده،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إني لأجد روائح آل جفنة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أتاك اللّه من جبلة بمعونة، و نزع لك منه على رغم أنفه،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و ولّى و هو يقول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ابن جفنة من بقية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يغذهم آباؤهم باللّوم </w:t>
      </w:r>
      <w:r>
        <w:rPr>
          <w:rStyle w:val="FootnoteAnchor"/>
          <w:rtl w:val="true"/>
        </w:rPr>
        <w:footnoteReference w:id="19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ينسني بالشام إذ هو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97"/>
      </w:r>
      <w:r>
        <w:rPr>
          <w:rFonts w:ascii="IRNazanin" w:hAnsi="IRNazanin" w:eastAsia="IRNazanin"/>
          <w:color w:val="111111"/>
          <w:sz w:val="28"/>
          <w:sz w:val="28"/>
          <w:szCs w:val="28"/>
          <w:rtl w:val="true"/>
          <w:lang w:bidi="fa-IR"/>
        </w:rPr>
        <w:t xml:space="preserve">لا و لا متنصّرا بالروم </w:t>
      </w:r>
      <w:bookmarkStart w:id="47" w:name="pg16764_194477"/>
    </w:p>
    <w:p>
      <w:pPr>
        <w:pStyle w:val="BookText"/>
        <w:rPr/>
      </w:pPr>
      <w:bookmarkEnd w:id="47"/>
      <w:r>
        <w:rPr>
          <w:rFonts w:ascii="Amiri" w:hAnsi="Amiri" w:eastAsia="Amiri" w:cs="Amiri"/>
          <w:color w:val="111111"/>
          <w:sz w:val="28"/>
          <w:sz w:val="28"/>
          <w:szCs w:val="28"/>
          <w:rtl w:val="true"/>
          <w:lang w:bidi="ar-SA"/>
        </w:rPr>
        <w:t xml:space="preserve">يعطي الجزيل و لا يراه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كبعض عطيّة المذموم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 أتيته يوما فقرب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سقى فروّاني من الخرطوم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قيل إن جبلة توفي في أول خلافة معاوية بأرض الروم سنة أربعين من الهجرة</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4953628_73709187"/>
      <w:bookmarkStart w:id="49" w:name="_Toc17"/>
      <w:bookmarkEnd w:id="48"/>
      <w:r>
        <w:rPr>
          <w:rtl w:val="true"/>
        </w:rPr>
        <w:t>[</w:t>
      </w:r>
      <w:r>
        <w:rPr/>
        <w:t>9768</w:t>
      </w:r>
      <w:r>
        <w:rPr>
          <w:rtl w:val="true"/>
        </w:rPr>
        <w:t xml:space="preserve">] </w:t>
      </w:r>
      <w:r>
        <w:rPr>
          <w:rtl w:val="true"/>
        </w:rPr>
        <w:t>جبلة بن سحيم، أبو سويرة</w:t>
      </w:r>
      <w:bookmarkEnd w:id="4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و يقال الشيباني </w:t>
      </w:r>
      <w:r>
        <w:rPr>
          <w:rStyle w:val="FootnoteAnchor"/>
          <w:rtl w:val="true"/>
        </w:rPr>
        <w:footnoteReference w:id="200"/>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حنظلة الأنصاري، و عامر بن مطر الشيباني، و عبد اللّه بن الزبير بن العوام، و عبد اللّه بن عمر بن الخطاب، و علي بن حنظلة الشيباني، و معاوية بن أبي سفيان، و مغيث بن سمي، و أبي المثنى مؤثر بن عفازة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عمر بن أبي الزبير، و حجاج بن أرطاة، و رقبة بن مصقلة، و زيد بن أبي أنيسة، و سفيان الثوري، و سليمان بن فيروز الشيباني، و شعبة بن الحجاج، و عبد الملك بن حميد بن أبي غنية، و عريف بن درهم التيمي، و عمرو بن عبد اللّه السبيعي، و عمرو بن قيس الملائي، و العوام بن حوشب، و غيلان بن جامع، و قيس بن الربيع، و مسعر بن كدام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علي أثبت أو أحب إليك أو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 حسن الحديث</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سحيم التيمي أبو سريرة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عمر، روى عنه مسعر، نسبه </w:t>
      </w:r>
      <w:bookmarkStart w:id="50" w:name="pg16764_194478"/>
    </w:p>
    <w:p>
      <w:pPr>
        <w:pStyle w:val="BookText"/>
        <w:rPr/>
      </w:pPr>
      <w:bookmarkEnd w:id="50"/>
      <w:r>
        <w:rPr>
          <w:rFonts w:ascii="Amiri" w:hAnsi="Amiri" w:eastAsia="Amiri" w:cs="Amiri"/>
          <w:color w:val="111111"/>
          <w:sz w:val="28"/>
          <w:sz w:val="28"/>
          <w:szCs w:val="28"/>
          <w:rtl w:val="true"/>
          <w:lang w:bidi="ar-SA"/>
        </w:rPr>
        <w:t>علي، 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و شعبة يوثقانه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سحيم التيمي، و هو من شيبان، روى عن ابن عمر، و حنظلة رجل من أصحاب رسول اللّه صلى اللّه عليه و سلم روى عنه الثوري، و شعبة، و مسعر، و زيد بن أبي أنيسة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سحيم 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هكذا و هكذا و هكذا، و قبض إبهامه في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جبلة بن سحيم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معاوية بن أبي سفيان و هو في خلافته و في عنقه حبل و صبيّ‌ يقوده،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تفعل هذا و أنت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اسكت،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صبي فليتصاب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جبلة بن سحيم في فتنة الوليد بن يزيد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خمس و عشرين و مائة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4953630_73709187"/>
      <w:bookmarkStart w:id="52" w:name="_Toc18"/>
      <w:bookmarkEnd w:id="51"/>
      <w:r>
        <w:rPr>
          <w:rtl w:val="true"/>
        </w:rPr>
        <w:t>[</w:t>
      </w:r>
      <w:r>
        <w:rPr/>
        <w:t>9769</w:t>
      </w:r>
      <w:r>
        <w:rPr>
          <w:rtl w:val="true"/>
        </w:rPr>
        <w:t xml:space="preserve">] </w:t>
      </w:r>
      <w:r>
        <w:rPr>
          <w:rtl w:val="true"/>
        </w:rPr>
        <w:t>جبلة بن مطر</w:t>
      </w:r>
      <w:bookmarkEnd w:id="5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53" w:name="pg16764_194479"/>
    </w:p>
    <w:p>
      <w:pPr>
        <w:pStyle w:val="BookText"/>
        <w:rPr/>
      </w:pPr>
      <w:bookmarkEnd w:id="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مطر قال لي حسن بن عبد العزيز، ثنا يحيى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يحيى الخشني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جبلة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فضالة بن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رد عليك قوسك و صويلجانك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الصويلجان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حديثه في الشاميين</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مطر روى عن فضالة بن عبيد،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الحسن بن يحيى الخشني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جبلة بن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فضالة بن عبيد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ردّ عليك سيفك و صويلجانك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الصويلجان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المقراض</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4953632_73709187"/>
      <w:bookmarkStart w:id="55" w:name="_Toc19"/>
      <w:bookmarkEnd w:id="54"/>
      <w:r>
        <w:rPr>
          <w:rtl w:val="true"/>
        </w:rPr>
        <w:t>[</w:t>
      </w:r>
      <w:r>
        <w:rPr/>
        <w:t>9770</w:t>
      </w:r>
      <w:r>
        <w:rPr>
          <w:rtl w:val="true"/>
        </w:rPr>
        <w:t xml:space="preserve">] </w:t>
      </w:r>
      <w:r>
        <w:rPr>
          <w:rtl w:val="true"/>
        </w:rPr>
        <w:t>جبير بن الحويرث بن نقيذ</w:t>
      </w:r>
      <w:bookmarkEnd w:id="55"/>
    </w:p>
    <w:p>
      <w:pPr>
        <w:pStyle w:val="BookText"/>
        <w:rPr/>
      </w:pPr>
      <w:r>
        <w:rPr>
          <w:rFonts w:ascii="Amiri" w:hAnsi="Amiri" w:eastAsia="Amiri" w:cs="Amiri"/>
          <w:color w:val="111111"/>
          <w:sz w:val="28"/>
          <w:sz w:val="28"/>
          <w:szCs w:val="28"/>
          <w:rtl w:val="true"/>
          <w:lang w:bidi="ar-SA"/>
        </w:rPr>
        <w:t>ابن بجير بن عبد بن قصي بن كلاب،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الحويرث بن نقيذ بن عبد بن قصي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رؤية و إدراك للنبي صلى اللّه عليه و سلم، و ليست له رواية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بن الزبير، و عبد الرحمن بن سعيد بن يربوع</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الحويرث روى عن أبي بكر الصديق رضي اللّه عنه، روى عنه سعيد بن عبد الرحمن بن يربوع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جبير بن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الصديق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بيتي و 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جبير بن الحويرث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بكر رضي اللّه عنه واقفا على قزح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أصبحوا، أيها الناس أصبحوا، ثم دفع و إني لأنظر إلى فخذه قد انكشفت مما يخرش بعيره بمحجنه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قزح جبل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يخرش أو يجرش 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 و الاستحثاث، و المحجن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المعوجّة للرأس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المحجن الصولجان، و الخرش أن يضربه بالمحجن ثم يجتذبه إليه يريد بذلك تحريكه للإسراع 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جبير بن الحويرث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يوم اليرموك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أسمع الناس كلمة و لا صوتا إلا نقف الحديد </w:t>
      </w:r>
      <w:r>
        <w:rPr>
          <w:rStyle w:val="FootnoteAnchor"/>
          <w:rtl w:val="true"/>
        </w:rPr>
        <w:footnoteReference w:id="217"/>
      </w:r>
      <w:r>
        <w:rPr>
          <w:rFonts w:ascii="Amiri" w:hAnsi="Amiri" w:eastAsia="Amiri" w:cs="Amiri"/>
          <w:color w:val="111111"/>
          <w:sz w:val="28"/>
          <w:sz w:val="28"/>
          <w:szCs w:val="28"/>
          <w:rtl w:val="true"/>
          <w:lang w:bidi="ar-SA"/>
        </w:rPr>
        <w:t>بعضه بعضا، إلا أني قد سمعت صائحا يصيح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يوم من أيام اللّه أبلوا فيه بلاء حسنا، و إذا هو أبو سفيان بن حرب تحت راية ابنه يزيد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الحويرث بن نقيذ بن بجير بن عبد بن قصي، كان ممن أهدر رسول اللّه صلى اللّه عليه و سلم دمه يوم فتح مكة، و كان مؤذيا للّه و رسوله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56" w:name="pg16764_194481"/>
    </w:p>
    <w:p>
      <w:pPr>
        <w:pStyle w:val="Heading4"/>
        <w:numPr>
          <w:ilvl w:val="3"/>
          <w:numId w:val="1"/>
        </w:numPr>
        <w:rPr/>
      </w:pPr>
      <w:bookmarkStart w:id="57" w:name="__RefHeading___Toc4953634_73709187"/>
      <w:bookmarkStart w:id="58" w:name="_Toc20"/>
      <w:bookmarkEnd w:id="56"/>
      <w:bookmarkEnd w:id="57"/>
      <w:r>
        <w:rPr>
          <w:rtl w:val="true"/>
        </w:rPr>
        <w:t>[</w:t>
      </w:r>
      <w:r>
        <w:rPr/>
        <w:t>9771</w:t>
      </w:r>
      <w:r>
        <w:rPr>
          <w:rtl w:val="true"/>
        </w:rPr>
        <w:t xml:space="preserve">] </w:t>
      </w:r>
      <w:r>
        <w:rPr>
          <w:rtl w:val="true"/>
        </w:rPr>
        <w:t>جبير بن مطعم بن عديّ‌ بن نوفل</w:t>
      </w:r>
      <w:bookmarkEnd w:id="58"/>
    </w:p>
    <w:p>
      <w:pPr>
        <w:pStyle w:val="BookText"/>
        <w:rPr/>
      </w:pPr>
      <w:r>
        <w:rPr>
          <w:rFonts w:ascii="Amiri" w:hAnsi="Amiri" w:eastAsia="Amiri" w:cs="Amiri"/>
          <w:color w:val="111111"/>
          <w:sz w:val="28"/>
          <w:sz w:val="28"/>
          <w:szCs w:val="28"/>
          <w:rtl w:val="true"/>
          <w:lang w:bidi="ar-SA"/>
        </w:rPr>
        <w:t>ابن عبد مناف بن قصيّ‌ بن كلاب</w:t>
      </w:r>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أبو عدي القرشي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صحبة و رواية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عبد الرحمن بن عوف، و سعيد بن المسيب، و سليمان بن صرد الصحابي، و عبد اللّه بن باباه المخزومي، و عبد اللّه بن أبي سليمان، و عبد الرحمن بن أذينة، و أبو سروعة عقبة بن الحارث، و علي بن رباح اللخمي، و ابنه محمد بن جبير بن مطعم، و محمد بن طلحة بن يزيد بن ركانة، و ابنه نافع بن جبير بن مطعم، و يحيى بن عبد الرحمن بن حاطب، و أبو سلمة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مطعم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جبيرا، أسلم و روى عن رسول اللّه صلى اللّه عليه و سلم و كان يؤخذ عنه النسب، و هو أحد الذين دفنوا عثمان بن عفان، و هو صلى عليه، و سعيدا الأكبر، و عروة، و الوليد، و سعيدا الأصغر، بني مطعم بن عدي، و أمهم أم جميل بنت شعبة بن عبد اللّه بن أبي قيس بن عبد ود بن نصر بن مالك بن حسل بن عارم بن لؤي، و أمها أم حبيب بنت العاص بن أمية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عبد اللّه 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جبير بن مطعم محمدا الأكبر، درج، و محمد الأصغر، و أم كلثوم كانت عند سليمان بن صرد الخزاعي فولدت له، جاء عنه من الحديث نحو من عشرين، و توفي بالمدينة، سنة تسع و خمسين</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أبوه هو الذي قام في نقض صحيفة القطيعة، و كان يحنو على أهل الشعب، و يصلهم في السر، و هو الذي أجار النبي صلى اللّه عليه و سلم حين رجع من الطائف حتى طاف بعمرة</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 بن عدي بن نوفل بن عبد مناف القرشي، والد محمد و نافع، قال لنا محمد بن كثير أخبرنا سليمان بن كثير عن حصين عن محمد بن طلحة بن ركانة عن جبير بن مطعم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مسجدي أفضل من ألف فيما سواه غير الكعبة</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 بن عدي بن نوفل بن عبد مناف بن قصي القرشي، مدني، له صحبة، روى عنه ابناه محمد و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سليمان بن صرد الخزاعي</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جبير بن مطعم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قاطع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يقرأ في المغرب بالطور،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سمعته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 مُسْتَمِعُهُمْ‌ بِسُلْطٰانٍ‌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كاد قلبي يطير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جبير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على النبي صلى اللّه عليه و سلم المدينة في فداء الأسرى، فاضطجعت في المسجد بعد العصر و قد أصابني الكرى فنمت، فأقيمت صلاة المغرب، فقمت فزعا بقراءة النبي صلى اللّه عليه و سلم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الطُّورِ وَ كِتٰابٍ‌ مَسْطُورٍ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 الآيتان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فاستمعت قراءته حتى خرجت من المسجد، فكان يومئذ أول ما دخل الإسلام قلبي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جبير بن مطعم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بعث اللّه عز و جل نبيه صلى اللّه عليه و سلم، و ظهر أمره بمكة، خرجت إلى الشام، فلما كنت ببصرى </w:t>
      </w:r>
      <w:r>
        <w:rPr>
          <w:rStyle w:val="FootnoteAnchor"/>
          <w:rtl w:val="true"/>
        </w:rPr>
        <w:footnoteReference w:id="227"/>
      </w:r>
      <w:r>
        <w:rPr>
          <w:rFonts w:ascii="Amiri" w:hAnsi="Amiri" w:eastAsia="Amiri" w:cs="Amiri"/>
          <w:color w:val="111111"/>
          <w:sz w:val="28"/>
          <w:sz w:val="28"/>
          <w:szCs w:val="28"/>
          <w:rtl w:val="true"/>
          <w:lang w:bidi="ar-SA"/>
        </w:rPr>
        <w:t>أتتني جماعة من النصارى،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الحرم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 هذا الذي تنبأ فيكم‌؟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بيدي، فأدخلوني ديرا لهم فيه تماثيل و صور،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ترى صورة هذا النبي الذي يبعث فيكم‌؟ فنظرت فلم أر صورته،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أرى صورته، فأدخلوني ديرا أكبر من ذلك الدير، و إذا فيه تماثيل و صور أكثر مما في ذلك الدير،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ترى صورته‌؟ فنظرت فإذا أنا بصفة رسول اللّه صلى اللّه عليه و سلم و صورته، و إذا أنا بصفة أبي بكر و صورته، و هو آخذ بعقب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صفته‌؟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أخبرهم حتى أعرف ما يقولون،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هذا؟ قلت‌؟ و أشاروا إلى صفة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أشهد أنه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الذي أخذ بعقبه‌؟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هذا صاحبكم، و أن هذا الخليفة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جبير أيضا قال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أكره أذى قريش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ظننت أنهم سيقتلونه خرجت حتى لحقت بدير من الديارات، فذهب أهل الدير إلى رأسهم،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له حقه الذي ينبغي له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ثلاث رأوه لم يذهب، فانطلقوا إلى صاحبهم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أقمنا لك حقك الذي ينبغي لك، فإن كنت وصبا فقد ذهب وصبك </w:t>
      </w:r>
      <w:r>
        <w:rPr>
          <w:rStyle w:val="FootnoteAnchor"/>
          <w:rtl w:val="true"/>
        </w:rPr>
        <w:footnoteReference w:id="230"/>
      </w:r>
      <w:r>
        <w:rPr>
          <w:rFonts w:ascii="Amiri" w:hAnsi="Amiri" w:eastAsia="Amiri" w:cs="Amiri"/>
          <w:color w:val="111111"/>
          <w:sz w:val="28"/>
          <w:sz w:val="28"/>
          <w:szCs w:val="28"/>
          <w:rtl w:val="true"/>
          <w:lang w:bidi="ar-SA"/>
        </w:rPr>
        <w:t xml:space="preserve">،و إن كنت واصلا فقد نأل </w:t>
      </w:r>
      <w:r>
        <w:rPr>
          <w:rStyle w:val="FootnoteAnchor"/>
          <w:rtl w:val="true"/>
        </w:rPr>
        <w:footnoteReference w:id="231"/>
      </w:r>
      <w:r>
        <w:rPr>
          <w:rFonts w:ascii="Amiri" w:hAnsi="Amiri" w:eastAsia="Amiri" w:cs="Amiri"/>
          <w:color w:val="111111"/>
          <w:sz w:val="28"/>
          <w:sz w:val="28"/>
          <w:szCs w:val="28"/>
          <w:rtl w:val="true"/>
          <w:lang w:bidi="ar-SA"/>
        </w:rPr>
        <w:t>لك أن تذهب إلى من تصل، و إن كنت تاجرا فقد نأل لك أن تخرج إلى تجارتك،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واصلا و لا تاجرا و ما أنا بنصب، فذهبوا إليه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لشأنا فسلوه ما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إلا أني في قرية إبراهيم، و ابن عم </w:t>
      </w:r>
      <w:r>
        <w:rPr>
          <w:rStyle w:val="FootnoteAnchor"/>
          <w:rtl w:val="true"/>
        </w:rPr>
        <w:footnoteReference w:id="232"/>
      </w:r>
      <w:r>
        <w:rPr>
          <w:rFonts w:ascii="Amiri" w:hAnsi="Amiri" w:eastAsia="Amiri" w:cs="Amiri"/>
          <w:color w:val="111111"/>
          <w:sz w:val="28"/>
          <w:sz w:val="28"/>
          <w:szCs w:val="28"/>
          <w:rtl w:val="true"/>
          <w:lang w:bidi="ar-SA"/>
        </w:rPr>
        <w:t xml:space="preserve">يزعم أنه نبي </w:t>
      </w:r>
    </w:p>
    <w:p>
      <w:pPr>
        <w:pStyle w:val="BookText"/>
        <w:rPr/>
      </w:pPr>
      <w:r>
        <w:rPr>
          <w:rFonts w:ascii="IRNazanin" w:hAnsi="IRNazanin" w:eastAsia="IRNazanin"/>
          <w:color w:val="111111"/>
          <w:sz w:val="28"/>
          <w:sz w:val="28"/>
          <w:szCs w:val="28"/>
          <w:rtl w:val="true"/>
          <w:lang w:bidi="fa-IR"/>
        </w:rPr>
        <w:t xml:space="preserve">فآذاه قومه </w:t>
      </w:r>
      <w:r>
        <w:rPr>
          <w:rStyle w:val="FootnoteAnchor"/>
          <w:rtl w:val="true"/>
        </w:rPr>
        <w:footnoteReference w:id="233"/>
      </w:r>
      <w:r>
        <w:rPr>
          <w:rFonts w:ascii="Amiri" w:hAnsi="Amiri" w:eastAsia="Amiri" w:cs="Amiri"/>
          <w:color w:val="111111"/>
          <w:sz w:val="28"/>
          <w:sz w:val="28"/>
          <w:szCs w:val="28"/>
          <w:rtl w:val="true"/>
          <w:lang w:bidi="ar-SA"/>
        </w:rPr>
        <w:t>و تخوفت أن يقتلوه، فخرجت لئلا أشهد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إلى صاحبهم فأخبروه بقولي،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فأتيته فقصصت عليه قصتي </w:t>
      </w:r>
      <w:r>
        <w:rPr>
          <w:rStyle w:val="FootnoteAnchor"/>
          <w:rtl w:val="true"/>
        </w:rPr>
        <w:footnoteReference w:id="23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أن يقتلوه‌؟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شبهه لو تراه مصوّرا؟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عهدي به قريب، فأراه صورا مغطاة، فجعل يكشف صورة صورة ثم يقول أ تعرف‌؟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كشفت صورة مغطاة،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شيئا أشبه بشيء من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كأنه طوله و جسمه و بعد ما بين منكبيه،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فتخاف أن يقتلوه‌؟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أظنهم قد فرغوا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يقتلوه و لنقتلن من يريد قتله، و إنه لنبي، و ليظهرنه اللّه، و لكن قد وجب حقك علينا، فامكث ما بدا لك و ادع بما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عندهم حينا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اطلعتم فقدمت مكة فوجدتهم قد أخرجوا رسول اللّه صلى اللّه عليه و سلم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قامت إلي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لنا أمرك و عرفنا شأنك، فهلم أموال الصبية التي عندك استودعكها أبوك،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حتى تفرقوا بين رأسي و جسدي، و لكن دعوني أذهب فأدفعها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 عهد اللّه و ميثاقه ألا تأكل من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المدينة و قد بلغ رسول اللّه صلى اللّه عليه و سلم الخبر فدخلت عليه، فقال لي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لأراك جائعا، هلموا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آكل حتى أخبرك، فإن رأيت أن آكل أكلت،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بما أخذوا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فأوف بعهدك </w:t>
      </w:r>
      <w:r>
        <w:rPr>
          <w:rStyle w:val="FootnoteAnchor"/>
          <w:rtl w:val="true"/>
        </w:rPr>
        <w:footnoteReference w:id="236"/>
      </w:r>
      <w:r>
        <w:rPr>
          <w:rFonts w:ascii="Amiri" w:hAnsi="Amiri" w:eastAsia="Amiri" w:cs="Amiri"/>
          <w:color w:val="111111"/>
          <w:sz w:val="28"/>
          <w:sz w:val="28"/>
          <w:szCs w:val="28"/>
          <w:rtl w:val="true"/>
          <w:lang w:bidi="ar-SA"/>
        </w:rPr>
        <w:t>و لا تأكل من طعامنا و لا تشرب من شرابنا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أبي بكر بن حزم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إعطاء رسول اللّه صلى اللّه عليه و سلم من المؤلفة قلوبهم من أصحاب المئين من بني نوفل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جبير بن مطعم مائة من الإبل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ابن عباس قال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ليلة قريب مكة في غزوة الفتح</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بمكة أربعة نفر من قريش أربأ بهم عن الشرك و أرغب لهم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هم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 بن أسيد، و جبير بن مطعم، و حكيم بن حزام، و سهيل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جبير بن مطعم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علي، و لا تدخلوا علي إلا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جبير من تحت القبة فأخذوا برجله،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أرسلوه فإن ابن أخت القوم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جبير بن مطعم أن النبي صلى اللّه عليه و سلم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جبير، أ تحب إذا خرجت سفرا أن تكون من أمثل أصحابك هيئة و أكثرهم زادا؟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،و إِذٰا جٰاءَ نَصْرُ اللّٰهِ‌ وَ الْفَتْحُ‌ ،و قُلْ‌ هُوَ اللّٰهُ‌ أَحَدٌ ،و قُلْ‌ أَعُوذُ بِرَبِّ‌ الْفَلَقِ‌ ،و قُلْ‌ أَعُوذُ بِرَبِّ‌ النّٰاسِ‌ ،و افتح كلّ‌ سورة ببسم اللّه الرحمن الرحيم، و اختم قراءتك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غير كثير المال، فكنت أخرج مع من شاء اللّه في السفر، فكنت أبذهم هيئة و أقلهم زادا، فما زلت منذ علمنيهن و قرأتهن أكون أحسنهم هيئة و أكثرهم زادا حتى في سفري ذلك و في إقامتي، و ما كان من أصحابي أحد أقل دينا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239"/>
      </w:r>
      <w:r>
        <w:rPr>
          <w:rFonts w:ascii="Amiri" w:hAnsi="Amiri" w:eastAsia="Amiri" w:cs="Amiri"/>
          <w:color w:val="111111"/>
          <w:sz w:val="28"/>
          <w:sz w:val="28"/>
          <w:szCs w:val="28"/>
          <w:rtl w:val="true"/>
          <w:lang w:bidi="ar-SA"/>
        </w:rPr>
        <w:t>جبير بن مطعم من أنسب قريش لقريش و للعرب قاطبة،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أخذت النسب من أبي بكر الصديق، و كان أبو بكر الصديق رضي اللّه عنه من أنسب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w:t>
      </w:r>
      <w:r>
        <w:rPr>
          <w:rStyle w:val="FootnoteAnchor"/>
          <w:rtl w:val="true"/>
        </w:rPr>
        <w:footnoteReference w:id="240"/>
      </w:r>
      <w:r>
        <w:rPr>
          <w:rFonts w:ascii="Amiri" w:hAnsi="Amiri" w:eastAsia="Amiri" w:cs="Amiri"/>
          <w:color w:val="111111"/>
          <w:sz w:val="28"/>
          <w:sz w:val="28"/>
          <w:szCs w:val="28"/>
          <w:rtl w:val="true"/>
          <w:lang w:bidi="ar-SA"/>
        </w:rPr>
        <w:t>أتى عمر بن الخطاب بسيف النعمان بن المنذر، دعا جبير بن مطعم فسلّحه إياه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جبير، ممن كان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من أشلاء قنص 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جبير أنسب العرب للعرب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241"/>
      </w:r>
      <w:r>
        <w:rPr>
          <w:rFonts w:ascii="Amiri" w:hAnsi="Amiri" w:eastAsia="Amiri" w:cs="Amiri"/>
          <w:color w:val="111111"/>
          <w:sz w:val="28"/>
          <w:sz w:val="28"/>
          <w:szCs w:val="28"/>
          <w:rtl w:val="true"/>
          <w:lang w:bidi="ar-SA"/>
        </w:rPr>
        <w:t xml:space="preserve">مطعم بن عدي أبو جبير من أشراف قريش، و كان كافا عن أذى سيدنا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 في أسارى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مطعم بن عدي حيا لوهبت له هؤلاء النتنى</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 ذلك ليد كانت لمطعم عند سيدنا رسول اللّه صلى اللّه عليه و سلم، كان أجاره حين رجع من الطائف، و قام في نقض الصحيفة التي كتبت قريش على بني هاشم حين حصروا في الشّعب، و كان مبقيا على نفسه، لم يكن يشرف لعداوة رسول اللّه صلى اللّه عليه و سلم و لإيذائه و لا يؤذي أحدا من المسلمين كما كان يفعل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مدحه أبو طالب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مطعم بن عدي بمكة بعد هجرة رسول اللّه صلى اللّه عليه و سلم بسنة واحدة، و دفن بالحجون، مقبرة أهل مكة، و كان يوم توفي ابن بضع و 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يكنى أبا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رثاه حسان ابن ثابت بقصيدته التي يقول فيها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 مجد يخلد اليوم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أنجى </w:t>
      </w:r>
      <w:r>
        <w:rPr>
          <w:rStyle w:val="FootnoteAnchor"/>
          <w:rtl w:val="true"/>
        </w:rPr>
        <w:footnoteReference w:id="244"/>
      </w:r>
      <w:r>
        <w:rPr>
          <w:rFonts w:ascii="Amiri" w:hAnsi="Amiri" w:eastAsia="Amiri" w:cs="Amiri"/>
          <w:color w:val="111111"/>
          <w:sz w:val="28"/>
          <w:sz w:val="28"/>
          <w:szCs w:val="28"/>
          <w:rtl w:val="true"/>
          <w:lang w:bidi="ar-SA"/>
        </w:rPr>
        <w:t>مجده اليوم مطعما</w:t>
      </w:r>
    </w:p>
    <w:p>
      <w:pPr>
        <w:pStyle w:val="BookText"/>
        <w:rPr/>
      </w:pPr>
      <w:r>
        <w:rPr>
          <w:rFonts w:ascii="Amiri" w:hAnsi="Amiri" w:eastAsia="Amiri" w:cs="Amiri"/>
          <w:color w:val="111111"/>
          <w:sz w:val="28"/>
          <w:sz w:val="28"/>
          <w:szCs w:val="28"/>
          <w:rtl w:val="true"/>
          <w:lang w:bidi="ar-SA"/>
        </w:rPr>
        <w:t xml:space="preserve">أجرت رسول اللّه منهم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 ما لبّى ملبّ‌ و أحرما</w:t>
      </w:r>
    </w:p>
    <w:p>
      <w:pPr>
        <w:pStyle w:val="BookText"/>
        <w:rPr/>
      </w:pPr>
      <w:r>
        <w:rPr>
          <w:rFonts w:ascii="Amiri" w:hAnsi="Amiri" w:eastAsia="Amiri" w:cs="Amiri"/>
          <w:color w:val="111111"/>
          <w:sz w:val="28"/>
          <w:sz w:val="28"/>
          <w:szCs w:val="28"/>
          <w:rtl w:val="true"/>
          <w:lang w:bidi="ar-SA"/>
        </w:rPr>
        <w:t>تزوج جبير بن مطعم امرأة فطلقها قبل أن يدخل بها،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يَعْفُونَ‌ أَوْ يَعْفُوَا الَّذِي بِيَدِهِ‌ عُقْدَةُ‌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بالعفو منها، فسلّم لها المهر كاملا فأعطاها إياه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جبير بن مطعم سنة ثمان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سنة تسع و 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المدينة في فداء الأسارى من قومه، و كان موصوفا بالحلم و نبل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شريفا مطاعا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معاوية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خليفة جبيرا في عمال عمر على الكوفة، و أنه ولاه قبل المغيرة بن شعبة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الزبير، حدثنا المؤملي، عن زكريا بن عيسى عن الزهري، أن عمرو بن العاص قال لأبي موسى لما رأى كثرة مخالفته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مطيعي‌؟ فإن هذا الأمر لا يصلح أن ننفرد به حتى نحضره رهطا من قريش، نستشيرهم فإنهم أعلم بقومهم،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رأيت، فبعثنا إلى </w:t>
      </w:r>
      <w:bookmarkStart w:id="59" w:name="pg16764_194487"/>
    </w:p>
    <w:p>
      <w:pPr>
        <w:pStyle w:val="BookText"/>
        <w:rPr/>
      </w:pPr>
      <w:bookmarkEnd w:id="59"/>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و أبي جهم بن حذيفة، و ابن الزبير، و جبير بن مطعم و عبد الرحمن بن الحارث بن هشام، فقدموا عليهم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خليفة بن خياط‍‌</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بني نوفل بن عبد مناف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مطعم بن عدي بن نوفل بن عبد مناف، أمه أم جميل بنت سعيد بن عبد اللّه بن أبي قيس بن عبد ود بن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بالمدينة سنة خمس و خمسين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لبس طيلسانا بالمدينة جبير بن مطعم</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4953636_73709187"/>
      <w:bookmarkStart w:id="61" w:name="_Toc21"/>
      <w:bookmarkEnd w:id="60"/>
      <w:r>
        <w:rPr>
          <w:rtl w:val="true"/>
        </w:rPr>
        <w:t>[</w:t>
      </w:r>
      <w:r>
        <w:rPr/>
        <w:t>9772</w:t>
      </w:r>
      <w:r>
        <w:rPr>
          <w:rtl w:val="true"/>
        </w:rPr>
        <w:t xml:space="preserve">] </w:t>
      </w:r>
      <w:r>
        <w:rPr>
          <w:rtl w:val="true"/>
        </w:rPr>
        <w:t>جبير بن نفير بن مالك بن عامر</w:t>
      </w:r>
      <w:bookmarkEnd w:id="61"/>
    </w:p>
    <w:p>
      <w:pPr>
        <w:pStyle w:val="BookText"/>
        <w:rPr/>
      </w:pPr>
      <w:r>
        <w:rPr>
          <w:rFonts w:ascii="Amiri" w:hAnsi="Amiri" w:eastAsia="Amiri" w:cs="Amiri"/>
          <w:color w:val="111111"/>
          <w:sz w:val="28"/>
          <w:sz w:val="28"/>
          <w:szCs w:val="28"/>
          <w:rtl w:val="true"/>
          <w:lang w:bidi="ar-SA"/>
        </w:rPr>
        <w:t>أبو عبد الرحمن و يقال أبو عبد اللّه الحضرمي</w:t>
      </w:r>
    </w:p>
    <w:p>
      <w:pPr>
        <w:pStyle w:val="BookText"/>
        <w:rPr/>
      </w:pPr>
      <w:r>
        <w:rPr>
          <w:rFonts w:ascii="Amiri" w:hAnsi="Amiri" w:eastAsia="Amiri" w:cs="Amiri"/>
          <w:color w:val="111111"/>
          <w:sz w:val="28"/>
          <w:sz w:val="28"/>
          <w:szCs w:val="28"/>
          <w:rtl w:val="true"/>
          <w:lang w:bidi="ar-SA"/>
        </w:rPr>
        <w:t>من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النبي صلى اللّه عليه و سلم و قدم دمشق و سمع بها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النبي مرسلا، و عن بشر بن جحاش، و ثوبان، و خالد بن الوليد، و ذي مخبر الحبشي، و سبرة بن فاتك، و سفيان بن أسيد، و سلمة بن نفيل التراغمي، و شداد بن أوس، و شرحبيل بن السمط‍‌، و عبادة بن السمط‍‌، و عبد اللّه بن عمر بن الخطاب، و عبد اللّه بن عمرو ابن العاص، و عبد اللّه بن معاوية الغاضري، و العرباض بن سارية، و عقبة بن عامر، و عمر بن الخطاب، و عمرو بن عنبسة، و عوف بن مالك الأشجعي، و كعب بن عياض، و مالك بن يخامر، و محمد بن أبي عميرة، و المستورد بن شداد، و المقداد بن الأسود، و نفير بن مالك، أبيه، و النواس بن سمعان، و أبي أيوب الأنصاري، و أبي بكر الصديق، مرسلا، و أبي ثعلبة الخشني، و أبي الدرداء، و أبي ذر، و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سعد الطائي، و الحارث بن يزيد الحضرمي، و حبيب بن عبيد، و خالد بن معدان، و ربيعة بن يزيد، و زيد بن أرطأة، و زيد بن واقد، و سليم بن عامر، و شرحبيل بن مسلم، و شريح بن عبيد، و صفوان بن عمرو، و عبد الرحمن بن جبير بن مطعم، و عبد الرحمن بن ميسرة، و لقمان بن عامر، و مكحول الشامي، و نصر بن علقمة، و الوليد بن عبد الرحمن الجرشي، و يحيى بن جابر الطائي، و يزيد بن عبد الرحمن بن أبي مالك، و أبو إدريس السكوني، و أبو الزاهرية الحمصي، و أبو عثمان شيخ لمعاوية بن صالح الحضرمي</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نفير الحضرمي، أبو عبد الرحمن، سمع أبا الدرداء، و أبا ذر، كناه شريح و أبو حيوة، سكن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اللّه بن صالح عن معاوية عن سليم بن عامر عن جبير بن نفير،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استقبلت الإسلام من أوله فلم أزل أرى في الناس صالحا و طالحا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عن معاوية سمع أبا الزاهرية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جبير بن نفير بن مالك بن عامر الحضرمي، و كان جاهليا إسلاميا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نفير الحضرمي أبو عبد الرحمن شامي، روى عن أبي ذر، و أبي الدرداء، و النواس بن سمعان، و سلمة بن نفيل التراغمي، روى عنه ابنه عبد الرحمن، و أبو الزاهرية،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زرعة عن جبير بن نفير،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حضرمي، شامي،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جبير بن نفير،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كبار تابعي أهل الشام القدماء</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الرجلين عندك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الخولاني </w:t>
      </w:r>
    </w:p>
    <w:p>
      <w:pPr>
        <w:pStyle w:val="BookText"/>
        <w:rPr/>
      </w:pPr>
      <w:r>
        <w:rPr>
          <w:rFonts w:ascii="Amiri" w:hAnsi="Amiri" w:eastAsia="Amiri" w:cs="Amiri"/>
          <w:color w:val="111111"/>
          <w:sz w:val="28"/>
          <w:sz w:val="28"/>
          <w:szCs w:val="28"/>
          <w:rtl w:val="true"/>
          <w:lang w:bidi="ar-SA"/>
        </w:rPr>
        <w:t>أو جبير بن نفير؟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عندي المقدم، و رفع من شأن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 كبار التابعين، أحسن رواية عن الصحابة من ثلاثة، قيس ابن أبي حازم، و أبي عثمان النهدي، و جبير بن نفير</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جبير بن نفير </w:t>
      </w:r>
      <w:r>
        <w:rPr>
          <w:rStyle w:val="FootnoteAnchor"/>
          <w:rtl w:val="true"/>
        </w:rPr>
        <w:footnoteReference w:id="256"/>
      </w:r>
      <w:r>
        <w:rPr>
          <w:rFonts w:ascii="Amiri" w:hAnsi="Amiri" w:eastAsia="Amiri" w:cs="Amiri"/>
          <w:color w:val="111111"/>
          <w:sz w:val="28"/>
          <w:sz w:val="28"/>
          <w:szCs w:val="28"/>
          <w:rtl w:val="true"/>
          <w:lang w:bidi="ar-SA"/>
        </w:rPr>
        <w:t>عن النواس بن سمعان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ضرب مثلا صراطا مستقيما على كنفي الصراط‍‌، سوران لهما أبواب مفتحة، و على الأبواب ستور، وداع يدعو على رأس الصراط‍‌ وداع من فوقه، و اللّه يدعو إلى دار السلام و يهدي من يشاء إلى صراط‍‌ مستقيم، فالأبواب التي على كنفي الصراط‍‌ حدود اللّه، لا يقع أحد في حدود اللّه حتى يكشف ستر اللّه، و الذي يدعو من فوقه واعظ‍‌ اللّه تبارك و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جبير بن نفير عن المقداد بن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جاءنا المقداد بن الأسود لحاجة 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عافاك اللّه حتى نطلب لك حاجتك،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قوم مررت بهم آنفا يتمنّون الفتنة، يزعمون ليبتليهم اللّه فيها بما ابتلى رسوله صلى اللّه عليه و سلم و أصحابه، و ايم اللّه، لقد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السعيد لمن جنب الفتن، يوردها ثلاث مرات، و إن ابتلي و 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ايم اللّه، لا أشهد لأحد أنه من أهل الجنة حتى أعلم ما يقول عليه، بعد حديث سمعته من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لقلب ابن آدم أسرع انقلابا من القدر إذا استجمعت غليا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الدرداء بدمشق و بين يديه جفنة من لحم،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جبير، اجلس فأصب من هذا اللحم، فإن كنيسة في ناحيتنا أهدى لنا أهلها مما ذبحوا لها، فجلست فأكلت معه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إن جبير بن نفير لم يلق النبي صلى اللّه عليه و سلم، و لكنه صحب الصحابة بعد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 إنه أسلم في خلافة أبي بكر، و كان ثقة فيما يروي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جبير بن نفير قال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أدركت الجاهلية و أتانا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اللّه صلى اللّه عليه و سلم باليمن فأسلمنا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جبير بن نفير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استقبلت الإسلام من أوله، فلم أزل أرى في الناس صالحا و طالحا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جبير بن نفير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يزيد بن معاوية كتب إلى معاوية فذكر أن جبير بن نفير قد نشر في أهل مصري حديثا، فقد تركوا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جبير، فقرأ عليه كتاب يزيد، فعرف بعضه، و أنكر بعضه،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لأضربنك ضربا أدعك لمن بعدك نكالا، قال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لا تطغ فيّ‌، يا معاوية، إن الدنيا قد انكسرت عمادها، و انخسفت أوتادها، و أحبها أصحابها،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الدرداء فأخذ بيد جبير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أبي الدرداء بيده لئن كان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جبير لقد تكلم به أبو الدرداء، و لو شاء جبير أن يخبر أنه إنما سمعه من أبي الدرداء لفعل، و لو ضربتموه يا معاوية، لضربكم اللّه بقارعة تحل بدياركم فتتركها منكم بلاقع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جبير بن نفير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خصال قبيحة في أصناف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في السلطان، و الحرص في القرّاء، و الفتوّة في الشيوخ، و الشح في الأغنياء، و قلة الحياء في ذوي الأحساب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جبير بن نفير سنة خمس 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ثمانين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62" w:name="pg16764_194491"/>
    </w:p>
    <w:p>
      <w:pPr>
        <w:pStyle w:val="Heading4"/>
        <w:numPr>
          <w:ilvl w:val="3"/>
          <w:numId w:val="1"/>
        </w:numPr>
        <w:rPr/>
      </w:pPr>
      <w:bookmarkStart w:id="63" w:name="__RefHeading___Toc4953638_73709187"/>
      <w:bookmarkStart w:id="64" w:name="_Toc22"/>
      <w:bookmarkEnd w:id="62"/>
      <w:bookmarkEnd w:id="63"/>
      <w:r>
        <w:rPr>
          <w:rtl w:val="true"/>
        </w:rPr>
        <w:t>[</w:t>
      </w:r>
      <w:r>
        <w:rPr/>
        <w:t>9773</w:t>
      </w:r>
      <w:r>
        <w:rPr>
          <w:rtl w:val="true"/>
        </w:rPr>
        <w:t xml:space="preserve">] </w:t>
      </w:r>
      <w:r>
        <w:rPr>
          <w:rtl w:val="true"/>
        </w:rPr>
        <w:t>جحّاف بن حكيم بن عاصم بن قيس</w:t>
      </w:r>
      <w:bookmarkEnd w:id="64"/>
    </w:p>
    <w:p>
      <w:pPr>
        <w:pStyle w:val="BookText"/>
        <w:rPr/>
      </w:pPr>
      <w:r>
        <w:rPr>
          <w:rFonts w:ascii="Amiri" w:hAnsi="Amiri" w:eastAsia="Amiri" w:cs="Amiri"/>
          <w:color w:val="111111"/>
          <w:sz w:val="28"/>
          <w:sz w:val="28"/>
          <w:szCs w:val="28"/>
          <w:rtl w:val="true"/>
          <w:lang w:bidi="ar-SA"/>
        </w:rPr>
        <w:t>ابن سباع بن خزاعي بن محارب بن هلال بن فالج</w:t>
      </w:r>
    </w:p>
    <w:p>
      <w:pPr>
        <w:pStyle w:val="BookText"/>
        <w:rPr/>
      </w:pPr>
      <w:r>
        <w:rPr>
          <w:rFonts w:ascii="Amiri" w:hAnsi="Amiri" w:eastAsia="Amiri" w:cs="Amiri"/>
          <w:color w:val="111111"/>
          <w:sz w:val="28"/>
          <w:sz w:val="28"/>
          <w:szCs w:val="28"/>
          <w:rtl w:val="true"/>
          <w:lang w:bidi="ar-SA"/>
        </w:rPr>
        <w:t>ابن ذكوان بن ثعلبة بن بهثة بن سليم بن منصور السّلمي</w:t>
      </w:r>
    </w:p>
    <w:p>
      <w:pPr>
        <w:pStyle w:val="BookText"/>
        <w:rPr/>
      </w:pPr>
      <w:r>
        <w:rPr>
          <w:rFonts w:ascii="Amiri" w:hAnsi="Amiri" w:eastAsia="Amiri" w:cs="Amiri"/>
          <w:color w:val="111111"/>
          <w:sz w:val="28"/>
          <w:sz w:val="28"/>
          <w:szCs w:val="28"/>
          <w:rtl w:val="true"/>
          <w:lang w:bidi="ar-SA"/>
        </w:rPr>
        <w:t xml:space="preserve">قال الجحّاف بن حكيم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على عبد الملك بن مروان و هو خليفة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في حرب قيس و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صبرت سليم للطعان 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جزعنا لم نجد من يصبر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من يصبر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الذين إذا علوا لم يضجروا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الطعان و إن علوا لم يفخروا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كذلك حدثني أبي عن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الناس و رجعوا أشرف رسول اللّه صلى اللّه عليه و سلم على وادي حنين فبصر ببني سليم في أيديهم الحجف </w:t>
      </w:r>
      <w:r>
        <w:rPr>
          <w:rStyle w:val="FootnoteAnchor"/>
          <w:rtl w:val="true"/>
        </w:rPr>
        <w:footnoteReference w:id="267"/>
      </w:r>
      <w:r>
        <w:rPr>
          <w:rFonts w:ascii="Amiri" w:hAnsi="Amiri" w:eastAsia="Amiri" w:cs="Amiri"/>
          <w:color w:val="111111"/>
          <w:sz w:val="28"/>
          <w:sz w:val="28"/>
          <w:szCs w:val="28"/>
          <w:rtl w:val="true"/>
          <w:lang w:bidi="ar-SA"/>
        </w:rPr>
        <w:t>و الرماح و السيوف و لم ينهزموا، فلما نظر إليهم على تلك الحال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العواتك من سليم و لا فخر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الجحاف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شاعرنا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اذكروا حرمة العواتك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بن عبد المناف</w:t>
      </w:r>
    </w:p>
    <w:p>
      <w:pPr>
        <w:pStyle w:val="BookText"/>
        <w:rPr/>
      </w:pPr>
      <w:r>
        <w:rPr>
          <w:rFonts w:ascii="Amiri" w:hAnsi="Amiri" w:eastAsia="Amiri" w:cs="Amiri"/>
          <w:color w:val="111111"/>
          <w:sz w:val="28"/>
          <w:sz w:val="28"/>
          <w:szCs w:val="28"/>
          <w:rtl w:val="true"/>
          <w:lang w:bidi="ar-SA"/>
        </w:rPr>
        <w:t xml:space="preserve">قد ولدناكم ثلاث ولادا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خلطنا الأشراف بالأشراف</w:t>
      </w:r>
    </w:p>
    <w:p>
      <w:pPr>
        <w:pStyle w:val="BookText"/>
        <w:rPr/>
      </w:pPr>
      <w:r>
        <w:rPr>
          <w:rFonts w:ascii="IRNazanin" w:hAnsi="IRNazanin" w:eastAsia="IRNazanin"/>
          <w:color w:val="111111"/>
          <w:sz w:val="28"/>
          <w:sz w:val="28"/>
          <w:szCs w:val="28"/>
          <w:rtl w:val="true"/>
          <w:lang w:bidi="fa-IR"/>
        </w:rPr>
        <w:t>قال الحسن بن علان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الجحاف بن حكيم السلمي الذكواني الذي وقع ببني تغلب الوقعة المشهورة بالبشر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فبقر بطون النساء، ثم خرج هاربا لعظم ما أتى إليهم، فحمل الحجاج بن يوسف تلك الحمالة لبني تغلب عنه، يقال إنه لم تكن حمالة قط‍‌ أعظم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عبد اللّه بن عمر رأى الجحّاف و هو يطوف بالبيت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ما أراك تفعل،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لو كنت الجحّاف ما زدت على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الجحّاف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عمر بن عبد العزيز بن مروان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حضر الجحاف بن حكيم السلمي و الأخطل عند عبد الملك بن مروان و الأخطل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سائل الجحّاف هل هو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بقتلى أصيبت من سليم و عامر؟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وجهه في وجه الأخطل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سوف نبكيهم بكلّ‌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نبكي عميرا بالرماح الخواطر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يعني عمير بن الحباب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ظننت يا بن النصرانية أنك لم تكن تجترئ علي، و لو رأيتني لك مأسورا، و أوعده، فما زال الأخطل من موضعه حتى حمّ‌،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جارك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أجرتني منه يقظان فمن يجيرني منه نائما؟ فضحك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الجحاف كان عند عبد الملك بن مروان فدخل عليه الأخطل فأنشده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أبلغ الجحّاف هل هو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بقتلى أصيبت من سليم و عامر؟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يأكلون تمرا،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الجحاف يأخذ التمرة و يجعلها في عينه من الغضب، ثم نهض و قد سقط‍‌ رداؤه من جانب، و هو يجرّه، فقال عبد الملك للأخطل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إني أخشى أن تكون قد سقت إلى قومك شرا، فخرج الجحّاف حتى أتى قومه و قد أوسق بغالا، فيها حصا في الأحمال يوهم أنها مال، ثم نادى في قومه فاجتمعوا إليه على أخذ الجائزة، فلما اجتمعوا كشف عما فيها فإذا هو الحصا،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أجمعكم لهذا، ثم أنشدهم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أن يتبعني فليتبعني، فاتبعه منهم عدة آلاف، فسار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مضعفا فليرجع، فرجع قوم ثم مضى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يكره الموت فليرجع، فرجع عنه قوم، فسار مسيرة أربع في يوم و ليلة حتى صبّح حيّ‌ الأخطل، فأغار عليهم فقتل النساء و الصبيان و الماشية، و ذبح الدجاج و الكلاب، و أفلت الأخطل هاربا، فقال الأخطل</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أوقع الجحّاف بالبشر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منها المشتكى و المعوّل</w:t>
      </w:r>
    </w:p>
    <w:p>
      <w:pPr>
        <w:pStyle w:val="BookText"/>
        <w:rPr/>
      </w:pPr>
      <w:r>
        <w:rPr>
          <w:rFonts w:ascii="Amiri" w:hAnsi="Amiri" w:eastAsia="Amiri" w:cs="Amiri"/>
          <w:color w:val="111111"/>
          <w:sz w:val="28"/>
          <w:sz w:val="28"/>
          <w:szCs w:val="28"/>
          <w:rtl w:val="true"/>
          <w:lang w:bidi="ar-SA"/>
        </w:rPr>
        <w:t xml:space="preserve">و إلا تغيّرها </w:t>
      </w:r>
      <w:r>
        <w:rPr>
          <w:rStyle w:val="FootnoteAnchor"/>
          <w:rtl w:val="true"/>
        </w:rPr>
        <w:footnoteReference w:id="275"/>
      </w:r>
      <w:r>
        <w:rPr>
          <w:rFonts w:ascii="Amiri" w:hAnsi="Amiri" w:eastAsia="Amiri" w:cs="Amiri"/>
          <w:color w:val="111111"/>
          <w:sz w:val="28"/>
          <w:sz w:val="28"/>
          <w:szCs w:val="28"/>
          <w:rtl w:val="true"/>
          <w:lang w:bidi="ar-SA"/>
        </w:rPr>
        <w:t xml:space="preserve">قريش بملكها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عن قريش مستماز </w:t>
      </w:r>
      <w:r>
        <w:rPr>
          <w:rStyle w:val="FootnoteAnchor"/>
          <w:rtl w:val="true"/>
        </w:rPr>
        <w:footnoteReference w:id="276"/>
      </w:r>
      <w:r>
        <w:rPr>
          <w:rFonts w:ascii="IRNazanin" w:hAnsi="IRNazanin" w:eastAsia="IRNazanin"/>
          <w:color w:val="111111"/>
          <w:sz w:val="28"/>
          <w:sz w:val="28"/>
          <w:szCs w:val="28"/>
          <w:rtl w:val="true"/>
          <w:lang w:bidi="fa-IR"/>
        </w:rPr>
        <w:t xml:space="preserve">و مزحل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اللخناء أ يكون عن قريش مستماز و مزحل‌؟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الجحاف خاف من عبد الملك، فخرج إلى بلاد الروم فقبله صاحب الروم، ثم إن عبد الملك وجه الصائفة فلقيهم الروم و لقيهم الجحّاف مع الروم، فهزمت الصائفة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رجعوا سأل عبد الملك عن الخبر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من الجحّاف، فبعث إليه عبد الملك يؤمّنه فرجع و عرض عليه صاحب الروم النصرانية و المقام عنده و يعطيه ما شاء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أخرج رغبة عن الإسلام، إنما خرجت حميّة، فلما رجع تفكر فيما صنع و ندم فدعا مولى له أو اثنين فركبا و ركب معهما و قد لبس أكفافا حتى أتى إلى البشر إلى حيّ‌ الأخطل، فلم يرعهم حتى جاءهم،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الجحّاف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القود من نفسي فإن شئتم </w:t>
      </w:r>
      <w:bookmarkStart w:id="65" w:name="pg16764_194494"/>
    </w:p>
    <w:p>
      <w:pPr>
        <w:pStyle w:val="BookText"/>
        <w:rPr/>
      </w:pPr>
      <w:bookmarkEnd w:id="65"/>
      <w:r>
        <w:rPr>
          <w:rFonts w:ascii="Amiri" w:hAnsi="Amiri" w:eastAsia="Amiri" w:cs="Amiri"/>
          <w:color w:val="111111"/>
          <w:sz w:val="28"/>
          <w:sz w:val="28"/>
          <w:szCs w:val="28"/>
          <w:rtl w:val="true"/>
          <w:lang w:bidi="ar-SA"/>
        </w:rPr>
        <w:t>فاقتلوا، فتسرّع بعضهم، و قال مشايخهم، تجبذون عنقه في الحبل و تقتلونه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هذا أبدا، فتركوه و عفوا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الجحاف لما سار في جماعة من قومه إلى بني جشم بن بكر رهط‍‌ الأخطل و أوقع بهم و قتل مقتلة عظيمة فيهم أبو الأخطل، وقع الأخطل في أيديهم و عليه عباءة دنسة، فسألوه فذكر أنه عبد </w:t>
      </w:r>
      <w:r>
        <w:rPr>
          <w:rStyle w:val="FootnoteAnchor"/>
          <w:rtl w:val="true"/>
        </w:rPr>
        <w:footnoteReference w:id="279"/>
      </w:r>
      <w:r>
        <w:rPr>
          <w:rFonts w:ascii="IRNazanin" w:hAnsi="IRNazanin" w:eastAsia="IRNazanin"/>
          <w:color w:val="111111"/>
          <w:sz w:val="28"/>
          <w:sz w:val="28"/>
          <w:szCs w:val="28"/>
          <w:rtl w:val="true"/>
          <w:lang w:bidi="fa-IR"/>
        </w:rPr>
        <w:t>فأطلقوه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أوقع الجحّاف بالبشر وقعة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w:t>
      </w:r>
      <w:r>
        <w:rPr>
          <w:rStyle w:val="FootnoteAnchor"/>
          <w:rtl w:val="true"/>
        </w:rPr>
        <w:footnoteReference w:id="280"/>
      </w:r>
      <w:r>
        <w:rPr>
          <w:rFonts w:ascii="Amiri" w:hAnsi="Amiri" w:eastAsia="Amiri" w:cs="Amiri"/>
          <w:color w:val="111111"/>
          <w:sz w:val="28"/>
          <w:sz w:val="28"/>
          <w:szCs w:val="28"/>
          <w:rtl w:val="true"/>
          <w:lang w:bidi="ar-SA"/>
        </w:rPr>
        <w:t xml:space="preserve">ابن عساكر بسند صحيح إلى محمد بن سلام الجمحي قال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أبان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 الجحاف الجاهلية،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 ذلك‌؟ قال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شهدن مع النبي مسومات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حنينا و هي دامية الكلام</w:t>
      </w:r>
    </w:p>
    <w:p>
      <w:pPr>
        <w:pStyle w:val="BookText"/>
        <w:rPr/>
      </w:pPr>
      <w:r>
        <w:rPr>
          <w:rFonts w:ascii="Amiri" w:hAnsi="Amiri" w:eastAsia="Amiri" w:cs="Amiri"/>
          <w:color w:val="111111"/>
          <w:sz w:val="28"/>
          <w:sz w:val="28"/>
          <w:szCs w:val="28"/>
          <w:rtl w:val="true"/>
          <w:lang w:bidi="ar-SA"/>
        </w:rPr>
        <w:t xml:space="preserve">تعرض للطعان إذا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لا تعرض للّطام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خيل قومه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ذلك لعبد القاهر بن السري،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قيس بن الهيثم أعطى حكيم بن أمية جارية ولدت له الجحاف في غرفة في دارنا، لا أحسبه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4953640_73709187"/>
      <w:bookmarkStart w:id="67" w:name="_Toc23"/>
      <w:bookmarkEnd w:id="66"/>
      <w:r>
        <w:rPr>
          <w:rtl w:val="true"/>
        </w:rPr>
        <w:t>[</w:t>
      </w:r>
      <w:r>
        <w:rPr/>
        <w:t>9774</w:t>
      </w:r>
      <w:r>
        <w:rPr>
          <w:rtl w:val="true"/>
        </w:rPr>
        <w:t xml:space="preserve">] </w:t>
      </w:r>
      <w:r>
        <w:rPr>
          <w:rtl w:val="true"/>
        </w:rPr>
        <w:t>جدار بن جدار العذري الصنعاني</w:t>
      </w:r>
      <w:bookmarkEnd w:id="67"/>
    </w:p>
    <w:p>
      <w:pPr>
        <w:pStyle w:val="BookText"/>
        <w:rPr/>
      </w:pPr>
      <w:r>
        <w:rPr>
          <w:rFonts w:ascii="Amiri" w:hAnsi="Amiri" w:eastAsia="Amiri" w:cs="Amiri"/>
          <w:color w:val="111111"/>
          <w:sz w:val="28"/>
          <w:sz w:val="28"/>
          <w:szCs w:val="28"/>
          <w:rtl w:val="true"/>
          <w:lang w:bidi="ar-SA"/>
        </w:rPr>
        <w:t>صنعاء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بدمشق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بسنده عن أبي أمامة أن رسول اللّه صلى اللّه عليه و سلم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هاله الليل أن يكابده، و بخل بالمال أن ينفقه، و جبن عن العدو أن يقاتله فليكثر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فإنها أحب إلى اللّه من جبل ذهب و فضة ينفقان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14087</w:t>
      </w:r>
      <w:r>
        <w:rPr>
          <w:rFonts w:eastAsia="Amiri" w:cs="Amiri" w:ascii="Amiri" w:hAnsi="Amiri"/>
          <w:color w:val="111111"/>
          <w:sz w:val="28"/>
          <w:szCs w:val="28"/>
          <w:rtl w:val="true"/>
          <w:lang w:bidi="ar-SA"/>
        </w:rPr>
        <w:t xml:space="preserve">]. </w:t>
      </w:r>
      <w:bookmarkStart w:id="68" w:name="pg16764_194495"/>
    </w:p>
    <w:p>
      <w:pPr>
        <w:pStyle w:val="BookText"/>
        <w:rPr/>
      </w:pPr>
      <w:bookmarkEnd w:id="68"/>
      <w:r>
        <w:rPr>
          <w:rFonts w:ascii="Amiri" w:hAnsi="Amiri" w:eastAsia="Amiri" w:cs="Amiri"/>
          <w:color w:val="111111"/>
          <w:sz w:val="28"/>
          <w:sz w:val="28"/>
          <w:szCs w:val="28"/>
          <w:rtl w:val="true"/>
          <w:lang w:bidi="ar-SA"/>
        </w:rPr>
        <w:t>و حدث جدار أيضا أنه سمع أبا إدريس الخولاني يقول سمعت أبا الدرداء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يفقه الرجل كل الفقه حتى يعلم أن للقرآن وجوها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جيم مكسورة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 بن جدار العذري، و هو جدّ ابن ثوبان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سميع في الطبقة الثالثة من تابعي أهل الشام</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4953642_73709187"/>
      <w:bookmarkStart w:id="70" w:name="_Toc24"/>
      <w:bookmarkEnd w:id="69"/>
      <w:r>
        <w:rPr>
          <w:rtl w:val="true"/>
        </w:rPr>
        <w:t>[</w:t>
      </w:r>
      <w:r>
        <w:rPr/>
        <w:t>9775</w:t>
      </w:r>
      <w:r>
        <w:rPr>
          <w:rtl w:val="true"/>
        </w:rPr>
        <w:t xml:space="preserve">] </w:t>
      </w:r>
      <w:r>
        <w:rPr>
          <w:rtl w:val="true"/>
        </w:rPr>
        <w:t>جدّ بن قيس أحد العبّاد</w:t>
      </w:r>
      <w:bookmarkEnd w:id="70"/>
    </w:p>
    <w:p>
      <w:pPr>
        <w:pStyle w:val="BookText"/>
        <w:rPr/>
      </w:pPr>
      <w:r>
        <w:rPr>
          <w:rFonts w:ascii="Amiri" w:hAnsi="Amiri" w:eastAsia="Amiri" w:cs="Amiri"/>
          <w:color w:val="111111"/>
          <w:sz w:val="28"/>
          <w:sz w:val="28"/>
          <w:szCs w:val="28"/>
          <w:rtl w:val="true"/>
          <w:lang w:bidi="ar-SA"/>
        </w:rPr>
        <w:t>كان يكون بجبل لبنان من أعمال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عبادتي أني قعدت على جبل لبنان، فإذ أنا بثلاثة قبور على ارتفاع من الأرض فإذا على أحدها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يلذّ العيش من كان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إله الخلق لا بدّ سائله‌؟</w:t>
      </w:r>
    </w:p>
    <w:p>
      <w:pPr>
        <w:pStyle w:val="BookText"/>
        <w:rPr/>
      </w:pPr>
      <w:r>
        <w:rPr>
          <w:rFonts w:ascii="Amiri" w:hAnsi="Amiri" w:eastAsia="Amiri" w:cs="Amiri"/>
          <w:color w:val="111111"/>
          <w:sz w:val="28"/>
          <w:sz w:val="28"/>
          <w:szCs w:val="28"/>
          <w:rtl w:val="true"/>
          <w:lang w:bidi="ar-SA"/>
        </w:rPr>
        <w:t xml:space="preserve">فيأخذ منه ظلمه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يجزيه بالخير الذي هو فاعله</w:t>
      </w:r>
    </w:p>
    <w:p>
      <w:pPr>
        <w:pStyle w:val="BookText"/>
        <w:rPr/>
      </w:pPr>
      <w:r>
        <w:rPr>
          <w:rFonts w:ascii="Amiri" w:hAnsi="Amiri" w:eastAsia="Amiri" w:cs="Amiri"/>
          <w:color w:val="111111"/>
          <w:sz w:val="28"/>
          <w:sz w:val="28"/>
          <w:szCs w:val="28"/>
          <w:rtl w:val="true"/>
          <w:lang w:bidi="ar-SA"/>
        </w:rPr>
        <w:t>و رأيت على القبر الثاني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يلذّ العيش من كان صائرا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جدث تبلي الشباب منازله</w:t>
      </w:r>
    </w:p>
    <w:p>
      <w:pPr>
        <w:pStyle w:val="BookText"/>
        <w:rPr/>
      </w:pPr>
      <w:r>
        <w:rPr>
          <w:rFonts w:ascii="Amiri" w:hAnsi="Amiri" w:eastAsia="Amiri" w:cs="Amiri"/>
          <w:color w:val="111111"/>
          <w:sz w:val="28"/>
          <w:sz w:val="28"/>
          <w:szCs w:val="28"/>
          <w:rtl w:val="true"/>
          <w:lang w:bidi="ar-SA"/>
        </w:rPr>
        <w:t xml:space="preserve">و يذهب رسم الوجه من بعد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منه جسمه و مفاصله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رأيت على القبر الثالث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يلذّ العيش من كان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المنايا بغتة ستعاجله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تسلبه ملكا عظيما و 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تسكنه البيت الذي هو آهله </w:t>
      </w:r>
      <w:bookmarkStart w:id="71" w:name="pg16764_194496"/>
    </w:p>
    <w:p>
      <w:pPr>
        <w:pStyle w:val="Heading4"/>
        <w:numPr>
          <w:ilvl w:val="3"/>
          <w:numId w:val="1"/>
        </w:numPr>
        <w:rPr/>
      </w:pPr>
      <w:bookmarkStart w:id="72" w:name="__RefHeading___Toc4953644_73709187"/>
      <w:bookmarkStart w:id="73" w:name="_Toc25"/>
      <w:bookmarkEnd w:id="71"/>
      <w:bookmarkEnd w:id="72"/>
      <w:r>
        <w:rPr>
          <w:rtl w:val="true"/>
        </w:rPr>
        <w:t>[</w:t>
      </w:r>
      <w:r>
        <w:rPr/>
        <w:t>9776</w:t>
      </w:r>
      <w:r>
        <w:rPr>
          <w:rtl w:val="true"/>
        </w:rPr>
        <w:t xml:space="preserve">] </w:t>
      </w:r>
      <w:r>
        <w:rPr>
          <w:rtl w:val="true"/>
        </w:rPr>
        <w:t>جرّاح بن عبد اللّه بن جعادة بن أفلح</w:t>
      </w:r>
      <w:bookmarkEnd w:id="73"/>
    </w:p>
    <w:p>
      <w:pPr>
        <w:pStyle w:val="BookText"/>
        <w:rPr/>
      </w:pPr>
      <w:r>
        <w:rPr>
          <w:rFonts w:ascii="Amiri" w:hAnsi="Amiri" w:eastAsia="Amiri" w:cs="Amiri"/>
          <w:color w:val="111111"/>
          <w:sz w:val="28"/>
          <w:sz w:val="28"/>
          <w:szCs w:val="28"/>
          <w:rtl w:val="true"/>
          <w:lang w:bidi="ar-SA"/>
        </w:rPr>
        <w:t>ابن الحارث بن درّة بن حدقة بن مظّة، و اسمه سفيان</w:t>
      </w:r>
    </w:p>
    <w:p>
      <w:pPr>
        <w:pStyle w:val="BookText"/>
        <w:rPr/>
      </w:pPr>
      <w:r>
        <w:rPr>
          <w:rFonts w:ascii="Amiri" w:hAnsi="Amiri" w:eastAsia="Amiri" w:cs="Amiri"/>
          <w:color w:val="111111"/>
          <w:sz w:val="28"/>
          <w:sz w:val="28"/>
          <w:szCs w:val="28"/>
          <w:rtl w:val="true"/>
          <w:lang w:bidi="ar-SA"/>
        </w:rPr>
        <w:t>ابن سليم بن الحكم بن سعد العشيرة بن مالك بن أدد</w:t>
      </w:r>
    </w:p>
    <w:p>
      <w:pPr>
        <w:pStyle w:val="BookText"/>
        <w:rPr/>
      </w:pPr>
      <w:r>
        <w:rPr>
          <w:rFonts w:ascii="Amiri" w:hAnsi="Amiri" w:eastAsia="Amiri" w:cs="Amiri"/>
          <w:color w:val="111111"/>
          <w:sz w:val="28"/>
          <w:sz w:val="28"/>
          <w:szCs w:val="28"/>
          <w:rtl w:val="true"/>
          <w:lang w:bidi="ar-SA"/>
        </w:rPr>
        <w:t>ابن زيد بن يشجب بن عريب بن زيد بن كهلان بن سبأ</w:t>
      </w:r>
    </w:p>
    <w:p>
      <w:pPr>
        <w:pStyle w:val="BookText"/>
        <w:rPr/>
      </w:pPr>
      <w:r>
        <w:rPr>
          <w:rFonts w:ascii="Amiri" w:hAnsi="Amiri" w:eastAsia="Amiri" w:cs="Amiri"/>
          <w:color w:val="111111"/>
          <w:sz w:val="28"/>
          <w:sz w:val="28"/>
          <w:szCs w:val="28"/>
          <w:rtl w:val="true"/>
          <w:lang w:bidi="ar-SA"/>
        </w:rPr>
        <w:t>أبو عقبة الحكمي</w:t>
      </w:r>
    </w:p>
    <w:p>
      <w:pPr>
        <w:pStyle w:val="BookText"/>
        <w:rPr/>
      </w:pPr>
      <w:r>
        <w:rPr>
          <w:rFonts w:ascii="Amiri" w:hAnsi="Amiri" w:eastAsia="Amiri" w:cs="Amiri"/>
          <w:color w:val="111111"/>
          <w:sz w:val="28"/>
          <w:sz w:val="28"/>
          <w:szCs w:val="28"/>
          <w:rtl w:val="true"/>
          <w:lang w:bidi="ar-SA"/>
        </w:rPr>
        <w:t>من قواد أهل الشام من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البصرة في أيام الوليد بن عبد الملك للحجاج، ثم ولي العراق في أيام سليمان خلافة ليزيد بن المهلب، ثم ولي خراسان و سجستان لعمر بن عبد العزيز، و ولي عدة جهات و كان قارئا غازيا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ابن سيرين روى عنه يحيى بن عطية، و صفوان بن عمرو، و ربيعة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بطلا شجاعا، مهيبا طوالا، عابدا قارئا، كبير القدر</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 بن عبد اللّه الحكمي، أبو عقبة، شامي الأصل، ولي خراسان، ولاه يزيد بن المهلب، و هو من سعد العشيرة من اليمن، روى عنه ابن سيرين قوله</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بن عبد اللّه الحكمي، و هو من سعد العشيرة، أبو عقبة، من اليمن شامي الأصل، 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واليا على خراسان و البصرة ولاه 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w:t>
      </w:r>
    </w:p>
    <w:p>
      <w:pPr>
        <w:pStyle w:val="BookText"/>
        <w:rPr/>
      </w:pPr>
      <w:r>
        <w:rPr>
          <w:rFonts w:ascii="Amiri" w:hAnsi="Amiri" w:eastAsia="Amiri" w:cs="Amiri"/>
          <w:color w:val="111111"/>
          <w:sz w:val="28"/>
          <w:sz w:val="28"/>
          <w:szCs w:val="28"/>
          <w:rtl w:val="true"/>
          <w:lang w:bidi="ar-SA"/>
        </w:rPr>
        <w:t>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يحيى بن عطية و صفوان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خليفة بن خياط‍‌</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بني الحكم بن سعد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 بن عبد اللّه بن جعادة بن أفلح من ولد سلهم بن الحكم بن سعد العشيرة</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الجراح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تركت الذنوب حياء أربعين سنة، ثم أدركني الورع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الذنوب حياء من الناس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جاوزت الأربعين أدركني الورع، فتركتها حياء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الوليد بن مسلم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الجراح بن عبد اللّه الحكمي إذا مشى في مسجد الجامع بدمشق يميل رأسه عن القناديل من 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الحجاج إذا كان يقاتل مصعبا و الحرورية بالعراق إلى صاحب أهل دمشق، فلما أتاه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لي من أصحابك رجلا جليدا بئيسا ذا رأي و 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ما أحسبني إلا و قد أصبته، إن في أصحابي رجلا من حكم بن سعد يقال له الجراح، جلدا صحيح العقل يعد ذلك من نفسه، يعني البأس،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 فلما رآه الحجاج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طويل، فلم يزل يقول له ذلك و يشير إليه بيده حتى لصق به أو كاد،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فقعد تحكّ‌ ركبته و ليس عنده غيره،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الساعة إلى فرسك فاحسسه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اعلفه و أصلح منه، ثم خذ سرجه و لجامه و سلاحك فضعه عند وتد فرسك، ثم ارقب أصحابك حتى إذا أخذوا مضاجعهم و نوّموا فاشدد على فرسك سرجه و لجامه، و اصبب عليك سلاحك و خذ رمحك، ثم اخرج حتى تأتي عسكر أعداء اللّه فتعاينهم، و تنظر إلى حالاتهم و ما هم عليه، ثم تصحبني غدا، و لا تحدثن شيئا حتى تنصرف، فإذا انصرفت إلى أصحابك الساعة فلا تخبرهم بما عهدته إليك، فنهض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أصحابه و هم متشوّفون له سألوه عن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الأمير عن أمر أهل دمشق و اعتلّ‌ لهم، ثم فعل ما أمره الحجاج، ثم خرج من العسكر يريد عسكر القوم، فلما كان في المنصف من العسكرين لقي رجلا في مثل حاله، فعلم الجراح أنه عين للعدو يريد مثل الذي خرج له، فتواقفا و تساءلا ثم شد عليه الجراح فقتله و أوثق فرسه برجله، ثم نفر إلى المعسكر الذي فيه القوم فعاينه و عرف من حاله و حال أهله ما أمر به، ثم انصرف إلى القتيل فاحتزّ رأسه و أخذ سلاحه و جذب فرسه و علق الرأس في عنق فرسه، ثم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الحجاج صلاة الصبح و قعد في مجلسه و أمر بالأستار فرفعت، و تشوّف منتظرا الجرّاح و جعل يومئ بطرفه إلى الناحية التي يظنّ‌ أنه يقبل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كذلك إذ أقبل الجرّاح يجذب الفرس، و الرأس منوط‍‌ في لبان </w:t>
      </w:r>
      <w:r>
        <w:rPr>
          <w:rStyle w:val="FootnoteAnchor"/>
          <w:rtl w:val="true"/>
        </w:rPr>
        <w:footnoteReference w:id="296"/>
      </w:r>
      <w:r>
        <w:rPr>
          <w:rFonts w:ascii="Amiri" w:hAnsi="Amiri" w:eastAsia="Amiri" w:cs="Amiri"/>
          <w:color w:val="111111"/>
          <w:sz w:val="28"/>
          <w:sz w:val="28"/>
          <w:szCs w:val="28"/>
          <w:rtl w:val="true"/>
          <w:lang w:bidi="ar-SA"/>
        </w:rPr>
        <w:t>فرسه، فأقبل الحجاج يقول و يقلب 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ما أمرتك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لم تأمرني، حتى وقف بين يديه، فسلّم 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الحجاج بما صنع و ما عاين من القوم، فلما فرغ من حديثه زبره الحجاج و انتهره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فانصرف فبينا هو في رحله إذ أقبل فراشون يسألون عن الجراح معهم رواق و فرش و جارية و كسوة، فدلّوا على رحله، فلم يكلموه حتى ضربوا له الرواق و فرشوا له فرشا و أقعدوا فيه الجارية، ثم 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إلى صلة الأمير و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الجرّاح بعدها يعلو و يرتفع حتى ولي أرمينية و استشهد، قتلته الخزر سنة خمس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الجراح مولى مسكان أبي هانئ أبي أبي نواس، و ذلك عنّي أبو فراس بقوله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شقيق النفس من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 عن ليلي و لم أنم </w:t>
      </w:r>
    </w:p>
    <w:p>
      <w:pPr>
        <w:pStyle w:val="BookText"/>
        <w:rPr/>
      </w:pPr>
      <w:r>
        <w:rPr>
          <w:rFonts w:ascii="Amiri" w:hAnsi="Amiri" w:eastAsia="Amiri" w:cs="Amiri"/>
          <w:color w:val="111111"/>
          <w:sz w:val="28"/>
          <w:sz w:val="28"/>
          <w:szCs w:val="28"/>
          <w:rtl w:val="true"/>
          <w:lang w:bidi="ar-SA"/>
        </w:rPr>
        <w:t>قال الصلت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المنام كأن رجلا قطعت يداه و رجلاه و آخر صلب، فغدوت على ابن سيرين فأخبرته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رؤياك نزع هذا الأمير و قدم أمير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نمس من يومنا حتى نزع قطن بن مدرك </w:t>
      </w:r>
      <w:r>
        <w:rPr>
          <w:rStyle w:val="FootnoteAnchor"/>
          <w:rtl w:val="true"/>
        </w:rPr>
        <w:footnoteReference w:id="298"/>
      </w:r>
      <w:r>
        <w:rPr>
          <w:rFonts w:ascii="IRNazanin" w:hAnsi="IRNazanin" w:eastAsia="IRNazanin"/>
          <w:color w:val="111111"/>
          <w:sz w:val="28"/>
          <w:sz w:val="28"/>
          <w:szCs w:val="28"/>
          <w:rtl w:val="true"/>
          <w:lang w:bidi="fa-IR"/>
        </w:rPr>
        <w:t>و قدم الجراح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w:t>
      </w:r>
      <w:r>
        <w:rPr>
          <w:rStyle w:val="FootnoteAnchor"/>
          <w:rtl w:val="true"/>
        </w:rPr>
        <w:footnoteReference w:id="299"/>
      </w:r>
      <w:r>
        <w:rPr>
          <w:rFonts w:ascii="Amiri" w:hAnsi="Amiri" w:eastAsia="Amiri" w:cs="Amiri"/>
          <w:color w:val="111111"/>
          <w:sz w:val="28"/>
          <w:sz w:val="28"/>
          <w:szCs w:val="28"/>
          <w:rtl w:val="true"/>
          <w:lang w:bidi="ar-SA"/>
        </w:rPr>
        <w:t>عمر بن عبد العزيز و هو خليفة إلى عامله على خراسان الجراح بن عبد اللّه الحكمي يأمره أن يدعو أهل الجزية إلى الإسلام، فإن أسلموا قبل إسلامهم و وضع الجزية عنهم، و كان لهم ما للمسلمين و عليهم ما على المسلمين، فقال له رجل من أشراف أهل 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ما يدعوهم إلى الإسلام إلا أن توضع عنهم الجزية، فامتحنهم بالختان،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أردهم عن الإسلام بالختان‌؟ هم لو قد أسلموا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فحسن إسلامهم</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كانوا إلى الطهرة أسرع، فأسلم على يده نحو من أربعة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السائب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الجراح بن عبد اللّه إلى عمر بن عبد العزيز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خراسان قوم قد ساءت رعيتهم، و إنه لا يصلحهم إلا السيف و السوط‍‌، فإن رأى أمير المؤمنين أن يأذن لي في تلك فعل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عمر أمير المؤمنين إلى الجراح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أما بعد؛ فقد بلغني كتابك تذكر أن أهل خراسان قد ساءت رعيتهم، و أنه لا يصلحهم إلا السيف و السوط‍‌، و تسألني أن آذن لك فقد كذبت، بل يصلحهم العدل و الحق، فابسط‍‌ ذلك فيهم و السلام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قتل الجراح لثمان بقين من رمضان سنة اثنتي عشرة و مائة </w:t>
      </w:r>
      <w:r>
        <w:rPr>
          <w:rStyle w:val="FootnoteAnchor"/>
          <w:rtl w:val="true"/>
        </w:rPr>
        <w:footnoteReference w:id="303"/>
      </w:r>
      <w:r>
        <w:rPr>
          <w:rFonts w:ascii="IRNazanin" w:hAnsi="IRNazanin" w:eastAsia="IRNazanin"/>
          <w:color w:val="111111"/>
          <w:sz w:val="28"/>
          <w:sz w:val="28"/>
          <w:szCs w:val="28"/>
          <w:rtl w:val="true"/>
          <w:lang w:bidi="fa-IR"/>
        </w:rPr>
        <w:t xml:space="preserve">،و غلبت الخزر </w:t>
      </w:r>
      <w:r>
        <w:rPr>
          <w:rStyle w:val="FootnoteAnchor"/>
          <w:rtl w:val="true"/>
        </w:rPr>
        <w:footnoteReference w:id="304"/>
      </w:r>
      <w:r>
        <w:rPr>
          <w:rFonts w:ascii="Amiri" w:hAnsi="Amiri" w:eastAsia="Amiri" w:cs="Amiri"/>
          <w:color w:val="111111"/>
          <w:sz w:val="28"/>
          <w:sz w:val="28"/>
          <w:szCs w:val="28"/>
          <w:rtl w:val="true"/>
          <w:lang w:bidi="ar-SA"/>
        </w:rPr>
        <w:t xml:space="preserve">على أذربيجان و ساحت خيولهم حتى بلغوا قريبا من الموصل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البلاء كان بمقتل الجراح على المسلمين عظيما، فبكى عليه في كل جند من أجناد العرب و مصر من أمصار المسلمين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إسماعيل بن عبيد اللّه مولى الحارث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علينا امرأة يمانية عليها ثياب اليمن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أبا المقدام رجاء بن حيوة‌؟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المقدام رجاء بن حيوة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نودي في أهل الجنة أن يتلقوا روح الجراح بن عبد اللّه الحكمي، و ذلك قبل أن يأتيهم نعي الجراح، فكتبوا الوقت، فجاءهم أن الجراح قد قتل يومئذ بأرمينية، جاشت عليه الخزر فقتلوه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مسهر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الجراح يوم قتل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القواد و أمراء الأجناد، فيم اهتمامكم‌؟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غدوتم أمراء، و تروحون شهداء، اللهم إذ رفعت عنا النصر فلا تحرمنا الصبر و الأجر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إلاّ حسبي و كفني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صارم تلذّه يميني</w:t>
      </w:r>
    </w:p>
    <w:p>
      <w:pPr>
        <w:pStyle w:val="BookText"/>
        <w:rPr/>
      </w:pPr>
      <w:r>
        <w:rPr>
          <w:rFonts w:ascii="IRNazanin" w:hAnsi="IRNazanin" w:eastAsia="IRNazanin"/>
          <w:color w:val="111111"/>
          <w:sz w:val="28"/>
          <w:sz w:val="28"/>
          <w:szCs w:val="28"/>
          <w:rtl w:val="true"/>
          <w:lang w:bidi="fa-IR"/>
        </w:rPr>
        <w:t>و قاتل حتى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أنشد أبو مسهر للفرزدق من أبيات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صبر الجرّاح </w:t>
      </w:r>
      <w:r>
        <w:rPr>
          <w:rStyle w:val="FootnoteAnchor"/>
          <w:rtl w:val="true"/>
        </w:rPr>
        <w:footnoteReference w:id="308"/>
      </w:r>
      <w:r>
        <w:rPr>
          <w:rFonts w:ascii="Amiri" w:hAnsi="Amiri" w:eastAsia="Amiri" w:cs="Amiri"/>
          <w:color w:val="111111"/>
          <w:sz w:val="28"/>
          <w:sz w:val="28"/>
          <w:szCs w:val="28"/>
          <w:rtl w:val="true"/>
          <w:lang w:bidi="ar-SA"/>
        </w:rPr>
        <w:t xml:space="preserve">حتى مشت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رحمة اللّه السّيوف الصوارم </w:t>
      </w:r>
      <w:bookmarkStart w:id="74" w:name="pg16764_194501"/>
    </w:p>
    <w:p>
      <w:pPr>
        <w:pStyle w:val="Heading4"/>
        <w:numPr>
          <w:ilvl w:val="3"/>
          <w:numId w:val="1"/>
        </w:numPr>
        <w:rPr/>
      </w:pPr>
      <w:bookmarkStart w:id="75" w:name="__RefHeading___Toc4953646_73709187"/>
      <w:bookmarkStart w:id="76" w:name="_Toc26"/>
      <w:bookmarkEnd w:id="74"/>
      <w:bookmarkEnd w:id="75"/>
      <w:r>
        <w:rPr>
          <w:rtl w:val="true"/>
        </w:rPr>
        <w:t>[</w:t>
      </w:r>
      <w:r>
        <w:rPr/>
        <w:t>9777</w:t>
      </w:r>
      <w:r>
        <w:rPr>
          <w:rtl w:val="true"/>
        </w:rPr>
        <w:t xml:space="preserve">] </w:t>
      </w:r>
      <w:r>
        <w:rPr>
          <w:rtl w:val="true"/>
        </w:rPr>
        <w:t>جرجة بن عبد اللّه الرومي</w:t>
      </w:r>
      <w:bookmarkEnd w:id="76"/>
    </w:p>
    <w:p>
      <w:pPr>
        <w:pStyle w:val="BookText"/>
        <w:rPr/>
      </w:pPr>
      <w:r>
        <w:rPr>
          <w:rFonts w:ascii="Amiri" w:hAnsi="Amiri" w:eastAsia="Amiri" w:cs="Amiri"/>
          <w:color w:val="111111"/>
          <w:sz w:val="28"/>
          <w:sz w:val="28"/>
          <w:szCs w:val="28"/>
          <w:rtl w:val="true"/>
          <w:lang w:bidi="ar-SA"/>
        </w:rPr>
        <w:t>أسلم على يدي خالد بن الوليد يوم اليرموك و حسن إسلامه، و قاتل الروم فاستشهد في يومه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قائدا من قواد الروم و خرج يوم اليرموك حتى كان بين الصفين،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إلي خالد، فخرج إليه خالد و أقام أبا عبيدة مكانه، فوافقه بين الصفين حتى اختلفت أعناق دابتيهما و قد أمن أحدهما صاحبه، فقال جرجة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اصدقني و لا تكذبني، فإن الحر لا يكذب، و لا تخادعني فإن الكريم لا يخادع المسترسل باللّه </w:t>
      </w:r>
      <w:r>
        <w:rPr>
          <w:rStyle w:val="FootnoteAnchor"/>
          <w:rtl w:val="true"/>
        </w:rPr>
        <w:footnoteReference w:id="309"/>
      </w:r>
      <w:r>
        <w:rPr>
          <w:rFonts w:ascii="Amiri" w:hAnsi="Amiri" w:eastAsia="Amiri" w:cs="Amiri"/>
          <w:color w:val="111111"/>
          <w:sz w:val="28"/>
          <w:sz w:val="28"/>
          <w:szCs w:val="28"/>
          <w:rtl w:val="true"/>
          <w:lang w:bidi="ar-SA"/>
        </w:rPr>
        <w:t>،هل أنزل اللّه على نبيكم سيفا من السماء فأعطاكه، فلا تسلّه على جند أبدا إلا هزمتهم‌؟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سمّيت سيف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بعث فينا نبيّه صلى اللّه عليه و سلم، فدعانا فنفرنا منه و نأينا عنه جميعا، ثم إن بعضنا صدقه و تابعه، و بعضنا كذبه و باعده، فلما ناوأنا كنا على ذلك </w:t>
      </w:r>
      <w:r>
        <w:rPr>
          <w:rStyle w:val="FootnoteAnchor"/>
          <w:rtl w:val="true"/>
        </w:rPr>
        <w:footnoteReference w:id="310"/>
      </w:r>
      <w:r>
        <w:rPr>
          <w:rFonts w:ascii="Amiri" w:hAnsi="Amiri" w:eastAsia="Amiri" w:cs="Amiri"/>
          <w:color w:val="111111"/>
          <w:sz w:val="28"/>
          <w:sz w:val="28"/>
          <w:szCs w:val="28"/>
          <w:rtl w:val="true"/>
          <w:lang w:bidi="ar-SA"/>
        </w:rPr>
        <w:t xml:space="preserve">،فكنت فيمن كذبه و باعده و قاتله، ثم إن اللّه عز و جل أخذ بقلوبنا و نواصينا إليه، فهدانا به فتابعناه </w:t>
      </w:r>
      <w:r>
        <w:rPr>
          <w:rStyle w:val="FootnoteAnchor"/>
          <w:rtl w:val="true"/>
        </w:rPr>
        <w:footnoteReference w:id="31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سيف من سيوف اللّه سله اللّه على المشركين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عليه جرجة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أخبرني إلام تدعون‌؟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شهادة أن لا إله إلا اللّه و أن محمدا عبده و رسوله و الإقرار بما جاء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فالجزية و نمنعكم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يعط‍‌ </w:t>
      </w:r>
      <w:r>
        <w:rPr>
          <w:rStyle w:val="FootnoteAnchor"/>
          <w:rtl w:val="true"/>
        </w:rPr>
        <w:footnoteReference w:id="314"/>
      </w: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نؤذنه بحرب ثم نقاتله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منزلة الذي يدخل فيكم و يجيبكم إلى هذا الأمر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منزلتنا واحدة فيما افترض اللّه عز و جل علينا، شريفنا و وضيعنا، أولنا و آخرنا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عليه جرجة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هل لمن دخل فيكم اليوم مثل مالكم من الأجر و الذخر؟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يساوي بكم </w:t>
      </w:r>
      <w:r>
        <w:rPr>
          <w:rStyle w:val="FootnoteAnchor"/>
          <w:rtl w:val="true"/>
        </w:rPr>
        <w:footnoteReference w:id="315"/>
      </w:r>
      <w:r>
        <w:rPr>
          <w:rFonts w:ascii="Amiri" w:hAnsi="Amiri" w:eastAsia="Amiri" w:cs="Amiri"/>
          <w:color w:val="111111"/>
          <w:sz w:val="28"/>
          <w:sz w:val="28"/>
          <w:szCs w:val="28"/>
          <w:rtl w:val="true"/>
          <w:lang w:bidi="ar-SA"/>
        </w:rPr>
        <w:t>و قد سبقتموه‌؟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دخلنا في </w:t>
      </w:r>
      <w:bookmarkStart w:id="77" w:name="pg16764_194502"/>
    </w:p>
    <w:p>
      <w:pPr>
        <w:pStyle w:val="BookText"/>
        <w:rPr/>
      </w:pPr>
      <w:bookmarkEnd w:id="77"/>
      <w:r>
        <w:rPr>
          <w:rFonts w:ascii="IRNazanin" w:hAnsi="IRNazanin" w:eastAsia="IRNazanin"/>
          <w:color w:val="111111"/>
          <w:sz w:val="28"/>
          <w:sz w:val="28"/>
          <w:szCs w:val="28"/>
          <w:rtl w:val="true"/>
          <w:lang w:bidi="fa-IR"/>
        </w:rPr>
        <w:t xml:space="preserve">هذا الأمر </w:t>
      </w:r>
      <w:r>
        <w:rPr>
          <w:rStyle w:val="FootnoteAnchor"/>
          <w:rtl w:val="true"/>
        </w:rPr>
        <w:footnoteReference w:id="316"/>
      </w:r>
      <w:r>
        <w:rPr>
          <w:rFonts w:ascii="Amiri" w:hAnsi="Amiri" w:eastAsia="Amiri" w:cs="Amiri"/>
          <w:color w:val="111111"/>
          <w:sz w:val="28"/>
          <w:sz w:val="28"/>
          <w:szCs w:val="28"/>
          <w:rtl w:val="true"/>
          <w:lang w:bidi="ar-SA"/>
        </w:rPr>
        <w:t xml:space="preserve">،و بايعنا نبينا صلى اللّه عليه و سلم و هو حي بين أظهرنا تأتينا </w:t>
      </w:r>
      <w:r>
        <w:rPr>
          <w:rStyle w:val="FootnoteAnchor"/>
          <w:rtl w:val="true"/>
        </w:rPr>
        <w:footnoteReference w:id="317"/>
      </w:r>
      <w:r>
        <w:rPr>
          <w:rFonts w:ascii="Amiri" w:hAnsi="Amiri" w:eastAsia="Amiri" w:cs="Amiri"/>
          <w:color w:val="111111"/>
          <w:sz w:val="28"/>
          <w:sz w:val="28"/>
          <w:szCs w:val="28"/>
          <w:rtl w:val="true"/>
          <w:lang w:bidi="ar-SA"/>
        </w:rPr>
        <w:t xml:space="preserve">أخبار السماء، و يخبرنا بالكتب، و يرينا الآيات، و حق لمن رأى ما رأينا و سمع ما سمعنا أن يسلم و يبايع، و إنكم أنتم لم تروا ما رأينا، و لم تسمعوا ما سمعنا من العجائب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الحجج</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فمن دخل في هذا الأمر منكم بحقيقة و نية كان أفضل منا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لقد صدقتني و لم تخادعني و لم تألّفني‌؟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لقد صدقتك و مالي إليك، و لا إلى أحد منكم وحشة، و إن اللّه لولي ما سألت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صدقتني، و قلب الترس و مال مع خالد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الإسلام، فمال به خالد إلى فسطاطه فشنّ‌ </w:t>
      </w:r>
      <w:r>
        <w:rPr>
          <w:rStyle w:val="FootnoteAnchor"/>
          <w:rtl w:val="true"/>
        </w:rPr>
        <w:footnoteReference w:id="319"/>
      </w:r>
      <w:r>
        <w:rPr>
          <w:rFonts w:ascii="Amiri" w:hAnsi="Amiri" w:eastAsia="Amiri" w:cs="Amiri"/>
          <w:color w:val="111111"/>
          <w:sz w:val="28"/>
          <w:sz w:val="28"/>
          <w:szCs w:val="28"/>
          <w:rtl w:val="true"/>
          <w:lang w:bidi="ar-SA"/>
        </w:rPr>
        <w:t xml:space="preserve">عليه 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ثم صلى به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حملت الروم مع انقلابه إلى خالد، و هم يرون أنها حملة، فأزالوا المسلمين عن مواقفهم إلا المحامية، عليهم عكرمة بن أبي جهل و الحارث بن هشام، و ركب خالد و معه جرجة، و الروم خلال المسلمين فتنادى الناس و ثابوا، و تراجعت الروم إلى مواقفهم، فزحف بهم خالد حتى تصافحوا بالسيوف، فضرب فيهم خالد و جرجة من لدن ارتفاع النهار إلى جنوح الشمس للغروب، ثم أصيب جرجة و لم يصلّ‌ صلاة سجد فيها إلا الركعتين اللتين أسلم عليهما</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4953648_73709187"/>
      <w:bookmarkStart w:id="79" w:name="_Toc27"/>
      <w:bookmarkEnd w:id="78"/>
      <w:r>
        <w:rPr>
          <w:rtl w:val="true"/>
        </w:rPr>
        <w:t>[</w:t>
      </w:r>
      <w:r>
        <w:rPr/>
        <w:t>9778</w:t>
      </w:r>
      <w:r>
        <w:rPr>
          <w:rtl w:val="true"/>
        </w:rPr>
        <w:t xml:space="preserve">] </w:t>
      </w:r>
      <w:r>
        <w:rPr>
          <w:rtl w:val="true"/>
        </w:rPr>
        <w:t>جرول بن أوس بن جؤيّة و يقال</w:t>
      </w:r>
      <w:r>
        <w:rPr>
          <w:rtl w:val="true"/>
        </w:rPr>
        <w:t xml:space="preserve">: </w:t>
      </w:r>
      <w:r>
        <w:rPr>
          <w:rtl w:val="true"/>
        </w:rPr>
        <w:t>جرول بن مالك</w:t>
      </w:r>
      <w:bookmarkEnd w:id="79"/>
    </w:p>
    <w:p>
      <w:pPr>
        <w:pStyle w:val="BookText"/>
        <w:rPr/>
      </w:pPr>
      <w:r>
        <w:rPr>
          <w:rFonts w:ascii="Amiri" w:hAnsi="Amiri" w:eastAsia="Amiri" w:cs="Amiri"/>
          <w:color w:val="111111"/>
          <w:sz w:val="28"/>
          <w:sz w:val="28"/>
          <w:szCs w:val="28"/>
          <w:rtl w:val="true"/>
          <w:lang w:bidi="ar-SA"/>
        </w:rPr>
        <w:t>ابن جؤيّة بن مخزوم بن مالك بن غالب بن قطيعة بن عبس</w:t>
      </w:r>
    </w:p>
    <w:p>
      <w:pPr>
        <w:pStyle w:val="BookText"/>
        <w:rPr/>
      </w:pPr>
      <w:r>
        <w:rPr>
          <w:rFonts w:ascii="Amiri" w:hAnsi="Amiri" w:eastAsia="Amiri" w:cs="Amiri"/>
          <w:color w:val="111111"/>
          <w:sz w:val="28"/>
          <w:sz w:val="28"/>
          <w:szCs w:val="28"/>
          <w:rtl w:val="true"/>
          <w:lang w:bidi="ar-SA"/>
        </w:rPr>
        <w:t>ابن بغيض بن ريث بن غطفان بن سعد بن قيس عيلان بن مضر</w:t>
      </w:r>
    </w:p>
    <w:p>
      <w:pPr>
        <w:pStyle w:val="BookText"/>
        <w:rPr/>
      </w:pPr>
      <w:r>
        <w:rPr>
          <w:rFonts w:ascii="Amiri" w:hAnsi="Amiri" w:eastAsia="Amiri" w:cs="Amiri"/>
          <w:color w:val="111111"/>
          <w:sz w:val="28"/>
          <w:sz w:val="28"/>
          <w:szCs w:val="28"/>
          <w:rtl w:val="true"/>
          <w:lang w:bidi="ar-SA"/>
        </w:rPr>
        <w:t>أبو مليكة العبسي، المعروف بالحطيئة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الحطيئة يهمز و لا يهمز، فمن همزه جعله تصغير الحطأة و هي الضربة باليد </w:t>
      </w:r>
      <w:r>
        <w:rPr>
          <w:rStyle w:val="FootnoteAnchor"/>
          <w:rtl w:val="true"/>
        </w:rPr>
        <w:footnoteReference w:id="321"/>
      </w:r>
      <w:r>
        <w:rPr>
          <w:rFonts w:ascii="IRNazanin" w:hAnsi="IRNazanin" w:eastAsia="IRNazanin"/>
          <w:color w:val="111111"/>
          <w:sz w:val="28"/>
          <w:sz w:val="28"/>
          <w:szCs w:val="28"/>
          <w:rtl w:val="true"/>
          <w:lang w:bidi="fa-IR"/>
        </w:rPr>
        <w:t xml:space="preserve">،و من </w:t>
      </w:r>
    </w:p>
    <w:p>
      <w:pPr>
        <w:pStyle w:val="BookText"/>
        <w:rPr/>
      </w:pPr>
      <w:r>
        <w:rPr>
          <w:rFonts w:ascii="Amiri" w:hAnsi="Amiri" w:eastAsia="Amiri" w:cs="Amiri"/>
          <w:color w:val="111111"/>
          <w:sz w:val="28"/>
          <w:sz w:val="28"/>
          <w:szCs w:val="28"/>
          <w:rtl w:val="true"/>
          <w:lang w:bidi="ar-SA"/>
        </w:rPr>
        <w:t>لم يهمزه جعله من الحطاة و هي القملة الصغيرة، شبه بها لقصره و قربه من الأرض، و كان جوالا في الآفاق يمتدح الأماثل و يستجديهم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حوران ممتدحا لعلقمة بن علاثة فمات علقمة قبل أن 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أطلق عمر بن الخطاب الحطيئة من حبسه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اكتب لي كتابا إلى علقمة بن علاقة لأقصده به، فقد منعتني التكسب بشعري،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عليك من ذلك علقمة ليس بعاملك فتخشى أن تأثم، و إنما هو رجل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فشفع له إليه، فكتب له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الحطيئة بالكتاب، فصادف علقمة قد مات، و الناس منصرفون عن قبره، فوقف عليه ثم أنشد قوله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لنعم المرء من آل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بحوران أمسى أعلقته الحبائل</w:t>
      </w:r>
    </w:p>
    <w:p>
      <w:pPr>
        <w:pStyle w:val="BookText"/>
        <w:rPr/>
      </w:pPr>
      <w:r>
        <w:rPr>
          <w:rFonts w:ascii="Amiri" w:hAnsi="Amiri" w:eastAsia="Amiri" w:cs="Amiri"/>
          <w:color w:val="111111"/>
          <w:sz w:val="28"/>
          <w:sz w:val="28"/>
          <w:szCs w:val="28"/>
          <w:rtl w:val="true"/>
          <w:lang w:bidi="ar-SA"/>
        </w:rPr>
        <w:t xml:space="preserve">فإن تحي لا أملك حياتي و إن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حياة بعد موتك طائل</w:t>
      </w:r>
    </w:p>
    <w:p>
      <w:pPr>
        <w:pStyle w:val="BookText"/>
        <w:rPr/>
      </w:pPr>
      <w:r>
        <w:rPr>
          <w:rFonts w:ascii="Amiri" w:hAnsi="Amiri" w:eastAsia="Amiri" w:cs="Amiri"/>
          <w:color w:val="111111"/>
          <w:sz w:val="28"/>
          <w:sz w:val="28"/>
          <w:szCs w:val="28"/>
          <w:rtl w:val="true"/>
          <w:lang w:bidi="ar-SA"/>
        </w:rPr>
        <w:t xml:space="preserve">و ما كان بيني لو لقيتك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الغنى إلا ليال قلائل</w:t>
      </w:r>
    </w:p>
    <w:p>
      <w:pPr>
        <w:pStyle w:val="BookText"/>
        <w:rPr/>
      </w:pP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ظننت علقمة يعطيك‌؟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ناقة يتبعها مائة من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بلغه أنه في الطريق يريده، فأوصى له بمثل سهم من سهام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سلام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الحطيئة لكعب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انقطاعي إليكم أهل البيت و روايتي إليك و لك، فشرفني بأبيات تقولها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 بن زهير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للقوافي بعدنا من يقيمها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ثوى كعب و فوّز </w:t>
      </w:r>
      <w:r>
        <w:rPr>
          <w:rStyle w:val="FootnoteAnchor"/>
          <w:rtl w:val="true"/>
        </w:rPr>
        <w:footnoteReference w:id="325"/>
      </w:r>
      <w:r>
        <w:rPr>
          <w:rFonts w:ascii="IRNazanin" w:hAnsi="IRNazanin" w:eastAsia="IRNazanin"/>
          <w:color w:val="111111"/>
          <w:sz w:val="28"/>
          <w:sz w:val="28"/>
          <w:szCs w:val="28"/>
          <w:rtl w:val="true"/>
          <w:lang w:bidi="fa-IR"/>
        </w:rPr>
        <w:t xml:space="preserve">جرول </w:t>
      </w:r>
    </w:p>
    <w:p>
      <w:pPr>
        <w:pStyle w:val="BookText"/>
        <w:rPr/>
      </w:pPr>
      <w:r>
        <w:rPr>
          <w:rFonts w:ascii="Amiri" w:hAnsi="Amiri" w:eastAsia="Amiri" w:cs="Amiri"/>
          <w:color w:val="111111"/>
          <w:sz w:val="28"/>
          <w:sz w:val="28"/>
          <w:szCs w:val="28"/>
          <w:rtl w:val="true"/>
          <w:lang w:bidi="ar-SA"/>
        </w:rPr>
        <w:t xml:space="preserve">يقول فلا يعيا بشيء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قائليها من يسيء و يعمل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جرول هو الحطيئة، و الجرول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 هو الجراول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أرض جرلة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فأخرج لسانه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الحطيئة و كعب </w:t>
      </w:r>
      <w:r>
        <w:rPr>
          <w:rStyle w:val="FootnoteAnchor"/>
          <w:rtl w:val="true"/>
        </w:rPr>
        <w:footnoteReference w:id="327"/>
      </w:r>
      <w:r>
        <w:rPr>
          <w:rFonts w:ascii="Amiri" w:hAnsi="Amiri" w:eastAsia="Amiri" w:cs="Amiri"/>
          <w:color w:val="111111"/>
          <w:sz w:val="28"/>
          <w:sz w:val="28"/>
          <w:szCs w:val="28"/>
          <w:rtl w:val="true"/>
          <w:lang w:bidi="ar-SA"/>
        </w:rPr>
        <w:t xml:space="preserve">عند عمر رضي اللّه عنه فأنشد الحطيئة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يفعل الخير لا يعدم جوازيه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العرف بين اللّه و الناس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 اللّه في التوراة، لا يذهب العرب بين اللّه و بين خلقه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الحطيئة المضي إلى بعض ملوك اليمن لقصيدة كان امتدحه، فأمر أهله فشدّوا رحله على ناقته، ثم ركبها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عدّي السنين إذا خرجت 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دعي الشهور فإنهنّ‌ قصار</w:t>
      </w:r>
    </w:p>
    <w:p>
      <w:pPr>
        <w:pStyle w:val="BookText"/>
        <w:rPr/>
      </w:pPr>
      <w:r>
        <w:rPr>
          <w:rFonts w:ascii="Amiri" w:hAnsi="Amiri" w:eastAsia="Amiri" w:cs="Amiri"/>
          <w:color w:val="111111"/>
          <w:sz w:val="28"/>
          <w:sz w:val="28"/>
          <w:szCs w:val="28"/>
          <w:rtl w:val="true"/>
          <w:lang w:bidi="ar-SA"/>
        </w:rPr>
        <w:t>فأجابته بنية له في الخدر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اذكر تحنّنا إليك و ضعفنا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ارحم بناتك إنّهنّ‌ صغار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رحله و أمسك عن ذكر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الحطيئة برجل من العرب و معه ابنته مليكة، فلما جنّه الليل سمع غناء فقال لصاحب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هذا عني،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تكره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الغناء رائد من رائدة الفجور، و لا أحب أن تسمعه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كففته، و إلاّ خرجت عنك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مليكة بنت الحطيئة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أصارك إلى القصار في الشعر بعد الطوال‌؟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لأنها في الآذان أولج، و في المحافل أجول، و على القلوب أسهل، و بأفواه الرجال أعلق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بيت روي من أشعار العرب ببيت الحطيئة حيث يقول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يقولون تستغني و و اللّه ما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إلا ما يعفّ‌ و ما يكفي</w:t>
      </w:r>
    </w:p>
    <w:p>
      <w:pPr>
        <w:pStyle w:val="BookText"/>
        <w:rPr/>
      </w:pPr>
      <w:r>
        <w:rPr>
          <w:rFonts w:ascii="Amiri" w:hAnsi="Amiri" w:eastAsia="Amiri" w:cs="Amiri"/>
          <w:color w:val="111111"/>
          <w:sz w:val="28"/>
          <w:sz w:val="28"/>
          <w:szCs w:val="28"/>
          <w:rtl w:val="true"/>
          <w:lang w:bidi="ar-SA"/>
        </w:rPr>
        <w:t>و أنشد أحمد بن عباد التميمي للحطيئة يعدد محاسن قوم،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يعني آل منظور بن زبّان بن سيّار بن عمر الفزاريين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أولئك قوم إن ينوا أحسنوا البنا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عاهدوا أوفوا و إن عقدوا شدّوا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 إن كانت النعماء فيهم </w:t>
      </w:r>
      <w:r>
        <w:rPr>
          <w:rStyle w:val="FootnoteAnchor"/>
          <w:rtl w:val="true"/>
        </w:rPr>
        <w:footnoteReference w:id="336"/>
      </w:r>
      <w:r>
        <w:rPr>
          <w:rFonts w:ascii="Amiri" w:hAnsi="Amiri" w:eastAsia="Amiri" w:cs="Amiri"/>
          <w:color w:val="111111"/>
          <w:sz w:val="28"/>
          <w:sz w:val="28"/>
          <w:szCs w:val="28"/>
          <w:rtl w:val="true"/>
          <w:lang w:bidi="ar-SA"/>
        </w:rPr>
        <w:t xml:space="preserve">جزوا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أنعموا لا كدّروها و لا كدّوا</w:t>
      </w:r>
    </w:p>
    <w:p>
      <w:pPr>
        <w:pStyle w:val="BookText"/>
        <w:rPr/>
      </w:pPr>
      <w:r>
        <w:rPr>
          <w:rFonts w:ascii="Amiri" w:hAnsi="Amiri" w:eastAsia="Amiri" w:cs="Amiri"/>
          <w:color w:val="111111"/>
          <w:sz w:val="28"/>
          <w:sz w:val="28"/>
          <w:szCs w:val="28"/>
          <w:rtl w:val="true"/>
          <w:lang w:bidi="ar-SA"/>
        </w:rPr>
        <w:t xml:space="preserve">يسوسون أحلاما بعيدا أناتها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غضبوا جاء الحفيظة و الحقد</w:t>
      </w:r>
    </w:p>
    <w:p>
      <w:pPr>
        <w:pStyle w:val="BookText"/>
        <w:rPr/>
      </w:pPr>
      <w:r>
        <w:rPr>
          <w:rFonts w:ascii="Amiri" w:hAnsi="Amiri" w:eastAsia="Amiri" w:cs="Amiri"/>
          <w:color w:val="111111"/>
          <w:sz w:val="28"/>
          <w:sz w:val="28"/>
          <w:szCs w:val="28"/>
          <w:rtl w:val="true"/>
          <w:lang w:bidi="ar-SA"/>
        </w:rPr>
        <w:t xml:space="preserve">أقلّوا عليهم لا أبا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اللوم أو سدّوا المكان الذي سدّوا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لما </w:t>
      </w:r>
      <w:r>
        <w:rPr>
          <w:rStyle w:val="FootnoteAnchor"/>
          <w:rtl w:val="true"/>
        </w:rPr>
        <w:footnoteReference w:id="338"/>
      </w:r>
      <w:r>
        <w:rPr>
          <w:rFonts w:ascii="IRNazanin" w:hAnsi="IRNazanin" w:eastAsia="IRNazanin"/>
          <w:color w:val="111111"/>
          <w:sz w:val="28"/>
          <w:sz w:val="28"/>
          <w:szCs w:val="28"/>
          <w:rtl w:val="true"/>
          <w:lang w:bidi="fa-IR"/>
        </w:rPr>
        <w:t xml:space="preserve">نزل بعبد اللّه </w:t>
      </w:r>
      <w:r>
        <w:rPr>
          <w:rStyle w:val="FootnoteAnchor"/>
          <w:rtl w:val="true"/>
        </w:rPr>
        <w:footnoteReference w:id="339"/>
      </w:r>
      <w:r>
        <w:rPr>
          <w:rFonts w:ascii="Amiri" w:hAnsi="Amiri" w:eastAsia="Amiri" w:cs="Amiri"/>
          <w:color w:val="111111"/>
          <w:sz w:val="28"/>
          <w:sz w:val="28"/>
          <w:szCs w:val="28"/>
          <w:rtl w:val="true"/>
          <w:lang w:bidi="ar-SA"/>
        </w:rPr>
        <w:t>بن شداد الموت، دعا ابنا له يقال له محمد فأوصاه، و كان فيما أوصاه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أرى دواعي الموت لا تقلع، و من مضى لا يرجع، و من بقي فألية ينزع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أوصيك بوصية فاحفظها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بتقوى اللّه، و ليكن أولى الأمر بك الشكر للّه و حسن الثناء عليه في السرّ و العلانية، و اعلم أن الشكور مزيد و التقوى خير زاد، فكن يا بني كما قال الحطيئة العبسي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لست أرى السعادة جمع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التقي هو السعيد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تقوى اللّه خير الزّاد ذخرا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اللّه للأتقى مزيد </w:t>
      </w:r>
    </w:p>
    <w:p>
      <w:pPr>
        <w:pStyle w:val="BookText"/>
        <w:rPr/>
      </w:pPr>
      <w:r>
        <w:rPr>
          <w:rFonts w:ascii="Amiri" w:hAnsi="Amiri" w:eastAsia="Amiri" w:cs="Amiri"/>
          <w:color w:val="111111"/>
          <w:sz w:val="28"/>
          <w:sz w:val="28"/>
          <w:szCs w:val="28"/>
          <w:rtl w:val="true"/>
          <w:lang w:bidi="ar-SA"/>
        </w:rPr>
        <w:t xml:space="preserve">و ما لا بدّ أن يأتي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الذي يمضي بعيد</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341"/>
      </w:r>
      <w:r>
        <w:rPr>
          <w:rFonts w:ascii="Amiri" w:hAnsi="Amiri" w:eastAsia="Amiri" w:cs="Amiri"/>
          <w:color w:val="111111"/>
          <w:sz w:val="28"/>
          <w:sz w:val="28"/>
          <w:szCs w:val="28"/>
          <w:rtl w:val="true"/>
          <w:lang w:bidi="ar-SA"/>
        </w:rPr>
        <w:t>سبب هجائه للزبرقان أنه صادفه بالمدينة و كان قدمها على عمر، فقال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وددت أنّي أصبت رجلا يحملني و أصفيه مديحي و أقتصر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أصبته، تقدم على أهلي فإنّي على إثرك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فنزل بحماه </w:t>
      </w:r>
      <w:r>
        <w:rPr>
          <w:rStyle w:val="FootnoteAnchor"/>
          <w:rtl w:val="true"/>
        </w:rPr>
        <w:footnoteReference w:id="342"/>
      </w:r>
      <w:r>
        <w:rPr>
          <w:rFonts w:ascii="Amiri" w:hAnsi="Amiri" w:eastAsia="Amiri" w:cs="Amiri"/>
          <w:color w:val="111111"/>
          <w:sz w:val="28"/>
          <w:sz w:val="28"/>
          <w:szCs w:val="28"/>
          <w:rtl w:val="true"/>
          <w:lang w:bidi="ar-SA"/>
        </w:rPr>
        <w:t>،و أرسل الزبرقان إلى امرأته أن أكرمي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ابنته مليكة جميلة، فكرهت امرأته مكانها فظهرت منها لهم 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بغيض بن عامر بن لأي بن شماس </w:t>
      </w:r>
      <w:r>
        <w:rPr>
          <w:rStyle w:val="FootnoteAnchor"/>
          <w:rtl w:val="true"/>
        </w:rPr>
        <w:footnoteReference w:id="343"/>
      </w:r>
      <w:r>
        <w:rPr>
          <w:rFonts w:ascii="Amiri" w:hAnsi="Amiri" w:eastAsia="Amiri" w:cs="Amiri"/>
          <w:color w:val="111111"/>
          <w:sz w:val="28"/>
          <w:sz w:val="28"/>
          <w:szCs w:val="28"/>
          <w:rtl w:val="true"/>
          <w:lang w:bidi="ar-SA"/>
        </w:rPr>
        <w:t xml:space="preserve">أحد بني قريع بن عوف، ينازع يومئذ الزبرقان الشرف، و الزبرقان أحد بني بهدلة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بغيض</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أرسخ في الشرف من الزبرقان، و قد ناوأه الزبرقان ببدنه </w:t>
      </w:r>
      <w:r>
        <w:rPr>
          <w:rStyle w:val="FootnoteAnchor"/>
          <w:rtl w:val="true"/>
        </w:rPr>
        <w:footnoteReference w:id="345"/>
      </w:r>
      <w:r>
        <w:rPr>
          <w:rFonts w:ascii="Amiri" w:hAnsi="Amiri" w:eastAsia="Amiri" w:cs="Amiri"/>
          <w:color w:val="111111"/>
          <w:sz w:val="28"/>
          <w:sz w:val="28"/>
          <w:szCs w:val="28"/>
          <w:rtl w:val="true"/>
          <w:lang w:bidi="ar-SA"/>
        </w:rPr>
        <w:t xml:space="preserve">حتى ساواه بل اعتلاه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 بغيض </w:t>
      </w:r>
      <w:r>
        <w:rPr>
          <w:rStyle w:val="FootnoteAnchor"/>
          <w:rtl w:val="true"/>
        </w:rPr>
        <w:footnoteReference w:id="346"/>
      </w:r>
      <w:r>
        <w:rPr>
          <w:rFonts w:ascii="Amiri" w:hAnsi="Amiri" w:eastAsia="Amiri" w:cs="Amiri"/>
          <w:color w:val="111111"/>
          <w:sz w:val="28"/>
          <w:sz w:val="28"/>
          <w:szCs w:val="28"/>
          <w:rtl w:val="true"/>
          <w:lang w:bidi="ar-SA"/>
        </w:rPr>
        <w:t xml:space="preserve">و أخواه علقمة و هوذة ما فيه الحطيئة من الجفوة، فدعوه إلى ما عندهم فأسرع، فبنوا عليه قبة و نحروا له و أكرموه كل الإكرام و شدوا بكل طنب من أطناب خبائه جلّة </w:t>
      </w:r>
      <w:r>
        <w:rPr>
          <w:rStyle w:val="FootnoteAnchor"/>
          <w:rtl w:val="true"/>
        </w:rPr>
        <w:footnoteReference w:id="347"/>
      </w:r>
      <w:r>
        <w:rPr>
          <w:rFonts w:ascii="Amiri" w:hAnsi="Amiri" w:eastAsia="Amiri" w:cs="Amiri"/>
          <w:color w:val="111111"/>
          <w:sz w:val="28"/>
          <w:sz w:val="28"/>
          <w:szCs w:val="28"/>
          <w:rtl w:val="true"/>
          <w:lang w:bidi="ar-SA"/>
        </w:rPr>
        <w:t xml:space="preserve">من برنيّ‌ </w:t>
      </w:r>
      <w:r>
        <w:rPr>
          <w:rStyle w:val="FootnoteAnchor"/>
          <w:rtl w:val="true"/>
        </w:rPr>
        <w:footnoteReference w:id="348"/>
      </w:r>
      <w:r>
        <w:rPr>
          <w:rFonts w:ascii="IRNazanin" w:hAnsi="IRNazanin" w:eastAsia="IRNazanin"/>
          <w:color w:val="111111"/>
          <w:sz w:val="28"/>
          <w:sz w:val="28"/>
          <w:szCs w:val="28"/>
          <w:rtl w:val="true"/>
          <w:lang w:bidi="fa-IR"/>
        </w:rPr>
        <w:t xml:space="preserve">هجر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المخبّل شاعر مفلق و هو ابن عمهم يلقاهم إلى أنف الناقة، و هو جعفر بن قريع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الزبرقان أسيفا عاتبا على امرأته 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قريع و ذمّ‌ الزبرقان، فاستعدى عليه الزبرقان إلى عمر فأقدمه عمر و قال للزبرقان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 المكارم لا ترحل لبغيتها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اقعد فإنّك أنت الطّاعم الكاسي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 هجاه‌؟ و عمر يعلم من ذلك ما يعلم حسان، و لكنه أراد الحجة على الحطيئة،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ذرق </w:t>
      </w:r>
      <w:r>
        <w:rPr>
          <w:rStyle w:val="FootnoteAnchor"/>
          <w:rtl w:val="true"/>
        </w:rPr>
        <w:footnoteReference w:id="351"/>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 عمر في حفرة اتخذها محبسا فقال الحطيئة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ذا تقول لأفراخ بذي أمج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عمر إلى الحطيئة الشاعر و أنا عنده، و قد كلّمه عمرو بن العاص و غيره من أصحاب رسول اللّه صلى اللّه عليه و سلم، فأخرجه من السجن فقال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ذا تقول لأفراخ بذي أمج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زغب </w:t>
      </w:r>
      <w:r>
        <w:rPr>
          <w:rStyle w:val="FootnoteAnchor"/>
          <w:rtl w:val="true"/>
        </w:rPr>
        <w:footnoteReference w:id="354"/>
      </w:r>
      <w:r>
        <w:rPr>
          <w:rFonts w:ascii="IRNazanin" w:hAnsi="IRNazanin" w:eastAsia="IRNazanin"/>
          <w:color w:val="111111"/>
          <w:sz w:val="28"/>
          <w:sz w:val="28"/>
          <w:szCs w:val="28"/>
          <w:rtl w:val="true"/>
          <w:lang w:bidi="fa-IR"/>
        </w:rPr>
        <w:t>الحواصل لا ماء و لا شجر</w:t>
      </w:r>
    </w:p>
    <w:p>
      <w:pPr>
        <w:pStyle w:val="BookText"/>
        <w:rPr/>
      </w:pPr>
      <w:r>
        <w:rPr>
          <w:rFonts w:ascii="Amiri" w:hAnsi="Amiri" w:eastAsia="Amiri" w:cs="Amiri"/>
          <w:color w:val="111111"/>
          <w:sz w:val="28"/>
          <w:sz w:val="28"/>
          <w:szCs w:val="28"/>
          <w:rtl w:val="true"/>
          <w:lang w:bidi="ar-SA"/>
        </w:rPr>
        <w:t xml:space="preserve">ألقيت كاسبهم في قعر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هداك مليك الناس يا عمر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أنت الإمام الذي من بعد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إليك مقاليد النّهى البشر</w:t>
      </w:r>
    </w:p>
    <w:p>
      <w:pPr>
        <w:pStyle w:val="BookText"/>
        <w:rPr/>
      </w:pPr>
      <w:r>
        <w:rPr>
          <w:rFonts w:ascii="Amiri" w:hAnsi="Amiri" w:eastAsia="Amiri" w:cs="Amiri"/>
          <w:color w:val="111111"/>
          <w:sz w:val="28"/>
          <w:sz w:val="28"/>
          <w:szCs w:val="28"/>
          <w:rtl w:val="true"/>
          <w:lang w:bidi="ar-SA"/>
        </w:rPr>
        <w:t xml:space="preserve">لم يؤثروك بها إذ قدّموك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لأنفسهم كانت بك الأثر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فامنن </w:t>
      </w:r>
      <w:r>
        <w:rPr>
          <w:rStyle w:val="FootnoteAnchor"/>
          <w:rtl w:val="true"/>
        </w:rPr>
        <w:footnoteReference w:id="357"/>
      </w:r>
      <w:r>
        <w:rPr>
          <w:rFonts w:ascii="Amiri" w:hAnsi="Amiri" w:eastAsia="Amiri" w:cs="Amiri"/>
          <w:color w:val="111111"/>
          <w:sz w:val="28"/>
          <w:sz w:val="28"/>
          <w:szCs w:val="28"/>
          <w:rtl w:val="true"/>
          <w:lang w:bidi="ar-SA"/>
        </w:rPr>
        <w:t xml:space="preserve">على صبية بالرمل مسكنهم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الأباطح يغشاهم بها القرر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أهلي فداؤك كم بيني 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داوية </w:t>
      </w:r>
      <w:r>
        <w:rPr>
          <w:rStyle w:val="FootnoteAnchor"/>
          <w:rtl w:val="true"/>
        </w:rPr>
        <w:footnoteReference w:id="359"/>
      </w:r>
      <w:r>
        <w:rPr>
          <w:rFonts w:ascii="Amiri" w:hAnsi="Amiri" w:eastAsia="Amiri" w:cs="Amiri"/>
          <w:color w:val="111111"/>
          <w:sz w:val="28"/>
          <w:sz w:val="28"/>
          <w:szCs w:val="28"/>
          <w:rtl w:val="true"/>
          <w:lang w:bidi="ar-SA"/>
        </w:rPr>
        <w:t xml:space="preserve">تعيا </w:t>
      </w:r>
      <w:r>
        <w:rPr>
          <w:rStyle w:val="FootnoteAnchor"/>
          <w:rtl w:val="true"/>
        </w:rPr>
        <w:footnoteReference w:id="360"/>
      </w:r>
      <w:r>
        <w:rPr>
          <w:rFonts w:ascii="IRNazanin" w:hAnsi="IRNazanin" w:eastAsia="IRNazanin"/>
          <w:color w:val="111111"/>
          <w:sz w:val="28"/>
          <w:sz w:val="28"/>
          <w:szCs w:val="28"/>
          <w:rtl w:val="true"/>
          <w:lang w:bidi="fa-IR"/>
        </w:rPr>
        <w:t>بها الخبر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حين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تقول لأفراخ بذي أمج </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 لا أقلت الغبراء أعدل من رجل يبكي على تركه الحطيئة،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به</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فوضع له فجلس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في الشاعر فإنه يقول الهجر و يشبب بالحرم و يمدح الناس و يذمهم بما ليس فيهم، ما أراني إلا قاطعا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بالطست فأتي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بالمخصف </w:t>
      </w:r>
      <w:r>
        <w:rPr>
          <w:rStyle w:val="FootnoteAnchor"/>
          <w:rtl w:val="true"/>
        </w:rPr>
        <w:footnoteReference w:id="362"/>
      </w:r>
      <w:r>
        <w:rPr>
          <w:rFonts w:ascii="Amiri" w:hAnsi="Amiri" w:eastAsia="Amiri" w:cs="Amiri"/>
          <w:color w:val="111111"/>
          <w:sz w:val="28"/>
          <w:sz w:val="28"/>
          <w:szCs w:val="28"/>
          <w:rtl w:val="true"/>
          <w:lang w:bidi="ar-SA"/>
        </w:rPr>
        <w:t xml:space="preserve">،علي بالسكين،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علي بالموسى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يعود يا أمير المؤمنين، و أشاروا عليه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أعود يا </w:t>
      </w:r>
      <w:bookmarkStart w:id="80" w:name="pg16764_194508"/>
    </w:p>
    <w:p>
      <w:pPr>
        <w:pStyle w:val="BookText"/>
        <w:rPr/>
      </w:pPr>
      <w:bookmarkEnd w:id="80"/>
      <w:r>
        <w:rPr>
          <w:rFonts w:ascii="Amiri" w:hAnsi="Amiri" w:eastAsia="Amiri" w:cs="Amiri"/>
          <w:color w:val="111111"/>
          <w:sz w:val="28"/>
          <w:sz w:val="28"/>
          <w:szCs w:val="28"/>
          <w:rtl w:val="true"/>
          <w:lang w:bidi="ar-SA"/>
        </w:rPr>
        <w:t>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حطيئة، كأني بك و أنت عند فتى من فتيان قريش، قد بسط‍‌ لك نمرقة </w:t>
      </w:r>
      <w:r>
        <w:rPr>
          <w:rStyle w:val="FootnoteAnchor"/>
          <w:rtl w:val="true"/>
        </w:rPr>
        <w:footnoteReference w:id="364"/>
      </w:r>
      <w:r>
        <w:rPr>
          <w:rFonts w:ascii="Amiri" w:hAnsi="Amiri" w:eastAsia="Amiri" w:cs="Amiri"/>
          <w:color w:val="111111"/>
          <w:sz w:val="28"/>
          <w:sz w:val="28"/>
          <w:szCs w:val="28"/>
          <w:rtl w:val="true"/>
          <w:lang w:bidi="ar-SA"/>
        </w:rPr>
        <w:t>و كسر لك أخرى و أنت تغنيه بأعراض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أسلم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عبيد اللّه بن عمر بعد أن توفي عمر و عنده الحطيئة، و قد بسط‍‌ له نمرقة و كسر له أخرى و هو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حطيئة، أ ما تذكر ما قاله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فارتاع 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ذلك المرء، لو كان حيا ما فعلنا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أنت ذلك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حضرت الحطيئة الوفاة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يا أبا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أخبروا الشّمّاخ أنه أشعر غطفان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 في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لي للذكور دون الإناث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عز و جل لا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 عوّاد أنتم أم خصماء؟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 للمساكين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أوصيهم بإلحاف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غلامك يسارا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أنه مملوك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توصينا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احملوني على حمار، فإنه لم يمت عليه كريم قط‍‌، فلعلي لا أموت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مليكة، أي العرب أشعر؟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الجحير إذا طمع في خير، و أشار إلى فيه و لسانه، ثم استعبر و بكى،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فزعا من الموت‌؟ سوأة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أبكي للشعر من راوية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يلبث أن مات، فبلغ ذلك الشماخ فقال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لبيك على الشعر الرّواة فقد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إذ مات الحطيئة جرول</w:t>
      </w:r>
    </w:p>
    <w:p>
      <w:pPr>
        <w:pStyle w:val="BookText"/>
        <w:rPr/>
      </w:pPr>
      <w:r>
        <w:rPr>
          <w:rFonts w:ascii="Amiri" w:hAnsi="Amiri" w:eastAsia="Amiri" w:cs="Amiri"/>
          <w:color w:val="111111"/>
          <w:sz w:val="28"/>
          <w:sz w:val="28"/>
          <w:szCs w:val="28"/>
          <w:rtl w:val="true"/>
          <w:lang w:bidi="ar-SA"/>
        </w:rPr>
        <w:t xml:space="preserve">و أودى فما أبقى مقالا 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ليبلى من يشا </w:t>
      </w:r>
      <w:r>
        <w:rPr>
          <w:rStyle w:val="FootnoteAnchor"/>
          <w:rtl w:val="true"/>
        </w:rPr>
        <w:footnoteReference w:id="370"/>
      </w:r>
      <w:r>
        <w:rPr>
          <w:rFonts w:ascii="Amiri" w:hAnsi="Amiri" w:eastAsia="Amiri" w:cs="Amiri"/>
          <w:color w:val="111111"/>
          <w:sz w:val="28"/>
          <w:sz w:val="28"/>
          <w:szCs w:val="28"/>
          <w:rtl w:val="true"/>
          <w:lang w:bidi="ar-SA"/>
        </w:rPr>
        <w:t>أو يعدل</w:t>
      </w:r>
    </w:p>
    <w:p>
      <w:pPr>
        <w:pStyle w:val="BookText"/>
        <w:rPr/>
      </w:pPr>
      <w:r>
        <w:rPr>
          <w:rFonts w:ascii="Amiri" w:hAnsi="Amiri" w:eastAsia="Amiri" w:cs="Amiri"/>
          <w:color w:val="111111"/>
          <w:sz w:val="28"/>
          <w:sz w:val="28"/>
          <w:szCs w:val="28"/>
          <w:rtl w:val="true"/>
          <w:lang w:bidi="ar-SA"/>
        </w:rPr>
        <w:t xml:space="preserve">مضى ذا و هذا و السّلام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عليه سوف يبكي و يعول</w:t>
      </w:r>
    </w:p>
    <w:p>
      <w:pPr>
        <w:pStyle w:val="Heading4"/>
        <w:numPr>
          <w:ilvl w:val="3"/>
          <w:numId w:val="1"/>
        </w:numPr>
        <w:rPr/>
      </w:pPr>
      <w:bookmarkStart w:id="81" w:name="__RefHeading___Toc4953650_73709187"/>
      <w:bookmarkStart w:id="82" w:name="_Toc28"/>
      <w:bookmarkEnd w:id="81"/>
      <w:r>
        <w:rPr>
          <w:rtl w:val="true"/>
        </w:rPr>
        <w:t>[</w:t>
      </w:r>
      <w:r>
        <w:rPr/>
        <w:t>9779</w:t>
      </w:r>
      <w:r>
        <w:rPr>
          <w:rtl w:val="true"/>
        </w:rPr>
        <w:t xml:space="preserve">] </w:t>
      </w:r>
      <w:r>
        <w:rPr>
          <w:rtl w:val="true"/>
        </w:rPr>
        <w:t>جرول بن جنفل</w:t>
      </w:r>
      <w:bookmarkEnd w:id="8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جنقل بالقاف، و الأول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توبة النميري الحراني المعلّم</w:t>
      </w:r>
      <w:r>
        <w:rPr>
          <w:rFonts w:eastAsia="Amiri" w:cs="Amiri" w:ascii="Amiri" w:hAnsi="Amiri"/>
          <w:color w:val="111111"/>
          <w:sz w:val="28"/>
          <w:szCs w:val="28"/>
          <w:rtl w:val="true"/>
          <w:lang w:bidi="ar-SA"/>
        </w:rPr>
        <w:t xml:space="preserve">. </w:t>
      </w:r>
      <w:bookmarkStart w:id="83" w:name="pg16764_194509"/>
    </w:p>
    <w:p>
      <w:pPr>
        <w:pStyle w:val="BookText"/>
        <w:rPr/>
      </w:pPr>
      <w:bookmarkEnd w:id="83"/>
      <w:r>
        <w:rPr>
          <w:rFonts w:ascii="IRNazanin" w:hAnsi="IRNazanin" w:eastAsia="IRNazanin"/>
          <w:color w:val="111111"/>
          <w:sz w:val="28"/>
          <w:sz w:val="28"/>
          <w:szCs w:val="28"/>
          <w:rtl w:val="true"/>
          <w:lang w:bidi="fa-IR"/>
        </w:rPr>
        <w:t>قدم دمشق و حدّث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سعيد بن سنان الحمصي عن عمرو بن عريب </w:t>
      </w:r>
      <w:r>
        <w:rPr>
          <w:rStyle w:val="FootnoteAnchor"/>
          <w:rtl w:val="true"/>
        </w:rPr>
        <w:footnoteReference w:id="371"/>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مِنْ‌ دُونِهِمْ‌ لاٰ تَعْلَمُونَهُمُ‌ اللّٰهُ‌ يَعْلَمُهُمْ‌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الجن، و لن تخبل الجن </w:t>
      </w:r>
      <w:r>
        <w:rPr>
          <w:rStyle w:val="FootnoteAnchor"/>
          <w:rtl w:val="true"/>
        </w:rPr>
        <w:footnoteReference w:id="373"/>
      </w:r>
      <w:r>
        <w:rPr>
          <w:rFonts w:ascii="Amiri" w:hAnsi="Amiri" w:eastAsia="Amiri" w:cs="Amiri"/>
          <w:color w:val="111111"/>
          <w:sz w:val="28"/>
          <w:sz w:val="28"/>
          <w:szCs w:val="28"/>
          <w:rtl w:val="true"/>
          <w:lang w:bidi="ar-SA"/>
        </w:rPr>
        <w:t>رجلا في داره فرس عتيق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خليد بن دعلج الموصلي عن قتادة بن دعامة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ادّهن أحدكم فليبدأ بحاجبيه فإنه يذهب بالصداع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من الصداع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جرول بن جنفل حمص، فأتى بقية بن الوليد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تيفل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إلى اللّه تعالى من هذه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تبت فكنّني،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توبة فكان يكنى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خليد بن دعلج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مناكير</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4953652_73709187"/>
      <w:bookmarkStart w:id="85" w:name="_Toc29"/>
      <w:bookmarkEnd w:id="84"/>
      <w:r>
        <w:rPr>
          <w:rtl w:val="true"/>
        </w:rPr>
        <w:t>[</w:t>
      </w:r>
      <w:r>
        <w:rPr/>
        <w:t>9780</w:t>
      </w:r>
      <w:r>
        <w:rPr>
          <w:rtl w:val="true"/>
        </w:rPr>
        <w:t xml:space="preserve">] </w:t>
      </w:r>
      <w:r>
        <w:rPr>
          <w:rtl w:val="true"/>
        </w:rPr>
        <w:t>جرير بن عبد اللّه بن جابر بن مالك</w:t>
      </w:r>
      <w:bookmarkEnd w:id="85"/>
    </w:p>
    <w:p>
      <w:pPr>
        <w:pStyle w:val="BookText"/>
        <w:rPr/>
      </w:pPr>
      <w:r>
        <w:rPr>
          <w:rFonts w:ascii="Amiri" w:hAnsi="Amiri" w:eastAsia="Amiri" w:cs="Amiri"/>
          <w:color w:val="111111"/>
          <w:sz w:val="28"/>
          <w:sz w:val="28"/>
          <w:szCs w:val="28"/>
          <w:rtl w:val="true"/>
          <w:lang w:bidi="ar-SA"/>
        </w:rPr>
        <w:t>ابن نصر بن ثعلبة بن جشم بن عويف بن خزيمة بن حرب</w:t>
      </w:r>
    </w:p>
    <w:p>
      <w:pPr>
        <w:pStyle w:val="BookText"/>
        <w:rPr/>
      </w:pPr>
      <w:r>
        <w:rPr>
          <w:rFonts w:ascii="Amiri" w:hAnsi="Amiri" w:eastAsia="Amiri" w:cs="Amiri"/>
          <w:color w:val="111111"/>
          <w:sz w:val="28"/>
          <w:sz w:val="28"/>
          <w:szCs w:val="28"/>
          <w:rtl w:val="true"/>
          <w:lang w:bidi="ar-SA"/>
        </w:rPr>
        <w:t>ابن عليّ‌ بن مالك بن سعيد بن مالك بن نذير بن قسر،</w:t>
      </w:r>
    </w:p>
    <w:p>
      <w:pPr>
        <w:pStyle w:val="BookText"/>
        <w:rPr/>
      </w:pPr>
      <w:r>
        <w:rPr>
          <w:rFonts w:ascii="Amiri" w:hAnsi="Amiri" w:eastAsia="Amiri" w:cs="Amiri"/>
          <w:color w:val="111111"/>
          <w:sz w:val="28"/>
          <w:sz w:val="28"/>
          <w:szCs w:val="28"/>
          <w:rtl w:val="true"/>
          <w:lang w:bidi="ar-SA"/>
        </w:rPr>
        <w:t>و هو مالك بن عبقر بن أنمار بن إراش بن عمرو بن الغوث</w:t>
      </w:r>
    </w:p>
    <w:p>
      <w:pPr>
        <w:pStyle w:val="BookText"/>
        <w:rPr/>
      </w:pPr>
      <w:r>
        <w:rPr>
          <w:rFonts w:ascii="Amiri" w:hAnsi="Amiri" w:eastAsia="Amiri" w:cs="Amiri"/>
          <w:color w:val="111111"/>
          <w:sz w:val="28"/>
          <w:sz w:val="28"/>
          <w:szCs w:val="28"/>
          <w:rtl w:val="true"/>
          <w:lang w:bidi="ar-SA"/>
        </w:rPr>
        <w:t>ابن نبت بن مالك بن كهلان بن سبأ بن يشجب بن يعرب بن قحطان</w:t>
      </w:r>
    </w:p>
    <w:p>
      <w:pPr>
        <w:pStyle w:val="BookText"/>
        <w:rPr/>
      </w:pPr>
      <w:r>
        <w:rPr>
          <w:rFonts w:ascii="Amiri" w:hAnsi="Amiri" w:eastAsia="Amiri" w:cs="Amiri"/>
          <w:color w:val="111111"/>
          <w:sz w:val="28"/>
          <w:sz w:val="28"/>
          <w:szCs w:val="28"/>
          <w:rtl w:val="true"/>
          <w:lang w:bidi="ar-SA"/>
        </w:rPr>
        <w:t>أبو عمرو، و قيل أبو عبد اللّه البجلي القسسري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 سيدنا رسول اللّه صلى اللّه عليه و سلم، و روى عنه أحاديث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دمشق رسولا من علي </w:t>
      </w:r>
    </w:p>
    <w:p>
      <w:pPr>
        <w:pStyle w:val="BookText"/>
        <w:rPr/>
      </w:pPr>
      <w:r>
        <w:rPr>
          <w:rFonts w:ascii="Amiri" w:hAnsi="Amiri" w:eastAsia="Amiri" w:cs="Amiri"/>
          <w:color w:val="111111"/>
          <w:sz w:val="28"/>
          <w:sz w:val="28"/>
          <w:szCs w:val="28"/>
          <w:rtl w:val="true"/>
          <w:lang w:bidi="ar-SA"/>
        </w:rPr>
        <w:t xml:space="preserve">عليه السلام إلى معاوية </w:t>
      </w:r>
      <w:r>
        <w:rPr>
          <w:rStyle w:val="FootnoteAnchor"/>
          <w:rtl w:val="true"/>
        </w:rPr>
        <w:footnoteReference w:id="375"/>
      </w:r>
      <w:r>
        <w:rPr>
          <w:rFonts w:ascii="Amiri" w:hAnsi="Amiri" w:eastAsia="Amiri" w:cs="Amiri"/>
          <w:color w:val="111111"/>
          <w:sz w:val="28"/>
          <w:sz w:val="28"/>
          <w:szCs w:val="28"/>
          <w:rtl w:val="true"/>
          <w:lang w:bidi="ar-SA"/>
        </w:rPr>
        <w:t>،و قدم على معاوية مرة أخرى في خلافته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جرير الكوفة، ثم سكن قرقيسياء</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النبي صلى اللّه عليه و سلم، و عن عمر بن الخطاب، و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جرير، و أنس بن مالك، و ابنه أيوب بن جرير، و أبو ظبيان حصين بن جندب الجنبي، و زاذان الكندي، و زياد بن علاقة، و زيد بن وهب الجهني، و شقيق ابن سلمة الأسدي، و شهر بن حوشب، و الضحاك بن المنذر، و عامر بن سعد البجلي، و عامر ابن شراحيل الشعبي، و عبد الرحمن بن هلال العبسي، و ابنه عبد اللّه بن جرير، و قيس بن أبي حازم، و المغيرة بن شبيل، و ابنه المنذر بن جرير، و نافع بن جبير بن مطعم، و النعمان بن مرة، و همام بن الحارث، و أبو إسحاق السبيعي، و ابن ابنه أبو زرعة بن عمرو بن جرير، و أبو نخيلة البجلي</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 البجلي، أبو عمرو نزل الكوفة، له صحبة، روى عنه أنس بن مالك، و قيس بن أبي حازم، و الشعبي، و بنوه عبيد اللّه و المنذر و إبراهيم و همام بن الحارث،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 أبو عمرو البجلي، نزل الكوفة، و 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w:t>
      </w:r>
    </w:p>
    <w:p>
      <w:pPr>
        <w:pStyle w:val="BookText"/>
        <w:rPr/>
      </w:pPr>
      <w:r>
        <w:rPr>
          <w:rFonts w:ascii="Amiri" w:hAnsi="Amiri" w:eastAsia="Amiri" w:cs="Amiri"/>
          <w:color w:val="111111"/>
          <w:sz w:val="28"/>
          <w:sz w:val="28"/>
          <w:szCs w:val="28"/>
          <w:rtl w:val="true"/>
          <w:lang w:bidi="ar-SA"/>
        </w:rPr>
        <w:t>أبي إسحاق عن المغيرة بن شبيل بن عوف عن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دنوت من المدينة أنخت راحلتي و حللت عيبتي، فلبست حلتي، فدخلت و النبي صلى اللّه عليه و سلم يخطب، و قال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عن حماد عن إبراهيم عن جرير بن عبد اللّه و كان أتى النبي صلى اللّه عليه و سلم في العام الذي توفي فيه</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جرير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بايعت رسول اللّه صلى اللّه عليه و سلم على النصح لكلّ‌ مسلم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جرير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علي بن أبي طالب إلى معاوية بن أبي سفيان يأمره أن يبايع هو و من قبله،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لا أرى أحدا سبقني إليه حتى قدمت على معاوية، و إذا هو يخطب الناس و هم حوله يبكون حول قميص عثمان، و هو معلق في رمح، فدفعت إليه كتاب عليّ‌، و مثل رجل إلى جنبي كان يسير بمسيري، و يقوم بمقامي لا أشعر به فقال لمعاوية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بني عمّك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قتلوا شيخكم غير كذب</w:t>
      </w:r>
    </w:p>
    <w:p>
      <w:pPr>
        <w:pStyle w:val="BookText"/>
        <w:rPr/>
      </w:pPr>
      <w:r>
        <w:rPr>
          <w:rFonts w:ascii="Amiri" w:hAnsi="Amiri" w:eastAsia="Amiri" w:cs="Amiri"/>
          <w:color w:val="111111"/>
          <w:sz w:val="28"/>
          <w:sz w:val="28"/>
          <w:szCs w:val="28"/>
          <w:rtl w:val="true"/>
          <w:lang w:bidi="ar-SA"/>
        </w:rPr>
        <w:t xml:space="preserve">و أنت أولى الناس بالوثب فثب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اغضب معاوي للإله و ارتقب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بادر بخيل الأمة الغار الأشب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أهل الشّام ترشد و تصب</w:t>
      </w:r>
    </w:p>
    <w:p>
      <w:pPr>
        <w:pStyle w:val="BookText"/>
        <w:rPr/>
      </w:pPr>
      <w:r>
        <w:rPr>
          <w:rFonts w:ascii="Amiri" w:hAnsi="Amiri" w:eastAsia="Amiri" w:cs="Amiri"/>
          <w:color w:val="111111"/>
          <w:sz w:val="28"/>
          <w:sz w:val="28"/>
          <w:szCs w:val="28"/>
          <w:rtl w:val="true"/>
          <w:lang w:bidi="ar-SA"/>
        </w:rPr>
        <w:t xml:space="preserve">و سر مسير المحزئلّ‌ المتلئب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هزهز الصّعدة للبأس الشّغب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إليه كتابا من الوليد بن عقبة بن أبي معيط‍‌ أخي عثمان لأمه فإذا فيه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 إنّ‌ الملك قد جبّ‌ غاربه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بما في كفّك اليوم صاحبه </w:t>
      </w:r>
    </w:p>
    <w:p>
      <w:pPr>
        <w:pStyle w:val="BookText"/>
        <w:rPr/>
      </w:pPr>
      <w:r>
        <w:rPr>
          <w:rFonts w:ascii="Amiri" w:hAnsi="Amiri" w:eastAsia="Amiri" w:cs="Amiri"/>
          <w:color w:val="111111"/>
          <w:sz w:val="28"/>
          <w:sz w:val="28"/>
          <w:szCs w:val="28"/>
          <w:rtl w:val="true"/>
          <w:lang w:bidi="ar-SA"/>
        </w:rPr>
        <w:t xml:space="preserve">أتاك كتاب من عليّ‌ بخطّة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الفصل فاختر سلمه أو تحاربه</w:t>
      </w:r>
    </w:p>
    <w:p>
      <w:pPr>
        <w:pStyle w:val="BookText"/>
        <w:rPr/>
      </w:pPr>
      <w:r>
        <w:rPr>
          <w:rFonts w:ascii="Amiri" w:hAnsi="Amiri" w:eastAsia="Amiri" w:cs="Amiri"/>
          <w:color w:val="111111"/>
          <w:sz w:val="28"/>
          <w:sz w:val="28"/>
          <w:szCs w:val="28"/>
          <w:rtl w:val="true"/>
          <w:lang w:bidi="ar-SA"/>
        </w:rPr>
        <w:t xml:space="preserve">فإن كنت تنوي أن تجيب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 ممليه و قبّح كاتبه</w:t>
      </w:r>
    </w:p>
    <w:p>
      <w:pPr>
        <w:pStyle w:val="BookText"/>
        <w:rPr/>
      </w:pPr>
      <w:r>
        <w:rPr>
          <w:rFonts w:ascii="Amiri" w:hAnsi="Amiri" w:eastAsia="Amiri" w:cs="Amiri"/>
          <w:color w:val="111111"/>
          <w:sz w:val="28"/>
          <w:sz w:val="28"/>
          <w:szCs w:val="28"/>
          <w:rtl w:val="true"/>
          <w:lang w:bidi="ar-SA"/>
        </w:rPr>
        <w:t xml:space="preserve">و إن كنت تنوي ترك رجع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بأمر لا محالة راكبه</w:t>
      </w:r>
    </w:p>
    <w:p>
      <w:pPr>
        <w:pStyle w:val="BookText"/>
        <w:rPr/>
      </w:pPr>
      <w:r>
        <w:rPr>
          <w:rFonts w:ascii="Amiri" w:hAnsi="Amiri" w:eastAsia="Amiri" w:cs="Amiri"/>
          <w:color w:val="111111"/>
          <w:sz w:val="28"/>
          <w:sz w:val="28"/>
          <w:szCs w:val="28"/>
          <w:rtl w:val="true"/>
          <w:lang w:bidi="ar-SA"/>
        </w:rPr>
        <w:t xml:space="preserve">فألق إلى الحيّ‌ اليمانين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بها الأمر الذي أنت طالبه</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و مالاهم </w:t>
      </w:r>
      <w:r>
        <w:rPr>
          <w:rStyle w:val="FootnoteAnchor"/>
          <w:rtl w:val="true"/>
        </w:rPr>
        <w:footnoteReference w:id="389"/>
      </w:r>
      <w:r>
        <w:rPr>
          <w:rFonts w:ascii="Amiri" w:hAnsi="Amiri" w:eastAsia="Amiri" w:cs="Amiri"/>
          <w:color w:val="111111"/>
          <w:sz w:val="28"/>
          <w:sz w:val="28"/>
          <w:szCs w:val="28"/>
          <w:rtl w:val="true"/>
          <w:lang w:bidi="ar-SA"/>
        </w:rPr>
        <w:t>عليه أقاربه</w:t>
      </w:r>
    </w:p>
    <w:p>
      <w:pPr>
        <w:pStyle w:val="BookText"/>
        <w:rPr/>
      </w:pPr>
      <w:r>
        <w:rPr>
          <w:rFonts w:ascii="Amiri" w:hAnsi="Amiri" w:eastAsia="Amiri" w:cs="Amiri"/>
          <w:color w:val="111111"/>
          <w:sz w:val="28"/>
          <w:sz w:val="28"/>
          <w:szCs w:val="28"/>
          <w:rtl w:val="true"/>
          <w:lang w:bidi="ar-SA"/>
        </w:rPr>
        <w:t xml:space="preserve">و كنت أميرا قبل بالشام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حسبي من الحقّ‌ الذي هو واجبه</w:t>
      </w:r>
    </w:p>
    <w:p>
      <w:pPr>
        <w:pStyle w:val="BookText"/>
        <w:rPr/>
      </w:pPr>
      <w:r>
        <w:rPr>
          <w:rFonts w:ascii="Amiri" w:hAnsi="Amiri" w:eastAsia="Amiri" w:cs="Amiri"/>
          <w:color w:val="111111"/>
          <w:sz w:val="28"/>
          <w:sz w:val="28"/>
          <w:szCs w:val="28"/>
          <w:rtl w:val="true"/>
          <w:lang w:bidi="ar-SA"/>
        </w:rPr>
        <w:t xml:space="preserve">فجيئوا و من أرسى ثبيرا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ندافع بحرا </w:t>
      </w:r>
      <w:r>
        <w:rPr>
          <w:rStyle w:val="FootnoteAnchor"/>
          <w:rtl w:val="true"/>
        </w:rPr>
        <w:footnoteReference w:id="390"/>
      </w:r>
      <w:r>
        <w:rPr>
          <w:rFonts w:ascii="IRNazanin" w:hAnsi="IRNazanin" w:eastAsia="IRNazanin"/>
          <w:color w:val="111111"/>
          <w:sz w:val="28"/>
          <w:sz w:val="28"/>
          <w:szCs w:val="28"/>
          <w:rtl w:val="true"/>
          <w:lang w:bidi="fa-IR"/>
        </w:rPr>
        <w:t>لا تردّ غواربه</w:t>
      </w:r>
    </w:p>
    <w:p>
      <w:pPr>
        <w:pStyle w:val="BookText"/>
        <w:rPr/>
      </w:pPr>
      <w:r>
        <w:rPr>
          <w:rFonts w:ascii="Amiri" w:hAnsi="Amiri" w:eastAsia="Amiri" w:cs="Amiri"/>
          <w:color w:val="111111"/>
          <w:sz w:val="28"/>
          <w:sz w:val="28"/>
          <w:szCs w:val="28"/>
          <w:rtl w:val="true"/>
          <w:lang w:bidi="ar-SA"/>
        </w:rPr>
        <w:t xml:space="preserve">فأكثر و أقلل مالها الدهر </w:t>
      </w:r>
      <w:r>
        <w:rPr>
          <w:rStyle w:val="FootnoteAnchor"/>
          <w:rtl w:val="true"/>
        </w:rPr>
        <w:footnoteReference w:id="391"/>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فصرّج لست ممّن تواربه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فإن الناس قد نفروا عند قتل عثمان حتى يسكنوا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أربعة أشهر، ثم جاءه كتاب من الوليد بن عقبة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أخي ثقة مليم</w:t>
      </w:r>
    </w:p>
    <w:p>
      <w:pPr>
        <w:pStyle w:val="BookText"/>
        <w:rPr/>
      </w:pPr>
      <w:r>
        <w:rPr>
          <w:rFonts w:ascii="Amiri" w:hAnsi="Amiri" w:eastAsia="Amiri" w:cs="Amiri"/>
          <w:color w:val="111111"/>
          <w:sz w:val="28"/>
          <w:sz w:val="28"/>
          <w:szCs w:val="28"/>
          <w:rtl w:val="true"/>
          <w:lang w:bidi="ar-SA"/>
        </w:rPr>
        <w:t xml:space="preserve">قطعت الدهر كالسّدم </w:t>
      </w:r>
      <w:r>
        <w:rPr>
          <w:rStyle w:val="FootnoteAnchor"/>
          <w:rtl w:val="true"/>
        </w:rPr>
        <w:footnoteReference w:id="392"/>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تهدّر في دمشق و ما تريم</w:t>
      </w:r>
    </w:p>
    <w:p>
      <w:pPr>
        <w:pStyle w:val="BookText"/>
        <w:rPr/>
      </w:pPr>
      <w:r>
        <w:rPr>
          <w:rFonts w:ascii="Amiri" w:hAnsi="Amiri" w:eastAsia="Amiri" w:cs="Amiri"/>
          <w:color w:val="111111"/>
          <w:sz w:val="28"/>
          <w:sz w:val="28"/>
          <w:szCs w:val="28"/>
          <w:rtl w:val="true"/>
          <w:lang w:bidi="ar-SA"/>
        </w:rPr>
        <w:t xml:space="preserve">فإنّك و الكتاب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كرابعة و قد حلم الأديم</w:t>
      </w:r>
    </w:p>
    <w:p>
      <w:pPr>
        <w:pStyle w:val="BookText"/>
        <w:rPr/>
      </w:pPr>
      <w:r>
        <w:rPr>
          <w:rFonts w:ascii="Amiri" w:hAnsi="Amiri" w:eastAsia="Amiri" w:cs="Amiri"/>
          <w:color w:val="111111"/>
          <w:sz w:val="28"/>
          <w:sz w:val="28"/>
          <w:szCs w:val="28"/>
          <w:rtl w:val="true"/>
          <w:lang w:bidi="ar-SA"/>
        </w:rPr>
        <w:t xml:space="preserve">فلو كنت القتيل و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لشمّر لا ألف </w:t>
      </w:r>
      <w:r>
        <w:rPr>
          <w:rStyle w:val="FootnoteAnchor"/>
          <w:rtl w:val="true"/>
        </w:rPr>
        <w:footnoteReference w:id="393"/>
      </w:r>
      <w:r>
        <w:rPr>
          <w:rFonts w:ascii="IRNazanin" w:hAnsi="IRNazanin" w:eastAsia="IRNazanin"/>
          <w:color w:val="111111"/>
          <w:sz w:val="28"/>
          <w:sz w:val="28"/>
          <w:szCs w:val="28"/>
          <w:rtl w:val="true"/>
          <w:lang w:bidi="fa-IR"/>
        </w:rPr>
        <w:t>و لا سئوم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كتابه وصل ما بين طومارين </w:t>
      </w:r>
      <w:r>
        <w:rPr>
          <w:rStyle w:val="FootnoteAnchor"/>
          <w:rtl w:val="true"/>
        </w:rPr>
        <w:footnoteReference w:id="394"/>
      </w:r>
      <w:r>
        <w:rPr>
          <w:rFonts w:ascii="Amiri" w:hAnsi="Amiri" w:eastAsia="Amiri" w:cs="Amiri"/>
          <w:color w:val="111111"/>
          <w:sz w:val="28"/>
          <w:sz w:val="28"/>
          <w:szCs w:val="28"/>
          <w:rtl w:val="true"/>
          <w:lang w:bidi="ar-SA"/>
        </w:rPr>
        <w:t xml:space="preserve">،ثم طواهما أبيضين </w:t>
      </w:r>
      <w:r>
        <w:rPr>
          <w:rStyle w:val="FootnoteAnchor"/>
          <w:rtl w:val="true"/>
        </w:rPr>
        <w:footnoteReference w:id="395"/>
      </w:r>
      <w:r>
        <w:rPr>
          <w:rFonts w:ascii="Amiri" w:hAnsi="Amiri" w:eastAsia="Amiri" w:cs="Amiri"/>
          <w:color w:val="111111"/>
          <w:sz w:val="28"/>
          <w:sz w:val="28"/>
          <w:szCs w:val="28"/>
          <w:rtl w:val="true"/>
          <w:lang w:bidi="ar-SA"/>
        </w:rPr>
        <w:t>،و كتب عنوانهما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بن أبي سفيان، إلى علي بن أبي طالب، و دفعهما </w:t>
      </w:r>
      <w:r>
        <w:rPr>
          <w:rStyle w:val="FootnoteAnchor"/>
          <w:rtl w:val="true"/>
        </w:rPr>
        <w:footnoteReference w:id="396"/>
      </w:r>
      <w:r>
        <w:rPr>
          <w:rFonts w:ascii="Amiri" w:hAnsi="Amiri" w:eastAsia="Amiri" w:cs="Amiri"/>
          <w:color w:val="111111"/>
          <w:sz w:val="28"/>
          <w:sz w:val="28"/>
          <w:szCs w:val="28"/>
          <w:rtl w:val="true"/>
          <w:lang w:bidi="ar-SA"/>
        </w:rPr>
        <w:t>إليّ‌، و بعث معي رجلا من عبس، لا أدري ما مع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فقدمنا الكوفة فاجتمع الناس إلى عليّ‌ في المسجد، و لا </w:t>
      </w:r>
    </w:p>
    <w:p>
      <w:pPr>
        <w:pStyle w:val="BookText"/>
        <w:rPr/>
      </w:pPr>
      <w:r>
        <w:rPr>
          <w:rFonts w:ascii="Amiri" w:hAnsi="Amiri" w:eastAsia="Amiri" w:cs="Amiri"/>
          <w:color w:val="111111"/>
          <w:sz w:val="28"/>
          <w:sz w:val="28"/>
          <w:szCs w:val="28"/>
          <w:rtl w:val="true"/>
          <w:lang w:bidi="ar-SA"/>
        </w:rPr>
        <w:t>يشكون أنها بيعة أهل الشام، فلما فتح الكتاب لم يوجد شيء، و قام العبسي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من أفناء قيس، إنّي أخصّ‌ من قيس غطفان، و أخص من غطفان عبسا، و إنّي أحلف باللّه لقد تركت تحت قميص عثمان أكثر من خمسين ألف شيخ، خاضبي </w:t>
      </w:r>
      <w:r>
        <w:rPr>
          <w:rStyle w:val="FootnoteAnchor"/>
          <w:rtl w:val="true"/>
        </w:rPr>
        <w:footnoteReference w:id="397"/>
      </w:r>
      <w:r>
        <w:rPr>
          <w:rFonts w:ascii="Amiri" w:hAnsi="Amiri" w:eastAsia="Amiri" w:cs="Amiri"/>
          <w:color w:val="111111"/>
          <w:sz w:val="28"/>
          <w:sz w:val="28"/>
          <w:szCs w:val="28"/>
          <w:rtl w:val="true"/>
          <w:lang w:bidi="ar-SA"/>
        </w:rPr>
        <w:t>لحاهم بدموع أعينهم متعاقدين متحالفين ليقتلنّ‌ قتلته، و إني أحلف باللّه ليقتحمنّها عليكم ابن أبي سفيان بأكثر من أربعة آلاف من خصيان الخيل، في ظنكم بعد بما فيها من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عبس لا نبالي بخصيان خيلك و لا ببكاء كهولك، و لا يكون بكاؤهم بكاء يعقوب على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العبسي كتابا من معاوية فيه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أتاني أمر فيه للناس </w:t>
      </w:r>
      <w:r>
        <w:rPr>
          <w:rStyle w:val="FootnoteAnchor"/>
          <w:rtl w:val="true"/>
        </w:rPr>
        <w:footnoteReference w:id="399"/>
      </w:r>
      <w:r>
        <w:rPr>
          <w:rFonts w:ascii="Amiri" w:hAnsi="Amiri" w:eastAsia="Amiri" w:cs="Amiri"/>
          <w:color w:val="111111"/>
          <w:sz w:val="28"/>
          <w:sz w:val="28"/>
          <w:szCs w:val="28"/>
          <w:rtl w:val="true"/>
          <w:lang w:bidi="ar-SA"/>
        </w:rPr>
        <w:t xml:space="preserve">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اجتذاع للأنوف أصيل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فيه فناء شامل و خزاية و فيه اجتداع للأنوف أصيل</w:t>
      </w:r>
    </w:p>
    <w:p>
      <w:pPr>
        <w:pStyle w:val="BookText"/>
        <w:rPr/>
      </w:pPr>
      <w:r>
        <w:rPr>
          <w:rFonts w:ascii="Amiri" w:hAnsi="Amiri" w:eastAsia="Amiri" w:cs="Amiri"/>
          <w:color w:val="111111"/>
          <w:sz w:val="28"/>
          <w:sz w:val="28"/>
          <w:szCs w:val="28"/>
          <w:rtl w:val="true"/>
          <w:lang w:bidi="ar-SA"/>
        </w:rPr>
        <w:t xml:space="preserve">مصاب أمير المؤمنين و هذه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لها صمّ‌ الجبال تزول</w:t>
      </w:r>
    </w:p>
    <w:p>
      <w:pPr>
        <w:pStyle w:val="BookText"/>
        <w:rPr/>
      </w:pPr>
      <w:r>
        <w:rPr>
          <w:rFonts w:ascii="Amiri" w:hAnsi="Amiri" w:eastAsia="Amiri" w:cs="Amiri"/>
          <w:color w:val="111111"/>
          <w:sz w:val="28"/>
          <w:sz w:val="28"/>
          <w:szCs w:val="28"/>
          <w:rtl w:val="true"/>
          <w:lang w:bidi="ar-SA"/>
        </w:rPr>
        <w:t xml:space="preserve">فلله عينا من رأى مثل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بلا ذنب و ذاك جليل</w:t>
      </w:r>
    </w:p>
    <w:p>
      <w:pPr>
        <w:pStyle w:val="BookText"/>
        <w:rPr/>
      </w:pPr>
      <w:r>
        <w:rPr>
          <w:rFonts w:ascii="IRNazanin" w:hAnsi="IRNazanin" w:eastAsia="IRNazanin"/>
          <w:color w:val="111111"/>
          <w:sz w:val="28"/>
          <w:sz w:val="28"/>
          <w:szCs w:val="28"/>
          <w:rtl w:val="true"/>
          <w:lang w:bidi="fa-IR"/>
        </w:rPr>
        <w:t xml:space="preserve">دعاهم فصمّوا عنه عند دعائه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على ما في النفوس دليل</w:t>
      </w:r>
    </w:p>
    <w:p>
      <w:pPr>
        <w:pStyle w:val="BookText"/>
        <w:rPr/>
      </w:pPr>
      <w:r>
        <w:rPr>
          <w:rFonts w:ascii="Amiri" w:hAnsi="Amiri" w:eastAsia="Amiri" w:cs="Amiri"/>
          <w:color w:val="111111"/>
          <w:sz w:val="28"/>
          <w:sz w:val="28"/>
          <w:szCs w:val="28"/>
          <w:rtl w:val="true"/>
          <w:lang w:bidi="ar-SA"/>
        </w:rPr>
        <w:t xml:space="preserve">ندمت على ما كان من تبع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حسبي منه </w:t>
      </w:r>
      <w:r>
        <w:rPr>
          <w:rStyle w:val="FootnoteAnchor"/>
          <w:rtl w:val="true"/>
        </w:rPr>
        <w:footnoteReference w:id="403"/>
      </w:r>
      <w:r>
        <w:rPr>
          <w:rFonts w:ascii="Amiri" w:hAnsi="Amiri" w:eastAsia="Amiri" w:cs="Amiri"/>
          <w:color w:val="111111"/>
          <w:sz w:val="28"/>
          <w:sz w:val="28"/>
          <w:szCs w:val="28"/>
          <w:rtl w:val="true"/>
          <w:lang w:bidi="ar-SA"/>
        </w:rPr>
        <w:t>حسرة و عويل</w:t>
      </w:r>
    </w:p>
    <w:p>
      <w:pPr>
        <w:pStyle w:val="BookText"/>
        <w:rPr/>
      </w:pPr>
      <w:r>
        <w:rPr>
          <w:rFonts w:ascii="Amiri" w:hAnsi="Amiri" w:eastAsia="Amiri" w:cs="Amiri"/>
          <w:color w:val="111111"/>
          <w:sz w:val="28"/>
          <w:sz w:val="28"/>
          <w:szCs w:val="28"/>
          <w:rtl w:val="true"/>
          <w:lang w:bidi="ar-SA"/>
        </w:rPr>
        <w:t xml:space="preserve">سأبغي أبا عمرو بكلّ‌ مهند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بيض لها في الدارعين صليل</w:t>
      </w:r>
    </w:p>
    <w:p>
      <w:pPr>
        <w:pStyle w:val="BookText"/>
        <w:rPr/>
      </w:pPr>
      <w:r>
        <w:rPr>
          <w:rFonts w:ascii="Amiri" w:hAnsi="Amiri" w:eastAsia="Amiri" w:cs="Amiri"/>
          <w:color w:val="111111"/>
          <w:sz w:val="28"/>
          <w:sz w:val="28"/>
          <w:szCs w:val="28"/>
          <w:rtl w:val="true"/>
          <w:lang w:bidi="ar-SA"/>
        </w:rPr>
        <w:t xml:space="preserve">فأما التي فيها المودة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إليها ما حييت سبيل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سألقحها حربا عوانا ملحّة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بها من عامها </w:t>
      </w:r>
      <w:r>
        <w:rPr>
          <w:rStyle w:val="FootnoteAnchor"/>
          <w:rtl w:val="true"/>
        </w:rPr>
        <w:footnoteReference w:id="405"/>
      </w:r>
      <w:r>
        <w:rPr>
          <w:rFonts w:ascii="Amiri" w:hAnsi="Amiri" w:eastAsia="Amiri" w:cs="Amiri"/>
          <w:color w:val="111111"/>
          <w:sz w:val="28"/>
          <w:sz w:val="28"/>
          <w:szCs w:val="28"/>
          <w:rtl w:val="true"/>
          <w:lang w:bidi="ar-SA"/>
        </w:rPr>
        <w:t xml:space="preserve">لكفيل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 قيس بن سعد أن يجيبه في كتابه، فكتب إليه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لا تعجل علينا معاويا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هجت بالرأي السّخيف الأفاعيا</w:t>
      </w:r>
    </w:p>
    <w:p>
      <w:pPr>
        <w:pStyle w:val="BookText"/>
        <w:rPr/>
      </w:pPr>
      <w:r>
        <w:rPr>
          <w:rFonts w:ascii="Amiri" w:hAnsi="Amiri" w:eastAsia="Amiri" w:cs="Amiri"/>
          <w:color w:val="111111"/>
          <w:sz w:val="28"/>
          <w:sz w:val="28"/>
          <w:szCs w:val="28"/>
          <w:rtl w:val="true"/>
          <w:lang w:bidi="ar-SA"/>
        </w:rPr>
        <w:t xml:space="preserve">و حرّكت منّا كلّ‌ شيء كرهته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أبقيت حزّات النفوس كما هيا</w:t>
      </w:r>
    </w:p>
    <w:p>
      <w:pPr>
        <w:pStyle w:val="BookText"/>
        <w:rPr/>
      </w:pPr>
      <w:r>
        <w:rPr>
          <w:rFonts w:ascii="Amiri" w:hAnsi="Amiri" w:eastAsia="Amiri" w:cs="Amiri"/>
          <w:color w:val="111111"/>
          <w:sz w:val="28"/>
          <w:sz w:val="28"/>
          <w:szCs w:val="28"/>
          <w:rtl w:val="true"/>
          <w:lang w:bidi="ar-SA"/>
        </w:rPr>
        <w:t xml:space="preserve">بعثت بقرطاسين صفرين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خير من يمشي بنعل و حافيا</w:t>
      </w:r>
    </w:p>
    <w:p>
      <w:pPr>
        <w:pStyle w:val="BookText"/>
        <w:rPr/>
      </w:pPr>
      <w:r>
        <w:rPr>
          <w:rFonts w:ascii="Amiri" w:hAnsi="Amiri" w:eastAsia="Amiri" w:cs="Amiri"/>
          <w:color w:val="111111"/>
          <w:sz w:val="28"/>
          <w:sz w:val="28"/>
          <w:szCs w:val="28"/>
          <w:rtl w:val="true"/>
          <w:lang w:bidi="ar-SA"/>
        </w:rPr>
        <w:t xml:space="preserve">مضى أو بقي بعد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سلام اللّه عودا و باديا</w:t>
      </w:r>
    </w:p>
    <w:p>
      <w:pPr>
        <w:pStyle w:val="BookText"/>
        <w:rPr/>
      </w:pPr>
      <w:r>
        <w:rPr>
          <w:rFonts w:ascii="Amiri" w:hAnsi="Amiri" w:eastAsia="Amiri" w:cs="Amiri"/>
          <w:color w:val="111111"/>
          <w:sz w:val="28"/>
          <w:sz w:val="28"/>
          <w:szCs w:val="28"/>
          <w:rtl w:val="true"/>
          <w:lang w:bidi="ar-SA"/>
        </w:rPr>
        <w:t xml:space="preserve">ألا ليت شعري و الأمانيّ‌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ما تنوي أردت الأمانيا</w:t>
      </w:r>
    </w:p>
    <w:p>
      <w:pPr>
        <w:pStyle w:val="BookText"/>
        <w:rPr/>
      </w:pPr>
      <w:r>
        <w:rPr>
          <w:rFonts w:ascii="Amiri" w:hAnsi="Amiri" w:eastAsia="Amiri" w:cs="Amiri"/>
          <w:color w:val="111111"/>
          <w:sz w:val="28"/>
          <w:sz w:val="28"/>
          <w:szCs w:val="28"/>
          <w:rtl w:val="true"/>
          <w:lang w:bidi="ar-SA"/>
        </w:rPr>
        <w:t xml:space="preserve">على أن فينا للموارث مطمعا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متروك بشامك عاصيا</w:t>
      </w:r>
    </w:p>
    <w:p>
      <w:pPr>
        <w:pStyle w:val="BookText"/>
        <w:rPr/>
      </w:pPr>
      <w:r>
        <w:rPr>
          <w:rFonts w:ascii="Amiri" w:hAnsi="Amiri" w:eastAsia="Amiri" w:cs="Amiri"/>
          <w:color w:val="111111"/>
          <w:sz w:val="28"/>
          <w:sz w:val="28"/>
          <w:szCs w:val="28"/>
          <w:rtl w:val="true"/>
          <w:lang w:bidi="ar-SA"/>
        </w:rPr>
        <w:t xml:space="preserve">أبى اللّه إلاّ أن ذا غير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ما منّتك نفسك خاليا</w:t>
      </w:r>
    </w:p>
    <w:p>
      <w:pPr>
        <w:pStyle w:val="BookText"/>
        <w:rPr/>
      </w:pPr>
      <w:r>
        <w:rPr>
          <w:rFonts w:ascii="Amiri" w:hAnsi="Amiri" w:eastAsia="Amiri" w:cs="Amiri"/>
          <w:color w:val="111111"/>
          <w:sz w:val="28"/>
          <w:sz w:val="28"/>
          <w:szCs w:val="28"/>
          <w:rtl w:val="true"/>
          <w:lang w:bidi="ar-SA"/>
        </w:rPr>
        <w:t xml:space="preserve">و أكثر و أقلل إنّ‌ شامك شحمة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يعجّلها طاه يبادر شاويا</w:t>
      </w:r>
    </w:p>
    <w:p>
      <w:pPr>
        <w:pStyle w:val="BookText"/>
        <w:rPr/>
      </w:pPr>
      <w:r>
        <w:rPr>
          <w:rFonts w:ascii="Amiri" w:hAnsi="Amiri" w:eastAsia="Amiri" w:cs="Amiri"/>
          <w:color w:val="111111"/>
          <w:sz w:val="28"/>
          <w:sz w:val="28"/>
          <w:szCs w:val="28"/>
          <w:rtl w:val="true"/>
          <w:lang w:bidi="ar-SA"/>
        </w:rPr>
        <w:t xml:space="preserve">من العام أو من قابل كل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و أبعد بالذي ليس جائيا</w:t>
      </w:r>
    </w:p>
    <w:p>
      <w:pPr>
        <w:pStyle w:val="BookText"/>
        <w:rPr/>
      </w:pPr>
      <w:r>
        <w:rPr>
          <w:rFonts w:ascii="Amiri" w:hAnsi="Amiri" w:eastAsia="Amiri" w:cs="Amiri"/>
          <w:color w:val="111111"/>
          <w:sz w:val="28"/>
          <w:sz w:val="28"/>
          <w:szCs w:val="28"/>
          <w:rtl w:val="true"/>
          <w:lang w:bidi="ar-SA"/>
        </w:rPr>
        <w:t>حدث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 لعبد اللّه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الناس لا يرحمه اللّه</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إلي جريرا على المربد </w:t>
      </w:r>
      <w:r>
        <w:rPr>
          <w:rStyle w:val="FootnoteAnchor"/>
          <w:rtl w:val="true"/>
        </w:rPr>
        <w:footnoteReference w:id="407"/>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الناس لا يرحمه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لا أغزي جيشا وراء الدرب في شتاء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إليهم بطعام و لحف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إن جريرا تنقل من الكوفة إلى قرقيسياء </w:t>
      </w:r>
      <w:r>
        <w:rPr>
          <w:rStyle w:val="FootnoteAnchor"/>
          <w:rtl w:val="true"/>
        </w:rPr>
        <w:footnoteReference w:id="40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أقيم ببلدة يشتم فيها عثمان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توفي في زمن معاوية بعد الخمسين، يقال سنة إحدى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و خمسين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411"/>
      </w:r>
      <w:r>
        <w:rPr>
          <w:rFonts w:ascii="Amiri" w:hAnsi="Amiri" w:eastAsia="Amiri" w:cs="Amiri"/>
          <w:color w:val="111111"/>
          <w:sz w:val="28"/>
          <w:sz w:val="28"/>
          <w:szCs w:val="28"/>
          <w:rtl w:val="true"/>
          <w:lang w:bidi="ar-SA"/>
        </w:rPr>
        <w:t xml:space="preserve">سيّدا في قومه، و بسط‍‌ له رسول اللّه صلى اللّه عليه و سلم ثوبا ليجلس عليه وقت مبايعته له، </w:t>
      </w:r>
    </w:p>
    <w:p>
      <w:pPr>
        <w:pStyle w:val="BookText"/>
        <w:rPr/>
      </w:pPr>
      <w:r>
        <w:rPr>
          <w:rFonts w:ascii="Amiri" w:hAnsi="Amiri" w:eastAsia="Amiri" w:cs="Amiri"/>
          <w:color w:val="111111"/>
          <w:sz w:val="28"/>
          <w:sz w:val="28"/>
          <w:szCs w:val="28"/>
          <w:rtl w:val="true"/>
          <w:lang w:bidi="ar-SA"/>
        </w:rPr>
        <w:t>و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كريم قوم فأكرموه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وجّهه إلى الخلصة </w:t>
      </w:r>
      <w:r>
        <w:rPr>
          <w:rStyle w:val="FootnoteAnchor"/>
          <w:rtl w:val="true"/>
        </w:rPr>
        <w:footnoteReference w:id="412"/>
      </w:r>
      <w:r>
        <w:rPr>
          <w:rFonts w:ascii="Amiri" w:hAnsi="Amiri" w:eastAsia="Amiri" w:cs="Amiri"/>
          <w:color w:val="111111"/>
          <w:sz w:val="28"/>
          <w:sz w:val="28"/>
          <w:szCs w:val="28"/>
          <w:rtl w:val="true"/>
          <w:lang w:bidi="ar-SA"/>
        </w:rPr>
        <w:t>طاغية دوس فهدمها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له حين بعثه إليها، و شهد جرير مع المسلمين يوم المدائن و له فيه أخبار مأثورة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جرير هذا هو الذي يقول له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جرير هلكت بجيله</w:t>
      </w:r>
    </w:p>
    <w:p>
      <w:pPr>
        <w:pStyle w:val="BookText"/>
        <w:rPr/>
      </w:pPr>
      <w:r>
        <w:rPr>
          <w:rFonts w:ascii="IRNazanin" w:hAnsi="IRNazanin" w:eastAsia="IRNazanin"/>
          <w:color w:val="111111"/>
          <w:sz w:val="28"/>
          <w:sz w:val="28"/>
          <w:szCs w:val="28"/>
          <w:rtl w:val="true"/>
          <w:lang w:bidi="fa-IR"/>
        </w:rPr>
        <w:t>و تمامه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الفتى و بئست القبيله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قال جرير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دنوت من مدينة سيدنا رسول اللّه صلى اللّه عليه و سلم، أنخت راحلتي و حللت عيبتي </w:t>
      </w:r>
      <w:r>
        <w:rPr>
          <w:rStyle w:val="FootnoteAnchor"/>
          <w:rtl w:val="true"/>
        </w:rPr>
        <w:footnoteReference w:id="416"/>
      </w:r>
      <w:r>
        <w:rPr>
          <w:rFonts w:ascii="Amiri" w:hAnsi="Amiri" w:eastAsia="Amiri" w:cs="Amiri"/>
          <w:color w:val="111111"/>
          <w:sz w:val="28"/>
          <w:sz w:val="28"/>
          <w:szCs w:val="28"/>
          <w:rtl w:val="true"/>
          <w:lang w:bidi="ar-SA"/>
        </w:rPr>
        <w:t>فلبست حلتي، فدخلت و رسول اللّه صلى اللّه عليه و سلم يخطب، فسلم علي رسول اللّه صلى اللّه عليه و سلم، فرماني الناس بالحدق فقلت لجليسي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هل ذكر رسول اللّه صلى اللّه عليه و سلم من أمري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ذكرك بأحسن الذكر، بينا هو يخطب إذ عرض له في خطبته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سيدخل عليكم من هذا الباب، أو من هذا الفجّ‌، من خير ذي يمن، و إن على وجهه لمسحة 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فحمدت اللّه على ما أبلاني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جرير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رآني رسول اللّه صلى اللّه عليه و سلم إلاّ تبسم في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عبد اللّه بن ضمرة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بينما هو ذات يوم عند رسول اللّه صلى اللّه عليه و سلم في جماعة من أصحابه أكثرهم اليمن، إذ قال لهم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سيطلع عليكم من هذه الثنية خير ذي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القوم كلّ‌ رجل منهم يرجو أن يكون من أهل بيته، فإذا هم بجرير بن عبد اللّه قد طلع عليهم من الثنية، فجاء حتى سلم على رسول اللّه صلى اللّه عليه و سلم و على أصحابه، فردوا عليه بأجمعهم السلام، ثم بسط‍‌ له عرض ردائه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ذا يا جرير فاقعد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معهم ثم قام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جماعة أصحاب رسول اللّه صلى اللّه عليه و سلم لرسول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رأينا اليوم منك منظرا لجرير ما رأينا منك لأحد،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كريم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كريم قوم فأكرموه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جرير على النبي صلى اللّه عليه و سلم، ألقى له وسادة فجلس على الأرض، 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لا تبغي علوّا في الأرض و لا فسادا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فأسلم من حديث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فبسط‍‌ رسول اللّه صلى اللّه عليه و سلم يده فبايعني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تشهد أن لا إله إلا اللّه، و أني رسول اللّه، و تقيم الصلاة، و تؤتي الزكاة، و تصوم شهر رمضان، و تنصح المسلم، و تطيع الوالي، و إن كان عبدا حبشيا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عبد اللّه بن مسعود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عليه و سلم إذا صلى الفجر لم يرم مجلسه حتى تطلع الشمس، فقال لنا ذات يوم حين طلعت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من هذا الفجّ‌ خير ذي يمن، على وجهه مسحة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جرير بن عبد اللّه البجلي ثم القسري على راحلته حتى نزل على باب المسجد، ثم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أين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نفسه عليه السلام، ثم التفت إلى أصحابه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أتاكم أهل اليمن، و هم أرق 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يمان و الحكمة يمانية و الغلظة و القسوة و الكبرياء و الفخر و الجفاء عند أصحاب الوبر و الصوف، نحو هذا المشرق في ربيعة و مضر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جلس جرير بين يدي رسول اللّه صلى اللّه عليه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جرير بن </w:t>
      </w:r>
    </w:p>
    <w:p>
      <w:pPr>
        <w:pStyle w:val="BookText"/>
        <w:rPr/>
      </w:pPr>
      <w:r>
        <w:rPr>
          <w:rFonts w:ascii="Amiri" w:hAnsi="Amiri" w:eastAsia="Amiri" w:cs="Amiri"/>
          <w:color w:val="111111"/>
          <w:sz w:val="28"/>
          <w:sz w:val="28"/>
          <w:szCs w:val="28"/>
          <w:rtl w:val="true"/>
          <w:lang w:bidi="ar-SA"/>
        </w:rPr>
        <w:t>عبد اللّه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جرير، إنك لن تدرك شريعة الإسلام، و لن تدرك حقيقة الإيمان حتى تترك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أسلمت، فادع اللّه أن يشرح قلبي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اشرح قلبه للإيمان، و لا تجعله من أهل الرّدة، و لا تكثر له فيطغى، و لا تملي عليه فينسى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حدثني عما جئت أسألك عنه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 عن حق الوالد على ولده، و حق الولد على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حق الوالد على ولده أن يخشع له عند الغضب، و يؤثره عند الشكاية و الوصب، فإن المجافي ليس بالواصل، و لكن الواصل إذا قطعت رحمه وصلها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حقّ‌ الولد على والده أن لا يجحد نسبه، و أن يحسن أدبه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بعثك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جئت له، و أنا أريد أن أسألك عنه، آمنت باللّه، و أشهد أن لا إله إلا اللّه و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منزلك يا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بأكناف بيشة </w:t>
      </w:r>
      <w:r>
        <w:rPr>
          <w:rStyle w:val="FootnoteAnchor"/>
          <w:rtl w:val="true"/>
        </w:rPr>
        <w:footnoteReference w:id="420"/>
      </w:r>
      <w:r>
        <w:rPr>
          <w:rFonts w:ascii="Amiri" w:hAnsi="Amiri" w:eastAsia="Amiri" w:cs="Amiri"/>
          <w:color w:val="111111"/>
          <w:sz w:val="28"/>
          <w:sz w:val="28"/>
          <w:szCs w:val="28"/>
          <w:rtl w:val="true"/>
          <w:lang w:bidi="ar-SA"/>
        </w:rPr>
        <w:t xml:space="preserve">بين سلم </w:t>
      </w:r>
      <w:r>
        <w:rPr>
          <w:rStyle w:val="FootnoteAnchor"/>
          <w:rtl w:val="true"/>
        </w:rPr>
        <w:footnoteReference w:id="421"/>
      </w:r>
      <w:r>
        <w:rPr>
          <w:rFonts w:ascii="Amiri" w:hAnsi="Amiri" w:eastAsia="Amiri" w:cs="Amiri"/>
          <w:color w:val="111111"/>
          <w:sz w:val="28"/>
          <w:sz w:val="28"/>
          <w:szCs w:val="28"/>
          <w:rtl w:val="true"/>
          <w:lang w:bidi="ar-SA"/>
        </w:rPr>
        <w:t xml:space="preserve">و أراك و سهل و دكداك </w:t>
      </w:r>
      <w:r>
        <w:rPr>
          <w:rStyle w:val="FootnoteAnchor"/>
          <w:rtl w:val="true"/>
        </w:rPr>
        <w:footnoteReference w:id="422"/>
      </w:r>
      <w:r>
        <w:rPr>
          <w:rFonts w:ascii="IRNazanin" w:hAnsi="IRNazanin" w:eastAsia="IRNazanin"/>
          <w:color w:val="111111"/>
          <w:sz w:val="28"/>
          <w:sz w:val="28"/>
          <w:szCs w:val="28"/>
          <w:rtl w:val="true"/>
          <w:lang w:bidi="fa-IR"/>
        </w:rPr>
        <w:t xml:space="preserve">و حمض </w:t>
      </w:r>
      <w:r>
        <w:rPr>
          <w:rStyle w:val="FootnoteAnchor"/>
          <w:rtl w:val="true"/>
        </w:rPr>
        <w:footnoteReference w:id="423"/>
      </w:r>
      <w:r>
        <w:rPr>
          <w:rFonts w:ascii="Amiri" w:hAnsi="Amiri" w:eastAsia="Amiri" w:cs="Amiri"/>
          <w:color w:val="111111"/>
          <w:sz w:val="28"/>
          <w:sz w:val="28"/>
          <w:szCs w:val="28"/>
          <w:rtl w:val="true"/>
          <w:lang w:bidi="ar-SA"/>
        </w:rPr>
        <w:t xml:space="preserve">و علاك </w:t>
      </w:r>
      <w:r>
        <w:rPr>
          <w:rStyle w:val="FootnoteAnchor"/>
          <w:rtl w:val="true"/>
        </w:rPr>
        <w:footnoteReference w:id="424"/>
      </w:r>
      <w:r>
        <w:rPr>
          <w:rFonts w:ascii="Amiri" w:hAnsi="Amiri" w:eastAsia="Amiri" w:cs="Amiri"/>
          <w:color w:val="111111"/>
          <w:sz w:val="28"/>
          <w:sz w:val="28"/>
          <w:szCs w:val="28"/>
          <w:rtl w:val="true"/>
          <w:lang w:bidi="ar-SA"/>
        </w:rPr>
        <w:t xml:space="preserve">،في نخلة و ضالة </w:t>
      </w:r>
      <w:r>
        <w:rPr>
          <w:rStyle w:val="FootnoteAnchor"/>
          <w:rtl w:val="true"/>
        </w:rPr>
        <w:footnoteReference w:id="425"/>
      </w:r>
      <w:r>
        <w:rPr>
          <w:rFonts w:ascii="Amiri" w:hAnsi="Amiri" w:eastAsia="Amiri" w:cs="Amiri"/>
          <w:color w:val="111111"/>
          <w:sz w:val="28"/>
          <w:sz w:val="28"/>
          <w:szCs w:val="28"/>
          <w:rtl w:val="true"/>
          <w:lang w:bidi="ar-SA"/>
        </w:rPr>
        <w:t xml:space="preserve">و نجمة و أثلة </w:t>
      </w:r>
      <w:r>
        <w:rPr>
          <w:rStyle w:val="FootnoteAnchor"/>
          <w:rtl w:val="true"/>
        </w:rPr>
        <w:footnoteReference w:id="426"/>
      </w:r>
      <w:r>
        <w:rPr>
          <w:rFonts w:ascii="IRNazanin" w:hAnsi="IRNazanin" w:eastAsia="IRNazanin"/>
          <w:color w:val="111111"/>
          <w:sz w:val="28"/>
          <w:sz w:val="28"/>
          <w:szCs w:val="28"/>
          <w:rtl w:val="true"/>
          <w:lang w:bidi="fa-IR"/>
        </w:rPr>
        <w:t xml:space="preserve">، و نجل </w:t>
      </w:r>
      <w:r>
        <w:rPr>
          <w:rStyle w:val="FootnoteAnchor"/>
          <w:rtl w:val="true"/>
        </w:rPr>
        <w:footnoteReference w:id="427"/>
      </w:r>
      <w:r>
        <w:rPr>
          <w:rFonts w:ascii="Amiri" w:hAnsi="Amiri" w:eastAsia="Amiri" w:cs="Amiri"/>
          <w:color w:val="111111"/>
          <w:sz w:val="28"/>
          <w:sz w:val="28"/>
          <w:szCs w:val="28"/>
          <w:rtl w:val="true"/>
          <w:lang w:bidi="ar-SA"/>
        </w:rPr>
        <w:t xml:space="preserve">و تالة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ربيعنا مريع، و شتاؤنا ربيع، و ماؤنا نبيع </w:t>
      </w:r>
      <w:r>
        <w:rPr>
          <w:rStyle w:val="FootnoteAnchor"/>
          <w:rtl w:val="true"/>
        </w:rPr>
        <w:footnoteReference w:id="429"/>
      </w:r>
      <w:r>
        <w:rPr>
          <w:rFonts w:ascii="Amiri" w:hAnsi="Amiri" w:eastAsia="Amiri" w:cs="Amiri"/>
          <w:color w:val="111111"/>
          <w:sz w:val="28"/>
          <w:sz w:val="28"/>
          <w:szCs w:val="28"/>
          <w:rtl w:val="true"/>
          <w:lang w:bidi="ar-SA"/>
        </w:rPr>
        <w:t xml:space="preserve">،لا يقام ماتحها </w:t>
      </w:r>
      <w:r>
        <w:rPr>
          <w:rStyle w:val="FootnoteAnchor"/>
          <w:rtl w:val="true"/>
        </w:rPr>
        <w:footnoteReference w:id="430"/>
      </w:r>
      <w:r>
        <w:rPr>
          <w:rFonts w:ascii="Amiri" w:hAnsi="Amiri" w:eastAsia="Amiri" w:cs="Amiri"/>
          <w:color w:val="111111"/>
          <w:sz w:val="28"/>
          <w:sz w:val="28"/>
          <w:szCs w:val="28"/>
          <w:rtl w:val="true"/>
          <w:lang w:bidi="ar-SA"/>
        </w:rPr>
        <w:t xml:space="preserve">و لا يحسر مائحها </w:t>
      </w:r>
      <w:r>
        <w:rPr>
          <w:rStyle w:val="FootnoteAnchor"/>
          <w:rtl w:val="true"/>
        </w:rPr>
        <w:footnoteReference w:id="431"/>
      </w:r>
      <w:r>
        <w:rPr>
          <w:rFonts w:ascii="Amiri" w:hAnsi="Amiri" w:eastAsia="Amiri" w:cs="Amiri"/>
          <w:color w:val="111111"/>
          <w:sz w:val="28"/>
          <w:sz w:val="28"/>
          <w:szCs w:val="28"/>
          <w:rtl w:val="true"/>
          <w:lang w:bidi="ar-SA"/>
        </w:rPr>
        <w:t xml:space="preserve">و لا يعزب سارحها </w:t>
      </w:r>
      <w:r>
        <w:rPr>
          <w:rStyle w:val="FootnoteAnchor"/>
          <w:rtl w:val="true"/>
        </w:rPr>
        <w:footnoteReference w:id="432"/>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الماء الشّبم </w:t>
      </w:r>
      <w:r>
        <w:rPr>
          <w:rStyle w:val="FootnoteAnchor"/>
          <w:rtl w:val="true"/>
        </w:rPr>
        <w:footnoteReference w:id="43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أفضل الأموال الغنم، و أجود المراعي الأراك 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أخلف كان لجينا </w:t>
      </w:r>
      <w:r>
        <w:rPr>
          <w:rStyle w:val="FootnoteAnchor"/>
          <w:rtl w:val="true"/>
        </w:rPr>
        <w:footnoteReference w:id="434"/>
      </w:r>
      <w:r>
        <w:rPr>
          <w:rFonts w:ascii="Amiri" w:hAnsi="Amiri" w:eastAsia="Amiri" w:cs="Amiri"/>
          <w:color w:val="111111"/>
          <w:sz w:val="28"/>
          <w:sz w:val="28"/>
          <w:szCs w:val="28"/>
          <w:rtl w:val="true"/>
          <w:lang w:bidi="ar-SA"/>
        </w:rPr>
        <w:t xml:space="preserve">،و إذا سقط‍‌ كان درينا </w:t>
      </w:r>
      <w:r>
        <w:rPr>
          <w:rStyle w:val="FootnoteAnchor"/>
          <w:rtl w:val="true"/>
        </w:rPr>
        <w:footnoteReference w:id="435"/>
      </w:r>
      <w:r>
        <w:rPr>
          <w:rFonts w:ascii="Amiri" w:hAnsi="Amiri" w:eastAsia="Amiri" w:cs="Amiri"/>
          <w:color w:val="111111"/>
          <w:sz w:val="28"/>
          <w:sz w:val="28"/>
          <w:szCs w:val="28"/>
          <w:rtl w:val="true"/>
          <w:lang w:bidi="ar-SA"/>
        </w:rPr>
        <w:t>،و إذا أكل كان لبينا</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عن السماء الدنيا و الأرض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السماء الدنيا فإن اللّه خلقها من دخان و ماء، ثم رفعها و جعل فيها سراجا مضيئا، و قمرا منيرا، و زينها بمصابيح النجوم، و جعلها رجوما للشياطين، و حفظها من كل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الأرض السفلى، فإن اللّه تعالى خلقها من الزبد الجفاء و الماء الكباء </w:t>
      </w:r>
      <w:r>
        <w:rPr>
          <w:rStyle w:val="FootnoteAnchor"/>
          <w:rtl w:val="true"/>
        </w:rPr>
        <w:footnoteReference w:id="437"/>
      </w:r>
      <w:r>
        <w:rPr>
          <w:rFonts w:ascii="Amiri" w:hAnsi="Amiri" w:eastAsia="Amiri" w:cs="Amiri"/>
          <w:color w:val="111111"/>
          <w:sz w:val="28"/>
          <w:sz w:val="28"/>
          <w:szCs w:val="28"/>
          <w:rtl w:val="true"/>
          <w:lang w:bidi="ar-SA"/>
        </w:rPr>
        <w:t>، حملها على ظهر حوت، تحته ملك على صخرة ينفجر منها الماء، لو انخرق منها خرق لأذهب من على ظهر الأرض سبحان خالق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ابسط‍‌ يدك أبايعك على الإسلام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 أن لا إله إلا اللّه وحده لا شريك له، و أن محمدا عبده و رسوله، و تقيم الصلاة، و تؤتي الزكاة، و تصوم رمضان، و تحج البيت، و تسمع و تطيع الوالي و إن كان حبشيا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جرير ما فعل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ينتظرون أحدا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فادعهم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جرير حتى أتى بلاد قومه فسار فيهم حيا حيا، و دعاهم إلى الإسلام، و أمرهم بالهجرة إلى رسول اللّه صلى اللّه عليه و سلم، و كان أول من أجابه إلى ذلك قيس بن غزية </w:t>
      </w:r>
      <w:r>
        <w:rPr>
          <w:rStyle w:val="FootnoteAnchor"/>
          <w:rtl w:val="true"/>
        </w:rPr>
        <w:footnoteReference w:id="438"/>
      </w:r>
      <w:r>
        <w:rPr>
          <w:rFonts w:ascii="Amiri" w:hAnsi="Amiri" w:eastAsia="Amiri" w:cs="Amiri"/>
          <w:color w:val="111111"/>
          <w:sz w:val="28"/>
          <w:sz w:val="28"/>
          <w:szCs w:val="28"/>
          <w:rtl w:val="true"/>
          <w:lang w:bidi="ar-SA"/>
        </w:rPr>
        <w:t xml:space="preserve">الأحمسي ثم الذهني، و هو أبو عروة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جرير بن عبد اللّه أنه قال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لا أثبت على الخيل، فشكوت ذلك إلى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ثبته و اجعله هاديا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قلعت عن فرسي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بعد 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جرير، إن ربي قد أعلمني أنّ‌ إبليس قد أيس أن تعبد الأصنام في أرض العرب، فتهيأ حتى تسير إلى بيت قومك خثعم ذي الخلصة فتدعوهم إلى شهادة أن لا إله إلا اللّه و أني رسول اللّه، و على أن تكسر أصنامهم و تحرّق بيتهم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أثبت في السّرج،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فادن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إليه، فضرب في صدري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ثبته و اجعله هاديا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ندب الناس معي فانتدب معي مائتان جلهم من أحمس، و انطلقت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إبراهيم قال</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توضأ جرير ثم مسح على خفيه،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أتمسح على خفيك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أمسح، و قد رأيت رسول اللّه صلى اللّه عليه و سلم يمسح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حديث جرير أوثق حديث في المسح، لأنه أسلم في العام الذي قبض فيه رسول اللّه صلى اللّه عليه و سلم بعد نزول المائدة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جرير بن عبد اللّه قال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حجبني رسول اللّه صلى اللّه عليه و سلم منذ أسلمت، و لا رآني إلاّ 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جرير بن عبد اللّه، إنّ‌ جريرا منا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جرير بن عبد اللّه منا أهل البيت ظهر لبطن ظهر لبطن ظهر لبطن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جرير قال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بايعت </w:t>
      </w:r>
      <w:r>
        <w:rPr>
          <w:rStyle w:val="FootnoteAnchor"/>
          <w:rtl w:val="true"/>
        </w:rPr>
        <w:footnoteReference w:id="446"/>
      </w:r>
      <w:r>
        <w:rPr>
          <w:rFonts w:ascii="Amiri" w:hAnsi="Amiri" w:eastAsia="Amiri" w:cs="Amiri"/>
          <w:color w:val="111111"/>
          <w:sz w:val="28"/>
          <w:sz w:val="28"/>
          <w:szCs w:val="28"/>
          <w:rtl w:val="true"/>
          <w:lang w:bidi="ar-SA"/>
        </w:rPr>
        <w:t>رسول اللّه صلى اللّه عليه و سلم على ما بايعت عليه النساء، لمن مات منّا و لم يأت شيئا ضمن له الجنة، و من مات منا و أتى شيئا منهن فأقيم عليه الحدّ فهو كفارته، و من مات منا و أتى شيئا منهن فستر عليه فعلى اللّه عز و جل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جرير أنه كان إذا باع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آخذ منك أحب إلي من الذي أعطيك، فقال له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لم ترتفع إلى بيع سلعة،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بايعت رسول اللّه صلى اللّه عليه و سلم على الإسلام و النصح لكل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سلم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امرؤ قد حسّن اللّه خلقك فأحسن خلقك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عمر بن الخطاب أنه قال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جريرا يوسف هذه الأمة، يعني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عبد الملك بن عمير قال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جرير بن عبد اللّه و كأن وجهه شقة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جرير بن عبد اللّه يخضب لحيته بالزعفران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ابن لجرير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نعل جرير بن عبد اللّه طولها ذراع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جرير قال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تنفّس رجل و نحن خلف عمر بن الخطاب نصلي، و في رواية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أعزم على صاحبها إلا قام فتوضأ و أعاد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تعزم عليه، و لكن اعزم علينا كلنا فتكون صلاتنا تطوعا و صلاته الفريضة،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أعزم عليكم و على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و أعادوا الصلاة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بمعناه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يرحمك اللّه، نعم السيّد كنت في الجاهلية، و نعم السيّد أنت في الإسلام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إن كنت لسيدا في الجاهلية، فقيها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w:t>
      </w:r>
      <w:r>
        <w:rPr>
          <w:rStyle w:val="FootnoteAnchor"/>
          <w:rtl w:val="true"/>
        </w:rPr>
        <w:footnoteReference w:id="454"/>
      </w:r>
      <w:r>
        <w:rPr>
          <w:rFonts w:ascii="Amiri" w:hAnsi="Amiri" w:eastAsia="Amiri" w:cs="Amiri"/>
          <w:color w:val="111111"/>
          <w:sz w:val="28"/>
          <w:sz w:val="28"/>
          <w:szCs w:val="28"/>
          <w:rtl w:val="true"/>
          <w:lang w:bidi="ar-SA"/>
        </w:rPr>
        <w:t xml:space="preserve">جرير أن عمر بن الخطاب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يتحامون العراق و قتال الأعاجم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بقومك، فما غلبت عليه فلك ربعه، فلما جمعت الغنائم غنائم جلولاء </w:t>
      </w:r>
      <w:r>
        <w:rPr>
          <w:rStyle w:val="FootnoteAnchor"/>
          <w:rtl w:val="true"/>
        </w:rPr>
        <w:footnoteReference w:id="455"/>
      </w:r>
      <w:r>
        <w:rPr>
          <w:rFonts w:ascii="Amiri" w:hAnsi="Amiri" w:eastAsia="Amiri" w:cs="Amiri"/>
          <w:color w:val="111111"/>
          <w:sz w:val="28"/>
          <w:sz w:val="28"/>
          <w:szCs w:val="28"/>
          <w:rtl w:val="true"/>
          <w:lang w:bidi="ar-SA"/>
        </w:rPr>
        <w:t>ادعى جرير أن له ربع ذلك كله، فكتب سعد إلى عمر بن الخطاب، فكتب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جرير، قد قلت ذلك له، فإن شاء أن يكون قاتل هو و قومه على جعل </w:t>
      </w:r>
      <w:r>
        <w:rPr>
          <w:rStyle w:val="FootnoteAnchor"/>
          <w:rtl w:val="true"/>
        </w:rPr>
        <w:footnoteReference w:id="456"/>
      </w:r>
      <w:r>
        <w:rPr>
          <w:rFonts w:ascii="Amiri" w:hAnsi="Amiri" w:eastAsia="Amiri" w:cs="Amiri"/>
          <w:color w:val="111111"/>
          <w:sz w:val="28"/>
          <w:sz w:val="28"/>
          <w:szCs w:val="28"/>
          <w:rtl w:val="true"/>
          <w:lang w:bidi="ar-SA"/>
        </w:rPr>
        <w:t>فأعطوه جعله، و أن يكون إنما قاتل للّه و لدينه و جاهد فهو رجل من المسلمين له ما لهم و عليه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عمر بذلك إلى سعد، فلما قدم الكتاب على سعد دعا جريرا فأخبره ما كتب به إليه عمر، فقال جرير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أمير المؤمنين، لا حاجة لي به، بل أنا رجل من المسلمين لي ما لهم و عليّ‌ ما عليهم</w:t>
      </w:r>
      <w:r>
        <w:rPr>
          <w:rFonts w:eastAsia="Amiri" w:cs="Amiri" w:ascii="Amiri" w:hAnsi="Amiri"/>
          <w:color w:val="111111"/>
          <w:sz w:val="28"/>
          <w:szCs w:val="28"/>
          <w:rtl w:val="true"/>
          <w:lang w:bidi="ar-SA"/>
        </w:rPr>
        <w:t xml:space="preserve">. </w:t>
      </w:r>
      <w:bookmarkStart w:id="86" w:name="pg16764_194522"/>
    </w:p>
    <w:p>
      <w:pPr>
        <w:pStyle w:val="BookText"/>
        <w:rPr/>
      </w:pPr>
      <w:bookmarkEnd w:id="86"/>
      <w:r>
        <w:rPr>
          <w:rFonts w:ascii="Amiri" w:hAnsi="Amiri" w:eastAsia="Amiri" w:cs="Amiri"/>
          <w:color w:val="111111"/>
          <w:sz w:val="28"/>
          <w:sz w:val="28"/>
          <w:szCs w:val="28"/>
          <w:rtl w:val="true"/>
          <w:lang w:bidi="ar-SA"/>
        </w:rPr>
        <w:t xml:space="preserve">و قال ابن عياش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جرير بن عبد اللّه ذهبت عينه بهمذان حيث وليها في زمان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جرير سنة إحدى و 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محمد بن سلام قال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جرير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حاجة فقضاها فعاتبه بعض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ودائع اللّه في الدنيا و نحن وكلاؤها، فمن غرثان </w:t>
      </w:r>
      <w:r>
        <w:rPr>
          <w:rStyle w:val="FootnoteAnchor"/>
          <w:rtl w:val="true"/>
        </w:rPr>
        <w:footnoteReference w:id="459"/>
      </w:r>
      <w:r>
        <w:rPr>
          <w:rFonts w:ascii="Amiri" w:hAnsi="Amiri" w:eastAsia="Amiri" w:cs="Amiri"/>
          <w:color w:val="111111"/>
          <w:sz w:val="28"/>
          <w:sz w:val="28"/>
          <w:szCs w:val="28"/>
          <w:rtl w:val="true"/>
          <w:lang w:bidi="ar-SA"/>
        </w:rPr>
        <w:t>نشبعه، و من ظمآن نرويه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جرير سنة أربع و خمسين،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خمسين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4953654_73709187"/>
      <w:bookmarkStart w:id="88" w:name="_Toc30"/>
      <w:bookmarkEnd w:id="87"/>
      <w:r>
        <w:rPr>
          <w:rtl w:val="true"/>
        </w:rPr>
        <w:t>[</w:t>
      </w:r>
      <w:r>
        <w:rPr/>
        <w:t>9781</w:t>
      </w:r>
      <w:r>
        <w:rPr>
          <w:rtl w:val="true"/>
        </w:rPr>
        <w:t xml:space="preserve">] </w:t>
      </w:r>
      <w:r>
        <w:rPr>
          <w:rtl w:val="true"/>
        </w:rPr>
        <w:t>جرير بن عبد اللّه بن عنبسة</w:t>
      </w:r>
      <w:bookmarkEnd w:id="88"/>
    </w:p>
    <w:p>
      <w:pPr>
        <w:pStyle w:val="BookText"/>
        <w:rPr/>
      </w:pPr>
      <w:r>
        <w:rPr>
          <w:rFonts w:ascii="Amiri" w:hAnsi="Amiri" w:eastAsia="Amiri" w:cs="Amiri"/>
          <w:color w:val="111111"/>
          <w:sz w:val="28"/>
          <w:sz w:val="28"/>
          <w:szCs w:val="28"/>
          <w:rtl w:val="true"/>
          <w:lang w:bidi="ar-SA"/>
        </w:rPr>
        <w:t>أظنه ابن سعيد بن العاص بن سعيد بن العاص بن أمية بن عبد شمس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جرير بن عبد اللّه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مع أبي إلى هشام بن عبد الملك فقدمنا عليه، فبعث إلى أبي بألطاف </w:t>
      </w:r>
      <w:r>
        <w:rPr>
          <w:rStyle w:val="FootnoteAnchor"/>
          <w:rtl w:val="true"/>
        </w:rPr>
        <w:footnoteReference w:id="461"/>
      </w:r>
      <w:r>
        <w:rPr>
          <w:rFonts w:ascii="Amiri" w:hAnsi="Amiri" w:eastAsia="Amiri" w:cs="Amiri"/>
          <w:color w:val="111111"/>
          <w:sz w:val="28"/>
          <w:sz w:val="28"/>
          <w:szCs w:val="28"/>
          <w:rtl w:val="true"/>
          <w:lang w:bidi="ar-SA"/>
        </w:rPr>
        <w:t>فيها شراب، و كتب إليه رقعة يصف له الشراب و منفعته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عمل لي يدعى الرساطون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رسله الذين حملوا الألطاف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خدع و اللّه أمير المؤمنين بها، فأمر بالقوارير فكدرت في البلاغة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89" w:name="pg16764_194523"/>
    </w:p>
    <w:p>
      <w:pPr>
        <w:pStyle w:val="Heading4"/>
        <w:numPr>
          <w:ilvl w:val="3"/>
          <w:numId w:val="1"/>
        </w:numPr>
        <w:rPr/>
      </w:pPr>
      <w:bookmarkStart w:id="90" w:name="__RefHeading___Toc4953656_73709187"/>
      <w:bookmarkStart w:id="91" w:name="_Toc31"/>
      <w:bookmarkEnd w:id="89"/>
      <w:bookmarkEnd w:id="90"/>
      <w:r>
        <w:rPr>
          <w:rtl w:val="true"/>
        </w:rPr>
        <w:t>[</w:t>
      </w:r>
      <w:r>
        <w:rPr/>
        <w:t>9782</w:t>
      </w:r>
      <w:r>
        <w:rPr>
          <w:rtl w:val="true"/>
        </w:rPr>
        <w:t xml:space="preserve">] </w:t>
      </w:r>
      <w:r>
        <w:rPr>
          <w:rtl w:val="true"/>
        </w:rPr>
        <w:t>جرير بن عبد المسيح بن عبد اللّه بن زيد</w:t>
      </w:r>
      <w:bookmarkEnd w:id="91"/>
    </w:p>
    <w:p>
      <w:pPr>
        <w:pStyle w:val="BookText"/>
        <w:rPr/>
      </w:pPr>
      <w:r>
        <w:rPr>
          <w:rFonts w:ascii="Amiri" w:hAnsi="Amiri" w:eastAsia="Amiri" w:cs="Amiri"/>
          <w:color w:val="111111"/>
          <w:sz w:val="28"/>
          <w:sz w:val="28"/>
          <w:szCs w:val="28"/>
          <w:rtl w:val="true"/>
          <w:lang w:bidi="ar-SA"/>
        </w:rPr>
        <w:t>ابن دوفن بن حرب بن وهب بن جلّى بن أحمس بن ضبيعة</w:t>
      </w:r>
    </w:p>
    <w:p>
      <w:pPr>
        <w:pStyle w:val="BookText"/>
        <w:rPr/>
      </w:pPr>
      <w:r>
        <w:rPr>
          <w:rFonts w:ascii="Amiri" w:hAnsi="Amiri" w:eastAsia="Amiri" w:cs="Amiri"/>
          <w:color w:val="111111"/>
          <w:sz w:val="28"/>
          <w:sz w:val="28"/>
          <w:szCs w:val="28"/>
          <w:rtl w:val="true"/>
          <w:lang w:bidi="ar-SA"/>
        </w:rPr>
        <w:t>ابن ربيعة بن نزار بن معدّ بن عدنان الضبعي المتلمّس</w:t>
      </w:r>
    </w:p>
    <w:p>
      <w:pPr>
        <w:pStyle w:val="BookText"/>
        <w:rPr/>
      </w:pPr>
      <w:r>
        <w:rPr>
          <w:rFonts w:ascii="Amiri" w:hAnsi="Amiri" w:eastAsia="Amiri" w:cs="Amiri"/>
          <w:color w:val="111111"/>
          <w:sz w:val="28"/>
          <w:sz w:val="28"/>
          <w:szCs w:val="28"/>
          <w:rtl w:val="true"/>
          <w:lang w:bidi="ar-SA"/>
        </w:rPr>
        <w:t>شاعر مشهور 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دمشق هاربا من عمرو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دمشق و بصرى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المتلمس خال طرفة بن العبد، و كان سيّدا، و إنما سمّي المتلمّس لقوله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أوان العرض جنّ‌ </w:t>
      </w:r>
      <w:r>
        <w:rPr>
          <w:rStyle w:val="FootnoteAnchor"/>
          <w:rtl w:val="true"/>
        </w:rPr>
        <w:footnoteReference w:id="465"/>
      </w:r>
      <w:r>
        <w:rPr>
          <w:rFonts w:ascii="Amiri" w:hAnsi="Amiri" w:eastAsia="Amiri" w:cs="Amiri"/>
          <w:color w:val="111111"/>
          <w:sz w:val="28"/>
          <w:sz w:val="28"/>
          <w:szCs w:val="28"/>
          <w:rtl w:val="true"/>
          <w:lang w:bidi="ar-SA"/>
        </w:rPr>
        <w:t xml:space="preserve">ذبابه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زنابيره و الأزرق المتلمّس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روى أبو مسلم الخطابي في حديث سيدنا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كتب لعيينة بن حصين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تراني حاملا إلى قومي كتابا كصحيفة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 إلى قومي كتابا لا علم لي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467"/>
      </w:r>
      <w:r>
        <w:rPr>
          <w:rFonts w:ascii="Amiri" w:hAnsi="Amiri" w:eastAsia="Amiri" w:cs="Amiri"/>
          <w:color w:val="111111"/>
          <w:sz w:val="28"/>
          <w:sz w:val="28"/>
          <w:szCs w:val="28"/>
          <w:rtl w:val="true"/>
          <w:lang w:bidi="ar-SA"/>
        </w:rPr>
        <w:t>من قصة المتلمّس و صحيفته أنه و طرفة بن العبد كانا ينادمان عمرو بن هند ملك الحيرة فهجواه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طرفة يوما يشرب معه في يده جام من ذهب فيه شراب أشرفت أخت عمرو فرأى طرفة خيالها في الإناء فقال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بأبي الظبي الذي يبرق شنفاه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لو لا الملك القاعد قد ألثمني فاه</w:t>
      </w:r>
    </w:p>
    <w:p>
      <w:pPr>
        <w:pStyle w:val="BookText"/>
        <w:rPr/>
      </w:pPr>
      <w:r>
        <w:rPr>
          <w:rFonts w:ascii="Amiri" w:hAnsi="Amiri" w:eastAsia="Amiri" w:cs="Amiri"/>
          <w:color w:val="111111"/>
          <w:sz w:val="28"/>
          <w:sz w:val="28"/>
          <w:szCs w:val="28"/>
          <w:rtl w:val="true"/>
          <w:lang w:bidi="ar-SA"/>
        </w:rPr>
        <w:t xml:space="preserve">فسمعها عمرو فاصطنعها عليه، و أمسكها في نفسه، و قد كان هجاه فممّا قاله فيه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ليت لنا مكان الملك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رغوثا </w:t>
      </w:r>
      <w:r>
        <w:rPr>
          <w:rStyle w:val="FootnoteAnchor"/>
          <w:rtl w:val="true"/>
        </w:rPr>
        <w:footnoteReference w:id="471"/>
      </w:r>
      <w:r>
        <w:rPr>
          <w:rFonts w:ascii="IRNazanin" w:hAnsi="IRNazanin" w:eastAsia="IRNazanin"/>
          <w:color w:val="111111"/>
          <w:sz w:val="28"/>
          <w:sz w:val="28"/>
          <w:szCs w:val="28"/>
          <w:rtl w:val="true"/>
          <w:lang w:bidi="fa-IR"/>
        </w:rPr>
        <w:t xml:space="preserve">حول قبّتنا تخور </w:t>
      </w:r>
    </w:p>
    <w:p>
      <w:pPr>
        <w:pStyle w:val="BookText"/>
        <w:rPr/>
      </w:pPr>
      <w:r>
        <w:rPr>
          <w:rFonts w:ascii="Amiri" w:hAnsi="Amiri" w:eastAsia="Amiri" w:cs="Amiri"/>
          <w:color w:val="111111"/>
          <w:sz w:val="28"/>
          <w:sz w:val="28"/>
          <w:szCs w:val="28"/>
          <w:rtl w:val="true"/>
          <w:lang w:bidi="ar-SA"/>
        </w:rPr>
        <w:t xml:space="preserve">و كان المتلمس قال في عمرو أيضا شعرا كان يتوعده فيه، فبلغ ذلك عمرا، فهم عمرو بقتل المتلمس و طرفة، ثم أشفق من ذلك و أراد قتلهما بيد غيره، و كان على طرفة أحنق، فأراد قتله فعلم أنه إن فعل هجاه المتلمس، فكتب لهما كتابين إلى البحرين </w:t>
      </w:r>
      <w:r>
        <w:rPr>
          <w:rStyle w:val="FootnoteAnchor"/>
          <w:rtl w:val="true"/>
        </w:rPr>
        <w:footnoteReference w:id="472"/>
      </w:r>
      <w:r>
        <w:rPr>
          <w:rFonts w:ascii="Amiri" w:hAnsi="Amiri" w:eastAsia="Amiri" w:cs="Amiri"/>
          <w:color w:val="111111"/>
          <w:sz w:val="28"/>
          <w:sz w:val="28"/>
          <w:szCs w:val="28"/>
          <w:rtl w:val="true"/>
          <w:lang w:bidi="ar-SA"/>
        </w:rPr>
        <w:t>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كتبت لكما بصلة فخرجا من عنده و الكتابان في يديهما، فمرا بشيخ جالس على ظهر الطريق متكشفا لقضاء الحاجة، و هو مع ذلك يأكل و يتفلى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أعجب من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الشيخ مقالته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من عجبي‌؟ أخرج خبيثا و أدخل طيبا و أقتل عدوا، و إن أعجب </w:t>
      </w:r>
      <w:r>
        <w:rPr>
          <w:rStyle w:val="FootnoteAnchor"/>
          <w:rtl w:val="true"/>
        </w:rPr>
        <w:footnoteReference w:id="474"/>
      </w:r>
      <w:r>
        <w:rPr>
          <w:rFonts w:ascii="Amiri" w:hAnsi="Amiri" w:eastAsia="Amiri" w:cs="Amiri"/>
          <w:color w:val="111111"/>
          <w:sz w:val="28"/>
          <w:sz w:val="28"/>
          <w:szCs w:val="28"/>
          <w:rtl w:val="true"/>
          <w:lang w:bidi="ar-SA"/>
        </w:rPr>
        <w:t>مني لمن يحمل حتفه بيده و هو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المتلمس في نفسه خيفة، و ارتاب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لقيه غلام من أهل الحيرة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تقرأ يا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ففضّ‌ خاتم كتابه و دفعه إلى الغلام فقرأه عليه،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المتلمس فاقطع يديه و رجليه و اصلبه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على طرفة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و اللّه لقد كتب فيك بمثل هذا، فادفع كتابك إلى الغلام يقرأه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كان يجسر على قومي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المتلمس كتابه في نهر الحيرة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رضيت لها بالماء لما رأيتها يجول بها التيار في كل جدول و أخذ نحو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طرفة بكتابه إلى صاحب البحرين، فأمر به المعلى بن حنش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العبدي فقتله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هرب المتلمس فلحق ببلاد الشام و هجا عمرا، و بلغ شعره عمرا فآلى إن وجده بالعراق ليقتلنّه، فقال المتلمس من أبيات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آليت حبّ‌ العراق الدهر أطعمه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يأكله في القرية السوس </w:t>
      </w:r>
      <w:r>
        <w:rPr>
          <w:rStyle w:val="FootnoteAnchor"/>
          <w:rtl w:val="true"/>
        </w:rPr>
        <w:footnoteReference w:id="47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المثل بصحيفة المتلمس</w:t>
      </w:r>
      <w:r>
        <w:rPr>
          <w:rFonts w:eastAsia="Amiri" w:cs="Amiri" w:ascii="Amiri" w:hAnsi="Amiri"/>
          <w:color w:val="111111"/>
          <w:sz w:val="28"/>
          <w:szCs w:val="28"/>
          <w:rtl w:val="true"/>
          <w:lang w:bidi="ar-SA"/>
        </w:rPr>
        <w:t xml:space="preserve">. </w:t>
      </w:r>
      <w:bookmarkStart w:id="92" w:name="pg16764_194525"/>
    </w:p>
    <w:p>
      <w:pPr>
        <w:pStyle w:val="BookText"/>
        <w:rPr/>
      </w:pPr>
      <w:bookmarkEnd w:id="92"/>
      <w:r>
        <w:rPr>
          <w:rFonts w:ascii="Amiri" w:hAnsi="Amiri" w:eastAsia="Amiri" w:cs="Amiri"/>
          <w:color w:val="111111"/>
          <w:sz w:val="28"/>
          <w:sz w:val="28"/>
          <w:szCs w:val="28"/>
          <w:rtl w:val="true"/>
          <w:lang w:bidi="ar-SA"/>
        </w:rPr>
        <w:t>قال 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ما قاله المتلمس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أعلم علم حقّ‌ غير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لتقوى اللّه من خير العتاد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فحفظ‍‌ </w:t>
      </w:r>
      <w:r>
        <w:rPr>
          <w:rStyle w:val="FootnoteAnchor"/>
          <w:rtl w:val="true"/>
        </w:rPr>
        <w:footnoteReference w:id="479"/>
      </w:r>
      <w:r>
        <w:rPr>
          <w:rFonts w:ascii="Amiri" w:hAnsi="Amiri" w:eastAsia="Amiri" w:cs="Amiri"/>
          <w:color w:val="111111"/>
          <w:sz w:val="28"/>
          <w:sz w:val="28"/>
          <w:szCs w:val="28"/>
          <w:rtl w:val="true"/>
          <w:lang w:bidi="ar-SA"/>
        </w:rPr>
        <w:t xml:space="preserve">المال أيسر من بغاه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في البلاد بغير زاد</w:t>
      </w:r>
    </w:p>
    <w:p>
      <w:pPr>
        <w:pStyle w:val="BookText"/>
        <w:rPr/>
      </w:pPr>
      <w:r>
        <w:rPr>
          <w:rFonts w:ascii="Amiri" w:hAnsi="Amiri" w:eastAsia="Amiri" w:cs="Amiri"/>
          <w:color w:val="111111"/>
          <w:sz w:val="28"/>
          <w:sz w:val="28"/>
          <w:szCs w:val="28"/>
          <w:rtl w:val="true"/>
          <w:lang w:bidi="ar-SA"/>
        </w:rPr>
        <w:t xml:space="preserve">و إصلاح القليل يزيد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يبقى الكثير مع الفساد</w:t>
      </w:r>
    </w:p>
    <w:p>
      <w:pPr>
        <w:pStyle w:val="BookText"/>
        <w:rPr/>
      </w:pPr>
      <w:r>
        <w:rPr>
          <w:rFonts w:ascii="Amiri" w:hAnsi="Amiri" w:eastAsia="Amiri" w:cs="Amiri"/>
          <w:color w:val="111111"/>
          <w:sz w:val="28"/>
          <w:sz w:val="28"/>
          <w:szCs w:val="28"/>
          <w:rtl w:val="true"/>
          <w:lang w:bidi="ar-SA"/>
        </w:rPr>
        <w:t>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إذا أرادت أن تنشد قصيدة المتلمس توضئوا لها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تعيّرني أمّي </w:t>
      </w:r>
      <w:r>
        <w:rPr>
          <w:rStyle w:val="FootnoteAnchor"/>
          <w:rtl w:val="true"/>
        </w:rPr>
        <w:footnoteReference w:id="481"/>
      </w:r>
      <w:r>
        <w:rPr>
          <w:rFonts w:ascii="Amiri" w:hAnsi="Amiri" w:eastAsia="Amiri" w:cs="Amiri"/>
          <w:color w:val="111111"/>
          <w:sz w:val="28"/>
          <w:sz w:val="28"/>
          <w:szCs w:val="28"/>
          <w:rtl w:val="true"/>
          <w:lang w:bidi="ar-SA"/>
        </w:rPr>
        <w:t xml:space="preserve">رجال و 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كرم إلاّ بأن يتكرّما</w:t>
      </w:r>
    </w:p>
    <w:p>
      <w:pPr>
        <w:pStyle w:val="Heading4"/>
        <w:numPr>
          <w:ilvl w:val="3"/>
          <w:numId w:val="1"/>
        </w:numPr>
        <w:rPr/>
      </w:pPr>
      <w:bookmarkStart w:id="93" w:name="__RefHeading___Toc4953658_73709187"/>
      <w:bookmarkStart w:id="94" w:name="_Toc32"/>
      <w:bookmarkEnd w:id="93"/>
      <w:r>
        <w:rPr>
          <w:rtl w:val="true"/>
        </w:rPr>
        <w:t>[</w:t>
      </w:r>
      <w:r>
        <w:rPr/>
        <w:t>9783</w:t>
      </w:r>
      <w:r>
        <w:rPr>
          <w:rtl w:val="true"/>
        </w:rPr>
        <w:t xml:space="preserve">] </w:t>
      </w:r>
      <w:r>
        <w:rPr>
          <w:rtl w:val="true"/>
        </w:rPr>
        <w:t xml:space="preserve">جرير </w:t>
      </w:r>
      <w:r>
        <w:rPr>
          <w:rtl w:val="true"/>
        </w:rPr>
        <w:t xml:space="preserve">- </w:t>
      </w:r>
      <w:r>
        <w:rPr>
          <w:rtl w:val="true"/>
        </w:rPr>
        <w:t>و يقال</w:t>
      </w:r>
      <w:r>
        <w:rPr>
          <w:rtl w:val="true"/>
        </w:rPr>
        <w:t xml:space="preserve">: </w:t>
      </w:r>
      <w:r>
        <w:rPr>
          <w:rtl w:val="true"/>
        </w:rPr>
        <w:t xml:space="preserve">حريز </w:t>
      </w:r>
      <w:r>
        <w:rPr>
          <w:rtl w:val="true"/>
        </w:rPr>
        <w:t xml:space="preserve">- </w:t>
      </w:r>
      <w:r>
        <w:rPr>
          <w:rtl w:val="true"/>
        </w:rPr>
        <w:t>بن عتبة</w:t>
      </w:r>
      <w:bookmarkEnd w:id="94"/>
    </w:p>
    <w:p>
      <w:pPr>
        <w:pStyle w:val="BookText"/>
        <w:rPr/>
      </w:pPr>
      <w:r>
        <w:rPr>
          <w:rFonts w:ascii="Amiri" w:hAnsi="Amiri" w:eastAsia="Amiri" w:cs="Amiri"/>
          <w:color w:val="111111"/>
          <w:sz w:val="28"/>
          <w:sz w:val="28"/>
          <w:szCs w:val="28"/>
          <w:rtl w:val="true"/>
          <w:lang w:bidi="ar-SA"/>
        </w:rPr>
        <w:t>ابن عبد الرحمن الحرستاني</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الأوزاعي و أنا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مولى يزيد ابن معاوية يحدث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قاعدا مع النبي صلى اللّه عليه و سلم في رهط‍‌، فذكروا الشام و من فيها من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ستظهرون بالشام و تغلبون عليها و تصيبون من سيف </w:t>
      </w:r>
      <w:r>
        <w:rPr>
          <w:rStyle w:val="FootnoteAnchor"/>
          <w:rtl w:val="true"/>
        </w:rPr>
        <w:footnoteReference w:id="482"/>
      </w:r>
      <w:r>
        <w:rPr>
          <w:rFonts w:ascii="Amiri" w:hAnsi="Amiri" w:eastAsia="Amiri" w:cs="Amiri"/>
          <w:color w:val="111111"/>
          <w:sz w:val="28"/>
          <w:sz w:val="28"/>
          <w:szCs w:val="28"/>
          <w:rtl w:val="true"/>
          <w:lang w:bidi="ar-SA"/>
        </w:rPr>
        <w:t xml:space="preserve">بحرها حصنا يقال له أنفة </w:t>
      </w:r>
      <w:r>
        <w:rPr>
          <w:rStyle w:val="FootnoteAnchor"/>
          <w:rtl w:val="true"/>
        </w:rPr>
        <w:footnoteReference w:id="483"/>
      </w:r>
      <w:r>
        <w:rPr>
          <w:rFonts w:ascii="Amiri" w:hAnsi="Amiri" w:eastAsia="Amiri" w:cs="Amiri"/>
          <w:color w:val="111111"/>
          <w:sz w:val="28"/>
          <w:sz w:val="28"/>
          <w:szCs w:val="28"/>
          <w:rtl w:val="true"/>
          <w:lang w:bidi="ar-SA"/>
        </w:rPr>
        <w:t>يبعث اللّه منه يوم القيامة اثني عشر ألف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الأوزاعي يقول لأبي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سمعت منك حديثا جيّدا يا شيخ</w:t>
      </w:r>
      <w:r>
        <w:rPr>
          <w:rFonts w:eastAsia="Amiri" w:cs="Amiri" w:ascii="Amiri" w:hAnsi="Amiri"/>
          <w:color w:val="111111"/>
          <w:sz w:val="28"/>
          <w:szCs w:val="28"/>
          <w:rtl w:val="true"/>
          <w:lang w:bidi="ar-SA"/>
        </w:rPr>
        <w:t xml:space="preserve">. </w:t>
      </w:r>
      <w:bookmarkStart w:id="95" w:name="pg16764_194526"/>
    </w:p>
    <w:p>
      <w:pPr>
        <w:pStyle w:val="Heading4"/>
        <w:numPr>
          <w:ilvl w:val="3"/>
          <w:numId w:val="1"/>
        </w:numPr>
        <w:rPr/>
      </w:pPr>
      <w:bookmarkStart w:id="96" w:name="__RefHeading___Toc4953660_73709187"/>
      <w:bookmarkStart w:id="97" w:name="_Toc33"/>
      <w:bookmarkEnd w:id="95"/>
      <w:bookmarkEnd w:id="96"/>
      <w:r>
        <w:rPr>
          <w:rtl w:val="true"/>
        </w:rPr>
        <w:t>[</w:t>
      </w:r>
      <w:r>
        <w:rPr/>
        <w:t>9784</w:t>
      </w:r>
      <w:r>
        <w:rPr>
          <w:rtl w:val="true"/>
        </w:rPr>
        <w:t xml:space="preserve">] </w:t>
      </w:r>
      <w:r>
        <w:rPr>
          <w:rtl w:val="true"/>
        </w:rPr>
        <w:t>جرير بن عطيّة بن الخطفى،</w:t>
      </w:r>
      <w:bookmarkEnd w:id="97"/>
    </w:p>
    <w:p>
      <w:pPr>
        <w:pStyle w:val="BookText"/>
        <w:rPr/>
      </w:pPr>
      <w:r>
        <w:rPr>
          <w:rFonts w:ascii="Amiri" w:hAnsi="Amiri" w:eastAsia="Amiri" w:cs="Amiri"/>
          <w:color w:val="111111"/>
          <w:sz w:val="28"/>
          <w:sz w:val="28"/>
          <w:szCs w:val="28"/>
          <w:rtl w:val="true"/>
          <w:lang w:bidi="ar-SA"/>
        </w:rPr>
        <w:t>و اسمه حذيفة بن بدر بن سلمة بن عوف</w:t>
      </w:r>
    </w:p>
    <w:p>
      <w:pPr>
        <w:pStyle w:val="BookText"/>
        <w:rPr/>
      </w:pPr>
      <w:r>
        <w:rPr>
          <w:rFonts w:ascii="Amiri" w:hAnsi="Amiri" w:eastAsia="Amiri" w:cs="Amiri"/>
          <w:color w:val="111111"/>
          <w:sz w:val="28"/>
          <w:sz w:val="28"/>
          <w:szCs w:val="28"/>
          <w:rtl w:val="true"/>
          <w:lang w:bidi="ar-SA"/>
        </w:rPr>
        <w:t>ابن كليب بن يربوع بن حنظلة بن مالك بن زيد مناة</w:t>
      </w:r>
    </w:p>
    <w:p>
      <w:pPr>
        <w:pStyle w:val="BookText"/>
        <w:rPr/>
      </w:pPr>
      <w:r>
        <w:rPr>
          <w:rFonts w:ascii="Amiri" w:hAnsi="Amiri" w:eastAsia="Amiri" w:cs="Amiri"/>
          <w:color w:val="111111"/>
          <w:sz w:val="28"/>
          <w:sz w:val="28"/>
          <w:szCs w:val="28"/>
          <w:rtl w:val="true"/>
          <w:lang w:bidi="ar-SA"/>
        </w:rPr>
        <w:t>ابن تميم بن مر بن أدّ بن طابخة بن الياس بن مضر</w:t>
      </w:r>
    </w:p>
    <w:p>
      <w:pPr>
        <w:pStyle w:val="BookText"/>
        <w:rPr/>
      </w:pPr>
      <w:r>
        <w:rPr>
          <w:rFonts w:ascii="Amiri" w:hAnsi="Amiri" w:eastAsia="Amiri" w:cs="Amiri"/>
          <w:color w:val="111111"/>
          <w:sz w:val="28"/>
          <w:sz w:val="28"/>
          <w:szCs w:val="28"/>
          <w:rtl w:val="true"/>
          <w:lang w:bidi="ar-SA"/>
        </w:rPr>
        <w:t xml:space="preserve">ابن نزار أبو حزرة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w:t>
      </w:r>
    </w:p>
    <w:p>
      <w:pPr>
        <w:pStyle w:val="BookText"/>
        <w:rPr/>
      </w:pPr>
      <w:r>
        <w:rPr>
          <w:rFonts w:ascii="Amiri" w:hAnsi="Amiri" w:eastAsia="Amiri" w:cs="Amiri"/>
          <w:color w:val="111111"/>
          <w:sz w:val="28"/>
          <w:sz w:val="28"/>
          <w:szCs w:val="28"/>
          <w:rtl w:val="true"/>
          <w:lang w:bidi="ar-SA"/>
        </w:rPr>
        <w:t>قدم دمشق غير مرة، و امتدح يزيد بن معاوية و عبد الملك بن مروان، و أمره في ذلك مشهور، و امتدح الوليد و سليمان ابني عبد الملك، و قدم على عمر بن عبد العزيز، و على يزيد ابن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البتي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جريرا و ما تضم شفتاه من التسبيح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ينفعك هذا و أنت تقذف 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أكبر و للّه الحمد إِنَّ‌ الْحَسَنٰاتِ‌ يُذْهِبْنَ‌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 اللّه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مناذر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لابن هرمة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أشعر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إذا لعب </w:t>
      </w:r>
      <w:r>
        <w:rPr>
          <w:rStyle w:val="FootnoteAnchor"/>
          <w:rtl w:val="true"/>
        </w:rPr>
        <w:footnoteReference w:id="486"/>
      </w:r>
      <w:r>
        <w:rPr>
          <w:rFonts w:ascii="IRNazanin" w:hAnsi="IRNazanin" w:eastAsia="IRNazanin"/>
          <w:color w:val="111111"/>
          <w:sz w:val="28"/>
          <w:sz w:val="28"/>
          <w:szCs w:val="28"/>
          <w:rtl w:val="true"/>
          <w:lang w:bidi="fa-IR"/>
        </w:rPr>
        <w:t xml:space="preserve">لعب، و إذا جدّ </w:t>
      </w:r>
      <w:r>
        <w:rPr>
          <w:rStyle w:val="FootnoteAnchor"/>
          <w:rtl w:val="true"/>
        </w:rPr>
        <w:footnoteReference w:id="487"/>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جرير حيث يقول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غدوا بلبّك غادروا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وشلا بعينك لا يزال معينا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غيّضن من عبراتهنّ‌ و قلن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ذا لقيت من الهوى و لقينا؟ </w:t>
      </w:r>
    </w:p>
    <w:p>
      <w:pPr>
        <w:pStyle w:val="BookText"/>
        <w:rPr/>
      </w:pPr>
      <w:r>
        <w:rPr>
          <w:rFonts w:ascii="Amiri" w:hAnsi="Amiri" w:eastAsia="Amiri" w:cs="Amiri"/>
          <w:color w:val="111111"/>
          <w:sz w:val="28"/>
          <w:sz w:val="28"/>
          <w:szCs w:val="28"/>
          <w:rtl w:val="true"/>
          <w:lang w:bidi="ar-SA"/>
        </w:rPr>
        <w:t>قال الفرزدق لامرأته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أشعر أم ابن المراغة </w:t>
      </w:r>
      <w:r>
        <w:rPr>
          <w:rStyle w:val="FootnoteAnchor"/>
          <w:rtl w:val="true"/>
        </w:rPr>
        <w:footnoteReference w:id="489"/>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غلبك على حلوه، و شركك في 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سلمة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الأسيدي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بني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جرير و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الشعر أربعة، فخر و مديح و هجاء و نسيب، و في كلها غلب جرير، فالفخر قوله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غضبت عليك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الناس كلّهم غضابا</w:t>
      </w:r>
    </w:p>
    <w:p>
      <w:pPr>
        <w:pStyle w:val="BookText"/>
        <w:rPr/>
      </w:pPr>
      <w:r>
        <w:rPr>
          <w:rFonts w:ascii="IRNazanin" w:hAnsi="IRNazanin" w:eastAsia="IRNazanin"/>
          <w:color w:val="111111"/>
          <w:sz w:val="28"/>
          <w:sz w:val="28"/>
          <w:szCs w:val="28"/>
          <w:rtl w:val="true"/>
          <w:lang w:bidi="fa-IR"/>
        </w:rPr>
        <w:t xml:space="preserve">و المدح قوله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أندى </w:t>
      </w:r>
      <w:r>
        <w:rPr>
          <w:rStyle w:val="FootnoteAnchor"/>
          <w:rtl w:val="true"/>
        </w:rPr>
        <w:footnoteReference w:id="493"/>
      </w:r>
      <w:r>
        <w:rPr>
          <w:rFonts w:ascii="Amiri" w:hAnsi="Amiri" w:eastAsia="Amiri" w:cs="Amiri"/>
          <w:color w:val="111111"/>
          <w:sz w:val="28"/>
          <w:sz w:val="28"/>
          <w:szCs w:val="28"/>
          <w:rtl w:val="true"/>
          <w:lang w:bidi="ar-SA"/>
        </w:rPr>
        <w:t>العالمين بطون راح</w:t>
      </w:r>
    </w:p>
    <w:p>
      <w:pPr>
        <w:pStyle w:val="BookText"/>
        <w:rPr/>
      </w:pPr>
      <w:r>
        <w:rPr>
          <w:rFonts w:ascii="IRNazanin" w:hAnsi="IRNazanin" w:eastAsia="IRNazanin"/>
          <w:color w:val="111111"/>
          <w:sz w:val="28"/>
          <w:sz w:val="28"/>
          <w:szCs w:val="28"/>
          <w:rtl w:val="true"/>
          <w:lang w:bidi="fa-IR"/>
        </w:rPr>
        <w:t xml:space="preserve">و الهجاء قوله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 لا كلابا</w:t>
      </w:r>
    </w:p>
    <w:p>
      <w:pPr>
        <w:pStyle w:val="BookText"/>
        <w:rPr/>
      </w:pPr>
      <w:r>
        <w:rPr>
          <w:rFonts w:ascii="Amiri" w:hAnsi="Amiri" w:eastAsia="Amiri" w:cs="Amiri"/>
          <w:color w:val="111111"/>
          <w:sz w:val="28"/>
          <w:sz w:val="28"/>
          <w:szCs w:val="28"/>
          <w:rtl w:val="true"/>
          <w:lang w:bidi="ar-SA"/>
        </w:rPr>
        <w:t xml:space="preserve">و النسيب قوله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العيون التي في طرفها مرض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يحيين قتلانا</w:t>
      </w:r>
    </w:p>
    <w:p>
      <w:pPr>
        <w:pStyle w:val="BookText"/>
        <w:rPr/>
      </w:pPr>
      <w:r>
        <w:rPr>
          <w:rFonts w:ascii="Amiri" w:hAnsi="Amiri" w:eastAsia="Amiri" w:cs="Amiri"/>
          <w:color w:val="111111"/>
          <w:sz w:val="28"/>
          <w:sz w:val="28"/>
          <w:szCs w:val="28"/>
          <w:rtl w:val="true"/>
          <w:lang w:bidi="ar-SA"/>
        </w:rPr>
        <w:t xml:space="preserve">قال الكلبي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أعرابي عبد الملك بن مروان، فمدحه فأحسن المدحة فأعجب به عبد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أفصح الناس، هل تعرف أهجا بيت في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جرير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كعبا بلغت و لا كلابا </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فهل تعرف أمدح بيت قيل في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أندى العالمين بطون راح</w:t>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و أحسنت، فهل تعرف أرقّ‌ </w:t>
      </w:r>
      <w:r>
        <w:rPr>
          <w:rStyle w:val="FootnoteAnchor"/>
          <w:rtl w:val="true"/>
        </w:rPr>
        <w:footnoteReference w:id="498"/>
      </w:r>
      <w:r>
        <w:rPr>
          <w:rFonts w:ascii="Amiri" w:hAnsi="Amiri" w:eastAsia="Amiri" w:cs="Amiri"/>
          <w:color w:val="111111"/>
          <w:sz w:val="28"/>
          <w:sz w:val="28"/>
          <w:szCs w:val="28"/>
          <w:rtl w:val="true"/>
          <w:lang w:bidi="ar-SA"/>
        </w:rPr>
        <w:t>بيت قيل في الإسلام‌؟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العيون التي في طرفها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يحيين قتلانا</w:t>
      </w:r>
    </w:p>
    <w:p>
      <w:pPr>
        <w:pStyle w:val="BookText"/>
        <w:rPr/>
      </w:pPr>
      <w:r>
        <w:rPr>
          <w:rFonts w:ascii="Amiri" w:hAnsi="Amiri" w:eastAsia="Amiri" w:cs="Amiri"/>
          <w:color w:val="111111"/>
          <w:sz w:val="28"/>
          <w:sz w:val="28"/>
          <w:szCs w:val="28"/>
          <w:rtl w:val="true"/>
          <w:lang w:bidi="ar-SA"/>
        </w:rPr>
        <w:t xml:space="preserve">يصرعن ذا اللبّ‌ حتى لا حراك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أضعف خلق اللّه أركانا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أعرابي، فهل تعرف جريرا؟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إني إلى رؤيته لمشتاق،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جرير، و هذا الأخطل، و هذا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الأعرابي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فحيا الإله أبا حزرة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أرغم أنفك يا أخطل</w:t>
      </w:r>
    </w:p>
    <w:p>
      <w:pPr>
        <w:pStyle w:val="BookText"/>
        <w:rPr/>
      </w:pPr>
      <w:r>
        <w:rPr>
          <w:rFonts w:ascii="Amiri" w:hAnsi="Amiri" w:eastAsia="Amiri" w:cs="Amiri"/>
          <w:color w:val="111111"/>
          <w:sz w:val="28"/>
          <w:sz w:val="28"/>
          <w:szCs w:val="28"/>
          <w:rtl w:val="true"/>
          <w:lang w:bidi="ar-SA"/>
        </w:rPr>
        <w:t xml:space="preserve">و جدّ الفرزدق أتعس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 خياشيمه الجندل</w:t>
      </w:r>
    </w:p>
    <w:p>
      <w:pPr>
        <w:pStyle w:val="BookText"/>
        <w:rPr/>
      </w:pPr>
      <w:r>
        <w:rPr>
          <w:rFonts w:ascii="Amiri" w:hAnsi="Amiri" w:eastAsia="Amiri" w:cs="Amiri"/>
          <w:color w:val="111111"/>
          <w:sz w:val="28"/>
          <w:sz w:val="28"/>
          <w:szCs w:val="28"/>
          <w:rtl w:val="true"/>
          <w:lang w:bidi="ar-SA"/>
        </w:rPr>
        <w:t xml:space="preserve">فأنشأ الفرزدق يقول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أرغم اللّه أنفا أنت حامله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الخنا و مقال الزور و الخطل</w:t>
      </w:r>
    </w:p>
    <w:p>
      <w:pPr>
        <w:pStyle w:val="BookText"/>
        <w:rPr/>
      </w:pPr>
      <w:r>
        <w:rPr>
          <w:rFonts w:ascii="Amiri" w:hAnsi="Amiri" w:eastAsia="Amiri" w:cs="Amiri"/>
          <w:color w:val="111111"/>
          <w:sz w:val="28"/>
          <w:sz w:val="28"/>
          <w:szCs w:val="28"/>
          <w:rtl w:val="true"/>
          <w:lang w:bidi="ar-SA"/>
        </w:rPr>
        <w:t xml:space="preserve">ما أنت بالحكم المرضى 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الأصيل و لا ذي الرأي و الجدل</w:t>
      </w:r>
    </w:p>
    <w:p>
      <w:pPr>
        <w:pStyle w:val="BookText"/>
        <w:rPr/>
      </w:pPr>
      <w:r>
        <w:rPr>
          <w:rFonts w:ascii="Amiri" w:hAnsi="Amiri" w:eastAsia="Amiri" w:cs="Amiri"/>
          <w:color w:val="111111"/>
          <w:sz w:val="28"/>
          <w:sz w:val="28"/>
          <w:szCs w:val="28"/>
          <w:rtl w:val="true"/>
          <w:lang w:bidi="ar-SA"/>
        </w:rPr>
        <w:t xml:space="preserve">ثم أنشأ الأخطل يقول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شرّ من حملت ساق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قولك في الأقوام يحتمل</w:t>
      </w:r>
    </w:p>
    <w:p>
      <w:pPr>
        <w:pStyle w:val="BookText"/>
        <w:rPr/>
      </w:pPr>
      <w:r>
        <w:rPr>
          <w:rFonts w:ascii="Amiri" w:hAnsi="Amiri" w:eastAsia="Amiri" w:cs="Amiri"/>
          <w:color w:val="111111"/>
          <w:sz w:val="28"/>
          <w:sz w:val="28"/>
          <w:szCs w:val="28"/>
          <w:rtl w:val="true"/>
          <w:lang w:bidi="ar-SA"/>
        </w:rPr>
        <w:t xml:space="preserve">إنّ‌ الحكومة ليست في أبيك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معشر أنت منهم إنّهم سفل</w:t>
      </w:r>
    </w:p>
    <w:p>
      <w:pPr>
        <w:pStyle w:val="BookText"/>
        <w:rPr/>
      </w:pPr>
      <w:r>
        <w:rPr>
          <w:rFonts w:ascii="Amiri" w:hAnsi="Amiri" w:eastAsia="Amiri" w:cs="Amiri"/>
          <w:color w:val="111111"/>
          <w:sz w:val="28"/>
          <w:sz w:val="28"/>
          <w:szCs w:val="28"/>
          <w:rtl w:val="true"/>
          <w:lang w:bidi="ar-SA"/>
        </w:rPr>
        <w:t xml:space="preserve">فقام جرير مغضبا و هو يقول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شتمتما قائلا بالحقّ‌ مهتديا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الخليفة، و الأقوال تنتضل </w:t>
      </w:r>
    </w:p>
    <w:p>
      <w:pPr>
        <w:pStyle w:val="BookText"/>
        <w:rPr/>
      </w:pPr>
      <w:r>
        <w:rPr>
          <w:rFonts w:ascii="Amiri" w:hAnsi="Amiri" w:eastAsia="Amiri" w:cs="Amiri"/>
          <w:color w:val="111111"/>
          <w:sz w:val="28"/>
          <w:sz w:val="28"/>
          <w:szCs w:val="28"/>
          <w:rtl w:val="true"/>
          <w:lang w:bidi="ar-SA"/>
        </w:rPr>
        <w:t xml:space="preserve">أ تشتمان سفاها خيركم 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ففيكما و إلهي الزّور و الخطل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شتمتماه </w:t>
      </w:r>
      <w:r>
        <w:rPr>
          <w:rStyle w:val="FootnoteAnchor"/>
          <w:rtl w:val="true"/>
        </w:rPr>
        <w:footnoteReference w:id="505"/>
      </w:r>
      <w:r>
        <w:rPr>
          <w:rFonts w:ascii="Amiri" w:hAnsi="Amiri" w:eastAsia="Amiri" w:cs="Amiri"/>
          <w:color w:val="111111"/>
          <w:sz w:val="28"/>
          <w:sz w:val="28"/>
          <w:szCs w:val="28"/>
          <w:rtl w:val="true"/>
          <w:lang w:bidi="ar-SA"/>
        </w:rPr>
        <w:t xml:space="preserve">على رفعي و وضعكما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زلتما في انحطاط‍‌ </w:t>
      </w:r>
      <w:r>
        <w:rPr>
          <w:rStyle w:val="FootnoteAnchor"/>
          <w:rtl w:val="true"/>
        </w:rPr>
        <w:footnoteReference w:id="506"/>
      </w:r>
      <w:r>
        <w:rPr>
          <w:rFonts w:ascii="Amiri" w:hAnsi="Amiri" w:eastAsia="Amiri" w:cs="Amiri"/>
          <w:color w:val="111111"/>
          <w:sz w:val="28"/>
          <w:sz w:val="28"/>
          <w:szCs w:val="28"/>
          <w:rtl w:val="true"/>
          <w:lang w:bidi="ar-SA"/>
        </w:rPr>
        <w:t>أيّها السّفل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فقبّل رأس الأعرابي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جائزتي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جائزة جرير خمسة عشر ألفا </w:t>
      </w:r>
      <w:r>
        <w:rPr>
          <w:rStyle w:val="FootnoteAnchor"/>
          <w:rtl w:val="true"/>
        </w:rPr>
        <w:footnoteReference w:id="507"/>
      </w:r>
      <w:r>
        <w:rPr>
          <w:rFonts w:ascii="Amiri" w:hAnsi="Amiri" w:eastAsia="Amiri" w:cs="Amiri"/>
          <w:color w:val="111111"/>
          <w:sz w:val="28"/>
          <w:sz w:val="28"/>
          <w:szCs w:val="28"/>
          <w:rtl w:val="true"/>
          <w:lang w:bidi="ar-SA"/>
        </w:rPr>
        <w:t>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مثلها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فقبضها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عبد الملك بن مروان يوما للناس على سرير، و عند رجل السرير محمد بن يوسف أخو الحجاج بن يوسف، و جعل الوفود يدخلون عليه و محمد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فلان، هذا فلان، إلى أن دخل جرير بن الخطفى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جرير بن الخطفى،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حيّا اللّه القاذف المحصنات، العاضة </w:t>
      </w:r>
      <w:r>
        <w:rPr>
          <w:rStyle w:val="FootnoteAnchor"/>
          <w:rtl w:val="true"/>
        </w:rPr>
        <w:footnoteReference w:id="508"/>
      </w:r>
      <w:r>
        <w:rPr>
          <w:rFonts w:ascii="Amiri" w:hAnsi="Amiri" w:eastAsia="Amiri" w:cs="Amiri"/>
          <w:color w:val="111111"/>
          <w:sz w:val="28"/>
          <w:sz w:val="28"/>
          <w:szCs w:val="28"/>
          <w:rtl w:val="true"/>
          <w:lang w:bidi="ar-SA"/>
        </w:rPr>
        <w:t>لأعراض الناس،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دخلت فاشرأب الناس نحوي، و دخل قوم فلم يشرئب الناس إليهم، فقدرت أن ذلك لذكر جميل ذكرني به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ذكرت 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 اللّه القاذف المحصنات، العاضة لأعراض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هجوت أحدا حتى أخبره غرضي سنة، فإن أمسك أمسكت، و إن أقام استعنت عليه و هجوته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صديقك أبو مالك سلّم عليه لهو الأخطل، فاعتنقه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هجاني أحد كان هجاؤه علي أشدّ من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خنازير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أحضروا جامعة، فأحضرت، و غمز الوليد الغلام أن تأخّر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فأنشد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تأبد الربع من سلمى بأحفار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أقفرت من سليمى دمنة الدار </w:t>
      </w:r>
    </w:p>
    <w:p>
      <w:pPr>
        <w:pStyle w:val="BookText"/>
        <w:rPr/>
      </w:pPr>
      <w:r>
        <w:rPr>
          <w:rFonts w:ascii="Amiri" w:hAnsi="Amiri" w:eastAsia="Amiri" w:cs="Amiri"/>
          <w:color w:val="111111"/>
          <w:sz w:val="28"/>
          <w:sz w:val="28"/>
          <w:szCs w:val="28"/>
          <w:rtl w:val="true"/>
          <w:lang w:bidi="ar-SA"/>
        </w:rPr>
        <w:t>حتى ختمها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قضينا لك أنك أشعر من مضى و من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استأذنت قيس عبد الملك في أن ينشد جرير فأبى، و لم يزل مقيما دهرا يلتمس إنشاد عبد الملك، و قيس تشفع له، و عبد الملك يأبى إلى أن أذن له يوما فأنشد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تصحو أم </w:t>
      </w:r>
      <w:r>
        <w:rPr>
          <w:rStyle w:val="FootnoteAnchor"/>
          <w:rtl w:val="true"/>
        </w:rPr>
        <w:footnoteReference w:id="512"/>
      </w:r>
      <w:r>
        <w:rPr>
          <w:rFonts w:ascii="Amiri" w:hAnsi="Amiri" w:eastAsia="Amiri" w:cs="Amiri"/>
          <w:color w:val="111111"/>
          <w:sz w:val="28"/>
          <w:sz w:val="28"/>
          <w:szCs w:val="28"/>
          <w:rtl w:val="true"/>
          <w:lang w:bidi="ar-SA"/>
        </w:rPr>
        <w:t xml:space="preserve">فؤادك غير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همّ‌ صحبك بالرّواح</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فؤادك يا ابن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تعزّت أمّ‌ حزرة ثمّ‌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الموردين ذوي لقاح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تعلّل و هي ساغبة </w:t>
      </w:r>
      <w:r>
        <w:rPr>
          <w:rStyle w:val="FootnoteAnchor"/>
          <w:rtl w:val="true"/>
        </w:rPr>
        <w:footnoteReference w:id="514"/>
      </w:r>
      <w:r>
        <w:rPr>
          <w:rFonts w:ascii="Amiri" w:hAnsi="Amiri" w:eastAsia="Amiri" w:cs="Amiri"/>
          <w:color w:val="111111"/>
          <w:sz w:val="28"/>
          <w:sz w:val="28"/>
          <w:szCs w:val="28"/>
          <w:rtl w:val="true"/>
          <w:lang w:bidi="ar-SA"/>
        </w:rPr>
        <w:t xml:space="preserve">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بأنفاس من الشّبم القراح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أروى اللّه غلمتها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أندى العالمين بطون راح</w:t>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مدحنا فليمدحنا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ختمها أمره بإعادتها، فلما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تصحو أم فؤادك غير صاح لم يقل له ما قال في 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ختمها، أمر له بمائة ناقة بأداتها و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اجعلها من إبل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إبل كلب سود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محمد بن خطاب الأزدي أن الأخطل أنشد عبد الملك بن مروان و جرير خلفه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إنّي لقوام مقاوم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و لا مولى جرير يقومها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صدق و اللّه إنّه ليقوم إلى الخمر فيشربها، و إلى الخنزير فيذبحه، و إلى الصليب فيقبّله و يسجد له، و ما أفعل ذلك و لا مولاي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جرير </w:t>
      </w:r>
      <w:r>
        <w:rPr>
          <w:rStyle w:val="FootnoteAnchor"/>
          <w:rtl w:val="true"/>
        </w:rPr>
        <w:footnoteReference w:id="519"/>
      </w:r>
      <w:r>
        <w:rPr>
          <w:rFonts w:ascii="Amiri" w:hAnsi="Amiri" w:eastAsia="Amiri" w:cs="Amiri"/>
          <w:color w:val="111111"/>
          <w:sz w:val="28"/>
          <w:sz w:val="28"/>
          <w:szCs w:val="28"/>
          <w:rtl w:val="true"/>
          <w:lang w:bidi="ar-SA"/>
        </w:rPr>
        <w:t>على بشر بن مروان و الأخطل جالس عنده، فقال له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يا أبا حزرة‌؟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فمن هو؟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شتمت عرضك، و أسهرت ليلك، و آذيت قومك، أنا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شتمت عرضك، فما يضرّ البحر أن يشتمه من غرق فيه،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أسهرت ليلك، فلو تركتني أنام لكان خيرا لك، و أما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آذيت قومك، فكيف تؤذي قوما أنت تؤدي إليهم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عوانة بن الحكم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استخلف عمر بن عبد العزيز، وفد إليه الشعراء و أقاموا ببابه أياما لا يؤذن لهم، فبيناهم كذلك يوما و قد أزمعوا على الرحيل، إذ مرّ بهم رجاء بن حيوة </w:t>
      </w:r>
      <w:r>
        <w:rPr>
          <w:rStyle w:val="FootnoteAnchor"/>
          <w:rtl w:val="true"/>
        </w:rPr>
        <w:footnoteReference w:id="521"/>
      </w:r>
      <w:r>
        <w:rPr>
          <w:rFonts w:ascii="Amiri" w:hAnsi="Amiri" w:eastAsia="Amiri" w:cs="Amiri"/>
          <w:color w:val="111111"/>
          <w:sz w:val="28"/>
          <w:sz w:val="28"/>
          <w:szCs w:val="28"/>
          <w:rtl w:val="true"/>
          <w:lang w:bidi="ar-SA"/>
        </w:rPr>
        <w:t xml:space="preserve">،و كان من خطباء أهل الشام، فلما رآه جرير داخلا على عمر أنشد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الرّجل المرخي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زمانك فاستأذن لنا عمرا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لم يذكر من أمرهم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بهم عدي بن أرطاة </w:t>
      </w:r>
      <w:r>
        <w:rPr>
          <w:rStyle w:val="FootnoteAnchor"/>
          <w:rtl w:val="true"/>
        </w:rPr>
        <w:footnoteReference w:id="523"/>
      </w:r>
      <w:r>
        <w:rPr>
          <w:rFonts w:ascii="Amiri" w:hAnsi="Amiri" w:eastAsia="Amiri" w:cs="Amiri"/>
          <w:color w:val="111111"/>
          <w:sz w:val="28"/>
          <w:sz w:val="28"/>
          <w:szCs w:val="28"/>
          <w:rtl w:val="true"/>
          <w:lang w:bidi="ar-SA"/>
        </w:rPr>
        <w:t xml:space="preserve">،فقال له جرير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أيّها الرّاكب المزجي مطيّته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زمانك إنّي قد مضى زمني</w:t>
      </w:r>
    </w:p>
    <w:p>
      <w:pPr>
        <w:pStyle w:val="BookText"/>
        <w:rPr/>
      </w:pPr>
      <w:r>
        <w:rPr>
          <w:rFonts w:ascii="Amiri" w:hAnsi="Amiri" w:eastAsia="Amiri" w:cs="Amiri"/>
          <w:color w:val="111111"/>
          <w:sz w:val="28"/>
          <w:sz w:val="28"/>
          <w:szCs w:val="28"/>
          <w:rtl w:val="true"/>
          <w:lang w:bidi="ar-SA"/>
        </w:rPr>
        <w:t xml:space="preserve">أبلغ خليفتنا إن أنت 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لدى الباب كالمصفود في قرن</w:t>
      </w:r>
    </w:p>
    <w:p>
      <w:pPr>
        <w:pStyle w:val="BookText"/>
        <w:rPr/>
      </w:pPr>
      <w:r>
        <w:rPr>
          <w:rFonts w:ascii="Amiri" w:hAnsi="Amiri" w:eastAsia="Amiri" w:cs="Amiri"/>
          <w:color w:val="111111"/>
          <w:sz w:val="28"/>
          <w:sz w:val="28"/>
          <w:szCs w:val="28"/>
          <w:rtl w:val="true"/>
          <w:lang w:bidi="ar-SA"/>
        </w:rPr>
        <w:t xml:space="preserve">لا تنس حاجتنا لقّيت </w:t>
      </w:r>
      <w:r>
        <w:rPr>
          <w:rStyle w:val="FootnoteAnchor"/>
          <w:rtl w:val="true"/>
        </w:rPr>
        <w:footnoteReference w:id="525"/>
      </w:r>
      <w:r>
        <w:rPr>
          <w:rFonts w:ascii="Amiri" w:hAnsi="Amiri" w:eastAsia="Amiri" w:cs="Amiri"/>
          <w:color w:val="111111"/>
          <w:sz w:val="28"/>
          <w:sz w:val="28"/>
          <w:szCs w:val="28"/>
          <w:rtl w:val="true"/>
          <w:lang w:bidi="ar-SA"/>
        </w:rPr>
        <w:t xml:space="preserve">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مكثي عن أهلي و عن وطني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عدي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الشعراء ببابك و سهامهم مسمومة و أقوالهم نافذة،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عدي، ما لي و للشعراء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أمير المؤمنين، إن رسول اللّه صلى اللّه عليه و سلم قد امتدح و أعطى، و لك في رسول اللّه صلى اللّه عليه و سلم أسوة،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امتدحه العباس بن مرداس السّلمي فأعطاه حلّة قطع بها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فتروي من قوله شيئا؟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فأنشده من أبيات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رأيتك يا 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كتابا جاء بالحق معلما</w:t>
      </w:r>
    </w:p>
    <w:p>
      <w:pPr>
        <w:pStyle w:val="BookText"/>
        <w:rPr/>
      </w:pPr>
      <w:r>
        <w:rPr>
          <w:rFonts w:ascii="Amiri" w:hAnsi="Amiri" w:eastAsia="Amiri" w:cs="Amiri"/>
          <w:color w:val="111111"/>
          <w:sz w:val="28"/>
          <w:sz w:val="28"/>
          <w:szCs w:val="28"/>
          <w:rtl w:val="true"/>
          <w:lang w:bidi="ar-SA"/>
        </w:rPr>
        <w:t xml:space="preserve">شرعت لنا دين الهدى بعد جورنا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لمّا أصبح الحق مظلما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عدي، من بالباب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اللّه بن أبي ربيعة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ليس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نبّهتها فهبّت كعابا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طفلة ما تطيق </w:t>
      </w:r>
      <w:r>
        <w:rPr>
          <w:rStyle w:val="FootnoteAnchor"/>
          <w:rtl w:val="true"/>
        </w:rPr>
        <w:footnoteReference w:id="529"/>
      </w:r>
      <w:r>
        <w:rPr>
          <w:rFonts w:ascii="Amiri" w:hAnsi="Amiri" w:eastAsia="Amiri" w:cs="Amiri"/>
          <w:color w:val="111111"/>
          <w:sz w:val="28"/>
          <w:sz w:val="28"/>
          <w:szCs w:val="28"/>
          <w:rtl w:val="true"/>
          <w:lang w:bidi="ar-SA"/>
        </w:rPr>
        <w:t>رجع الكلام</w:t>
      </w:r>
    </w:p>
    <w:p>
      <w:pPr>
        <w:pStyle w:val="BookText"/>
        <w:rPr/>
      </w:pPr>
      <w:r>
        <w:rPr>
          <w:rFonts w:ascii="Amiri" w:hAnsi="Amiri" w:eastAsia="Amiri" w:cs="Amiri"/>
          <w:color w:val="111111"/>
          <w:sz w:val="28"/>
          <w:sz w:val="28"/>
          <w:szCs w:val="28"/>
          <w:rtl w:val="true"/>
          <w:lang w:bidi="ar-SA"/>
        </w:rPr>
        <w:t xml:space="preserve">ساعة ثمّ‌ إنّها بعد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ويلتا قد عجلت يا ابن الكرام</w:t>
      </w:r>
    </w:p>
    <w:p>
      <w:pPr>
        <w:pStyle w:val="BookText"/>
        <w:rPr/>
      </w:pPr>
      <w:r>
        <w:rPr>
          <w:rFonts w:ascii="Amiri" w:hAnsi="Amiri" w:eastAsia="Amiri" w:cs="Amiri"/>
          <w:color w:val="111111"/>
          <w:sz w:val="28"/>
          <w:sz w:val="28"/>
          <w:szCs w:val="28"/>
          <w:rtl w:val="true"/>
          <w:lang w:bidi="ar-SA"/>
        </w:rPr>
        <w:t xml:space="preserve">أعل غير موعد حيث تسري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تتخطّى إلى رءوس النيام</w:t>
      </w:r>
    </w:p>
    <w:p>
      <w:pPr>
        <w:pStyle w:val="BookText"/>
        <w:rPr/>
      </w:pPr>
      <w:r>
        <w:rPr>
          <w:rFonts w:ascii="Amiri" w:hAnsi="Amiri" w:eastAsia="Amiri" w:cs="Amiri"/>
          <w:color w:val="111111"/>
          <w:sz w:val="28"/>
          <w:sz w:val="28"/>
          <w:szCs w:val="28"/>
          <w:rtl w:val="true"/>
          <w:lang w:bidi="ar-SA"/>
        </w:rPr>
        <w:t xml:space="preserve">ما تجشمت ما ترين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جئت طارقا لخصام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عدو اللّه إذ فجر كتم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و اللّه علي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بالباب سواه‌؟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هو الذي يقول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هما دلّتاني من ثمانين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انقضّ‌ باز أقتم الرّأس كاسره</w:t>
      </w:r>
    </w:p>
    <w:p>
      <w:pPr>
        <w:pStyle w:val="BookText"/>
        <w:rPr/>
      </w:pPr>
      <w:r>
        <w:rPr>
          <w:rFonts w:ascii="Amiri" w:hAnsi="Amiri" w:eastAsia="Amiri" w:cs="Amiri"/>
          <w:color w:val="111111"/>
          <w:sz w:val="28"/>
          <w:sz w:val="28"/>
          <w:szCs w:val="28"/>
          <w:rtl w:val="true"/>
          <w:lang w:bidi="ar-SA"/>
        </w:rPr>
        <w:t xml:space="preserve">فلمّا استوت رجلاي بالأرض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 يرجّى أم قتيل نحاذره‌؟</w:t>
      </w:r>
    </w:p>
    <w:p>
      <w:pPr>
        <w:pStyle w:val="BookText"/>
        <w:rPr/>
      </w:pPr>
      <w:r>
        <w:rPr>
          <w:rFonts w:ascii="Amiri" w:hAnsi="Amiri" w:eastAsia="Amiri" w:cs="Amiri"/>
          <w:color w:val="111111"/>
          <w:sz w:val="28"/>
          <w:sz w:val="28"/>
          <w:szCs w:val="28"/>
          <w:rtl w:val="true"/>
          <w:lang w:bidi="ar-SA"/>
        </w:rPr>
        <w:t>لا يطأ و اللّه بساطي، فمن سواه بالباب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يقول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لست بصائم رمضان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بآكل لحم الأضاحي</w:t>
      </w:r>
    </w:p>
    <w:p>
      <w:pPr>
        <w:pStyle w:val="BookText"/>
        <w:rPr/>
      </w:pPr>
      <w:r>
        <w:rPr>
          <w:rFonts w:ascii="IRNazanin" w:hAnsi="IRNazanin" w:eastAsia="IRNazanin"/>
          <w:color w:val="111111"/>
          <w:sz w:val="28"/>
          <w:sz w:val="28"/>
          <w:szCs w:val="28"/>
          <w:rtl w:val="true"/>
          <w:lang w:bidi="fa-IR"/>
        </w:rPr>
        <w:t xml:space="preserve">و لست بزاجر عنسا </w:t>
      </w:r>
      <w:r>
        <w:rPr>
          <w:rStyle w:val="FootnoteAnchor"/>
          <w:rtl w:val="true"/>
        </w:rPr>
        <w:footnoteReference w:id="533"/>
      </w:r>
      <w:r>
        <w:rPr>
          <w:rFonts w:ascii="Amiri" w:hAnsi="Amiri" w:eastAsia="Amiri" w:cs="Amiri"/>
          <w:color w:val="111111"/>
          <w:sz w:val="28"/>
          <w:sz w:val="28"/>
          <w:szCs w:val="28"/>
          <w:rtl w:val="true"/>
          <w:lang w:bidi="ar-SA"/>
        </w:rPr>
        <w:t xml:space="preserve">بكورا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بطحاء مكة للنجاح</w:t>
      </w:r>
    </w:p>
    <w:p>
      <w:pPr>
        <w:pStyle w:val="BookText"/>
        <w:rPr/>
      </w:pPr>
      <w:r>
        <w:rPr>
          <w:rFonts w:ascii="Amiri" w:hAnsi="Amiri" w:eastAsia="Amiri" w:cs="Amiri"/>
          <w:color w:val="111111"/>
          <w:sz w:val="28"/>
          <w:sz w:val="28"/>
          <w:szCs w:val="28"/>
          <w:rtl w:val="true"/>
          <w:lang w:bidi="ar-SA"/>
        </w:rPr>
        <w:t xml:space="preserve">و لست بزائر بيتا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أبتغي فيه صلاحي</w:t>
      </w:r>
    </w:p>
    <w:p>
      <w:pPr>
        <w:pStyle w:val="BookText"/>
        <w:rPr/>
      </w:pPr>
      <w:r>
        <w:rPr>
          <w:rFonts w:ascii="Amiri" w:hAnsi="Amiri" w:eastAsia="Amiri" w:cs="Amiri"/>
          <w:color w:val="111111"/>
          <w:sz w:val="28"/>
          <w:sz w:val="28"/>
          <w:szCs w:val="28"/>
          <w:rtl w:val="true"/>
          <w:lang w:bidi="ar-SA"/>
        </w:rPr>
        <w:t xml:space="preserve">و لست بقائم كالعير أدعو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الصّبح </w:t>
      </w:r>
      <w:r>
        <w:rPr>
          <w:rStyle w:val="FootnoteAnchor"/>
          <w:rtl w:val="true"/>
        </w:rPr>
        <w:footnoteReference w:id="534"/>
      </w:r>
      <w:r>
        <w:rPr>
          <w:rFonts w:ascii="Amiri" w:hAnsi="Amiri" w:eastAsia="Amiri" w:cs="Amiri"/>
          <w:color w:val="111111"/>
          <w:sz w:val="28"/>
          <w:sz w:val="28"/>
          <w:szCs w:val="28"/>
          <w:rtl w:val="true"/>
          <w:lang w:bidi="ar-SA"/>
        </w:rPr>
        <w:t>حيّ‌ على الفلاح</w:t>
      </w:r>
    </w:p>
    <w:p>
      <w:pPr>
        <w:pStyle w:val="BookText"/>
        <w:rPr/>
      </w:pPr>
      <w:r>
        <w:rPr>
          <w:rFonts w:ascii="Amiri" w:hAnsi="Amiri" w:eastAsia="Amiri" w:cs="Amiri"/>
          <w:color w:val="111111"/>
          <w:sz w:val="28"/>
          <w:sz w:val="28"/>
          <w:szCs w:val="28"/>
          <w:rtl w:val="true"/>
          <w:lang w:bidi="ar-SA"/>
        </w:rPr>
        <w:t xml:space="preserve">و لكنّي سأشربها شمولا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أسجد عند منبلج الصّباح</w:t>
      </w:r>
    </w:p>
    <w:p>
      <w:pPr>
        <w:pStyle w:val="BookText"/>
        <w:rPr/>
      </w:pPr>
      <w:r>
        <w:rPr>
          <w:rFonts w:ascii="Amiri" w:hAnsi="Amiri" w:eastAsia="Amiri" w:cs="Amiri"/>
          <w:color w:val="111111"/>
          <w:sz w:val="28"/>
          <w:sz w:val="28"/>
          <w:szCs w:val="28"/>
          <w:rtl w:val="true"/>
          <w:lang w:bidi="ar-SA"/>
        </w:rPr>
        <w:t>و اللّه لا يدخل علي و هو كافر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بالباب سوى من ذكرت‌؟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بيني و بين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 مني بها و أتبعه</w:t>
      </w:r>
    </w:p>
    <w:p>
      <w:pPr>
        <w:pStyle w:val="BookText"/>
        <w:rPr/>
      </w:pPr>
      <w:r>
        <w:rPr>
          <w:rFonts w:ascii="Amiri" w:hAnsi="Amiri" w:eastAsia="Amiri" w:cs="Amiri"/>
          <w:color w:val="111111"/>
          <w:sz w:val="28"/>
          <w:sz w:val="28"/>
          <w:szCs w:val="28"/>
          <w:rtl w:val="true"/>
          <w:lang w:bidi="ar-SA"/>
        </w:rPr>
        <w:t xml:space="preserve">عدّ عنه </w:t>
      </w:r>
      <w:r>
        <w:rPr>
          <w:rStyle w:val="FootnoteAnchor"/>
          <w:rtl w:val="true"/>
        </w:rPr>
        <w:footnoteReference w:id="535"/>
      </w:r>
      <w:r>
        <w:rPr>
          <w:rFonts w:ascii="Amiri" w:hAnsi="Amiri" w:eastAsia="Amiri" w:cs="Amiri"/>
          <w:color w:val="111111"/>
          <w:sz w:val="28"/>
          <w:sz w:val="28"/>
          <w:szCs w:val="28"/>
          <w:rtl w:val="true"/>
          <w:lang w:bidi="ar-SA"/>
        </w:rPr>
        <w:t>،فما هو بدون من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هاهنا؟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يقول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ليتنا نحيا جميعا و إن 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 </w:t>
      </w:r>
      <w:r>
        <w:rPr>
          <w:rStyle w:val="FootnoteAnchor"/>
          <w:rtl w:val="true"/>
        </w:rPr>
        <w:footnoteReference w:id="537"/>
      </w:r>
      <w:r>
        <w:rPr>
          <w:rFonts w:ascii="Amiri" w:hAnsi="Amiri" w:eastAsia="Amiri" w:cs="Amiri"/>
          <w:color w:val="111111"/>
          <w:sz w:val="28"/>
          <w:sz w:val="28"/>
          <w:szCs w:val="28"/>
          <w:rtl w:val="true"/>
          <w:lang w:bidi="ar-SA"/>
        </w:rPr>
        <w:t>في الموتى ضريحي ضريحها</w:t>
      </w:r>
    </w:p>
    <w:p>
      <w:pPr>
        <w:pStyle w:val="BookText"/>
        <w:rPr/>
      </w:pPr>
      <w:r>
        <w:rPr>
          <w:rFonts w:ascii="Amiri" w:hAnsi="Amiri" w:eastAsia="Amiri" w:cs="Amiri"/>
          <w:color w:val="111111"/>
          <w:sz w:val="28"/>
          <w:sz w:val="28"/>
          <w:szCs w:val="28"/>
          <w:rtl w:val="true"/>
          <w:lang w:bidi="ar-SA"/>
        </w:rPr>
        <w:t xml:space="preserve">فما أنا في طول الحياة براغب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قد سوّي عليها صفيحها </w:t>
      </w:r>
      <w:r>
        <w:rPr>
          <w:rStyle w:val="FootnoteAnchor"/>
          <w:rtl w:val="true"/>
        </w:rPr>
        <w:footnoteReference w:id="53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عدو اللّه تمنى لقاءها في الدنيا ليعمل بعد ذلك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يدخل علي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سوى من ذكرت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جرير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يقول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طرقتك صائدة القلوب و ليس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Style w:val="FootnoteAnchor"/>
          <w:rtl w:val="true"/>
        </w:rPr>
        <w:footnoteReference w:id="540"/>
      </w:r>
      <w:r>
        <w:rPr>
          <w:rFonts w:ascii="Amiri" w:hAnsi="Amiri" w:eastAsia="Amiri" w:cs="Amiri"/>
          <w:color w:val="111111"/>
          <w:sz w:val="28"/>
          <w:sz w:val="28"/>
          <w:szCs w:val="28"/>
          <w:rtl w:val="true"/>
          <w:lang w:bidi="ar-SA"/>
        </w:rPr>
        <w:t>الزّيارة فارجعي بسلام</w:t>
      </w:r>
    </w:p>
    <w:p>
      <w:pPr>
        <w:pStyle w:val="BookText"/>
        <w:rPr/>
      </w:pPr>
      <w:r>
        <w:rPr>
          <w:rFonts w:ascii="Amiri" w:hAnsi="Amiri" w:eastAsia="Amiri" w:cs="Amiri"/>
          <w:color w:val="111111"/>
          <w:sz w:val="28"/>
          <w:sz w:val="28"/>
          <w:szCs w:val="28"/>
          <w:rtl w:val="true"/>
          <w:lang w:bidi="ar-SA"/>
        </w:rPr>
        <w:t>فإن كان لا بد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لجرير، فدخل و هو يقول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 بعث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الخلافة للإمام </w:t>
      </w:r>
      <w:r>
        <w:rPr>
          <w:rStyle w:val="FootnoteAnchor"/>
          <w:rtl w:val="true"/>
        </w:rPr>
        <w:footnoteReference w:id="542"/>
      </w:r>
      <w:r>
        <w:rPr>
          <w:rFonts w:ascii="IRNazanin" w:hAnsi="IRNazanin" w:eastAsia="IRNazanin"/>
          <w:color w:val="111111"/>
          <w:sz w:val="28"/>
          <w:sz w:val="28"/>
          <w:szCs w:val="28"/>
          <w:rtl w:val="true"/>
          <w:lang w:bidi="fa-IR"/>
        </w:rPr>
        <w:t>العادل</w:t>
      </w:r>
    </w:p>
    <w:p>
      <w:pPr>
        <w:pStyle w:val="BookText"/>
        <w:rPr/>
      </w:pPr>
      <w:r>
        <w:rPr>
          <w:rFonts w:ascii="Amiri" w:hAnsi="Amiri" w:eastAsia="Amiri" w:cs="Amiri"/>
          <w:color w:val="111111"/>
          <w:sz w:val="28"/>
          <w:sz w:val="28"/>
          <w:szCs w:val="28"/>
          <w:rtl w:val="true"/>
          <w:lang w:bidi="ar-SA"/>
        </w:rPr>
        <w:t xml:space="preserve">وسع الخلائق عدله و وفاؤه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ارعوى و أقام ميل المائل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إني لأرجو </w:t>
      </w:r>
      <w:r>
        <w:rPr>
          <w:rStyle w:val="FootnoteAnchor"/>
          <w:rtl w:val="true"/>
        </w:rPr>
        <w:footnoteReference w:id="544"/>
      </w:r>
      <w:r>
        <w:rPr>
          <w:rFonts w:ascii="Amiri" w:hAnsi="Amiri" w:eastAsia="Amiri" w:cs="Amiri"/>
          <w:color w:val="111111"/>
          <w:sz w:val="28"/>
          <w:sz w:val="28"/>
          <w:szCs w:val="28"/>
          <w:rtl w:val="true"/>
          <w:lang w:bidi="ar-SA"/>
        </w:rPr>
        <w:t xml:space="preserve">منك خيرا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مولعة بحبّ‌ العاجل</w:t>
      </w:r>
    </w:p>
    <w:p>
      <w:pPr>
        <w:pStyle w:val="BookText"/>
        <w:rPr/>
      </w:pPr>
      <w:r>
        <w:rPr>
          <w:rFonts w:ascii="Amiri" w:hAnsi="Amiri" w:eastAsia="Amiri" w:cs="Amiri"/>
          <w:color w:val="111111"/>
          <w:sz w:val="28"/>
          <w:sz w:val="28"/>
          <w:szCs w:val="28"/>
          <w:rtl w:val="true"/>
          <w:lang w:bidi="ar-SA"/>
        </w:rPr>
        <w:t>فلما مثل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جرير، اتق اللّه و لا تقل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جرير يقول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أذكر الجهد و البلوى الّتي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قد كفاني ما </w:t>
      </w:r>
      <w:r>
        <w:rPr>
          <w:rStyle w:val="FootnoteAnchor"/>
          <w:rtl w:val="true"/>
        </w:rPr>
        <w:footnoteReference w:id="546"/>
      </w:r>
      <w:r>
        <w:rPr>
          <w:rFonts w:ascii="Amiri" w:hAnsi="Amiri" w:eastAsia="Amiri" w:cs="Amiri"/>
          <w:color w:val="111111"/>
          <w:sz w:val="28"/>
          <w:sz w:val="28"/>
          <w:szCs w:val="28"/>
          <w:rtl w:val="true"/>
          <w:lang w:bidi="ar-SA"/>
        </w:rPr>
        <w:t>بلّغت من خبري</w:t>
      </w:r>
    </w:p>
    <w:p>
      <w:pPr>
        <w:pStyle w:val="BookText"/>
        <w:rPr/>
      </w:pPr>
      <w:r>
        <w:rPr>
          <w:rFonts w:ascii="Amiri" w:hAnsi="Amiri" w:eastAsia="Amiri" w:cs="Amiri"/>
          <w:color w:val="111111"/>
          <w:sz w:val="28"/>
          <w:sz w:val="28"/>
          <w:szCs w:val="28"/>
          <w:rtl w:val="true"/>
          <w:lang w:bidi="ar-SA"/>
        </w:rPr>
        <w:t xml:space="preserve">كم باليمامة </w:t>
      </w:r>
      <w:r>
        <w:rPr>
          <w:rStyle w:val="FootnoteAnchor"/>
          <w:rtl w:val="true"/>
        </w:rPr>
        <w:footnoteReference w:id="547"/>
      </w:r>
      <w:r>
        <w:rPr>
          <w:rFonts w:ascii="Amiri" w:hAnsi="Amiri" w:eastAsia="Amiri" w:cs="Amiri"/>
          <w:color w:val="111111"/>
          <w:sz w:val="28"/>
          <w:sz w:val="28"/>
          <w:szCs w:val="28"/>
          <w:rtl w:val="true"/>
          <w:lang w:bidi="ar-SA"/>
        </w:rPr>
        <w:t xml:space="preserve">من شعثاء 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يتيم ضعيف الصوت و النظر</w:t>
      </w:r>
    </w:p>
    <w:p>
      <w:pPr>
        <w:pStyle w:val="BookText"/>
        <w:rPr/>
      </w:pPr>
      <w:r>
        <w:rPr>
          <w:rFonts w:ascii="Amiri" w:hAnsi="Amiri" w:eastAsia="Amiri" w:cs="Amiri"/>
          <w:color w:val="111111"/>
          <w:sz w:val="28"/>
          <w:sz w:val="28"/>
          <w:szCs w:val="28"/>
          <w:rtl w:val="true"/>
          <w:lang w:bidi="ar-SA"/>
        </w:rPr>
        <w:t xml:space="preserve">ممّن يعدّك تكفي فقد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كالفرخ في العشّ‌ لم ينهض </w:t>
      </w:r>
      <w:r>
        <w:rPr>
          <w:rStyle w:val="FootnoteAnchor"/>
          <w:rtl w:val="true"/>
        </w:rPr>
        <w:footnoteReference w:id="548"/>
      </w:r>
      <w:r>
        <w:rPr>
          <w:rFonts w:ascii="Amiri" w:hAnsi="Amiri" w:eastAsia="Amiri" w:cs="Amiri"/>
          <w:color w:val="111111"/>
          <w:sz w:val="28"/>
          <w:sz w:val="28"/>
          <w:szCs w:val="28"/>
          <w:rtl w:val="true"/>
          <w:lang w:bidi="ar-SA"/>
        </w:rPr>
        <w:t>و لم يطر</w:t>
      </w:r>
    </w:p>
    <w:p>
      <w:pPr>
        <w:pStyle w:val="BookText"/>
        <w:rPr/>
      </w:pPr>
      <w:r>
        <w:rPr>
          <w:rFonts w:ascii="Amiri" w:hAnsi="Amiri" w:eastAsia="Amiri" w:cs="Amiri"/>
          <w:color w:val="111111"/>
          <w:sz w:val="28"/>
          <w:sz w:val="28"/>
          <w:szCs w:val="28"/>
          <w:rtl w:val="true"/>
          <w:lang w:bidi="ar-SA"/>
        </w:rPr>
        <w:t xml:space="preserve">يدعوك دعوة ملهوف كأنّ‌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خبلا من </w:t>
      </w:r>
      <w:r>
        <w:rPr>
          <w:rStyle w:val="FootnoteAnchor"/>
          <w:rtl w:val="true"/>
        </w:rPr>
        <w:footnoteReference w:id="549"/>
      </w:r>
      <w:r>
        <w:rPr>
          <w:rFonts w:ascii="Amiri" w:hAnsi="Amiri" w:eastAsia="Amiri" w:cs="Amiri"/>
          <w:color w:val="111111"/>
          <w:sz w:val="28"/>
          <w:sz w:val="28"/>
          <w:szCs w:val="28"/>
          <w:rtl w:val="true"/>
          <w:lang w:bidi="ar-SA"/>
        </w:rPr>
        <w:t>الجنّ‌ أو مسّا من النّشر</w:t>
      </w:r>
    </w:p>
    <w:p>
      <w:pPr>
        <w:pStyle w:val="BookText"/>
        <w:rPr/>
      </w:pPr>
      <w:r>
        <w:rPr>
          <w:rFonts w:ascii="Amiri" w:hAnsi="Amiri" w:eastAsia="Amiri" w:cs="Amiri"/>
          <w:color w:val="111111"/>
          <w:sz w:val="28"/>
          <w:sz w:val="28"/>
          <w:szCs w:val="28"/>
          <w:rtl w:val="true"/>
          <w:lang w:bidi="ar-SA"/>
        </w:rPr>
        <w:t xml:space="preserve">خليفة اللّه ما ذا تأمرون </w:t>
      </w:r>
      <w:r>
        <w:rPr>
          <w:rStyle w:val="FootnoteAnchor"/>
          <w:rtl w:val="true"/>
        </w:rPr>
        <w:footnoteReference w:id="550"/>
      </w: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إليكم و لا في دار منتظر</w:t>
      </w:r>
    </w:p>
    <w:p>
      <w:pPr>
        <w:pStyle w:val="BookText"/>
        <w:rPr/>
      </w:pPr>
      <w:r>
        <w:rPr>
          <w:rFonts w:ascii="Amiri" w:hAnsi="Amiri" w:eastAsia="Amiri" w:cs="Amiri"/>
          <w:color w:val="111111"/>
          <w:sz w:val="28"/>
          <w:sz w:val="28"/>
          <w:szCs w:val="28"/>
          <w:rtl w:val="true"/>
          <w:lang w:bidi="ar-SA"/>
        </w:rPr>
        <w:t xml:space="preserve">ما زلت بعدك في همّ‌ يؤرّقني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 في الحيّ‌ </w:t>
      </w:r>
      <w:r>
        <w:rPr>
          <w:rStyle w:val="FootnoteAnchor"/>
          <w:rtl w:val="true"/>
        </w:rPr>
        <w:footnoteReference w:id="551"/>
      </w:r>
      <w:r>
        <w:rPr>
          <w:rFonts w:ascii="Amiri" w:hAnsi="Amiri" w:eastAsia="Amiri" w:cs="Amiri"/>
          <w:color w:val="111111"/>
          <w:sz w:val="28"/>
          <w:sz w:val="28"/>
          <w:szCs w:val="28"/>
          <w:rtl w:val="true"/>
          <w:lang w:bidi="ar-SA"/>
        </w:rPr>
        <w:t>إصعادي و منحدري</w:t>
      </w:r>
    </w:p>
    <w:p>
      <w:pPr>
        <w:pStyle w:val="BookText"/>
        <w:rPr/>
      </w:pPr>
      <w:r>
        <w:rPr>
          <w:rFonts w:ascii="Amiri" w:hAnsi="Amiri" w:eastAsia="Amiri" w:cs="Amiri"/>
          <w:color w:val="111111"/>
          <w:sz w:val="28"/>
          <w:sz w:val="28"/>
          <w:szCs w:val="28"/>
          <w:rtl w:val="true"/>
          <w:lang w:bidi="ar-SA"/>
        </w:rPr>
        <w:t xml:space="preserve">لا ينفع الحاضر المجهود بادينا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يعود لنا باد على حضر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لنرجو إذا ما الغيث أخلفنا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الخليفة ما نرجو من المطر </w:t>
      </w:r>
      <w:bookmarkStart w:id="98" w:name="pg16764_194535"/>
    </w:p>
    <w:p>
      <w:pPr>
        <w:pStyle w:val="BookText"/>
        <w:rPr/>
      </w:pPr>
      <w:bookmarkEnd w:id="98"/>
      <w:r>
        <w:rPr>
          <w:rFonts w:ascii="Amiri" w:hAnsi="Amiri" w:eastAsia="Amiri" w:cs="Amiri"/>
          <w:color w:val="111111"/>
          <w:sz w:val="28"/>
          <w:sz w:val="28"/>
          <w:szCs w:val="28"/>
          <w:rtl w:val="true"/>
          <w:lang w:bidi="ar-SA"/>
        </w:rPr>
        <w:t xml:space="preserve">نال الخلافة إذ كانت له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أتى ربّه موسى على قدر</w:t>
      </w:r>
    </w:p>
    <w:p>
      <w:pPr>
        <w:pStyle w:val="BookText"/>
        <w:rPr/>
      </w:pPr>
      <w:r>
        <w:rPr>
          <w:rFonts w:ascii="Amiri" w:hAnsi="Amiri" w:eastAsia="Amiri" w:cs="Amiri"/>
          <w:color w:val="111111"/>
          <w:sz w:val="28"/>
          <w:sz w:val="28"/>
          <w:szCs w:val="28"/>
          <w:rtl w:val="true"/>
          <w:lang w:bidi="ar-SA"/>
        </w:rPr>
        <w:t xml:space="preserve">هذي الأرامل قد قضّيت حاجتها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لحاجة هذا الأرمل الذّكر</w:t>
      </w:r>
    </w:p>
    <w:p>
      <w:pPr>
        <w:pStyle w:val="BookText"/>
        <w:rPr/>
      </w:pPr>
      <w:r>
        <w:rPr>
          <w:rFonts w:ascii="Amiri" w:hAnsi="Amiri" w:eastAsia="Amiri" w:cs="Amiri"/>
          <w:color w:val="111111"/>
          <w:sz w:val="28"/>
          <w:sz w:val="28"/>
          <w:szCs w:val="28"/>
          <w:rtl w:val="true"/>
          <w:lang w:bidi="ar-SA"/>
        </w:rPr>
        <w:t xml:space="preserve">الخير ما دمت حيّا لا يفارقنا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بوركت يا عمر الخيرات من عمر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لك فيما هاهنا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أنا ابن سبيل و منقطع بي، فأعطاه من صلب ماله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ولّينا هذا الأمر و ما نملك إلاّ ثلاث مائة درهم، فمائة أخذها عبد اللّه </w:t>
      </w:r>
      <w:r>
        <w:rPr>
          <w:rStyle w:val="FootnoteAnchor"/>
          <w:rtl w:val="true"/>
        </w:rPr>
        <w:footnoteReference w:id="554"/>
      </w:r>
      <w:r>
        <w:rPr>
          <w:rFonts w:ascii="Amiri" w:hAnsi="Amiri" w:eastAsia="Amiri" w:cs="Amiri"/>
          <w:color w:val="111111"/>
          <w:sz w:val="28"/>
          <w:sz w:val="28"/>
          <w:szCs w:val="28"/>
          <w:rtl w:val="true"/>
          <w:lang w:bidi="ar-SA"/>
        </w:rPr>
        <w:t>،و مائة أخذتها أمّ‌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المائة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لهي أحب ما اكتسبته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فقال له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يسوؤكم، خرجت من عند أمير المؤمنين، و هو يعطي الفقراء و يمنع الشعراء، و إني عنه لراض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أنشأ يقول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رقى الشّيطان لا تستفزّه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شيطاني من الجنّ‌ راقيا</w:t>
      </w:r>
    </w:p>
    <w:p>
      <w:pPr>
        <w:pStyle w:val="BookText"/>
        <w:rPr/>
      </w:pPr>
      <w:r>
        <w:rPr>
          <w:rFonts w:ascii="Amiri" w:hAnsi="Amiri" w:eastAsia="Amiri" w:cs="Amiri"/>
          <w:color w:val="111111"/>
          <w:sz w:val="28"/>
          <w:sz w:val="28"/>
          <w:szCs w:val="28"/>
          <w:rtl w:val="true"/>
          <w:lang w:bidi="ar-SA"/>
        </w:rPr>
        <w:t>و في سنة إحدى عشرة و مائة توفي الفرزدق بن غالب الشاعر بالبصرة، و توفي بعده بأربعين يوما جرير بن الخطفى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 سنة عشر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رجل جريرا في المنام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بتكبيرة كبرتها على ظهر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و أهلكه قذف المحصنات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تركه جرير في المحيا و لا في الممات</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4953662_73709187"/>
      <w:bookmarkStart w:id="100" w:name="_Toc34"/>
      <w:bookmarkEnd w:id="99"/>
      <w:r>
        <w:rPr>
          <w:rtl w:val="true"/>
        </w:rPr>
        <w:t>[</w:t>
      </w:r>
      <w:r>
        <w:rPr/>
        <w:t>9785</w:t>
      </w:r>
      <w:r>
        <w:rPr>
          <w:rtl w:val="true"/>
        </w:rPr>
        <w:t xml:space="preserve">] </w:t>
      </w:r>
      <w:r>
        <w:rPr>
          <w:rtl w:val="true"/>
        </w:rPr>
        <w:t>جرير بن غطفان ابن جرير، أبو القاسم</w:t>
      </w:r>
      <w:bookmarkEnd w:id="10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عن عفان بسنده عن عبد اللّه </w:t>
      </w:r>
      <w:r>
        <w:rPr>
          <w:rStyle w:val="FootnoteAnchor"/>
          <w:rtl w:val="true"/>
        </w:rPr>
        <w:footnoteReference w:id="5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101" w:name="pg16764_194536"/>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و لا تنقضي حتى يملك رجل من أهل بيتي يواطئ اسمه اسمي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بسنده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سئل عن علم فكتمه، ألجمه اللّه يوم القيامة بلجام من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جرير بن غطفان بدمشق، ليلة السبت مستهل المحرم، سنة ست و ستين و مائتين</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4953664_73709187"/>
      <w:bookmarkStart w:id="103" w:name="_Toc35"/>
      <w:bookmarkEnd w:id="102"/>
      <w:r>
        <w:rPr>
          <w:rtl w:val="true"/>
        </w:rPr>
        <w:t>[</w:t>
      </w:r>
      <w:r>
        <w:rPr/>
        <w:t>9786</w:t>
      </w:r>
      <w:r>
        <w:rPr>
          <w:rtl w:val="true"/>
        </w:rPr>
        <w:t xml:space="preserve">] </w:t>
      </w:r>
      <w:r>
        <w:rPr>
          <w:rtl w:val="true"/>
        </w:rPr>
        <w:t>جسر بن الحسن</w:t>
      </w:r>
      <w:bookmarkEnd w:id="103"/>
    </w:p>
    <w:p>
      <w:pPr>
        <w:pStyle w:val="BookText"/>
        <w:rPr/>
      </w:pPr>
      <w:r>
        <w:rPr>
          <w:rFonts w:ascii="Amiri" w:hAnsi="Amiri" w:eastAsia="Amiri" w:cs="Amiri"/>
          <w:color w:val="111111"/>
          <w:sz w:val="28"/>
          <w:sz w:val="28"/>
          <w:szCs w:val="28"/>
          <w:rtl w:val="true"/>
          <w:lang w:bidi="ar-SA"/>
        </w:rPr>
        <w:t>من أهل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الحسن البصري، و رجاء بن حيوة، و عطاء بن أبي رباح، و عمر بن عبد العزيز، و عون بن عبد اللّه بن عتبة بن مسعود، و نافع مولى ابن عمر، و يعلى بن شداد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محمد الفزاري، و خالد بن عبد الرحمن الخراساني، و عبد الرحمن بن عمرو الأوزاعي، و عبد الصمد بن عبد الأعلى السامي، و عكرمة بن عمار اليمامي، و علي بن الجعد الجوهري، و يحيى بن حمزة الحضرمي</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جسر بن الحسن، سمع نافعا، روى عنه الأوزاعي، و عكرمة بن عمار، الفزاري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 بن الحسن روى عن نافع و يعلى بن شداد بن أوس و عطاء، روى عنه الأوزاعي و عكرمة بن عمار و أبو إسحاق الفزاري و يحيى بن حمزة و عبد الصمد بن عبد الأعلى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يمامي لا أرى بحديثه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يعقوب بن إسحاق الهروي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سعيد الدارمي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يحيى بن معين عن جسر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 عن نافع عن ابن عمر قال</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كنا نفضل على عهد رسول اللّه صلى اللّه عليه و سلم أبا بكر و عمر و عثمان ثم لا نفضل أحدا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جسر عن الحسن البصري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رجلا لقي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بسيدنا و ابن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اللّه تبارك و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جسر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عمر بن عبد العزيز يبكي حتى نفد الدمع، ثم رأيته يبكي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بن سعيد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جسر؟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بن الحسن الكوفي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ليس بثقة و لا يكتب حديثه</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بن الحسن واهي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جسر بن الحسن لا أعرف له إلاّ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ما ذكرت بالمنكر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عرف جسر بالأوزاعي حين روى عنه، و لا أعرف لجسر هذا كثير رواية</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104" w:name="pg16764_194538"/>
    </w:p>
    <w:p>
      <w:pPr>
        <w:pStyle w:val="Heading4"/>
        <w:numPr>
          <w:ilvl w:val="3"/>
          <w:numId w:val="1"/>
        </w:numPr>
        <w:rPr/>
      </w:pPr>
      <w:bookmarkStart w:id="105" w:name="__RefHeading___Toc4953666_73709187"/>
      <w:bookmarkStart w:id="106" w:name="_Toc36"/>
      <w:bookmarkEnd w:id="104"/>
      <w:bookmarkEnd w:id="105"/>
      <w:r>
        <w:rPr>
          <w:rtl w:val="true"/>
        </w:rPr>
        <w:t>[</w:t>
      </w:r>
      <w:r>
        <w:rPr/>
        <w:t>9787</w:t>
      </w:r>
      <w:r>
        <w:rPr>
          <w:rtl w:val="true"/>
        </w:rPr>
        <w:t xml:space="preserve">] </w:t>
      </w:r>
      <w:r>
        <w:rPr>
          <w:rtl w:val="true"/>
        </w:rPr>
        <w:t>جعثل بن هاعان بن عمرو بن البثوث</w:t>
      </w:r>
      <w:bookmarkEnd w:id="106"/>
    </w:p>
    <w:p>
      <w:pPr>
        <w:pStyle w:val="BookText"/>
        <w:rPr/>
      </w:pPr>
      <w:r>
        <w:rPr>
          <w:rFonts w:ascii="Amiri" w:hAnsi="Amiri" w:eastAsia="Amiri" w:cs="Amiri"/>
          <w:color w:val="111111"/>
          <w:sz w:val="28"/>
          <w:sz w:val="28"/>
          <w:szCs w:val="28"/>
          <w:rtl w:val="true"/>
          <w:lang w:bidi="ar-SA"/>
        </w:rPr>
        <w:t xml:space="preserve">أبو سعيد الرّعيني </w:t>
      </w:r>
      <w:r>
        <w:rPr>
          <w:rStyle w:val="FootnoteAnchor"/>
          <w:rtl w:val="true"/>
        </w:rPr>
        <w:footnoteReference w:id="569"/>
      </w:r>
      <w:r>
        <w:rPr>
          <w:rFonts w:ascii="Amiri" w:hAnsi="Amiri" w:eastAsia="Amiri" w:cs="Amiri"/>
          <w:color w:val="111111"/>
          <w:sz w:val="28"/>
          <w:sz w:val="28"/>
          <w:szCs w:val="28"/>
          <w:rtl w:val="true"/>
          <w:lang w:bidi="ar-SA"/>
        </w:rPr>
        <w:t xml:space="preserve">القتباني </w:t>
      </w:r>
      <w:r>
        <w:rPr>
          <w:rStyle w:val="FootnoteAnchor"/>
          <w:rtl w:val="true"/>
        </w:rPr>
        <w:footnoteReference w:id="570"/>
      </w:r>
      <w:r>
        <w:rPr>
          <w:rFonts w:ascii="Amiri" w:hAnsi="Amiri" w:eastAsia="Amiri" w:cs="Amiri"/>
          <w:color w:val="111111"/>
          <w:sz w:val="28"/>
          <w:sz w:val="28"/>
          <w:szCs w:val="28"/>
          <w:rtl w:val="true"/>
          <w:lang w:bidi="ar-SA"/>
        </w:rPr>
        <w:t>المصري</w:t>
      </w:r>
    </w:p>
    <w:p>
      <w:pPr>
        <w:pStyle w:val="BookText"/>
        <w:rPr/>
      </w:pPr>
      <w:r>
        <w:rPr>
          <w:rFonts w:ascii="Amiri" w:hAnsi="Amiri" w:eastAsia="Amiri" w:cs="Amiri"/>
          <w:color w:val="111111"/>
          <w:sz w:val="28"/>
          <w:sz w:val="28"/>
          <w:szCs w:val="28"/>
          <w:rtl w:val="true"/>
          <w:lang w:bidi="ar-SA"/>
        </w:rPr>
        <w:t>قاضي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هشام بن عبد الملك، و توفي في خلافته قريبا من سنة خمس عشرة و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تميم عبد اللّه بن مالك الجيشاني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بكر بن سوادة الجذامي، و عبيد اللّه بن زحر الإفريقي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أبي حازم فيمن اسمه جعيل، و وهم في ذلك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الأربعة حديثا واحدا</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جعيل بن هاعان أبو سعيد الرعيني المصري، روى عن عبد اللّه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عبيد اللّه بن زحر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أبي تميم الجيشاني عن عقبة بن عامر أن أخت عقبة نذرت في ابن لها أن تحج حافية بغير خمار، فبلغ ذلك النبي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لتخرج راكبة مختمرة، و لتطعم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بمعناه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لتصم ثلاثة أيام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107" w:name="pg16764_194539"/>
    </w:p>
    <w:p>
      <w:pPr>
        <w:pStyle w:val="BookText"/>
        <w:rPr/>
      </w:pPr>
      <w:bookmarkEnd w:id="107"/>
      <w:r>
        <w:rPr>
          <w:rFonts w:ascii="Amiri" w:hAnsi="Amiri" w:eastAsia="Amiri" w:cs="Amiri"/>
          <w:color w:val="111111"/>
          <w:sz w:val="28"/>
          <w:sz w:val="28"/>
          <w:szCs w:val="28"/>
          <w:rtl w:val="true"/>
          <w:lang w:bidi="ar-SA"/>
        </w:rPr>
        <w:t>في رواية أخرى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مرها فلتركب، فإن اللّه عن تعذيب أختك لغنيّ‌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575"/>
      </w:r>
      <w:r>
        <w:rPr>
          <w:rFonts w:ascii="Amiri" w:hAnsi="Amiri" w:eastAsia="Amiri" w:cs="Amiri"/>
          <w:color w:val="111111"/>
          <w:sz w:val="28"/>
          <w:sz w:val="28"/>
          <w:szCs w:val="28"/>
          <w:rtl w:val="true"/>
          <w:lang w:bidi="ar-SA"/>
        </w:rPr>
        <w:t>قاضي الجند بإفريقية لهشام بن عبد الملك، و كان عمر بن عبد العزيز أخرجه من مصر إلى المغرب ليقرئهم القرآن، و كان أحد القراء الفقهاء</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4953668_73709187"/>
      <w:bookmarkStart w:id="109" w:name="_Toc37"/>
      <w:bookmarkEnd w:id="108"/>
      <w:r>
        <w:rPr>
          <w:rtl w:val="true"/>
        </w:rPr>
        <w:t>[</w:t>
      </w:r>
      <w:r>
        <w:rPr/>
        <w:t>9788</w:t>
      </w:r>
      <w:r>
        <w:rPr>
          <w:rtl w:val="true"/>
        </w:rPr>
        <w:t xml:space="preserve">] </w:t>
      </w:r>
      <w:r>
        <w:rPr>
          <w:rtl w:val="true"/>
        </w:rPr>
        <w:t>جعد بن درهم</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من خراسان، و يقال إنه من موالي بني مروان، سكن الجعد دمشق، كانت له بها دار بالقرب من القلانسيين إلى جانب الكنيسة</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قال بخلق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دمشق، و له بها دار، و هو الذي ينسب إليه مروان ابن محمد، لأنه كان معلمه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إنه كان من أهل حرّان، هو الذي قتله خالد بن عبد اللّه القسري بالكوفة يوم الأضحى، و كان أول من أظهر القول بخلق القرآن في أمة محمد، فطلبه بنو أمية فهرب من دمشق و سكن الكوفة، و منه تعلم الجهم بن صفوان بالكوفة خلق القرآن </w:t>
      </w:r>
      <w:r>
        <w:rPr>
          <w:rStyle w:val="FootnoteAnchor"/>
          <w:rtl w:val="true"/>
        </w:rPr>
        <w:footnoteReference w:id="577"/>
      </w:r>
      <w:r>
        <w:rPr>
          <w:rFonts w:ascii="Amiri" w:hAnsi="Amiri" w:eastAsia="Amiri" w:cs="Amiri"/>
          <w:color w:val="111111"/>
          <w:sz w:val="28"/>
          <w:sz w:val="28"/>
          <w:szCs w:val="28"/>
          <w:rtl w:val="true"/>
          <w:lang w:bidi="ar-SA"/>
        </w:rPr>
        <w:t xml:space="preserve">،و هو الذي تنسب الجهمية </w:t>
      </w:r>
      <w:r>
        <w:rPr>
          <w:rStyle w:val="FootnoteAnchor"/>
          <w:rtl w:val="true"/>
        </w:rPr>
        <w:footnoteReference w:id="578"/>
      </w:r>
      <w:r>
        <w:rPr>
          <w:rFonts w:ascii="Amiri" w:hAnsi="Amiri" w:eastAsia="Amiri" w:cs="Amiri"/>
          <w:color w:val="111111"/>
          <w:sz w:val="28"/>
          <w:sz w:val="28"/>
          <w:szCs w:val="28"/>
          <w:rtl w:val="true"/>
          <w:lang w:bidi="ar-SA"/>
        </w:rPr>
        <w:t>إليه، و قتله سلم بن أحوز بأصبهان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أبو إسحاق إبراهيم بن محمد الغسيلي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كان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ترمذ، و كان يذهب في بدء أمره، ثم صار صاحب جيش الحارث بن سريج بمرو، فقتله سلم بن أحوز في المعركة و قبره 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أخذ ابن أبي دؤاد؟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بشر المريسي، و بشر المريسي أخذه من جهم بن صفوان، و أخذه جهم من الجعد بن درهم، و أخذه جعد بن </w:t>
      </w:r>
      <w:bookmarkStart w:id="110" w:name="pg16764_194540"/>
    </w:p>
    <w:p>
      <w:pPr>
        <w:pStyle w:val="BookText"/>
        <w:rPr/>
      </w:pPr>
      <w:bookmarkEnd w:id="110"/>
      <w:r>
        <w:rPr>
          <w:rFonts w:ascii="IRNazanin" w:hAnsi="IRNazanin" w:eastAsia="IRNazanin"/>
          <w:color w:val="111111"/>
          <w:sz w:val="28"/>
          <w:sz w:val="28"/>
          <w:szCs w:val="28"/>
          <w:rtl w:val="true"/>
          <w:lang w:bidi="fa-IR"/>
        </w:rPr>
        <w:t xml:space="preserve">درهم من أبان </w:t>
      </w:r>
      <w:r>
        <w:rPr>
          <w:rStyle w:val="FootnoteAnchor"/>
          <w:rtl w:val="true"/>
        </w:rPr>
        <w:footnoteReference w:id="579"/>
      </w:r>
      <w:r>
        <w:rPr>
          <w:rFonts w:ascii="Amiri" w:hAnsi="Amiri" w:eastAsia="Amiri" w:cs="Amiri"/>
          <w:color w:val="111111"/>
          <w:sz w:val="28"/>
          <w:sz w:val="28"/>
          <w:szCs w:val="28"/>
          <w:rtl w:val="true"/>
          <w:lang w:bidi="ar-SA"/>
        </w:rPr>
        <w:t xml:space="preserve">بن سمعان، و أخذه أبان من طالوت ابن أخت لبيد و ختنه </w:t>
      </w:r>
      <w:r>
        <w:rPr>
          <w:rStyle w:val="FootnoteAnchor"/>
          <w:rtl w:val="true"/>
        </w:rPr>
        <w:footnoteReference w:id="580"/>
      </w:r>
      <w:r>
        <w:rPr>
          <w:rFonts w:ascii="Amiri" w:hAnsi="Amiri" w:eastAsia="Amiri" w:cs="Amiri"/>
          <w:color w:val="111111"/>
          <w:sz w:val="28"/>
          <w:sz w:val="28"/>
          <w:szCs w:val="28"/>
          <w:rtl w:val="true"/>
          <w:lang w:bidi="ar-SA"/>
        </w:rPr>
        <w:t>،و أخذه طالوت من لبيد بن أعصم، اليهودي الذي سحر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لبيد يقرأ القرآن، و كان يقول بخلق التوراة، و أول من صنّف في ذلك طالوت، و كان طالوت زنديقا و أفشى الزندقة، ثم أظهره جعد بن درهم، فقتله خالد بن عبد اللّه القسري يوم الأضحى بالكوفة </w:t>
      </w:r>
      <w:r>
        <w:rPr>
          <w:rStyle w:val="FootnoteAnchor"/>
          <w:rtl w:val="true"/>
        </w:rPr>
        <w:footnoteReference w:id="581"/>
      </w:r>
      <w:r>
        <w:rPr>
          <w:rFonts w:ascii="Amiri" w:hAnsi="Amiri" w:eastAsia="Amiri" w:cs="Amiri"/>
          <w:color w:val="111111"/>
          <w:sz w:val="28"/>
          <w:sz w:val="28"/>
          <w:szCs w:val="28"/>
          <w:rtl w:val="true"/>
          <w:lang w:bidi="ar-SA"/>
        </w:rPr>
        <w:t>،و كان خالد واليا عليها، أتى به في الوثاق حتى صلى و خطب، ثم قال في آخر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و ضحّوا تقبل اللّه منا و منكم، فإني أريد أن أضحي اليوم بالجعد بن درهم، فإنه يقول ما كلّم اللّه موسى تكليما، و لا اتخذ إبراهيم خليلا، تعالى اللّه عما يقول الجعد بن درهم علوا كبيرا، ثم نزل و حزّ رأسه بيده بالسكين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4953670_73709187"/>
      <w:bookmarkStart w:id="112" w:name="_Toc38"/>
      <w:bookmarkEnd w:id="111"/>
      <w:r>
        <w:rPr>
          <w:rtl w:val="true"/>
        </w:rPr>
        <w:t>[</w:t>
      </w:r>
      <w:r>
        <w:rPr/>
        <w:t>9789</w:t>
      </w:r>
      <w:r>
        <w:rPr>
          <w:rtl w:val="true"/>
        </w:rPr>
        <w:t xml:space="preserve">] </w:t>
      </w:r>
      <w:r>
        <w:rPr>
          <w:rtl w:val="true"/>
        </w:rPr>
        <w:t>جعفر بن أحمد بن الحسين</w:t>
      </w:r>
      <w:bookmarkEnd w:id="112"/>
    </w:p>
    <w:p>
      <w:pPr>
        <w:pStyle w:val="BookText"/>
        <w:rPr/>
      </w:pPr>
      <w:r>
        <w:rPr>
          <w:rFonts w:ascii="Amiri" w:hAnsi="Amiri" w:eastAsia="Amiri" w:cs="Amiri"/>
          <w:color w:val="111111"/>
          <w:sz w:val="28"/>
          <w:sz w:val="28"/>
          <w:szCs w:val="28"/>
          <w:rtl w:val="true"/>
          <w:lang w:bidi="ar-SA"/>
        </w:rPr>
        <w:t>أبو الفضل المقرئ المعروف بابن كرّار الضرر الثقفي</w:t>
      </w:r>
    </w:p>
    <w:p>
      <w:pPr>
        <w:pStyle w:val="BookText"/>
        <w:rPr/>
      </w:pPr>
      <w:r>
        <w:rPr>
          <w:rFonts w:ascii="Amiri" w:hAnsi="Amiri" w:eastAsia="Amiri" w:cs="Amiri"/>
          <w:color w:val="111111"/>
          <w:sz w:val="28"/>
          <w:sz w:val="28"/>
          <w:szCs w:val="28"/>
          <w:rtl w:val="true"/>
          <w:lang w:bidi="ar-SA"/>
        </w:rPr>
        <w:t>مولى بني هبّار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هبار موالي أبي الخليل، و بنو أبي الخليل موالي بني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محمد بن إسماعيل بن عليّة بسنده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رأى نخامة في قبلة المسجد فحكّها بيده، فرئي في وجهه شدّة ذلك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إذا صلى فإنما يناجي ربه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فيما بينه و بين القبلة، فإذا بصق أحدكم فليبصق عن يساره أو تحت قدمه، أو يفعل هكذا، ثم يبصق في ثوبه و يدلك بعضه ببعض</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أيضا عن محمد بن عبد الرحمن بسنده عن أبي أمامة عن النبي صلى اللّه عليه و سلم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الَّذِي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أربع ركعات من أول النهار</w:t>
      </w:r>
      <w:r>
        <w:rPr>
          <w:rFonts w:eastAsia="Amiri" w:cs="Amiri" w:ascii="Amiri" w:hAnsi="Amiri"/>
          <w:color w:val="111111"/>
          <w:sz w:val="28"/>
          <w:szCs w:val="28"/>
          <w:rtl w:val="true"/>
          <w:lang w:bidi="ar-SA"/>
        </w:rPr>
        <w:t xml:space="preserve">. </w:t>
      </w:r>
      <w:bookmarkStart w:id="113" w:name="pg16764_194541"/>
    </w:p>
    <w:p>
      <w:pPr>
        <w:pStyle w:val="BookText"/>
        <w:rPr/>
      </w:pPr>
      <w:bookmarkEnd w:id="113"/>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العاديات،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لكفور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4953672_73709187"/>
      <w:bookmarkStart w:id="115" w:name="_Toc39"/>
      <w:bookmarkEnd w:id="114"/>
      <w:r>
        <w:rPr>
          <w:rtl w:val="true"/>
        </w:rPr>
        <w:t>[</w:t>
      </w:r>
      <w:r>
        <w:rPr/>
        <w:t>9790</w:t>
      </w:r>
      <w:r>
        <w:rPr>
          <w:rtl w:val="true"/>
        </w:rPr>
        <w:t xml:space="preserve">] </w:t>
      </w:r>
      <w:r>
        <w:rPr>
          <w:rtl w:val="true"/>
        </w:rPr>
        <w:t>جعفر بن أحمد بن الحسين</w:t>
      </w:r>
      <w:bookmarkEnd w:id="115"/>
    </w:p>
    <w:p>
      <w:pPr>
        <w:pStyle w:val="BookText"/>
        <w:rPr/>
      </w:pPr>
      <w:r>
        <w:rPr>
          <w:rFonts w:ascii="Amiri" w:hAnsi="Amiri" w:eastAsia="Amiri" w:cs="Amiri"/>
          <w:color w:val="111111"/>
          <w:sz w:val="28"/>
          <w:sz w:val="28"/>
          <w:szCs w:val="28"/>
          <w:rtl w:val="true"/>
          <w:lang w:bidi="ar-SA"/>
        </w:rPr>
        <w:t>أبو محمد، القارئ المعروف بالسّرّاج البغدادي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أبا علي بن شاذان، و محمد بن إسماعيل بن سنبك، و أي محمد الخلال، و عبيد اللّه بن عمر بن شاهين، و الحسين بن المقتدر، و أبي طالب الغيلاني، و أبي الحسن ابن القزويني، و أبي إسحاق البرمكي، و أبي القاسم التنوخي، و أبي الفتح ابن شيطا، و عدة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 الحافظ‍‌ أبي نصر السجزي بمكة، و محمد بن إبراهيم الأردستاني، و بمصر من الشيخ عبد العزيز بن الحسن الضراب و طائفة، و بدمشق من أبي القاسم الحنائي، و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ابنه ثعلب، و أبو القاسم ابن السمرقندي، و عبد الوهاب الأنماطي، و محمد ابن ناصر، و أبو الفتح ابن البطي، و أبو طاهر السلفي، و سلمان الشحام، و أبو الحسن ابن الخل، و عبد الحق اليوسفي، و أبو الفضل خطيب الموصل، و شهدة بنت الإبري</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ذا طريقة جميلة و محبة للعلم و الأدب و له شعر لا بأس به و خرج له شيخنا الخطيب فوائد و تكلم عليها في خمسة أجزاء، و كان يسافر إلى مصر و غيرها و تردد إلى صور عدة دفعات ثم قطن بها زمانا و عاد إلى بغداد و أقام بها إلى أن توفي بها سنة خمسمائة و له تصانيف</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بخطه الكثير، و صنف، و نظم الكثير في الفقه و في المواعظ‍‌ و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شعره حلو عذب في فنون القريض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 السلفي عليه من أصوله ثلاثين جزءا</w:t>
      </w:r>
      <w:r>
        <w:rPr>
          <w:rFonts w:eastAsia="Amiri" w:cs="Amiri" w:ascii="Amiri" w:hAnsi="Amiri"/>
          <w:color w:val="111111"/>
          <w:sz w:val="28"/>
          <w:szCs w:val="28"/>
          <w:rtl w:val="true"/>
          <w:lang w:bidi="ar-SA"/>
        </w:rPr>
        <w:t xml:space="preserve">. </w:t>
      </w:r>
      <w:bookmarkStart w:id="116" w:name="pg16764_194542"/>
    </w:p>
    <w:p>
      <w:pPr>
        <w:pStyle w:val="BookText"/>
        <w:rPr/>
      </w:pPr>
      <w:bookmarkEnd w:id="116"/>
      <w:r>
        <w:rPr>
          <w:rFonts w:ascii="Amiri" w:hAnsi="Amiri" w:eastAsia="Amiri" w:cs="Amiri"/>
          <w:color w:val="111111"/>
          <w:sz w:val="28"/>
          <w:sz w:val="28"/>
          <w:szCs w:val="28"/>
          <w:rtl w:val="true"/>
          <w:lang w:bidi="ar-SA"/>
        </w:rPr>
        <w:t>قال شجاع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ألف في فنون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الصدفي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 فاضل، جميل و سيم، مشهور يفهم عنده لغة و قراءات، و كان الغالب عليه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عالم مقرئ، له أدب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يفتخر برؤيته و رواياته لديانته و درايته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السلفي عن السراج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بالقراءات و النحو و اللغة ثقة ثبتا كثير التصنيف</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 الحسن بن أحمد بن إبراهيم بن شاذان بسنده عن أنس بن مالك قال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يهرم ابن آدم و تبقى منه اثنتان الحرص و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ست عشرة، أو سبع عشرة و أربع مائة، و توفي سنة خمس مائة، و قيل سنة إحدى،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خمس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شعر و تصانيف</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4953674_73709187"/>
      <w:bookmarkStart w:id="118" w:name="_Toc40"/>
      <w:bookmarkEnd w:id="117"/>
      <w:r>
        <w:rPr>
          <w:rtl w:val="true"/>
        </w:rPr>
        <w:t>[</w:t>
      </w:r>
      <w:r>
        <w:rPr/>
        <w:t>9791</w:t>
      </w:r>
      <w:r>
        <w:rPr>
          <w:rtl w:val="true"/>
        </w:rPr>
        <w:t xml:space="preserve">] </w:t>
      </w:r>
      <w:r>
        <w:rPr>
          <w:rtl w:val="true"/>
        </w:rPr>
        <w:t>جعفر بن أحمد بن عاصم بن الروّاس</w:t>
      </w:r>
      <w:bookmarkEnd w:id="118"/>
    </w:p>
    <w:p>
      <w:pPr>
        <w:pStyle w:val="BookText"/>
        <w:rPr/>
      </w:pPr>
      <w:r>
        <w:rPr>
          <w:rFonts w:ascii="Amiri" w:hAnsi="Amiri" w:eastAsia="Amiri" w:cs="Amiri"/>
          <w:color w:val="111111"/>
          <w:sz w:val="28"/>
          <w:sz w:val="28"/>
          <w:szCs w:val="28"/>
          <w:rtl w:val="true"/>
          <w:lang w:bidi="ar-SA"/>
        </w:rPr>
        <w:t>أبو محمد الأنصاري الدمشقي</w:t>
      </w:r>
    </w:p>
    <w:p>
      <w:pPr>
        <w:pStyle w:val="BookText"/>
        <w:rPr/>
      </w:pPr>
      <w:r>
        <w:rPr>
          <w:rFonts w:ascii="Amiri" w:hAnsi="Amiri" w:eastAsia="Amiri" w:cs="Amiri"/>
          <w:color w:val="111111"/>
          <w:sz w:val="28"/>
          <w:sz w:val="28"/>
          <w:szCs w:val="28"/>
          <w:rtl w:val="true"/>
          <w:lang w:bidi="ar-SA"/>
        </w:rPr>
        <w:t>حدّث عن هشام بن عمار بسنده عن أبي هريرة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فيما قبلكم رجل يأتي وكر طائر إذا أفرخ، فيأخذ فرخيه، فشكا ذلك الطير إلى اللّه عز و جل ما يصنع ذلك الرجل، فأوحى اللّه إليه إن عاد فسأهلكه، فلما أفرخ خرج ذلك الرجل كما كان يخرج، و أسند سلما، فلما كان في طرف القرية لقيه سائل فأعطاه رغيفا من زاده، و مضى حتى أتى ذلك الوكر فوضع سلّمه، ثم صعد فأخذ الفرخين و أبواهما ينظران،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رب، إنك وعدتنا أن تهلكه إن عاد، و قد عاد فأخذهما و لم تهلكه، فأوحى اللّه إليهما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لم تعلما أني لا أهلك أحدا تصدّق في يوم بصدقة ذلك اليوم بميتة سوء؟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14103</w:t>
      </w:r>
      <w:r>
        <w:rPr>
          <w:rFonts w:eastAsia="Amiri" w:cs="Amiri" w:ascii="Amiri" w:hAnsi="Amiri"/>
          <w:color w:val="111111"/>
          <w:sz w:val="28"/>
          <w:szCs w:val="28"/>
          <w:rtl w:val="true"/>
          <w:lang w:bidi="ar-SA"/>
        </w:rPr>
        <w:t xml:space="preserve">]. </w:t>
      </w:r>
      <w:bookmarkStart w:id="119" w:name="pg16764_194543"/>
    </w:p>
    <w:p>
      <w:pPr>
        <w:pStyle w:val="BookText"/>
        <w:rPr/>
      </w:pPr>
      <w:bookmarkEnd w:id="119"/>
      <w:r>
        <w:rPr>
          <w:rFonts w:ascii="Amiri" w:hAnsi="Amiri" w:eastAsia="Amiri" w:cs="Amiri"/>
          <w:color w:val="111111"/>
          <w:sz w:val="28"/>
          <w:sz w:val="28"/>
          <w:szCs w:val="28"/>
          <w:rtl w:val="true"/>
          <w:lang w:bidi="ar-SA"/>
        </w:rPr>
        <w:t>توفي جعفر بن أحمد بن عاصم سنة سبع و ثلاث مائة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4953676_73709187"/>
      <w:bookmarkStart w:id="121" w:name="_Toc41"/>
      <w:bookmarkEnd w:id="120"/>
      <w:r>
        <w:rPr>
          <w:rtl w:val="true"/>
        </w:rPr>
        <w:t>[</w:t>
      </w:r>
      <w:r>
        <w:rPr/>
        <w:t>9792</w:t>
      </w:r>
      <w:r>
        <w:rPr>
          <w:rtl w:val="true"/>
        </w:rPr>
        <w:t xml:space="preserve">] </w:t>
      </w:r>
      <w:r>
        <w:rPr>
          <w:rtl w:val="true"/>
        </w:rPr>
        <w:t>جعفر بن أحمد بن أبي عبد الرحمن</w:t>
      </w:r>
      <w:bookmarkEnd w:id="121"/>
    </w:p>
    <w:p>
      <w:pPr>
        <w:pStyle w:val="BookText"/>
        <w:rPr/>
      </w:pPr>
      <w:r>
        <w:rPr>
          <w:rFonts w:ascii="Amiri" w:hAnsi="Amiri" w:eastAsia="Amiri" w:cs="Amiri"/>
          <w:color w:val="111111"/>
          <w:sz w:val="28"/>
          <w:sz w:val="28"/>
          <w:szCs w:val="28"/>
          <w:rtl w:val="true"/>
          <w:lang w:bidi="ar-SA"/>
        </w:rPr>
        <w:t>أبو محمد الشاماتي النيسابوري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 بأبي إبراهيم المزني، و سمع إسحاق بن راهويه، و إسماعيل بن موسى الفزاري، و أبا كريب، و محمد بن رافع، و أحمد بن عبدة الضبي، و محمد بن بشار، و أبا موسى الزمن، و عبد اللّه بن عمر العابدي، و إسحاق الكوسج، و يونس بن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عبد اللّه ابن يعقوب الشيباني، و أبو الفضل بن إبراهيم، و أبو بكر بن جعفر، و أبو الوليد جمعان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ربع الشامات من أرباع رستاق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و سمع بدمشق 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إبراهيم بن يعقوب الجوزجاني بدمشق بسنده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بابنته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ابنتي تأبى أن تزوّج، فقال لها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أطيعي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تخبرني ما حقّ‌ الزوج على زوجته، تعني؛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به قرحة فلحستها ما أدّت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ما أتزوج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تنكحوهن إلا بإذنهن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أحمد الشاماتي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تعلّم القرآن عظمت قيمته، و من نظر في الفقه نبل مقداره، و من كتب الحديث قويت حجته، و من نظر في اللغة رق طبعه، و من نظر في الحساب جزل رأيه، و من لم يصن نفسه لم ينفعه علمه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جعفر بن أحمد الشاماتي في ذي القعدة سنة اثنتين و سبعين و مائتين،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تسعين </w:t>
      </w:r>
      <w:r>
        <w:rPr>
          <w:rStyle w:val="FootnoteAnchor"/>
          <w:rtl w:val="true"/>
        </w:rPr>
        <w:footnoteReference w:id="590"/>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bookmarkStart w:id="122" w:name="pg16764_194544"/>
    </w:p>
    <w:p>
      <w:pPr>
        <w:pStyle w:val="Heading4"/>
        <w:numPr>
          <w:ilvl w:val="3"/>
          <w:numId w:val="1"/>
        </w:numPr>
        <w:rPr/>
      </w:pPr>
      <w:bookmarkStart w:id="123" w:name="__RefHeading___Toc4953678_73709187"/>
      <w:bookmarkStart w:id="124" w:name="_Toc42"/>
      <w:bookmarkEnd w:id="122"/>
      <w:bookmarkEnd w:id="123"/>
      <w:r>
        <w:rPr>
          <w:rtl w:val="true"/>
        </w:rPr>
        <w:t>[</w:t>
      </w:r>
      <w:r>
        <w:rPr/>
        <w:t>9793</w:t>
      </w:r>
      <w:r>
        <w:rPr>
          <w:rtl w:val="true"/>
        </w:rPr>
        <w:t xml:space="preserve">] </w:t>
      </w:r>
      <w:r>
        <w:rPr>
          <w:rtl w:val="true"/>
        </w:rPr>
        <w:t>جعفر بن أحمد بن علي بن بنان</w:t>
      </w:r>
      <w:bookmarkEnd w:id="124"/>
    </w:p>
    <w:p>
      <w:pPr>
        <w:pStyle w:val="BookText"/>
        <w:rPr/>
      </w:pPr>
      <w:r>
        <w:rPr>
          <w:rFonts w:ascii="Amiri" w:hAnsi="Amiri" w:eastAsia="Amiri" w:cs="Amiri"/>
          <w:color w:val="111111"/>
          <w:sz w:val="28"/>
          <w:sz w:val="28"/>
          <w:szCs w:val="28"/>
          <w:rtl w:val="true"/>
          <w:lang w:bidi="ar-SA"/>
        </w:rPr>
        <w:t>ابن زيد بن شبابة أبو الفضل الغافقي المصري</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يحيى بن عبد اللّه بن بكر المخزومي بسنده عن عبد اللّه بن عمر،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تفوته صلاة العصر فكأنما وتر أهله و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سعيد بن عفير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إذا كنّ‌ فيك فلا عليك ما فاتك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أمانة، و صدق حديث، و حسن خليقة، و عفة طعمة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مع أحاديث أخر بهذا الإسناد، مقدار عشرين حديثا حدّثنا بها جعفر كلها غير محفوظة، و كنا نتهمه بوضعها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جعفر رافضيا كذابا خبيثا، و كان قليل الحياء في دعاويه على قوم لعلّة لم تلحقه، و كان يضع الحديث على أهل البيت، و كان يعرف بابن الماسح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أبي صالح كاتب الليث، و سعيد بن عفير، و عبد اللّه بن يوسف التنيسي، و عثمان بن صالح، و روح بن صلاح، و نعيم بن حماد</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أبو أحمد بن عدي و الحسن بن رشيق</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بن عدي</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125" w:name="pg16764_194545"/>
    </w:p>
    <w:p>
      <w:pPr>
        <w:pStyle w:val="BookText"/>
        <w:rPr/>
      </w:pPr>
      <w:bookmarkEnd w:id="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عنه بمصر في الدخلة الأولى في سنة تسع و تسعين و مائتين، و كتبت عنه في الدخلة الثانية في سنة أربع و ثلاثمائة، و أظن فيها مات</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4953680_73709187"/>
      <w:bookmarkStart w:id="127" w:name="_Toc43"/>
      <w:bookmarkEnd w:id="126"/>
      <w:r>
        <w:rPr>
          <w:rtl w:val="true"/>
        </w:rPr>
        <w:t>[</w:t>
      </w:r>
      <w:r>
        <w:rPr/>
        <w:t>9794</w:t>
      </w:r>
      <w:r>
        <w:rPr>
          <w:rtl w:val="true"/>
        </w:rPr>
        <w:t xml:space="preserve">] </w:t>
      </w:r>
      <w:r>
        <w:rPr>
          <w:rtl w:val="true"/>
        </w:rPr>
        <w:t>جعفر بن أحمد و يقال ابن محمد</w:t>
      </w:r>
      <w:bookmarkEnd w:id="127"/>
    </w:p>
    <w:p>
      <w:pPr>
        <w:pStyle w:val="BookText"/>
        <w:rPr/>
      </w:pPr>
      <w:r>
        <w:rPr>
          <w:rFonts w:ascii="Amiri" w:hAnsi="Amiri" w:eastAsia="Amiri" w:cs="Amiri"/>
          <w:color w:val="111111"/>
          <w:sz w:val="28"/>
          <w:sz w:val="28"/>
          <w:szCs w:val="28"/>
          <w:rtl w:val="true"/>
          <w:lang w:bidi="ar-SA"/>
        </w:rPr>
        <w:t>أبو محمد و يقال أبو الفضل المروروذي</w:t>
      </w:r>
    </w:p>
    <w:p>
      <w:pPr>
        <w:pStyle w:val="BookText"/>
        <w:rPr/>
      </w:pPr>
      <w:r>
        <w:rPr>
          <w:rFonts w:ascii="Amiri" w:hAnsi="Amiri" w:eastAsia="Amiri" w:cs="Amiri"/>
          <w:color w:val="111111"/>
          <w:sz w:val="28"/>
          <w:sz w:val="28"/>
          <w:szCs w:val="28"/>
          <w:rtl w:val="true"/>
          <w:lang w:bidi="ar-SA"/>
        </w:rPr>
        <w:t>حدث عن عبد العزيز بن بندار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الخضر القارئ رحمه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في النوم، فعلّمني هذا الدعاء، و أمرني أن أعلم الناس، 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بثبوت الربوبية، و بعظمة الصمدانية، و بسطوات الإلهية، و بعزة الفردانية إلاّ غفرت لي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جعفر بن محمد المروروذي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أحمد بن محمد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أبو بكر بن مالك القطيعي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أكثر الناس لا بل ما أقلّهم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أنّي لم أقل فندا</w:t>
      </w:r>
    </w:p>
    <w:p>
      <w:pPr>
        <w:pStyle w:val="BookText"/>
        <w:rPr/>
      </w:pPr>
      <w:r>
        <w:rPr>
          <w:rFonts w:ascii="Amiri" w:hAnsi="Amiri" w:eastAsia="Amiri" w:cs="Amiri"/>
          <w:color w:val="111111"/>
          <w:sz w:val="28"/>
          <w:sz w:val="28"/>
          <w:szCs w:val="28"/>
          <w:rtl w:val="true"/>
          <w:lang w:bidi="ar-SA"/>
        </w:rPr>
        <w:t xml:space="preserve">إنّي لأفتح عيني حين أفتحها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و لكن لا أرى أحدا</w:t>
      </w:r>
    </w:p>
    <w:p>
      <w:pPr>
        <w:pStyle w:val="Heading4"/>
        <w:numPr>
          <w:ilvl w:val="3"/>
          <w:numId w:val="1"/>
        </w:numPr>
        <w:rPr/>
      </w:pPr>
      <w:bookmarkStart w:id="128" w:name="__RefHeading___Toc4953682_73709187"/>
      <w:bookmarkStart w:id="129" w:name="_Toc44"/>
      <w:bookmarkEnd w:id="128"/>
      <w:r>
        <w:rPr>
          <w:rtl w:val="true"/>
        </w:rPr>
        <w:t>[</w:t>
      </w:r>
      <w:r>
        <w:rPr/>
        <w:t>9795</w:t>
      </w:r>
      <w:r>
        <w:rPr>
          <w:rtl w:val="true"/>
        </w:rPr>
        <w:t xml:space="preserve">] </w:t>
      </w:r>
      <w:r>
        <w:rPr>
          <w:rtl w:val="true"/>
        </w:rPr>
        <w:t>جعفر بن إياس</w:t>
      </w:r>
      <w:bookmarkEnd w:id="129"/>
    </w:p>
    <w:p>
      <w:pPr>
        <w:pStyle w:val="BookText"/>
        <w:rPr/>
      </w:pPr>
      <w:r>
        <w:rPr>
          <w:rFonts w:ascii="Amiri" w:hAnsi="Amiri" w:eastAsia="Amiri" w:cs="Amiri"/>
          <w:color w:val="111111"/>
          <w:sz w:val="28"/>
          <w:sz w:val="28"/>
          <w:szCs w:val="28"/>
          <w:rtl w:val="true"/>
          <w:lang w:bidi="ar-SA"/>
        </w:rPr>
        <w:t>أبو بشر بن أبي وحشيّة اليشكري الواسطي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بشير بن ثابت، و حبيب بن سالم، و حسان بن بلال، و حميد بن عبد الرحمن الحميري، و خالد بن عرفطة، و سعيد بن جبير، و سلام بن عمرو اليشكري، و شهر بن حوشب، و طاوس بن كيسان، و طلحة بن نافع و طلق بن حبيب، و عامر الشعبي، و عباد بن شرحبيل اليشكري، و عبد اللّه بن شقيق، و عبد الرحمن بن أبي بكرة، و عبيد اللّه بن عبد اللّه بن عمر بن الخطاب، و عطاء بن أبي رباح، و عكرمة، و علي بن </w:t>
      </w:r>
    </w:p>
    <w:p>
      <w:pPr>
        <w:pStyle w:val="BookText"/>
        <w:rPr/>
      </w:pPr>
      <w:r>
        <w:rPr>
          <w:rFonts w:ascii="Amiri" w:hAnsi="Amiri" w:eastAsia="Amiri" w:cs="Amiri"/>
          <w:color w:val="111111"/>
          <w:sz w:val="28"/>
          <w:sz w:val="28"/>
          <w:szCs w:val="28"/>
          <w:rtl w:val="true"/>
          <w:lang w:bidi="ar-SA"/>
        </w:rPr>
        <w:t>عبد اللّه البارقي، و مجاهد بن جبر، و ميمون بن مهران، و نافع بن جبير بن مطعم، و نافع مولى ابن عمر، و هاني بن عبد اللّه ابن الشخير، و يزيد بن أبي كبشة، و يوسف بن ماهك، و أبي عمير بن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المتوكل الناجي، و أبي المليح بن أسامة الهذلي، و أبي نضرة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أيوب السختياني، و خالد بن عبد اللّه الواسطي، و خلف بن خليفة، و داود بن أبي هند، و رقبة بن مصقلة، و سفيان بن حسين، و سليمان الأعمش، و شعبة بن الحجاج، و عبد الحميد بن الحسن الهلالي، و عتبة بن حميد الضبي، و غيلان بن جامع، و هشيم بن بشير، و أبو عوانة</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إياس و هو ابن أبي وحشية اليشكري، سمع عباد بن شرحبيل، و سعيد بن جبير، روى عنه الأعمش و شعبة، و أيوب و أبو عوانة، يعد في البصريين،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و مائة</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وحشية أبو بشر، و اسم أبي وحشية إياس اليشكري الواسطي روى عن طاوس و سعيد بن جبير، و عبد اللّه بن شقيق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الأعمش، و أيوب، و داود، و شعبة، و أبو عوانة، و هشيم،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بن أحمد بن محمد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أحب إليّ‌ من المنهال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إليك من المنهال‌؟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شديدا، أبو بشر أوثق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أبي عن إسحاق بن منصور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الواسطي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زرعة عن أبي بشر جعفر بن أبي وحشية،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 بن غسان الغلابي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أبو بشر من حبيب بن سالم، و كان شعبة يضعف حديث أبي بشر، عن مجاهد</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خليفة في الطبقات</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إياس، و هو ابن أبي وحشية، مات سنة خمس و عشرين و مائة</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أتى النبي صلى اللّه عليه و سلم و هو محرم على بعير فوقصه </w:t>
      </w:r>
      <w:r>
        <w:rPr>
          <w:rStyle w:val="FootnoteAnchor"/>
          <w:rtl w:val="true"/>
        </w:rPr>
        <w:footnoteReference w:id="604"/>
      </w:r>
      <w:r>
        <w:rPr>
          <w:rFonts w:ascii="Amiri" w:hAnsi="Amiri" w:eastAsia="Amiri" w:cs="Amiri"/>
          <w:color w:val="111111"/>
          <w:sz w:val="28"/>
          <w:sz w:val="28"/>
          <w:szCs w:val="28"/>
          <w:rtl w:val="true"/>
          <w:lang w:bidi="ar-SA"/>
        </w:rPr>
        <w:t>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اغسلوه بماء، و سدر، و كفنوه في ثوبيه خارجا رأسه، و لا تمسّوه طيبا، فإنه يبعث يوم القيامة ملبيا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أيضا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ابن عمر بفتيان قد نصبوا طائرا و هم يرمونه، و قد جعلوا لصاحبه كل خاطئة من نبلهم، فلما رأوا ابن عمر تفرّقوا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لعن اللّه من فعل هذا، إن رسول اللّه صلى اللّه عليه و سلم لعن من اتخذ شيئا فيه الروح غرضا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أيضا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رجل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أختي نذرت أن تحجّ‌، و إنها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كان عليها دين أ كنت قاضيه‌؟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أحق بالوفاء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أبي كبشة يخطب بالشام،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رجلا من أصحاب النبي صلى اللّه عليه و سلم يحدث عبد الملك بن مروان أنه قال في الخمر</w:t>
      </w:r>
      <w:r>
        <w:rPr>
          <w:rFonts w:eastAsia="Amiri" w:cs="Amiri" w:ascii="Amiri" w:hAnsi="Amiri"/>
          <w:color w:val="111111"/>
          <w:sz w:val="28"/>
          <w:szCs w:val="28"/>
          <w:rtl w:val="true"/>
          <w:lang w:bidi="ar-SA"/>
        </w:rPr>
        <w:t xml:space="preserve">: </w:t>
      </w:r>
      <w:bookmarkStart w:id="130" w:name="pg16764_194548"/>
    </w:p>
    <w:p>
      <w:pPr>
        <w:pStyle w:val="BookText"/>
        <w:rPr/>
      </w:pPr>
      <w:bookmarkEnd w:id="130"/>
      <w:r>
        <w:rPr>
          <w:rFonts w:ascii="Amiri" w:hAnsi="Amiri" w:eastAsia="Amiri" w:cs="Amiri"/>
          <w:color w:val="111111"/>
          <w:sz w:val="28"/>
          <w:sz w:val="28"/>
          <w:szCs w:val="28"/>
          <w:rtl w:val="true"/>
          <w:lang w:bidi="ar-SA"/>
        </w:rPr>
        <w:t>إن رسول اللّه صلى اللّه عليه و سلم قال في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شربها فاجلدوه، ثم إن عاد فاجلدوه، ثم إن عاد فاجلدوه، ثم إن عاد الرابعة فاقتلوه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ينزل البصرة، أصله منها، و كان ينزل في بني ثعلبة، داره قائمة إلى اليوم، و قد أتى واسط‍‌، فسمع منه ثمة، و كان عنده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هاشم بن مشكان قال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واسط‍‌، و أصله شامي، و كان علويا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المفضل بن غسان الغلابي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وحشية واسطي من أبناء جند الحجاج، طعن عليه شعبة في تفسيره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صحيفة</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بن عدي</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إياس، و إياس يكنى أبا وحشية، و جعفر يكنى أبا بشر، 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شعبة و هشيم بأحاديث مشاهير و غرائب، و أرجو أنه لا بأس به</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جعفر بن إياس سنة خمس و عشرين و مائة </w:t>
      </w:r>
      <w:r>
        <w:rPr>
          <w:rStyle w:val="FootnoteAnchor"/>
          <w:rtl w:val="true"/>
        </w:rPr>
        <w:footnoteReference w:id="608"/>
      </w:r>
      <w:r>
        <w:rPr>
          <w:rFonts w:ascii="Amiri" w:hAnsi="Amiri" w:eastAsia="Amiri" w:cs="Amiri"/>
          <w:color w:val="111111"/>
          <w:sz w:val="28"/>
          <w:sz w:val="28"/>
          <w:szCs w:val="28"/>
          <w:rtl w:val="true"/>
          <w:lang w:bidi="ar-SA"/>
        </w:rPr>
        <w:t>،و كان ثقة، كثير الحديث،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ثلاث و عشرين،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 عشرين، و قيل خمس عشرة و مائة </w:t>
      </w:r>
      <w:r>
        <w:rPr>
          <w:rStyle w:val="FootnoteAnchor"/>
          <w:rtl w:val="true"/>
        </w:rPr>
        <w:footnoteReference w:id="609"/>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ساجدا خلف المقام حين مات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4953684_73709187"/>
      <w:bookmarkStart w:id="132" w:name="_Toc45"/>
      <w:bookmarkEnd w:id="131"/>
      <w:r>
        <w:rPr>
          <w:rtl w:val="true"/>
        </w:rPr>
        <w:t>[</w:t>
      </w:r>
      <w:r>
        <w:rPr/>
        <w:t>9796</w:t>
      </w:r>
      <w:r>
        <w:rPr>
          <w:rtl w:val="true"/>
        </w:rPr>
        <w:t xml:space="preserve">] </w:t>
      </w:r>
      <w:r>
        <w:rPr>
          <w:rtl w:val="true"/>
        </w:rPr>
        <w:t>جعفر بن برقان،</w:t>
      </w:r>
      <w:bookmarkEnd w:id="132"/>
    </w:p>
    <w:p>
      <w:pPr>
        <w:pStyle w:val="BookText"/>
        <w:rPr/>
      </w:pPr>
      <w:r>
        <w:rPr>
          <w:rFonts w:ascii="Amiri" w:hAnsi="Amiri" w:eastAsia="Amiri" w:cs="Amiri"/>
          <w:color w:val="111111"/>
          <w:sz w:val="28"/>
          <w:sz w:val="28"/>
          <w:szCs w:val="28"/>
          <w:rtl w:val="true"/>
          <w:lang w:bidi="ar-SA"/>
        </w:rPr>
        <w:t>أبو عبد اللّه الكلابي مولاهم، الرقي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ثابت بن الحجاج، و حبيب بن أبي مرزوق، و زياد بن الجراح، و شداد </w:t>
      </w:r>
    </w:p>
    <w:p>
      <w:pPr>
        <w:pStyle w:val="BookText"/>
        <w:rPr/>
      </w:pPr>
      <w:r>
        <w:rPr>
          <w:rFonts w:ascii="Amiri" w:hAnsi="Amiri" w:eastAsia="Amiri" w:cs="Amiri"/>
          <w:color w:val="111111"/>
          <w:sz w:val="28"/>
          <w:sz w:val="28"/>
          <w:szCs w:val="28"/>
          <w:rtl w:val="true"/>
          <w:lang w:bidi="ar-SA"/>
        </w:rPr>
        <w:t>مولى عياض بن عامر، و صالح بن مسمار، و عبد اللّه بن بشر الرقي، و عبد اللّه بن محمد بن عقيل ابن أبي طالب، و عبد الأعلى بن الحكم، و عبد الملك بن أبي القاسم و عطاء بن أبي رباح، و عكرمة، و فرات بن سلمان الجزري، و الزهري، و ميمون بن مهران، و نافع، و الوليد بن زروان، و يحيى بن راشد، و يزيد بن الأصم، و يزيد بن أبي نشبة، و أبي حمزة مولى يزيد بن المهلب، و أبي سكينة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أصبغ بن محمد بن عمرو الرقي، و الحسين بن عياش، و خالد بن حيان، و زهير بن معاوية، و زيد بن أبي الزرقاء، و زيد بن علي بن دينار، و سفيان الثوري، و سفيان بن عيينة، و عبد اللّه بن داود الخريبي، و عبد اللّه بن المبارك، و عثمان بن عبد الرحمن الطرائفي، و عثمان بن فائد، و عطاء بن مسلم، و علي بن ثابت الجزري و عمر بن أيوب الموصلي، و عيسى بن يونس، و الفضل بن دكين، و كثير بن هشام، و محمد بن حمير، و محمد بن خازم، و مسكين بن بكير، و معمر بن راشد، و وكيع</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برقان الجزري، أبو عبد اللّه، سمع ميمون بن مهران و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الثوري و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الكوفة،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أميّا</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برقان روى عن عكرمة، و يزيد بن الأصم، و ميمون بن مهران، و نافع، و ثابت بن الحجاج، و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معمر، و الثوري، و عيسى بن يونس، و وكيع، و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عن غير الزهري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الزهري يخطئ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قرئ على العباس بن محمد الدوري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برقان كان أميّا يذكر بخير، و ليس هو في حديث الزهري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يعقوب بن إسحاق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جعفر بن برقان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برقان ثقة، أحاديثه عن الزهري 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برقان محله الصدق، يكتب حديثه</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يزيد بن الأصم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الفتن و يكثر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القتل، و يقبض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عمر بن الخطاب من أبي هريرة يأثرها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قبض العلم ليس بشيء ينتزع من صدور الرجال، و لكنه فناء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بسنده عنه أيضا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آمر بالصلاة، ثم آمر فتيتي فيجمعوا حزم الحطب، ثم أحرق على أقوام لا يشهدون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الزهري، عن سالم،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سلم عن لبستين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الصّمّاء و هو أن يلتحف الرجل في الثوب الواحد، ثم يرفع جانبه عن منكبه، ليس عليه ثوب غيره، و يحتبي الرجل في الثوب الواحد ليس بينه و بين السماء،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نهانا رسول اللّه صلى اللّه عليه و سلم عن نكاحين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تتزوج المرأة على عمتها أو على خالتها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نهانا رسول اللّه صلى اللّه عليه و سلم عن مطعمين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على مائدة يشرب عليها الخمر، أو يأكل الرجل و هو مسطح على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نهانا رسول اللّه صلى اللّه عليه و سلم عن بيعتين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المنابذة و عن الملامسة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بيوع كانوا يتبايعون بها في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14112</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المنابذة و الملامسة‌؟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المنابذة إذا نبذت إليك هو لك بكذا و كذا </w:t>
      </w:r>
      <w:r>
        <w:rPr>
          <w:rStyle w:val="FootnoteAnchor"/>
          <w:rtl w:val="true"/>
        </w:rPr>
        <w:footnoteReference w:id="617"/>
      </w:r>
      <w:r>
        <w:rPr>
          <w:rFonts w:ascii="Amiri" w:hAnsi="Amiri" w:eastAsia="Amiri" w:cs="Amiri"/>
          <w:color w:val="111111"/>
          <w:sz w:val="28"/>
          <w:sz w:val="28"/>
          <w:szCs w:val="28"/>
          <w:rtl w:val="true"/>
          <w:lang w:bidi="ar-SA"/>
        </w:rPr>
        <w:t xml:space="preserve">،و الملامسة أن يغطي الرجل الشيء ثم يلمسه المشتري بيده و هو مغطى لا يراه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 عن الزهري، عن عروة، عن عائشة قالت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أنا و حفصة صائمتين فعرض لنا طعام اشتهيناه، فأكلنا منه، فجاء النبي صلى اللّه عليه و سلم فبدرتني إليه حفصة و كانت بنت أبيها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كنا صائمتين اليوم، فعرض لنا طعام اشتهيناه فأكلنا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اقضيا يوما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الجنيد عن محمد بن عبد 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أحاديثه عن الزهري 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برقان و هو جزري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أنه كان أميا و لا يكتب، و كان 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صدوقا له رواية و فقه و فتوى في دهره، و كان كثير الخطأ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عبد 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في الزهري، و في غيره لا بأس 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زرعة الدمشقي عن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جعفر بن برقان الكوفة، و عبد العزيز ابن عمر بن عبد العزيز، سنة سبع و أربعين و مائة، و كنا إذا خرجنا من عند جعفر دخل عليه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بقية من بقايا المسلمين</w:t>
      </w:r>
      <w:r>
        <w:rPr>
          <w:rFonts w:eastAsia="Amiri" w:cs="Amiri" w:ascii="Amiri" w:hAnsi="Amiri"/>
          <w:color w:val="111111"/>
          <w:sz w:val="28"/>
          <w:szCs w:val="28"/>
          <w:rtl w:val="true"/>
          <w:lang w:bidi="ar-SA"/>
        </w:rPr>
        <w:t xml:space="preserve">. </w:t>
      </w:r>
      <w:bookmarkStart w:id="133" w:name="pg16764_194552"/>
    </w:p>
    <w:p>
      <w:pPr>
        <w:pStyle w:val="BookText"/>
        <w:rPr/>
      </w:pPr>
      <w:bookmarkEnd w:id="133"/>
      <w:r>
        <w:rPr>
          <w:rFonts w:ascii="Amiri" w:hAnsi="Amiri" w:eastAsia="Amiri" w:cs="Amiri"/>
          <w:color w:val="111111"/>
          <w:sz w:val="28"/>
          <w:sz w:val="28"/>
          <w:szCs w:val="28"/>
          <w:rtl w:val="true"/>
          <w:lang w:bidi="ar-SA"/>
        </w:rPr>
        <w:t xml:space="preserve">عن مروان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برقان و اللّه الثقة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أفضل من جعفر بن برقان</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بن عدي</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برقان أبو عبد اللّه الكلابي، جزري، مشهور معروف من الثقات، و قد روى عنه الناس الثوري فمن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أحاديثه مستقيمة حسنة</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جعفر ثقة صدوقا، له رواية وفقه و فتوى، و كان ينزل الرقة، و مات بها سنة أربع و خمسين و مائة، في خلافة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أميا لا يكتب، فليس هو مستقيم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ضعيفا في روايته عن الزهري</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4953686_73709187"/>
      <w:bookmarkStart w:id="135" w:name="_Toc46"/>
      <w:bookmarkEnd w:id="134"/>
      <w:r>
        <w:rPr>
          <w:rtl w:val="true"/>
        </w:rPr>
        <w:t>[</w:t>
      </w:r>
      <w:r>
        <w:rPr/>
        <w:t>9797</w:t>
      </w:r>
      <w:r>
        <w:rPr>
          <w:rtl w:val="true"/>
        </w:rPr>
        <w:t xml:space="preserve">] </w:t>
      </w:r>
      <w:r>
        <w:rPr>
          <w:rtl w:val="true"/>
        </w:rPr>
        <w:t>جعفر بن الحسن بن العباس بن الحسن</w:t>
      </w:r>
      <w:bookmarkEnd w:id="135"/>
    </w:p>
    <w:p>
      <w:pPr>
        <w:pStyle w:val="BookText"/>
        <w:rPr/>
      </w:pPr>
      <w:r>
        <w:rPr>
          <w:rFonts w:ascii="Amiri" w:hAnsi="Amiri" w:eastAsia="Amiri" w:cs="Amiri"/>
          <w:color w:val="111111"/>
          <w:sz w:val="28"/>
          <w:sz w:val="28"/>
          <w:szCs w:val="28"/>
          <w:rtl w:val="true"/>
          <w:lang w:bidi="ar-SA"/>
        </w:rPr>
        <w:t>ابن الحسين و هو أبو الحسن، بن علي بن محمد بن علي</w:t>
      </w:r>
    </w:p>
    <w:p>
      <w:pPr>
        <w:pStyle w:val="BookText"/>
        <w:rPr/>
      </w:pPr>
      <w:r>
        <w:rPr>
          <w:rFonts w:ascii="Amiri" w:hAnsi="Amiri" w:eastAsia="Amiri" w:cs="Amiri"/>
          <w:color w:val="111111"/>
          <w:sz w:val="28"/>
          <w:sz w:val="28"/>
          <w:szCs w:val="28"/>
          <w:rtl w:val="true"/>
          <w:lang w:bidi="ar-SA"/>
        </w:rPr>
        <w:t>ابن إسماعيل بن جعفر بن محمد بن علي أبو القاسم</w:t>
      </w:r>
    </w:p>
    <w:p>
      <w:pPr>
        <w:pStyle w:val="BookText"/>
        <w:rPr/>
      </w:pPr>
      <w:r>
        <w:rPr>
          <w:rFonts w:ascii="Amiri" w:hAnsi="Amiri" w:eastAsia="Amiri" w:cs="Amiri"/>
          <w:color w:val="111111"/>
          <w:sz w:val="28"/>
          <w:sz w:val="28"/>
          <w:szCs w:val="28"/>
          <w:rtl w:val="true"/>
          <w:lang w:bidi="ar-SA"/>
        </w:rPr>
        <w:t>ابن محمد الحسيني المعروف بولي الدولة</w:t>
      </w:r>
    </w:p>
    <w:p>
      <w:pPr>
        <w:pStyle w:val="BookText"/>
        <w:rPr/>
      </w:pPr>
      <w:r>
        <w:rPr>
          <w:rFonts w:ascii="Amiri" w:hAnsi="Amiri" w:eastAsia="Amiri" w:cs="Amiri"/>
          <w:color w:val="111111"/>
          <w:sz w:val="28"/>
          <w:sz w:val="28"/>
          <w:szCs w:val="28"/>
          <w:rtl w:val="true"/>
          <w:lang w:bidi="ar-SA"/>
        </w:rPr>
        <w:t>حدث عن سهل بن بشر بسنده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قام رمضان إيمانا و احتسابا غفر له ما تقدم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أبو القاسم في ربيع الآخر سنة ثلاث و ثلاثين و أربع مائة، و توفي في ربيع الأول سنة خمس و عشرين و خمس مائة</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4953688_73709187"/>
      <w:bookmarkStart w:id="137" w:name="_Toc47"/>
      <w:bookmarkEnd w:id="136"/>
      <w:r>
        <w:rPr>
          <w:rtl w:val="true"/>
        </w:rPr>
        <w:t>[</w:t>
      </w:r>
      <w:r>
        <w:rPr/>
        <w:t>9798</w:t>
      </w:r>
      <w:r>
        <w:rPr>
          <w:rtl w:val="true"/>
        </w:rPr>
        <w:t xml:space="preserve">] </w:t>
      </w:r>
      <w:r>
        <w:rPr>
          <w:rtl w:val="true"/>
        </w:rPr>
        <w:t>جعفر بن الحسين</w:t>
      </w:r>
      <w:bookmarkEnd w:id="137"/>
    </w:p>
    <w:p>
      <w:pPr>
        <w:pStyle w:val="BookText"/>
        <w:rPr/>
      </w:pPr>
      <w:r>
        <w:rPr>
          <w:rFonts w:ascii="Amiri" w:hAnsi="Amiri" w:eastAsia="Amiri" w:cs="Amiri"/>
          <w:color w:val="111111"/>
          <w:sz w:val="28"/>
          <w:sz w:val="28"/>
          <w:szCs w:val="28"/>
          <w:rtl w:val="true"/>
          <w:lang w:bidi="ar-SA"/>
        </w:rPr>
        <w:t>أبو الفضل الصيداوي يعرف بابن الخراساني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الحسن علي بن الحسن بن عمر الثّمانيني </w:t>
      </w:r>
      <w:r>
        <w:rPr>
          <w:rStyle w:val="FootnoteAnchor"/>
          <w:rtl w:val="true"/>
        </w:rPr>
        <w:footnoteReference w:id="623"/>
      </w:r>
      <w:r>
        <w:rPr>
          <w:rFonts w:ascii="Amiri" w:hAnsi="Amiri" w:eastAsia="Amiri" w:cs="Amiri"/>
          <w:color w:val="111111"/>
          <w:sz w:val="28"/>
          <w:sz w:val="28"/>
          <w:szCs w:val="28"/>
          <w:rtl w:val="true"/>
          <w:lang w:bidi="ar-SA"/>
        </w:rPr>
        <w:t>القرشي، بسنده عن ابن عباس أن رسول اللّه صلى اللّه عليه و سلم قال</w:t>
      </w:r>
      <w:r>
        <w:rPr>
          <w:rFonts w:eastAsia="Amiri" w:cs="Amiri" w:ascii="Amiri" w:hAnsi="Amiri"/>
          <w:color w:val="111111"/>
          <w:sz w:val="28"/>
          <w:szCs w:val="28"/>
          <w:rtl w:val="true"/>
          <w:lang w:bidi="ar-SA"/>
        </w:rPr>
        <w:t xml:space="preserve">: </w:t>
      </w:r>
      <w:bookmarkStart w:id="138" w:name="pg16764_194553"/>
    </w:p>
    <w:p>
      <w:pPr>
        <w:pStyle w:val="BookText"/>
        <w:rPr/>
      </w:pPr>
      <w:bookmarkEnd w:id="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بين عيني أمه كان له سترا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شوال سنة ثمان و ستين و أربع مائة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4953690_73709187"/>
      <w:bookmarkStart w:id="140" w:name="_Toc48"/>
      <w:bookmarkEnd w:id="139"/>
      <w:r>
        <w:rPr>
          <w:rtl w:val="true"/>
        </w:rPr>
        <w:t>[</w:t>
      </w:r>
      <w:r>
        <w:rPr/>
        <w:t>9799</w:t>
      </w:r>
      <w:r>
        <w:rPr>
          <w:rtl w:val="true"/>
        </w:rPr>
        <w:t xml:space="preserve">] </w:t>
      </w:r>
      <w:r>
        <w:rPr>
          <w:rtl w:val="true"/>
        </w:rPr>
        <w:t>جعفر بن حميد بن عبد الكريم بن فرّوخ</w:t>
      </w:r>
      <w:bookmarkEnd w:id="140"/>
    </w:p>
    <w:p>
      <w:pPr>
        <w:pStyle w:val="BookText"/>
        <w:rPr/>
      </w:pPr>
      <w:r>
        <w:rPr>
          <w:rFonts w:ascii="Amiri" w:hAnsi="Amiri" w:eastAsia="Amiri" w:cs="Amiri"/>
          <w:color w:val="111111"/>
          <w:sz w:val="28"/>
          <w:sz w:val="28"/>
          <w:szCs w:val="28"/>
          <w:rtl w:val="true"/>
          <w:lang w:bidi="ar-SA"/>
        </w:rPr>
        <w:t>ابن ديزح بن بلال بن سعد الأنصاري الدمشقي</w:t>
      </w:r>
    </w:p>
    <w:p>
      <w:pPr>
        <w:pStyle w:val="BookText"/>
        <w:rPr/>
      </w:pPr>
      <w:r>
        <w:rPr>
          <w:rFonts w:ascii="Amiri" w:hAnsi="Amiri" w:eastAsia="Amiri" w:cs="Amiri"/>
          <w:color w:val="111111"/>
          <w:sz w:val="28"/>
          <w:sz w:val="28"/>
          <w:szCs w:val="28"/>
          <w:rtl w:val="true"/>
          <w:lang w:bidi="ar-SA"/>
        </w:rPr>
        <w:t xml:space="preserve">حدث عن جده لأمه عمر بن أبان بن مفضل المدني قال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أراني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أخذ ركوة </w:t>
      </w:r>
      <w:r>
        <w:rPr>
          <w:rStyle w:val="FootnoteAnchor"/>
          <w:rtl w:val="true"/>
        </w:rPr>
        <w:footnoteReference w:id="626"/>
      </w:r>
      <w:r>
        <w:rPr>
          <w:rFonts w:ascii="IRNazanin" w:hAnsi="IRNazanin" w:eastAsia="IRNazanin"/>
          <w:color w:val="111111"/>
          <w:sz w:val="28"/>
          <w:sz w:val="28"/>
          <w:szCs w:val="28"/>
          <w:rtl w:val="true"/>
          <w:lang w:bidi="fa-IR"/>
        </w:rPr>
        <w:t xml:space="preserve">فوضعها عن </w:t>
      </w:r>
      <w:r>
        <w:rPr>
          <w:rStyle w:val="FootnoteAnchor"/>
          <w:rtl w:val="true"/>
        </w:rPr>
        <w:footnoteReference w:id="627"/>
      </w:r>
      <w:r>
        <w:rPr>
          <w:rFonts w:ascii="Amiri" w:hAnsi="Amiri" w:eastAsia="Amiri" w:cs="Amiri"/>
          <w:color w:val="111111"/>
          <w:sz w:val="28"/>
          <w:sz w:val="28"/>
          <w:szCs w:val="28"/>
          <w:rtl w:val="true"/>
          <w:lang w:bidi="ar-SA"/>
        </w:rPr>
        <w:t xml:space="preserve">يساره، و صبّ‌ على يده اليمنى فغسلها ثلاثا، ثم أدار </w:t>
      </w:r>
      <w:r>
        <w:rPr>
          <w:rStyle w:val="FootnoteAnchor"/>
          <w:rtl w:val="true"/>
        </w:rPr>
        <w:footnoteReference w:id="628"/>
      </w:r>
      <w:r>
        <w:rPr>
          <w:rFonts w:ascii="Amiri" w:hAnsi="Amiri" w:eastAsia="Amiri" w:cs="Amiri"/>
          <w:color w:val="111111"/>
          <w:sz w:val="28"/>
          <w:sz w:val="28"/>
          <w:szCs w:val="28"/>
          <w:rtl w:val="true"/>
          <w:lang w:bidi="ar-SA"/>
        </w:rPr>
        <w:t xml:space="preserve">الركوة على يده اليمنى، فتهيأ فتوضأ ثلاثا، و مسح برأسه ثلاثا، و أخذ ماء جديدا لسماخيه </w:t>
      </w:r>
      <w:r>
        <w:rPr>
          <w:rStyle w:val="FootnoteAnchor"/>
          <w:rtl w:val="true"/>
        </w:rPr>
        <w:footnoteReference w:id="629"/>
      </w:r>
      <w:r>
        <w:rPr>
          <w:rFonts w:ascii="Amiri" w:hAnsi="Amiri" w:eastAsia="Amiri" w:cs="Amiri"/>
          <w:color w:val="111111"/>
          <w:sz w:val="28"/>
          <w:sz w:val="28"/>
          <w:szCs w:val="28"/>
          <w:rtl w:val="true"/>
          <w:lang w:bidi="ar-SA"/>
        </w:rPr>
        <w:t>فمسح سماخه،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مسحت أذنيك،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إنهما من الرأس ليس هما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هل رأيت و فهمت أم أعيد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كفاني، و قد فهمت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رسول اللّه صلى اللّه عليه و سلم يتوضأ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4953692_73709187"/>
      <w:bookmarkStart w:id="142" w:name="_Toc49"/>
      <w:bookmarkEnd w:id="141"/>
      <w:r>
        <w:rPr>
          <w:rtl w:val="true"/>
        </w:rPr>
        <w:t>[</w:t>
      </w:r>
      <w:r>
        <w:rPr/>
        <w:t>9800</w:t>
      </w:r>
      <w:r>
        <w:rPr>
          <w:rtl w:val="true"/>
        </w:rPr>
        <w:t xml:space="preserve">] </w:t>
      </w:r>
      <w:r>
        <w:rPr>
          <w:rtl w:val="true"/>
        </w:rPr>
        <w:t>جعفر بن الزبير الحنفي، و يقال الباهلي</w:t>
      </w:r>
      <w:bookmarkEnd w:id="142"/>
    </w:p>
    <w:p>
      <w:pPr>
        <w:pStyle w:val="BookText"/>
        <w:rPr/>
      </w:pPr>
      <w:r>
        <w:rPr>
          <w:rFonts w:ascii="Amiri" w:hAnsi="Amiri" w:eastAsia="Amiri" w:cs="Amiri"/>
          <w:color w:val="111111"/>
          <w:sz w:val="28"/>
          <w:sz w:val="28"/>
          <w:szCs w:val="28"/>
          <w:rtl w:val="true"/>
          <w:lang w:bidi="ar-SA"/>
        </w:rPr>
        <w:t>دمشقي سكن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سعيد بن المسيب، و عبادة بن نسي، و عبد اللّه بن محمد بن عقيل، و القاسم أبي عبد الرحمن الشامي، و أبي عبيد اللّه مسلم بن مشكم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إسرائيل بن يونس، و توبة بن نمر الحضرمي، و حماد بن سلمة، </w:t>
      </w:r>
    </w:p>
    <w:p>
      <w:pPr>
        <w:pStyle w:val="BookText"/>
        <w:rPr/>
      </w:pPr>
      <w:r>
        <w:rPr>
          <w:rFonts w:ascii="Amiri" w:hAnsi="Amiri" w:eastAsia="Amiri" w:cs="Amiri"/>
          <w:color w:val="111111"/>
          <w:sz w:val="28"/>
          <w:sz w:val="28"/>
          <w:szCs w:val="28"/>
          <w:rtl w:val="true"/>
          <w:lang w:bidi="ar-SA"/>
        </w:rPr>
        <w:t>و درست بن زياد، و سهيل بن زيد المخزومي، و صغدي بن سنان و عباد بن عباد، و العباس بن الفضل الأنصاري، و عبد اللّه بن خلف الطفاوي، و عتبة بن حميد الضبي، و عثمان بن الهيثم، و عصام بن طليق، و عنبسة بن عبد الرحمن القرشي، و عيسى بن يونس، و محمد بن عيسى، و مروان بن معاوية الفزاري، و معتمر بن سليمان، و وكيع بن الجراح، و يزيد بن هارون، و يزيد بن يوسف الصنعاني، و أبو معشر يوسف بن يزيد البراء</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الزبير الشامي، عن القاسم، تركوه</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الزبير، بصري، روى عن القاسم 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إسرائيل، و معتمر بن سليمان، و وكيع، و يزيد بن هارون، و عثمان بن الهيثم المؤذن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صالح بن أحمد بن محمد بن حنبل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يعني ابن سعيد القطان و ذكر جعفر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أكتب عنه ألفا لكتبت عنه، كان يروي عن ابن المسيب نحوا من 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يحيى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العباس بن محمد الدوري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الزبير،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الزبير متروك الحديث، كان ينزل البصرة، و كان ذاهب الحديث، لا أرى أن أحدث عنه، و هو متروك الحديث</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كتابنا حديث عن جعفر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جعفر بن الزبير؟ ضعيف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لا أحدث عنه، ليس بشيء</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القاسم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إذا جلس مجلسا فأراد أن يقوم، استغفر عشرا إلى خمس عشرة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 عنه أيضا أن رسول اللّه صلى اللّه عليه و سلم قال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على يدي رجل فله ولاؤه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الخلق، و قضى القضية، و أخذ ميثاق النبيين، و عرشه على الماء، فأهل الجنة أهلها، و أهل النار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 رجل في وصيته ستة أرؤس لم يكن له مال غيرهم، فبلغ ذلك النبي صلى اللّه عليه و سلم فتغيظ‍‌ عليه، ثم أسهم عليهم فأخرج ثلثهم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بن هارون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جعفر بن الزبير و عمران بن حدير </w:t>
      </w:r>
      <w:r>
        <w:rPr>
          <w:rStyle w:val="FootnoteAnchor"/>
          <w:rtl w:val="true"/>
        </w:rPr>
        <w:footnoteReference w:id="639"/>
      </w:r>
      <w:r>
        <w:rPr>
          <w:rFonts w:ascii="Amiri" w:hAnsi="Amiri" w:eastAsia="Amiri" w:cs="Amiri"/>
          <w:color w:val="111111"/>
          <w:sz w:val="28"/>
          <w:sz w:val="28"/>
          <w:szCs w:val="28"/>
          <w:rtl w:val="true"/>
          <w:lang w:bidi="ar-SA"/>
        </w:rPr>
        <w:t>في مسجد واحد مصلاهما، و كان الزحام على جعفر بن الزبير، و ليس عند عمران أحد، و كان شعبة يمرّ بهما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على أكذب الناس،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جعفرا، و تركوا أصدق الناس،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أتى علينا إلا القليل حتى رأيت ذلك الزحام على عمران، و تركوا جعفرا و ليس عنده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غندر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شعبة راكبا على حمار،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أبا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فأستعدي </w:t>
      </w:r>
    </w:p>
    <w:p>
      <w:pPr>
        <w:pStyle w:val="BookText"/>
        <w:rPr/>
      </w:pPr>
      <w:r>
        <w:rPr>
          <w:rFonts w:ascii="Amiri" w:hAnsi="Amiri" w:eastAsia="Amiri" w:cs="Amiri"/>
          <w:color w:val="111111"/>
          <w:sz w:val="28"/>
          <w:sz w:val="28"/>
          <w:szCs w:val="28"/>
          <w:rtl w:val="true"/>
          <w:lang w:bidi="ar-SA"/>
        </w:rPr>
        <w:t>على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الزبير، وضع على رسول اللّه صلى اللّه عليه و سلم أربع مائة حديث كذب </w:t>
      </w:r>
      <w:r>
        <w:rPr>
          <w:rStyle w:val="FootnoteAnchor"/>
          <w:rtl w:val="true"/>
        </w:rPr>
        <w:footnoteReference w:id="641"/>
      </w:r>
      <w:r>
        <w:rPr>
          <w:rFonts w:ascii="Amiri" w:hAnsi="Amiri" w:eastAsia="Amiri" w:cs="Amiri"/>
          <w:color w:val="111111"/>
          <w:sz w:val="28"/>
          <w:sz w:val="28"/>
          <w:szCs w:val="28"/>
          <w:rtl w:val="true"/>
          <w:lang w:bidi="ar-SA"/>
        </w:rPr>
        <w:t>، خذوا به، فإنه يكذب على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قرة بن خالد قال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عندنا امرأة في الحي عرج بروحها، فمكثت سبعا لا ترجع، إلا أنهم يجدون عرقا ضاربا من وريدها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جعفر بن الزبير مات في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سماء الدنيا و أهل الأرض و الملائكة يتباشرون به أعرفه في أكفانه،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المحسن قد جاء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فاسمعه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إن أسمعه منها و قد حدثتنيه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جعفر صاحب عهر </w:t>
      </w:r>
      <w:r>
        <w:rPr>
          <w:rStyle w:val="FootnoteAnchor"/>
          <w:rtl w:val="true"/>
        </w:rPr>
        <w:footnoteReference w:id="644"/>
      </w:r>
      <w:r>
        <w:rPr>
          <w:rFonts w:ascii="Amiri" w:hAnsi="Amiri" w:eastAsia="Amiri" w:cs="Amiri"/>
          <w:color w:val="111111"/>
          <w:sz w:val="28"/>
          <w:sz w:val="28"/>
          <w:szCs w:val="28"/>
          <w:rtl w:val="true"/>
          <w:lang w:bidi="ar-SA"/>
        </w:rPr>
        <w:t>و هو شاب، فلما أسنّ‌ و كبر اجتهد 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أمية الأحوص بن المفضل عن أبيه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مصلى جعفر بن الزبير في مسجدهم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بني سدوس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شامي، يقولون مولى بني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باهلة، و هو شامي، 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 محمد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يحيى و لا عبد الرحمن ممن حدثا عن جعفر بن الزبير قط‍‌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 كان رجلا صدوقا كثير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عبد اللّه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بن يعقوب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نبذوا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الزبير و بشر بن نمير ليسا ممن يحتج بهما على أحد من أهل العلم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لست أحدث عنه، و أمر أن يضرب على حديثه</w:t>
      </w:r>
      <w:r>
        <w:rPr>
          <w:rFonts w:eastAsia="Amiri" w:cs="Amiri" w:ascii="Amiri" w:hAnsi="Amiri"/>
          <w:color w:val="111111"/>
          <w:sz w:val="28"/>
          <w:szCs w:val="28"/>
          <w:rtl w:val="true"/>
          <w:lang w:bidi="ar-SA"/>
        </w:rPr>
        <w:t xml:space="preserve">. </w:t>
      </w:r>
      <w:bookmarkStart w:id="143" w:name="pg16764_194557"/>
    </w:p>
    <w:p>
      <w:pPr>
        <w:pStyle w:val="BookText"/>
        <w:rPr/>
      </w:pPr>
      <w:bookmarkEnd w:id="143"/>
      <w:r>
        <w:rPr>
          <w:rFonts w:ascii="Amiri" w:hAnsi="Amiri" w:eastAsia="Amiri" w:cs="Amiri"/>
          <w:color w:val="111111"/>
          <w:sz w:val="28"/>
          <w:sz w:val="28"/>
          <w:szCs w:val="28"/>
          <w:rtl w:val="true"/>
          <w:lang w:bidi="ar-SA"/>
        </w:rPr>
        <w:t>و 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متروك، مهجور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 و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بن عدي</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الزبير الشامي،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الجنيدي، 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الزبير عن القاسم أدركه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لجعفر بن الزبير هذا أحاديث غير ما ذكرت عن القاسم و عامتها مما لا يتابع عليه، و الضعف على حديثه بيّن</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4953694_73709187"/>
      <w:bookmarkStart w:id="145" w:name="_Toc50"/>
      <w:bookmarkEnd w:id="144"/>
      <w:r>
        <w:rPr>
          <w:rtl w:val="true"/>
        </w:rPr>
        <w:t>[</w:t>
      </w:r>
      <w:r>
        <w:rPr/>
        <w:t>9801</w:t>
      </w:r>
      <w:r>
        <w:rPr>
          <w:rtl w:val="true"/>
        </w:rPr>
        <w:t xml:space="preserve">] </w:t>
      </w:r>
      <w:r>
        <w:rPr>
          <w:rtl w:val="true"/>
        </w:rPr>
        <w:t>جعفر بن سعيد بن جعفر البعلبكي</w:t>
      </w:r>
      <w:bookmarkEnd w:id="145"/>
    </w:p>
    <w:p>
      <w:pPr>
        <w:pStyle w:val="BookText"/>
        <w:rPr/>
      </w:pPr>
      <w:r>
        <w:rPr>
          <w:rFonts w:ascii="Amiri" w:hAnsi="Amiri" w:eastAsia="Amiri" w:cs="Amiri"/>
          <w:color w:val="111111"/>
          <w:sz w:val="28"/>
          <w:sz w:val="28"/>
          <w:szCs w:val="28"/>
          <w:rtl w:val="true"/>
          <w:lang w:bidi="ar-SA"/>
        </w:rPr>
        <w:t>حدّث عن أبي عمرو بن أبي غرزة بسنده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الطين حوسب على ما نقص من لون، و نقص من جسمه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14118</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4953696_73709187"/>
      <w:bookmarkStart w:id="147" w:name="_Toc51"/>
      <w:bookmarkEnd w:id="146"/>
      <w:r>
        <w:rPr>
          <w:rtl w:val="true"/>
        </w:rPr>
        <w:t>[</w:t>
      </w:r>
      <w:r>
        <w:rPr/>
        <w:t>9802</w:t>
      </w:r>
      <w:r>
        <w:rPr>
          <w:rtl w:val="true"/>
        </w:rPr>
        <w:t xml:space="preserve">] </w:t>
      </w:r>
      <w:r>
        <w:rPr>
          <w:rtl w:val="true"/>
        </w:rPr>
        <w:t>جعفر بن سليمان بن علي بن عبد الله</w:t>
      </w:r>
      <w:bookmarkEnd w:id="147"/>
    </w:p>
    <w:p>
      <w:pPr>
        <w:pStyle w:val="BookText"/>
        <w:rPr/>
      </w:pPr>
      <w:r>
        <w:rPr>
          <w:rFonts w:ascii="Amiri" w:hAnsi="Amiri" w:eastAsia="Amiri" w:cs="Amiri"/>
          <w:color w:val="111111"/>
          <w:sz w:val="28"/>
          <w:sz w:val="28"/>
          <w:szCs w:val="28"/>
          <w:rtl w:val="true"/>
          <w:lang w:bidi="ar-SA"/>
        </w:rPr>
        <w:t>ابن العباس بن عبد المطلب الهاشمي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العباسي، ابن عم المنصور</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و يعقوب، و عمر بن عامر، و الأصمعي ولي ابنه أيوب اليمن في حياته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مآثر كثيرة و وقف على المنقطعين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السميع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في بني هاشم أغبط‍‌ منه، حصل له الشرف و الأمرة و المال الجم، و الأولاد الزهر، و العبيد</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بالشراة من أرض البلقاء </w:t>
      </w:r>
      <w:r>
        <w:rPr>
          <w:rStyle w:val="FootnoteAnchor"/>
          <w:rtl w:val="true"/>
        </w:rPr>
        <w:footnoteReference w:id="649"/>
      </w:r>
      <w:r>
        <w:rPr>
          <w:rFonts w:ascii="Amiri" w:hAnsi="Amiri" w:eastAsia="Amiri" w:cs="Amiri"/>
          <w:color w:val="111111"/>
          <w:sz w:val="28"/>
          <w:sz w:val="28"/>
          <w:szCs w:val="28"/>
          <w:rtl w:val="true"/>
          <w:lang w:bidi="ar-SA"/>
        </w:rPr>
        <w:t xml:space="preserve">،و ولي إمرة المدينة في خلافة المنصور، ثم عزله بالحسن بن زيد بن الحسن بن علي </w:t>
      </w:r>
      <w:r>
        <w:rPr>
          <w:rStyle w:val="FootnoteAnchor"/>
          <w:rtl w:val="true"/>
        </w:rPr>
        <w:footnoteReference w:id="650"/>
      </w:r>
      <w:r>
        <w:rPr>
          <w:rFonts w:ascii="Amiri" w:hAnsi="Amiri" w:eastAsia="Amiri" w:cs="Amiri"/>
          <w:color w:val="111111"/>
          <w:sz w:val="28"/>
          <w:sz w:val="28"/>
          <w:szCs w:val="28"/>
          <w:rtl w:val="true"/>
          <w:lang w:bidi="ar-SA"/>
        </w:rPr>
        <w:t xml:space="preserve">،ثم ولي مكة و المدينة و اليمامة و الطائف، ثم ولي البصرة للرشيد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أكرم أخلاقا، و لا أشرف أفعالا من جعفر بن سليمان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أبيه، عن أبي قلابة،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بركاب رجل لا يرجوه و لا يخافه 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 بسنده عن أبيه عن جده عن أبيه علي بن عبد اللّه بن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يكتب في براءة بسم اللّه الرحمن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بسم اللّه الرحمن الرحيم أمان، و براءة أنزلت بالسيف ليس فيها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أحمد بن القاسم أن جعفر بن سليمان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عطست بين يدي جدك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تفعل، فإني عطست بين يدي سليمان بن علي فشمتني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تفعل، أخبرني أبي علي بن عبد اللّه بن عباس أنه عطس بين يدي أبيه عبد اللّه بن عباس فشمته،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عطست بين يدي رسول اللّه صلى اللّه عليه و سلم، فقلت يغفر اللّه 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يهديكم اللّه و يصلح بالكم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الزيادي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الخليل بن أحمد صديقا لجعفر بن سليمان الهاشمي، فجاء يوما ليدخل إليه فوجد على بابه الشعراء قد أنشدوه، و قبل أشعارهم و ما جهّز جوائزهم، فشكوا ذلك إليه و سألوه تذكاره، فدخل إليه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تقبلنّ‌ الشّعر ثم تعقّه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فتنام و الشعراء غير نيام</w:t>
      </w:r>
    </w:p>
    <w:p>
      <w:pPr>
        <w:pStyle w:val="BookText"/>
        <w:rPr/>
      </w:pPr>
      <w:r>
        <w:rPr>
          <w:rFonts w:ascii="Amiri" w:hAnsi="Amiri" w:eastAsia="Amiri" w:cs="Amiri"/>
          <w:color w:val="111111"/>
          <w:sz w:val="28"/>
          <w:sz w:val="28"/>
          <w:szCs w:val="28"/>
          <w:rtl w:val="true"/>
          <w:lang w:bidi="ar-SA"/>
        </w:rPr>
        <w:t xml:space="preserve">و اعلم بأنهم إذا لم ينصفوا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لأنفسهم على الحكّام</w:t>
      </w:r>
    </w:p>
    <w:p>
      <w:pPr>
        <w:pStyle w:val="BookText"/>
        <w:rPr/>
      </w:pPr>
      <w:r>
        <w:rPr>
          <w:rFonts w:ascii="Amiri" w:hAnsi="Amiri" w:eastAsia="Amiri" w:cs="Amiri"/>
          <w:color w:val="111111"/>
          <w:sz w:val="28"/>
          <w:sz w:val="28"/>
          <w:szCs w:val="28"/>
          <w:rtl w:val="true"/>
          <w:lang w:bidi="ar-SA"/>
        </w:rPr>
        <w:t xml:space="preserve">و جناية الجاني، عليهم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عقابهم يبقى على الأيام</w:t>
      </w:r>
    </w:p>
    <w:p>
      <w:pPr>
        <w:pStyle w:val="BookText"/>
        <w:rPr/>
      </w:pPr>
      <w:r>
        <w:rPr>
          <w:rFonts w:ascii="Amiri" w:hAnsi="Amiri" w:eastAsia="Amiri" w:cs="Amiri"/>
          <w:color w:val="111111"/>
          <w:sz w:val="28"/>
          <w:sz w:val="28"/>
          <w:szCs w:val="28"/>
          <w:rtl w:val="true"/>
          <w:lang w:bidi="ar-SA"/>
        </w:rPr>
        <w:t>و قد رويت هذه الأبيات لابن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خليفة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جعفر بن سليمان الهاشمي له بالبصرة كل يوم غلة ثمانين ألف درهم </w:t>
      </w:r>
      <w:r>
        <w:rPr>
          <w:rStyle w:val="FootnoteAnchor"/>
          <w:rtl w:val="true"/>
        </w:rPr>
        <w:footnoteReference w:id="654"/>
      </w:r>
      <w:r>
        <w:rPr>
          <w:rFonts w:ascii="Amiri" w:hAnsi="Amiri" w:eastAsia="Amiri" w:cs="Amiri"/>
          <w:color w:val="111111"/>
          <w:sz w:val="28"/>
          <w:sz w:val="28"/>
          <w:szCs w:val="28"/>
          <w:rtl w:val="true"/>
          <w:lang w:bidi="ar-SA"/>
        </w:rPr>
        <w:t xml:space="preserve">،فبعث إلى علماء أهل البصرة يستشيرهم في امرأة يتزوجها، فأجمعوا على رابعة العدوية </w:t>
      </w:r>
      <w:r>
        <w:rPr>
          <w:rStyle w:val="FootnoteAnchor"/>
          <w:rtl w:val="true"/>
        </w:rPr>
        <w:footnoteReference w:id="655"/>
      </w:r>
      <w:r>
        <w:rPr>
          <w:rFonts w:ascii="Amiri" w:hAnsi="Amiri" w:eastAsia="Amiri" w:cs="Amiri"/>
          <w:color w:val="111111"/>
          <w:sz w:val="28"/>
          <w:sz w:val="28"/>
          <w:szCs w:val="28"/>
          <w:rtl w:val="true"/>
          <w:lang w:bidi="ar-SA"/>
        </w:rPr>
        <w:t>فكتب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الذي هو ملكي من غلة الدنيا في كل يوم ثمانون ألف درهم، و ليس يمضي إلا القليل حتى أتمها مائة ألف إن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أخطبك نفسك، و قد بذلت لك من الصداق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مصير إليك من بعده أمثالها فأجيبي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الزهد في الدنيا راحة القلب و البدن، و الرغبة فيها يورث الهمّ‌ و الحزن، فإذا أتاك كتابي فهيئ زادك، و قدم لمعادك، و كن وصي نفسك، و لا تجعل وصيك غيرك </w:t>
      </w:r>
      <w:r>
        <w:rPr>
          <w:rStyle w:val="FootnoteAnchor"/>
          <w:rtl w:val="true"/>
        </w:rPr>
        <w:footnoteReference w:id="657"/>
      </w:r>
      <w:r>
        <w:rPr>
          <w:rFonts w:ascii="Amiri" w:hAnsi="Amiri" w:eastAsia="Amiri" w:cs="Amiri"/>
          <w:color w:val="111111"/>
          <w:sz w:val="28"/>
          <w:sz w:val="28"/>
          <w:szCs w:val="28"/>
          <w:rtl w:val="true"/>
          <w:lang w:bidi="ar-SA"/>
        </w:rPr>
        <w:t>،و صم دهرك، و اجعل الموت فطورك، فما يسرني أن اللّه عز و جل خولني أضعاف ما خولك، فيشغلني بك عنه طرفة عين و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bookmarkStart w:id="148" w:name="pg16764_194560"/>
    </w:p>
    <w:p>
      <w:pPr>
        <w:pStyle w:val="BookText"/>
        <w:rPr/>
      </w:pPr>
      <w:bookmarkEnd w:id="148"/>
      <w:r>
        <w:rPr>
          <w:rFonts w:ascii="Amiri" w:hAnsi="Amiri" w:eastAsia="Amiri" w:cs="Amiri"/>
          <w:color w:val="111111"/>
          <w:sz w:val="28"/>
          <w:sz w:val="28"/>
          <w:szCs w:val="28"/>
          <w:rtl w:val="true"/>
          <w:lang w:bidi="ar-SA"/>
        </w:rPr>
        <w:t>سمعت جعفر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ساد منا إلا سخي على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أتغدى مع جعفر على مائدته فجاء الطباخ بصحفة ليضعها و استعجل الطباخ، فزلقت الصحفة من يده في حجر جعفر بن سليمان و عليه جبة خزّ نفيسة،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بعض من كان على المائدة أغرى بالطباخ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البائس إلا خيرا إنما أراد أن يتقرب إلى قلوبنا، خذ يا غلام الجبة، و 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جعفر بن سليمان حيّا إلى سنة أربع و سبعين و مائة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4953698_73709187"/>
      <w:bookmarkStart w:id="150" w:name="_Toc52"/>
      <w:bookmarkEnd w:id="149"/>
      <w:r>
        <w:rPr>
          <w:rtl w:val="true"/>
        </w:rPr>
        <w:t>[</w:t>
      </w:r>
      <w:r>
        <w:rPr/>
        <w:t>9803</w:t>
      </w:r>
      <w:r>
        <w:rPr>
          <w:rtl w:val="true"/>
        </w:rPr>
        <w:t xml:space="preserve">] </w:t>
      </w:r>
      <w:r>
        <w:rPr>
          <w:rtl w:val="true"/>
        </w:rPr>
        <w:t>جعفر بن أبي طالب عبد مناف</w:t>
      </w:r>
      <w:bookmarkEnd w:id="150"/>
    </w:p>
    <w:p>
      <w:pPr>
        <w:pStyle w:val="BookText"/>
        <w:rPr/>
      </w:pPr>
      <w:r>
        <w:rPr>
          <w:rFonts w:ascii="Amiri" w:hAnsi="Amiri" w:eastAsia="Amiri" w:cs="Amiri"/>
          <w:color w:val="111111"/>
          <w:sz w:val="28"/>
          <w:sz w:val="28"/>
          <w:szCs w:val="28"/>
          <w:rtl w:val="true"/>
          <w:lang w:bidi="ar-SA"/>
        </w:rPr>
        <w:t>ابن عبد المطلب بن هاشم، الطيار، ابن عم رسول اللّه صلى اللّه عليه و سلم</w:t>
      </w:r>
    </w:p>
    <w:p>
      <w:pPr>
        <w:pStyle w:val="BookText"/>
        <w:rPr/>
      </w:pPr>
      <w:r>
        <w:rPr>
          <w:rFonts w:ascii="Amiri" w:hAnsi="Amiri" w:eastAsia="Amiri" w:cs="Amiri"/>
          <w:color w:val="111111"/>
          <w:sz w:val="28"/>
          <w:sz w:val="28"/>
          <w:szCs w:val="28"/>
          <w:rtl w:val="true"/>
          <w:lang w:bidi="ar-SA"/>
        </w:rPr>
        <w:t xml:space="preserve">أسلم و هاجر الهجرتين، و استعمله نبي اللّه صلى اللّه عليه و سلم على غزوة مؤتة بعد زيد بن حارثة، و استشهد بها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مؤتة بأرض البلقاء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اللّه بن جعفر بن أبي طالب، و عبد اللّه بن مسعود، و عمرو بن العاص، و أم سلمة زوج النبي صلى اللّه عليه و سلم، و بعض أهله</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أم سلمة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ضاقت على النبي صلى اللّه عليه و سلم مكة، و أوذي أصحابه، و فتنوا، و رأوا ما يصيبهم من البلاء و الفتنة في دينهم، و أن رسول اللّه صلى اللّه عليه و سلم لا يستطيع دفع ذلك عنهم، و كان رسول اللّه صلى اللّه عليه و سلم في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منعة من قومه و من عمه، لا يصل إليه شيء مما يكره مما ينال أصحابه، فقال لهم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بأرض الحبشة ملكا لا يظلم أحد </w:t>
      </w:r>
      <w:r>
        <w:rPr>
          <w:rStyle w:val="FootnoteAnchor"/>
          <w:rtl w:val="true"/>
        </w:rPr>
        <w:footnoteReference w:id="662"/>
      </w:r>
      <w:r>
        <w:rPr>
          <w:rFonts w:ascii="Amiri" w:hAnsi="Amiri" w:eastAsia="Amiri" w:cs="Amiri"/>
          <w:color w:val="111111"/>
          <w:sz w:val="28"/>
          <w:sz w:val="28"/>
          <w:szCs w:val="28"/>
          <w:rtl w:val="true"/>
          <w:lang w:bidi="ar-SA"/>
        </w:rPr>
        <w:t>عنده، فالحقوا ببلاده حتى يجعل اللّه لكم فرجا و مخرجا مما أنتم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إليها أرسالا حتى اجتمعنا بها، فنزلنا بخير دار إلى خير جار، أمنّا على ديننا، و لم نخش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قريش أنّا قد أصبنا دارا و أمنا، اجتمعوا </w:t>
      </w:r>
      <w:r>
        <w:rPr>
          <w:rStyle w:val="FootnoteAnchor"/>
          <w:rtl w:val="true"/>
        </w:rPr>
        <w:footnoteReference w:id="663"/>
      </w:r>
      <w:r>
        <w:rPr>
          <w:rFonts w:ascii="Amiri" w:hAnsi="Amiri" w:eastAsia="Amiri" w:cs="Amiri"/>
          <w:color w:val="111111"/>
          <w:sz w:val="28"/>
          <w:sz w:val="28"/>
          <w:szCs w:val="28"/>
          <w:rtl w:val="true"/>
          <w:lang w:bidi="ar-SA"/>
        </w:rPr>
        <w:t>على أن يبعثوا إليه فينا، ليخرجونا من بلاده، و ليردنا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فبعثوا عمرو بن العاص و عبد اللّه بن أبي ربيعة، فجمعوا له هدايا و لبطارقته، فلم يدعوا منهم رجلا إلاّ بعثوا </w:t>
      </w:r>
      <w:r>
        <w:rPr>
          <w:rStyle w:val="FootnoteAnchor"/>
          <w:rtl w:val="true"/>
        </w:rPr>
        <w:footnoteReference w:id="664"/>
      </w:r>
      <w:r>
        <w:rPr>
          <w:rFonts w:ascii="Amiri" w:hAnsi="Amiri" w:eastAsia="Amiri" w:cs="Amiri"/>
          <w:color w:val="111111"/>
          <w:sz w:val="28"/>
          <w:sz w:val="28"/>
          <w:szCs w:val="28"/>
          <w:rtl w:val="true"/>
          <w:lang w:bidi="ar-SA"/>
        </w:rPr>
        <w:t>له هدية على حدة، و 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إلى كل بطريق هديته قبل أن تكلموا فيهم، ثم ادفعوا إليه هداياه، و إن استطعتما أن يردهم عليكم قبل أن يكلمهم 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فقدما علينا، فلم يبق بطريق من بطارقته إلاّ قدّموا إليه هديته، فكلموه،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قدمنا على هذا الملك في سفهاء من سفهائنا، فارقوا أقوامهم في دينهم، و لم يدخلوا في دينكم فبعثنا قومهم ليردهم الملك عليهم، فإذا نحن كلمناه فأشيروا عليه بأن يفعل،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قدّموا </w:t>
      </w:r>
      <w:r>
        <w:rPr>
          <w:rStyle w:val="FootnoteAnchor"/>
          <w:rtl w:val="true"/>
        </w:rPr>
        <w:footnoteReference w:id="665"/>
      </w:r>
      <w:r>
        <w:rPr>
          <w:rFonts w:ascii="Amiri" w:hAnsi="Amiri" w:eastAsia="Amiri" w:cs="Amiri"/>
          <w:color w:val="111111"/>
          <w:sz w:val="28"/>
          <w:sz w:val="28"/>
          <w:szCs w:val="28"/>
          <w:rtl w:val="true"/>
          <w:lang w:bidi="ar-SA"/>
        </w:rPr>
        <w:t>إلى النجاشي هداياه، فكان من أحب ما يهدى إليه من مكة الأدم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أدخلوا عليه هداياه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 فتية منا سفهاء، فارقوا دين قومهم و لم يدخلوا في دينك، و جاءوا بدين مبتدع لا نعرفه، و قد لجئوا إلى بلادك فبعثنا إليك فيهم عشائرهم، آباؤهم و أعمامهم و قومهم لتردهم عليهم، فهم أعلى بهم </w:t>
      </w:r>
      <w:r>
        <w:rPr>
          <w:rStyle w:val="FootnoteAnchor"/>
          <w:rtl w:val="true"/>
        </w:rPr>
        <w:footnoteReference w:id="666"/>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بطارقته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أيها الملك، لو رددتهم عليهم كانوا هم أعلى بهم، فإنهم لم يدخلوا في دينك فيمنعهم أملك </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 اللّه، لا أردهم عليهم حتى أدعوهم و أكلمهم و انظر ما أمرهم، قوم لجئوا إلى بلادي، و اختاروا جواري على جوار غيري، فإن كانوا كما تقولون رددتهم عليهم، و إن كانوا على غير ذلك منعتهم، و لم أدخل بينهم و بينهم، و لم أنعمهم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إليهم النجاشي فجمعهم، و لم يكن شيء أبغض إلى عمرو بن العاص و عبد اللّه بن أبي ربيعة من أن يسمع كلامهم، </w:t>
      </w:r>
    </w:p>
    <w:p>
      <w:pPr>
        <w:pStyle w:val="BookText"/>
        <w:rPr/>
      </w:pPr>
      <w:r>
        <w:rPr>
          <w:rFonts w:ascii="Amiri" w:hAnsi="Amiri" w:eastAsia="Amiri" w:cs="Amiri"/>
          <w:color w:val="111111"/>
          <w:sz w:val="28"/>
          <w:sz w:val="28"/>
          <w:szCs w:val="28"/>
          <w:rtl w:val="true"/>
          <w:lang w:bidi="ar-SA"/>
        </w:rPr>
        <w:t>فلما جاءهم رسول النجاشي اجتمع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تقولون‌؟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و اللّه ما نعرف و ما نحن عليه من أمر ديننا، و ما جاء به نبينا صلى اللّه عليه و سلم كائن من ذلك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عليه كان الذي يكلمه منهم جعفر بن أبي طالب، فقال 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الدين الذي أنتم عليه‌؟ فارقتم دين قومكم و لم تدخلوا في يهودية و لا نصرانية فما هذا الدين‌؟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كنا قوما على الشرك نعبد الأوثان و نأكل الميتة، و نسيء الجوار، و تستحلّ‌ المحارم بعضنا من بعض في سفك الدماء و غيرها، لا نحلّ‌ شيئا و لا نحرّمه، فبعث اللّه إلينا نبيا من أنفسنا نعرف وفاءه و صدقه و أمانته، فدعانا إلى أن نعبد اللّه وحده لا شريك له، و نصل الرحم، و نحسن الجوار، و نصلّي للّه تعالى، و نصوم له، و لا نعبد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معك شيء مما جاء به‌؟ و قد دعا أساقفته </w:t>
      </w:r>
      <w:r>
        <w:rPr>
          <w:rStyle w:val="FootnoteAnchor"/>
          <w:rtl w:val="true"/>
        </w:rPr>
        <w:footnoteReference w:id="668"/>
      </w:r>
      <w:r>
        <w:rPr>
          <w:rFonts w:ascii="Amiri" w:hAnsi="Amiri" w:eastAsia="Amiri" w:cs="Amiri"/>
          <w:color w:val="111111"/>
          <w:sz w:val="28"/>
          <w:sz w:val="28"/>
          <w:szCs w:val="28"/>
          <w:rtl w:val="true"/>
          <w:lang w:bidi="ar-SA"/>
        </w:rPr>
        <w:t>فأمرهم فنشروا المصاحف حوله،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فاتل عليّ‌ 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عليه صدرا من كهيعص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اللّه النجاشي حتى أخضل لحيته، و بكت أساقفته حتى أخضلوا مصاحفهم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ليخرج من المشكاة </w:t>
      </w:r>
      <w:r>
        <w:rPr>
          <w:rStyle w:val="FootnoteAnchor"/>
          <w:rtl w:val="true"/>
        </w:rPr>
        <w:footnoteReference w:id="669"/>
      </w:r>
      <w:r>
        <w:rPr>
          <w:rFonts w:ascii="Amiri" w:hAnsi="Amiri" w:eastAsia="Amiri" w:cs="Amiri"/>
          <w:color w:val="111111"/>
          <w:sz w:val="28"/>
          <w:sz w:val="28"/>
          <w:szCs w:val="28"/>
          <w:rtl w:val="true"/>
          <w:lang w:bidi="ar-SA"/>
        </w:rPr>
        <w:t xml:space="preserve">التي جاء بها موسى؛ انطلقوا راشدين </w:t>
      </w:r>
      <w:r>
        <w:rPr>
          <w:rStyle w:val="FootnoteAnchor"/>
          <w:rtl w:val="true"/>
        </w:rPr>
        <w:footnoteReference w:id="670"/>
      </w:r>
      <w:r>
        <w:rPr>
          <w:rFonts w:ascii="Amiri" w:hAnsi="Amiri" w:eastAsia="Amiri" w:cs="Amiri"/>
          <w:color w:val="111111"/>
          <w:sz w:val="28"/>
          <w:sz w:val="28"/>
          <w:szCs w:val="28"/>
          <w:rtl w:val="true"/>
          <w:lang w:bidi="ar-SA"/>
        </w:rPr>
        <w:t xml:space="preserve">،لا و اللّه لا أردهم عليهم </w:t>
      </w:r>
      <w:r>
        <w:rPr>
          <w:rStyle w:val="FootnoteAnchor"/>
          <w:rtl w:val="true"/>
        </w:rPr>
        <w:footnoteReference w:id="671"/>
      </w:r>
      <w:r>
        <w:rPr>
          <w:rFonts w:ascii="Amiri" w:hAnsi="Amiri" w:eastAsia="Amiri" w:cs="Amiri"/>
          <w:color w:val="111111"/>
          <w:sz w:val="28"/>
          <w:sz w:val="28"/>
          <w:szCs w:val="28"/>
          <w:rtl w:val="true"/>
          <w:lang w:bidi="ar-SA"/>
        </w:rPr>
        <w:t>،و لا أنعمكم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 كان أتقى الرجلين فينا عبد اللّه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لآتينه </w:t>
      </w:r>
      <w:r>
        <w:rPr>
          <w:rStyle w:val="FootnoteAnchor"/>
          <w:rtl w:val="true"/>
        </w:rPr>
        <w:footnoteReference w:id="672"/>
      </w:r>
      <w:r>
        <w:rPr>
          <w:rFonts w:ascii="IRNazanin" w:hAnsi="IRNazanin" w:eastAsia="IRNazanin"/>
          <w:color w:val="111111"/>
          <w:sz w:val="28"/>
          <w:sz w:val="28"/>
          <w:szCs w:val="28"/>
          <w:rtl w:val="true"/>
          <w:lang w:bidi="fa-IR"/>
        </w:rPr>
        <w:t xml:space="preserve">غدا بما استأصل به خضراءهم </w:t>
      </w:r>
      <w:r>
        <w:rPr>
          <w:rStyle w:val="FootnoteAnchor"/>
          <w:rtl w:val="true"/>
        </w:rPr>
        <w:footnoteReference w:id="673"/>
      </w:r>
      <w:r>
        <w:rPr>
          <w:rFonts w:ascii="Amiri" w:hAnsi="Amiri" w:eastAsia="Amiri" w:cs="Amiri"/>
          <w:color w:val="111111"/>
          <w:sz w:val="28"/>
          <w:sz w:val="28"/>
          <w:szCs w:val="28"/>
          <w:rtl w:val="true"/>
          <w:lang w:bidi="ar-SA"/>
        </w:rPr>
        <w:t>،فلأخبرنه أنهم يزعمون أن إلهه الذي يعبد عيسى بن مريم عبد، فقال له عبد اللّه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فإنهم و إن كانوا خالفونا فإن لهم رحما و لهم حقا،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إنهم يقولون في عيسى قولا عظيما، فأرسل إليهم فسلهم عنه، فبعث إليهم و لم ينزل بنا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تقولون له في عيسى إن هو سألكم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و اللّه الذي قاله اللّه تعالى، و الذي أمرنا به نبينا صلى اللّه عليه و سلم أن نقول فيه؛ فدخلوا عليه و عنده بطارقته،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تقولون في عيسى بن مريم‌؟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و رسوله و كلمته و روحه ألقاها إلى مريم العذراء البتول، فدلى النجاشي يده إلى الأرض، فأخذ عودا </w:t>
      </w:r>
      <w:r>
        <w:rPr>
          <w:rStyle w:val="FootnoteAnchor"/>
          <w:rtl w:val="true"/>
        </w:rPr>
        <w:footnoteReference w:id="674"/>
      </w:r>
      <w:r>
        <w:rPr>
          <w:rFonts w:ascii="Amiri" w:hAnsi="Amiri" w:eastAsia="Amiri" w:cs="Amiri"/>
          <w:color w:val="111111"/>
          <w:sz w:val="28"/>
          <w:sz w:val="28"/>
          <w:szCs w:val="28"/>
          <w:rtl w:val="true"/>
          <w:lang w:bidi="ar-SA"/>
        </w:rPr>
        <w:t>بين إصبعيه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عيسى بن مريم ما قلت هذا العويد </w:t>
      </w:r>
      <w:r>
        <w:rPr>
          <w:rStyle w:val="FootnoteAnchor"/>
          <w:rtl w:val="true"/>
        </w:rPr>
        <w:footnoteReference w:id="675"/>
      </w:r>
      <w:r>
        <w:rPr>
          <w:rFonts w:ascii="Amiri" w:hAnsi="Amiri" w:eastAsia="Amiri" w:cs="Amiri"/>
          <w:color w:val="111111"/>
          <w:sz w:val="28"/>
          <w:sz w:val="28"/>
          <w:szCs w:val="28"/>
          <w:rtl w:val="true"/>
          <w:lang w:bidi="ar-SA"/>
        </w:rPr>
        <w:t>،فتناخرت بطارقته،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تناخرتم و اللّه، اذهبوا، فأنتم شيوم </w:t>
      </w:r>
      <w:r>
        <w:rPr>
          <w:rStyle w:val="FootnoteAnchor"/>
          <w:rtl w:val="true"/>
        </w:rPr>
        <w:footnoteReference w:id="676"/>
      </w:r>
      <w:r>
        <w:rPr>
          <w:rFonts w:ascii="Amiri" w:hAnsi="Amiri" w:eastAsia="Amiri" w:cs="Amiri"/>
          <w:color w:val="111111"/>
          <w:sz w:val="28"/>
          <w:sz w:val="28"/>
          <w:szCs w:val="28"/>
          <w:rtl w:val="true"/>
          <w:lang w:bidi="ar-SA"/>
        </w:rPr>
        <w:t xml:space="preserve">في 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الشيوم الآمنون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سبكم غرم، ثم من سبّكم غرم، ثم من سبّكم غرم، فأنا ما أحب أن لي دبرا </w:t>
      </w:r>
      <w:r>
        <w:rPr>
          <w:rStyle w:val="FootnoteAnchor"/>
          <w:rtl w:val="true"/>
        </w:rPr>
        <w:footnoteReference w:id="677"/>
      </w:r>
      <w:r>
        <w:rPr>
          <w:rFonts w:ascii="Amiri" w:hAnsi="Amiri" w:eastAsia="Amiri" w:cs="Amiri"/>
          <w:color w:val="111111"/>
          <w:sz w:val="28"/>
          <w:sz w:val="28"/>
          <w:szCs w:val="28"/>
          <w:rtl w:val="true"/>
          <w:lang w:bidi="ar-SA"/>
        </w:rPr>
        <w:t xml:space="preserve">و أني آذيت رجلا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الدبر بلسانهم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أخذ اللّه تعالى مني الرشوة حين رد علي ملكي فآخذ الرشوة فيه، و لا أطاع الناس فيّ‌ فأطيع الناس فيه، ردوا عليهما هداياهما، فلا حاجة لي بها، و اخرجا من 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فرجعا مقبوحين مردودا عليهما ما جاءا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فأقمنا مع خير جار، و في خير دار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ينشب أن خرج عليه رجل من الحبشة ينازعه في ملكه، فو اللّه ما علمنا حزنا حزنا قط‍‌ كان أشد منه فرقا من أن يظهر ذلك الملك عليه، فيأتي ملك لا يعرف من حقنا ما كان يعرفه، فجعلنا ندعو اللّه و نستنصره للنجاشي، فخرج إليه سائرا، فقال أصحاب رسول اللّه صلى اللّه عليه و سلم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يخرج فيحضر الوقعة حتى ننظر على من تكون‌؟ فقال الزبير و كان من أحدثهم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فنفخوا له قربة، فجعلها في صدره، ثم خرج يسبح عليها في النيل حتى خرج من شقه الآخر إلى حيث التقى الناس </w:t>
      </w:r>
      <w:r>
        <w:rPr>
          <w:rStyle w:val="FootnoteAnchor"/>
          <w:rtl w:val="true"/>
        </w:rPr>
        <w:footnoteReference w:id="678"/>
      </w:r>
      <w:r>
        <w:rPr>
          <w:rFonts w:ascii="Amiri" w:hAnsi="Amiri" w:eastAsia="Amiri" w:cs="Amiri"/>
          <w:color w:val="111111"/>
          <w:sz w:val="28"/>
          <w:sz w:val="28"/>
          <w:szCs w:val="28"/>
          <w:rtl w:val="true"/>
          <w:lang w:bidi="ar-SA"/>
        </w:rPr>
        <w:t>،فحضر الوقعة، فهزم اللّه ذلك الملك و قتله، و ظهر النجاشي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فجاءنا الزبير فجعل يليح </w:t>
      </w:r>
      <w:r>
        <w:rPr>
          <w:rStyle w:val="FootnoteAnchor"/>
          <w:rtl w:val="true"/>
        </w:rPr>
        <w:footnoteReference w:id="679"/>
      </w:r>
      <w:r>
        <w:rPr>
          <w:rFonts w:ascii="Amiri" w:hAnsi="Amiri" w:eastAsia="Amiri" w:cs="Amiri"/>
          <w:color w:val="111111"/>
          <w:sz w:val="28"/>
          <w:sz w:val="28"/>
          <w:szCs w:val="28"/>
          <w:rtl w:val="true"/>
          <w:lang w:bidi="ar-SA"/>
        </w:rPr>
        <w:t>إلينا بردائه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أبشروا، فقد أظهر اللّه تعالى النجاشي، فو اللّه ما علمنا </w:t>
      </w:r>
      <w:r>
        <w:rPr>
          <w:rStyle w:val="FootnoteAnchor"/>
          <w:rtl w:val="true"/>
        </w:rPr>
        <w:footnoteReference w:id="680"/>
      </w:r>
      <w:r>
        <w:rPr>
          <w:rFonts w:ascii="Amiri" w:hAnsi="Amiri" w:eastAsia="Amiri" w:cs="Amiri"/>
          <w:color w:val="111111"/>
          <w:sz w:val="28"/>
          <w:sz w:val="28"/>
          <w:szCs w:val="28"/>
          <w:rtl w:val="true"/>
          <w:lang w:bidi="ar-SA"/>
        </w:rPr>
        <w:t>فرحنا بشيء قط‍‌ فرحنا بظهور النجاشي، ثم أقمنا عنده حتى خرج من خرج منا راجعا إلى مكة، و أقام من أقام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معنى قوله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اللّه مني الرشوة حين ردّ علي ملكي فآخذ الرشوة فيه، و لا أطاع الناس فيّ‌ فأطيع الناس فيه، حدّثت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كان ملك قومه، و كان له أخ من صلبه له اثنا عشر رجلا، و لم يكن لأبي النجاشي ولد غير النجاشي، فأدارت الحبشة رأيها بينها فقالوا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أنا قتلنا أبا النجاشي و ملكنا أخاه، فإن له اثني عشر رجلا من صلبه، فتوارثوا الملك لبقيت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بملكهم</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دهرا طويلا لا يكون بينهم اختلاف، فعدوا عليه فقتلوه و ملّكوا أخاه، فدخل النجاشي لعمه حتى غلب عليه فلا يدبر أمره غيره، و كان لبيبا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الحبشة مكانه من عمه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 هذا الغلام على أمر عمه، فما يأمن أن يملكه علينا، و عرف أنا قد قتلنا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 مكانه</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فإن فعل لم يدع منا شريفا إلا قتله، فكلموه فيه فليقتله أو ليخرجنه من بلادنا، فمشوا إلى عمه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رابنا مكان هذا الفتى منك، و قد عرفت أنا قد قتلنا أباه و جعلناك مكانه، فلا نأمن إن تملك علينا فيقتلنا فإما أن تقتله، و إما أن تخرجه من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قتلتم أباه بالأمس، و أقتله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أخرجه من بلادكم، فخرجوا به فوقفوه بالسوق، و باعوه من تاجر من التجار، فقذفه في سفينة بست مائة درهم أو بسبع مائة درهم فانطلق به، فلما كان العشيّ‌ هاجت سحابة من سحاب </w:t>
      </w:r>
      <w:r>
        <w:rPr>
          <w:rStyle w:val="FootnoteAnchor"/>
          <w:rtl w:val="true"/>
        </w:rPr>
        <w:footnoteReference w:id="684"/>
      </w:r>
      <w:r>
        <w:rPr>
          <w:rFonts w:ascii="Amiri" w:hAnsi="Amiri" w:eastAsia="Amiri" w:cs="Amiri"/>
          <w:color w:val="111111"/>
          <w:sz w:val="28"/>
          <w:sz w:val="28"/>
          <w:szCs w:val="28"/>
          <w:rtl w:val="true"/>
          <w:lang w:bidi="ar-SA"/>
        </w:rPr>
        <w:t xml:space="preserve">الخريف، فخرج عمه يتمطر تحتها فأصابته صاعقة فقتلته، ففزعوا إلى ولده فإذا هم محمقين ليس في واحد منهم خير، فمرج </w:t>
      </w:r>
      <w:r>
        <w:rPr>
          <w:rStyle w:val="FootnoteAnchor"/>
          <w:rtl w:val="true"/>
        </w:rPr>
        <w:footnoteReference w:id="685"/>
      </w:r>
      <w:r>
        <w:rPr>
          <w:rFonts w:ascii="Amiri" w:hAnsi="Amiri" w:eastAsia="Amiri" w:cs="Amiri"/>
          <w:color w:val="111111"/>
          <w:sz w:val="28"/>
          <w:sz w:val="28"/>
          <w:szCs w:val="28"/>
          <w:rtl w:val="true"/>
          <w:lang w:bidi="ar-SA"/>
        </w:rPr>
        <w:t>على الحبشة أمرهم،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و اللّه أن ملككم الذي لا يصلح أمركم غيره الذي بعتم الغداة، فإن كان لكم بأمر الحبشة حاجة فأدركوه قبل أن يذهب، فخرجوا في طلبه حتى أدركوه فردّوه، فعقدوا عليه تاجه و أجلسوه على سريره و ملكوه، فقال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مالي كما أخذتم مني غلامي؛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أكلمه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إليه فكلمه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إني ابتعت غلاما فقبض مني الذي باعونيه ثمنه، ثم عدوا على غلامي فنزعوه من يدي و لم يردوا علي مالي، فكان أول ما خبر </w:t>
      </w:r>
      <w:r>
        <w:rPr>
          <w:rStyle w:val="FootnoteAnchor"/>
          <w:rtl w:val="true"/>
        </w:rPr>
        <w:footnoteReference w:id="686"/>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صلابة حكمه و عدله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لتردّن عليه ماله أو لتجعلن غلامه يده في يده فليذهب به حيث شاء،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نعطيه ماله، فأعطوه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مني الرشوة فآخذ الرشوة فيه حين رد علي ملكي، و ما أطاع الناس فيّ‌ فأطيعهم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جعفر و علي و عقيل بنو أبي طالب، و أمهم فاطمة بنت أسد بن هاشم بن عبد مناف </w:t>
      </w:r>
      <w:r>
        <w:rPr>
          <w:rStyle w:val="FootnoteAnchor"/>
          <w:rtl w:val="true"/>
        </w:rPr>
        <w:footnoteReference w:id="687"/>
      </w:r>
      <w:r>
        <w:rPr>
          <w:rFonts w:ascii="Amiri" w:hAnsi="Amiri" w:eastAsia="Amiri" w:cs="Amiri"/>
          <w:color w:val="111111"/>
          <w:sz w:val="28"/>
          <w:sz w:val="28"/>
          <w:szCs w:val="28"/>
          <w:rtl w:val="true"/>
          <w:lang w:bidi="ar-SA"/>
        </w:rPr>
        <w:t xml:space="preserve">،و كنيته أبو عبد اللّه، و هو ذو الجناحين يطير بهما في الجنة حيث يشاء صاحب الهجرتين، أسلم بعد أحد و ثلاثين إنسانا </w:t>
      </w:r>
      <w:r>
        <w:rPr>
          <w:rStyle w:val="FootnoteAnchor"/>
          <w:rtl w:val="true"/>
        </w:rPr>
        <w:footnoteReference w:id="688"/>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الطيار، قتل يوم مؤتة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الحسن بن زيد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عليا عليه السلام أول ذكر أسلم، ثم أسلم زيد بن حارثة حبّ‌ النبي صلى اللّه عليه و سلم، ثم جعفر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 الرابع في الإسلام أو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أبي طالب كرم اللّه وجهه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أنا مع النبي صلى اللّه عليه و سلم في حير </w:t>
      </w:r>
      <w:r>
        <w:rPr>
          <w:rStyle w:val="FootnoteAnchor"/>
          <w:rtl w:val="true"/>
        </w:rPr>
        <w:footnoteReference w:id="690"/>
      </w:r>
      <w:r>
        <w:rPr>
          <w:rFonts w:ascii="Amiri" w:hAnsi="Amiri" w:eastAsia="Amiri" w:cs="Amiri"/>
          <w:color w:val="111111"/>
          <w:sz w:val="28"/>
          <w:sz w:val="28"/>
          <w:szCs w:val="28"/>
          <w:rtl w:val="true"/>
          <w:lang w:bidi="ar-SA"/>
        </w:rPr>
        <w:t>لأبي طالب أصلي أشرف علينا أبو طالب فنظر إليه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أ لا تنزل فتصلي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إنّي لأعلم أنك على الحق، و لكن أكره أن أسجد فيعلو استي، و لكن أنزل يا جعفر فصلّ‌ جناح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فصلى عن يساري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النبي صلى اللّه عليه و سلم صلاته التفت إلى جعفر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اللّه تعالى قد وصلك بجناحين تطير بهما في الجنة، كما وصلت جناح ابن عمك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 صلصال </w:t>
      </w:r>
      <w:r>
        <w:rPr>
          <w:rStyle w:val="FootnoteAnchor"/>
          <w:rtl w:val="true"/>
        </w:rPr>
        <w:footnoteReference w:id="692"/>
      </w:r>
      <w:r>
        <w:rPr>
          <w:rFonts w:ascii="IRNazanin" w:hAnsi="IRNazanin" w:eastAsia="IRNazanin"/>
          <w:color w:val="111111"/>
          <w:sz w:val="28"/>
          <w:sz w:val="28"/>
          <w:szCs w:val="28"/>
          <w:rtl w:val="true"/>
          <w:lang w:bidi="fa-IR"/>
        </w:rPr>
        <w:t>بن الدّلهمس قال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طالب ولده </w:t>
      </w:r>
      <w:r>
        <w:rPr>
          <w:rStyle w:val="FootnoteAnchor"/>
          <w:rtl w:val="true"/>
        </w:rPr>
        <w:footnoteReference w:id="693"/>
      </w:r>
      <w:r>
        <w:rPr>
          <w:rFonts w:ascii="Amiri" w:hAnsi="Amiri" w:eastAsia="Amiri" w:cs="Amiri"/>
          <w:color w:val="111111"/>
          <w:sz w:val="28"/>
          <w:sz w:val="28"/>
          <w:szCs w:val="28"/>
          <w:rtl w:val="true"/>
          <w:lang w:bidi="ar-SA"/>
        </w:rPr>
        <w:t xml:space="preserve">،فكان الذي بينهما في الجاهلية عظيم، فكان أبي يبعثني إلى مكة لأنصر النبي صلى اللّه عليه و سلم مع أبي طاب قبل إسلامي، فكنت أقيم بمكة </w:t>
      </w:r>
    </w:p>
    <w:p>
      <w:pPr>
        <w:pStyle w:val="BookText"/>
        <w:rPr/>
      </w:pPr>
      <w:r>
        <w:rPr>
          <w:rFonts w:ascii="Amiri" w:hAnsi="Amiri" w:eastAsia="Amiri" w:cs="Amiri"/>
          <w:color w:val="111111"/>
          <w:sz w:val="28"/>
          <w:sz w:val="28"/>
          <w:szCs w:val="28"/>
          <w:rtl w:val="true"/>
          <w:lang w:bidi="ar-SA"/>
        </w:rPr>
        <w:t>الليالي عند أبي طالب لحراسة النبي صلى اللّه عليه و سلم من قومه، فإني يوم من الأيام جالس بالقرب من منزل أبي طالب في الظهيرة و شدة الحر، إذ خرج أبو طالب شبيها بالملهوف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العصيفر </w:t>
      </w:r>
      <w:r>
        <w:rPr>
          <w:rStyle w:val="FootnoteAnchor"/>
          <w:rtl w:val="true"/>
        </w:rPr>
        <w:footnoteReference w:id="694"/>
      </w:r>
      <w:r>
        <w:rPr>
          <w:rFonts w:ascii="Amiri" w:hAnsi="Amiri" w:eastAsia="Amiri" w:cs="Amiri"/>
          <w:color w:val="111111"/>
          <w:sz w:val="28"/>
          <w:sz w:val="28"/>
          <w:szCs w:val="28"/>
          <w:rtl w:val="true"/>
          <w:lang w:bidi="ar-SA"/>
        </w:rPr>
        <w:t>،هل رأيت هذين الغلامين فقد ارتبت بإبطائهما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حسست لهما خبرا منذ 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فنهضت و إذا جعفر بن أبي طالب يتلو أبا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فاقتصصنا الأثر حتى خرج بنا من أبيات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علونا جبلا من جبالها، فأشرفنا منه على أكمة دون ذلك التل، فرأيت النبي صلى اللّه عليه و سلم و عليا قائما عن يمينه، و رأيتهما يركعان و يسجدان قبل أن أعرف الركوع و السجود، ثم انتصبا قائمين فقال أبو طالب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نبي، صلّ‌ جناح ابن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جعفر مسرعا حتى وقف بجنب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به النبي صلى اللّه عليه و سلم أخّرهما و تقدم، و أقمنا موضعنا حتى انقضى ما كانوا فيه من صلاتهم، ثم التفتّ‌ إلى النبي صلى اللّه عليه و سلم فرآنا بالموضع الذي كنا فيه، فنهض و نهضنا معه مقبلين، فرأينا السرور يتردد في وجه أبي طالب ثم انبعث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و 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مهمّ‌ الأمور و الكرب</w:t>
      </w:r>
    </w:p>
    <w:p>
      <w:pPr>
        <w:pStyle w:val="BookText"/>
        <w:rPr/>
      </w:pPr>
      <w:r>
        <w:rPr>
          <w:rFonts w:ascii="Amiri" w:hAnsi="Amiri" w:eastAsia="Amiri" w:cs="Amiri"/>
          <w:color w:val="111111"/>
          <w:sz w:val="28"/>
          <w:sz w:val="28"/>
          <w:szCs w:val="28"/>
          <w:rtl w:val="true"/>
          <w:lang w:bidi="ar-SA"/>
        </w:rPr>
        <w:t xml:space="preserve">لا تخذلا و 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أمّي من بينهم و أبي</w:t>
      </w:r>
    </w:p>
    <w:p>
      <w:pPr>
        <w:pStyle w:val="BookText"/>
        <w:rPr/>
      </w:pPr>
      <w:r>
        <w:rPr>
          <w:rFonts w:ascii="Amiri" w:hAnsi="Amiri" w:eastAsia="Amiri" w:cs="Amiri"/>
          <w:color w:val="111111"/>
          <w:sz w:val="28"/>
          <w:sz w:val="28"/>
          <w:szCs w:val="28"/>
          <w:rtl w:val="true"/>
          <w:lang w:bidi="ar-SA"/>
        </w:rPr>
        <w:t xml:space="preserve">و اللّه لا أخذل النبيّ‌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آمنت به و دخلت في الإسلام، سألت النبي صلى اللّه عليه و سلم عن تيك الصلاة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صلصال هي أول جماعة كانت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لجعفر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أوحى إليّ‌ أنه شكرك على أربع خصال، كنت عليهن مقيما قبل أن يبعثني اللّه، فما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لو لا أن اللّه أنبأك بهن ما أنبأتك عن نفسي كراهية التزكية، إنّي كرهت عبادة الأوثان لأني رأيتها لا تضرّ و لا تنفع، و كرهت الزّناء لأني 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إلي، و كرهت شرب الخمر لأني رأيتها منقصة للعقل، و كنت إلى أن أزيد في عقلي أحب إلي من أن أنقصه، و كرهت الكذب لأني رأيته دناءة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الناس من أشجار شتى، و خلقت أنا و جعفر من طينة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عنه قال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رسول اللّه صلى اللّه عليه و سلم لجعفر يوم بدر بسهمه و أجره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قال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نبي سبعة نقباء نجباء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أعطيت أربعة عشر، فعدّني، و ابنيّ‌، و حمزة، و جعفرا، و أبا بكر، و عمر، و ابن مسعود، و حذيفة، و المقداد، و سلمان، و عمّارا، و بلالا، و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عبد المطلب سادات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حمزة سيد الشهداء، و جعفر ذو الجناحين، و علي،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سبعة بنو عبد المطلب سادات أهل الجنة، أنا، و علي أخي، و عمي حمزة، و جعفر، و الحسن و الحسين، و المهدي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قال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جعفر من أرض الحبشة في يوم فتح خيبر، فقبّل رسول اللّه صلى اللّه عليه و سلم بين عينيه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دري بأيهما أنا أشدّ فرحا، أ بفتح خيبر أم بقدوم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14125</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يونس المديني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جالسا في مسجد مالك بن أنس، حتى إذا استأذن عليه سفيان بن عينية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و صاحب سنة، أدخلوه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خاص و عام، السلام عليك أبا عبد اللّه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أبا محمد و رحمة اللّه و بركاته، و قام إليه و صافحه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بدعة لعانقتك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عانق من هو خير مني من هو خير مني و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جعفرا؟ 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حديث خاص ليس بعام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 جعفرا يعمّنا، و ما خصّه يخصّنا، إذا كنا صالحين، ثم 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تأذن لي أن أحدث في مجلسك‌؟ فقال له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طاوس، عن أبيه، عن ابن عباس أن جعفر بن أبي طالب لما قدم من أرض الحبشة، تلقاه النبي صلى اللّه عليه و سلم و اعتنقه، و قبّل ما بين عينيه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بأشبههم بي خلقا و خلقا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جابر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قدم جعفر بن أبي طالب من أرض الحبشة، تلقاه رسول اللّه صلى اللّه عليه و سلم، فلما نظر جعفر إلى رسول اللّه صلى اللّه عليه و سلم حجل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مشى على رجل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منه لرسول اللّه صلى اللّه عليه و سلم، فقبّل رسول اللّه صلى اللّه عليه و سلم بين عينيه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 أنت أشبه الناس بخلقي و خلقي، و خلقت من الطينة التي خلقت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ببعض عجائب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بأبي أنت و أمي يا رسول اللّه، بينا أنا سائر في بعض طرقاتها إذا بعجوز على رأسها مكتل </w:t>
      </w:r>
      <w:r>
        <w:rPr>
          <w:rStyle w:val="FootnoteAnchor"/>
          <w:rtl w:val="true"/>
        </w:rPr>
        <w:footnoteReference w:id="701"/>
      </w:r>
      <w:r>
        <w:rPr>
          <w:rFonts w:ascii="Amiri" w:hAnsi="Amiri" w:eastAsia="Amiri" w:cs="Amiri"/>
          <w:color w:val="111111"/>
          <w:sz w:val="28"/>
          <w:sz w:val="28"/>
          <w:szCs w:val="28"/>
          <w:rtl w:val="true"/>
          <w:lang w:bidi="ar-SA"/>
        </w:rPr>
        <w:t>،فأقبل شاب يركض على فرس له، فرجمها فألقاها لوجهها، و ألقى المكتل عن رأسها، فاسترجعت قائمة، و أتبعته النظر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 غدا إذا جلس الملك على كرسيّه فاقتصّ‌ للمظلوم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رسول اللّه صلى اللّه عليه و سلم و إن دموعه على لحيته مثل الجمان </w:t>
      </w:r>
      <w:r>
        <w:rPr>
          <w:rStyle w:val="FootnoteAnchor"/>
          <w:rtl w:val="true"/>
        </w:rPr>
        <w:footnoteReference w:id="702"/>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قدّس اللّه أمة لا تأخذ للمظلوم حقه من الظالم غير متعتع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14127</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قدوم جعفر من الحبشة سنة سبع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علي بن أبي طالب قال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صدرنا من مكة إذا ابنة حمزة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يا عم، فتناولها فأخذها، فقال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دونك ابنة عمك فحملتها، فاختصم فيها عليّ‌ و جعفر و زيد،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آخذ بها </w:t>
      </w:r>
      <w:r>
        <w:rPr>
          <w:rStyle w:val="FootnoteAnchor"/>
          <w:rtl w:val="true"/>
        </w:rPr>
        <w:footnoteReference w:id="705"/>
      </w:r>
      <w:r>
        <w:rPr>
          <w:rFonts w:ascii="Amiri" w:hAnsi="Amiri" w:eastAsia="Amiri" w:cs="Amiri"/>
          <w:color w:val="111111"/>
          <w:sz w:val="28"/>
          <w:sz w:val="28"/>
          <w:szCs w:val="28"/>
          <w:rtl w:val="true"/>
          <w:lang w:bidi="ar-SA"/>
        </w:rPr>
        <w:t>و هي ابنة عمي،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عمي و خالتها عندي، و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بها رسول اللّه صلى اللّه عليه و سلم لخالتها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الخالة بمنزلة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أشبهت خلقي و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أنت أخونا و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تزوّج ابنة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ابنة أخي من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أسمح أمتي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هريرة قال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احتذى البغال </w:t>
      </w:r>
      <w:r>
        <w:rPr>
          <w:rStyle w:val="FootnoteAnchor"/>
          <w:rtl w:val="true"/>
        </w:rPr>
        <w:footnoteReference w:id="707"/>
      </w:r>
      <w:r>
        <w:rPr>
          <w:rFonts w:ascii="Amiri" w:hAnsi="Amiri" w:eastAsia="Amiri" w:cs="Amiri"/>
          <w:color w:val="111111"/>
          <w:sz w:val="28"/>
          <w:sz w:val="28"/>
          <w:szCs w:val="28"/>
          <w:rtl w:val="true"/>
          <w:lang w:bidi="ar-SA"/>
        </w:rPr>
        <w:t xml:space="preserve">،و لا انتعل، و لا ركب المطايا، و لا كرب الكور </w:t>
      </w:r>
      <w:r>
        <w:rPr>
          <w:rStyle w:val="FootnoteAnchor"/>
          <w:rtl w:val="true"/>
        </w:rPr>
        <w:footnoteReference w:id="708"/>
      </w:r>
      <w:r>
        <w:rPr>
          <w:rFonts w:ascii="Amiri" w:hAnsi="Amiri" w:eastAsia="Amiri" w:cs="Amiri"/>
          <w:color w:val="111111"/>
          <w:sz w:val="28"/>
          <w:sz w:val="28"/>
          <w:szCs w:val="28"/>
          <w:rtl w:val="true"/>
          <w:lang w:bidi="ar-SA"/>
        </w:rPr>
        <w:t xml:space="preserve">بعد النبي صلى اللّه عليه و سلم أفضل </w:t>
      </w:r>
      <w:r>
        <w:rPr>
          <w:rStyle w:val="FootnoteAnchor"/>
          <w:rtl w:val="true"/>
        </w:rPr>
        <w:footnoteReference w:id="709"/>
      </w:r>
      <w:r>
        <w:rPr>
          <w:rFonts w:ascii="Amiri" w:hAnsi="Amiri" w:eastAsia="Amiri" w:cs="Amiri"/>
          <w:color w:val="111111"/>
          <w:sz w:val="28"/>
          <w:sz w:val="28"/>
          <w:szCs w:val="28"/>
          <w:rtl w:val="true"/>
          <w:lang w:bidi="ar-SA"/>
        </w:rPr>
        <w:t>من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رواية أخرى يعني في الجود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أنشد أبو هريرة لحسان بن ثابت من أبيات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خيار المؤمنين توادوا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شعوب </w:t>
      </w:r>
      <w:r>
        <w:rPr>
          <w:rStyle w:val="FootnoteAnchor"/>
          <w:rtl w:val="true"/>
        </w:rPr>
        <w:footnoteReference w:id="712"/>
      </w:r>
      <w:r>
        <w:rPr>
          <w:rFonts w:ascii="Amiri" w:hAnsi="Amiri" w:eastAsia="Amiri" w:cs="Amiri"/>
          <w:color w:val="111111"/>
          <w:sz w:val="28"/>
          <w:sz w:val="28"/>
          <w:szCs w:val="28"/>
          <w:rtl w:val="true"/>
          <w:lang w:bidi="ar-SA"/>
        </w:rPr>
        <w:t>و قد خلّفت فيمن يؤخّر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يبعدنّ‌ اللّه قتلى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 نيران الحروب تسعّر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غداة غدا بالمؤمنين يقودهم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الموت ميمون النّقيبة </w:t>
      </w:r>
      <w:r>
        <w:rPr>
          <w:rStyle w:val="FootnoteAnchor"/>
          <w:rtl w:val="true"/>
        </w:rPr>
        <w:footnoteReference w:id="714"/>
      </w:r>
      <w:r>
        <w:rPr>
          <w:rFonts w:ascii="IRNazanin" w:hAnsi="IRNazanin" w:eastAsia="IRNazanin"/>
          <w:color w:val="111111"/>
          <w:sz w:val="28"/>
          <w:sz w:val="28"/>
          <w:szCs w:val="28"/>
          <w:rtl w:val="true"/>
          <w:lang w:bidi="fa-IR"/>
        </w:rPr>
        <w:t>أزهر</w:t>
      </w:r>
    </w:p>
    <w:p>
      <w:pPr>
        <w:pStyle w:val="BookText"/>
        <w:rPr/>
      </w:pPr>
      <w:r>
        <w:rPr>
          <w:rFonts w:ascii="Amiri" w:hAnsi="Amiri" w:eastAsia="Amiri" w:cs="Amiri"/>
          <w:color w:val="111111"/>
          <w:sz w:val="28"/>
          <w:sz w:val="28"/>
          <w:szCs w:val="28"/>
          <w:rtl w:val="true"/>
          <w:lang w:bidi="ar-SA"/>
        </w:rPr>
        <w:t xml:space="preserve">و كنا نرى في جعفر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قارا و أمرا حازما </w:t>
      </w:r>
      <w:r>
        <w:rPr>
          <w:rStyle w:val="FootnoteAnchor"/>
          <w:rtl w:val="true"/>
        </w:rPr>
        <w:footnoteReference w:id="715"/>
      </w:r>
      <w:r>
        <w:rPr>
          <w:rFonts w:ascii="Amiri" w:hAnsi="Amiri" w:eastAsia="Amiri" w:cs="Amiri"/>
          <w:color w:val="111111"/>
          <w:sz w:val="28"/>
          <w:sz w:val="28"/>
          <w:szCs w:val="28"/>
          <w:rtl w:val="true"/>
          <w:lang w:bidi="ar-SA"/>
        </w:rPr>
        <w:t>حين يأمر</w:t>
      </w:r>
    </w:p>
    <w:p>
      <w:pPr>
        <w:pStyle w:val="BookText"/>
        <w:rPr/>
      </w:pPr>
      <w:r>
        <w:rPr>
          <w:rFonts w:ascii="IRNazanin" w:hAnsi="IRNazanin" w:eastAsia="IRNazanin"/>
          <w:color w:val="111111"/>
          <w:sz w:val="28"/>
          <w:sz w:val="28"/>
          <w:szCs w:val="28"/>
          <w:rtl w:val="true"/>
          <w:lang w:bidi="fa-IR"/>
        </w:rPr>
        <w:t xml:space="preserve">و ما زال للإسلام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عزّ لا تزال </w:t>
      </w:r>
      <w:r>
        <w:rPr>
          <w:rStyle w:val="FootnoteAnchor"/>
          <w:rtl w:val="true"/>
        </w:rPr>
        <w:footnoteReference w:id="716"/>
      </w:r>
      <w:r>
        <w:rPr>
          <w:rFonts w:ascii="IRNazanin" w:hAnsi="IRNazanin" w:eastAsia="IRNazanin"/>
          <w:color w:val="111111"/>
          <w:sz w:val="28"/>
          <w:sz w:val="28"/>
          <w:szCs w:val="28"/>
          <w:rtl w:val="true"/>
          <w:lang w:bidi="fa-IR"/>
        </w:rPr>
        <w:t>و مفخر</w:t>
      </w:r>
    </w:p>
    <w:p>
      <w:pPr>
        <w:pStyle w:val="BookText"/>
        <w:rPr/>
      </w:pPr>
      <w:r>
        <w:rPr>
          <w:rFonts w:ascii="Amiri" w:hAnsi="Amiri" w:eastAsia="Amiri" w:cs="Amiri"/>
          <w:color w:val="111111"/>
          <w:sz w:val="28"/>
          <w:sz w:val="28"/>
          <w:szCs w:val="28"/>
          <w:rtl w:val="true"/>
          <w:lang w:bidi="ar-SA"/>
        </w:rPr>
        <w:t xml:space="preserve">بهاليل منهم جعفر و 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منهم أحمد المتخيّر</w:t>
      </w:r>
    </w:p>
    <w:p>
      <w:pPr>
        <w:pStyle w:val="BookText"/>
        <w:rPr/>
      </w:pPr>
      <w:r>
        <w:rPr>
          <w:rFonts w:ascii="Amiri" w:hAnsi="Amiri" w:eastAsia="Amiri" w:cs="Amiri"/>
          <w:color w:val="111111"/>
          <w:sz w:val="28"/>
          <w:sz w:val="28"/>
          <w:szCs w:val="28"/>
          <w:rtl w:val="true"/>
          <w:lang w:bidi="ar-SA"/>
        </w:rPr>
        <w:t xml:space="preserve">و حمزة و العباس منهم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 ماء العود من حيث يعصر</w:t>
      </w:r>
    </w:p>
    <w:p>
      <w:pPr>
        <w:pStyle w:val="BookText"/>
        <w:rPr/>
      </w:pPr>
      <w:r>
        <w:rPr>
          <w:rFonts w:ascii="Amiri" w:hAnsi="Amiri" w:eastAsia="Amiri" w:cs="Amiri"/>
          <w:color w:val="111111"/>
          <w:sz w:val="28"/>
          <w:sz w:val="28"/>
          <w:szCs w:val="28"/>
          <w:rtl w:val="true"/>
          <w:lang w:bidi="ar-SA"/>
        </w:rPr>
        <w:t xml:space="preserve">بهم تفرج اللأواء في كلّ‌ مأزق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عماس </w:t>
      </w:r>
      <w:r>
        <w:rPr>
          <w:rStyle w:val="FootnoteAnchor"/>
          <w:rtl w:val="true"/>
        </w:rPr>
        <w:footnoteReference w:id="717"/>
      </w:r>
      <w:r>
        <w:rPr>
          <w:rFonts w:ascii="IRNazanin" w:hAnsi="IRNazanin" w:eastAsia="IRNazanin"/>
          <w:color w:val="111111"/>
          <w:sz w:val="28"/>
          <w:sz w:val="28"/>
          <w:szCs w:val="28"/>
          <w:rtl w:val="true"/>
          <w:lang w:bidi="fa-IR"/>
        </w:rPr>
        <w:t>إذا ما ضاق بالأمر مصدر</w:t>
      </w:r>
    </w:p>
    <w:p>
      <w:pPr>
        <w:pStyle w:val="BookText"/>
        <w:rPr/>
      </w:pPr>
      <w:r>
        <w:rPr>
          <w:rFonts w:ascii="Amiri" w:hAnsi="Amiri" w:eastAsia="Amiri" w:cs="Amiri"/>
          <w:color w:val="111111"/>
          <w:sz w:val="28"/>
          <w:sz w:val="28"/>
          <w:szCs w:val="28"/>
          <w:rtl w:val="true"/>
          <w:lang w:bidi="ar-SA"/>
        </w:rPr>
        <w:t xml:space="preserve">و هم أولياء اللّه نزّل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فيهم و الكتاب المطهّر</w:t>
      </w:r>
    </w:p>
    <w:p>
      <w:pPr>
        <w:pStyle w:val="BookText"/>
        <w:rPr/>
      </w:pPr>
      <w:r>
        <w:rPr>
          <w:rFonts w:ascii="Amiri" w:hAnsi="Amiri" w:eastAsia="Amiri" w:cs="Amiri"/>
          <w:color w:val="111111"/>
          <w:sz w:val="28"/>
          <w:sz w:val="28"/>
          <w:szCs w:val="28"/>
          <w:rtl w:val="true"/>
          <w:lang w:bidi="ar-SA"/>
        </w:rPr>
        <w:t xml:space="preserve">و عن أبي هريرة قال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 ندعو جعفر بن أبي طالب أبا المساكين، و كنا إذا أتيناه قرّب إلينا ما حضر، فأتيناه يوما فلم نجد عنده شيئا، فأخرج إلينا جرة من عسل فكسرها، فجعلنا نلعق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لأسأل الرجل من أصحاب رسول اللّه صلى اللّه عليه و سلم في الآيات، لأنا أعلم بها منه لا أسأله إلا ليطعمني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إذا سألت جعفر بن أبي طالب، لم يجبني حتى يذهب معي إلى منزله، فيقول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أطعمينا، فإذا طعمنا 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جعفر يحب المساكين و يجلس إليهم و يحدثهم و يحدثونه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صلى اللّه عليه و سلم يكنيه أبا المساكين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أبو قتادة فارس رسول اللّه صلى اللّه عليه و سلم قال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بعث رسول اللّه صلى اللّه عليه و سلم جيش الأمراء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زيد بن حارثة، فإن أصيب زيد فجعفر، فإن أصيب جعفر فعبد اللّه بن رواحة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فوثب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يا نبي اللّه و أمي فإني ما كنت أرهب أن تستعمل عليّ‌ زيدا،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امضوا </w:t>
      </w:r>
      <w:r>
        <w:rPr>
          <w:rStyle w:val="FootnoteAnchor"/>
          <w:rtl w:val="true"/>
        </w:rPr>
        <w:footnoteReference w:id="721"/>
      </w:r>
      <w:r>
        <w:rPr>
          <w:rFonts w:ascii="Amiri" w:hAnsi="Amiri" w:eastAsia="Amiri" w:cs="Amiri"/>
          <w:color w:val="111111"/>
          <w:sz w:val="28"/>
          <w:sz w:val="28"/>
          <w:szCs w:val="28"/>
          <w:rtl w:val="true"/>
          <w:lang w:bidi="ar-SA"/>
        </w:rPr>
        <w:t>فإنك لا تدري أي 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الجيش فلبثوا ما شاء اللّه، ثم إن رسول اللّه صلى اللّه عليه و سلم صعد المنبر و أمر أن ينادى بالصلاة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الناس إلى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ناب خيرا أو باب خير </w:t>
      </w:r>
      <w:r>
        <w:rPr>
          <w:rStyle w:val="FootnoteAnchor"/>
          <w:rtl w:val="true"/>
        </w:rPr>
        <w:footnoteReference w:id="723"/>
      </w:r>
      <w:r>
        <w:rPr>
          <w:rFonts w:ascii="Amiri" w:hAnsi="Amiri" w:eastAsia="Amiri" w:cs="Amiri"/>
          <w:color w:val="111111"/>
          <w:sz w:val="28"/>
          <w:sz w:val="28"/>
          <w:szCs w:val="28"/>
          <w:rtl w:val="true"/>
          <w:lang w:bidi="ar-SA"/>
        </w:rPr>
        <w:t xml:space="preserve">أ لا أخبركم عن جيشكم هذا الغازي، إنهم انطلقوا حتى لقوا العدو، فأصيب زيد شهيدا فاستغفروا له، فاستغفر له الناس، ثم أخذ اللواء جعفر بن أبي طالب، فشدّ على الناس حتى قتل شهيدا، أشهد له بالشهادة فاستغفروا له، ثم أخذ اللواء عبد اللّه بن رواحة فقاتل </w:t>
      </w:r>
      <w:r>
        <w:rPr>
          <w:rStyle w:val="FootnoteAnchor"/>
          <w:rtl w:val="true"/>
        </w:rPr>
        <w:footnoteReference w:id="724"/>
      </w:r>
      <w:r>
        <w:rPr>
          <w:rFonts w:ascii="Amiri" w:hAnsi="Amiri" w:eastAsia="Amiri" w:cs="Amiri"/>
          <w:color w:val="111111"/>
          <w:sz w:val="28"/>
          <w:sz w:val="28"/>
          <w:szCs w:val="28"/>
          <w:rtl w:val="true"/>
          <w:lang w:bidi="ar-SA"/>
        </w:rPr>
        <w:t>حتى قتل شهيدا فاستغفروا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اللواء خالد بن الوليد و لم يكن من الأمراء، هو أمّر نفسه، فرفع رسول اللّه صلى اللّه عليه و سلم إصبعيه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هو سيف من سيوفك فانصره،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فانتصر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سمي خالد سيف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فأمدّوا إخوانكم و لا يتخلفنّ‌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 الناس في حرّ شديد مشاة و ركبانا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في بدن جعفر أكثر من ستين جرحا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أحد بني مرة بن عوف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لكأني انظر إلى جعفر بن أبي طالب يوم مؤتة حين اقتحم عن فرس له شقراء فعقرها، ثم تقدم فقاتل حتى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إسحاق </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أول من عقر في الإسلام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الجنّة و اقترابها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 بارد شرابها</w:t>
      </w:r>
    </w:p>
    <w:p>
      <w:pPr>
        <w:pStyle w:val="BookText"/>
        <w:rPr/>
      </w:pPr>
      <w:r>
        <w:rPr>
          <w:rFonts w:ascii="Amiri" w:hAnsi="Amiri" w:eastAsia="Amiri" w:cs="Amiri"/>
          <w:color w:val="111111"/>
          <w:sz w:val="28"/>
          <w:sz w:val="28"/>
          <w:szCs w:val="28"/>
          <w:rtl w:val="true"/>
          <w:lang w:bidi="ar-SA"/>
        </w:rPr>
        <w:t xml:space="preserve">و الروم روم قد دنا عذابها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إن لاقيتها ضرابها</w:t>
      </w:r>
    </w:p>
    <w:p>
      <w:pPr>
        <w:pStyle w:val="BookText"/>
        <w:rPr/>
      </w:pPr>
      <w:r>
        <w:rPr>
          <w:rFonts w:ascii="Amiri" w:hAnsi="Amiri" w:eastAsia="Amiri" w:cs="Amiri"/>
          <w:color w:val="111111"/>
          <w:sz w:val="28"/>
          <w:sz w:val="28"/>
          <w:szCs w:val="28"/>
          <w:rtl w:val="true"/>
          <w:lang w:bidi="ar-SA"/>
        </w:rPr>
        <w:t>فلما قتل أخذ الراية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سعيد بن المسيب </w:t>
      </w:r>
      <w:r>
        <w:rPr>
          <w:rStyle w:val="FootnoteAnchor"/>
          <w:rtl w:val="true"/>
        </w:rPr>
        <w:footnoteReference w:id="7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مثّلوا لي في الجنة في خيمة من درّة </w:t>
      </w:r>
      <w:r>
        <w:rPr>
          <w:rStyle w:val="FootnoteAnchor"/>
          <w:rtl w:val="true"/>
        </w:rPr>
        <w:footnoteReference w:id="730"/>
      </w:r>
      <w:r>
        <w:rPr>
          <w:rFonts w:ascii="Amiri" w:hAnsi="Amiri" w:eastAsia="Amiri" w:cs="Amiri"/>
          <w:color w:val="111111"/>
          <w:sz w:val="28"/>
          <w:sz w:val="28"/>
          <w:szCs w:val="28"/>
          <w:rtl w:val="true"/>
          <w:lang w:bidi="ar-SA"/>
        </w:rPr>
        <w:t>،كل واحد منهم على سريره، فرأيت زيدا و ابن رواحة في أعناقهما صدودا، و أما جعفر فهو مستقيم ليس فيه صدود،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حين غشيهما الموت، كأنهما أعرضا، أو كأنهما صدّا بوجوههما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جعفر فإنه لم يفعل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حين يقول ابن رواحة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أقسمت يا نفس لتنزلنّه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بطاعة منك لتكرهنّه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فطالما قد كنت مطمئنه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ما أطيب ريح الجنّة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w:t>
      </w:r>
      <w:r>
        <w:rPr>
          <w:rStyle w:val="FootnoteAnchor"/>
          <w:rtl w:val="true"/>
        </w:rPr>
        <w:footnoteReference w:id="733"/>
      </w:r>
      <w:r>
        <w:rPr>
          <w:rFonts w:ascii="Amiri" w:hAnsi="Amiri" w:eastAsia="Amiri" w:cs="Amiri"/>
          <w:color w:val="111111"/>
          <w:sz w:val="28"/>
          <w:sz w:val="28"/>
          <w:szCs w:val="28"/>
          <w:rtl w:val="true"/>
          <w:lang w:bidi="ar-SA"/>
        </w:rPr>
        <w:t xml:space="preserve">أخذ جعفر بن أبي طالب الراية، جاءه الشيطان فمنّاه الحياة و الدنيا </w:t>
      </w:r>
      <w:r>
        <w:rPr>
          <w:rStyle w:val="FootnoteAnchor"/>
          <w:rtl w:val="true"/>
        </w:rPr>
        <w:footnoteReference w:id="734"/>
      </w:r>
      <w:r>
        <w:rPr>
          <w:rFonts w:ascii="Amiri" w:hAnsi="Amiri" w:eastAsia="Amiri" w:cs="Amiri"/>
          <w:color w:val="111111"/>
          <w:sz w:val="28"/>
          <w:sz w:val="28"/>
          <w:szCs w:val="28"/>
          <w:rtl w:val="true"/>
          <w:lang w:bidi="ar-SA"/>
        </w:rPr>
        <w:t>،و كرّه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حين استحكم الإيمان في قلوب المؤمنين تمنيني الدنيا؟ ثم مضى قدما حتى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رسول اللّه صلى اللّه عليه و سلم و دعا له،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w:t>
      </w:r>
    </w:p>
    <w:p>
      <w:pPr>
        <w:pStyle w:val="BookText"/>
        <w:rPr/>
      </w:pPr>
      <w:r>
        <w:rPr>
          <w:rFonts w:ascii="Amiri" w:hAnsi="Amiri" w:eastAsia="Amiri" w:cs="Amiri"/>
          <w:color w:val="111111"/>
          <w:sz w:val="28"/>
          <w:sz w:val="28"/>
          <w:szCs w:val="28"/>
          <w:rtl w:val="true"/>
          <w:lang w:bidi="ar-SA"/>
        </w:rPr>
        <w:t xml:space="preserve">لأخيكم جعفر فإنه شهيد </w:t>
      </w:r>
      <w:r>
        <w:rPr>
          <w:rStyle w:val="FootnoteAnchor"/>
          <w:rtl w:val="true"/>
        </w:rPr>
        <w:footnoteReference w:id="735"/>
      </w:r>
      <w:r>
        <w:rPr>
          <w:rFonts w:ascii="Amiri" w:hAnsi="Amiri" w:eastAsia="Amiri" w:cs="Amiri"/>
          <w:color w:val="111111"/>
          <w:sz w:val="28"/>
          <w:sz w:val="28"/>
          <w:szCs w:val="28"/>
          <w:rtl w:val="true"/>
          <w:lang w:bidi="ar-SA"/>
        </w:rPr>
        <w:t>و قد دخل الجنة، و هو يطير فيها بجناحين من ياقوت حيث شاء من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أقبل من جعفر تسعين، من ضربة بسيف و طعنة برمح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قال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رسول اللّه صلى اللّه عليه و سلم عن جعفر بن أبي طالب عليه السلام،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انظر إليه حين طعنه رجل، فمشى إليه في الرمح فضربه فماتا جميعا، فدمعت عين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أصيب جعفر بن أبي طالب جاء رجل فنعاه لرسول اللّه صلى اللّه عليه و سلم، فاشتد ذلك عليه فأقيمت الصلاة، فلما قضى رسول اللّه صلى اللّه عليه و سلم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صنع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يا رسول اللّه على فرسه، حتى إذا اشتد القتال نزل فقاتل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أريته ملكا ذا جناحين، مضرجا بالدماء مصبوغ القوادم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امرأة جعفر أسماء ابنة عميس، و كان لها منه ثلاثة، بنون،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انظري بني أخي فاستوصي بهم خيرا، و اكتحلي و لا تسلتي </w:t>
      </w:r>
      <w:r>
        <w:rPr>
          <w:rStyle w:val="FootnoteAnchor"/>
          <w:rtl w:val="true"/>
        </w:rPr>
        <w:footnoteReference w:id="737"/>
      </w:r>
      <w:r>
        <w:rPr>
          <w:rFonts w:ascii="Amiri" w:hAnsi="Amiri" w:eastAsia="Amiri" w:cs="Amiri"/>
          <w:color w:val="111111"/>
          <w:sz w:val="28"/>
          <w:sz w:val="28"/>
          <w:szCs w:val="28"/>
          <w:rtl w:val="true"/>
          <w:lang w:bidi="ar-SA"/>
        </w:rPr>
        <w:t>،و لا تبكيه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أسماء بنت عميس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أصيب جعفر و أصحابه أتاني رسول اللّه صلى اللّه عليه و سلم، و لقد هيأت أربعين منا </w:t>
      </w:r>
      <w:r>
        <w:rPr>
          <w:rStyle w:val="FootnoteAnchor"/>
          <w:rtl w:val="true"/>
        </w:rPr>
        <w:footnoteReference w:id="739"/>
      </w:r>
      <w:r>
        <w:rPr>
          <w:rFonts w:ascii="Amiri" w:hAnsi="Amiri" w:eastAsia="Amiri" w:cs="Amiri"/>
          <w:color w:val="111111"/>
          <w:sz w:val="28"/>
          <w:sz w:val="28"/>
          <w:szCs w:val="28"/>
          <w:rtl w:val="true"/>
          <w:lang w:bidi="ar-SA"/>
        </w:rPr>
        <w:t>من أدم و عجنت عجيني، و أخذت بنيّ‌ فغسلت وجوههم و دهنتهم، فدخل علي رسول اللّه صلى اللّه عليه و سلم فقال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أين بنو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بهم إليه، فضمهم إليه و شمهم، ثم ذرفت عيناه فبكى،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لعله بلغك عن جعفر شيء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قتل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أصيح، و اجتمع إلي النساء،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تقولي هجرا، و لا تضربي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سلم حتى دخل على ابنته فاطمة،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اعماه،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جعفر فلتبك الباكية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اصنعوا لآل جعفر طعاما، فقد شغلوا عن أنفسهم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الحسين بن عبد اللّه بن عبيد اللّه ابن عباس أن رسول اللّه صلى اللّه عليه و سلم قال بعد قتل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مر بي الليلة جعفر يقتفي نفرا من الملائكة، له جناحان متخضبة قوادمها بالدم، يريدون بيشة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 باليمن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ابن عباس قال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النبي صلى اللّه عليه و سلم جالس و أسماء بنت عميس قريبا منه، إذ 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أسماء، هذا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جبريل و ميكائيل و الملائكة عليهم السلام، مرّوا فسلّموا علينا، فردّوا عليهم السلام، و أخبرني أنه لقي المشركين يوم كذا و كذا، قبل ممره على رسول اللّه صلى اللّه عليه و سلم بثلاث أو 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المشركين فأصبت في جسدي من مقاديمي ثلاثة و سبعين من طعنة و ضربة، ثم أخذت اللواء بيدي اليمنى فقطعت، ثم أخذته بيدي اليسرى فقطعت، فعوضني اللّه من يدي جناحين أطير بهما مع جبريل و ميكائيل، أنزل من الجنة حيث شئت، و آكل من ثمارها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لجعفر ما رزقه اللّه من الخير، لكني أخاف أن لا يصدق الناس، فاصعد المنبر فأخبر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جعفر بن أبي طالب مرّ مع جبريل و ميكائيل و له جناحان، عوّضه اللّه من يديه فسلّم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أخبرهم كيف كان أمره حيث لقي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فاستبان الناس من بعد ذلك اليوم الذي أخبر به رسول اللّه صلى اللّه عليه و سلم أن جعفرا لقيهم، فلذلك سمي الطيار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ابن عباس قال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البارحة فنظرت، فإذا جعفر يطير على الملائكة، و إذا حمزة متكئ على 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ناسا من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14134</w:t>
      </w:r>
      <w:r>
        <w:rPr>
          <w:rFonts w:eastAsia="Amiri" w:cs="Amiri" w:ascii="Amiri" w:hAnsi="Amiri"/>
          <w:color w:val="111111"/>
          <w:sz w:val="28"/>
          <w:szCs w:val="28"/>
          <w:rtl w:val="true"/>
          <w:lang w:bidi="ar-SA"/>
        </w:rPr>
        <w:t xml:space="preserve">]. </w:t>
      </w:r>
      <w:bookmarkStart w:id="151" w:name="pg16764_194575"/>
    </w:p>
    <w:p>
      <w:pPr>
        <w:pStyle w:val="BookText"/>
        <w:rPr/>
      </w:pPr>
      <w:bookmarkEnd w:id="151"/>
      <w:r>
        <w:rPr>
          <w:rFonts w:ascii="Amiri" w:hAnsi="Amiri" w:eastAsia="Amiri" w:cs="Amiri"/>
          <w:color w:val="111111"/>
          <w:sz w:val="28"/>
          <w:sz w:val="28"/>
          <w:szCs w:val="28"/>
          <w:rtl w:val="true"/>
          <w:lang w:bidi="ar-SA"/>
        </w:rPr>
        <w:t>و عن علي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جعفرا في رفقة من الملائكة يبشرون أهل بيشة بالمطر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بيشة قرية باليمن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عامر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أصيب جعفر بن أبي طالب بالبلقاء يوم مؤتة </w:t>
      </w:r>
      <w:r>
        <w:rPr>
          <w:rStyle w:val="FootnoteAnchor"/>
          <w:rtl w:val="true"/>
        </w:rPr>
        <w:footnoteReference w:id="743"/>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اخلف جعفرا في أهله، كأفضل ما خلّفت عبدا من عبادك الصالحين</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جعفر بن أبي طالب إلى الحبشة سنة خمس من مبعث النبي صلى اللّه عليه و سلم، و قدم سنة سبع من الهجرة، و قتل سنة ثمان من الهجرة بمؤتة </w:t>
      </w:r>
      <w:r>
        <w:rPr>
          <w:rStyle w:val="FootnoteAnchor"/>
          <w:rtl w:val="true"/>
        </w:rPr>
        <w:footnoteReference w:id="745"/>
      </w:r>
      <w:r>
        <w:rPr>
          <w:rFonts w:ascii="Amiri" w:hAnsi="Amiri" w:eastAsia="Amiri" w:cs="Amiri"/>
          <w:color w:val="111111"/>
          <w:sz w:val="28"/>
          <w:sz w:val="28"/>
          <w:szCs w:val="28"/>
          <w:rtl w:val="true"/>
          <w:lang w:bidi="ar-SA"/>
        </w:rPr>
        <w:t>هو و زيد بن حارثة و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عمّر جعفر ثلاثا و ثلاثين سنة </w:t>
      </w:r>
      <w:r>
        <w:rPr>
          <w:rStyle w:val="FootnoteAnchor"/>
          <w:rtl w:val="true"/>
        </w:rPr>
        <w:footnoteReference w:id="746"/>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 هو ابن خمس و عشرين سنة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4953700_73709187"/>
      <w:bookmarkStart w:id="153" w:name="_Toc53"/>
      <w:bookmarkEnd w:id="152"/>
      <w:r>
        <w:rPr>
          <w:rtl w:val="true"/>
        </w:rPr>
        <w:t>[</w:t>
      </w:r>
      <w:r>
        <w:rPr/>
        <w:t>9804</w:t>
      </w:r>
      <w:r>
        <w:rPr>
          <w:rtl w:val="true"/>
        </w:rPr>
        <w:t xml:space="preserve">] </w:t>
      </w:r>
      <w:r>
        <w:rPr>
          <w:rtl w:val="true"/>
        </w:rPr>
        <w:t>جعفر بن عبد الجبار، و يقال ابن عبد الرزاق</w:t>
      </w:r>
      <w:bookmarkEnd w:id="153"/>
    </w:p>
    <w:p>
      <w:pPr>
        <w:pStyle w:val="BookText"/>
        <w:rPr/>
      </w:pPr>
      <w:r>
        <w:rPr>
          <w:rFonts w:ascii="Amiri" w:hAnsi="Amiri" w:eastAsia="Amiri" w:cs="Amiri"/>
          <w:color w:val="111111"/>
          <w:sz w:val="28"/>
          <w:sz w:val="28"/>
          <w:szCs w:val="28"/>
          <w:rtl w:val="true"/>
          <w:lang w:bidi="ar-SA"/>
        </w:rPr>
        <w:t>ابن محمد بن جبير بن عبد الرحمن، أبو محمد القراطيسي</w:t>
      </w:r>
    </w:p>
    <w:p>
      <w:pPr>
        <w:pStyle w:val="BookText"/>
        <w:rPr/>
      </w:pPr>
      <w:r>
        <w:rPr>
          <w:rFonts w:ascii="Amiri" w:hAnsi="Amiri" w:eastAsia="Amiri" w:cs="Amiri"/>
          <w:color w:val="111111"/>
          <w:sz w:val="28"/>
          <w:sz w:val="28"/>
          <w:szCs w:val="28"/>
          <w:rtl w:val="true"/>
          <w:lang w:bidi="ar-SA"/>
        </w:rPr>
        <w:t>حدث عن يحيى بن أيوب بسنده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سأله جاره أن يغرز خشبة في جداره فلا يمنعه</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14137</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أبو محمد جعفر سنة ثلاث و عشرين و ثلاث مائة</w:t>
      </w:r>
      <w:r>
        <w:rPr>
          <w:rFonts w:eastAsia="Amiri" w:cs="Amiri" w:ascii="Amiri" w:hAnsi="Amiri"/>
          <w:color w:val="111111"/>
          <w:sz w:val="28"/>
          <w:szCs w:val="28"/>
          <w:rtl w:val="true"/>
          <w:lang w:bidi="ar-SA"/>
        </w:rPr>
        <w:t xml:space="preserve">. </w:t>
      </w:r>
      <w:bookmarkStart w:id="154" w:name="pg16764_194576"/>
    </w:p>
    <w:p>
      <w:pPr>
        <w:pStyle w:val="Heading4"/>
        <w:numPr>
          <w:ilvl w:val="3"/>
          <w:numId w:val="1"/>
        </w:numPr>
        <w:rPr/>
      </w:pPr>
      <w:bookmarkStart w:id="155" w:name="__RefHeading___Toc4953702_73709187"/>
      <w:bookmarkStart w:id="156" w:name="_Toc54"/>
      <w:bookmarkEnd w:id="154"/>
      <w:bookmarkEnd w:id="155"/>
      <w:r>
        <w:rPr>
          <w:rtl w:val="true"/>
        </w:rPr>
        <w:t>[</w:t>
      </w:r>
      <w:r>
        <w:rPr/>
        <w:t>9805</w:t>
      </w:r>
      <w:r>
        <w:rPr>
          <w:rtl w:val="true"/>
        </w:rPr>
        <w:t xml:space="preserve">] </w:t>
      </w:r>
      <w:r>
        <w:rPr>
          <w:rtl w:val="true"/>
        </w:rPr>
        <w:t>جعفر بن عبد الرزاق بن عبد الوهاب</w:t>
      </w:r>
      <w:bookmarkEnd w:id="156"/>
    </w:p>
    <w:p>
      <w:pPr>
        <w:pStyle w:val="BookText"/>
        <w:rPr/>
      </w:pPr>
      <w:r>
        <w:rPr>
          <w:rFonts w:ascii="Amiri" w:hAnsi="Amiri" w:eastAsia="Amiri" w:cs="Amiri"/>
          <w:color w:val="111111"/>
          <w:sz w:val="28"/>
          <w:sz w:val="28"/>
          <w:szCs w:val="28"/>
          <w:rtl w:val="true"/>
          <w:lang w:bidi="ar-SA"/>
        </w:rPr>
        <w:t>ابن عبد الرزاق أبو الحسين المهندس</w:t>
      </w:r>
    </w:p>
    <w:p>
      <w:pPr>
        <w:pStyle w:val="BookText"/>
        <w:rPr/>
      </w:pPr>
      <w:r>
        <w:rPr>
          <w:rFonts w:ascii="Amiri" w:hAnsi="Amiri" w:eastAsia="Amiri" w:cs="Amiri"/>
          <w:color w:val="111111"/>
          <w:sz w:val="28"/>
          <w:sz w:val="28"/>
          <w:szCs w:val="28"/>
          <w:rtl w:val="true"/>
          <w:lang w:bidi="ar-SA"/>
        </w:rPr>
        <w:t>من موالي يحيى بن الحكم بن أبي العاص أخي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محمد بن أحمد بن عمارة بسنده 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هو العبادة،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رَبُّكُمُ‌ ادْعُونِي أَسْتَجِبْ‌ لَكُمْ‌ إِنَّ‌ الَّذِينَ‌ يَسْتَكْبِرُونَ‌ عَنْ‌ عِبٰادَتِي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الحسين جعفر في جمادى الأولى سنة خمس و تسعين و ثلاث مائة</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4953704_73709187"/>
      <w:bookmarkStart w:id="158" w:name="_Toc55"/>
      <w:bookmarkEnd w:id="157"/>
      <w:r>
        <w:rPr>
          <w:rtl w:val="true"/>
        </w:rPr>
        <w:t>[</w:t>
      </w:r>
      <w:r>
        <w:rPr/>
        <w:t>9806</w:t>
      </w:r>
      <w:r>
        <w:rPr>
          <w:rtl w:val="true"/>
        </w:rPr>
        <w:t xml:space="preserve">] </w:t>
      </w:r>
      <w:r>
        <w:rPr>
          <w:rtl w:val="true"/>
        </w:rPr>
        <w:t>جعفر بن عبد الواحد بن جعفر</w:t>
      </w:r>
      <w:bookmarkEnd w:id="158"/>
    </w:p>
    <w:p>
      <w:pPr>
        <w:pStyle w:val="BookText"/>
        <w:rPr/>
      </w:pPr>
      <w:r>
        <w:rPr>
          <w:rFonts w:ascii="Amiri" w:hAnsi="Amiri" w:eastAsia="Amiri" w:cs="Amiri"/>
          <w:color w:val="111111"/>
          <w:sz w:val="28"/>
          <w:sz w:val="28"/>
          <w:szCs w:val="28"/>
          <w:rtl w:val="true"/>
          <w:lang w:bidi="ar-SA"/>
        </w:rPr>
        <w:t>ابن سليمان بن علي بن عبد اللّه بن العباس</w:t>
      </w:r>
    </w:p>
    <w:p>
      <w:pPr>
        <w:pStyle w:val="BookText"/>
        <w:rPr/>
      </w:pPr>
      <w:r>
        <w:rPr>
          <w:rFonts w:ascii="Amiri" w:hAnsi="Amiri" w:eastAsia="Amiri" w:cs="Amiri"/>
          <w:color w:val="111111"/>
          <w:sz w:val="28"/>
          <w:sz w:val="28"/>
          <w:szCs w:val="28"/>
          <w:rtl w:val="true"/>
          <w:lang w:bidi="ar-SA"/>
        </w:rPr>
        <w:t>ابن عبد المطلب الهاشمي القاضي</w:t>
      </w:r>
    </w:p>
    <w:p>
      <w:pPr>
        <w:pStyle w:val="BookText"/>
        <w:rPr/>
      </w:pPr>
      <w:r>
        <w:rPr>
          <w:rFonts w:ascii="Amiri" w:hAnsi="Amiri" w:eastAsia="Amiri" w:cs="Amiri"/>
          <w:color w:val="111111"/>
          <w:sz w:val="28"/>
          <w:sz w:val="28"/>
          <w:szCs w:val="28"/>
          <w:rtl w:val="true"/>
          <w:lang w:bidi="ar-SA"/>
        </w:rPr>
        <w:t>روى عن روح بن عبادة، بسنده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إلى فخذ حيّ‌ و لا ميت، فإن الفخذ عورة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14138</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جعفر بن عبد الواحد كذابا، يضع الحديث، و في سنة خمسين و مائتين نفي عن قضاء القضاة إلى البصرة، بسبب كلام روي عنه إلى المستعين، و كان من حفاظ‍‌ الحديث، و كانت له بلاغة و لسن، و كان بخيلا، و كان بسرّمن رأى يستهدي الرطب، و كان له صديق يوجه كل يوم بسلّة رطب مع غلام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الغلام يشعث السلة فاختمها، ففعل، فوجدها قد تشعثت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تبرني بها فاختمها بعد أن تودعها زنبورين يكونان فيها، فكان يجيئه بها، فإذا فتحها طار الزنبوران، و علم أن اليد لم تدخل فيها، و توفي جعفر ابن عبد الواحد سنة ثمان و خمسين، و قيل سنة ثمان و ستين و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أحمد الحسن بن محمد يرثي عمه القاضي جعفر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اختصّ‌ أهلوك بالرّزايا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على فقدك المرزّى</w:t>
      </w:r>
    </w:p>
    <w:p>
      <w:pPr>
        <w:pStyle w:val="BookText"/>
        <w:rPr/>
      </w:pPr>
      <w:r>
        <w:rPr>
          <w:rFonts w:ascii="Amiri" w:hAnsi="Amiri" w:eastAsia="Amiri" w:cs="Amiri"/>
          <w:color w:val="111111"/>
          <w:sz w:val="28"/>
          <w:sz w:val="28"/>
          <w:szCs w:val="28"/>
          <w:rtl w:val="true"/>
          <w:lang w:bidi="ar-SA"/>
        </w:rPr>
        <w:t xml:space="preserve">و ما المعزّي عليك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المعزّى بأن يعزّى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الواحد الهاشمي روى عن</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روى عنه هلال بن العلاء الرقي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عبد الواحد وصل حديثا لعبد اللّه بن مسلمة زاد فيه أنسا فدعا عليه القعنبي، فافتضح</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بن عدي</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الواحد الهاشمي، منكر الحديث عن الثقات، و يسرق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الأحاديث التي ذكرتها عن جعفر بن عبد الواحد، كلها بواطيل، و بعضه سرقه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غير هذه الأحاديث من المناكير و كان يتهم بوضع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أحاديث جعفر إما أن تكون تروى عن ثقة بإسناد صالح و متن منكر، فلا يكون إسناده و لا متنه محفوظا، و إما أن يكون سرق الحديث من ثقة يكون قد تفرد به ذلك الثقة عن الثقة فيسرق منه فيرويه عن شيخ ذلك الثقة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يجازف إذا سمع بحديث لشعبة أو لمالك أو لغيرهم و يكون قد تفرد عنهم رجل فلا يحفظ‍‌ الشيخ ذلك الرجل فيلزقه على إنسان غيره و لا يكون لذلك الرجل في ذاك الحديث ذكر و لا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سرقه أيضا محمد بن الوليد بن أبان مولى بني هاشم بغدادي و غيرهما</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159" w:name="pg16764_194578"/>
    </w:p>
    <w:p>
      <w:pPr>
        <w:pStyle w:val="BookText"/>
        <w:rPr/>
      </w:pPr>
      <w:bookmarkEnd w:id="1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 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أحاديث لا أصل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تكون دعوة الشيخ الصالح أدركته</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الواحد بن جعفر بن سليمان بن علي بن عبد اللّه بن العباس بن عبد المطلب ولي قضاء القضاة بسرّمن رأى في سنة أربعين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بها عن محمد بن عباد الهنائي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هارون بن إسماعيل الخزاز، و أبي عاصم النبيل، و أبي عتاب الدلال، و عبيد ابن إسحاق العطار، و محمد بن أبي مالك المازني،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البرويجي، و محمد بن محمد الباغندي، و محمد بن أحمد بن موسى السوانيطي، و علي بن سراج، و عبد الرحمن بن أحمد بن محمد بن رشدين المصريان</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4953706_73709187"/>
      <w:bookmarkStart w:id="161" w:name="_Toc56"/>
      <w:bookmarkEnd w:id="160"/>
      <w:r>
        <w:rPr>
          <w:rtl w:val="true"/>
        </w:rPr>
        <w:t>[</w:t>
      </w:r>
      <w:r>
        <w:rPr/>
        <w:t>9807</w:t>
      </w:r>
      <w:r>
        <w:rPr>
          <w:rtl w:val="true"/>
        </w:rPr>
        <w:t>][</w:t>
      </w:r>
      <w:r>
        <w:rPr>
          <w:rtl w:val="true"/>
        </w:rPr>
        <w:t>جعفر بن عبيد اللّه</w:t>
      </w:r>
      <w:bookmarkEnd w:id="161"/>
    </w:p>
    <w:p>
      <w:pPr>
        <w:pStyle w:val="BookText"/>
        <w:rPr/>
      </w:pPr>
      <w:r>
        <w:rPr>
          <w:rFonts w:ascii="Amiri" w:hAnsi="Amiri" w:eastAsia="Amiri" w:cs="Amiri"/>
          <w:color w:val="111111"/>
          <w:sz w:val="28"/>
          <w:sz w:val="28"/>
          <w:szCs w:val="28"/>
          <w:rtl w:val="true"/>
          <w:lang w:bidi="ar-SA"/>
        </w:rPr>
        <w:t>أبو الفضل الدمشقي</w:t>
      </w:r>
    </w:p>
    <w:p>
      <w:pPr>
        <w:pStyle w:val="BookText"/>
        <w:rPr/>
      </w:pPr>
      <w:r>
        <w:rPr>
          <w:rFonts w:ascii="Amiri" w:hAnsi="Amiri" w:eastAsia="Amiri" w:cs="Amiri"/>
          <w:color w:val="111111"/>
          <w:sz w:val="28"/>
          <w:sz w:val="28"/>
          <w:szCs w:val="28"/>
          <w:rtl w:val="true"/>
          <w:lang w:bidi="ar-SA"/>
        </w:rPr>
        <w:t>كتب عنه ببغداد أبو البركات هبة اللّه بن المبارك السقطي و أبو الوفاء أحمد بن الحسين، سمع منه سنة تسع و تسعين و أربعمائة و مولده سنة أربع و عشرين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على زهر البنفسج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بجنح الدياجي و هي في الكاس مقباس</w:t>
      </w:r>
    </w:p>
    <w:p>
      <w:pPr>
        <w:pStyle w:val="BookText"/>
        <w:rPr/>
      </w:pPr>
      <w:r>
        <w:rPr>
          <w:rFonts w:ascii="Amiri" w:hAnsi="Amiri" w:eastAsia="Amiri" w:cs="Amiri"/>
          <w:color w:val="111111"/>
          <w:sz w:val="28"/>
          <w:sz w:val="28"/>
          <w:szCs w:val="28"/>
          <w:rtl w:val="true"/>
          <w:lang w:bidi="ar-SA"/>
        </w:rPr>
        <w:t xml:space="preserve">توهمها في الكاس وهمي فخلتها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لرقتها نورا يلوح به الكاس</w:t>
      </w:r>
    </w:p>
    <w:p>
      <w:pPr>
        <w:pStyle w:val="BookText"/>
        <w:rPr/>
      </w:pPr>
      <w:r>
        <w:rPr>
          <w:rFonts w:ascii="Amiri" w:hAnsi="Amiri" w:eastAsia="Amiri" w:cs="Amiri"/>
          <w:color w:val="111111"/>
          <w:sz w:val="28"/>
          <w:sz w:val="28"/>
          <w:szCs w:val="28"/>
          <w:rtl w:val="true"/>
          <w:lang w:bidi="ar-SA"/>
        </w:rPr>
        <w:t xml:space="preserve">و قبلتها أحسو لذيذ شرابها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 المشكاة و الراح نبراس</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يوم سرور قد نعمت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الراح و الريحان معتكف</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الكأس كالبدر في ليل الكسوف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انجلى بعضه و البعض منكسف</w:t>
      </w:r>
      <w:r>
        <w:rPr>
          <w:rFonts w:eastAsia="Amiri" w:cs="Amiri" w:ascii="Amiri" w:hAnsi="Amiri"/>
          <w:color w:val="111111"/>
          <w:sz w:val="28"/>
          <w:szCs w:val="28"/>
          <w:rtl w:val="true"/>
          <w:lang w:bidi="ar-SA"/>
        </w:rPr>
        <w:t xml:space="preserve">] </w:t>
      </w:r>
      <w:bookmarkStart w:id="162" w:name="pg16764_194579"/>
    </w:p>
    <w:p>
      <w:pPr>
        <w:pStyle w:val="Heading4"/>
        <w:numPr>
          <w:ilvl w:val="3"/>
          <w:numId w:val="1"/>
        </w:numPr>
        <w:rPr/>
      </w:pPr>
      <w:bookmarkStart w:id="163" w:name="__RefHeading___Toc4953708_73709187"/>
      <w:bookmarkStart w:id="164" w:name="_Toc57"/>
      <w:bookmarkEnd w:id="162"/>
      <w:bookmarkEnd w:id="163"/>
      <w:r>
        <w:rPr>
          <w:rtl w:val="true"/>
        </w:rPr>
        <w:t>[</w:t>
      </w:r>
      <w:r>
        <w:rPr/>
        <w:t>9808</w:t>
      </w:r>
      <w:r>
        <w:rPr>
          <w:rtl w:val="true"/>
        </w:rPr>
        <w:t xml:space="preserve">] </w:t>
      </w:r>
      <w:r>
        <w:rPr>
          <w:rtl w:val="true"/>
        </w:rPr>
        <w:t>جعفر بن عمرو بن أمية بن خويلد</w:t>
      </w:r>
      <w:bookmarkEnd w:id="164"/>
    </w:p>
    <w:p>
      <w:pPr>
        <w:pStyle w:val="BookText"/>
        <w:rPr/>
      </w:pPr>
      <w:r>
        <w:rPr>
          <w:rFonts w:ascii="Amiri" w:hAnsi="Amiri" w:eastAsia="Amiri" w:cs="Amiri"/>
          <w:color w:val="111111"/>
          <w:sz w:val="28"/>
          <w:sz w:val="28"/>
          <w:szCs w:val="28"/>
          <w:rtl w:val="true"/>
          <w:lang w:bidi="ar-SA"/>
        </w:rPr>
        <w:t>ابن عبد اللّه بن إياس بن عبد بن ناشرة بن كعب</w:t>
      </w:r>
    </w:p>
    <w:p>
      <w:pPr>
        <w:pStyle w:val="BookText"/>
        <w:rPr/>
      </w:pPr>
      <w:r>
        <w:rPr>
          <w:rFonts w:ascii="Amiri" w:hAnsi="Amiri" w:eastAsia="Amiri" w:cs="Amiri"/>
          <w:color w:val="111111"/>
          <w:sz w:val="28"/>
          <w:sz w:val="28"/>
          <w:szCs w:val="28"/>
          <w:rtl w:val="true"/>
          <w:lang w:bidi="ar-SA"/>
        </w:rPr>
        <w:t>ابن جدي بن ضمرة بن بكر بن عبد مناة</w:t>
      </w:r>
    </w:p>
    <w:p>
      <w:pPr>
        <w:pStyle w:val="BookText"/>
        <w:rPr/>
      </w:pPr>
      <w:r>
        <w:rPr>
          <w:rFonts w:ascii="Amiri" w:hAnsi="Amiri" w:eastAsia="Amiri" w:cs="Amiri"/>
          <w:color w:val="111111"/>
          <w:sz w:val="28"/>
          <w:sz w:val="28"/>
          <w:szCs w:val="28"/>
          <w:rtl w:val="true"/>
          <w:lang w:bidi="ar-SA"/>
        </w:rPr>
        <w:t>ابن كنانة بن خزيمة بن مدركة الضمري المديني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أخو عبد الملك بن مروان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إبراهيم بن عمرو صاحب كردم بن قيس، و أنس بن مالك، و أبيه عمرو، و مسلم بن الأجدع الليثي، و وحشي بن حرب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بكير بن عبد اللّه بن الأشج، و ابن أخيه الزبرقان بن عبد اللّه بن عمرو، و أخوه الزبرقان بن عمرو، و سليمان بن يسار، و عبد اللّه بن زيد الجرمي، و عبد العزيز بن عبد العزيز ابن عبد اللّه، و محمد بن عبد اللّه بن عمرو بن عثمان، و محمد بن مسلم الزهري، و يعقوب بن عمرو بن عبد اللّه بن عمرو بن أمية الضمري، و يوسف بن أبي ذرة، و أبو سلمة بن عبد الرحمن</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عمرو بن أمية، سمع أباه، سمع منه الزهري، و أبو سلمة، يعد في أهل المدينة، الضمري</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عمرو بن أمية الضمري، روى عن أبيه، روى عنه أبو سلمة بن عبد الرحمن، و الزهري،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عبد 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تابعي ثقة، من كبار التابعين، و أبوه من أصحاب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خليفة بن خياط‍‌</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عمرو بن أمية الضمري، مات سنة خمس أو ست و تسعين</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يحتزّ من كتف فيأكل منها، فدعي إلى الصلاة فقام، و طرح السكين فصلى و لم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أرسل و أتوكل، أو أقيّد و أتوكل‌؟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قيّد و 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766"/>
      </w:r>
      <w:r>
        <w:rPr>
          <w:rFonts w:ascii="Amiri" w:hAnsi="Amiri" w:eastAsia="Amiri" w:cs="Amiri"/>
          <w:color w:val="111111"/>
          <w:sz w:val="28"/>
          <w:sz w:val="28"/>
          <w:szCs w:val="28"/>
          <w:rtl w:val="true"/>
          <w:lang w:bidi="ar-SA"/>
        </w:rPr>
        <w:t>جعفر أخا عبد الملك بن مروان من الرضاعة، فوفد على عبد الملك بن مروان في خلافته فجلس في مسجد دمشق، و أهل الشام يعرضون على ديوانهم،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اليمانية حوله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الطاعة،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إلا للّه فوثبوا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توهن الطاعة، طاعة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ركّبوا الأسطوان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أفلت إلا بعد جهد، و بلغ الخبر عبد الملك فأرسل إليه فأدخل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هذا من عملك، أما و اللّه لو قتلوك، ما كان عندي مثل </w:t>
      </w:r>
      <w:r>
        <w:rPr>
          <w:rStyle w:val="FootnoteAnchor"/>
          <w:rtl w:val="true"/>
        </w:rPr>
        <w:footnoteReference w:id="767"/>
      </w:r>
      <w:r>
        <w:rPr>
          <w:rFonts w:ascii="Amiri" w:hAnsi="Amiri" w:eastAsia="Amiri" w:cs="Amiri"/>
          <w:color w:val="111111"/>
          <w:sz w:val="28"/>
          <w:sz w:val="28"/>
          <w:szCs w:val="28"/>
          <w:rtl w:val="true"/>
          <w:lang w:bidi="ar-SA"/>
        </w:rPr>
        <w:t>شيء، ما دخولك في أمر لا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قوما يشدون ملكي و طاعتي، فتجيء فتوهنه أنت، إياك إياك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جعفر بن عمرو في خلافة الوليد بن عبد الملك، سنة خمس أو ست و تسعين</w:t>
      </w:r>
      <w:r>
        <w:rPr>
          <w:rFonts w:eastAsia="Amiri" w:cs="Amiri" w:ascii="Amiri" w:hAnsi="Amiri"/>
          <w:color w:val="111111"/>
          <w:sz w:val="28"/>
          <w:szCs w:val="28"/>
          <w:rtl w:val="true"/>
          <w:lang w:bidi="ar-SA"/>
        </w:rPr>
        <w:t xml:space="preserve">. </w:t>
      </w:r>
      <w:bookmarkStart w:id="165" w:name="pg16764_194581"/>
    </w:p>
    <w:p>
      <w:pPr>
        <w:pStyle w:val="Heading4"/>
        <w:numPr>
          <w:ilvl w:val="3"/>
          <w:numId w:val="1"/>
        </w:numPr>
        <w:rPr/>
      </w:pPr>
      <w:bookmarkStart w:id="166" w:name="__RefHeading___Toc4953710_73709187"/>
      <w:bookmarkStart w:id="167" w:name="_Toc58"/>
      <w:bookmarkEnd w:id="165"/>
      <w:bookmarkEnd w:id="166"/>
      <w:r>
        <w:rPr>
          <w:rtl w:val="true"/>
        </w:rPr>
        <w:t>[</w:t>
      </w:r>
      <w:r>
        <w:rPr/>
        <w:t>9809</w:t>
      </w:r>
      <w:r>
        <w:rPr>
          <w:rtl w:val="true"/>
        </w:rPr>
        <w:t xml:space="preserve">] </w:t>
      </w:r>
      <w:r>
        <w:rPr>
          <w:rtl w:val="true"/>
        </w:rPr>
        <w:t>جعفر بن الفضل بن جعفر بن محمد</w:t>
      </w:r>
      <w:bookmarkEnd w:id="167"/>
    </w:p>
    <w:p>
      <w:pPr>
        <w:pStyle w:val="BookText"/>
        <w:rPr/>
      </w:pPr>
      <w:r>
        <w:rPr>
          <w:rFonts w:ascii="IRNazanin" w:hAnsi="IRNazanin" w:eastAsia="IRNazanin"/>
          <w:color w:val="111111"/>
          <w:sz w:val="28"/>
          <w:sz w:val="28"/>
          <w:szCs w:val="28"/>
          <w:rtl w:val="true"/>
          <w:lang w:bidi="fa-IR"/>
        </w:rPr>
        <w:t>ابن موسى بن الحسن بن الفرات</w:t>
      </w:r>
    </w:p>
    <w:p>
      <w:pPr>
        <w:pStyle w:val="BookText"/>
        <w:rPr/>
      </w:pPr>
      <w:r>
        <w:rPr>
          <w:rFonts w:ascii="Amiri" w:hAnsi="Amiri" w:eastAsia="Amiri" w:cs="Amiri"/>
          <w:color w:val="111111"/>
          <w:sz w:val="28"/>
          <w:sz w:val="28"/>
          <w:szCs w:val="28"/>
          <w:rtl w:val="true"/>
          <w:lang w:bidi="ar-SA"/>
        </w:rPr>
        <w:t>أبو الفضل المعروف بابن حنزابة البغدادي الوزير</w:t>
      </w:r>
    </w:p>
    <w:p>
      <w:pPr>
        <w:pStyle w:val="BookText"/>
        <w:rPr/>
      </w:pPr>
      <w:r>
        <w:rPr>
          <w:rFonts w:ascii="Amiri" w:hAnsi="Amiri" w:eastAsia="Amiri" w:cs="Amiri"/>
          <w:color w:val="111111"/>
          <w:sz w:val="28"/>
          <w:sz w:val="28"/>
          <w:szCs w:val="28"/>
          <w:rtl w:val="true"/>
          <w:lang w:bidi="ar-SA"/>
        </w:rPr>
        <w:t>سكن مصر و وزر بها لكافور الإخشيدي، و كان أبوه وزيرا للمقتدر، و اجتاز أبو الفضل بدمشق و سمع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أبي حامد محمد بن هارون الحضرمي، و الحسن بن محمد الداركي، و أبي يعلى محمد بن زهير الأبلّي، و محمد بن حمزة بن عمارة الأصبهاني، و محمد بن جعفر الخرائطي، و محمد بن سعيد الحمصي، و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قطني، و عبد الغني بن سعيد المصري، و طائفة</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الفضل بن جعفر بن محمد بن الفرات، أبو الفضل، المعروف بابن حنزابة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مصر و تقلد الوزارة لأميرها كافور، حدث أبو الفضل عن محمد بن هارون الحضرمي، و طبقته من البغداديين و عن محمد بن سعيد الترخمي الحمصي، و محمد بن جعفر الخرائطي، و الحسين بن أحمد بن بسطام، و محمد بن زهير الأبلّيين، و الحسن بن محمد الداركي، و محمد بن عمارة بن حمزة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يذكر أنه سمع من عبد اللّه بن محمد البغوي مجلسا و لم يكن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جاءني به أغنيته، فكان يملي الحديث بمصر</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حنزابة من الحفاظ‍‌ الثقات المتبجحين بصحبة أصحاب الحديث مع جلال و رئاسة يروي و يملي بمصر في حال وزارته و لا يختار على العلم و صحبة أهله </w:t>
      </w:r>
    </w:p>
    <w:p>
      <w:pPr>
        <w:pStyle w:val="BookText"/>
        <w:rPr/>
      </w:pPr>
      <w:r>
        <w:rPr>
          <w:rFonts w:ascii="Amiri" w:hAnsi="Amiri" w:eastAsia="Amiri" w:cs="Amiri"/>
          <w:color w:val="111111"/>
          <w:sz w:val="28"/>
          <w:sz w:val="28"/>
          <w:szCs w:val="28"/>
          <w:rtl w:val="true"/>
          <w:lang w:bidi="ar-SA"/>
        </w:rPr>
        <w:t>شيئا، و عندي من أماليه، و من كلامه على الحديث و تصرفه الدال على حدة فهمه و وفور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بعضهم أن ابن حنزابة بعد موت كافور وزّر للملك أبي الفوارس أحمد بن علي بن الإخشيذ، فقبض على جماعة من أرباب الدولة، و صادرهم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حنزابة متعبدا، ثم يفطر ثم ينام، ثم ينهض في الليل، و يدخل بيت مصلاه فيصف قدميه إلى الفجر</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إبراهيم بن محمد بن أبي عباد بسنده عن عبيدة السلماني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ذكر أهل النهروان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رجل متدردر اليد </w:t>
      </w:r>
      <w:r>
        <w:rPr>
          <w:rStyle w:val="FootnoteAnchor"/>
          <w:rtl w:val="true"/>
        </w:rPr>
        <w:footnoteReference w:id="772"/>
      </w:r>
      <w:r>
        <w:rPr>
          <w:rFonts w:ascii="Amiri" w:hAnsi="Amiri" w:eastAsia="Amiri" w:cs="Amiri"/>
          <w:color w:val="111111"/>
          <w:sz w:val="28"/>
          <w:sz w:val="28"/>
          <w:szCs w:val="28"/>
          <w:rtl w:val="true"/>
          <w:lang w:bidi="ar-SA"/>
        </w:rPr>
        <w:t xml:space="preserve">،أو مثدّن اليد </w:t>
      </w:r>
      <w:r>
        <w:rPr>
          <w:rStyle w:val="FootnoteAnchor"/>
          <w:rtl w:val="true"/>
        </w:rPr>
        <w:footnoteReference w:id="773"/>
      </w:r>
      <w:r>
        <w:rPr>
          <w:rFonts w:ascii="Amiri" w:hAnsi="Amiri" w:eastAsia="Amiri" w:cs="Amiri"/>
          <w:color w:val="111111"/>
          <w:sz w:val="28"/>
          <w:sz w:val="28"/>
          <w:szCs w:val="28"/>
          <w:rtl w:val="true"/>
          <w:lang w:bidi="ar-SA"/>
        </w:rPr>
        <w:t>،أو مخدج اليد، لو لا أن ينظروا لأنبأتكم بما وعد اللّه الذين قتلوهم على لسان محمد صلى اللّه عليه و سلم 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شعر أبي الفضل جعفر بن حنزابة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أخمل النّفس أحياها و روّحها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يبت طاويا منها على ضجر</w:t>
      </w:r>
    </w:p>
    <w:p>
      <w:pPr>
        <w:pStyle w:val="BookText"/>
        <w:rPr/>
      </w:pPr>
      <w:r>
        <w:rPr>
          <w:rFonts w:ascii="Amiri" w:hAnsi="Amiri" w:eastAsia="Amiri" w:cs="Amiri"/>
          <w:color w:val="111111"/>
          <w:sz w:val="28"/>
          <w:sz w:val="28"/>
          <w:szCs w:val="28"/>
          <w:rtl w:val="true"/>
          <w:lang w:bidi="ar-SA"/>
        </w:rPr>
        <w:t xml:space="preserve">إنّ‌ الرياح إذا اشتدت عواصفها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ترمي سوى العالي من الشّجر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أملى الحديث بمصر، و بسببه خرج أبو الحسن الدار قطني إلى هناك، و أقام عنده مدة يصنّف له المسند، و حصل له من جهته مال كثير </w:t>
      </w:r>
      <w:r>
        <w:rPr>
          <w:rStyle w:val="FootnoteAnchor"/>
          <w:rtl w:val="true"/>
        </w:rPr>
        <w:footnoteReference w:id="775"/>
      </w:r>
      <w:r>
        <w:rPr>
          <w:rFonts w:ascii="Amiri" w:hAnsi="Amiri" w:eastAsia="Amiri" w:cs="Amiri"/>
          <w:color w:val="111111"/>
          <w:sz w:val="28"/>
          <w:sz w:val="28"/>
          <w:szCs w:val="28"/>
          <w:rtl w:val="true"/>
          <w:lang w:bidi="ar-SA"/>
        </w:rPr>
        <w:t xml:space="preserve">،و لم يزل في أيام عمره يصنع أشياء من المعروف عظيمة، و ينفق نفقات كثيرة على أهل الحرمين من الأشراف و غيرهم، إلى أن تمّ‌ له أن اشترى بالمدينة دارا إلى جانب المسجد، من أقرب الدور إلى القبر، ليس بينه و بين القبر إلا الحائط‍‌ و طريق في المسجد، و أوصى أن يدفن فيها، و قرر عند الأشراف ذلك فسمحوا له بذلك و أجابوه إليه، فلما مات و حمل تابوته من مصر إلى الحرمين، خرجت الأشراف من مكة و المدينة لتلقّيه و النيابة في حمله، إلى أن حجّوا به و طافوا و وقفوا بعرفة، ثم ردوه إلى المدينة و دفنوه في الدار التي أعدها لذلك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168" w:name="pg16764_194583"/>
    </w:p>
    <w:p>
      <w:pPr>
        <w:pStyle w:val="BookText"/>
        <w:rPr/>
      </w:pPr>
      <w:bookmarkEnd w:id="168"/>
      <w:r>
        <w:rPr>
          <w:rFonts w:ascii="Amiri" w:hAnsi="Amiri" w:eastAsia="Amiri" w:cs="Amiri"/>
          <w:color w:val="111111"/>
          <w:sz w:val="28"/>
          <w:sz w:val="28"/>
          <w:szCs w:val="28"/>
          <w:rtl w:val="true"/>
          <w:lang w:bidi="ar-SA"/>
        </w:rPr>
        <w:t xml:space="preserve">ولد أبو الفضل جعفر بن الفرات في ذي الحجة سنة ثمان و ثلاث </w:t>
      </w:r>
      <w:r>
        <w:rPr>
          <w:rStyle w:val="FootnoteAnchor"/>
          <w:rtl w:val="true"/>
        </w:rPr>
        <w:footnoteReference w:id="777"/>
      </w:r>
      <w:r>
        <w:rPr>
          <w:rFonts w:ascii="Amiri" w:hAnsi="Amiri" w:eastAsia="Amiri" w:cs="Amiri"/>
          <w:color w:val="111111"/>
          <w:sz w:val="28"/>
          <w:sz w:val="28"/>
          <w:szCs w:val="28"/>
          <w:rtl w:val="true"/>
          <w:lang w:bidi="ar-SA"/>
        </w:rPr>
        <w:t>مائة و توفي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تسعين </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إحدى و تسعين و ثلاث مائة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4953712_73709187"/>
      <w:bookmarkStart w:id="170" w:name="_Toc59"/>
      <w:bookmarkEnd w:id="169"/>
      <w:r>
        <w:rPr>
          <w:rtl w:val="true"/>
        </w:rPr>
        <w:t>[</w:t>
      </w:r>
      <w:r>
        <w:rPr/>
        <w:t>9810</w:t>
      </w:r>
      <w:r>
        <w:rPr>
          <w:rtl w:val="true"/>
        </w:rPr>
        <w:t>][</w:t>
      </w:r>
      <w:r>
        <w:rPr>
          <w:rtl w:val="true"/>
        </w:rPr>
        <w:t>جعفر بن فلاح الأمير</w:t>
      </w:r>
      <w:bookmarkEnd w:id="170"/>
    </w:p>
    <w:p>
      <w:pPr>
        <w:pStyle w:val="BookText"/>
        <w:rPr/>
      </w:pPr>
      <w:r>
        <w:rPr>
          <w:rFonts w:ascii="Amiri" w:hAnsi="Amiri" w:eastAsia="Amiri" w:cs="Amiri"/>
          <w:color w:val="111111"/>
          <w:sz w:val="28"/>
          <w:sz w:val="28"/>
          <w:szCs w:val="28"/>
          <w:rtl w:val="true"/>
          <w:lang w:bidi="ar-SA"/>
        </w:rPr>
        <w:t>والي دمشق من قبل المعز صاحب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أمير وليها لبني عبيد، و كان قد خرج مع القائد جوهر و فتح معه مصر، ثم سار فغلب على الرملة سنة ثمان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أيام غلب على دمشق بعد أن قاتل أهلها أياما، و كان بها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بها إلى سنة ستين و نزل الدكة فوق نهر يزيد فقصده الحسن بن أحمد القرمطي و قتله سنة ستين و ثلاثمائة و قتل من خواص الأمير جعفر جماعة و كان رئيسا جليل القدر ممدحا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يقول أبو القاسم محمد بن هانئ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مساءلة الركبان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فلاح أطيب الخبر</w:t>
      </w:r>
    </w:p>
    <w:p>
      <w:pPr>
        <w:pStyle w:val="BookText"/>
        <w:rPr/>
      </w:pPr>
      <w:r>
        <w:rPr>
          <w:rFonts w:ascii="Amiri" w:hAnsi="Amiri" w:eastAsia="Amiri" w:cs="Amiri"/>
          <w:color w:val="111111"/>
          <w:sz w:val="28"/>
          <w:sz w:val="28"/>
          <w:szCs w:val="28"/>
          <w:rtl w:val="true"/>
          <w:lang w:bidi="ar-SA"/>
        </w:rPr>
        <w:t xml:space="preserve">حتى التقينا فلا و اللّه 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أذني بأحسن مما قد رأى بصري</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4953714_73709187"/>
      <w:bookmarkStart w:id="172" w:name="_Toc60"/>
      <w:bookmarkEnd w:id="171"/>
      <w:r>
        <w:rPr>
          <w:rtl w:val="true"/>
        </w:rPr>
        <w:t>[</w:t>
      </w:r>
      <w:r>
        <w:rPr/>
        <w:t>9811</w:t>
      </w:r>
      <w:r>
        <w:rPr>
          <w:rtl w:val="true"/>
        </w:rPr>
        <w:t xml:space="preserve">] </w:t>
      </w:r>
      <w:r>
        <w:rPr>
          <w:rtl w:val="true"/>
        </w:rPr>
        <w:t>جعفر بن محمد بن أحمد بن حمّاد</w:t>
      </w:r>
      <w:bookmarkEnd w:id="172"/>
    </w:p>
    <w:p>
      <w:pPr>
        <w:pStyle w:val="BookText"/>
        <w:rPr/>
      </w:pPr>
      <w:r>
        <w:rPr>
          <w:rFonts w:ascii="Amiri" w:hAnsi="Amiri" w:eastAsia="Amiri" w:cs="Amiri"/>
          <w:color w:val="111111"/>
          <w:sz w:val="28"/>
          <w:sz w:val="28"/>
          <w:szCs w:val="28"/>
          <w:rtl w:val="true"/>
          <w:lang w:bidi="ar-SA"/>
        </w:rPr>
        <w:t>ابن صبيح بن زياد التميمي</w:t>
      </w:r>
    </w:p>
    <w:p>
      <w:pPr>
        <w:pStyle w:val="BookText"/>
        <w:rPr/>
      </w:pPr>
      <w:r>
        <w:rPr>
          <w:rFonts w:ascii="IRNazanin" w:hAnsi="IRNazanin" w:eastAsia="IRNazanin"/>
          <w:color w:val="111111"/>
          <w:sz w:val="28"/>
          <w:sz w:val="28"/>
          <w:szCs w:val="28"/>
          <w:rtl w:val="true"/>
          <w:lang w:bidi="fa-IR"/>
        </w:rPr>
        <w:t>والد الفضل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محمود بن خالد بسنده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الحرير في الدنيا لم يلبسه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14141</w:t>
      </w:r>
      <w:r>
        <w:rPr>
          <w:rFonts w:eastAsia="Amiri" w:cs="Amiri" w:ascii="Amiri" w:hAnsi="Amiri"/>
          <w:color w:val="111111"/>
          <w:sz w:val="28"/>
          <w:szCs w:val="28"/>
          <w:rtl w:val="true"/>
          <w:lang w:bidi="ar-SA"/>
        </w:rPr>
        <w:t xml:space="preserve">]. </w:t>
      </w:r>
      <w:bookmarkStart w:id="173" w:name="pg16764_194584"/>
    </w:p>
    <w:p>
      <w:pPr>
        <w:pStyle w:val="BookText"/>
        <w:rPr/>
      </w:pPr>
      <w:bookmarkEnd w:id="173"/>
      <w:r>
        <w:rPr>
          <w:rFonts w:ascii="Amiri" w:hAnsi="Amiri" w:eastAsia="Amiri" w:cs="Amiri"/>
          <w:color w:val="111111"/>
          <w:sz w:val="28"/>
          <w:sz w:val="28"/>
          <w:szCs w:val="28"/>
          <w:rtl w:val="true"/>
          <w:lang w:bidi="ar-SA"/>
        </w:rPr>
        <w:t>و في رواية عن أبي أمامة أنه سمع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يلبس الحرير في الدنيا إلا من لا خلاق له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14142</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4953716_73709187"/>
      <w:bookmarkStart w:id="175" w:name="_Toc61"/>
      <w:bookmarkEnd w:id="174"/>
      <w:r>
        <w:rPr>
          <w:rtl w:val="true"/>
        </w:rPr>
        <w:t>[</w:t>
      </w:r>
      <w:r>
        <w:rPr/>
        <w:t>9812</w:t>
      </w:r>
      <w:r>
        <w:rPr>
          <w:rtl w:val="true"/>
        </w:rPr>
        <w:t xml:space="preserve">] </w:t>
      </w:r>
      <w:r>
        <w:rPr>
          <w:rtl w:val="true"/>
        </w:rPr>
        <w:t>جعفر بن محمد بن بكر</w:t>
      </w:r>
      <w:bookmarkEnd w:id="175"/>
    </w:p>
    <w:p>
      <w:pPr>
        <w:pStyle w:val="BookText"/>
        <w:rPr/>
      </w:pPr>
      <w:r>
        <w:rPr>
          <w:rFonts w:ascii="Amiri" w:hAnsi="Amiri" w:eastAsia="Amiri" w:cs="Amiri"/>
          <w:color w:val="111111"/>
          <w:sz w:val="28"/>
          <w:sz w:val="28"/>
          <w:szCs w:val="28"/>
          <w:rtl w:val="true"/>
          <w:lang w:bidi="ar-SA"/>
        </w:rPr>
        <w:t>أبو العباس البالسي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النفيلي و الحكم بن موسى</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الحكم بن موسى بسنده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 من صدور الرجال، و لكن يقبضه بقبض العلماء، حتى إذا لم يترك عالما، اتخذ الناس رؤساء جهالا، فسئلوا فأفتوا بغير علم، فضلّوا و أضلّوا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هشام بن عمار بسنده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أنتم لاقون بعد الموت ما أكلتم طعاما على شهوة أبدا، و لا شربتم شرابا على شهوة أبدا، و لا دخلتم بيتا تستظلون به، و لمررتم إلى الصعدات تكدمون صدوركم و تبكون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حين حدث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شجرة أعضد في كل عام فأوكل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14144</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4953718_73709187"/>
      <w:bookmarkStart w:id="177" w:name="_Toc62"/>
      <w:bookmarkEnd w:id="176"/>
      <w:r>
        <w:rPr>
          <w:rtl w:val="true"/>
        </w:rPr>
        <w:t>[</w:t>
      </w:r>
      <w:r>
        <w:rPr/>
        <w:t>9813</w:t>
      </w:r>
      <w:r>
        <w:rPr>
          <w:rtl w:val="true"/>
        </w:rPr>
        <w:t xml:space="preserve">] </w:t>
      </w:r>
      <w:r>
        <w:rPr>
          <w:rtl w:val="true"/>
        </w:rPr>
        <w:t>جعفر بن محمد بن جعفر بن رشيد</w:t>
      </w:r>
      <w:bookmarkEnd w:id="177"/>
    </w:p>
    <w:p>
      <w:pPr>
        <w:pStyle w:val="BookText"/>
        <w:rPr/>
      </w:pPr>
      <w:r>
        <w:rPr>
          <w:rFonts w:ascii="Amiri" w:hAnsi="Amiri" w:eastAsia="Amiri" w:cs="Amiri"/>
          <w:color w:val="111111"/>
          <w:sz w:val="28"/>
          <w:sz w:val="28"/>
          <w:szCs w:val="28"/>
          <w:rtl w:val="true"/>
          <w:lang w:bidi="ar-SA"/>
        </w:rPr>
        <w:t>أبو الفضل الكوفي</w:t>
      </w:r>
    </w:p>
    <w:p>
      <w:pPr>
        <w:pStyle w:val="BookText"/>
        <w:rPr/>
      </w:pPr>
      <w:r>
        <w:rPr>
          <w:rFonts w:ascii="Amiri" w:hAnsi="Amiri" w:eastAsia="Amiri" w:cs="Amiri"/>
          <w:color w:val="111111"/>
          <w:sz w:val="28"/>
          <w:sz w:val="28"/>
          <w:szCs w:val="28"/>
          <w:rtl w:val="true"/>
          <w:lang w:bidi="ar-SA"/>
        </w:rPr>
        <w:t>حدث بدمشق عن سليمان بن عبد الرحمن بسنده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رمضان، و قمت رمضان، و لا صنعت في رمضان كذا و كذا، فإن رمضان اسم من أسماء اللّه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كما قال ربكم في كتابه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14145</w:t>
      </w:r>
      <w:r>
        <w:rPr>
          <w:rFonts w:eastAsia="Amiri" w:cs="Amiri" w:ascii="Amiri" w:hAnsi="Amiri"/>
          <w:color w:val="111111"/>
          <w:sz w:val="28"/>
          <w:szCs w:val="28"/>
          <w:rtl w:val="true"/>
          <w:lang w:bidi="ar-SA"/>
        </w:rPr>
        <w:t xml:space="preserve">]. </w:t>
      </w:r>
      <w:bookmarkStart w:id="178" w:name="pg16764_194585"/>
    </w:p>
    <w:p>
      <w:pPr>
        <w:pStyle w:val="Heading4"/>
        <w:numPr>
          <w:ilvl w:val="3"/>
          <w:numId w:val="1"/>
        </w:numPr>
        <w:rPr/>
      </w:pPr>
      <w:bookmarkStart w:id="179" w:name="__RefHeading___Toc4953720_73709187"/>
      <w:bookmarkStart w:id="180" w:name="_Toc63"/>
      <w:bookmarkEnd w:id="178"/>
      <w:bookmarkEnd w:id="179"/>
      <w:r>
        <w:rPr>
          <w:rtl w:val="true"/>
        </w:rPr>
        <w:t>[</w:t>
      </w:r>
      <w:r>
        <w:rPr/>
        <w:t>9814</w:t>
      </w:r>
      <w:r>
        <w:rPr>
          <w:rtl w:val="true"/>
        </w:rPr>
        <w:t xml:space="preserve">] </w:t>
      </w:r>
      <w:r>
        <w:rPr>
          <w:rtl w:val="true"/>
        </w:rPr>
        <w:t>جعفر بن محمد بن جعفر بن هشام</w:t>
      </w:r>
      <w:bookmarkEnd w:id="180"/>
    </w:p>
    <w:p>
      <w:pPr>
        <w:pStyle w:val="BookText"/>
        <w:rPr/>
      </w:pPr>
      <w:r>
        <w:rPr>
          <w:rFonts w:ascii="Amiri" w:hAnsi="Amiri" w:eastAsia="Amiri" w:cs="Amiri"/>
          <w:color w:val="111111"/>
          <w:sz w:val="28"/>
          <w:sz w:val="28"/>
          <w:szCs w:val="28"/>
          <w:rtl w:val="true"/>
          <w:lang w:bidi="ar-SA"/>
        </w:rPr>
        <w:t>ابن عبد ربه بن زيد بن خالد بن قيس بن عمرو بن عدي</w:t>
      </w:r>
    </w:p>
    <w:p>
      <w:pPr>
        <w:pStyle w:val="BookText"/>
        <w:rPr/>
      </w:pPr>
      <w:r>
        <w:rPr>
          <w:rFonts w:ascii="Amiri" w:hAnsi="Amiri" w:eastAsia="Amiri" w:cs="Amiri"/>
          <w:color w:val="111111"/>
          <w:sz w:val="28"/>
          <w:sz w:val="28"/>
          <w:szCs w:val="28"/>
          <w:rtl w:val="true"/>
          <w:lang w:bidi="ar-SA"/>
        </w:rPr>
        <w:t>ابن ربيعة بن الحارث أبو عبد اللّه الكندي، المعروف</w:t>
      </w:r>
    </w:p>
    <w:p>
      <w:pPr>
        <w:pStyle w:val="BookText"/>
        <w:rPr/>
      </w:pPr>
      <w:r>
        <w:rPr>
          <w:rFonts w:ascii="Amiri" w:hAnsi="Amiri" w:eastAsia="Amiri" w:cs="Amiri"/>
          <w:color w:val="111111"/>
          <w:sz w:val="28"/>
          <w:sz w:val="28"/>
          <w:szCs w:val="28"/>
          <w:rtl w:val="true"/>
          <w:lang w:bidi="ar-SA"/>
        </w:rPr>
        <w:t>بابن بنت عدبّس، أخو هشام بن محمد الكندي</w:t>
      </w:r>
    </w:p>
    <w:p>
      <w:pPr>
        <w:pStyle w:val="BookText"/>
        <w:rPr/>
      </w:pPr>
      <w:r>
        <w:rPr>
          <w:rFonts w:ascii="Amiri" w:hAnsi="Amiri" w:eastAsia="Amiri" w:cs="Amiri"/>
          <w:color w:val="111111"/>
          <w:sz w:val="28"/>
          <w:sz w:val="28"/>
          <w:szCs w:val="28"/>
          <w:rtl w:val="true"/>
          <w:lang w:bidi="ar-SA"/>
        </w:rPr>
        <w:t>أصله من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يزيد بن عبد الصمد، و أبي زرعة، و أحمد بن فيل البالسي، و عبد الباري الجسريني و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مندة، و تمام الرازي، و عبد الرحمن بن نصر، و عبد اللّه بن أحمد بن معاذ الداراني، و عبد الرحمن بن أبي نصر التميمي</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يزيد بن محمد بن عبد الصمد بسنده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سنة سبع و أربعين و ثلاث مائة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مولده سنة ثمان و خمسين و مائتين، و كان سنّة قد نيّف على الثمانين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4953722_73709187"/>
      <w:bookmarkStart w:id="182" w:name="_Toc64"/>
      <w:bookmarkEnd w:id="181"/>
      <w:r>
        <w:rPr>
          <w:rtl w:val="true"/>
        </w:rPr>
        <w:t>[</w:t>
      </w:r>
      <w:r>
        <w:rPr/>
        <w:t>9815</w:t>
      </w:r>
      <w:r>
        <w:rPr>
          <w:rtl w:val="true"/>
        </w:rPr>
        <w:t xml:space="preserve">] </w:t>
      </w:r>
      <w:r>
        <w:rPr>
          <w:rtl w:val="true"/>
        </w:rPr>
        <w:t>جعفر بن محمد بن الحارث أبو محمد المراغي</w:t>
      </w:r>
      <w:bookmarkEnd w:id="182"/>
    </w:p>
    <w:p>
      <w:pPr>
        <w:pStyle w:val="BookText"/>
        <w:rPr/>
      </w:pPr>
      <w:r>
        <w:rPr>
          <w:rFonts w:ascii="Amiri" w:hAnsi="Amiri" w:eastAsia="Amiri" w:cs="Amiri"/>
          <w:color w:val="111111"/>
          <w:sz w:val="28"/>
          <w:sz w:val="28"/>
          <w:szCs w:val="28"/>
          <w:rtl w:val="true"/>
          <w:lang w:bidi="ar-SA"/>
        </w:rPr>
        <w:t>أحد الرحالين في طلب الحديث و جمعه، سمع بدمشق و غيرها، كتب الحديث بأصابعه نيفا و ستين سنة، و لم يزل يكتب إلى أن توفاه اللّه، و كان من أعرف الناس فيه، و أثبتهم، رحمة اللّه عليه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جعفر بن محمد عن أبي الأزهر جماهر بن محمد الغساني </w:t>
      </w:r>
      <w:r>
        <w:rPr>
          <w:rStyle w:val="FootnoteAnchor"/>
          <w:rtl w:val="true"/>
        </w:rPr>
        <w:footnoteReference w:id="784"/>
      </w:r>
      <w:r>
        <w:rPr>
          <w:rFonts w:ascii="Amiri" w:hAnsi="Amiri" w:eastAsia="Amiri" w:cs="Amiri"/>
          <w:color w:val="111111"/>
          <w:sz w:val="28"/>
          <w:sz w:val="28"/>
          <w:szCs w:val="28"/>
          <w:rtl w:val="true"/>
          <w:lang w:bidi="ar-SA"/>
        </w:rPr>
        <w:t>بسنده عن الأوزاعي قال</w:t>
      </w:r>
      <w:r>
        <w:rPr>
          <w:rFonts w:eastAsia="Amiri" w:cs="Amiri" w:ascii="Amiri" w:hAnsi="Amiri"/>
          <w:color w:val="111111"/>
          <w:sz w:val="28"/>
          <w:szCs w:val="28"/>
          <w:rtl w:val="true"/>
          <w:lang w:bidi="ar-SA"/>
        </w:rPr>
        <w:t xml:space="preserve">: </w:t>
      </w:r>
      <w:bookmarkStart w:id="183" w:name="pg16764_194586"/>
    </w:p>
    <w:p>
      <w:pPr>
        <w:pStyle w:val="BookText"/>
        <w:rPr/>
      </w:pPr>
      <w:bookmarkEnd w:id="183"/>
      <w:r>
        <w:rPr>
          <w:rFonts w:ascii="Amiri" w:hAnsi="Amiri" w:eastAsia="Amiri" w:cs="Amiri"/>
          <w:color w:val="111111"/>
          <w:sz w:val="28"/>
          <w:sz w:val="28"/>
          <w:szCs w:val="28"/>
          <w:rtl w:val="true"/>
          <w:lang w:bidi="ar-SA"/>
        </w:rPr>
        <w:t>كانوا يستحبون أن يحدثوا أهل الشام بفضائل أهل البيت، ليرجعوا عما كانوا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جعفر بن الحارث المراغي لمنصور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حيلة فيمن 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الكذّاب حيله</w:t>
      </w:r>
    </w:p>
    <w:p>
      <w:pPr>
        <w:pStyle w:val="BookText"/>
        <w:rPr/>
      </w:pPr>
      <w:r>
        <w:rPr>
          <w:rFonts w:ascii="Amiri" w:hAnsi="Amiri" w:eastAsia="Amiri" w:cs="Amiri"/>
          <w:color w:val="111111"/>
          <w:sz w:val="28"/>
          <w:sz w:val="28"/>
          <w:szCs w:val="28"/>
          <w:rtl w:val="true"/>
          <w:lang w:bidi="ar-SA"/>
        </w:rPr>
        <w:t xml:space="preserve">من كان يكذب ما 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مخيلتي فيه قليله</w:t>
      </w:r>
    </w:p>
    <w:p>
      <w:pPr>
        <w:pStyle w:val="BookText"/>
        <w:rPr/>
      </w:pPr>
      <w:r>
        <w:rPr>
          <w:rFonts w:ascii="Amiri" w:hAnsi="Amiri" w:eastAsia="Amiri" w:cs="Amiri"/>
          <w:color w:val="111111"/>
          <w:sz w:val="28"/>
          <w:sz w:val="28"/>
          <w:szCs w:val="28"/>
          <w:rtl w:val="true"/>
          <w:lang w:bidi="ar-SA"/>
        </w:rPr>
        <w:t>و أنشد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الكلب أحسن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النّهاية في الخساسه</w:t>
      </w:r>
    </w:p>
    <w:p>
      <w:pPr>
        <w:pStyle w:val="BookText"/>
        <w:rPr/>
      </w:pPr>
      <w:r>
        <w:rPr>
          <w:rFonts w:ascii="Amiri" w:hAnsi="Amiri" w:eastAsia="Amiri" w:cs="Amiri"/>
          <w:color w:val="111111"/>
          <w:sz w:val="28"/>
          <w:sz w:val="28"/>
          <w:szCs w:val="28"/>
          <w:rtl w:val="true"/>
          <w:lang w:bidi="ar-SA"/>
        </w:rPr>
        <w:t xml:space="preserve">ممّن ينازع في الرئا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سة قبل أوقات الرئاسه</w:t>
      </w:r>
    </w:p>
    <w:p>
      <w:pPr>
        <w:pStyle w:val="BookText"/>
        <w:rPr/>
      </w:pPr>
      <w:r>
        <w:rPr>
          <w:rFonts w:ascii="Amiri" w:hAnsi="Amiri" w:eastAsia="Amiri" w:cs="Amiri"/>
          <w:color w:val="111111"/>
          <w:sz w:val="28"/>
          <w:sz w:val="28"/>
          <w:szCs w:val="28"/>
          <w:rtl w:val="true"/>
          <w:lang w:bidi="ar-SA"/>
        </w:rPr>
        <w:t>توفي أبو محمد المراغي في رجب سنة ست و خمسين و ثلاث مائة، و هو ابن نيّف و ثمانين سنة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4953724_73709187"/>
      <w:bookmarkStart w:id="185" w:name="_Toc65"/>
      <w:bookmarkEnd w:id="184"/>
      <w:r>
        <w:rPr>
          <w:rtl w:val="true"/>
        </w:rPr>
        <w:t>[</w:t>
      </w:r>
      <w:r>
        <w:rPr/>
        <w:t>9816</w:t>
      </w:r>
      <w:r>
        <w:rPr>
          <w:rtl w:val="true"/>
        </w:rPr>
        <w:t xml:space="preserve">] </w:t>
      </w:r>
      <w:r>
        <w:rPr>
          <w:rtl w:val="true"/>
        </w:rPr>
        <w:t>جعفر بن محمد بن الحسن بن المستفاض</w:t>
      </w:r>
      <w:bookmarkEnd w:id="185"/>
    </w:p>
    <w:p>
      <w:pPr>
        <w:pStyle w:val="BookText"/>
        <w:rPr/>
      </w:pPr>
      <w:r>
        <w:rPr>
          <w:rFonts w:ascii="Amiri" w:hAnsi="Amiri" w:eastAsia="Amiri" w:cs="Amiri"/>
          <w:color w:val="111111"/>
          <w:sz w:val="28"/>
          <w:sz w:val="28"/>
          <w:szCs w:val="28"/>
          <w:rtl w:val="true"/>
          <w:lang w:bidi="ar-SA"/>
        </w:rPr>
        <w:t>أبو بكر الفريابي القاضي</w:t>
      </w:r>
    </w:p>
    <w:p>
      <w:pPr>
        <w:pStyle w:val="BookText"/>
        <w:rPr/>
      </w:pPr>
      <w:r>
        <w:rPr>
          <w:rFonts w:ascii="IRNazanin" w:hAnsi="IRNazanin" w:eastAsia="IRNazanin"/>
          <w:color w:val="111111"/>
          <w:sz w:val="28"/>
          <w:sz w:val="28"/>
          <w:szCs w:val="28"/>
          <w:rtl w:val="true"/>
          <w:lang w:bidi="fa-IR"/>
        </w:rPr>
        <w:t>قدم دمشق و سمع بها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عن شيبان بن فروخ، و محمد بن أبي بكر المقدمي، و هدبة بن خالد و قتيبة بن سعيد، و أبي مصعب الزهري، و إسحاق بن راهويه، و أبي جعفر النفيلي، و سليمان ابن بنت شرحبيل، و محمد بن عائذ، و هشام بن عمار، و صفوان بن صالح، و أبي بكر بن أبي شيبة، و إبراهيم بن الحجاج السامي، و علي ابن المديني، و عبد الأعلى بن حماد، و عثمان بن أبي شيبة، و أبي قدامة السرخسي، و يزيد بن موهب الرملي، و هدبة بن عبد الوهاب المروزي، و إسحاق بن موسى الخطمي، و محمد بن عثمان بن خالد العثماني، و عمرو بن علي الفلاس، و عبد اللّه بن جعفر البرمكي، و الهيثم بن أبوب الطالقاني، و أبي كامل الجحدري، و أحمد بن عيسى التستري، و محمد بن عبيد بن حساب، و عبيد اللّه بن معاذ، و محمد بن </w:t>
      </w:r>
    </w:p>
    <w:p>
      <w:pPr>
        <w:pStyle w:val="BookText"/>
        <w:rPr/>
      </w:pPr>
      <w:r>
        <w:rPr>
          <w:rFonts w:ascii="Amiri" w:hAnsi="Amiri" w:eastAsia="Amiri" w:cs="Amiri"/>
          <w:color w:val="111111"/>
          <w:sz w:val="28"/>
          <w:sz w:val="28"/>
          <w:szCs w:val="28"/>
          <w:rtl w:val="true"/>
          <w:lang w:bidi="ar-SA"/>
        </w:rPr>
        <w:t>العلاء، و تميم بن المنتصر، و عبد العزيز بن يحيى، و منجاب بن الحارث، و محمد بن مصفى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النجاد، و أبو بكر الشافعي، و أبو علي بن الصواف، و أبو القاسم الطبراني، و أبو الطاهر الذهلي، و أبو بكر القطعي، و أبو أحمد بن عدي، و أبو بكر الإسماعيلي، و أبو بكر الجعابي، و أبو القاسم علي بن أبي العقب، و أبو علي بن هارون، و أبو حفص عمر بن الزيات، و أبو بكر الآجري، و عبد الباقي بن قانع، و محمد بن عبد اللّه والد تمام الرازي، و الحسن بن عبد الرحمن الرامهرمزي، و عبيد اللّه بن عبد الرحمن الزهري</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 عبد الرحمن بن إبراهيم الدمشقي سنة ثمان و تسعين و مائتين، بسنده عن ابن عباس أن رسول اللّه صلى اللّه عليه و سلم مرّ بشاة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استمتعتم بجلدها؟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ميتة،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أكلها</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عن صفوان بن صالح بسنده عن فضالة بن عبيد الأنصاري قال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غزونا مع رسول اللّه صلى اللّه عليه و سلم غزوة تبوك، فجهد الناس جهدا شديدا، فشكوا إلى رسول اللّه صلى اللّه عليه و سلم ما بظهرهم من الجهد، فتخير لهم </w:t>
      </w:r>
      <w:r>
        <w:rPr>
          <w:rStyle w:val="FootnoteAnchor"/>
          <w:rtl w:val="true"/>
        </w:rPr>
        <w:footnoteReference w:id="788"/>
      </w:r>
      <w:r>
        <w:rPr>
          <w:rFonts w:ascii="Amiri" w:hAnsi="Amiri" w:eastAsia="Amiri" w:cs="Amiri"/>
          <w:color w:val="111111"/>
          <w:sz w:val="28"/>
          <w:sz w:val="28"/>
          <w:szCs w:val="28"/>
          <w:rtl w:val="true"/>
          <w:lang w:bidi="ar-SA"/>
        </w:rPr>
        <w:t>مضيقا سار الناس فيه، و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 فجعل ينفخ بظهرهم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احمل عليها في سبيلك، فإنك تحمل على القوي و الضعيف، و الرطب و اليابس، في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بلغنا المدينة حتى جعلت تنازعنا أزمّتها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هذه دعوة رسول اللّه صلى اللّه عليه و سلم على القوي و الضعيف، فما بال الرطب و اليابس‌؟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الشام غزونا غزوة قبرس في البحر، و رأيت السفن و ما تحمل فيها، عرفت دعوة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 الفريابي في سنة سبع و مائتين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جعفر بن محمد الفريابي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انصرفت من مجلس عبيد اللّه بن معاذ بالبصرة، فإذا بحلقة و بجماعة من الناس قيام، فنظرت فإذا بشاب مجنون،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تؤذن في أذنه‌؟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أمسكوا يده و رجله </w:t>
      </w:r>
      <w:r>
        <w:rPr>
          <w:rStyle w:val="FootnoteAnchor"/>
          <w:rtl w:val="true"/>
        </w:rPr>
        <w:footnoteReference w:id="791"/>
      </w:r>
      <w:r>
        <w:rPr>
          <w:rFonts w:ascii="Amiri" w:hAnsi="Amiri" w:eastAsia="Amiri" w:cs="Amiri"/>
          <w:color w:val="111111"/>
          <w:sz w:val="28"/>
          <w:sz w:val="28"/>
          <w:szCs w:val="28"/>
          <w:rtl w:val="true"/>
          <w:lang w:bidi="ar-SA"/>
        </w:rPr>
        <w:t>، و أذنت في أذنه، فلما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المجنون بصوت يسمعه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لسوم محمد مكن </w:t>
      </w:r>
      <w:r>
        <w:rPr>
          <w:rStyle w:val="FootnoteAnchor"/>
          <w:rtl w:val="true"/>
        </w:rPr>
        <w:footnoteReference w:id="792"/>
      </w:r>
      <w:r>
        <w:rPr>
          <w:rFonts w:ascii="Amiri" w:hAnsi="Amiri" w:eastAsia="Amiri" w:cs="Amiri"/>
          <w:color w:val="111111"/>
          <w:sz w:val="28"/>
          <w:sz w:val="28"/>
          <w:szCs w:val="28"/>
          <w:rtl w:val="true"/>
          <w:lang w:bidi="ar-SA"/>
        </w:rPr>
        <w:t>يعني أنا انصرف و لا تذكر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مجلس الفريابي تجوز فيه خمسة عشر ألف محبرة و كنا نحتاج أن نبيت في موضع المجلس، لنجد من الغد موضع مجلس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الحسن بن المستفاض، أبو بكر الفريابي، قاضي الدينور، أحد أوعية العلم، و من أهل المعرفة و الفهم، طوّف شرقا و غربا، و لقي أعلام المحدثين في كل بلد، و سمع بخراسان و ما وراء النهر، و العراق و الحجاز، و مصر، و الشام، و الجزيرة، ثم استوطن بغداد،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شهاب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ابن الصواف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الفريابي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الحديث سنة أربع و عشرين و مائتين من المشرق إلى المغرب فما رأيت أحدا يقرأ عليه، و لا قرأت على أحد، إلا على أبي مصعب الزهري بالمدينة، فإنه قد كان ثقل لسانه، و على المعلى بن مهدي بالموصل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محمد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شيخنا أبي حفص عمر بن محمد بن </w:t>
      </w:r>
      <w:bookmarkStart w:id="186" w:name="pg16764_194589"/>
    </w:p>
    <w:p>
      <w:pPr>
        <w:pStyle w:val="BookText"/>
        <w:rPr/>
      </w:pPr>
      <w:bookmarkEnd w:id="186"/>
      <w:r>
        <w:rPr>
          <w:rFonts w:ascii="Amiri" w:hAnsi="Amiri" w:eastAsia="Amiri" w:cs="Amiri"/>
          <w:color w:val="111111"/>
          <w:sz w:val="28"/>
          <w:sz w:val="28"/>
          <w:szCs w:val="28"/>
          <w:rtl w:val="true"/>
          <w:lang w:bidi="ar-SA"/>
        </w:rPr>
        <w:t>علي الزيات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أبو بكر جعفر بن محمد الفريابي إلى بغداد و استقبل بالطيارات و الزبازب و وعد الناس له إلى شارع المنار ليسمعوا منه، فاجتمع الناس، فحزر من حضر مجلسه لسماع الحديث، فقيل نحو ثلاثين ألفا، و كان المستملون ثلاثمائة و ستة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ثقة، أمينا،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كامل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الفريابي كان مكثرا في الحديث، مأمونا موثوقا به</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الفريابي الحديث في شوال سنة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أبو 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بغداد و الفريابي حي، و قد أمسك عن التحديث، و دخلنا عليه غير مرة، و نكتب بين يديه، كنا نراه 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أبو الوليد الباجي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الفريابي ثقة متقن</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الفريابي ببغداد، سلخ ذي الحجة </w:t>
      </w:r>
      <w:r>
        <w:rPr>
          <w:rStyle w:val="FootnoteAnchor"/>
          <w:rtl w:val="true"/>
        </w:rPr>
        <w:footnoteReference w:id="797"/>
      </w:r>
      <w:r>
        <w:rPr>
          <w:rFonts w:ascii="Amiri" w:hAnsi="Amiri" w:eastAsia="Amiri" w:cs="Amiri"/>
          <w:color w:val="111111"/>
          <w:sz w:val="28"/>
          <w:sz w:val="28"/>
          <w:szCs w:val="28"/>
          <w:rtl w:val="true"/>
          <w:lang w:bidi="ar-SA"/>
        </w:rPr>
        <w:t>،سنة ثلاث مائة، و المحفوظ‍‌ سنة إحدى و 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سنة سبع و مائتين، و كان عمره أربعا و تسعين سنة</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4953726_73709187"/>
      <w:bookmarkStart w:id="188" w:name="_Toc66"/>
      <w:bookmarkEnd w:id="187"/>
      <w:r>
        <w:rPr>
          <w:rtl w:val="true"/>
        </w:rPr>
        <w:t>[</w:t>
      </w:r>
      <w:r>
        <w:rPr/>
        <w:t>9817</w:t>
      </w:r>
      <w:r>
        <w:rPr>
          <w:rtl w:val="true"/>
        </w:rPr>
        <w:t xml:space="preserve">] </w:t>
      </w:r>
      <w:r>
        <w:rPr>
          <w:rtl w:val="true"/>
        </w:rPr>
        <w:t>جعفر بن محمد بن حمّاد</w:t>
      </w:r>
      <w:bookmarkEnd w:id="188"/>
    </w:p>
    <w:p>
      <w:pPr>
        <w:pStyle w:val="BookText"/>
        <w:rPr/>
      </w:pPr>
      <w:r>
        <w:rPr>
          <w:rFonts w:ascii="Amiri" w:hAnsi="Amiri" w:eastAsia="Amiri" w:cs="Amiri"/>
          <w:color w:val="111111"/>
          <w:sz w:val="28"/>
          <w:sz w:val="28"/>
          <w:szCs w:val="28"/>
          <w:rtl w:val="true"/>
          <w:lang w:bidi="ar-SA"/>
        </w:rPr>
        <w:t>أبو الفضل القلانسي</w:t>
      </w:r>
    </w:p>
    <w:p>
      <w:pPr>
        <w:pStyle w:val="BookText"/>
        <w:rPr/>
      </w:pPr>
      <w:r>
        <w:rPr>
          <w:rFonts w:ascii="Amiri" w:hAnsi="Amiri" w:eastAsia="Amiri" w:cs="Amiri"/>
          <w:color w:val="111111"/>
          <w:sz w:val="28"/>
          <w:sz w:val="28"/>
          <w:szCs w:val="28"/>
          <w:rtl w:val="true"/>
          <w:lang w:bidi="ar-SA"/>
        </w:rPr>
        <w:t>من أهل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عسقلان، و حدّث بدمشق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عفان، و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لقيه الطبراني و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عابد، كبير القدر</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أحمد بن يونس بسنده عن داود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189" w:name="pg16764_194590"/>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عاشوراء و خالفوا فيه اليهود صوموا قبله يوما و بعده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الرملة سنة إحدى و ثمانين و مائتين،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ثمانين</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4953728_73709187"/>
      <w:bookmarkStart w:id="191" w:name="_Toc67"/>
      <w:bookmarkEnd w:id="190"/>
      <w:r>
        <w:rPr>
          <w:rtl w:val="true"/>
        </w:rPr>
        <w:t>[</w:t>
      </w:r>
      <w:r>
        <w:rPr/>
        <w:t>9818</w:t>
      </w:r>
      <w:r>
        <w:rPr>
          <w:rtl w:val="true"/>
        </w:rPr>
        <w:t xml:space="preserve">] </w:t>
      </w:r>
      <w:r>
        <w:rPr>
          <w:rtl w:val="true"/>
        </w:rPr>
        <w:t>جعفر بن محمد بن سعيد بن شعيب</w:t>
      </w:r>
      <w:bookmarkEnd w:id="191"/>
    </w:p>
    <w:p>
      <w:pPr>
        <w:pStyle w:val="BookText"/>
        <w:rPr/>
      </w:pPr>
      <w:r>
        <w:rPr>
          <w:rFonts w:ascii="Amiri" w:hAnsi="Amiri" w:eastAsia="Amiri" w:cs="Amiri"/>
          <w:color w:val="111111"/>
          <w:sz w:val="28"/>
          <w:sz w:val="28"/>
          <w:szCs w:val="28"/>
          <w:rtl w:val="true"/>
          <w:lang w:bidi="ar-SA"/>
        </w:rPr>
        <w:t>ابن عبد اللّه بن عبد الغفار، و قيل ابن شعيب</w:t>
      </w:r>
    </w:p>
    <w:p>
      <w:pPr>
        <w:pStyle w:val="BookText"/>
        <w:rPr/>
      </w:pPr>
      <w:r>
        <w:rPr>
          <w:rFonts w:ascii="Amiri" w:hAnsi="Amiri" w:eastAsia="Amiri" w:cs="Amiri"/>
          <w:color w:val="111111"/>
          <w:sz w:val="28"/>
          <w:sz w:val="28"/>
          <w:szCs w:val="28"/>
          <w:rtl w:val="true"/>
          <w:lang w:bidi="ar-SA"/>
        </w:rPr>
        <w:t>ابن ذكوان بن أبي أمية أبو عبد اللّه العبدري</w:t>
      </w:r>
    </w:p>
    <w:p>
      <w:pPr>
        <w:pStyle w:val="BookText"/>
        <w:rPr/>
      </w:pPr>
      <w:r>
        <w:rPr>
          <w:rFonts w:ascii="Amiri" w:hAnsi="Amiri" w:eastAsia="Amiri" w:cs="Amiri"/>
          <w:color w:val="111111"/>
          <w:sz w:val="28"/>
          <w:sz w:val="28"/>
          <w:szCs w:val="28"/>
          <w:rtl w:val="true"/>
          <w:lang w:bidi="ar-SA"/>
        </w:rPr>
        <w:t xml:space="preserve">مولى بني عبد الدار من أهل بج </w:t>
      </w:r>
      <w:r>
        <w:rPr>
          <w:rStyle w:val="FootnoteAnchor"/>
          <w:rtl w:val="true"/>
        </w:rPr>
        <w:footnoteReference w:id="799"/>
      </w:r>
      <w:r>
        <w:rPr>
          <w:rFonts w:ascii="Amiri" w:hAnsi="Amiri" w:eastAsia="Amiri" w:cs="Amiri"/>
          <w:color w:val="111111"/>
          <w:sz w:val="28"/>
          <w:sz w:val="28"/>
          <w:szCs w:val="28"/>
          <w:rtl w:val="true"/>
          <w:lang w:bidi="ar-SA"/>
        </w:rPr>
        <w:t>حوران من إقليم باناس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الفضل بن العباس و أبي علي الحسين بن محمد بن جعفر الحلبي، المعروف بابن البطناني، و أبي محمد عبد الرحيم بن علي بن محمد الأنصاري المؤذن و أحمد ابن عبد الوهاب بن نجدة، و أبي عبد الملك ابن البسري، و زكريا بن يحيى السجزي، و أحمد ابن أنس بن مالك و أبي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محمد بن عبد الرحمن بن محمد بن عبد اللّه بن مهران، و أبو العباس محمد بن موسى السمسار، و أحمد بن عبد اللّه البرامي، و إبراهيم بن محمد بن سنان، و أبو هاشم عبد الجبار بن عبد الصمد، و أبو الحسين الكلابي</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أبي عبد اللّه أحمد بن عبد الوهاب بن نجدة بسنده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مطرت السماء بردا، فقال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من ذلك البرد، فناولته، فجعل يأكل و هو صائم و ذلك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 في رمضان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صائما؟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هذا ليس بطعام و لا شراب، و إنه بركة نزلت من السماء نطهّر به بطوننا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سلم، فذكرت ذلك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علي بن زيد و إلا فصمّتا، و قال كلّ‌ راو كذلك، إلى ابن عساكر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عن أحمد بن نجدة أيضا بسنده عن ابن عباس قال</w:t>
      </w:r>
      <w:r>
        <w:rPr>
          <w:rFonts w:eastAsia="Amiri" w:cs="Amiri" w:ascii="Amiri" w:hAnsi="Amiri"/>
          <w:color w:val="111111"/>
          <w:sz w:val="28"/>
          <w:szCs w:val="28"/>
          <w:rtl w:val="true"/>
          <w:lang w:bidi="ar-SA"/>
        </w:rPr>
        <w:t xml:space="preserve">: </w:t>
      </w:r>
      <w:bookmarkStart w:id="192" w:name="pg16764_194591"/>
    </w:p>
    <w:p>
      <w:pPr>
        <w:pStyle w:val="BookText"/>
        <w:rPr/>
      </w:pPr>
      <w:bookmarkEnd w:id="192"/>
      <w:r>
        <w:rPr>
          <w:rFonts w:ascii="Amiri" w:hAnsi="Amiri" w:eastAsia="Amiri" w:cs="Amiri"/>
          <w:color w:val="111111"/>
          <w:sz w:val="28"/>
          <w:sz w:val="28"/>
          <w:szCs w:val="28"/>
          <w:rtl w:val="true"/>
          <w:lang w:bidi="ar-SA"/>
        </w:rPr>
        <w:t>عاش فرعون أربع مائة سنة، و كان طوله ستة أشبار، و كان اسمه الوليد بن مصعب، و كانت كنيته أبو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تسع و عشرين و ثلاث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ربيع الأول</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4953730_73709187"/>
      <w:bookmarkStart w:id="194" w:name="_Toc68"/>
      <w:bookmarkEnd w:id="193"/>
      <w:r>
        <w:rPr>
          <w:rtl w:val="true"/>
        </w:rPr>
        <w:t>[</w:t>
      </w:r>
      <w:r>
        <w:rPr/>
        <w:t>9819</w:t>
      </w:r>
      <w:r>
        <w:rPr>
          <w:rtl w:val="true"/>
        </w:rPr>
        <w:t xml:space="preserve">] </w:t>
      </w:r>
      <w:r>
        <w:rPr>
          <w:rtl w:val="true"/>
        </w:rPr>
        <w:t>جعفر بن محمد بن سوار بن سنان</w:t>
      </w:r>
      <w:bookmarkEnd w:id="194"/>
    </w:p>
    <w:p>
      <w:pPr>
        <w:pStyle w:val="BookText"/>
        <w:rPr/>
      </w:pPr>
      <w:r>
        <w:rPr>
          <w:rFonts w:ascii="Amiri" w:hAnsi="Amiri" w:eastAsia="Amiri" w:cs="Amiri"/>
          <w:color w:val="111111"/>
          <w:sz w:val="28"/>
          <w:sz w:val="28"/>
          <w:szCs w:val="28"/>
          <w:rtl w:val="true"/>
          <w:lang w:bidi="ar-SA"/>
        </w:rPr>
        <w:t>أبو محمد النيسابوري الحافظ‍‌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قتيبة بن سعيد، و إسحاق بن راهويه، و إبراهيم بن يوسف، و علي بن حجر، و أبا مصعب الزهري، و أبا مروان محمد بن عثمان بن خالد، و يعقوب بن حميد بن كاسب، و عثمان بن أبي شيبة، و أحمد بن منيع، و أبا كريب، و خلقا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الشام بأخرة فكتب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عوف الطائي، و يوسف بن سعيد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إسحاق بن خزيمة، و المؤمل بن الحسن، و أبو حامد ابن الشرقي، و الشيوخ</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سوار، أبو محمد النيسابوري، كان ثقة، قدم بغداد و حدث بها فروى عنه من أهلها محمد بن إبراهيم بن نيروز الأنماطي، و محمد بن العباس بن نجيح الحافظ‍‌</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الحاكم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أكابر الشيوخ، و أكثرهم حديثا و اتقانا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بنيسابور، و بغداد، و كان من علماء هذا الشأن، يقع لنا حديثه عاليا في جزء ابن نجيد</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قتيبة بن سعيد بسنده عن أبي هريرة أن النبي صلى اللّه عليه و سلم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لو تعلمون ما أعلم لبكيتم كثيرا و لضحكتم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14149</w:t>
      </w:r>
      <w:r>
        <w:rPr>
          <w:rFonts w:eastAsia="Amiri" w:cs="Amiri" w:ascii="Amiri" w:hAnsi="Amiri"/>
          <w:color w:val="111111"/>
          <w:sz w:val="28"/>
          <w:szCs w:val="28"/>
          <w:rtl w:val="true"/>
          <w:lang w:bidi="ar-SA"/>
        </w:rPr>
        <w:t xml:space="preserve">]. </w:t>
      </w:r>
      <w:bookmarkStart w:id="195" w:name="pg16764_194592"/>
    </w:p>
    <w:p>
      <w:pPr>
        <w:pStyle w:val="BookText"/>
        <w:rPr/>
      </w:pPr>
      <w:bookmarkEnd w:id="195"/>
      <w:r>
        <w:rPr>
          <w:rFonts w:ascii="Amiri" w:hAnsi="Amiri" w:eastAsia="Amiri" w:cs="Amiri"/>
          <w:color w:val="111111"/>
          <w:sz w:val="28"/>
          <w:sz w:val="28"/>
          <w:szCs w:val="28"/>
          <w:rtl w:val="true"/>
          <w:lang w:bidi="ar-SA"/>
        </w:rPr>
        <w:t>و بإسناده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أنفق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جعفر بن سوار سنة ثمان و ثمانين و مائتين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4953732_73709187"/>
      <w:bookmarkStart w:id="197" w:name="_Toc69"/>
      <w:bookmarkEnd w:id="196"/>
      <w:r>
        <w:rPr>
          <w:rtl w:val="true"/>
        </w:rPr>
        <w:t>[</w:t>
      </w:r>
      <w:r>
        <w:rPr/>
        <w:t>9820</w:t>
      </w:r>
      <w:r>
        <w:rPr>
          <w:rtl w:val="true"/>
        </w:rPr>
        <w:t xml:space="preserve">]- </w:t>
      </w:r>
      <w:r>
        <w:rPr>
          <w:rtl w:val="true"/>
        </w:rPr>
        <w:t>جعفر بن محمد بن عبد اللّه بن أحمد</w:t>
      </w:r>
      <w:bookmarkEnd w:id="197"/>
    </w:p>
    <w:p>
      <w:pPr>
        <w:pStyle w:val="BookText"/>
        <w:rPr/>
      </w:pPr>
      <w:r>
        <w:rPr>
          <w:rFonts w:ascii="Amiri" w:hAnsi="Amiri" w:eastAsia="Amiri" w:cs="Amiri"/>
          <w:color w:val="111111"/>
          <w:sz w:val="28"/>
          <w:sz w:val="28"/>
          <w:szCs w:val="28"/>
          <w:rtl w:val="true"/>
          <w:lang w:bidi="ar-SA"/>
        </w:rPr>
        <w:t>ابن العباس بن إدريس بن محمد بن جعفر بن إبراهيم</w:t>
      </w:r>
    </w:p>
    <w:p>
      <w:pPr>
        <w:pStyle w:val="BookText"/>
        <w:rPr/>
      </w:pPr>
      <w:r>
        <w:rPr>
          <w:rFonts w:ascii="Amiri" w:hAnsi="Amiri" w:eastAsia="Amiri" w:cs="Amiri"/>
          <w:color w:val="111111"/>
          <w:sz w:val="28"/>
          <w:sz w:val="28"/>
          <w:szCs w:val="28"/>
          <w:rtl w:val="true"/>
          <w:lang w:bidi="ar-SA"/>
        </w:rPr>
        <w:t>ابن علي بن عبد اللّه بن جعفر بن أبي طالب</w:t>
      </w:r>
    </w:p>
    <w:p>
      <w:pPr>
        <w:pStyle w:val="BookText"/>
        <w:rPr/>
      </w:pPr>
      <w:r>
        <w:rPr>
          <w:rFonts w:ascii="Amiri" w:hAnsi="Amiri" w:eastAsia="Amiri" w:cs="Amiri"/>
          <w:color w:val="111111"/>
          <w:sz w:val="28"/>
          <w:sz w:val="28"/>
          <w:szCs w:val="28"/>
          <w:rtl w:val="true"/>
          <w:lang w:bidi="ar-SA"/>
        </w:rPr>
        <w:t>أبو محمد الجعفري النيسابوري</w:t>
      </w:r>
    </w:p>
    <w:p>
      <w:pPr>
        <w:pStyle w:val="BookText"/>
        <w:rPr/>
      </w:pPr>
      <w:r>
        <w:rPr>
          <w:rFonts w:ascii="IRNazanin" w:hAnsi="IRNazanin" w:eastAsia="IRNazanin"/>
          <w:color w:val="111111"/>
          <w:sz w:val="28"/>
          <w:sz w:val="28"/>
          <w:szCs w:val="28"/>
          <w:rtl w:val="true"/>
          <w:lang w:bidi="fa-IR"/>
        </w:rPr>
        <w:t>قدم دمشق و حدث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أحمد بن محمد الغزال بطوس بسنده عن أنس بن مالك،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وعده اللّه على عمل ثوابا، فهو منجزه له، و من وعده على عمل عقابا فهو فيه بالخيار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14150</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4953734_73709187"/>
      <w:bookmarkStart w:id="199" w:name="_Toc70"/>
      <w:bookmarkEnd w:id="198"/>
      <w:r>
        <w:rPr>
          <w:rtl w:val="true"/>
        </w:rPr>
        <w:t>[</w:t>
      </w:r>
      <w:r>
        <w:rPr/>
        <w:t>9821</w:t>
      </w:r>
      <w:r>
        <w:rPr>
          <w:rtl w:val="true"/>
        </w:rPr>
        <w:t xml:space="preserve">] </w:t>
      </w:r>
      <w:r>
        <w:rPr>
          <w:rtl w:val="true"/>
        </w:rPr>
        <w:t>جعفر بن محمد بن علي بن يزيد بن عبد اللّه</w:t>
      </w:r>
      <w:bookmarkEnd w:id="199"/>
    </w:p>
    <w:p>
      <w:pPr>
        <w:pStyle w:val="BookText"/>
        <w:rPr/>
      </w:pPr>
      <w:r>
        <w:rPr>
          <w:rFonts w:ascii="Amiri" w:hAnsi="Amiri" w:eastAsia="Amiri" w:cs="Amiri"/>
          <w:color w:val="111111"/>
          <w:sz w:val="28"/>
          <w:sz w:val="28"/>
          <w:szCs w:val="28"/>
          <w:rtl w:val="true"/>
          <w:lang w:bidi="ar-SA"/>
        </w:rPr>
        <w:t>أبو محمد الهمداني، المعروف بالمليح</w:t>
      </w:r>
    </w:p>
    <w:p>
      <w:pPr>
        <w:pStyle w:val="BookText"/>
        <w:rPr/>
      </w:pPr>
      <w:r>
        <w:rPr>
          <w:rFonts w:ascii="IRNazanin" w:hAnsi="IRNazanin" w:eastAsia="IRNazanin"/>
          <w:color w:val="111111"/>
          <w:sz w:val="28"/>
          <w:sz w:val="28"/>
          <w:szCs w:val="28"/>
          <w:rtl w:val="true"/>
          <w:lang w:bidi="fa-IR"/>
        </w:rPr>
        <w:t>سمع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هلال بن العلاء بسنده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جلس في مجلس كثر فيه لغطه فقال قبل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ربنا و بحمدك لا إله إلا أنت أستغفرك ثم أتوب إليك، إلا غفر له ما كان في مجلسه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14151</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4953736_73709187"/>
      <w:bookmarkStart w:id="201" w:name="_Toc71"/>
      <w:bookmarkEnd w:id="200"/>
      <w:r>
        <w:rPr>
          <w:rtl w:val="true"/>
        </w:rPr>
        <w:t>[</w:t>
      </w:r>
      <w:r>
        <w:rPr/>
        <w:t>9822</w:t>
      </w:r>
      <w:r>
        <w:rPr>
          <w:rtl w:val="true"/>
        </w:rPr>
        <w:t xml:space="preserve">] </w:t>
      </w:r>
      <w:r>
        <w:rPr>
          <w:rtl w:val="true"/>
        </w:rPr>
        <w:t>جعفر بن محمد بن الفضل بن عبد اللّه</w:t>
      </w:r>
      <w:bookmarkEnd w:id="201"/>
    </w:p>
    <w:p>
      <w:pPr>
        <w:pStyle w:val="BookText"/>
        <w:rPr/>
      </w:pPr>
      <w:r>
        <w:rPr>
          <w:rFonts w:ascii="Amiri" w:hAnsi="Amiri" w:eastAsia="Amiri" w:cs="Amiri"/>
          <w:color w:val="111111"/>
          <w:sz w:val="28"/>
          <w:sz w:val="28"/>
          <w:szCs w:val="28"/>
          <w:rtl w:val="true"/>
          <w:lang w:bidi="ar-SA"/>
        </w:rPr>
        <w:t>أبو القاسم البغدادي الدقاق، المعروف بابن المارستاني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نزيل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بصيدا و ببغداد، و ولد سنة ثمان و ثلاث مائة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أبي بكر بن مجاهد، و محمد بن مخلد، و أحمد بن عثمان بن يحيى الأدمي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الحسن بن محمد الخلال، و محمد بن عمر الداودي، و الحسن بن علي ابن المذهب، و علي بن المحسن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من مصر في سنة أربع و ثمانين و ثلاثمائة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ببغداد في سنة ثمان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صاحب رحلة، سمع الناس منه فأكثروا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قراءات و كتبا مصنفة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محمد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حمزة بن يوسف السهمي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بن الفضل بن عبد اللّه الدقاق المعروف بابن المارستاني هو بغدادي، قدم بغداد من مصر في سنة أربع و ثمانين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ابن مجاهد بكتاب القراءات، و حدث عن ابن صاعد و أبي بكر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للدار قطني بحضرتي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يدّعي عن هؤلاء المشايخ‌؟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ما سمع من ابن مجاهد، و لا من هؤلاء</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حمزة السبعي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محمد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الدقاق الحافظ‍‌ ليس بمرضي في الحديث، و لا في دينه، و كان فاسقا كذابا</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الحسين بن الخضر بسنده عن أبي هند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اذكروني بطاعتي أذكركم بمغفرتي، فمن ذكرني و هو مطيع فحق علي أن أذكره مني بمغفرتي، و من ذكرني و هو لي عاص فحق علي أن أذكره بمقت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 الصوري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كذابا، و مات بمصر في سنة سبع و ثمانين و ثلاث مائة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202" w:name="pg16764_194594"/>
    </w:p>
    <w:p>
      <w:pPr>
        <w:pStyle w:val="Heading4"/>
        <w:numPr>
          <w:ilvl w:val="3"/>
          <w:numId w:val="1"/>
        </w:numPr>
        <w:rPr/>
      </w:pPr>
      <w:bookmarkStart w:id="203" w:name="__RefHeading___Toc4953738_73709187"/>
      <w:bookmarkStart w:id="204" w:name="_Toc72"/>
      <w:bookmarkEnd w:id="202"/>
      <w:bookmarkEnd w:id="203"/>
      <w:r>
        <w:rPr>
          <w:rtl w:val="true"/>
        </w:rPr>
        <w:t>[</w:t>
      </w:r>
      <w:r>
        <w:rPr/>
        <w:t>9823</w:t>
      </w:r>
      <w:r>
        <w:rPr>
          <w:rtl w:val="true"/>
        </w:rPr>
        <w:t xml:space="preserve">] </w:t>
      </w:r>
      <w:r>
        <w:rPr>
          <w:rtl w:val="true"/>
        </w:rPr>
        <w:t>جعفر بن محمد بن الفضيل</w:t>
      </w:r>
      <w:bookmarkEnd w:id="204"/>
    </w:p>
    <w:p>
      <w:pPr>
        <w:pStyle w:val="BookText"/>
        <w:rPr/>
      </w:pPr>
      <w:r>
        <w:rPr>
          <w:rFonts w:ascii="Amiri" w:hAnsi="Amiri" w:eastAsia="Amiri" w:cs="Amiri"/>
          <w:color w:val="111111"/>
          <w:sz w:val="28"/>
          <w:sz w:val="28"/>
          <w:szCs w:val="28"/>
          <w:rtl w:val="true"/>
          <w:lang w:bidi="ar-SA"/>
        </w:rPr>
        <w:t>أبو الفضل الجزري الرّسعني</w:t>
      </w:r>
    </w:p>
    <w:p>
      <w:pPr>
        <w:pStyle w:val="BookText"/>
        <w:rPr/>
      </w:pPr>
      <w:r>
        <w:rPr>
          <w:rFonts w:ascii="IRNazanin" w:hAnsi="IRNazanin" w:eastAsia="IRNazanin"/>
          <w:color w:val="111111"/>
          <w:sz w:val="28"/>
          <w:sz w:val="28"/>
          <w:szCs w:val="28"/>
          <w:rtl w:val="true"/>
          <w:lang w:bidi="fa-IR"/>
        </w:rPr>
        <w:t>سمع بدمشق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إسحاق بن إبراهيم الحنيني، و إسماعيل بن مسلمة بن قعنب القعنبي، و الحسن بن بشر بن سلم، و سعيد بن الحكم بن أبي مريم، و سليمان بن عبد الرحمن الدمشقي، و صفوان بن صالح المؤذن، و عاصم بن يوسف اليربوعي، و عبد اللّه بن محمد بن حجر الرسعني، و عبد اللّه بن يوسف التنيسي، و عبد الغفار بن داود الحراني، و عبد القدوس ابن الحجاج الخولاني، و عبد المجيد بن عبد العزيز بن أبي رواد، و عبد الملك بن عبد الحميد الميموني، و عبد الملك بن عبد العزيز بن الماجشون، و عثمان بن صالح السهمي، و علي بن عياش الحمصي، و عمرو بن عثمان الكلابي الرقي، و محمد بن حمير الحمصي، و محمد بن سليمان بن أبي داود، و محمد بن الصلت الأسدي، و محمد بن عثمان التنوخي، و محمد بن عمرو السلمي، و محمد بن كثير المصيصي، و محمد بن موسى بن أعين، و مؤمل بن إسماعيل، و الوليد بن الوليد القلانسي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و أحمد بن إسحاق بن البهلول، و أحمد بن الحسين الجرادي، و أحمد بن علي بن المثنى، و أحمد بن محمد بن بشار، و زكريا بن يحيى السجزي، و العباس ابن حمدان الحنفي، و عبد اللّه بن أحمد بن حنبل، و عبدان بن أحمد الأهوازي، و علي بن حماد بن هشام، و علي بن سعيد بن بشير الرازي، و علي بن سعيد بن عبد اللّه، و علي بن الليث الحكيمي، و علي بن محمد بن الحسين الكازروني، و عمر بن حفص الكاغدي، و القاسم بن يحيى بن نصر المخرمي، و محمد بن أحمد بن حمدان بن عيسى، و محمد بن حامد بن السري البغدادي، و محمد بن الحسين بن أبي الشيخ، و موسى بن محمد بن موسى المكتب، و يعقوب بن إبراهيم البزاز، و يوسف بن يعقوب بن إسحاق البهلول التنوخي</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205" w:name="pg16764_194595"/>
    </w:p>
    <w:p>
      <w:pPr>
        <w:pStyle w:val="BookText"/>
        <w:rPr/>
      </w:pPr>
      <w:bookmarkEnd w:id="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أبو بكر الخطيب</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فضيل، الرسعني، من أهل رأس عين، و يكنى أبا الفضل، قدم بغداد،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الكريم بن أبي عبد الرحمن النسائي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الفضيل كان برأس العين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 بن محمد الرازي حدثنا علي بن الحسن بن علان الحراني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ابن فضيل الرسعني ثقة</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الحديث</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 سعيد بن أبي مريم بسنده عن أبي سعيد أنه سمع رسول اللّه صلى اللّه عليه و سلم يقول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رآني، فقد رأى الحق، فإن الشيطان لا يتلوّن </w:t>
      </w:r>
      <w:r>
        <w:rPr>
          <w:rStyle w:val="FootnoteAnchor"/>
          <w:rtl w:val="true"/>
        </w:rPr>
        <w:footnoteReference w:id="815"/>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14153</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4953740_73709187"/>
      <w:bookmarkStart w:id="207" w:name="_Toc73"/>
      <w:bookmarkEnd w:id="206"/>
      <w:r>
        <w:rPr>
          <w:rtl w:val="true"/>
        </w:rPr>
        <w:t>[</w:t>
      </w:r>
      <w:r>
        <w:rPr/>
        <w:t>9824</w:t>
      </w:r>
      <w:r>
        <w:rPr>
          <w:rtl w:val="true"/>
        </w:rPr>
        <w:t xml:space="preserve">] </w:t>
      </w:r>
      <w:r>
        <w:rPr>
          <w:rtl w:val="true"/>
        </w:rPr>
        <w:t xml:space="preserve">جعفر بن محمد بن محمد </w:t>
      </w:r>
      <w:r>
        <w:rPr>
          <w:rtl w:val="true"/>
        </w:rPr>
        <w:t>-</w:t>
      </w:r>
      <w:bookmarkEnd w:id="207"/>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البرذعي</w:t>
      </w:r>
    </w:p>
    <w:p>
      <w:pPr>
        <w:pStyle w:val="BookText"/>
        <w:rPr/>
      </w:pPr>
      <w:r>
        <w:rPr>
          <w:rFonts w:ascii="Amiri" w:hAnsi="Amiri" w:eastAsia="Amiri" w:cs="Amiri"/>
          <w:color w:val="111111"/>
          <w:sz w:val="28"/>
          <w:sz w:val="28"/>
          <w:szCs w:val="28"/>
          <w:rtl w:val="true"/>
          <w:lang w:bidi="ar-SA"/>
        </w:rPr>
        <w:t>روى عن هشام بن خالد 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شهر اللّه، و شهر شعبان شهري، و شعبان المطهّر، و رمضان المكفّر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14154</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4953742_73709187"/>
      <w:bookmarkStart w:id="209" w:name="_Toc74"/>
      <w:bookmarkEnd w:id="208"/>
      <w:r>
        <w:rPr>
          <w:rtl w:val="true"/>
        </w:rPr>
        <w:t>[</w:t>
      </w:r>
      <w:r>
        <w:rPr/>
        <w:t>9825</w:t>
      </w:r>
      <w:r>
        <w:rPr>
          <w:rtl w:val="true"/>
        </w:rPr>
        <w:t xml:space="preserve">] </w:t>
      </w:r>
      <w:r>
        <w:rPr>
          <w:rtl w:val="true"/>
        </w:rPr>
        <w:t>جعفر بن محمد بن موسى</w:t>
      </w:r>
      <w:bookmarkEnd w:id="209"/>
    </w:p>
    <w:p>
      <w:pPr>
        <w:pStyle w:val="BookText"/>
        <w:rPr/>
      </w:pPr>
      <w:r>
        <w:rPr>
          <w:rFonts w:ascii="Amiri" w:hAnsi="Amiri" w:eastAsia="Amiri" w:cs="Amiri"/>
          <w:color w:val="111111"/>
          <w:sz w:val="28"/>
          <w:sz w:val="28"/>
          <w:szCs w:val="28"/>
          <w:rtl w:val="true"/>
          <w:lang w:bidi="ar-SA"/>
        </w:rPr>
        <w:t>أبو محمد النيسابوري الأعرج الحافظ‍‌</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عن الحسن بن عرفة، و عبد اللّه بن هاشم، و محمد بن يحيى الذهلي، و علي ابن حرب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إسحاق بن عبد اللّه الخشك، و عدة</w:t>
      </w:r>
      <w:r>
        <w:rPr>
          <w:rFonts w:eastAsia="Amiri" w:cs="Amiri" w:ascii="Amiri" w:hAnsi="Amiri"/>
          <w:color w:val="111111"/>
          <w:sz w:val="28"/>
          <w:szCs w:val="28"/>
          <w:rtl w:val="true"/>
          <w:lang w:bidi="ar-SA"/>
        </w:rPr>
        <w:t xml:space="preserve">. </w:t>
      </w:r>
      <w:bookmarkStart w:id="210" w:name="pg16764_194596"/>
    </w:p>
    <w:p>
      <w:pPr>
        <w:pStyle w:val="BookText"/>
        <w:rPr/>
      </w:pPr>
      <w:bookmarkEnd w:id="210"/>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بن حمزة، و أبو علي النيسابوري الحافظان، و أبو بكر الإسماعيلي، و أبو بكر ابن المقرئ،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غير واحد، و نعتوه بالحفظ‍‌ و المعرفة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جعفرك</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موسى، أبو محمد الأعرج النيسابوري، قدم بغداد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الدارقطني عن جعفر بن محمد النيسابوري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و عن مثله يسأل‌؟</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سكن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محمد بن يحيى بسنده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إذا أراد الحاجة لم يرفع ثوبه حتى يدنو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إدريس بن يونس الحراني بسنده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وصلة لأخيه المسلم إلى ذي سلطان في مبلغ برّ أو إدخال السرور رفعه اللّه في الدرجات العلى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جعفر ثقة، حافظا، عالما، عارفا </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بحلب سنة سبع و ثلاث مائة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4953744_73709187"/>
      <w:bookmarkStart w:id="212" w:name="_Toc75"/>
      <w:bookmarkEnd w:id="211"/>
      <w:r>
        <w:rPr>
          <w:rtl w:val="true"/>
        </w:rPr>
        <w:t>[</w:t>
      </w:r>
      <w:r>
        <w:rPr/>
        <w:t>9826</w:t>
      </w:r>
      <w:r>
        <w:rPr>
          <w:rtl w:val="true"/>
        </w:rPr>
        <w:t xml:space="preserve">] </w:t>
      </w:r>
      <w:r>
        <w:rPr>
          <w:rtl w:val="true"/>
        </w:rPr>
        <w:t>جعفر بن محمد بن الوليد</w:t>
      </w:r>
      <w:bookmarkEnd w:id="212"/>
    </w:p>
    <w:p>
      <w:pPr>
        <w:pStyle w:val="BookText"/>
        <w:rPr/>
      </w:pPr>
      <w:r>
        <w:rPr>
          <w:rFonts w:ascii="Amiri" w:hAnsi="Amiri" w:eastAsia="Amiri" w:cs="Amiri"/>
          <w:color w:val="111111"/>
          <w:sz w:val="28"/>
          <w:sz w:val="28"/>
          <w:szCs w:val="28"/>
          <w:rtl w:val="true"/>
          <w:lang w:bidi="ar-SA"/>
        </w:rPr>
        <w:t>حدث عن الوليد بن مسلم عن ابن جابر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شكت أم عمر بن المنكدر إلى أخيه محمد بن المنكدر ما يلقاه من كثرة بكائه بالليل، فاستعان محمد عليه بأبي حازم، فدخلوا عليه، فقال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هذا البكاء الذي قد شكته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جن علي الليل هالني فأستفتح القرآن، فما تنقضي عني عجيبة، حتى ترد عليّ‌ عجيبة، حتى إن الليل ينقضي، و ما قضيت نهمتي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أبكاك‌؟ </w:t>
      </w:r>
      <w:bookmarkStart w:id="213" w:name="pg16764_194597"/>
    </w:p>
    <w:p>
      <w:pPr>
        <w:pStyle w:val="BookText"/>
        <w:rPr/>
      </w:pPr>
      <w:bookmarkEnd w:id="2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عز و جل هي التي أبكتني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مِنَ‌ اللّٰهِ‌ مٰا لَمْ‌ يَكُونُوا يَحْتَسِبُونَ‌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4953746_73709187"/>
      <w:bookmarkStart w:id="215" w:name="_Toc76"/>
      <w:bookmarkEnd w:id="214"/>
      <w:r>
        <w:rPr>
          <w:rtl w:val="true"/>
        </w:rPr>
        <w:t>[</w:t>
      </w:r>
      <w:r>
        <w:rPr/>
        <w:t>9827</w:t>
      </w:r>
      <w:r>
        <w:rPr>
          <w:rtl w:val="true"/>
        </w:rPr>
        <w:t xml:space="preserve">] </w:t>
      </w:r>
      <w:r>
        <w:rPr>
          <w:rtl w:val="true"/>
        </w:rPr>
        <w:t>جعفر المتوكل بن محمد المعتصم</w:t>
      </w:r>
      <w:bookmarkEnd w:id="215"/>
    </w:p>
    <w:p>
      <w:pPr>
        <w:pStyle w:val="BookText"/>
        <w:rPr/>
      </w:pPr>
      <w:r>
        <w:rPr>
          <w:rFonts w:ascii="Amiri" w:hAnsi="Amiri" w:eastAsia="Amiri" w:cs="Amiri"/>
          <w:color w:val="111111"/>
          <w:sz w:val="28"/>
          <w:sz w:val="28"/>
          <w:szCs w:val="28"/>
          <w:rtl w:val="true"/>
          <w:lang w:bidi="ar-SA"/>
        </w:rPr>
        <w:t>ابن هارون الرشيد بن محمد المهدي بن عبد اللّه المنصور</w:t>
      </w:r>
    </w:p>
    <w:p>
      <w:pPr>
        <w:pStyle w:val="BookText"/>
        <w:rPr/>
      </w:pPr>
      <w:r>
        <w:rPr>
          <w:rFonts w:ascii="Amiri" w:hAnsi="Amiri" w:eastAsia="Amiri" w:cs="Amiri"/>
          <w:color w:val="111111"/>
          <w:sz w:val="28"/>
          <w:sz w:val="28"/>
          <w:szCs w:val="28"/>
          <w:rtl w:val="true"/>
          <w:lang w:bidi="ar-SA"/>
        </w:rPr>
        <w:t>ابن محمد بن علي بن عبد اللّه بن العباس</w:t>
      </w:r>
    </w:p>
    <w:p>
      <w:pPr>
        <w:pStyle w:val="BookText"/>
        <w:rPr/>
      </w:pPr>
      <w:r>
        <w:rPr>
          <w:rFonts w:ascii="Amiri" w:hAnsi="Amiri" w:eastAsia="Amiri" w:cs="Amiri"/>
          <w:color w:val="111111"/>
          <w:sz w:val="28"/>
          <w:sz w:val="28"/>
          <w:szCs w:val="28"/>
          <w:rtl w:val="true"/>
          <w:lang w:bidi="ar-SA"/>
        </w:rPr>
        <w:t xml:space="preserve">بويع بالخلافة بعد موت أخيه هارون الواثق </w:t>
      </w:r>
      <w:r>
        <w:rPr>
          <w:rStyle w:val="FootnoteAnchor"/>
          <w:rtl w:val="true"/>
        </w:rPr>
        <w:footnoteReference w:id="821"/>
      </w:r>
      <w:r>
        <w:rPr>
          <w:rFonts w:ascii="Amiri" w:hAnsi="Amiri" w:eastAsia="Amiri" w:cs="Amiri"/>
          <w:color w:val="111111"/>
          <w:sz w:val="28"/>
          <w:sz w:val="28"/>
          <w:szCs w:val="28"/>
          <w:rtl w:val="true"/>
          <w:lang w:bidi="ar-SA"/>
        </w:rPr>
        <w:t>بمشاورة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شجاع الأحمر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على المتوكل و بين يديه نصر بن علي الجهضمي، فجعل نصر يحضّ‌ المتوكل على الرفق، و يمدح الرفق، و يوصي به، و المتوكل ساكت، فلما سكت نصر قال المتوكل، و التفت إلى يحيى بن أكثم القاضي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يحيى حدثتني بسندك </w:t>
      </w:r>
      <w:r>
        <w:rPr>
          <w:rStyle w:val="FootnoteAnchor"/>
          <w:rtl w:val="true"/>
        </w:rPr>
        <w:footnoteReference w:id="823"/>
      </w:r>
      <w:r>
        <w:rPr>
          <w:rFonts w:ascii="Amiri" w:hAnsi="Amiri" w:eastAsia="Amiri" w:cs="Amiri"/>
          <w:color w:val="111111"/>
          <w:sz w:val="28"/>
          <w:sz w:val="28"/>
          <w:szCs w:val="28"/>
          <w:rtl w:val="true"/>
          <w:lang w:bidi="ar-SA"/>
        </w:rPr>
        <w:t>عن جرير بن عبد اللّه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حرم الرفق حرم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الرّفق يمن و الأناة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فاستأن في رفق تلاق نجاحا</w:t>
      </w:r>
    </w:p>
    <w:p>
      <w:pPr>
        <w:pStyle w:val="BookText"/>
        <w:rPr/>
      </w:pPr>
      <w:r>
        <w:rPr>
          <w:rFonts w:ascii="Amiri" w:hAnsi="Amiri" w:eastAsia="Amiri" w:cs="Amiri"/>
          <w:color w:val="111111"/>
          <w:sz w:val="28"/>
          <w:sz w:val="28"/>
          <w:szCs w:val="28"/>
          <w:rtl w:val="true"/>
          <w:lang w:bidi="ar-SA"/>
        </w:rPr>
        <w:t xml:space="preserve">لا خير في حزم بغير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وهن إن أردت سراحا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w:t>
      </w:r>
      <w:r>
        <w:rPr>
          <w:rStyle w:val="FootnoteAnchor"/>
          <w:rtl w:val="true"/>
        </w:rPr>
        <w:footnoteReference w:id="824"/>
      </w:r>
      <w:r>
        <w:rPr>
          <w:rFonts w:ascii="IRNazanin" w:hAnsi="IRNazanin" w:eastAsia="IRNazanin"/>
          <w:color w:val="111111"/>
          <w:sz w:val="28"/>
          <w:sz w:val="28"/>
          <w:szCs w:val="28"/>
          <w:rtl w:val="true"/>
          <w:lang w:bidi="fa-IR"/>
        </w:rPr>
        <w:t xml:space="preserve">مات الواثق أجمع </w:t>
      </w:r>
      <w:r>
        <w:rPr>
          <w:rStyle w:val="FootnoteAnchor"/>
          <w:rtl w:val="true"/>
        </w:rPr>
        <w:footnoteReference w:id="825"/>
      </w:r>
      <w:r>
        <w:rPr>
          <w:rFonts w:ascii="Amiri" w:hAnsi="Amiri" w:eastAsia="Amiri" w:cs="Amiri"/>
          <w:color w:val="111111"/>
          <w:sz w:val="28"/>
          <w:sz w:val="28"/>
          <w:szCs w:val="28"/>
          <w:rtl w:val="true"/>
          <w:lang w:bidi="ar-SA"/>
        </w:rPr>
        <w:t xml:space="preserve">وصيف التركي، و أحمد بن أبي دؤاد، و محمد بن عبد </w:t>
      </w:r>
    </w:p>
    <w:p>
      <w:pPr>
        <w:pStyle w:val="BookText"/>
        <w:rPr/>
      </w:pPr>
      <w:r>
        <w:rPr>
          <w:rFonts w:ascii="Amiri" w:hAnsi="Amiri" w:eastAsia="Amiri" w:cs="Amiri"/>
          <w:color w:val="111111"/>
          <w:sz w:val="28"/>
          <w:sz w:val="28"/>
          <w:szCs w:val="28"/>
          <w:rtl w:val="true"/>
          <w:lang w:bidi="ar-SA"/>
        </w:rPr>
        <w:t xml:space="preserve">الملك، و أحمد بن خالد المعروف بابن </w:t>
      </w:r>
      <w:r>
        <w:rPr>
          <w:rStyle w:val="FootnoteAnchor"/>
          <w:rtl w:val="true"/>
        </w:rPr>
        <w:footnoteReference w:id="826"/>
      </w:r>
      <w:r>
        <w:rPr>
          <w:rFonts w:ascii="Amiri" w:hAnsi="Amiri" w:eastAsia="Amiri" w:cs="Amiri"/>
          <w:color w:val="111111"/>
          <w:sz w:val="28"/>
          <w:sz w:val="28"/>
          <w:szCs w:val="28"/>
          <w:rtl w:val="true"/>
          <w:lang w:bidi="ar-SA"/>
        </w:rPr>
        <w:t>أبي الوزير، و عمر بن فرج، فعزم أكثرهم على تولية محمد بن الواثق، فأحضروه و هو غلام أمرد، فقال أحمد 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تتقون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تولّون مثل هذا الخلافة‌؟ فأرسلوا بغا الشرابي إلى جعفر بن المعتصم فأحضروه، فقام ابن أبي دؤاد فألبسه الطويلة و دراعة، و عممه بيده على الطويلة، و قبّل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ثم غسّل الواثق، و صلّى عليه المتوكل و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المتوكل رأى في النوم كأن سكرا سليما نيئا </w:t>
      </w:r>
      <w:r>
        <w:rPr>
          <w:rStyle w:val="FootnoteAnchor"/>
          <w:rtl w:val="true"/>
        </w:rPr>
        <w:footnoteReference w:id="827"/>
      </w:r>
      <w:r>
        <w:rPr>
          <w:rFonts w:ascii="Amiri" w:hAnsi="Amiri" w:eastAsia="Amiri" w:cs="Amiri"/>
          <w:color w:val="111111"/>
          <w:sz w:val="28"/>
          <w:sz w:val="28"/>
          <w:szCs w:val="28"/>
          <w:rtl w:val="true"/>
          <w:lang w:bidi="ar-SA"/>
        </w:rPr>
        <w:t>سقط‍‌ عليه من السماء، مكتوبا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المتوكل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على الواثق قال محمد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نسميه المنتصر، و خاض الناس في ذلك، فحدث المتوكل أحمد بن أبي دؤاد بما رآه في منامه، فوجده موافقا، فأمضى، و كتب بذلك للآفاق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المتوكل سنة سبع و مائتين، و قيل خمس، و بويع بسرّمن رأى سنة اثنتين و ثلاثين و مائتين، و كان أسمر، حسن العينين، نحيف الجسم، خفيف العارضين، إلى القصر أقرب، كنيته أبو الفضل </w:t>
      </w:r>
      <w:r>
        <w:rPr>
          <w:rStyle w:val="FootnoteAnchor"/>
          <w:rtl w:val="true"/>
        </w:rPr>
        <w:footnoteReference w:id="828"/>
      </w:r>
      <w:r>
        <w:rPr>
          <w:rFonts w:ascii="Amiri" w:hAnsi="Amiri" w:eastAsia="Amiri" w:cs="Amiri"/>
          <w:color w:val="111111"/>
          <w:sz w:val="28"/>
          <w:sz w:val="28"/>
          <w:szCs w:val="28"/>
          <w:rtl w:val="true"/>
          <w:lang w:bidi="ar-SA"/>
        </w:rPr>
        <w:t xml:space="preserve">،و أمه أم ولد يقال لها شجاع، من سروات النساء سخاء و كرما </w:t>
      </w:r>
      <w:r>
        <w:rPr>
          <w:rStyle w:val="FootnoteAnchor"/>
          <w:rtl w:val="true"/>
        </w:rPr>
        <w:footnoteReference w:id="829"/>
      </w:r>
      <w:r>
        <w:rPr>
          <w:rFonts w:ascii="Amiri" w:hAnsi="Amiri" w:eastAsia="Amiri" w:cs="Amiri"/>
          <w:color w:val="111111"/>
          <w:sz w:val="28"/>
          <w:sz w:val="28"/>
          <w:szCs w:val="28"/>
          <w:rtl w:val="true"/>
          <w:lang w:bidi="ar-SA"/>
        </w:rPr>
        <w:t xml:space="preserve">،و لما بويع أظهر السنة و بسطها و نصر أصحاب السنة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دمشق في صفر سنة أربع و أربعين و مائتين، و كان من لدن شخص من سامراء إلى أن دخلها سبعة و سبعون يوما، و عزم على المقام بها و نقل دواوين الملك إليها، و أمر بالبناء بها، فتحرك الأتراك في أرزاقهم و أرزاق عيالاتهم، فأمر لهم بما أرضاهم، ثم استوبأ </w:t>
      </w:r>
      <w:r>
        <w:rPr>
          <w:rStyle w:val="FootnoteAnchor"/>
          <w:rtl w:val="true"/>
        </w:rPr>
        <w:footnoteReference w:id="831"/>
      </w:r>
      <w:r>
        <w:rPr>
          <w:rFonts w:ascii="Amiri" w:hAnsi="Amiri" w:eastAsia="Amiri" w:cs="Amiri"/>
          <w:color w:val="111111"/>
          <w:sz w:val="28"/>
          <w:sz w:val="28"/>
          <w:szCs w:val="28"/>
          <w:rtl w:val="true"/>
          <w:lang w:bidi="ar-SA"/>
        </w:rPr>
        <w:t xml:space="preserve">البلد و ذلك أن الهواء بها بارد ندي، و الماء ثقيل </w:t>
      </w:r>
      <w:r>
        <w:rPr>
          <w:rStyle w:val="FootnoteAnchor"/>
          <w:rtl w:val="true"/>
        </w:rPr>
        <w:footnoteReference w:id="832"/>
      </w:r>
      <w:r>
        <w:rPr>
          <w:rFonts w:ascii="Amiri" w:hAnsi="Amiri" w:eastAsia="Amiri" w:cs="Amiri"/>
          <w:color w:val="111111"/>
          <w:sz w:val="28"/>
          <w:sz w:val="28"/>
          <w:szCs w:val="28"/>
          <w:rtl w:val="true"/>
          <w:lang w:bidi="ar-SA"/>
        </w:rPr>
        <w:t xml:space="preserve">،و الريح تهب فيها مع العصر، فلا تزال تشتد حتى تمضي عامة الليل، و هي كثيرة البراغيث، و غلت عليه الأسعار، و حال الثلج بين السابلة و الميرة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 المتوكل بغا لغزو الروم، و غزا الصائفة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المتوكل بدمشق شهرين و أياما </w:t>
      </w:r>
      <w:r>
        <w:rPr>
          <w:rStyle w:val="FootnoteAnchor"/>
          <w:rtl w:val="true"/>
        </w:rPr>
        <w:footnoteReference w:id="834"/>
      </w:r>
      <w:r>
        <w:rPr>
          <w:rFonts w:ascii="IRNazanin" w:hAnsi="IRNazanin" w:eastAsia="IRNazanin"/>
          <w:color w:val="111111"/>
          <w:sz w:val="28"/>
          <w:sz w:val="28"/>
          <w:szCs w:val="28"/>
          <w:rtl w:val="true"/>
          <w:lang w:bidi="fa-IR"/>
        </w:rPr>
        <w:t>،ثم رجع إلى سرمن رأى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كان السبب الذي عزم به المتوكل على الشخوص إلى دمشق أن خرج إلى الموضع المعروف بالمحمدية بسامراء في بعض نزهه التي كان يخرج فيها، و ذكروا بحضرته البلدان و هواء كل بلد و طيبه، و ما فيه مما يفضل به على غيره، و ذكر إسرائيل بن زكريا المتطبب المعروف بالطيفوري دمشق، و اعتدال الهواء بها و طيبها في الصيف، و قلة حرّها و برد مياهها، و كثرة البساتين و الأشجار بها، و أنها من البلدان التي يصلح لأمير المؤمنين سكناها و تلائم بدنه، و تنحلّ‌ عنه فيها العلل التي لا تزال تعرض له في العراق عند حلول الصيف، و وافق ذلك مجيء كتاب عامل سميساط‍‌ </w:t>
      </w:r>
      <w:r>
        <w:rPr>
          <w:rStyle w:val="FootnoteAnchor"/>
          <w:rtl w:val="true"/>
        </w:rPr>
        <w:footnoteReference w:id="835"/>
      </w:r>
      <w:r>
        <w:rPr>
          <w:rFonts w:ascii="Amiri" w:hAnsi="Amiri" w:eastAsia="Amiri" w:cs="Amiri"/>
          <w:color w:val="111111"/>
          <w:sz w:val="28"/>
          <w:sz w:val="28"/>
          <w:szCs w:val="28"/>
          <w:rtl w:val="true"/>
          <w:lang w:bidi="ar-SA"/>
        </w:rPr>
        <w:t>بمصير الروم إلى القرى التي بالقرب من المدينة و إخرابهم إياها، فأمر المتوكل بالأهبة للسفر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نزل دمشق بنى بأرض داريا قصرا </w:t>
      </w:r>
      <w:r>
        <w:rPr>
          <w:rStyle w:val="FootnoteAnchor"/>
          <w:rtl w:val="true"/>
        </w:rPr>
        <w:footnoteReference w:id="836"/>
      </w:r>
      <w:r>
        <w:rPr>
          <w:rFonts w:ascii="Amiri" w:hAnsi="Amiri" w:eastAsia="Amiri" w:cs="Amiri"/>
          <w:color w:val="111111"/>
          <w:sz w:val="28"/>
          <w:sz w:val="28"/>
          <w:szCs w:val="28"/>
          <w:rtl w:val="true"/>
          <w:lang w:bidi="ar-SA"/>
        </w:rPr>
        <w:t>عظيما، و وقعت من قلبه بالموافقة، فخرج يوما يتصيد فأجمع قوم من جنده على الفتك به، و اتصل ذلك به فرحل إلى سامراء، و قتل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الجهم السّامي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إلي المتوكل فأتيته،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الساعة في المنام، فقمت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إلي و أنت خليفة‌؟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أمير المؤمنين، أما قيامك إليه فقيامك بالسّنة، و قد عدّك من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بذلك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إبراهيم بن محمد التيمي قاضي البصرة يقول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الخلفاء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قاتل أهل الردة حتى استجابوا له، و عمر بن عبد العزيز ردّ مظالم بني أمية، و المتوكل </w:t>
      </w:r>
      <w:r>
        <w:rPr>
          <w:rStyle w:val="FootnoteAnchor"/>
          <w:rtl w:val="true"/>
        </w:rPr>
        <w:footnoteReference w:id="840"/>
      </w:r>
      <w:r>
        <w:rPr>
          <w:rFonts w:ascii="Amiri" w:hAnsi="Amiri" w:eastAsia="Amiri" w:cs="Amiri"/>
          <w:color w:val="111111"/>
          <w:sz w:val="28"/>
          <w:sz w:val="28"/>
          <w:szCs w:val="28"/>
          <w:rtl w:val="true"/>
          <w:lang w:bidi="ar-SA"/>
        </w:rPr>
        <w:t>محا البدع، و أظهر السّنة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عبد الملك بن أبي الشوارب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جعلت دعائي في المشاهد كلها للمتوكل، و ذلك أن عمر بن عبد العزيز جاء اللّه به يرد المظالم، و جاء اللّه بالمتوكل يردّ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هشام بن عمار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المتوكل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حسرتي </w:t>
      </w:r>
      <w:r>
        <w:rPr>
          <w:rStyle w:val="FootnoteAnchor"/>
          <w:rtl w:val="true"/>
        </w:rPr>
        <w:footnoteReference w:id="842"/>
      </w:r>
      <w:r>
        <w:rPr>
          <w:rFonts w:ascii="Amiri" w:hAnsi="Amiri" w:eastAsia="Amiri" w:cs="Amiri"/>
          <w:color w:val="111111"/>
          <w:sz w:val="28"/>
          <w:sz w:val="28"/>
          <w:szCs w:val="28"/>
          <w:rtl w:val="true"/>
          <w:lang w:bidi="ar-SA"/>
        </w:rPr>
        <w:t>على محمد بن إدريس الشافعي رحمه اللّه كنت أحب أن أكون في أيامه فأراه، و أشاهده، و أتعلم منه، فإني رأيت رسول اللّه صلى اللّه عليه و سلم في المنام ثلاث ليال متواليات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محمد بن إدريس المطلبي قد صار إلى رحمة اللّه، و خلّف فيكم علما حسنا فاتبعوه تهتدوا </w:t>
      </w:r>
      <w:r>
        <w:rPr>
          <w:rStyle w:val="FootnoteAnchor"/>
          <w:rtl w:val="true"/>
        </w:rPr>
        <w:footnoteReference w:id="843"/>
      </w:r>
      <w:r>
        <w:rPr>
          <w:rFonts w:ascii="Amiri" w:hAnsi="Amiri" w:eastAsia="Amiri" w:cs="Amiri"/>
          <w:color w:val="111111"/>
          <w:sz w:val="28"/>
          <w:sz w:val="28"/>
          <w:szCs w:val="28"/>
          <w:rtl w:val="true"/>
          <w:lang w:bidi="ar-SA"/>
        </w:rPr>
        <w:t>،فإن كلام المطلبي سنتي، يا أيها الناس، من ترحم على محمد بن إدريس الشافعي غفر اللّه تعالى له ما أسرّ و ما أعلن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على آله و أصحابه، و ارحم محمد بن إدريس رحمة واسعة، و سهّل عليّ‌ حفظ‍‌ مذهبه، و انفعني بذلك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علي بن الجهم عن المتوكل، كلاما، و قد بلغه أن رجلا أنكر على رجل ينتمي إلى التشيع و قال قولا أغرق فيه من مدح أمير المؤمنين علي بن أبي طالب، فغضب المتوكل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الناسب هذا المادح إلى الغلو جاهل، و هو إلى التقصير أقرب، و هل أحد بعد رسول اللّه صلى اللّه عليه و سلم من أئمة الإسلام أحقّ‌ بكل ثناء حسن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Style w:val="FootnoteAnchor"/>
          <w:rtl w:val="true"/>
        </w:rPr>
        <w:footnoteReference w:id="845"/>
      </w:r>
      <w:r>
        <w:rPr>
          <w:rFonts w:ascii="Amiri" w:hAnsi="Amiri" w:eastAsia="Amiri" w:cs="Amiri"/>
          <w:color w:val="111111"/>
          <w:sz w:val="28"/>
          <w:sz w:val="28"/>
          <w:szCs w:val="28"/>
          <w:rtl w:val="true"/>
          <w:lang w:bidi="ar-SA"/>
        </w:rPr>
        <w:t xml:space="preserve">المتوكل إلى أحمد بن المعذّل و غيره من العلماء فجمعهم في داره، ثم خرج عليهم فقام الناس كلهم له غير أحمد بن المعذّل فقال المتوكل لعبيد اللّه </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لا يرى بيعتنا </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و لكن في بصره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 بن المعذّل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أمير المؤمنين، ما في بصري سوء، و لكنني نزهتك من عذاب اللّه،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يتمثل له الرجال قياما،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المتوكل فجلس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المهلبي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المتوكل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مهلبي، إن الخلفاء كانت تتصعب </w:t>
      </w:r>
      <w:r>
        <w:rPr>
          <w:rStyle w:val="FootnoteAnchor"/>
          <w:rtl w:val="true"/>
        </w:rPr>
        <w:footnoteReference w:id="849"/>
      </w:r>
      <w:r>
        <w:rPr>
          <w:rFonts w:ascii="Amiri" w:hAnsi="Amiri" w:eastAsia="Amiri" w:cs="Amiri"/>
          <w:color w:val="111111"/>
          <w:sz w:val="28"/>
          <w:sz w:val="28"/>
          <w:szCs w:val="28"/>
          <w:rtl w:val="true"/>
          <w:lang w:bidi="ar-SA"/>
        </w:rPr>
        <w:t xml:space="preserve">على الرعية لتطيعها </w:t>
      </w:r>
      <w:r>
        <w:rPr>
          <w:rStyle w:val="FootnoteAnchor"/>
          <w:rtl w:val="true"/>
        </w:rPr>
        <w:footnoteReference w:id="850"/>
      </w:r>
      <w:r>
        <w:rPr>
          <w:rFonts w:ascii="Amiri" w:hAnsi="Amiri" w:eastAsia="Amiri" w:cs="Amiri"/>
          <w:color w:val="111111"/>
          <w:sz w:val="28"/>
          <w:sz w:val="28"/>
          <w:szCs w:val="28"/>
          <w:rtl w:val="true"/>
          <w:lang w:bidi="ar-SA"/>
        </w:rPr>
        <w:t>، و أنا أليّن لهم ليحبّوني فيطيعوني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الأعلى بن حماد الزينبي </w:t>
      </w:r>
      <w:r>
        <w:rPr>
          <w:rStyle w:val="FootnoteAnchor"/>
          <w:rtl w:val="true"/>
        </w:rPr>
        <w:footnoteReference w:id="851"/>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قدمت على المتوكل بسرّمن رأى، فدخلت عليه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أبطأك عنا، منذ ثلاث لم نرك،</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قد كنا هممنا لك بأمر فتدافعت الأيام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سمعت مسلم بن خالد المكي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يشكر الهمة لم يشكر النعمة و 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لأشكرنّك معروفا هممت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اهتمامك بالمعروف معروف</w:t>
      </w:r>
    </w:p>
    <w:p>
      <w:pPr>
        <w:pStyle w:val="BookText"/>
        <w:rPr/>
      </w:pPr>
      <w:r>
        <w:rPr>
          <w:rFonts w:ascii="Amiri" w:hAnsi="Amiri" w:eastAsia="Amiri" w:cs="Amiri"/>
          <w:color w:val="111111"/>
          <w:sz w:val="28"/>
          <w:sz w:val="28"/>
          <w:szCs w:val="28"/>
          <w:rtl w:val="true"/>
          <w:lang w:bidi="ar-SA"/>
        </w:rPr>
        <w:t xml:space="preserve">و لا أذمّك </w:t>
      </w:r>
      <w:r>
        <w:rPr>
          <w:rStyle w:val="FootnoteAnchor"/>
          <w:rtl w:val="true"/>
        </w:rPr>
        <w:footnoteReference w:id="854"/>
      </w:r>
      <w:r>
        <w:rPr>
          <w:rFonts w:ascii="Amiri" w:hAnsi="Amiri" w:eastAsia="Amiri" w:cs="Amiri"/>
          <w:color w:val="111111"/>
          <w:sz w:val="28"/>
          <w:sz w:val="28"/>
          <w:szCs w:val="28"/>
          <w:rtl w:val="true"/>
          <w:lang w:bidi="ar-SA"/>
        </w:rPr>
        <w:t xml:space="preserve">إن لم يمضه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فالشّيء </w:t>
      </w:r>
      <w:r>
        <w:rPr>
          <w:rStyle w:val="FootnoteAnchor"/>
          <w:rtl w:val="true"/>
        </w:rPr>
        <w:footnoteReference w:id="855"/>
      </w:r>
      <w:r>
        <w:rPr>
          <w:rFonts w:ascii="IRNazanin" w:hAnsi="IRNazanin" w:eastAsia="IRNazanin"/>
          <w:color w:val="111111"/>
          <w:sz w:val="28"/>
          <w:sz w:val="28"/>
          <w:szCs w:val="28"/>
          <w:rtl w:val="true"/>
          <w:lang w:bidi="fa-IR"/>
        </w:rPr>
        <w:t>بالقدر المحتوم مصروف</w:t>
      </w:r>
    </w:p>
    <w:p>
      <w:pPr>
        <w:pStyle w:val="BookText"/>
        <w:rPr/>
      </w:pPr>
      <w:r>
        <w:rPr>
          <w:rFonts w:ascii="Amiri" w:hAnsi="Amiri" w:eastAsia="Amiri" w:cs="Amiri"/>
          <w:color w:val="111111"/>
          <w:sz w:val="28"/>
          <w:sz w:val="28"/>
          <w:szCs w:val="28"/>
          <w:rtl w:val="true"/>
          <w:lang w:bidi="ar-SA"/>
        </w:rPr>
        <w:t>فجذب الدواة فكتبها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ننجز لأبي يحيى ما كنا هممنا له به، و هو كذا و نضعف لخبره هذا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w:t>
      </w:r>
      <w:r>
        <w:rPr>
          <w:rStyle w:val="FootnoteAnchor"/>
          <w:rtl w:val="true"/>
        </w:rPr>
        <w:footnoteReference w:id="857"/>
      </w:r>
      <w:r>
        <w:rPr>
          <w:rFonts w:ascii="Amiri" w:hAnsi="Amiri" w:eastAsia="Amiri" w:cs="Amiri"/>
          <w:color w:val="111111"/>
          <w:sz w:val="28"/>
          <w:sz w:val="28"/>
          <w:szCs w:val="28"/>
          <w:rtl w:val="true"/>
          <w:lang w:bidi="ar-SA"/>
        </w:rPr>
        <w:t>علي بن الجهم على جعفر المتوكل و بيده درتان يقلبهما، فأنشده قصيدته التي يقول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مررت ببئر 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وة فاسقني من مائها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فدحا بالدرة التي في يمينه فقبلتها </w:t>
      </w:r>
      <w:r>
        <w:rPr>
          <w:rStyle w:val="FootnoteAnchor"/>
          <w:rtl w:val="true"/>
        </w:rPr>
        <w:footnoteReference w:id="858"/>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تستنقص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اللّه خير من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استنقصت، و لكن فكرت في أبيات أعملها آخذ التي في يسارك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فأنشأت 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بسرّمن رأى إمام </w:t>
      </w:r>
      <w:r>
        <w:rPr>
          <w:rStyle w:val="FootnoteAnchor"/>
          <w:rtl w:val="true"/>
        </w:rPr>
        <w:footnoteReference w:id="859"/>
      </w:r>
      <w:r>
        <w:rPr>
          <w:rFonts w:ascii="IRNazanin" w:hAnsi="IRNazanin" w:eastAsia="IRNazanin"/>
          <w:color w:val="111111"/>
          <w:sz w:val="28"/>
          <w:sz w:val="28"/>
          <w:szCs w:val="28"/>
          <w:rtl w:val="true"/>
          <w:lang w:bidi="fa-IR"/>
        </w:rPr>
        <w:t xml:space="preserve">عدل </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تغرف من بحره البحار</w:t>
      </w:r>
    </w:p>
    <w:p>
      <w:pPr>
        <w:pStyle w:val="BookText"/>
        <w:rPr/>
      </w:pPr>
      <w:r>
        <w:rPr>
          <w:rFonts w:ascii="Amiri" w:hAnsi="Amiri" w:eastAsia="Amiri" w:cs="Amiri"/>
          <w:color w:val="111111"/>
          <w:sz w:val="28"/>
          <w:sz w:val="28"/>
          <w:szCs w:val="28"/>
          <w:rtl w:val="true"/>
          <w:lang w:bidi="ar-SA"/>
        </w:rPr>
        <w:t xml:space="preserve">يرجى و يخشى لكلّ‌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جنّة و نار</w:t>
      </w:r>
    </w:p>
    <w:p>
      <w:pPr>
        <w:pStyle w:val="BookText"/>
        <w:rPr/>
      </w:pPr>
      <w:r>
        <w:rPr>
          <w:rFonts w:ascii="Amiri" w:hAnsi="Amiri" w:eastAsia="Amiri" w:cs="Amiri"/>
          <w:color w:val="111111"/>
          <w:sz w:val="28"/>
          <w:sz w:val="28"/>
          <w:szCs w:val="28"/>
          <w:rtl w:val="true"/>
          <w:lang w:bidi="ar-SA"/>
        </w:rPr>
        <w:t xml:space="preserve">الملك فيه و في بنيه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الليل و النّهار</w:t>
      </w:r>
    </w:p>
    <w:p>
      <w:pPr>
        <w:pStyle w:val="BookText"/>
        <w:rPr/>
      </w:pPr>
      <w:r>
        <w:rPr>
          <w:rFonts w:ascii="Amiri" w:hAnsi="Amiri" w:eastAsia="Amiri" w:cs="Amiri"/>
          <w:color w:val="111111"/>
          <w:sz w:val="28"/>
          <w:sz w:val="28"/>
          <w:szCs w:val="28"/>
          <w:rtl w:val="true"/>
          <w:lang w:bidi="ar-SA"/>
        </w:rPr>
        <w:t xml:space="preserve">يداه في الجود ضرّتان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كلتاهما تغار</w:t>
      </w:r>
    </w:p>
    <w:p>
      <w:pPr>
        <w:pStyle w:val="BookText"/>
        <w:rPr/>
      </w:pPr>
      <w:r>
        <w:rPr>
          <w:rFonts w:ascii="Amiri" w:hAnsi="Amiri" w:eastAsia="Amiri" w:cs="Amiri"/>
          <w:color w:val="111111"/>
          <w:sz w:val="28"/>
          <w:sz w:val="28"/>
          <w:szCs w:val="28"/>
          <w:rtl w:val="true"/>
          <w:lang w:bidi="ar-SA"/>
        </w:rPr>
        <w:t xml:space="preserve">لم تأت منه اليمين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أتت مثله اليسار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فدحا بالتي في يساره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لا بارك اللّه 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هذه الأبيات للبحتري في المتوكل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الفتح بن خاقان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دخلت يوما على المتوكل فرأيته مطرقا يتفكر </w:t>
      </w:r>
      <w:r>
        <w:rPr>
          <w:rStyle w:val="FootnoteAnchor"/>
          <w:rtl w:val="true"/>
        </w:rPr>
        <w:footnoteReference w:id="864"/>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الفكر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على ظهر الأرض أطيب منك عيشا و لا أنعم منك 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أطيب عيشا مني رجل له دار واسعة، و زوجة صالحة، و معيشة حاضرة، لا يعرفنا فنؤذيه، و لا يحتاج إلينا فنزدريه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65"/>
      </w:r>
      <w:r>
        <w:rPr>
          <w:rFonts w:ascii="Amiri" w:hAnsi="Amiri" w:eastAsia="Amiri" w:cs="Amiri"/>
          <w:color w:val="111111"/>
          <w:sz w:val="28"/>
          <w:sz w:val="28"/>
          <w:szCs w:val="28"/>
          <w:rtl w:val="true"/>
          <w:lang w:bidi="ar-SA"/>
        </w:rPr>
        <w:t>المتوكل لعلي بن الجهم و كان يأنس به و لا يكتمه شيئا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w:t>
      </w:r>
    </w:p>
    <w:p>
      <w:pPr>
        <w:pStyle w:val="BookText"/>
        <w:rPr/>
      </w:pPr>
      <w:r>
        <w:rPr>
          <w:rFonts w:ascii="Amiri" w:hAnsi="Amiri" w:eastAsia="Amiri" w:cs="Amiri"/>
          <w:color w:val="111111"/>
          <w:sz w:val="28"/>
          <w:sz w:val="28"/>
          <w:szCs w:val="28"/>
          <w:rtl w:val="true"/>
          <w:lang w:bidi="ar-SA"/>
        </w:rPr>
        <w:t xml:space="preserve">دخلت على قبيحة </w:t>
      </w:r>
      <w:r>
        <w:rPr>
          <w:rStyle w:val="FootnoteAnchor"/>
          <w:rtl w:val="true"/>
        </w:rPr>
        <w:footnoteReference w:id="866"/>
      </w:r>
      <w:r>
        <w:rPr>
          <w:rFonts w:ascii="Amiri" w:hAnsi="Amiri" w:eastAsia="Amiri" w:cs="Amiri"/>
          <w:color w:val="111111"/>
          <w:sz w:val="28"/>
          <w:sz w:val="28"/>
          <w:szCs w:val="28"/>
          <w:rtl w:val="true"/>
          <w:lang w:bidi="ar-SA"/>
        </w:rPr>
        <w:t xml:space="preserve">الساعة فوجدتها قد كتبت على خدها بغالية </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رأيت شيئا أحسن من سواد تلك الغالية على بياض ذلك الخدّ، فقل في هذا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محبوبة </w:t>
      </w:r>
      <w:r>
        <w:rPr>
          <w:rStyle w:val="FootnoteAnchor"/>
          <w:rtl w:val="true"/>
        </w:rPr>
        <w:footnoteReference w:id="868"/>
      </w:r>
      <w:r>
        <w:rPr>
          <w:rFonts w:ascii="Amiri" w:hAnsi="Amiri" w:eastAsia="Amiri" w:cs="Amiri"/>
          <w:color w:val="111111"/>
          <w:sz w:val="28"/>
          <w:sz w:val="28"/>
          <w:szCs w:val="28"/>
          <w:rtl w:val="true"/>
          <w:lang w:bidi="ar-SA"/>
        </w:rPr>
        <w:t>جالسة من وراء الستارة تسمع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دعي لعلي بالدواة و الدرج، و أخذ يفكر، قالت على البديهية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كاتبة بالمسك في الخدّ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محطّ‍‌ المسك من حيث أثّرا</w:t>
      </w:r>
    </w:p>
    <w:p>
      <w:pPr>
        <w:pStyle w:val="BookText"/>
        <w:rPr/>
      </w:pPr>
      <w:r>
        <w:rPr>
          <w:rFonts w:ascii="Amiri" w:hAnsi="Amiri" w:eastAsia="Amiri" w:cs="Amiri"/>
          <w:color w:val="111111"/>
          <w:sz w:val="28"/>
          <w:sz w:val="28"/>
          <w:szCs w:val="28"/>
          <w:rtl w:val="true"/>
          <w:lang w:bidi="ar-SA"/>
        </w:rPr>
        <w:t xml:space="preserve">لئن كتبت </w:t>
      </w:r>
      <w:r>
        <w:rPr>
          <w:rStyle w:val="FootnoteAnchor"/>
          <w:rtl w:val="true"/>
        </w:rPr>
        <w:footnoteReference w:id="870"/>
      </w:r>
      <w:r>
        <w:rPr>
          <w:rFonts w:ascii="Amiri" w:hAnsi="Amiri" w:eastAsia="Amiri" w:cs="Amiri"/>
          <w:color w:val="111111"/>
          <w:sz w:val="28"/>
          <w:sz w:val="28"/>
          <w:szCs w:val="28"/>
          <w:rtl w:val="true"/>
          <w:lang w:bidi="ar-SA"/>
        </w:rPr>
        <w:t xml:space="preserve">في الخدّ سطرا بكفّها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أودعت قلبي من الحبّ‌ </w:t>
      </w:r>
      <w:r>
        <w:rPr>
          <w:rStyle w:val="FootnoteAnchor"/>
          <w:rtl w:val="true"/>
        </w:rPr>
        <w:footnoteReference w:id="871"/>
      </w:r>
      <w:r>
        <w:rPr>
          <w:rFonts w:ascii="IRNazanin" w:hAnsi="IRNazanin" w:eastAsia="IRNazanin"/>
          <w:color w:val="111111"/>
          <w:sz w:val="28"/>
          <w:sz w:val="28"/>
          <w:szCs w:val="28"/>
          <w:rtl w:val="true"/>
          <w:lang w:bidi="fa-IR"/>
        </w:rPr>
        <w:t>أسطرا</w:t>
      </w:r>
    </w:p>
    <w:p>
      <w:pPr>
        <w:pStyle w:val="BookText"/>
        <w:rPr/>
      </w:pPr>
      <w:r>
        <w:rPr>
          <w:rFonts w:ascii="Amiri" w:hAnsi="Amiri" w:eastAsia="Amiri" w:cs="Amiri"/>
          <w:color w:val="111111"/>
          <w:sz w:val="28"/>
          <w:sz w:val="28"/>
          <w:szCs w:val="28"/>
          <w:rtl w:val="true"/>
          <w:lang w:bidi="ar-SA"/>
        </w:rPr>
        <w:t xml:space="preserve">فيا من لمملوك لملك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له فيما أسرّ و أظهرا</w:t>
      </w:r>
    </w:p>
    <w:p>
      <w:pPr>
        <w:pStyle w:val="BookText"/>
        <w:rPr/>
      </w:pPr>
      <w:r>
        <w:rPr>
          <w:rFonts w:ascii="Amiri" w:hAnsi="Amiri" w:eastAsia="Amiri" w:cs="Amiri"/>
          <w:color w:val="111111"/>
          <w:sz w:val="28"/>
          <w:sz w:val="28"/>
          <w:szCs w:val="28"/>
          <w:rtl w:val="true"/>
          <w:lang w:bidi="ar-SA"/>
        </w:rPr>
        <w:t xml:space="preserve">و يا من مناها في السّريرة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اللّه من سقيا ثناياك جعفرا</w:t>
      </w:r>
    </w:p>
    <w:p>
      <w:pPr>
        <w:pStyle w:val="BookText"/>
        <w:rPr/>
      </w:pPr>
      <w:r>
        <w:rPr>
          <w:rFonts w:ascii="Amiri" w:hAnsi="Amiri" w:eastAsia="Amiri" w:cs="Amiri"/>
          <w:color w:val="111111"/>
          <w:sz w:val="28"/>
          <w:sz w:val="28"/>
          <w:szCs w:val="28"/>
          <w:rtl w:val="true"/>
          <w:lang w:bidi="ar-SA"/>
        </w:rPr>
        <w:t>و بقي علي بن الجهم واجما لا ينطق بحرف، و أمر المتوكل عريبا فغنت في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المتوكل لما رآها أنشد هو هذه الأبيات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بن الجهم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أفضت الخلافة إلى المتوكل على اللّه أهدى إليه عبد اللّه بن طاهر من خراسان جواري </w:t>
      </w:r>
      <w:r>
        <w:rPr>
          <w:rStyle w:val="FootnoteAnchor"/>
          <w:rtl w:val="true"/>
        </w:rPr>
        <w:footnoteReference w:id="874"/>
      </w:r>
      <w:r>
        <w:rPr>
          <w:rFonts w:ascii="Amiri" w:hAnsi="Amiri" w:eastAsia="Amiri" w:cs="Amiri"/>
          <w:color w:val="111111"/>
          <w:sz w:val="28"/>
          <w:sz w:val="28"/>
          <w:szCs w:val="28"/>
          <w:rtl w:val="true"/>
          <w:lang w:bidi="ar-SA"/>
        </w:rPr>
        <w:t xml:space="preserve">،فكانت فيهن جارية يقال لها محبوبة، و كانت قد نشأت في الطائف، و كان لها </w:t>
      </w:r>
    </w:p>
    <w:p>
      <w:pPr>
        <w:pStyle w:val="BookText"/>
        <w:rPr/>
      </w:pPr>
      <w:r>
        <w:rPr>
          <w:rFonts w:ascii="Amiri" w:hAnsi="Amiri" w:eastAsia="Amiri" w:cs="Amiri"/>
          <w:color w:val="111111"/>
          <w:sz w:val="28"/>
          <w:sz w:val="28"/>
          <w:szCs w:val="28"/>
          <w:rtl w:val="true"/>
          <w:lang w:bidi="ar-SA"/>
        </w:rPr>
        <w:t>مولى مغرى بالأدب، و كانت قد أخذت عنه و روت الأشعار، و كان المتوكل بها معجبا، فغضب عليها و منع جواري القصر من كلامها، فكانت في حجرتها لا يكلمها أحد أياما، فرأته في المنام كأنه قد صالحها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أشعرت أنّي رأيت محبوبة في منامي كأني قد صالحتها و صالحتني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يا أمير المؤمنين، إذا يقرّ اللّه عينك، و يسرّك، فو اللّه إنا لفيما نحن فيه من حديثها، إذ جاءت وصيفة لأمير المؤمنين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سمعت صوت عود من حجرة محبوبة،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يا علي ننظر ما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فنهضنا حتى أتينا حجرتها، فإذا هي تضرب بالعود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أدور في القصر لا أرى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إليه و لا يكلّمني</w:t>
      </w:r>
    </w:p>
    <w:p>
      <w:pPr>
        <w:pStyle w:val="BookText"/>
        <w:rPr/>
      </w:pPr>
      <w:r>
        <w:rPr>
          <w:rFonts w:ascii="Amiri" w:hAnsi="Amiri" w:eastAsia="Amiri" w:cs="Amiri"/>
          <w:color w:val="111111"/>
          <w:sz w:val="28"/>
          <w:sz w:val="28"/>
          <w:szCs w:val="28"/>
          <w:rtl w:val="true"/>
          <w:lang w:bidi="ar-SA"/>
        </w:rPr>
        <w:t xml:space="preserve">حتى كأنّي أتيت </w:t>
      </w:r>
      <w:r>
        <w:rPr>
          <w:rStyle w:val="FootnoteAnchor"/>
          <w:rtl w:val="true"/>
        </w:rPr>
        <w:footnoteReference w:id="875"/>
      </w:r>
      <w:r>
        <w:rPr>
          <w:rFonts w:ascii="Amiri" w:hAnsi="Amiri" w:eastAsia="Amiri" w:cs="Amiri"/>
          <w:color w:val="111111"/>
          <w:sz w:val="28"/>
          <w:sz w:val="28"/>
          <w:szCs w:val="28"/>
          <w:rtl w:val="true"/>
          <w:lang w:bidi="ar-SA"/>
        </w:rPr>
        <w:t xml:space="preserve">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لها توبة تخلّصني</w:t>
      </w:r>
    </w:p>
    <w:p>
      <w:pPr>
        <w:pStyle w:val="BookText"/>
        <w:rPr/>
      </w:pPr>
      <w:r>
        <w:rPr>
          <w:rFonts w:ascii="Amiri" w:hAnsi="Amiri" w:eastAsia="Amiri" w:cs="Amiri"/>
          <w:color w:val="111111"/>
          <w:sz w:val="28"/>
          <w:sz w:val="28"/>
          <w:szCs w:val="28"/>
          <w:rtl w:val="true"/>
          <w:lang w:bidi="ar-SA"/>
        </w:rPr>
        <w:t xml:space="preserve">فهل شفيع لنا </w:t>
      </w:r>
      <w:r>
        <w:rPr>
          <w:rStyle w:val="FootnoteAnchor"/>
          <w:rtl w:val="true"/>
        </w:rPr>
        <w:footnoteReference w:id="876"/>
      </w:r>
      <w:r>
        <w:rPr>
          <w:rFonts w:ascii="Amiri" w:hAnsi="Amiri" w:eastAsia="Amiri" w:cs="Amiri"/>
          <w:color w:val="111111"/>
          <w:sz w:val="28"/>
          <w:sz w:val="28"/>
          <w:szCs w:val="28"/>
          <w:rtl w:val="true"/>
          <w:lang w:bidi="ar-SA"/>
        </w:rPr>
        <w:t xml:space="preserve">إلى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رآني </w:t>
      </w:r>
      <w:r>
        <w:rPr>
          <w:rStyle w:val="FootnoteAnchor"/>
          <w:rtl w:val="true"/>
        </w:rPr>
        <w:footnoteReference w:id="877"/>
      </w:r>
      <w:r>
        <w:rPr>
          <w:rFonts w:ascii="Amiri" w:hAnsi="Amiri" w:eastAsia="Amiri" w:cs="Amiri"/>
          <w:color w:val="111111"/>
          <w:sz w:val="28"/>
          <w:sz w:val="28"/>
          <w:szCs w:val="28"/>
          <w:rtl w:val="true"/>
          <w:lang w:bidi="ar-SA"/>
        </w:rPr>
        <w:t>في الكرى فصالحني</w:t>
      </w:r>
    </w:p>
    <w:p>
      <w:pPr>
        <w:pStyle w:val="BookText"/>
        <w:rPr/>
      </w:pPr>
      <w:r>
        <w:rPr>
          <w:rFonts w:ascii="Amiri" w:hAnsi="Amiri" w:eastAsia="Amiri" w:cs="Amiri"/>
          <w:color w:val="111111"/>
          <w:sz w:val="28"/>
          <w:sz w:val="28"/>
          <w:szCs w:val="28"/>
          <w:rtl w:val="true"/>
          <w:lang w:bidi="ar-SA"/>
        </w:rPr>
        <w:t xml:space="preserve">حتّى إذا ما الصّباح لاح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هجره فصارمني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أمير المؤمنين و صحت معه، فسمعت فتلقت أمير المؤمنين، و أكبّت على رجليه تقبلهما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رأيتك في ليلتي هذه كأنك قد صالحتني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قد رأيتك، فردّها إلى مرتبتها كأحسن 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أمر المتوكل ما كان </w:t>
      </w:r>
      <w:r>
        <w:rPr>
          <w:rStyle w:val="FootnoteAnchor"/>
          <w:rtl w:val="true"/>
        </w:rPr>
        <w:footnoteReference w:id="878"/>
      </w:r>
      <w:r>
        <w:rPr>
          <w:rFonts w:ascii="Amiri" w:hAnsi="Amiri" w:eastAsia="Amiri" w:cs="Amiri"/>
          <w:color w:val="111111"/>
          <w:sz w:val="28"/>
          <w:sz w:val="28"/>
          <w:szCs w:val="28"/>
          <w:rtl w:val="true"/>
          <w:lang w:bidi="ar-SA"/>
        </w:rPr>
        <w:t>،تفرقن و صرن إلى القوّاد، و نسين أمير المؤمنين، فصارت محبوبة إلى وصيف الكبير، فما كان لباسها إلا البياض، و كانت تنتحب و تشهق، إلى أن جلس و صيف يوما للشرب، و جلس جواري المتوكل يغنينه، فما بقيت منهن واحدة إلاّ تغنت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الأمير أن يعفيني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الحزن فرج لحزنا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جيء بالعود فوضع في حجرها فأنشأت تقول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عيش يطيب </w:t>
      </w:r>
      <w:r>
        <w:rPr>
          <w:rStyle w:val="FootnoteAnchor"/>
          <w:rtl w:val="true"/>
        </w:rPr>
        <w:footnoteReference w:id="879"/>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فيه جعفرا </w:t>
      </w:r>
    </w:p>
    <w:p>
      <w:pPr>
        <w:pStyle w:val="BookText"/>
        <w:rPr/>
      </w:pPr>
      <w:r>
        <w:rPr>
          <w:rFonts w:ascii="Amiri" w:hAnsi="Amiri" w:eastAsia="Amiri" w:cs="Amiri"/>
          <w:color w:val="111111"/>
          <w:sz w:val="28"/>
          <w:sz w:val="28"/>
          <w:szCs w:val="28"/>
          <w:rtl w:val="true"/>
          <w:lang w:bidi="ar-SA"/>
        </w:rPr>
        <w:t xml:space="preserve">ملك قد رأته 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 جريحا </w:t>
      </w:r>
      <w:r>
        <w:rPr>
          <w:rStyle w:val="FootnoteAnchor"/>
          <w:rtl w:val="true"/>
        </w:rPr>
        <w:footnoteReference w:id="880"/>
      </w:r>
      <w:r>
        <w:rPr>
          <w:rFonts w:ascii="Amiri" w:hAnsi="Amiri" w:eastAsia="Amiri" w:cs="Amiri"/>
          <w:color w:val="111111"/>
          <w:sz w:val="28"/>
          <w:sz w:val="28"/>
          <w:szCs w:val="28"/>
          <w:rtl w:val="true"/>
          <w:lang w:bidi="ar-SA"/>
        </w:rPr>
        <w:t xml:space="preserve">معفّرا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كلّ‌ من كان ذا 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سقم فقد برا</w:t>
      </w:r>
    </w:p>
    <w:p>
      <w:pPr>
        <w:pStyle w:val="BookText"/>
        <w:rPr/>
      </w:pPr>
      <w:r>
        <w:rPr>
          <w:rFonts w:ascii="Amiri" w:hAnsi="Amiri" w:eastAsia="Amiri" w:cs="Amiri"/>
          <w:color w:val="111111"/>
          <w:sz w:val="28"/>
          <w:sz w:val="28"/>
          <w:szCs w:val="28"/>
          <w:rtl w:val="true"/>
          <w:lang w:bidi="ar-SA"/>
        </w:rPr>
        <w:t xml:space="preserve">غير محبوبة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ترى الموت يشترى</w:t>
      </w:r>
    </w:p>
    <w:p>
      <w:pPr>
        <w:pStyle w:val="BookText"/>
        <w:rPr/>
      </w:pPr>
      <w:r>
        <w:rPr>
          <w:rFonts w:ascii="Amiri" w:hAnsi="Amiri" w:eastAsia="Amiri" w:cs="Amiri"/>
          <w:color w:val="111111"/>
          <w:sz w:val="28"/>
          <w:sz w:val="28"/>
          <w:szCs w:val="28"/>
          <w:rtl w:val="true"/>
          <w:lang w:bidi="ar-SA"/>
        </w:rPr>
        <w:t xml:space="preserve">لاشترته بما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جميعا </w:t>
      </w:r>
      <w:r>
        <w:rPr>
          <w:rStyle w:val="FootnoteAnchor"/>
          <w:rtl w:val="true"/>
        </w:rPr>
        <w:footnoteReference w:id="882"/>
      </w:r>
      <w:r>
        <w:rPr>
          <w:rFonts w:ascii="IRNazanin" w:hAnsi="IRNazanin" w:eastAsia="IRNazanin"/>
          <w:color w:val="111111"/>
          <w:sz w:val="28"/>
          <w:sz w:val="28"/>
          <w:szCs w:val="28"/>
          <w:rtl w:val="true"/>
          <w:lang w:bidi="fa-IR"/>
        </w:rPr>
        <w:t>لتقبرا</w:t>
      </w:r>
    </w:p>
    <w:p>
      <w:pPr>
        <w:pStyle w:val="BookText"/>
        <w:rPr/>
      </w:pPr>
      <w:r>
        <w:rPr>
          <w:rFonts w:ascii="Amiri" w:hAnsi="Amiri" w:eastAsia="Amiri" w:cs="Amiri"/>
          <w:color w:val="111111"/>
          <w:sz w:val="28"/>
          <w:sz w:val="28"/>
          <w:szCs w:val="28"/>
          <w:rtl w:val="true"/>
          <w:lang w:bidi="ar-SA"/>
        </w:rPr>
        <w:t>فاشتد ذلك على 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بقتلها، فاستوهبها منه بغا و كان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بإخراجها فصارت إلى قبيحة، و لبست الصوف، و أخذت ترثيه و تبكيه حتى ماتت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83"/>
      </w:r>
      <w:r>
        <w:rPr>
          <w:rFonts w:ascii="Amiri" w:hAnsi="Amiri" w:eastAsia="Amiri" w:cs="Amiri"/>
          <w:color w:val="111111"/>
          <w:sz w:val="28"/>
          <w:sz w:val="28"/>
          <w:szCs w:val="28"/>
          <w:rtl w:val="true"/>
          <w:lang w:bidi="ar-SA"/>
        </w:rPr>
        <w:t xml:space="preserve">عمرو بن شيبان الحلبي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في الليلة التي قتل فيها المتوكل فيما يرى النائم حين أخذت مضجعي كأن آتيا أتاني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نائم العين في أوطار جثمان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 دموعك يا عمرو بن شيبان</w:t>
      </w:r>
    </w:p>
    <w:p>
      <w:pPr>
        <w:pStyle w:val="BookText"/>
        <w:rPr/>
      </w:pPr>
      <w:r>
        <w:rPr>
          <w:rFonts w:ascii="Amiri" w:hAnsi="Amiri" w:eastAsia="Amiri" w:cs="Amiri"/>
          <w:color w:val="111111"/>
          <w:sz w:val="28"/>
          <w:sz w:val="28"/>
          <w:szCs w:val="28"/>
          <w:rtl w:val="true"/>
          <w:lang w:bidi="ar-SA"/>
        </w:rPr>
        <w:t xml:space="preserve">أما ترى الفتية الأرجاس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بالهاشميّ‌ و بالفتح بن خاقان</w:t>
      </w:r>
    </w:p>
    <w:p>
      <w:pPr>
        <w:pStyle w:val="BookText"/>
        <w:rPr/>
      </w:pPr>
      <w:r>
        <w:rPr>
          <w:rFonts w:ascii="IRNazanin" w:hAnsi="IRNazanin" w:eastAsia="IRNazanin"/>
          <w:color w:val="111111"/>
          <w:sz w:val="28"/>
          <w:sz w:val="28"/>
          <w:szCs w:val="28"/>
          <w:rtl w:val="true"/>
          <w:lang w:bidi="fa-IR"/>
        </w:rPr>
        <w:t xml:space="preserve">وافى إلى اللّه مظلوما فضجّ‌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السّماوات من مثنى و وحدان</w:t>
      </w:r>
    </w:p>
    <w:p>
      <w:pPr>
        <w:pStyle w:val="BookText"/>
        <w:rPr/>
      </w:pPr>
      <w:r>
        <w:rPr>
          <w:rFonts w:ascii="Amiri" w:hAnsi="Amiri" w:eastAsia="Amiri" w:cs="Amiri"/>
          <w:color w:val="111111"/>
          <w:sz w:val="28"/>
          <w:sz w:val="28"/>
          <w:szCs w:val="28"/>
          <w:rtl w:val="true"/>
          <w:lang w:bidi="ar-SA"/>
        </w:rPr>
        <w:t xml:space="preserve">و سوف تأتيكم أخرى 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توقّعوها لها شأن من الشّأن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فابكوا على جعفر وارثوا خليفتكم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بكاه جميع الإنس و الجان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فإذا الناس يخبرون أن جعفرا المتوكل قد قتل في هذه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رأيت المتوكل بعد هذا بأشهر كأنه بين يدي اللّه تعالى،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بالقليل من السّنّة تمسكت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أنتظر محمدا ابني </w:t>
      </w:r>
      <w:r>
        <w:rPr>
          <w:rStyle w:val="FootnoteAnchor"/>
          <w:rtl w:val="true"/>
        </w:rPr>
        <w:footnoteReference w:id="885"/>
      </w:r>
      <w:r>
        <w:rPr>
          <w:rFonts w:ascii="Amiri" w:hAnsi="Amiri" w:eastAsia="Amiri" w:cs="Amiri"/>
          <w:color w:val="111111"/>
          <w:sz w:val="28"/>
          <w:sz w:val="28"/>
          <w:szCs w:val="28"/>
          <w:rtl w:val="true"/>
          <w:lang w:bidi="ar-SA"/>
        </w:rPr>
        <w:t>،أخاصمه إلى اللّه الحليم العظيم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إسماعيل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المتوكل وصف له سيف بمصر، فأنفذ رسولا قاصدا في طلبه، و كتب له إلى عامل مصر، فلما وصل إليه سأله عن السيف فأخبر أن السيف بدمشق، فركب الرسول إلى دمشق و سأل عن السيف، فأخبر أنه صار إلى الحجاز، فعاد الرسول إلى المتوكل فأخبره بذلك، فأنفذ رسولا إلى الحجاز بكتابه إلى عامله بها، فبحث عن السيف فأخرج إليه، فأخذه، و مضى به إلى المتوكل و هو بسرّمن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المتوكل لم يعجب به و رآه وحشا و استزراه و تصفح وجوه الغلمان الذين حوله فرأى غلاما تركيا يقال له ياغر و كان سمجا،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وحش و هذا السيف وحش فخذه، فلما صار عنده و مضت مدة دخل ياغر في ليلة من الليالي بالسيف فقتل به المتوكل، و كان من أمره ما كان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بويع جعفر المتوكل في ذي الحجة </w:t>
      </w:r>
      <w:r>
        <w:rPr>
          <w:rStyle w:val="FootnoteAnchor"/>
          <w:rtl w:val="true"/>
        </w:rPr>
        <w:footnoteReference w:id="886"/>
      </w:r>
      <w:r>
        <w:rPr>
          <w:rFonts w:ascii="Amiri" w:hAnsi="Amiri" w:eastAsia="Amiri" w:cs="Amiri"/>
          <w:color w:val="111111"/>
          <w:sz w:val="28"/>
          <w:sz w:val="28"/>
          <w:szCs w:val="28"/>
          <w:rtl w:val="true"/>
          <w:lang w:bidi="ar-SA"/>
        </w:rPr>
        <w:t xml:space="preserve">سنة اثنتين و ثلاثين و مائتين، و قتل ليلة الأربعاء لأربع </w:t>
      </w:r>
      <w:r>
        <w:rPr>
          <w:rStyle w:val="FootnoteAnchor"/>
          <w:rtl w:val="true"/>
        </w:rPr>
        <w:footnoteReference w:id="887"/>
      </w:r>
      <w:r>
        <w:rPr>
          <w:rFonts w:ascii="Amiri" w:hAnsi="Amiri" w:eastAsia="Amiri" w:cs="Amiri"/>
          <w:color w:val="111111"/>
          <w:sz w:val="28"/>
          <w:sz w:val="28"/>
          <w:szCs w:val="28"/>
          <w:rtl w:val="true"/>
          <w:lang w:bidi="ar-SA"/>
        </w:rPr>
        <w:t xml:space="preserve">خلون من شوال سنة سبع و أربعين و مائتين، فكانت خلافته أربع عشرة سنة و تسعة أشهر و يوما واحدا </w:t>
      </w:r>
      <w:r>
        <w:rPr>
          <w:rStyle w:val="FootnoteAnchor"/>
          <w:rtl w:val="true"/>
        </w:rPr>
        <w:footnoteReference w:id="888"/>
      </w:r>
      <w:r>
        <w:rPr>
          <w:rFonts w:ascii="Amiri" w:hAnsi="Amiri" w:eastAsia="Amiri" w:cs="Amiri"/>
          <w:color w:val="111111"/>
          <w:sz w:val="28"/>
          <w:sz w:val="28"/>
          <w:szCs w:val="28"/>
          <w:rtl w:val="true"/>
          <w:lang w:bidi="ar-SA"/>
        </w:rPr>
        <w:t xml:space="preserve">،و أمه أم ولد تركية يقال لها شجاع، و كنيته أبو الفضل، و صلى عليه المنتصر، و كان عمره أربعين </w:t>
      </w:r>
      <w:r>
        <w:rPr>
          <w:rStyle w:val="FootnoteAnchor"/>
          <w:rtl w:val="true"/>
        </w:rPr>
        <w:footnoteReference w:id="889"/>
      </w:r>
      <w:r>
        <w:rPr>
          <w:rFonts w:ascii="Amiri" w:hAnsi="Amiri" w:eastAsia="Amiri" w:cs="Amiri"/>
          <w:color w:val="111111"/>
          <w:sz w:val="28"/>
          <w:sz w:val="28"/>
          <w:szCs w:val="28"/>
          <w:rtl w:val="true"/>
          <w:lang w:bidi="ar-SA"/>
        </w:rPr>
        <w:t>سنة، و مولده سنة سبع و مائتين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أيوب جعفر بن أبي عثمان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الزمازمة الذين يحفظون زمزم قال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غارت زمزم ليلة من الليالي، فأرخناها فجاءنا الخبر أنها كانت الليلة التي قتل فيها جعفر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يزيد بن محمد المهلبي من ندماء المتوكل، فلما قتل 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اعتقدتم أناسا لا حفاظ‍‌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ضعتم و ضيّعتم ما كان يعتقد</w:t>
      </w:r>
    </w:p>
    <w:p>
      <w:pPr>
        <w:pStyle w:val="BookText"/>
        <w:rPr/>
      </w:pPr>
      <w:r>
        <w:rPr>
          <w:rFonts w:ascii="Amiri" w:hAnsi="Amiri" w:eastAsia="Amiri" w:cs="Amiri"/>
          <w:color w:val="111111"/>
          <w:sz w:val="28"/>
          <w:sz w:val="28"/>
          <w:szCs w:val="28"/>
          <w:rtl w:val="true"/>
          <w:lang w:bidi="ar-SA"/>
        </w:rPr>
        <w:t xml:space="preserve">و لو جعلتم على الأحرار نعمتكم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حمتكم الذّادة المنسوبة الحسد</w:t>
      </w:r>
    </w:p>
    <w:p>
      <w:pPr>
        <w:pStyle w:val="BookText"/>
        <w:rPr/>
      </w:pPr>
      <w:r>
        <w:rPr>
          <w:rFonts w:ascii="Amiri" w:hAnsi="Amiri" w:eastAsia="Amiri" w:cs="Amiri"/>
          <w:color w:val="111111"/>
          <w:sz w:val="28"/>
          <w:sz w:val="28"/>
          <w:szCs w:val="28"/>
          <w:rtl w:val="true"/>
          <w:lang w:bidi="ar-SA"/>
        </w:rPr>
        <w:t xml:space="preserve">قوم هم الجذم و الأرحام تجمعكم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المجد و الدين و الإسلام و البلد</w:t>
      </w:r>
    </w:p>
    <w:p>
      <w:pPr>
        <w:pStyle w:val="BookText"/>
        <w:rPr/>
      </w:pPr>
      <w:r>
        <w:rPr>
          <w:rFonts w:ascii="Amiri" w:hAnsi="Amiri" w:eastAsia="Amiri" w:cs="Amiri"/>
          <w:color w:val="111111"/>
          <w:sz w:val="28"/>
          <w:sz w:val="28"/>
          <w:szCs w:val="28"/>
          <w:rtl w:val="true"/>
          <w:lang w:bidi="ar-SA"/>
        </w:rPr>
        <w:t xml:space="preserve">إنّ‌ العبيد إذا ذلّلتهم 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الهوان و إن أكرمتهم فسدوا</w:t>
      </w:r>
    </w:p>
    <w:p>
      <w:pPr>
        <w:pStyle w:val="BookText"/>
        <w:rPr/>
      </w:pPr>
      <w:r>
        <w:rPr>
          <w:rFonts w:ascii="Amiri" w:hAnsi="Amiri" w:eastAsia="Amiri" w:cs="Amiri"/>
          <w:color w:val="111111"/>
          <w:sz w:val="28"/>
          <w:sz w:val="28"/>
          <w:szCs w:val="28"/>
          <w:rtl w:val="true"/>
          <w:lang w:bidi="ar-SA"/>
        </w:rPr>
        <w:t xml:space="preserve">ما عند عبد لمن يرجوه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العبد عند الخوف معتمد</w:t>
      </w:r>
    </w:p>
    <w:p>
      <w:pPr>
        <w:pStyle w:val="BookText"/>
        <w:rPr/>
      </w:pPr>
      <w:r>
        <w:rPr>
          <w:rFonts w:ascii="Amiri" w:hAnsi="Amiri" w:eastAsia="Amiri" w:cs="Amiri"/>
          <w:color w:val="111111"/>
          <w:sz w:val="28"/>
          <w:sz w:val="28"/>
          <w:szCs w:val="28"/>
          <w:rtl w:val="true"/>
          <w:lang w:bidi="ar-SA"/>
        </w:rPr>
        <w:t xml:space="preserve">فاجعل عبيدك أوتادا تشحجها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البيت حتى يثبت الوتد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أربع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المحدثين إلى سامرا و أجزل عطاياهم و أكرمهم، و أمرهم أن يحدثوا بأحاديث الصفات و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توفر دعاء الخلق للمتوكل و بالغوا في الثناء عليه و التعظيم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خمس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المتوكل النصارى بلبس الغل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سنة ست و ثلاثين أمر بهدم قبر الحسين، و هدم ما حوله من الدور و أن يعمل مزارع، و منع الناس من زيارته، و خرّب، و بقي 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المتوكل معروفا بالتعصب، فتألم المسلمون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أهل بغداد شتمه على الحيطان و المساجد، و هجاء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سبع و ثلاثين بعث إلى نائب مصر أن يحلق لحية قاضي القضاة أبي بكر محمد ابن الليث و أن يضربه، و يطوف به على حمار، ففعل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المتوكل بالخلافة ثمانية كل واحد منهم أبوه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المهدي، و العباس بن الهادي، و أبو أحمد بن الرشيد، و عبد اللّه بن الأمين، و موسى بن المأمون، و أحمد بن المعتصم، و محمد بن الواثق، و ابنه المنتصر</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أخبار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عبد الواحد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المتوكل لما توفيت أمه،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جعفر، ربما قلت البيت الواحد، فإذا جاوزته خلطت، و قد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تذكرت لما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فعذبت نفسي بالنبي محمد</w:t>
      </w:r>
    </w:p>
    <w:p>
      <w:pPr>
        <w:pStyle w:val="BookText"/>
        <w:rPr/>
      </w:pPr>
      <w:r>
        <w:rPr>
          <w:rFonts w:ascii="IRNazanin" w:hAnsi="IRNazanin" w:eastAsia="IRNazanin"/>
          <w:color w:val="111111"/>
          <w:sz w:val="28"/>
          <w:sz w:val="28"/>
          <w:szCs w:val="28"/>
          <w:rtl w:val="true"/>
          <w:lang w:bidi="fa-IR"/>
        </w:rPr>
        <w:t>فأجازه بعض من حضر المجلس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المنايا سبيلنا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يمت في يومه مات في غد</w:t>
      </w:r>
    </w:p>
    <w:p>
      <w:pPr>
        <w:pStyle w:val="BookText"/>
        <w:rPr/>
      </w:pPr>
      <w:r>
        <w:rPr>
          <w:rFonts w:ascii="Amiri" w:hAnsi="Amiri" w:eastAsia="Amiri" w:cs="Amiri"/>
          <w:color w:val="111111"/>
          <w:sz w:val="28"/>
          <w:sz w:val="28"/>
          <w:szCs w:val="28"/>
          <w:rtl w:val="true"/>
          <w:lang w:bidi="ar-SA"/>
        </w:rPr>
        <w:t>و أخرج عن أبي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إلى المتوكل جارية شاعرة اسمها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أشاعرة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زعم من باعني و اشتراني،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أنشدينا شيئا من شعرك،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استقبل الملك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ثلاث و ثلاثينا</w:t>
      </w:r>
    </w:p>
    <w:p>
      <w:pPr>
        <w:pStyle w:val="BookText"/>
        <w:rPr/>
      </w:pPr>
      <w:r>
        <w:rPr>
          <w:rFonts w:ascii="Amiri" w:hAnsi="Amiri" w:eastAsia="Amiri" w:cs="Amiri"/>
          <w:color w:val="111111"/>
          <w:sz w:val="28"/>
          <w:sz w:val="28"/>
          <w:szCs w:val="28"/>
          <w:rtl w:val="true"/>
          <w:lang w:bidi="ar-SA"/>
        </w:rPr>
        <w:t xml:space="preserve">خلافة أفضت إلى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سبع بعد عشرينا</w:t>
      </w:r>
    </w:p>
    <w:p>
      <w:pPr>
        <w:pStyle w:val="BookText"/>
        <w:rPr/>
      </w:pPr>
      <w:r>
        <w:rPr>
          <w:rFonts w:ascii="Amiri" w:hAnsi="Amiri" w:eastAsia="Amiri" w:cs="Amiri"/>
          <w:color w:val="111111"/>
          <w:sz w:val="28"/>
          <w:sz w:val="28"/>
          <w:szCs w:val="28"/>
          <w:rtl w:val="true"/>
          <w:lang w:bidi="ar-SA"/>
        </w:rPr>
        <w:t xml:space="preserve">إنا لنرجو يا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تملك الملك ثمانينا</w:t>
      </w:r>
    </w:p>
    <w:p>
      <w:pPr>
        <w:pStyle w:val="BookText"/>
        <w:rPr/>
      </w:pPr>
      <w:r>
        <w:rPr>
          <w:rFonts w:ascii="Amiri" w:hAnsi="Amiri" w:eastAsia="Amiri" w:cs="Amiri"/>
          <w:color w:val="111111"/>
          <w:sz w:val="28"/>
          <w:sz w:val="28"/>
          <w:szCs w:val="28"/>
          <w:rtl w:val="true"/>
          <w:lang w:bidi="ar-SA"/>
        </w:rPr>
        <w:t xml:space="preserve">لا قدس اللّه امرأ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دعائي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آمينا</w:t>
      </w:r>
    </w:p>
    <w:p>
      <w:pPr>
        <w:pStyle w:val="BookText"/>
        <w:rPr/>
      </w:pPr>
      <w:r>
        <w:rPr>
          <w:rFonts w:ascii="Amiri" w:hAnsi="Amiri" w:eastAsia="Amiri" w:cs="Amiri"/>
          <w:color w:val="111111"/>
          <w:sz w:val="28"/>
          <w:sz w:val="28"/>
          <w:szCs w:val="28"/>
          <w:rtl w:val="true"/>
          <w:lang w:bidi="ar-SA"/>
        </w:rPr>
        <w:t xml:space="preserve">و أخرج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البحتري قال يمدح المتوكل فيما رفع من المحنة، و يهجو ابن أبي دؤاد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لقد شكرنا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آبائك الغرّ الحسان</w:t>
      </w:r>
    </w:p>
    <w:p>
      <w:pPr>
        <w:pStyle w:val="BookText"/>
        <w:rPr/>
      </w:pPr>
      <w:r>
        <w:rPr>
          <w:rFonts w:ascii="Amiri" w:hAnsi="Amiri" w:eastAsia="Amiri" w:cs="Amiri"/>
          <w:color w:val="111111"/>
          <w:sz w:val="28"/>
          <w:sz w:val="28"/>
          <w:szCs w:val="28"/>
          <w:rtl w:val="true"/>
          <w:lang w:bidi="ar-SA"/>
        </w:rPr>
        <w:t xml:space="preserve">رددت الدين فذا بعد أن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فرقتين تخاصمان</w:t>
      </w:r>
    </w:p>
    <w:p>
      <w:pPr>
        <w:pStyle w:val="BookText"/>
        <w:rPr/>
      </w:pPr>
      <w:r>
        <w:rPr>
          <w:rFonts w:ascii="Amiri" w:hAnsi="Amiri" w:eastAsia="Amiri" w:cs="Amiri"/>
          <w:color w:val="111111"/>
          <w:sz w:val="28"/>
          <w:sz w:val="28"/>
          <w:szCs w:val="28"/>
          <w:rtl w:val="true"/>
          <w:lang w:bidi="ar-SA"/>
        </w:rPr>
        <w:t xml:space="preserve">قصمت الظالمين بكل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الظلم مجهول المكان</w:t>
      </w:r>
    </w:p>
    <w:p>
      <w:pPr>
        <w:pStyle w:val="BookText"/>
        <w:rPr/>
      </w:pPr>
      <w:r>
        <w:rPr>
          <w:rFonts w:ascii="Amiri" w:hAnsi="Amiri" w:eastAsia="Amiri" w:cs="Amiri"/>
          <w:color w:val="111111"/>
          <w:sz w:val="28"/>
          <w:sz w:val="28"/>
          <w:szCs w:val="28"/>
          <w:rtl w:val="true"/>
          <w:lang w:bidi="ar-SA"/>
        </w:rPr>
        <w:t xml:space="preserve">و في سنة رمت متجبريهم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بداهية عيان</w:t>
      </w:r>
    </w:p>
    <w:p>
      <w:pPr>
        <w:pStyle w:val="BookText"/>
        <w:rPr/>
      </w:pPr>
      <w:r>
        <w:rPr>
          <w:rFonts w:ascii="Amiri" w:hAnsi="Amiri" w:eastAsia="Amiri" w:cs="Amiri"/>
          <w:color w:val="111111"/>
          <w:sz w:val="28"/>
          <w:sz w:val="28"/>
          <w:szCs w:val="28"/>
          <w:rtl w:val="true"/>
          <w:lang w:bidi="ar-SA"/>
        </w:rPr>
        <w:t xml:space="preserve">فما أبقت من ابن أبي دؤاد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جسد يخاطب بالمعاني</w:t>
      </w:r>
    </w:p>
    <w:p>
      <w:pPr>
        <w:pStyle w:val="BookText"/>
        <w:rPr/>
      </w:pPr>
      <w:r>
        <w:rPr>
          <w:rFonts w:ascii="Amiri" w:hAnsi="Amiri" w:eastAsia="Amiri" w:cs="Amiri"/>
          <w:color w:val="111111"/>
          <w:sz w:val="28"/>
          <w:sz w:val="28"/>
          <w:szCs w:val="28"/>
          <w:rtl w:val="true"/>
          <w:lang w:bidi="ar-SA"/>
        </w:rPr>
        <w:t xml:space="preserve">تحير فيه سابور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فطاوله و مناه الأماني</w:t>
      </w:r>
    </w:p>
    <w:p>
      <w:pPr>
        <w:pStyle w:val="BookText"/>
        <w:rPr/>
      </w:pPr>
      <w:r>
        <w:rPr>
          <w:rFonts w:ascii="Amiri" w:hAnsi="Amiri" w:eastAsia="Amiri" w:cs="Amiri"/>
          <w:color w:val="111111"/>
          <w:sz w:val="28"/>
          <w:sz w:val="28"/>
          <w:szCs w:val="28"/>
          <w:rtl w:val="true"/>
          <w:lang w:bidi="ar-SA"/>
        </w:rPr>
        <w:t xml:space="preserve">إذا أصحابه اصطحبوا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أطالوا الخوض في خلق القرآن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ليلة ثم نمت، فرأيت في نومي كأن رجلا يعرج بي إلى السماء و قائلا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 يقاد إلى مليك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متفضل في العفو ليس بجائر</w:t>
      </w:r>
    </w:p>
    <w:p>
      <w:pPr>
        <w:pStyle w:val="BookText"/>
        <w:rPr/>
      </w:pPr>
      <w:r>
        <w:rPr>
          <w:rFonts w:ascii="Amiri" w:hAnsi="Amiri" w:eastAsia="Amiri" w:cs="Amiri"/>
          <w:color w:val="111111"/>
          <w:sz w:val="28"/>
          <w:sz w:val="28"/>
          <w:szCs w:val="28"/>
          <w:rtl w:val="true"/>
          <w:lang w:bidi="ar-SA"/>
        </w:rPr>
        <w:t>ثم أصبحنا فجاء نعي المتوكل من سرمن رأى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نصر بن أحمد بن مقاتل السوسي، حدثني جدي أبو محمد، حدثنا أبو علي الحسين بن علي الأهوازي، حدثنا أبو محمد عبد اللّه بن عبد الرحمن بن محمد الأزدي، حدثنا أبو الطيب محمد بن جعفر بن دران غندر، حدثنا هارون بن عبد العزيز بن أحمد العباسي، حدثنا أحمد بن الحسن المقرئ البزار، حدثنا أبو عبد اللّه محمد بن عيسى الكسائي و أحمد بن زهير و إسحاق بن إبراهيم بن إسحاق،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المتوكل فتذاكروا عنده الجمال،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الشعر لمن الجمال،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المعتصم حدثني المأمون، حدثنا الرشيد، حدثنا المهدي، حدثنا المنصور،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لرسول اللّه صلى اللّه عليه و سلم جمة إلى شحمة أذنيه كأنها نظام اللؤلؤ، و كان من أجمل الناس، و كان أسمر رقيق اللون، لا بالطويل و لا بالقصير، و كان لعبد المطلب جمة إلى شحمة أذنيه، و كان لهاشم جمة إلى شحمة 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للمتوكل جمة إلى شحمة أذنيه، و قال لنا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للمعتصم جمة، و كذلك للمأمون، و الرشيد، و المهدي، و المنصور، و لأبيه محمد، و لجده علي، و لأبيه عبد اللّه بن عباس</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الحافظ‍‌ ابن عساكر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 أبيه المعتصم، و يحيى بن أكثم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علي بن الجهم الشاعر، و هشام بن عمار الدمشقي</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القضاة من البلدان ليعقد بولاية العهد لبنيه المنتصر محمد، ثم للمعتز، ثم للمؤيد إبراهيم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المتوكل جوادا ممدحا لعابا، و أراد أن يعزل من العهد المنتصر، و أن يقدم عليه المعتز لحبه أمه قبيحة، فأبى المنتصر، فغضب أبوه و تهدده، و أغرى به، و انحرفت الأتراك </w:t>
      </w:r>
      <w:bookmarkStart w:id="216" w:name="pg16764_194610"/>
    </w:p>
    <w:p>
      <w:pPr>
        <w:pStyle w:val="BookText"/>
        <w:rPr/>
      </w:pPr>
      <w:bookmarkEnd w:id="216"/>
      <w:r>
        <w:rPr>
          <w:rFonts w:ascii="Amiri" w:hAnsi="Amiri" w:eastAsia="Amiri" w:cs="Amiri"/>
          <w:color w:val="111111"/>
          <w:sz w:val="28"/>
          <w:sz w:val="28"/>
          <w:szCs w:val="28"/>
          <w:rtl w:val="true"/>
          <w:lang w:bidi="ar-SA"/>
        </w:rPr>
        <w:t>عن المتوكل لمصادرته بغا و مصيفا حتى اغتالوه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المسعودي أن بغا الصغير دعا بباغر التركي فكلمه،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عندي أن المنتصر عامل على قتلي،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نقتله و المتوكل باق‌؟ إذا يقيدكم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نبدأ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على أثري، فإن قتلته، و إلا فاقتلني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قتل مولاه، فتم التدبير، و قتل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 مقتله غير ذلك</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4953748_73709187"/>
      <w:bookmarkStart w:id="218" w:name="_Toc77"/>
      <w:bookmarkEnd w:id="217"/>
      <w:r>
        <w:rPr>
          <w:rtl w:val="true"/>
        </w:rPr>
        <w:t>[</w:t>
      </w:r>
      <w:r>
        <w:rPr/>
        <w:t>9828</w:t>
      </w:r>
      <w:r>
        <w:rPr>
          <w:rtl w:val="true"/>
        </w:rPr>
        <w:t xml:space="preserve">] </w:t>
      </w:r>
      <w:r>
        <w:rPr>
          <w:rtl w:val="true"/>
        </w:rPr>
        <w:t>جعفر بن محمد بن هشام</w:t>
      </w:r>
      <w:bookmarkEnd w:id="218"/>
    </w:p>
    <w:p>
      <w:pPr>
        <w:pStyle w:val="BookText"/>
        <w:rPr/>
      </w:pPr>
      <w:r>
        <w:rPr>
          <w:rFonts w:ascii="Amiri" w:hAnsi="Amiri" w:eastAsia="Amiri" w:cs="Amiri"/>
          <w:color w:val="111111"/>
          <w:sz w:val="28"/>
          <w:sz w:val="28"/>
          <w:szCs w:val="28"/>
          <w:rtl w:val="true"/>
          <w:lang w:bidi="ar-SA"/>
        </w:rPr>
        <w:t>ابن ملاس بن قاسم النميري</w:t>
      </w:r>
    </w:p>
    <w:p>
      <w:pPr>
        <w:pStyle w:val="BookText"/>
        <w:rPr/>
      </w:pPr>
      <w:r>
        <w:rPr>
          <w:rFonts w:ascii="Amiri" w:hAnsi="Amiri" w:eastAsia="Amiri" w:cs="Amiri"/>
          <w:color w:val="111111"/>
          <w:sz w:val="28"/>
          <w:sz w:val="28"/>
          <w:szCs w:val="28"/>
          <w:rtl w:val="true"/>
          <w:lang w:bidi="ar-SA"/>
        </w:rPr>
        <w:t>حدث عن سلم بن ميمون الخواص بسنده عن أبي ثعلبة الخشني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سلم عن قتل النساء و الولدان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14158</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4953750_73709187"/>
      <w:bookmarkStart w:id="220" w:name="_Toc78"/>
      <w:bookmarkEnd w:id="219"/>
      <w:r>
        <w:rPr>
          <w:rtl w:val="true"/>
        </w:rPr>
        <w:t>[</w:t>
      </w:r>
      <w:r>
        <w:rPr/>
        <w:t>9829</w:t>
      </w:r>
      <w:r>
        <w:rPr>
          <w:rtl w:val="true"/>
        </w:rPr>
        <w:t xml:space="preserve">] </w:t>
      </w:r>
      <w:r>
        <w:rPr>
          <w:rtl w:val="true"/>
        </w:rPr>
        <w:t>جعفر بن محمد بن يزدين</w:t>
      </w:r>
      <w:bookmarkEnd w:id="220"/>
    </w:p>
    <w:p>
      <w:pPr>
        <w:pStyle w:val="BookText"/>
        <w:rPr/>
      </w:pPr>
      <w:r>
        <w:rPr>
          <w:rFonts w:ascii="Amiri" w:hAnsi="Amiri" w:eastAsia="Amiri" w:cs="Amiri"/>
          <w:color w:val="111111"/>
          <w:sz w:val="28"/>
          <w:sz w:val="28"/>
          <w:szCs w:val="28"/>
          <w:rtl w:val="true"/>
          <w:lang w:bidi="ar-SA"/>
        </w:rPr>
        <w:t>أبو الفضل ابن السوسي</w:t>
      </w:r>
    </w:p>
    <w:p>
      <w:pPr>
        <w:pStyle w:val="BookText"/>
        <w:rPr/>
      </w:pPr>
      <w:r>
        <w:rPr>
          <w:rFonts w:ascii="Amiri" w:hAnsi="Amiri" w:eastAsia="Amiri" w:cs="Amiri"/>
          <w:color w:val="111111"/>
          <w:sz w:val="28"/>
          <w:sz w:val="28"/>
          <w:szCs w:val="28"/>
          <w:rtl w:val="true"/>
          <w:lang w:bidi="ar-SA"/>
        </w:rPr>
        <w:t>سكن مكة، و سمع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كثير بن عبيد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 مقتصد قط‍‌</w:t>
      </w:r>
      <w:r>
        <w:rPr>
          <w:rFonts w:eastAsia="IRNazanin" w:cs="IRNazanin"/>
          <w:color w:val="111111"/>
          <w:sz w:val="28"/>
          <w:szCs w:val="28"/>
          <w:rtl w:val="true"/>
          <w:lang w:bidi="fa-IR"/>
        </w:rPr>
        <w:t>»[</w:t>
      </w:r>
      <w:r>
        <w:rPr>
          <w:rFonts w:eastAsia="IRNazanin" w:cs="IRNazanin"/>
          <w:color w:val="111111"/>
          <w:sz w:val="28"/>
          <w:szCs w:val="28"/>
          <w:lang w:bidi="fa-IR"/>
        </w:rPr>
        <w:t>14159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عن إسحاق الفروي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احتجز التوبة عن كل صاحب بدعة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14160</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4953752_73709187"/>
      <w:bookmarkStart w:id="222" w:name="_Toc79"/>
      <w:bookmarkEnd w:id="221"/>
      <w:r>
        <w:rPr>
          <w:rtl w:val="true"/>
        </w:rPr>
        <w:t>[</w:t>
      </w:r>
      <w:r>
        <w:rPr/>
        <w:t>9830</w:t>
      </w:r>
      <w:r>
        <w:rPr>
          <w:rtl w:val="true"/>
        </w:rPr>
        <w:t xml:space="preserve">] </w:t>
      </w:r>
      <w:r>
        <w:rPr>
          <w:rtl w:val="true"/>
        </w:rPr>
        <w:t>جعفر بن محمد</w:t>
      </w:r>
      <w:bookmarkEnd w:id="222"/>
    </w:p>
    <w:p>
      <w:pPr>
        <w:pStyle w:val="BookText"/>
        <w:rPr/>
      </w:pPr>
      <w:r>
        <w:rPr>
          <w:rFonts w:ascii="Amiri" w:hAnsi="Amiri" w:eastAsia="Amiri" w:cs="Amiri"/>
          <w:color w:val="111111"/>
          <w:sz w:val="28"/>
          <w:sz w:val="28"/>
          <w:szCs w:val="28"/>
          <w:rtl w:val="true"/>
          <w:lang w:bidi="ar-SA"/>
        </w:rPr>
        <w:t>أبو عبد اللّه المعرّي المغربي</w:t>
      </w:r>
    </w:p>
    <w:p>
      <w:pPr>
        <w:pStyle w:val="BookText"/>
        <w:rPr/>
      </w:pPr>
      <w:r>
        <w:rPr>
          <w:rFonts w:ascii="IRNazanin" w:hAnsi="IRNazanin" w:eastAsia="IRNazanin"/>
          <w:color w:val="111111"/>
          <w:sz w:val="28"/>
          <w:sz w:val="28"/>
          <w:szCs w:val="28"/>
          <w:rtl w:val="true"/>
          <w:lang w:bidi="fa-IR"/>
        </w:rPr>
        <w:t>حدث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 مما أنشده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أراد اللّه أمرا بامرئ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ذا علم و رأي و بصر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حيلة يعملها في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به مكروه أشتات القدر </w:t>
      </w:r>
      <w:bookmarkStart w:id="223" w:name="pg16764_194611"/>
    </w:p>
    <w:p>
      <w:pPr>
        <w:pStyle w:val="BookText"/>
        <w:rPr/>
      </w:pPr>
      <w:bookmarkEnd w:id="223"/>
      <w:r>
        <w:rPr>
          <w:rFonts w:ascii="Amiri" w:hAnsi="Amiri" w:eastAsia="Amiri" w:cs="Amiri"/>
          <w:color w:val="111111"/>
          <w:sz w:val="28"/>
          <w:sz w:val="28"/>
          <w:szCs w:val="28"/>
          <w:rtl w:val="true"/>
          <w:lang w:bidi="ar-SA"/>
        </w:rPr>
        <w:t xml:space="preserve">أغراه بالجهل و أعمى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سلّه من رأيه سلّ‌ الشعر</w:t>
      </w:r>
    </w:p>
    <w:p>
      <w:pPr>
        <w:pStyle w:val="BookText"/>
        <w:rPr/>
      </w:pPr>
      <w:r>
        <w:rPr>
          <w:rFonts w:ascii="Amiri" w:hAnsi="Amiri" w:eastAsia="Amiri" w:cs="Amiri"/>
          <w:color w:val="111111"/>
          <w:sz w:val="28"/>
          <w:sz w:val="28"/>
          <w:szCs w:val="28"/>
          <w:rtl w:val="true"/>
          <w:lang w:bidi="ar-SA"/>
        </w:rPr>
        <w:t xml:space="preserve">حتى إذا أنفذ فيه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عقله ليعتبر</w:t>
      </w:r>
    </w:p>
    <w:p>
      <w:pPr>
        <w:pStyle w:val="Heading4"/>
        <w:numPr>
          <w:ilvl w:val="3"/>
          <w:numId w:val="1"/>
        </w:numPr>
        <w:rPr/>
      </w:pPr>
      <w:bookmarkStart w:id="224" w:name="__RefHeading___Toc4953754_73709187"/>
      <w:bookmarkStart w:id="225" w:name="_Toc80"/>
      <w:bookmarkEnd w:id="224"/>
      <w:r>
        <w:rPr>
          <w:rtl w:val="true"/>
        </w:rPr>
        <w:t>[</w:t>
      </w:r>
      <w:r>
        <w:rPr/>
        <w:t>9831</w:t>
      </w:r>
      <w:r>
        <w:rPr>
          <w:rtl w:val="true"/>
        </w:rPr>
        <w:t xml:space="preserve">] </w:t>
      </w:r>
      <w:r>
        <w:rPr>
          <w:rtl w:val="true"/>
        </w:rPr>
        <w:t>جعفر بن محمود الكاتب</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صحبة المتوكل، و استوزره المستعين سنة ثمان و أربعين و مائتين، ثم استوزره المعتز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عزل من الوزارة و استوزر بعده عيسى </w:t>
      </w:r>
      <w:r>
        <w:rPr>
          <w:rStyle w:val="FootnoteAnchor"/>
          <w:rtl w:val="true"/>
        </w:rPr>
        <w:footnoteReference w:id="898"/>
      </w:r>
      <w:r>
        <w:rPr>
          <w:rFonts w:ascii="Amiri" w:hAnsi="Amiri" w:eastAsia="Amiri" w:cs="Amiri"/>
          <w:color w:val="111111"/>
          <w:sz w:val="28"/>
          <w:sz w:val="28"/>
          <w:szCs w:val="28"/>
          <w:rtl w:val="true"/>
          <w:lang w:bidi="ar-SA"/>
        </w:rPr>
        <w:t>بن فرخان شاه أنشد محمد بن غياث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غير حفظ‍‌ اللّه يا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زلت فزال الجور و المنكر</w:t>
      </w:r>
    </w:p>
    <w:p>
      <w:pPr>
        <w:pStyle w:val="BookText"/>
        <w:rPr/>
      </w:pPr>
      <w:r>
        <w:rPr>
          <w:rFonts w:ascii="Amiri" w:hAnsi="Amiri" w:eastAsia="Amiri" w:cs="Amiri"/>
          <w:color w:val="111111"/>
          <w:sz w:val="28"/>
          <w:sz w:val="28"/>
          <w:szCs w:val="28"/>
          <w:rtl w:val="true"/>
          <w:lang w:bidi="ar-SA"/>
        </w:rPr>
        <w:t xml:space="preserve">بلغت أمرا لست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باعك عمّا دونه يقصر</w:t>
      </w:r>
    </w:p>
    <w:p>
      <w:pPr>
        <w:pStyle w:val="BookText"/>
        <w:rPr/>
      </w:pPr>
      <w:r>
        <w:rPr>
          <w:rFonts w:ascii="Amiri" w:hAnsi="Amiri" w:eastAsia="Amiri" w:cs="Amiri"/>
          <w:color w:val="111111"/>
          <w:sz w:val="28"/>
          <w:sz w:val="28"/>
          <w:szCs w:val="28"/>
          <w:rtl w:val="true"/>
          <w:lang w:bidi="ar-SA"/>
        </w:rPr>
        <w:t xml:space="preserve">كنت كثوب زانه 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فأبدى عيبه المنشر</w:t>
      </w:r>
    </w:p>
    <w:p>
      <w:pPr>
        <w:pStyle w:val="BookText"/>
        <w:rPr/>
      </w:pPr>
      <w:r>
        <w:rPr>
          <w:rFonts w:ascii="Amiri" w:hAnsi="Amiri" w:eastAsia="Amiri" w:cs="Amiri"/>
          <w:color w:val="111111"/>
          <w:sz w:val="28"/>
          <w:sz w:val="28"/>
          <w:szCs w:val="28"/>
          <w:rtl w:val="true"/>
          <w:lang w:bidi="ar-SA"/>
        </w:rPr>
        <w:t xml:space="preserve">ما ينفع المنظر من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ليس له مخبر</w:t>
      </w:r>
    </w:p>
    <w:p>
      <w:pPr>
        <w:pStyle w:val="BookText"/>
        <w:rPr/>
      </w:pPr>
      <w:r>
        <w:rPr>
          <w:rFonts w:ascii="Amiri" w:hAnsi="Amiri" w:eastAsia="Amiri" w:cs="Amiri"/>
          <w:color w:val="111111"/>
          <w:sz w:val="28"/>
          <w:sz w:val="28"/>
          <w:szCs w:val="28"/>
          <w:rtl w:val="true"/>
          <w:lang w:bidi="ar-SA"/>
        </w:rPr>
        <w:t xml:space="preserve">بل مثل عيسى لا انقضى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 بالعرب و يستوزر</w:t>
      </w:r>
    </w:p>
    <w:p>
      <w:pPr>
        <w:pStyle w:val="BookText"/>
        <w:rPr/>
      </w:pPr>
      <w:r>
        <w:rPr>
          <w:rFonts w:ascii="Amiri" w:hAnsi="Amiri" w:eastAsia="Amiri" w:cs="Amiri"/>
          <w:color w:val="111111"/>
          <w:sz w:val="28"/>
          <w:sz w:val="28"/>
          <w:szCs w:val="28"/>
          <w:rtl w:val="true"/>
          <w:lang w:bidi="ar-SA"/>
        </w:rPr>
        <w:t xml:space="preserve">حلم و علم ثاقب زنده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من مثله يفخر</w:t>
      </w:r>
    </w:p>
    <w:p>
      <w:pPr>
        <w:pStyle w:val="BookText"/>
        <w:rPr/>
      </w:pPr>
      <w:r>
        <w:rPr>
          <w:rFonts w:ascii="Amiri" w:hAnsi="Amiri" w:eastAsia="Amiri" w:cs="Amiri"/>
          <w:color w:val="111111"/>
          <w:sz w:val="28"/>
          <w:sz w:val="28"/>
          <w:szCs w:val="28"/>
          <w:rtl w:val="true"/>
          <w:lang w:bidi="ar-SA"/>
        </w:rPr>
        <w:t xml:space="preserve">تذكره الأشعار إن أنشدت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منسيّ‌ فما تذكر</w:t>
      </w:r>
    </w:p>
    <w:p>
      <w:pPr>
        <w:pStyle w:val="BookText"/>
        <w:rPr/>
      </w:pPr>
      <w:r>
        <w:rPr>
          <w:rFonts w:ascii="Amiri" w:hAnsi="Amiri" w:eastAsia="Amiri" w:cs="Amiri"/>
          <w:color w:val="111111"/>
          <w:sz w:val="28"/>
          <w:sz w:val="28"/>
          <w:szCs w:val="28"/>
          <w:rtl w:val="true"/>
          <w:lang w:bidi="ar-SA"/>
        </w:rPr>
        <w:t>توفي جعفر بن محمود في سنة ثمان و ستين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الوزارة للمعتز حين خرج المستعين إلى بغداد، و لم يكن للوزير أدب و كان ثقيلا على قلب المعتز و كان يصبر عليه لميل الأتراك إليه، و كان وزيره أيام الفتنة و بعد أن صحت الخلافة له عزله في شهر ربيع الآخر سنة اثنتين و خمسين و مائتين و نفاه إلى تكريت، و كان جعفر من كبار الشيعة</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يستميل القلوب بالمواهب و العطايا، و كان المعتز يكرهه، و كانوا ينسبونه إلى التشيع</w:t>
      </w:r>
      <w:r>
        <w:rPr>
          <w:rFonts w:eastAsia="Amiri" w:cs="Amiri" w:ascii="Amiri" w:hAnsi="Amiri"/>
          <w:color w:val="111111"/>
          <w:sz w:val="28"/>
          <w:szCs w:val="28"/>
          <w:rtl w:val="true"/>
          <w:lang w:bidi="ar-SA"/>
        </w:rPr>
        <w:t xml:space="preserve">. </w:t>
      </w:r>
      <w:bookmarkStart w:id="226" w:name="pg16764_194612"/>
    </w:p>
    <w:p>
      <w:pPr>
        <w:pStyle w:val="BookText"/>
        <w:rPr/>
      </w:pPr>
      <w:bookmarkEnd w:id="226"/>
      <w:r>
        <w:rPr>
          <w:rFonts w:ascii="Amiri" w:hAnsi="Amiri" w:eastAsia="Amiri" w:cs="Amiri"/>
          <w:color w:val="111111"/>
          <w:sz w:val="28"/>
          <w:sz w:val="28"/>
          <w:szCs w:val="28"/>
          <w:rtl w:val="true"/>
          <w:lang w:bidi="ar-SA"/>
        </w:rPr>
        <w:t xml:space="preserve">و لما بويع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أقر جعفر بن محمود الإسكافي على وزارته ثم عزله و استوزر سليمان بن وهب</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4953756_73709187"/>
      <w:bookmarkStart w:id="228" w:name="_Toc81"/>
      <w:bookmarkEnd w:id="227"/>
      <w:r>
        <w:rPr>
          <w:rtl w:val="true"/>
        </w:rPr>
        <w:t>[</w:t>
      </w:r>
      <w:r>
        <w:rPr/>
        <w:t>9832</w:t>
      </w:r>
      <w:r>
        <w:rPr>
          <w:rtl w:val="true"/>
        </w:rPr>
        <w:t xml:space="preserve">] </w:t>
      </w:r>
      <w:r>
        <w:rPr>
          <w:rtl w:val="true"/>
        </w:rPr>
        <w:t>جعفر بن موسى</w:t>
      </w:r>
      <w:bookmarkEnd w:id="228"/>
    </w:p>
    <w:p>
      <w:pPr>
        <w:pStyle w:val="BookText"/>
        <w:rPr/>
      </w:pPr>
      <w:r>
        <w:rPr>
          <w:rFonts w:ascii="Amiri" w:hAnsi="Amiri" w:eastAsia="Amiri" w:cs="Amiri"/>
          <w:color w:val="111111"/>
          <w:sz w:val="28"/>
          <w:sz w:val="28"/>
          <w:szCs w:val="28"/>
          <w:rtl w:val="true"/>
          <w:lang w:bidi="ar-SA"/>
        </w:rPr>
        <w:t>حدث بدمشق عن عبد الرحمن بن خالد بن نجيح المصري بسنده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هوان قريش أهانه اللّه</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4953758_73709187"/>
      <w:bookmarkStart w:id="230" w:name="_Toc82"/>
      <w:bookmarkEnd w:id="229"/>
      <w:r>
        <w:rPr>
          <w:rtl w:val="true"/>
        </w:rPr>
        <w:t>[</w:t>
      </w:r>
      <w:r>
        <w:rPr/>
        <w:t>9833</w:t>
      </w:r>
      <w:r>
        <w:rPr>
          <w:rtl w:val="true"/>
        </w:rPr>
        <w:t xml:space="preserve">] </w:t>
      </w:r>
      <w:r>
        <w:rPr>
          <w:rtl w:val="true"/>
        </w:rPr>
        <w:t>جعفر بن ميسّر بن يغنم، أبو محمد</w:t>
      </w:r>
      <w:bookmarkEnd w:id="230"/>
    </w:p>
    <w:p>
      <w:pPr>
        <w:pStyle w:val="BookText"/>
        <w:rPr/>
      </w:pPr>
      <w:r>
        <w:rPr>
          <w:rFonts w:ascii="Amiri" w:hAnsi="Amiri" w:eastAsia="Amiri" w:cs="Amiri"/>
          <w:color w:val="111111"/>
          <w:sz w:val="28"/>
          <w:sz w:val="28"/>
          <w:szCs w:val="28"/>
          <w:rtl w:val="true"/>
          <w:lang w:bidi="ar-SA"/>
        </w:rPr>
        <w:t xml:space="preserve">أنشد أبو محمد جعفر بن ميسّر بن يغنم بصيدا لمحمد بن عمر الأنباري يرثي نصير الدولة أبا طاهر بن بقية </w:t>
      </w:r>
      <w:r>
        <w:rPr>
          <w:rStyle w:val="FootnoteAnchor"/>
          <w:rtl w:val="true"/>
        </w:rPr>
        <w:footnoteReference w:id="901"/>
      </w:r>
      <w:r>
        <w:rPr>
          <w:rFonts w:ascii="Amiri" w:hAnsi="Amiri" w:eastAsia="Amiri" w:cs="Amiri"/>
          <w:color w:val="111111"/>
          <w:sz w:val="28"/>
          <w:sz w:val="28"/>
          <w:szCs w:val="28"/>
          <w:rtl w:val="true"/>
          <w:lang w:bidi="ar-SA"/>
        </w:rPr>
        <w:t xml:space="preserve">وزير عز الدولة بختيار </w:t>
      </w:r>
      <w:r>
        <w:rPr>
          <w:rStyle w:val="FootnoteAnchor"/>
          <w:rtl w:val="true"/>
        </w:rPr>
        <w:footnoteReference w:id="902"/>
      </w:r>
      <w:r>
        <w:rPr>
          <w:rFonts w:ascii="Amiri" w:hAnsi="Amiri" w:eastAsia="Amiri" w:cs="Amiri"/>
          <w:color w:val="111111"/>
          <w:sz w:val="28"/>
          <w:sz w:val="28"/>
          <w:szCs w:val="28"/>
          <w:rtl w:val="true"/>
          <w:lang w:bidi="ar-SA"/>
        </w:rPr>
        <w:t xml:space="preserve">،حين صلبه عضد الدولة </w:t>
      </w:r>
      <w:r>
        <w:rPr>
          <w:rStyle w:val="FootnoteAnchor"/>
          <w:rtl w:val="true"/>
        </w:rPr>
        <w:footnoteReference w:id="903"/>
      </w:r>
      <w:r>
        <w:rPr>
          <w:rFonts w:ascii="Amiri" w:hAnsi="Amiri" w:eastAsia="Amiri" w:cs="Amiri"/>
          <w:color w:val="111111"/>
          <w:sz w:val="28"/>
          <w:sz w:val="28"/>
          <w:szCs w:val="28"/>
          <w:rtl w:val="true"/>
          <w:lang w:bidi="ar-SA"/>
        </w:rPr>
        <w:t xml:space="preserve">ببغداد سنة تسع و أربع مائة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علو في الحياة و في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أنت إحدى المعجزات</w:t>
      </w:r>
    </w:p>
    <w:p>
      <w:pPr>
        <w:pStyle w:val="BookText"/>
        <w:rPr/>
      </w:pPr>
      <w:r>
        <w:rPr>
          <w:rFonts w:ascii="Amiri" w:hAnsi="Amiri" w:eastAsia="Amiri" w:cs="Amiri"/>
          <w:color w:val="111111"/>
          <w:sz w:val="28"/>
          <w:sz w:val="28"/>
          <w:szCs w:val="28"/>
          <w:rtl w:val="true"/>
          <w:lang w:bidi="ar-SA"/>
        </w:rPr>
        <w:t xml:space="preserve">كأنّ‌ الناس حولك حين 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نداك أيام الصّلات</w:t>
      </w:r>
    </w:p>
    <w:p>
      <w:pPr>
        <w:pStyle w:val="BookText"/>
        <w:rPr/>
      </w:pPr>
      <w:r>
        <w:rPr>
          <w:rFonts w:ascii="Amiri" w:hAnsi="Amiri" w:eastAsia="Amiri" w:cs="Amiri"/>
          <w:color w:val="111111"/>
          <w:sz w:val="28"/>
          <w:sz w:val="28"/>
          <w:szCs w:val="28"/>
          <w:rtl w:val="true"/>
          <w:lang w:bidi="ar-SA"/>
        </w:rPr>
        <w:t xml:space="preserve">كأنّك قائم فيهم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قيام للصّلاة</w:t>
      </w:r>
    </w:p>
    <w:p>
      <w:pPr>
        <w:pStyle w:val="BookText"/>
        <w:rPr/>
      </w:pPr>
      <w:r>
        <w:rPr>
          <w:rFonts w:ascii="Amiri" w:hAnsi="Amiri" w:eastAsia="Amiri" w:cs="Amiri"/>
          <w:color w:val="111111"/>
          <w:sz w:val="28"/>
          <w:sz w:val="28"/>
          <w:szCs w:val="28"/>
          <w:rtl w:val="true"/>
          <w:lang w:bidi="ar-SA"/>
        </w:rPr>
        <w:t xml:space="preserve">مددت يديك نحوهم اقتفاء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كمدّهما إليهم بالهبات</w:t>
      </w:r>
    </w:p>
    <w:p>
      <w:pPr>
        <w:pStyle w:val="BookText"/>
        <w:rPr/>
      </w:pPr>
      <w:r>
        <w:rPr>
          <w:rFonts w:ascii="Amiri" w:hAnsi="Amiri" w:eastAsia="Amiri" w:cs="Amiri"/>
          <w:color w:val="111111"/>
          <w:sz w:val="28"/>
          <w:sz w:val="28"/>
          <w:szCs w:val="28"/>
          <w:rtl w:val="true"/>
          <w:lang w:bidi="ar-SA"/>
        </w:rPr>
        <w:t xml:space="preserve">و لمّا ضاق بطن الأرض عن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علاك من بعد الممات</w:t>
      </w:r>
    </w:p>
    <w:p>
      <w:pPr>
        <w:pStyle w:val="BookText"/>
        <w:rPr/>
      </w:pPr>
      <w:r>
        <w:rPr>
          <w:rFonts w:ascii="Amiri" w:hAnsi="Amiri" w:eastAsia="Amiri" w:cs="Amiri"/>
          <w:color w:val="111111"/>
          <w:sz w:val="28"/>
          <w:sz w:val="28"/>
          <w:szCs w:val="28"/>
          <w:rtl w:val="true"/>
          <w:lang w:bidi="ar-SA"/>
        </w:rPr>
        <w:t xml:space="preserve">أصاروا الجوّ قبرك و استنابوا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الأكفان ثوب السّافيات</w:t>
      </w:r>
    </w:p>
    <w:p>
      <w:pPr>
        <w:pStyle w:val="BookText"/>
        <w:rPr/>
      </w:pPr>
      <w:r>
        <w:rPr>
          <w:rFonts w:ascii="Amiri" w:hAnsi="Amiri" w:eastAsia="Amiri" w:cs="Amiri"/>
          <w:color w:val="111111"/>
          <w:sz w:val="28"/>
          <w:sz w:val="28"/>
          <w:szCs w:val="28"/>
          <w:rtl w:val="true"/>
          <w:lang w:bidi="ar-SA"/>
        </w:rPr>
        <w:t xml:space="preserve">لعظمك في النّفوس تبيت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بحفّاظ‍‌ و حرّاس ثقات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تشعل حولك </w:t>
      </w:r>
      <w:r>
        <w:rPr>
          <w:rStyle w:val="FootnoteAnchor"/>
          <w:rtl w:val="true"/>
        </w:rPr>
        <w:footnoteReference w:id="906"/>
      </w:r>
      <w:r>
        <w:rPr>
          <w:rFonts w:ascii="Amiri" w:hAnsi="Amiri" w:eastAsia="Amiri" w:cs="Amiri"/>
          <w:color w:val="111111"/>
          <w:sz w:val="28"/>
          <w:sz w:val="28"/>
          <w:szCs w:val="28"/>
          <w:rtl w:val="true"/>
          <w:lang w:bidi="ar-SA"/>
        </w:rPr>
        <w:t xml:space="preserve">النّيران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كنت أيام الحياة </w:t>
      </w:r>
    </w:p>
    <w:p>
      <w:pPr>
        <w:pStyle w:val="BookText"/>
        <w:rPr/>
      </w:pPr>
      <w:r>
        <w:rPr>
          <w:rFonts w:ascii="Amiri" w:hAnsi="Amiri" w:eastAsia="Amiri" w:cs="Amiri"/>
          <w:color w:val="111111"/>
          <w:sz w:val="28"/>
          <w:sz w:val="28"/>
          <w:szCs w:val="28"/>
          <w:rtl w:val="true"/>
          <w:lang w:bidi="ar-SA"/>
        </w:rPr>
        <w:t xml:space="preserve">و لم أر قبل جذعك قطّ‍‌ جذعا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عناق المكرمات</w:t>
      </w:r>
    </w:p>
    <w:p>
      <w:pPr>
        <w:pStyle w:val="BookText"/>
        <w:rPr/>
      </w:pPr>
      <w:r>
        <w:rPr>
          <w:rFonts w:ascii="Amiri" w:hAnsi="Amiri" w:eastAsia="Amiri" w:cs="Amiri"/>
          <w:color w:val="111111"/>
          <w:sz w:val="28"/>
          <w:sz w:val="28"/>
          <w:szCs w:val="28"/>
          <w:rtl w:val="true"/>
          <w:lang w:bidi="ar-SA"/>
        </w:rPr>
        <w:t xml:space="preserve">أسأت إلى النوائب فاستثارت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قتيل ثأر النّائبات</w:t>
      </w:r>
    </w:p>
    <w:p>
      <w:pPr>
        <w:pStyle w:val="BookText"/>
        <w:rPr/>
      </w:pPr>
      <w:r>
        <w:rPr>
          <w:rFonts w:ascii="Amiri" w:hAnsi="Amiri" w:eastAsia="Amiri" w:cs="Amiri"/>
          <w:color w:val="111111"/>
          <w:sz w:val="28"/>
          <w:sz w:val="28"/>
          <w:szCs w:val="28"/>
          <w:rtl w:val="true"/>
          <w:lang w:bidi="ar-SA"/>
        </w:rPr>
        <w:t xml:space="preserve">و كنت تجير من صرف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مطالبا لك بالتّرات</w:t>
      </w:r>
    </w:p>
    <w:p>
      <w:pPr>
        <w:pStyle w:val="BookText"/>
        <w:rPr/>
      </w:pPr>
      <w:r>
        <w:rPr>
          <w:rFonts w:ascii="Amiri" w:hAnsi="Amiri" w:eastAsia="Amiri" w:cs="Amiri"/>
          <w:color w:val="111111"/>
          <w:sz w:val="28"/>
          <w:sz w:val="28"/>
          <w:szCs w:val="28"/>
          <w:rtl w:val="true"/>
          <w:lang w:bidi="ar-SA"/>
        </w:rPr>
        <w:t xml:space="preserve">و صيّر دهرك الإحسان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من عظيم السّيّئات</w:t>
      </w:r>
    </w:p>
    <w:p>
      <w:pPr>
        <w:pStyle w:val="BookText"/>
        <w:rPr/>
      </w:pPr>
      <w:r>
        <w:rPr>
          <w:rFonts w:ascii="Amiri" w:hAnsi="Amiri" w:eastAsia="Amiri" w:cs="Amiri"/>
          <w:color w:val="111111"/>
          <w:sz w:val="28"/>
          <w:sz w:val="28"/>
          <w:szCs w:val="28"/>
          <w:rtl w:val="true"/>
          <w:lang w:bidi="ar-SA"/>
        </w:rPr>
        <w:t xml:space="preserve">ركبت مطية من قبل زيد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علاها في السنين الذاهبات</w:t>
      </w:r>
    </w:p>
    <w:p>
      <w:pPr>
        <w:pStyle w:val="BookText"/>
        <w:rPr/>
      </w:pPr>
      <w:r>
        <w:rPr>
          <w:rFonts w:ascii="Amiri" w:hAnsi="Amiri" w:eastAsia="Amiri" w:cs="Amiri"/>
          <w:color w:val="111111"/>
          <w:sz w:val="28"/>
          <w:sz w:val="28"/>
          <w:szCs w:val="28"/>
          <w:rtl w:val="true"/>
          <w:lang w:bidi="ar-SA"/>
        </w:rPr>
        <w:t xml:space="preserve">و تلك فضيلة فيها تأسّ‌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عنك أسباب الدنات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و كنت لمعشر سعدا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تمزّقوا بالمنحسات</w:t>
      </w:r>
    </w:p>
    <w:p>
      <w:pPr>
        <w:pStyle w:val="BookText"/>
        <w:rPr/>
      </w:pPr>
      <w:r>
        <w:rPr>
          <w:rFonts w:ascii="Amiri" w:hAnsi="Amiri" w:eastAsia="Amiri" w:cs="Amiri"/>
          <w:color w:val="111111"/>
          <w:sz w:val="28"/>
          <w:sz w:val="28"/>
          <w:szCs w:val="28"/>
          <w:rtl w:val="true"/>
          <w:lang w:bidi="ar-SA"/>
        </w:rPr>
        <w:t xml:space="preserve">غليلي </w:t>
      </w:r>
      <w:r>
        <w:rPr>
          <w:rStyle w:val="FootnoteAnchor"/>
          <w:rtl w:val="true"/>
        </w:rPr>
        <w:footnoteReference w:id="909"/>
      </w:r>
      <w:r>
        <w:rPr>
          <w:rFonts w:ascii="Amiri" w:hAnsi="Amiri" w:eastAsia="Amiri" w:cs="Amiri"/>
          <w:color w:val="111111"/>
          <w:sz w:val="28"/>
          <w:sz w:val="28"/>
          <w:szCs w:val="28"/>
          <w:rtl w:val="true"/>
          <w:lang w:bidi="ar-SA"/>
        </w:rPr>
        <w:t xml:space="preserve">باطن لك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بالدّموع الجاريات</w:t>
      </w:r>
    </w:p>
    <w:p>
      <w:pPr>
        <w:pStyle w:val="BookText"/>
        <w:rPr/>
      </w:pPr>
      <w:r>
        <w:rPr>
          <w:rFonts w:ascii="Amiri" w:hAnsi="Amiri" w:eastAsia="Amiri" w:cs="Amiri"/>
          <w:color w:val="111111"/>
          <w:sz w:val="28"/>
          <w:sz w:val="28"/>
          <w:szCs w:val="28"/>
          <w:rtl w:val="true"/>
          <w:lang w:bidi="ar-SA"/>
        </w:rPr>
        <w:t xml:space="preserve">و لو أنّي قدرت على قيامي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بفرضك </w:t>
      </w:r>
      <w:r>
        <w:rPr>
          <w:rStyle w:val="FootnoteAnchor"/>
          <w:rtl w:val="true"/>
        </w:rPr>
        <w:footnoteReference w:id="910"/>
      </w:r>
      <w:r>
        <w:rPr>
          <w:rFonts w:ascii="IRNazanin" w:hAnsi="IRNazanin" w:eastAsia="IRNazanin"/>
          <w:color w:val="111111"/>
          <w:sz w:val="28"/>
          <w:sz w:val="28"/>
          <w:szCs w:val="28"/>
          <w:rtl w:val="true"/>
          <w:lang w:bidi="fa-IR"/>
        </w:rPr>
        <w:t>و الحقوق الواجبات</w:t>
      </w:r>
    </w:p>
    <w:p>
      <w:pPr>
        <w:pStyle w:val="BookText"/>
        <w:rPr/>
      </w:pPr>
      <w:r>
        <w:rPr>
          <w:rFonts w:ascii="Amiri" w:hAnsi="Amiri" w:eastAsia="Amiri" w:cs="Amiri"/>
          <w:color w:val="111111"/>
          <w:sz w:val="28"/>
          <w:sz w:val="28"/>
          <w:szCs w:val="28"/>
          <w:rtl w:val="true"/>
          <w:lang w:bidi="ar-SA"/>
        </w:rPr>
        <w:t xml:space="preserve">ملأت الأرض من نظم المراثي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نحت بها خلاف النائحات</w:t>
      </w:r>
    </w:p>
    <w:p>
      <w:pPr>
        <w:pStyle w:val="BookText"/>
        <w:rPr/>
      </w:pPr>
      <w:r>
        <w:rPr>
          <w:rFonts w:ascii="Amiri" w:hAnsi="Amiri" w:eastAsia="Amiri" w:cs="Amiri"/>
          <w:color w:val="111111"/>
          <w:sz w:val="28"/>
          <w:sz w:val="28"/>
          <w:szCs w:val="28"/>
          <w:rtl w:val="true"/>
          <w:lang w:bidi="ar-SA"/>
        </w:rPr>
        <w:t xml:space="preserve">و لكني أصبّر عنك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أعدّ من الجناة</w:t>
      </w:r>
    </w:p>
    <w:p>
      <w:pPr>
        <w:pStyle w:val="BookText"/>
        <w:rPr/>
      </w:pPr>
      <w:r>
        <w:rPr>
          <w:rFonts w:ascii="Amiri" w:hAnsi="Amiri" w:eastAsia="Amiri" w:cs="Amiri"/>
          <w:color w:val="111111"/>
          <w:sz w:val="28"/>
          <w:sz w:val="28"/>
          <w:szCs w:val="28"/>
          <w:rtl w:val="true"/>
          <w:lang w:bidi="ar-SA"/>
        </w:rPr>
        <w:t xml:space="preserve">و مالك تربة فأقول تسقى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نصب هطل الهاطلات</w:t>
      </w:r>
    </w:p>
    <w:p>
      <w:pPr>
        <w:pStyle w:val="BookText"/>
        <w:rPr/>
      </w:pPr>
      <w:r>
        <w:rPr>
          <w:rFonts w:ascii="Amiri" w:hAnsi="Amiri" w:eastAsia="Amiri" w:cs="Amiri"/>
          <w:color w:val="111111"/>
          <w:sz w:val="28"/>
          <w:sz w:val="28"/>
          <w:szCs w:val="28"/>
          <w:rtl w:val="true"/>
          <w:lang w:bidi="ar-SA"/>
        </w:rPr>
        <w:t xml:space="preserve">عليك تحيّة الرحمن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برحمات روائح غاديات </w:t>
      </w:r>
      <w:r>
        <w:rPr>
          <w:rStyle w:val="FootnoteAnchor"/>
          <w:rtl w:val="true"/>
        </w:rPr>
        <w:footnoteReference w:id="91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أمر عضد الدولة بقتل الوزير محمد بن بقية و صلبه بمدينة السلام في سنة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ستين</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و ثلاث مائة كان له صديق يعرف بأبي الحسن </w:t>
      </w:r>
      <w:r>
        <w:rPr>
          <w:rStyle w:val="FootnoteAnchor"/>
          <w:rtl w:val="true"/>
        </w:rPr>
        <w:footnoteReference w:id="914"/>
      </w:r>
      <w:r>
        <w:rPr>
          <w:rFonts w:ascii="Amiri" w:hAnsi="Amiri" w:eastAsia="Amiri" w:cs="Amiri"/>
          <w:color w:val="111111"/>
          <w:sz w:val="28"/>
          <w:sz w:val="28"/>
          <w:szCs w:val="28"/>
          <w:rtl w:val="true"/>
          <w:lang w:bidi="ar-SA"/>
        </w:rPr>
        <w:t>الأنباري، فرثاه بهذه الأبيات، فكتبها و رمى بها في شوارع بغداد، فتداولها الأدباء إلى أن اتصل الخبر بعضد الدولة، فلما أنشدت بين يديه تمنى أن يكون هو المصلوب 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بهذا الرجل فطلب سنة كاملة، و اتصل الخبر بالصاحب إسماعيل بن عباد بالري فكتب له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بذكر </w:t>
      </w:r>
      <w:bookmarkStart w:id="231" w:name="pg16764_194614"/>
    </w:p>
    <w:p>
      <w:pPr>
        <w:pStyle w:val="BookText"/>
        <w:rPr/>
      </w:pPr>
      <w:bookmarkEnd w:id="231"/>
      <w:r>
        <w:rPr>
          <w:rFonts w:ascii="Amiri" w:hAnsi="Amiri" w:eastAsia="Amiri" w:cs="Amiri"/>
          <w:color w:val="111111"/>
          <w:sz w:val="28"/>
          <w:sz w:val="28"/>
          <w:szCs w:val="28"/>
          <w:rtl w:val="true"/>
          <w:lang w:bidi="ar-SA"/>
        </w:rPr>
        <w:t>الأمان قصد حضرته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هذه الأبيات‌؟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أر قبل جذعك قطّ‍‌ جذعا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عناق المكرمات</w:t>
      </w:r>
    </w:p>
    <w:p>
      <w:pPr>
        <w:pStyle w:val="BookText"/>
        <w:rPr/>
      </w:pPr>
      <w:r>
        <w:rPr>
          <w:rFonts w:ascii="Amiri" w:hAnsi="Amiri" w:eastAsia="Amiri" w:cs="Amiri"/>
          <w:color w:val="111111"/>
          <w:sz w:val="28"/>
          <w:sz w:val="28"/>
          <w:szCs w:val="28"/>
          <w:rtl w:val="true"/>
          <w:lang w:bidi="ar-SA"/>
        </w:rPr>
        <w:t>قام الصاحب فعانقه و قبل فاه، و أنفذه إلى حضرة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مثل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حملك على مرثية عدوّي‌؟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سلفت و أياد مضت، فجاش الحزن في قلبي فرثيت،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يحضرك شيء في الشموع‌؟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الشموع تزهر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يقول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الشموع و قد 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في كلّ‌ رأس سنانا</w:t>
      </w:r>
    </w:p>
    <w:p>
      <w:pPr>
        <w:pStyle w:val="BookText"/>
        <w:rPr/>
      </w:pPr>
      <w:r>
        <w:rPr>
          <w:rFonts w:ascii="Amiri" w:hAnsi="Amiri" w:eastAsia="Amiri" w:cs="Amiri"/>
          <w:color w:val="111111"/>
          <w:sz w:val="28"/>
          <w:sz w:val="28"/>
          <w:szCs w:val="28"/>
          <w:rtl w:val="true"/>
          <w:lang w:bidi="ar-SA"/>
        </w:rPr>
        <w:t xml:space="preserve">أصابع أعدائك الخائفين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تضرّع تطلب منك الأمانا</w:t>
      </w:r>
    </w:p>
    <w:p>
      <w:pPr>
        <w:pStyle w:val="BookText"/>
        <w:rPr/>
      </w:pPr>
      <w:r>
        <w:rPr>
          <w:rFonts w:ascii="Amiri" w:hAnsi="Amiri" w:eastAsia="Amiri" w:cs="Amiri"/>
          <w:color w:val="111111"/>
          <w:sz w:val="28"/>
          <w:sz w:val="28"/>
          <w:szCs w:val="28"/>
          <w:rtl w:val="true"/>
          <w:lang w:bidi="ar-SA"/>
        </w:rPr>
        <w:t xml:space="preserve">فلما أنشده هذين البيتين خلع عليه، و حمله على فرس و أعطاه بدرة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جعفر هذا أديبا فاضلا، و صدرا كاملا، رثاه القاصّ‌ أبو الحسن بن هندي بقصيدة غراء عدّتها ثلاثة و تسعون بيتا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كأنّ‌ الدهر يعشق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فلسانه من وصفه لا يفتر</w:t>
      </w:r>
    </w:p>
    <w:p>
      <w:pPr>
        <w:pStyle w:val="BookText"/>
        <w:rPr/>
      </w:pPr>
      <w:r>
        <w:rPr>
          <w:rFonts w:ascii="Amiri" w:hAnsi="Amiri" w:eastAsia="Amiri" w:cs="Amiri"/>
          <w:color w:val="111111"/>
          <w:sz w:val="28"/>
          <w:sz w:val="28"/>
          <w:szCs w:val="28"/>
          <w:rtl w:val="true"/>
          <w:lang w:bidi="ar-SA"/>
        </w:rPr>
        <w:t xml:space="preserve">بأبي ثراك و ما تضمنه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يموت و ليس كلّ‌ يذكر</w:t>
      </w:r>
    </w:p>
    <w:p>
      <w:pPr>
        <w:pStyle w:val="Heading4"/>
        <w:numPr>
          <w:ilvl w:val="3"/>
          <w:numId w:val="1"/>
        </w:numPr>
        <w:rPr/>
      </w:pPr>
      <w:bookmarkStart w:id="232" w:name="__RefHeading___Toc4953760_73709187"/>
      <w:bookmarkStart w:id="233" w:name="_Toc83"/>
      <w:bookmarkEnd w:id="232"/>
      <w:r>
        <w:rPr>
          <w:rtl w:val="true"/>
        </w:rPr>
        <w:t>[</w:t>
      </w:r>
      <w:r>
        <w:rPr/>
        <w:t>9834</w:t>
      </w:r>
      <w:r>
        <w:rPr>
          <w:rtl w:val="true"/>
        </w:rPr>
        <w:t xml:space="preserve">] </w:t>
      </w:r>
      <w:r>
        <w:rPr>
          <w:rtl w:val="true"/>
        </w:rPr>
        <w:t>جعفر بن يحيى بن خالد بن برمك</w:t>
      </w:r>
      <w:bookmarkEnd w:id="233"/>
    </w:p>
    <w:p>
      <w:pPr>
        <w:pStyle w:val="BookText"/>
        <w:rPr/>
      </w:pPr>
      <w:r>
        <w:rPr>
          <w:rFonts w:ascii="Amiri" w:hAnsi="Amiri" w:eastAsia="Amiri" w:cs="Amiri"/>
          <w:color w:val="111111"/>
          <w:sz w:val="28"/>
          <w:sz w:val="28"/>
          <w:szCs w:val="28"/>
          <w:rtl w:val="true"/>
          <w:lang w:bidi="ar-SA"/>
        </w:rPr>
        <w:t>أبو الفضل البرمكي</w:t>
      </w:r>
    </w:p>
    <w:p>
      <w:pPr>
        <w:pStyle w:val="BookText"/>
        <w:rPr/>
      </w:pPr>
      <w:r>
        <w:rPr>
          <w:rFonts w:ascii="Amiri" w:hAnsi="Amiri" w:eastAsia="Amiri" w:cs="Amiri"/>
          <w:color w:val="111111"/>
          <w:sz w:val="28"/>
          <w:sz w:val="28"/>
          <w:szCs w:val="28"/>
          <w:rtl w:val="true"/>
          <w:lang w:bidi="ar-SA"/>
        </w:rPr>
        <w:t>وزير الرشيد هارون، ولاه هارون دمشق و قدمها سنة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يحيى بسنده إلى زيد بن ثابت كاتب الوحي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كتبت بسم اللّه الرحمن الرحيم فبين السّين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جعفر بن يحيى البرمكي لهارون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قال لي أبي يحيى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أقبلت الدنيا عليك فأعط‍‌، فإنها لا تفنى </w:t>
      </w:r>
      <w:r>
        <w:rPr>
          <w:rStyle w:val="FootnoteAnchor"/>
          <w:rtl w:val="true"/>
        </w:rPr>
        <w:footnoteReference w:id="918"/>
      </w:r>
      <w:r>
        <w:rPr>
          <w:rFonts w:ascii="Amiri" w:hAnsi="Amiri" w:eastAsia="Amiri" w:cs="Amiri"/>
          <w:color w:val="111111"/>
          <w:sz w:val="28"/>
          <w:sz w:val="28"/>
          <w:szCs w:val="28"/>
          <w:rtl w:val="true"/>
          <w:lang w:bidi="ar-SA"/>
        </w:rPr>
        <w:t>،و إذا أدبرت عنك فأعط‍‌، فإنها لا 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أنشدنا أبي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تبخلنّ‌ بدنيا و هي 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ينقصها التبذير و السرف</w:t>
      </w:r>
    </w:p>
    <w:p>
      <w:pPr>
        <w:pStyle w:val="BookText"/>
        <w:rPr/>
      </w:pPr>
      <w:r>
        <w:rPr>
          <w:rFonts w:ascii="IRNazanin" w:hAnsi="IRNazanin" w:eastAsia="IRNazanin"/>
          <w:color w:val="111111"/>
          <w:sz w:val="28"/>
          <w:sz w:val="28"/>
          <w:szCs w:val="28"/>
          <w:rtl w:val="true"/>
          <w:lang w:bidi="fa-IR"/>
        </w:rPr>
        <w:t xml:space="preserve">فإن تولّت فأحرى أن تجود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منها إذا ما أدبرت خلف</w:t>
      </w:r>
    </w:p>
    <w:p>
      <w:pPr>
        <w:pStyle w:val="BookText"/>
        <w:rPr/>
      </w:pPr>
      <w:r>
        <w:rPr>
          <w:rFonts w:ascii="IRNazanin" w:hAnsi="IRNazanin" w:eastAsia="IRNazanin"/>
          <w:color w:val="111111"/>
          <w:sz w:val="28"/>
          <w:sz w:val="28"/>
          <w:szCs w:val="28"/>
          <w:rtl w:val="true"/>
          <w:lang w:bidi="fa-IR"/>
        </w:rPr>
        <w:t xml:space="preserve">و لما </w:t>
      </w:r>
      <w:r>
        <w:rPr>
          <w:rStyle w:val="FootnoteAnchor"/>
          <w:rtl w:val="true"/>
        </w:rPr>
        <w:footnoteReference w:id="920"/>
      </w:r>
      <w:r>
        <w:rPr>
          <w:rFonts w:ascii="Amiri" w:hAnsi="Amiri" w:eastAsia="Amiri" w:cs="Amiri"/>
          <w:color w:val="111111"/>
          <w:sz w:val="28"/>
          <w:sz w:val="28"/>
          <w:szCs w:val="28"/>
          <w:rtl w:val="true"/>
          <w:lang w:bidi="ar-SA"/>
        </w:rPr>
        <w:t>ثارت العصبية بالشام في سنة ثمانين و مائة و تفاقم أمرها اغتم الرشيد فعقد لجعفر ابن يحيى على الشام،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تخرج أو أخرج أنا،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أقبل </w:t>
      </w:r>
      <w:r>
        <w:rPr>
          <w:rStyle w:val="FootnoteAnchor"/>
          <w:rtl w:val="true"/>
        </w:rPr>
        <w:footnoteReference w:id="921"/>
      </w:r>
      <w:r>
        <w:rPr>
          <w:rFonts w:ascii="Amiri" w:hAnsi="Amiri" w:eastAsia="Amiri" w:cs="Amiri"/>
          <w:color w:val="111111"/>
          <w:sz w:val="28"/>
          <w:sz w:val="28"/>
          <w:szCs w:val="28"/>
          <w:rtl w:val="true"/>
          <w:lang w:bidi="ar-SA"/>
        </w:rPr>
        <w:t xml:space="preserve">بنفسي، فشخص في جلّة القواد و الكراع و السلاح، فأتاهم فأصلح بينهم، و قتل زواقيلهم </w:t>
      </w:r>
      <w:r>
        <w:rPr>
          <w:rStyle w:val="FootnoteAnchor"/>
          <w:rtl w:val="true"/>
        </w:rPr>
        <w:footnoteReference w:id="922"/>
      </w:r>
      <w:r>
        <w:rPr>
          <w:rFonts w:ascii="Amiri" w:hAnsi="Amiri" w:eastAsia="Amiri" w:cs="Amiri"/>
          <w:color w:val="111111"/>
          <w:sz w:val="28"/>
          <w:sz w:val="28"/>
          <w:szCs w:val="28"/>
          <w:rtl w:val="true"/>
          <w:lang w:bidi="ar-SA"/>
        </w:rPr>
        <w:t xml:space="preserve">و المتلصصة منهم، و لم يدع بها رمحا و لا قوسا </w:t>
      </w:r>
      <w:r>
        <w:rPr>
          <w:rStyle w:val="FootnoteAnchor"/>
          <w:rtl w:val="true"/>
        </w:rPr>
        <w:footnoteReference w:id="923"/>
      </w:r>
      <w:r>
        <w:rPr>
          <w:rFonts w:ascii="Amiri" w:hAnsi="Amiri" w:eastAsia="Amiri" w:cs="Amiri"/>
          <w:color w:val="111111"/>
          <w:sz w:val="28"/>
          <w:sz w:val="28"/>
          <w:szCs w:val="28"/>
          <w:rtl w:val="true"/>
          <w:lang w:bidi="ar-SA"/>
        </w:rPr>
        <w:t xml:space="preserve">،فعادوا إلى الأمن و الطمأنينة، و أطفأ النّائرة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Style w:val="FootnoteAnchor"/>
          <w:rtl w:val="true"/>
        </w:rPr>
        <w:footnoteReference w:id="925"/>
      </w:r>
      <w:r>
        <w:rPr>
          <w:rFonts w:ascii="Amiri" w:hAnsi="Amiri" w:eastAsia="Amiri" w:cs="Amiri"/>
          <w:color w:val="111111"/>
          <w:sz w:val="28"/>
          <w:sz w:val="28"/>
          <w:szCs w:val="28"/>
          <w:rtl w:val="true"/>
          <w:lang w:bidi="ar-SA"/>
        </w:rPr>
        <w:t>منصور النمري لما شخص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أوقدت بالشام نيران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أوان الشام تخمد نارها</w:t>
      </w:r>
    </w:p>
    <w:p>
      <w:pPr>
        <w:pStyle w:val="BookText"/>
        <w:rPr/>
      </w:pPr>
      <w:r>
        <w:rPr>
          <w:rFonts w:ascii="Amiri" w:hAnsi="Amiri" w:eastAsia="Amiri" w:cs="Amiri"/>
          <w:color w:val="111111"/>
          <w:sz w:val="28"/>
          <w:sz w:val="28"/>
          <w:szCs w:val="28"/>
          <w:rtl w:val="true"/>
          <w:lang w:bidi="ar-SA"/>
        </w:rPr>
        <w:t xml:space="preserve">إذا جاش موج البحر من آل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خبت شهبانها و شرارها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رماها أمير المؤمنين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تلاقى صدعها و انجبارها </w:t>
      </w:r>
    </w:p>
    <w:p>
      <w:pPr>
        <w:pStyle w:val="BookText"/>
        <w:rPr/>
      </w:pPr>
      <w:r>
        <w:rPr>
          <w:rFonts w:ascii="Amiri" w:hAnsi="Amiri" w:eastAsia="Amiri" w:cs="Amiri"/>
          <w:color w:val="111111"/>
          <w:sz w:val="28"/>
          <w:sz w:val="28"/>
          <w:szCs w:val="28"/>
          <w:rtl w:val="true"/>
          <w:lang w:bidi="ar-SA"/>
        </w:rPr>
        <w:t xml:space="preserve">رماها بميمون النقيبة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تراضى به قحطانها و نزارها</w:t>
      </w:r>
    </w:p>
    <w:p>
      <w:pPr>
        <w:pStyle w:val="BookText"/>
        <w:rPr/>
      </w:pPr>
      <w:r>
        <w:rPr>
          <w:rFonts w:ascii="Amiri" w:hAnsi="Amiri" w:eastAsia="Amiri" w:cs="Amiri"/>
          <w:color w:val="111111"/>
          <w:sz w:val="28"/>
          <w:sz w:val="28"/>
          <w:szCs w:val="28"/>
          <w:rtl w:val="true"/>
          <w:lang w:bidi="ar-SA"/>
        </w:rPr>
        <w:t xml:space="preserve">تدلت عليهم صخرة برمكية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دموغ لهام الناكئين انحدارها</w:t>
      </w:r>
    </w:p>
    <w:p>
      <w:pPr>
        <w:pStyle w:val="BookText"/>
        <w:rPr/>
      </w:pPr>
      <w:r>
        <w:rPr>
          <w:rFonts w:ascii="Amiri" w:hAnsi="Amiri" w:eastAsia="Amiri" w:cs="Amiri"/>
          <w:color w:val="111111"/>
          <w:sz w:val="28"/>
          <w:sz w:val="28"/>
          <w:szCs w:val="28"/>
          <w:rtl w:val="true"/>
          <w:lang w:bidi="ar-SA"/>
        </w:rPr>
        <w:t xml:space="preserve">غدوت تزجى غابة في رءوسها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الثريا و المنايا ثمارها</w:t>
      </w:r>
    </w:p>
    <w:p>
      <w:pPr>
        <w:pStyle w:val="BookText"/>
        <w:rPr/>
      </w:pPr>
      <w:r>
        <w:rPr>
          <w:rFonts w:ascii="Amiri" w:hAnsi="Amiri" w:eastAsia="Amiri" w:cs="Amiri"/>
          <w:color w:val="111111"/>
          <w:sz w:val="28"/>
          <w:sz w:val="28"/>
          <w:szCs w:val="28"/>
          <w:rtl w:val="true"/>
          <w:lang w:bidi="ar-SA"/>
        </w:rPr>
        <w:t xml:space="preserve">إذا خفقت راياتها و تجرست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الريح هال السامعين انبهارها</w:t>
      </w:r>
    </w:p>
    <w:p>
      <w:pPr>
        <w:pStyle w:val="BookText"/>
        <w:rPr/>
      </w:pPr>
      <w:r>
        <w:rPr>
          <w:rFonts w:ascii="Amiri" w:hAnsi="Amiri" w:eastAsia="Amiri" w:cs="Amiri"/>
          <w:color w:val="111111"/>
          <w:sz w:val="28"/>
          <w:sz w:val="28"/>
          <w:szCs w:val="28"/>
          <w:rtl w:val="true"/>
          <w:lang w:bidi="ar-SA"/>
        </w:rPr>
        <w:t>فقولوا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يسلبنكم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حجاكم طويلات المنى و قصارها</w:t>
      </w:r>
    </w:p>
    <w:p>
      <w:pPr>
        <w:pStyle w:val="BookText"/>
        <w:rPr/>
      </w:pPr>
      <w:r>
        <w:rPr>
          <w:rFonts w:ascii="Amiri" w:hAnsi="Amiri" w:eastAsia="Amiri" w:cs="Amiri"/>
          <w:color w:val="111111"/>
          <w:sz w:val="28"/>
          <w:sz w:val="28"/>
          <w:szCs w:val="28"/>
          <w:rtl w:val="true"/>
          <w:lang w:bidi="ar-SA"/>
        </w:rPr>
        <w:t xml:space="preserve">فإن أمير المؤمنين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و إلا نفسه فخيارها</w:t>
      </w:r>
    </w:p>
    <w:p>
      <w:pPr>
        <w:pStyle w:val="BookText"/>
        <w:rPr/>
      </w:pPr>
      <w:r>
        <w:rPr>
          <w:rFonts w:ascii="Amiri" w:hAnsi="Amiri" w:eastAsia="Amiri" w:cs="Amiri"/>
          <w:color w:val="111111"/>
          <w:sz w:val="28"/>
          <w:sz w:val="28"/>
          <w:szCs w:val="28"/>
          <w:rtl w:val="true"/>
          <w:lang w:bidi="ar-SA"/>
        </w:rPr>
        <w:t xml:space="preserve">هو الملك المأمول للبر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صولاته لا يستطاع خطارها</w:t>
      </w:r>
    </w:p>
    <w:p>
      <w:pPr>
        <w:pStyle w:val="BookText"/>
        <w:rPr/>
      </w:pPr>
      <w:r>
        <w:rPr>
          <w:rFonts w:ascii="Amiri" w:hAnsi="Amiri" w:eastAsia="Amiri" w:cs="Amiri"/>
          <w:color w:val="111111"/>
          <w:sz w:val="28"/>
          <w:sz w:val="28"/>
          <w:szCs w:val="28"/>
          <w:rtl w:val="true"/>
          <w:lang w:bidi="ar-SA"/>
        </w:rPr>
        <w:t xml:space="preserve">وزير أمير المؤمنين و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صعدته و الحرب تدمى شفارها</w:t>
      </w:r>
    </w:p>
    <w:p>
      <w:pPr>
        <w:pStyle w:val="BookText"/>
        <w:rPr/>
      </w:pPr>
      <w:r>
        <w:rPr>
          <w:rFonts w:ascii="Amiri" w:hAnsi="Amiri" w:eastAsia="Amiri" w:cs="Amiri"/>
          <w:color w:val="111111"/>
          <w:sz w:val="28"/>
          <w:sz w:val="28"/>
          <w:szCs w:val="28"/>
          <w:rtl w:val="true"/>
          <w:lang w:bidi="ar-SA"/>
        </w:rPr>
        <w:t xml:space="preserve">و من تطو أسرار الخليفة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فعندك مأواها و أنت قرارها</w:t>
      </w:r>
    </w:p>
    <w:p>
      <w:pPr>
        <w:pStyle w:val="BookText"/>
        <w:rPr/>
      </w:pPr>
      <w:r>
        <w:rPr>
          <w:rFonts w:ascii="Amiri" w:hAnsi="Amiri" w:eastAsia="Amiri" w:cs="Amiri"/>
          <w:color w:val="111111"/>
          <w:sz w:val="28"/>
          <w:sz w:val="28"/>
          <w:szCs w:val="28"/>
          <w:rtl w:val="true"/>
          <w:lang w:bidi="ar-SA"/>
        </w:rPr>
        <w:t xml:space="preserve">وفيت فلم تغدر لقوم بذمة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تدن من حال ينالك عارها</w:t>
      </w:r>
    </w:p>
    <w:p>
      <w:pPr>
        <w:pStyle w:val="BookText"/>
        <w:rPr/>
      </w:pPr>
      <w:r>
        <w:rPr>
          <w:rFonts w:ascii="Amiri" w:hAnsi="Amiri" w:eastAsia="Amiri" w:cs="Amiri"/>
          <w:color w:val="111111"/>
          <w:sz w:val="28"/>
          <w:sz w:val="28"/>
          <w:szCs w:val="28"/>
          <w:rtl w:val="true"/>
          <w:lang w:bidi="ar-SA"/>
        </w:rPr>
        <w:t xml:space="preserve">طبيب بإحياء الأمور إذا التوت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أعناق فأنت جبارها</w:t>
      </w:r>
    </w:p>
    <w:p>
      <w:pPr>
        <w:pStyle w:val="BookText"/>
        <w:rPr/>
      </w:pPr>
      <w:r>
        <w:rPr>
          <w:rFonts w:ascii="Amiri" w:hAnsi="Amiri" w:eastAsia="Amiri" w:cs="Amiri"/>
          <w:color w:val="111111"/>
          <w:sz w:val="28"/>
          <w:sz w:val="28"/>
          <w:szCs w:val="28"/>
          <w:rtl w:val="true"/>
          <w:lang w:bidi="ar-SA"/>
        </w:rPr>
        <w:t xml:space="preserve">إذا ما ابن يحيى جعفر قصدت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ملمات خطب لم ترعه كبارها</w:t>
      </w:r>
    </w:p>
    <w:p>
      <w:pPr>
        <w:pStyle w:val="BookText"/>
        <w:rPr/>
      </w:pPr>
      <w:r>
        <w:rPr>
          <w:rFonts w:ascii="Amiri" w:hAnsi="Amiri" w:eastAsia="Amiri" w:cs="Amiri"/>
          <w:color w:val="111111"/>
          <w:sz w:val="28"/>
          <w:sz w:val="28"/>
          <w:szCs w:val="28"/>
          <w:rtl w:val="true"/>
          <w:lang w:bidi="ar-SA"/>
        </w:rPr>
        <w:t xml:space="preserve">لقد نشأت بالشام منك 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يؤمل جدواها و يخشى دمارها</w:t>
      </w:r>
    </w:p>
    <w:p>
      <w:pPr>
        <w:pStyle w:val="BookText"/>
        <w:rPr/>
      </w:pPr>
      <w:r>
        <w:rPr>
          <w:rFonts w:ascii="Amiri" w:hAnsi="Amiri" w:eastAsia="Amiri" w:cs="Amiri"/>
          <w:color w:val="111111"/>
          <w:sz w:val="28"/>
          <w:sz w:val="28"/>
          <w:szCs w:val="28"/>
          <w:rtl w:val="true"/>
          <w:lang w:bidi="ar-SA"/>
        </w:rPr>
        <w:t xml:space="preserve">فطوبى لأهل الشام يا ويل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حياها أو أتاه بوارها</w:t>
      </w:r>
    </w:p>
    <w:p>
      <w:pPr>
        <w:pStyle w:val="BookText"/>
        <w:rPr/>
      </w:pPr>
      <w:r>
        <w:rPr>
          <w:rFonts w:ascii="Amiri" w:hAnsi="Amiri" w:eastAsia="Amiri" w:cs="Amiri"/>
          <w:color w:val="111111"/>
          <w:sz w:val="28"/>
          <w:sz w:val="28"/>
          <w:szCs w:val="28"/>
          <w:rtl w:val="true"/>
          <w:lang w:bidi="ar-SA"/>
        </w:rPr>
        <w:t xml:space="preserve">فإن سالموا كانت غمامة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و إلا فالدماء قطارها</w:t>
      </w:r>
    </w:p>
    <w:p>
      <w:pPr>
        <w:pStyle w:val="BookText"/>
        <w:rPr/>
      </w:pPr>
      <w:r>
        <w:rPr>
          <w:rFonts w:ascii="Amiri" w:hAnsi="Amiri" w:eastAsia="Amiri" w:cs="Amiri"/>
          <w:color w:val="111111"/>
          <w:sz w:val="28"/>
          <w:sz w:val="28"/>
          <w:szCs w:val="28"/>
          <w:rtl w:val="true"/>
          <w:lang w:bidi="ar-SA"/>
        </w:rPr>
        <w:t xml:space="preserve">أبوك أبو الأملاك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الجود و النعمى الكبار صغارها</w:t>
      </w:r>
    </w:p>
    <w:p>
      <w:pPr>
        <w:pStyle w:val="BookText"/>
        <w:rPr/>
      </w:pPr>
      <w:r>
        <w:rPr>
          <w:rFonts w:ascii="Amiri" w:hAnsi="Amiri" w:eastAsia="Amiri" w:cs="Amiri"/>
          <w:color w:val="111111"/>
          <w:sz w:val="28"/>
          <w:sz w:val="28"/>
          <w:szCs w:val="28"/>
          <w:rtl w:val="true"/>
          <w:lang w:bidi="ar-SA"/>
        </w:rPr>
        <w:t xml:space="preserve">كأين ترى في البرمكيين من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سابقات ما يشق غبارها</w:t>
      </w:r>
    </w:p>
    <w:p>
      <w:pPr>
        <w:pStyle w:val="BookText"/>
        <w:rPr/>
      </w:pPr>
      <w:r>
        <w:rPr>
          <w:rFonts w:ascii="Amiri" w:hAnsi="Amiri" w:eastAsia="Amiri" w:cs="Amiri"/>
          <w:color w:val="111111"/>
          <w:sz w:val="28"/>
          <w:sz w:val="28"/>
          <w:szCs w:val="28"/>
          <w:rtl w:val="true"/>
          <w:lang w:bidi="ar-SA"/>
        </w:rPr>
        <w:t xml:space="preserve">غدا بنجوم السعد من حل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عزت عصبة أنت جارها</w:t>
      </w:r>
    </w:p>
    <w:p>
      <w:pPr>
        <w:pStyle w:val="BookText"/>
        <w:rPr/>
      </w:pPr>
      <w:r>
        <w:rPr>
          <w:rFonts w:ascii="Amiri" w:hAnsi="Amiri" w:eastAsia="Amiri" w:cs="Amiri"/>
          <w:color w:val="111111"/>
          <w:sz w:val="28"/>
          <w:sz w:val="28"/>
          <w:szCs w:val="28"/>
          <w:rtl w:val="true"/>
          <w:lang w:bidi="ar-SA"/>
        </w:rPr>
        <w:t xml:space="preserve">عذيري من الأقدار هل عزماتها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مخلفتي عن جعفر و اقتسارها</w:t>
      </w:r>
    </w:p>
    <w:p>
      <w:pPr>
        <w:pStyle w:val="BookText"/>
        <w:rPr/>
      </w:pPr>
      <w:r>
        <w:rPr>
          <w:rFonts w:ascii="Amiri" w:hAnsi="Amiri" w:eastAsia="Amiri" w:cs="Amiri"/>
          <w:color w:val="111111"/>
          <w:sz w:val="28"/>
          <w:sz w:val="28"/>
          <w:szCs w:val="28"/>
          <w:rtl w:val="true"/>
          <w:lang w:bidi="ar-SA"/>
        </w:rPr>
        <w:t xml:space="preserve">فعين الأسى مطروفة لفراقه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نفسي إليه ما ينام ادّكارها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927"/>
      </w:r>
      <w:r>
        <w:rPr>
          <w:rFonts w:ascii="Amiri" w:hAnsi="Amiri" w:eastAsia="Amiri" w:cs="Amiri"/>
          <w:color w:val="111111"/>
          <w:sz w:val="28"/>
          <w:sz w:val="28"/>
          <w:szCs w:val="28"/>
          <w:rtl w:val="true"/>
          <w:lang w:bidi="ar-SA"/>
        </w:rPr>
        <w:t>جعفر بن يحيى من علوّ القدر، و نفاذ الأمر، و عظم المحلّ‌، و جلالة المنزلة عند هارون بحالة انفرد بها و لم يشارك فيها، و كان سمح الأخلاق طلق الوجه، ظاهر البشر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جوده و سخاؤه و بذله و عطاؤه فكان أشهر من أن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أبين من أن يظهر</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و كان أيضا من ذوي الفصاحة و اللّسن و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 ليلة بحضرة الرشيد زيادة على ألف توقيع، و نظر في جميعها فلم يخرج بشيء منها عن موجب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 يحيى بن خالد قد ضمّه إلى أبي يوسف القاضي </w:t>
      </w:r>
      <w:r>
        <w:rPr>
          <w:rStyle w:val="FootnoteAnchor"/>
          <w:rtl w:val="true"/>
        </w:rPr>
        <w:footnoteReference w:id="929"/>
      </w:r>
      <w:r>
        <w:rPr>
          <w:rFonts w:ascii="Amiri" w:hAnsi="Amiri" w:eastAsia="Amiri" w:cs="Amiri"/>
          <w:color w:val="111111"/>
          <w:sz w:val="28"/>
          <w:sz w:val="28"/>
          <w:szCs w:val="28"/>
          <w:rtl w:val="true"/>
          <w:lang w:bidi="ar-SA"/>
        </w:rPr>
        <w:t>حتى علّمه و 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غضب الرشيد عليه في آخر عمره فقتله </w:t>
      </w:r>
      <w:r>
        <w:rPr>
          <w:rStyle w:val="FootnoteAnchor"/>
          <w:rtl w:val="true"/>
        </w:rPr>
        <w:footnoteReference w:id="930"/>
      </w:r>
      <w:r>
        <w:rPr>
          <w:rFonts w:ascii="Amiri" w:hAnsi="Amiri" w:eastAsia="Amiri" w:cs="Amiri"/>
          <w:color w:val="111111"/>
          <w:sz w:val="28"/>
          <w:sz w:val="28"/>
          <w:szCs w:val="28"/>
          <w:rtl w:val="true"/>
          <w:lang w:bidi="ar-SA"/>
        </w:rPr>
        <w:t>،و نكب البرامكة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931"/>
      </w:r>
      <w:r>
        <w:rPr>
          <w:rFonts w:ascii="Amiri" w:hAnsi="Amiri" w:eastAsia="Amiri" w:cs="Amiri"/>
          <w:color w:val="111111"/>
          <w:sz w:val="28"/>
          <w:sz w:val="28"/>
          <w:szCs w:val="28"/>
          <w:rtl w:val="true"/>
          <w:lang w:bidi="ar-SA"/>
        </w:rPr>
        <w:t xml:space="preserve">أبو علقمة الدمشقي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جعفر بن يحيى في بعض لياليه التي يسمر فيها، فأقبلت خنفساءة إلى أبي علقمة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يقال إن الخنفساء إذا أقبلت إلى الرجل أصاب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جعفر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ألف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فنحوها عنه فعادت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ألف دينار، فأعطاه ألفي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w:t>
      </w:r>
      <w:r>
        <w:rPr>
          <w:rStyle w:val="FootnoteAnchor"/>
          <w:rtl w:val="true"/>
        </w:rPr>
        <w:footnoteReference w:id="933"/>
      </w:r>
      <w:r>
        <w:rPr>
          <w:rFonts w:ascii="Amiri" w:hAnsi="Amiri" w:eastAsia="Amiri" w:cs="Amiri"/>
          <w:color w:val="111111"/>
          <w:sz w:val="28"/>
          <w:sz w:val="28"/>
          <w:szCs w:val="28"/>
          <w:rtl w:val="true"/>
          <w:lang w:bidi="ar-SA"/>
        </w:rPr>
        <w:t>عبد الملك بن صالح مشيّعا لجعفر بن يحيى البرمكي، فعرض عليه حاجاته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قصارى كل مشيّع الرجوع، و أريد أعز اللّه الأمير أن تكون لي كما قال بطحاء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كوني على الواشين لدّاء شغبة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على الواشي ألدّ شغوب</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أكون لك كما قال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الواشي وشى يوما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 الواشي بما جاء يضرّ </w:t>
      </w:r>
      <w:r>
        <w:rPr>
          <w:rStyle w:val="FootnoteAnchor"/>
          <w:rtl w:val="true"/>
        </w:rPr>
        <w:footnoteReference w:id="93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935"/>
      </w:r>
      <w:r>
        <w:rPr>
          <w:rFonts w:ascii="Amiri" w:hAnsi="Amiri" w:eastAsia="Amiri" w:cs="Amiri"/>
          <w:color w:val="111111"/>
          <w:sz w:val="28"/>
          <w:sz w:val="28"/>
          <w:szCs w:val="28"/>
          <w:rtl w:val="true"/>
          <w:lang w:bidi="ar-SA"/>
        </w:rPr>
        <w:t xml:space="preserve">أحمد بن الجنيد الإسكافي أخصّ‌ الناس بجعفر بن يحيى، فكان الناس </w:t>
      </w:r>
    </w:p>
    <w:p>
      <w:pPr>
        <w:pStyle w:val="BookText"/>
        <w:rPr/>
      </w:pPr>
      <w:r>
        <w:rPr>
          <w:rFonts w:ascii="Amiri" w:hAnsi="Amiri" w:eastAsia="Amiri" w:cs="Amiri"/>
          <w:color w:val="111111"/>
          <w:sz w:val="28"/>
          <w:sz w:val="28"/>
          <w:szCs w:val="28"/>
          <w:rtl w:val="true"/>
          <w:lang w:bidi="ar-SA"/>
        </w:rPr>
        <w:t>يقصدونه في حوائجهم إلى جعفر، فكثرت رقاع الناس في خف أحمد بن الجنيد، و لم يزل كذلك طلى أن تهيأ له الخلوة بجعفر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رقاع الناس معي و أشغالك كثيرة، و أنت اليوم خال، فإن رأيت أن تنظر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تقيم عندي اليوم، فقال 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فصرف دوابه، فلما تغدّوا جاءه بالرقاع،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اليوم، فأمسك عنه أحمد، و انصرف في ذلك اليوم و لم ينظر في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أيام خلا به فأذكره </w:t>
      </w:r>
      <w:r>
        <w:rPr>
          <w:rStyle w:val="FootnoteAnchor"/>
          <w:rtl w:val="true"/>
        </w:rPr>
        <w:footnoteReference w:id="936"/>
      </w:r>
      <w:r>
        <w:rPr>
          <w:rFonts w:ascii="Amiri" w:hAnsi="Amiri" w:eastAsia="Amiri" w:cs="Amiri"/>
          <w:color w:val="111111"/>
          <w:sz w:val="28"/>
          <w:sz w:val="28"/>
          <w:szCs w:val="28"/>
          <w:rtl w:val="true"/>
          <w:lang w:bidi="ar-SA"/>
        </w:rPr>
        <w:t>الرقاع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أن تقيم عندي اليوم، فأقام عنده ففعل به مثل الفعل الأول، حتى فعل به ثلاثا، فلما كان في آخر يوم أذكره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الساعة و ناما، فانتبه جعفر قبل أحمد فقال لخادم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خف أحمد بن الجنيد فجئني بكل رقعة فيه، و انظر لا تعلم أحمد، فذهب الخادم و جاء بالرقاع، فوقّع جعفر فيها عن آخرها بخطه بما أحب أصحابها و وكّد ذلك، ثم أمر الخادم أن يردّها في الخفّ‌ فردّها، و انتبه أحمد و أخذوا في شأنهم و لم يقل له فيها شيئا، و انصرف أحمد، فركب يعلل أصحاب الرقاع بها أياما، ثم قال لكاتب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هذه الرقاع قد أخلقت في خفي،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ينظر، فخذها تصفّحها و جدّد ما خلق منها، فأخذها الكاتب فنظر فيها فوجد الرقاع موقعا فيها بمال سأل أهلها و أكثر، فتعجب من كرمه و نبل أخلاقه، و أنه قضى حاجته و لم يعلمه بها، لئلا يظن أنه اعتدّ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مهذب حاجب العباس بن محمد، صاحب قطيعة العباس و العباسة </w:t>
      </w:r>
      <w:r>
        <w:rPr>
          <w:rStyle w:val="FootnoteAnchor"/>
          <w:rtl w:val="true"/>
        </w:rPr>
        <w:footnoteReference w:id="9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نالت العباس إضاقة، و كثر غرماؤه و المطالبون له، فأخرج سفطا فيه جوهر، شراؤه ألف ألف درهم، أعده ذخرا لبناته، فحمله إلى جعفر بن يحيى، فتلقاه جعفر وسط‍‌ الصحن و جلس بين يديه،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نالني ما ينال الأحرار من الإضاقة، و هذا سفط‍‌ شراؤه علي ألف ألف درهم، فأمر بعض تجارك أن يقبضه و يقرضني عليه خمس مائة ألف درهم، فإذا وردت الغلة رددتها إليه، و أخذت السفط‍‌،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 السفط‍‌ و دفعه إلى غلام بين يديه، و أوعز إليه بسرار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توافيك العشية و تتفضل بالغداء عندي ففعل، 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ثيابي لا تصلح على الأمير، و هذه عشرة تخوت </w:t>
      </w:r>
      <w:r>
        <w:rPr>
          <w:rStyle w:val="FootnoteAnchor"/>
          <w:rtl w:val="true"/>
        </w:rPr>
        <w:footnoteReference w:id="938"/>
      </w:r>
      <w:r>
        <w:rPr>
          <w:rFonts w:ascii="Amiri" w:hAnsi="Amiri" w:eastAsia="Amiri" w:cs="Amiri"/>
          <w:color w:val="111111"/>
          <w:sz w:val="28"/>
          <w:sz w:val="28"/>
          <w:szCs w:val="28"/>
          <w:rtl w:val="true"/>
          <w:lang w:bidi="ar-SA"/>
        </w:rPr>
        <w:t>،و مهري لين الركوب، ينصرف الأمير عليه، فانصرف و ذلك بين يديه، فوجد السفط‍‌ في بيته و معه ألف ألف درهم قد وصله بها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بات و عليه درهم واحد،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نبكّر غدا على الرجل شاكرين له، فبكّرنا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أخيه الفضل، فجئنا إلى دار الفضل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دار أمير المؤمنين، فصرنا إلى دار أمير المؤمنين، فدخل مولاي فوجدهما في الصحن لم يؤذن لهما،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أخي بقصتك فأمر أن يحمل لك خازنك ألف ألف درهم، و ما أشك أنها في دارك، و نحن نكلم أمير المؤمنين أعز اللّه نصره الساعة في أمرك، فدخلا إلى الخليفة فأمر له بثلاث مائة ألف دينار، فلم يكن في بيت المال منها حاضر إلا مائتي ألف دينار فدفعت إليه، و قيل له اختر أين نسيب لك بهذا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مصر، فما كانت إلا أيام حتى أنت السفائح </w:t>
      </w:r>
      <w:r>
        <w:rPr>
          <w:rStyle w:val="FootnoteAnchor"/>
          <w:rtl w:val="true"/>
        </w:rPr>
        <w:footnoteReference w:id="939"/>
      </w:r>
      <w:r>
        <w:rPr>
          <w:rFonts w:ascii="IRNazanin" w:hAnsi="IRNazanin" w:eastAsia="IRNazanin"/>
          <w:color w:val="111111"/>
          <w:sz w:val="28"/>
          <w:sz w:val="28"/>
          <w:szCs w:val="28"/>
          <w:rtl w:val="true"/>
          <w:lang w:bidi="fa-IR"/>
        </w:rPr>
        <w:t>من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إبراهيم الموصلي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الرشيد و معه جعفر بن يحيى البرمكي و كنت معهم، فلما صرنا إلى مدينة الرسول صلى اللّه عليه و سلم قال لي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لي جارية و لا تتق </w:t>
      </w:r>
      <w:r>
        <w:rPr>
          <w:rStyle w:val="FootnoteAnchor"/>
          <w:rtl w:val="true"/>
        </w:rPr>
        <w:footnoteReference w:id="941"/>
      </w:r>
      <w:r>
        <w:rPr>
          <w:rFonts w:ascii="Amiri" w:hAnsi="Amiri" w:eastAsia="Amiri" w:cs="Amiri"/>
          <w:color w:val="111111"/>
          <w:sz w:val="28"/>
          <w:sz w:val="28"/>
          <w:szCs w:val="28"/>
          <w:rtl w:val="true"/>
          <w:lang w:bidi="ar-SA"/>
        </w:rPr>
        <w:t>غاية في حذاقتها بالغناء و الضرب، و الكمال في الظرف و الأدب، و جنبني قولهم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فأرشدت إلى جارية لرجل فدخلت عليه، فرأيت رسوم النعمة، و أخرجها إلي فلم أر أجمل منها و لا أصبح و لا آدب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تغنت لي أصواتا فأجادتها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قولا لا أنقص منه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 و أشترط‍‌ عليك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جعفر بن يحيى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حاجتك، على غاية الكمال، و الظرف، و الأدب، و الجمال، و نقاء اللون، و جودة الضرب، و الغناء، و قد </w:t>
      </w:r>
    </w:p>
    <w:p>
      <w:pPr>
        <w:pStyle w:val="BookText"/>
        <w:rPr/>
      </w:pPr>
      <w:r>
        <w:rPr>
          <w:rFonts w:ascii="Amiri" w:hAnsi="Amiri" w:eastAsia="Amiri" w:cs="Amiri"/>
          <w:color w:val="111111"/>
          <w:sz w:val="28"/>
          <w:sz w:val="28"/>
          <w:szCs w:val="28"/>
          <w:rtl w:val="true"/>
          <w:lang w:bidi="ar-SA"/>
        </w:rPr>
        <w:t>اشترطت نظرة، فاحمل المال و مر بنا، فحملنا المال على حمالين، و جاء جعفر مستخفيا، فدخلنا على الرجل و 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جعفر أعجب بها، و عرف أن قد 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غنّته فازداد بها عجبا،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أمرها، فقلت لمولاها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المال قد نقدناه و وزناه، فإن قنعت و إلاّ فوجّه إلى من شئت لينتقده </w:t>
      </w:r>
      <w:r>
        <w:rPr>
          <w:rStyle w:val="FootnoteAnchor"/>
          <w:rtl w:val="true"/>
        </w:rPr>
        <w:footnoteReference w:id="9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أقنع بما قلتم،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في أي شيء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 كنا فيه من النعمة، و ما كنت فيه من انبساط‍‌ اليد، و قد انقبضت عن ذلك لتغير الزمان علينا، فقدرت أن تصيري إلى هذا الملك فتنبسطي في شهواتك و لذاذتك </w:t>
      </w:r>
      <w:r>
        <w:rPr>
          <w:rStyle w:val="FootnoteAnchor"/>
          <w:rtl w:val="true"/>
        </w:rPr>
        <w:footnoteReference w:id="943"/>
      </w:r>
      <w:r>
        <w:rPr>
          <w:rFonts w:ascii="Amiri" w:hAnsi="Amiri" w:eastAsia="Amiri" w:cs="Amiri"/>
          <w:color w:val="111111"/>
          <w:sz w:val="28"/>
          <w:sz w:val="28"/>
          <w:szCs w:val="28"/>
          <w:rtl w:val="true"/>
          <w:lang w:bidi="ar-SA"/>
        </w:rPr>
        <w:t>،فقالت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مولاي لو ملكت منك ما ملكت مني ما بعتك بالدنيا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فاذكر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حلف لها أن لا يأكل لها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فتغرغرت عين المولى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أنها حرة لوجه اللّه، و أني قد تزوجتها و أمهرتها داري،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الحمالين ليحملوا المال،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يصحبنا منه درهم، ثم أقبل على مولاها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مبارك لك فيه أنفقه عليك و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قمنا فخرجنا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جعفر بن يحيى و 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أعذني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صاحب شرطتي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أعذني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أعذتك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غلام، أعطه ألف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w:t>
      </w:r>
      <w:r>
        <w:rPr>
          <w:rStyle w:val="FootnoteAnchor"/>
          <w:rtl w:val="true"/>
        </w:rPr>
        <w:footnoteReference w:id="944"/>
      </w:r>
      <w:r>
        <w:rPr>
          <w:rFonts w:ascii="Amiri" w:hAnsi="Amiri" w:eastAsia="Amiri" w:cs="Amiri"/>
          <w:color w:val="111111"/>
          <w:sz w:val="28"/>
          <w:sz w:val="28"/>
          <w:szCs w:val="28"/>
          <w:rtl w:val="true"/>
          <w:lang w:bidi="ar-SA"/>
        </w:rPr>
        <w:t>غضب على البرامكة وجد في خزانة لجعفر بن يحيى في جرة ألف دينار، في كل دينار مائة دينار، على جانبيها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أصفر من ضرب دار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على وجهه جعفر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على مائة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تعطه معسرا يوسر </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945"/>
      </w:r>
      <w:r>
        <w:rPr>
          <w:rFonts w:ascii="Amiri" w:hAnsi="Amiri" w:eastAsia="Amiri" w:cs="Amiri"/>
          <w:color w:val="111111"/>
          <w:sz w:val="28"/>
          <w:sz w:val="28"/>
          <w:szCs w:val="28"/>
          <w:rtl w:val="true"/>
          <w:lang w:bidi="ar-SA"/>
        </w:rPr>
        <w:t xml:space="preserve">جعفر بن يحيى أمر أن تضرب له دنانير، في كل دينار ثلاث مائة مثقال </w:t>
      </w:r>
      <w:r>
        <w:rPr>
          <w:rStyle w:val="FootnoteAnchor"/>
          <w:rtl w:val="true"/>
        </w:rPr>
        <w:footnoteReference w:id="946"/>
      </w:r>
      <w:r>
        <w:rPr>
          <w:rFonts w:ascii="Amiri" w:hAnsi="Amiri" w:eastAsia="Amiri" w:cs="Amiri"/>
          <w:color w:val="111111"/>
          <w:sz w:val="28"/>
          <w:sz w:val="28"/>
          <w:szCs w:val="28"/>
          <w:rtl w:val="true"/>
          <w:lang w:bidi="ar-SA"/>
        </w:rPr>
        <w:t xml:space="preserve">، و تصور عليها صورة وجهه، فضربت، و بلغ أبا العتاهية فأخذ طبقا فوضع عليه بعض الألطاف و وجّهه إلى جعفر، و كتب إليه رقعة في آخرها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أصفر من ضرب دار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على وجهه جعفر</w:t>
      </w:r>
    </w:p>
    <w:p>
      <w:pPr>
        <w:pStyle w:val="BookText"/>
        <w:rPr/>
      </w:pPr>
      <w:r>
        <w:rPr>
          <w:rFonts w:ascii="Amiri" w:hAnsi="Amiri" w:eastAsia="Amiri" w:cs="Amiri"/>
          <w:color w:val="111111"/>
          <w:sz w:val="28"/>
          <w:sz w:val="28"/>
          <w:szCs w:val="28"/>
          <w:rtl w:val="true"/>
          <w:lang w:bidi="ar-SA"/>
        </w:rPr>
        <w:t xml:space="preserve">ثلاث مئين يكن 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يلقه معسر ييسر</w:t>
      </w:r>
    </w:p>
    <w:p>
      <w:pPr>
        <w:pStyle w:val="BookText"/>
        <w:rPr/>
      </w:pPr>
      <w:r>
        <w:rPr>
          <w:rFonts w:ascii="Amiri" w:hAnsi="Amiri" w:eastAsia="Amiri" w:cs="Amiri"/>
          <w:color w:val="111111"/>
          <w:sz w:val="28"/>
          <w:sz w:val="28"/>
          <w:szCs w:val="28"/>
          <w:rtl w:val="true"/>
          <w:lang w:bidi="ar-SA"/>
        </w:rPr>
        <w:t>فأمر بقبض ما على الطبق، و صيّر عليه دينارا من تلك الدنانير و ردّه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له انقطاع إلى جعفر بن يحيى، فعتب على جعفر لجفوة إليه منه، فلزم منزله زمانا لا يأتيه، فمرّ به يوما على ظهر الطريق، فوقف عليه و استبطأه في تأخّره عنه، فعرّفه سبب غيبته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 لو أتيناك لما كان عجبا، لعلم الناس بحاجتنا إليك، و لو أتيتنا لكان تفضلا، لعلم الناس بغناك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جعفر، و جعل على نفسه أن لا يغيب عنه أحد من أصحابه أو يتخلف عنه بسبب إلا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رجلا يتعرف أخبار المتخلفين عنه، و يعرفه السبب في ذلك، و أجرى عليه الرزق لهذا الباب فقط‍‌</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w:t>
      </w:r>
      <w:r>
        <w:rPr>
          <w:rStyle w:val="FootnoteAnchor"/>
          <w:rtl w:val="true"/>
        </w:rPr>
        <w:footnoteReference w:id="948"/>
      </w:r>
      <w:r>
        <w:rPr>
          <w:rFonts w:ascii="Amiri" w:hAnsi="Amiri" w:eastAsia="Amiri" w:cs="Amiri"/>
          <w:color w:val="111111"/>
          <w:sz w:val="28"/>
          <w:sz w:val="28"/>
          <w:szCs w:val="28"/>
          <w:rtl w:val="true"/>
          <w:lang w:bidi="ar-SA"/>
        </w:rPr>
        <w:t>جعفر بن يحيى أباه يحيى بن خالد، في بعض ما كان يخبره به من خلواته مع الرشيد،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أخذ أمير المؤمنين بيدي، ثم أقبل في حجر يخترقها، حتى انتهى إلى حجرة مغلقة ففتحت له، ثم رجع من كان معنا من الخدم، ثم صرنا إلى حجرة مغلقة ففتحها بيده، و دخلنا معا و أغلقها من داخلها بيده، ثم صرنا إلى رواق ففتحه و في صدره مجلس مغلق، فقعد على باب المجلس و نقر الباب نقرات، فسمعت </w:t>
      </w:r>
      <w:r>
        <w:rPr>
          <w:rStyle w:val="FootnoteAnchor"/>
          <w:rtl w:val="true"/>
        </w:rPr>
        <w:footnoteReference w:id="949"/>
      </w:r>
      <w:r>
        <w:rPr>
          <w:rFonts w:ascii="Amiri" w:hAnsi="Amiri" w:eastAsia="Amiri" w:cs="Amiri"/>
          <w:color w:val="111111"/>
          <w:sz w:val="28"/>
          <w:sz w:val="28"/>
          <w:szCs w:val="28"/>
          <w:rtl w:val="true"/>
          <w:lang w:bidi="ar-SA"/>
        </w:rPr>
        <w:t xml:space="preserve">حسّا، ثم أعاد النّقر فسمعت صوت عود، ثم أعاد النّقر الثالثة فغنت جارية، ما ظننت و اللّه أن اللّه خلق مثلها في حسن </w:t>
      </w:r>
    </w:p>
    <w:p>
      <w:pPr>
        <w:pStyle w:val="BookText"/>
        <w:rPr/>
      </w:pPr>
      <w:r>
        <w:rPr>
          <w:rFonts w:ascii="Amiri" w:hAnsi="Amiri" w:eastAsia="Amiri" w:cs="Amiri"/>
          <w:color w:val="111111"/>
          <w:sz w:val="28"/>
          <w:sz w:val="28"/>
          <w:szCs w:val="28"/>
          <w:rtl w:val="true"/>
          <w:lang w:bidi="ar-SA"/>
        </w:rPr>
        <w:t>الغناء و جودة الضرب، فقال أمير المؤمنين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صوتي فغنته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محبب </w:t>
      </w:r>
      <w:r>
        <w:rPr>
          <w:rStyle w:val="FootnoteAnchor"/>
          <w:rtl w:val="true"/>
        </w:rPr>
        <w:footnoteReference w:id="950"/>
      </w:r>
      <w:r>
        <w:rPr>
          <w:rFonts w:ascii="Amiri" w:hAnsi="Amiri" w:eastAsia="Amiri" w:cs="Amiri"/>
          <w:color w:val="111111"/>
          <w:sz w:val="28"/>
          <w:sz w:val="28"/>
          <w:szCs w:val="28"/>
          <w:rtl w:val="true"/>
          <w:lang w:bidi="ar-SA"/>
        </w:rPr>
        <w:t xml:space="preserve">شهد الزفاف 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الجواري حاسرا و منقّبا</w:t>
      </w:r>
    </w:p>
    <w:p>
      <w:pPr>
        <w:pStyle w:val="BookText"/>
        <w:rPr/>
      </w:pPr>
      <w:r>
        <w:rPr>
          <w:rFonts w:ascii="Amiri" w:hAnsi="Amiri" w:eastAsia="Amiri" w:cs="Amiri"/>
          <w:color w:val="111111"/>
          <w:sz w:val="28"/>
          <w:sz w:val="28"/>
          <w:szCs w:val="28"/>
          <w:rtl w:val="true"/>
          <w:lang w:bidi="ar-SA"/>
        </w:rPr>
        <w:t xml:space="preserve">لبس الدلال و قام ينقر 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نقرا أقرّ به العيون فأطربا</w:t>
      </w:r>
    </w:p>
    <w:p>
      <w:pPr>
        <w:pStyle w:val="BookText"/>
        <w:rPr/>
      </w:pPr>
      <w:r>
        <w:rPr>
          <w:rFonts w:ascii="Amiri" w:hAnsi="Amiri" w:eastAsia="Amiri" w:cs="Amiri"/>
          <w:color w:val="111111"/>
          <w:sz w:val="28"/>
          <w:sz w:val="28"/>
          <w:szCs w:val="28"/>
          <w:rtl w:val="true"/>
          <w:lang w:bidi="ar-SA"/>
        </w:rPr>
        <w:t xml:space="preserve">إن النساء رأينه فعشقنه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شكون شدة ما بهنّ‌ فكذّبا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فطربت و اللّه طربا هممت معه أن أنطح برأسي الحائط‍‌،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صوتي الآخر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تكذيبي و 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عهدا لمخلوق</w:t>
      </w:r>
    </w:p>
    <w:p>
      <w:pPr>
        <w:pStyle w:val="BookText"/>
        <w:rPr/>
      </w:pPr>
      <w:r>
        <w:rPr>
          <w:rFonts w:ascii="Amiri" w:hAnsi="Amiri" w:eastAsia="Amiri" w:cs="Amiri"/>
          <w:color w:val="111111"/>
          <w:sz w:val="28"/>
          <w:sz w:val="28"/>
          <w:szCs w:val="28"/>
          <w:rtl w:val="true"/>
          <w:lang w:bidi="ar-SA"/>
        </w:rPr>
        <w:t xml:space="preserve">إنّ‌ ناسا في الهوى حدّثوا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أحدثوا نقض المواثيق </w:t>
      </w:r>
      <w:r>
        <w:rPr>
          <w:rStyle w:val="FootnoteAnchor"/>
          <w:rtl w:val="true"/>
        </w:rPr>
        <w:footnoteReference w:id="953"/>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فرقص الرشيد و رقصت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فإنني أخشى أن يبدو ما هو أكثر من هذا، فمضينا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في الدهليز قال و هو قابض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أعرفت هذه المرأة‌؟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أعلم أنك ستسأل عنها و لا تكتم ذلك، و أنا أخبرك بها، هي عليّة </w:t>
      </w:r>
      <w:r>
        <w:rPr>
          <w:rStyle w:val="FootnoteAnchor"/>
          <w:rtl w:val="true"/>
        </w:rPr>
        <w:footnoteReference w:id="955"/>
      </w:r>
      <w:r>
        <w:rPr>
          <w:rFonts w:ascii="Amiri" w:hAnsi="Amiri" w:eastAsia="Amiri" w:cs="Amiri"/>
          <w:color w:val="111111"/>
          <w:sz w:val="28"/>
          <w:sz w:val="28"/>
          <w:szCs w:val="28"/>
          <w:rtl w:val="true"/>
          <w:lang w:bidi="ar-SA"/>
        </w:rPr>
        <w:t>،و اللّه إن لفظت به بين يدي أحد و بلغني لأقتلنّك،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أبوه قد و اللّه لفظت به، و و اللّه ليقتلنك، فاصنع ما أنت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قابوس النصراني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جعفر بن يحيى البرمكي في يوم بارد، فأصابني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اطرح عليه كساء من أكسية النصارى، فطرح عليّ‌ كساء خزّ قيمته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إلى </w:t>
      </w:r>
    </w:p>
    <w:p>
      <w:pPr>
        <w:pStyle w:val="BookText"/>
        <w:rPr/>
      </w:pPr>
      <w:r>
        <w:rPr>
          <w:rFonts w:ascii="Amiri" w:hAnsi="Amiri" w:eastAsia="Amiri" w:cs="Amiri"/>
          <w:color w:val="111111"/>
          <w:sz w:val="28"/>
          <w:sz w:val="28"/>
          <w:szCs w:val="28"/>
          <w:rtl w:val="true"/>
          <w:lang w:bidi="ar-SA"/>
        </w:rPr>
        <w:t>منزلي، فأردت أن ألبسه في يوم عيد، فلم أصب له في منزلي ثوبا يشاكله، فقالت لي بنية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إلى الذي وهبه لك حتى يرسل إليك بما يشاكله من الثياب، فكتبت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الفضل لو أبصرتنا يوم عيدنا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مباهاة لنا في الكنائس</w:t>
      </w:r>
    </w:p>
    <w:p>
      <w:pPr>
        <w:pStyle w:val="BookText"/>
        <w:rPr/>
      </w:pPr>
      <w:r>
        <w:rPr>
          <w:rFonts w:ascii="Amiri" w:hAnsi="Amiri" w:eastAsia="Amiri" w:cs="Amiri"/>
          <w:color w:val="111111"/>
          <w:sz w:val="28"/>
          <w:sz w:val="28"/>
          <w:szCs w:val="28"/>
          <w:rtl w:val="true"/>
          <w:lang w:bidi="ar-SA"/>
        </w:rPr>
        <w:t xml:space="preserve">فلو كان ذلك المطرف الخزّ 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لباهيت أصحابي بها في المجالس</w:t>
      </w:r>
    </w:p>
    <w:p>
      <w:pPr>
        <w:pStyle w:val="BookText"/>
        <w:rPr/>
      </w:pPr>
      <w:r>
        <w:rPr>
          <w:rFonts w:ascii="Amiri" w:hAnsi="Amiri" w:eastAsia="Amiri" w:cs="Amiri"/>
          <w:color w:val="111111"/>
          <w:sz w:val="28"/>
          <w:sz w:val="28"/>
          <w:szCs w:val="28"/>
          <w:rtl w:val="true"/>
          <w:lang w:bidi="ar-SA"/>
        </w:rPr>
        <w:t xml:space="preserve">فلا بدّ لي من جبّة من حبابكم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طيلسان من جياد الطيالس</w:t>
      </w:r>
    </w:p>
    <w:p>
      <w:pPr>
        <w:pStyle w:val="BookText"/>
        <w:rPr/>
      </w:pPr>
      <w:r>
        <w:rPr>
          <w:rFonts w:ascii="Amiri" w:hAnsi="Amiri" w:eastAsia="Amiri" w:cs="Amiri"/>
          <w:color w:val="111111"/>
          <w:sz w:val="28"/>
          <w:sz w:val="28"/>
          <w:szCs w:val="28"/>
          <w:rtl w:val="true"/>
          <w:lang w:bidi="ar-SA"/>
        </w:rPr>
        <w:t xml:space="preserve">و من ثوب قوهي </w:t>
      </w:r>
      <w:r>
        <w:rPr>
          <w:rStyle w:val="FootnoteAnchor"/>
          <w:rtl w:val="true"/>
        </w:rPr>
        <w:footnoteReference w:id="957"/>
      </w:r>
      <w:r>
        <w:rPr>
          <w:rFonts w:ascii="Amiri" w:hAnsi="Amiri" w:eastAsia="Amiri" w:cs="Amiri"/>
          <w:color w:val="111111"/>
          <w:sz w:val="28"/>
          <w:sz w:val="28"/>
          <w:szCs w:val="28"/>
          <w:rtl w:val="true"/>
          <w:lang w:bidi="ar-SA"/>
        </w:rPr>
        <w:t xml:space="preserve">و ثوب غلالة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إن أتبعت ذاك بخامس</w:t>
      </w:r>
    </w:p>
    <w:p>
      <w:pPr>
        <w:pStyle w:val="BookText"/>
        <w:rPr/>
      </w:pPr>
      <w:r>
        <w:rPr>
          <w:rFonts w:ascii="Amiri" w:hAnsi="Amiri" w:eastAsia="Amiri" w:cs="Amiri"/>
          <w:color w:val="111111"/>
          <w:sz w:val="28"/>
          <w:sz w:val="28"/>
          <w:szCs w:val="28"/>
          <w:rtl w:val="true"/>
          <w:lang w:bidi="ar-SA"/>
        </w:rPr>
        <w:t xml:space="preserve">إذا تمّت الأثواب في العيد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كفتك فلم تحتج إلى لبس سادس</w:t>
      </w:r>
    </w:p>
    <w:p>
      <w:pPr>
        <w:pStyle w:val="BookText"/>
        <w:rPr/>
      </w:pPr>
      <w:r>
        <w:rPr>
          <w:rFonts w:ascii="Amiri" w:hAnsi="Amiri" w:eastAsia="Amiri" w:cs="Amiri"/>
          <w:color w:val="111111"/>
          <w:sz w:val="28"/>
          <w:sz w:val="28"/>
          <w:szCs w:val="28"/>
          <w:rtl w:val="true"/>
          <w:lang w:bidi="ar-SA"/>
        </w:rPr>
        <w:t xml:space="preserve">لعمرك ما أفرطت فيما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إذ </w:t>
      </w:r>
      <w:r>
        <w:rPr>
          <w:rStyle w:val="FootnoteAnchor"/>
          <w:rtl w:val="true"/>
        </w:rPr>
        <w:footnoteReference w:id="958"/>
      </w:r>
      <w:r>
        <w:rPr>
          <w:rFonts w:ascii="Amiri" w:hAnsi="Amiri" w:eastAsia="Amiri" w:cs="Amiri"/>
          <w:color w:val="111111"/>
          <w:sz w:val="28"/>
          <w:sz w:val="28"/>
          <w:szCs w:val="28"/>
          <w:rtl w:val="true"/>
          <w:lang w:bidi="ar-SA"/>
        </w:rPr>
        <w:t>أفرطت فيه بآيس</w:t>
      </w:r>
    </w:p>
    <w:p>
      <w:pPr>
        <w:pStyle w:val="BookText"/>
        <w:rPr/>
      </w:pPr>
      <w:r>
        <w:rPr>
          <w:rFonts w:ascii="Amiri" w:hAnsi="Amiri" w:eastAsia="Amiri" w:cs="Amiri"/>
          <w:color w:val="111111"/>
          <w:sz w:val="28"/>
          <w:sz w:val="28"/>
          <w:szCs w:val="28"/>
          <w:rtl w:val="true"/>
          <w:lang w:bidi="ar-SA"/>
        </w:rPr>
        <w:t xml:space="preserve">و ذلك </w:t>
      </w:r>
      <w:r>
        <w:rPr>
          <w:rStyle w:val="FootnoteAnchor"/>
          <w:rtl w:val="true"/>
        </w:rPr>
        <w:footnoteReference w:id="959"/>
      </w:r>
      <w:r>
        <w:rPr>
          <w:rFonts w:ascii="Amiri" w:hAnsi="Amiri" w:eastAsia="Amiri" w:cs="Amiri"/>
          <w:color w:val="111111"/>
          <w:sz w:val="28"/>
          <w:sz w:val="28"/>
          <w:szCs w:val="28"/>
          <w:rtl w:val="true"/>
          <w:lang w:bidi="ar-SA"/>
        </w:rPr>
        <w:t xml:space="preserve">أن الشعر يزداد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البلى أبلى جديد الملابس</w:t>
      </w:r>
    </w:p>
    <w:p>
      <w:pPr>
        <w:pStyle w:val="BookText"/>
        <w:rPr/>
      </w:pPr>
      <w:r>
        <w:rPr>
          <w:rFonts w:ascii="Amiri" w:hAnsi="Amiri" w:eastAsia="Amiri" w:cs="Amiri"/>
          <w:color w:val="111111"/>
          <w:sz w:val="28"/>
          <w:sz w:val="28"/>
          <w:szCs w:val="28"/>
          <w:rtl w:val="true"/>
          <w:lang w:bidi="ar-SA"/>
        </w:rPr>
        <w:t>فبعث إليه حين قرأ الشعر بتخوت خمسة، من كل نوع تختا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انقضت الأيام حتى قتل جعفر بن يحيى، و صلب، و حبس الفضل </w:t>
      </w:r>
      <w:r>
        <w:rPr>
          <w:rStyle w:val="FootnoteAnchor"/>
          <w:rtl w:val="true"/>
        </w:rPr>
        <w:footnoteReference w:id="960"/>
      </w:r>
      <w:r>
        <w:rPr>
          <w:rFonts w:ascii="Amiri" w:hAnsi="Amiri" w:eastAsia="Amiri" w:cs="Amiri"/>
          <w:color w:val="111111"/>
          <w:sz w:val="28"/>
          <w:sz w:val="28"/>
          <w:szCs w:val="28"/>
          <w:rtl w:val="true"/>
          <w:lang w:bidi="ar-SA"/>
        </w:rPr>
        <w:t>، فرأينا أبا قابوس قائما تحت جذعه يزمزم، فأخذه صاحب الخبر فأدخله على الرشيد،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قائلا تحت جذع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ينجيني منك الصدق‌؟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ترحمت عليه و قلت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أمين اللّه هب فضل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لنفسك أيّها الملك الهمام</w:t>
      </w:r>
    </w:p>
    <w:p>
      <w:pPr>
        <w:pStyle w:val="BookText"/>
        <w:rPr/>
      </w:pPr>
      <w:r>
        <w:rPr>
          <w:rFonts w:ascii="Amiri" w:hAnsi="Amiri" w:eastAsia="Amiri" w:cs="Amiri"/>
          <w:color w:val="111111"/>
          <w:sz w:val="28"/>
          <w:sz w:val="28"/>
          <w:szCs w:val="28"/>
          <w:rtl w:val="true"/>
          <w:lang w:bidi="ar-SA"/>
        </w:rPr>
        <w:t xml:space="preserve">و ما طلبي إليك العفو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قعد الوشاة به و قاموا</w:t>
      </w:r>
    </w:p>
    <w:p>
      <w:pPr>
        <w:pStyle w:val="BookText"/>
        <w:rPr/>
      </w:pPr>
      <w:r>
        <w:rPr>
          <w:rFonts w:ascii="Amiri" w:hAnsi="Amiri" w:eastAsia="Amiri" w:cs="Amiri"/>
          <w:color w:val="111111"/>
          <w:sz w:val="28"/>
          <w:sz w:val="28"/>
          <w:szCs w:val="28"/>
          <w:rtl w:val="true"/>
          <w:lang w:bidi="ar-SA"/>
        </w:rPr>
        <w:t xml:space="preserve">أرى سبب الرّضا فيه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الزيادة و التّمام</w:t>
      </w:r>
    </w:p>
    <w:p>
      <w:pPr>
        <w:pStyle w:val="BookText"/>
        <w:rPr/>
      </w:pPr>
      <w:r>
        <w:rPr>
          <w:rFonts w:ascii="Amiri" w:hAnsi="Amiri" w:eastAsia="Amiri" w:cs="Amiri"/>
          <w:color w:val="111111"/>
          <w:sz w:val="28"/>
          <w:sz w:val="28"/>
          <w:szCs w:val="28"/>
          <w:rtl w:val="true"/>
          <w:lang w:bidi="ar-SA"/>
        </w:rPr>
        <w:t xml:space="preserve">نذرت عليّ‌ منه صيام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وجب الرّضا وجب الصّيام</w:t>
      </w:r>
    </w:p>
    <w:p>
      <w:pPr>
        <w:pStyle w:val="BookText"/>
        <w:rPr/>
      </w:pPr>
      <w:r>
        <w:rPr>
          <w:rFonts w:ascii="Amiri" w:hAnsi="Amiri" w:eastAsia="Amiri" w:cs="Amiri"/>
          <w:color w:val="111111"/>
          <w:sz w:val="28"/>
          <w:sz w:val="28"/>
          <w:szCs w:val="28"/>
          <w:rtl w:val="true"/>
          <w:lang w:bidi="ar-SA"/>
        </w:rPr>
        <w:t xml:space="preserve">و هذا جعفر بالجسر تمحو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وجهه ريح قتام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له و قمت لديه نصّا </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كاد يفضحني القيام </w:t>
      </w:r>
    </w:p>
    <w:p>
      <w:pPr>
        <w:pStyle w:val="BookText"/>
        <w:rPr/>
      </w:pPr>
      <w:r>
        <w:rPr>
          <w:rFonts w:ascii="IRNazanin" w:hAnsi="IRNazanin" w:eastAsia="IRNazanin"/>
          <w:color w:val="111111"/>
          <w:sz w:val="28"/>
          <w:sz w:val="28"/>
          <w:szCs w:val="28"/>
          <w:rtl w:val="true"/>
          <w:lang w:bidi="fa-IR"/>
        </w:rPr>
        <w:t xml:space="preserve">أما </w:t>
      </w:r>
      <w:r>
        <w:rPr>
          <w:rStyle w:val="FootnoteAnchor"/>
          <w:rtl w:val="true"/>
        </w:rPr>
        <w:footnoteReference w:id="962"/>
      </w:r>
      <w:r>
        <w:rPr>
          <w:rFonts w:ascii="Amiri" w:hAnsi="Amiri" w:eastAsia="Amiri" w:cs="Amiri"/>
          <w:color w:val="111111"/>
          <w:sz w:val="28"/>
          <w:sz w:val="28"/>
          <w:szCs w:val="28"/>
          <w:rtl w:val="true"/>
          <w:lang w:bidi="ar-SA"/>
        </w:rPr>
        <w:t xml:space="preserve">و اللّه لو لا خوف واش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للخليفة لا تنام</w:t>
      </w:r>
    </w:p>
    <w:p>
      <w:pPr>
        <w:pStyle w:val="BookText"/>
        <w:rPr/>
      </w:pPr>
      <w:r>
        <w:rPr>
          <w:rFonts w:ascii="Amiri" w:hAnsi="Amiri" w:eastAsia="Amiri" w:cs="Amiri"/>
          <w:color w:val="111111"/>
          <w:sz w:val="28"/>
          <w:sz w:val="28"/>
          <w:szCs w:val="28"/>
          <w:rtl w:val="true"/>
          <w:lang w:bidi="ar-SA"/>
        </w:rPr>
        <w:t xml:space="preserve">لطفنا حول جذعك و استلمنا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للنّاس بالرّكن استلام</w:t>
      </w:r>
    </w:p>
    <w:p>
      <w:pPr>
        <w:pStyle w:val="BookText"/>
        <w:rPr/>
      </w:pPr>
      <w:r>
        <w:rPr>
          <w:rFonts w:ascii="Amiri" w:hAnsi="Amiri" w:eastAsia="Amiri" w:cs="Amiri"/>
          <w:color w:val="111111"/>
          <w:sz w:val="28"/>
          <w:sz w:val="28"/>
          <w:szCs w:val="28"/>
          <w:rtl w:val="true"/>
          <w:lang w:bidi="ar-SA"/>
        </w:rPr>
        <w:t>فأطرق هارون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أولى جميلا فقال فيه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ناد بأمان أبي قابوس، و ألاّ يعرض له أحد، ثم 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تحجبه عني صر متى شئت إلينا في مهمك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الأبيات للرقاشي، و إنه وقف لما صلب جعفر و قال هذه الأبيات، و في آخرها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أبصرت قبلك </w:t>
      </w:r>
      <w:r>
        <w:rPr>
          <w:rStyle w:val="FootnoteAnchor"/>
          <w:rtl w:val="true"/>
        </w:rPr>
        <w:footnoteReference w:id="964"/>
      </w:r>
      <w:r>
        <w:rPr>
          <w:rFonts w:ascii="Amiri" w:hAnsi="Amiri" w:eastAsia="Amiri" w:cs="Amiri"/>
          <w:color w:val="111111"/>
          <w:sz w:val="28"/>
          <w:sz w:val="28"/>
          <w:szCs w:val="28"/>
          <w:rtl w:val="true"/>
          <w:lang w:bidi="ar-SA"/>
        </w:rPr>
        <w:t xml:space="preserve">يا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حساما فلّه السيف الحسام</w:t>
      </w:r>
    </w:p>
    <w:p>
      <w:pPr>
        <w:pStyle w:val="BookText"/>
        <w:rPr/>
      </w:pPr>
      <w:r>
        <w:rPr>
          <w:rFonts w:ascii="Amiri" w:hAnsi="Amiri" w:eastAsia="Amiri" w:cs="Amiri"/>
          <w:color w:val="111111"/>
          <w:sz w:val="28"/>
          <w:sz w:val="28"/>
          <w:szCs w:val="28"/>
          <w:rtl w:val="true"/>
          <w:lang w:bidi="ar-SA"/>
        </w:rPr>
        <w:t xml:space="preserve">على اللّذات </w:t>
      </w:r>
      <w:r>
        <w:rPr>
          <w:rStyle w:val="FootnoteAnchor"/>
          <w:rtl w:val="true"/>
        </w:rPr>
        <w:footnoteReference w:id="965"/>
      </w:r>
      <w:r>
        <w:rPr>
          <w:rFonts w:ascii="Amiri" w:hAnsi="Amiri" w:eastAsia="Amiri" w:cs="Amiri"/>
          <w:color w:val="111111"/>
          <w:sz w:val="28"/>
          <w:sz w:val="28"/>
          <w:szCs w:val="28"/>
          <w:rtl w:val="true"/>
          <w:lang w:bidi="ar-SA"/>
        </w:rPr>
        <w:t xml:space="preserve">و الدنيا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لدولة آل برمك السلام</w:t>
      </w:r>
    </w:p>
    <w:p>
      <w:pPr>
        <w:pStyle w:val="BookText"/>
        <w:rPr/>
      </w:pPr>
      <w:r>
        <w:rPr>
          <w:rFonts w:ascii="Amiri" w:hAnsi="Amiri" w:eastAsia="Amiri" w:cs="Amiri"/>
          <w:color w:val="111111"/>
          <w:sz w:val="28"/>
          <w:sz w:val="28"/>
          <w:szCs w:val="28"/>
          <w:rtl w:val="true"/>
          <w:lang w:bidi="ar-SA"/>
        </w:rPr>
        <w:t>فقيل ذلك للرشيد، فأحضره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نعمته في قلبي فلم أصبر،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أعطاك </w:t>
      </w:r>
      <w:r>
        <w:rPr>
          <w:rStyle w:val="FootnoteAnchor"/>
          <w:rtl w:val="true"/>
        </w:rPr>
        <w:footnoteReference w:id="9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يعطيني في كل سنة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بألفي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عبد الرحمن الهاشمي صاحب صلاة الكوفة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أمي في يوم أضحى، و عندها امرأة برزة </w:t>
      </w:r>
      <w:r>
        <w:rPr>
          <w:rStyle w:val="FootnoteAnchor"/>
          <w:rtl w:val="true"/>
        </w:rPr>
        <w:footnoteReference w:id="968"/>
      </w:r>
      <w:r>
        <w:rPr>
          <w:rFonts w:ascii="Amiri" w:hAnsi="Amiri" w:eastAsia="Amiri" w:cs="Amiri"/>
          <w:color w:val="111111"/>
          <w:sz w:val="28"/>
          <w:sz w:val="28"/>
          <w:szCs w:val="28"/>
          <w:rtl w:val="true"/>
          <w:lang w:bidi="ar-SA"/>
        </w:rPr>
        <w:t>جلدة في أثواب دنسة رثّة،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عبادة أم جعفر بن يحيى؛ فسلّمت عليها و رحبت بها،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حدثيني ببعض أمركم،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لك جملة كافية فيها اعتبار لمن اعتبر، و موعظة لمن فكر، لقد هجم عليّ‌ مثل هذا العيد و على رأسي أربع مائة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و</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وصيفة، و أنا أزعم أن ابني جعفرا عاقّ‌ بي، و قد أتيتكم في هذا اليوم و الذي يقنعني جلدا شاتين، أجعل أحدهما شعارا و الآخر دثارا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ثمامة بن أشرس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 ليلة عند جعفر بن يحيى بن خالد البرمكي، فانتبهت ببكائه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عينيك‌؟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منامي كأن شيخا قد أتاني، فأخذ بعضادتي باب البيت الذي أنا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 لم يسمر بمكّة سامر</w:t>
      </w:r>
    </w:p>
    <w:p>
      <w:pPr>
        <w:pStyle w:val="BookText"/>
        <w:rPr/>
      </w:pPr>
      <w:r>
        <w:rPr>
          <w:rFonts w:ascii="Amiri" w:hAnsi="Amiri" w:eastAsia="Amiri" w:cs="Amiri"/>
          <w:color w:val="111111"/>
          <w:sz w:val="28"/>
          <w:sz w:val="28"/>
          <w:szCs w:val="28"/>
          <w:rtl w:val="true"/>
          <w:lang w:bidi="ar-SA"/>
        </w:rPr>
        <w:t>فقلت مجيبا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نحن كنّا أهلها و أبادنا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 الجدود العواثر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على هذه الحال انصرفت إلى منزلي، فلما أصبحت غدوت إلى دار السلطان فإذا بجثته عند الجسر، و إذا خلق كثير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السلطان إلى جعفر بن يحيى في الليل من ضرب عنقه، و قد أمر بصلبه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لحاجتي و رجعت، فإذا هو مصلوب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آل برمك للورى 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يعمل فيهم الفكر</w:t>
      </w:r>
    </w:p>
    <w:p>
      <w:pPr>
        <w:pStyle w:val="BookText"/>
        <w:rPr/>
      </w:pPr>
      <w:r>
        <w:rPr>
          <w:rFonts w:ascii="Amiri" w:hAnsi="Amiri" w:eastAsia="Amiri" w:cs="Amiri"/>
          <w:color w:val="111111"/>
          <w:sz w:val="28"/>
          <w:sz w:val="28"/>
          <w:szCs w:val="28"/>
          <w:rtl w:val="true"/>
          <w:lang w:bidi="ar-SA"/>
        </w:rPr>
        <w:t xml:space="preserve">منحتهم الدّنيا خزائنها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اختصّهم بصفائه الدّهر</w:t>
      </w:r>
    </w:p>
    <w:p>
      <w:pPr>
        <w:pStyle w:val="BookText"/>
        <w:rPr/>
      </w:pPr>
      <w:r>
        <w:rPr>
          <w:rFonts w:ascii="Amiri" w:hAnsi="Amiri" w:eastAsia="Amiri" w:cs="Amiri"/>
          <w:color w:val="111111"/>
          <w:sz w:val="28"/>
          <w:sz w:val="28"/>
          <w:szCs w:val="28"/>
          <w:rtl w:val="true"/>
          <w:lang w:bidi="ar-SA"/>
        </w:rPr>
        <w:t xml:space="preserve">حتّى إذا بلغوا السّها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قصّر عنهم الفخر</w:t>
      </w:r>
    </w:p>
    <w:p>
      <w:pPr>
        <w:pStyle w:val="BookText"/>
        <w:rPr/>
      </w:pPr>
      <w:r>
        <w:rPr>
          <w:rFonts w:ascii="IRNazanin" w:hAnsi="IRNazanin" w:eastAsia="IRNazanin"/>
          <w:color w:val="111111"/>
          <w:sz w:val="28"/>
          <w:sz w:val="28"/>
          <w:szCs w:val="28"/>
          <w:rtl w:val="true"/>
          <w:lang w:bidi="fa-IR"/>
        </w:rPr>
        <w:t xml:space="preserve">عزّ الزّمان بهم فجعفرهم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الحجاب محلّه الجسر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تمزّقوا من بين مصطلم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مكبّل قد ضمّه الأسر</w:t>
      </w:r>
    </w:p>
    <w:p>
      <w:pPr>
        <w:pStyle w:val="BookText"/>
        <w:rPr/>
      </w:pPr>
      <w:r>
        <w:rPr>
          <w:rFonts w:ascii="Amiri" w:hAnsi="Amiri" w:eastAsia="Amiri" w:cs="Amiri"/>
          <w:color w:val="111111"/>
          <w:sz w:val="28"/>
          <w:sz w:val="28"/>
          <w:szCs w:val="28"/>
          <w:rtl w:val="true"/>
          <w:lang w:bidi="ar-SA"/>
        </w:rPr>
        <w:t xml:space="preserve">قال إسحاق الموصلي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الرشيد بعد قتل جعفر و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بنا لننظر إلى جعفر فلما وصل إليه جعل ينظره و يتأمله، و أنشأ يقول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تقاضاك دهرك ما أسلفا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كدّر عيشك بعد الصّفا </w:t>
      </w:r>
    </w:p>
    <w:p>
      <w:pPr>
        <w:pStyle w:val="BookText"/>
        <w:rPr/>
      </w:pPr>
      <w:r>
        <w:rPr>
          <w:rFonts w:ascii="Amiri" w:hAnsi="Amiri" w:eastAsia="Amiri" w:cs="Amiri"/>
          <w:color w:val="111111"/>
          <w:sz w:val="28"/>
          <w:sz w:val="28"/>
          <w:szCs w:val="28"/>
          <w:rtl w:val="true"/>
          <w:lang w:bidi="ar-SA"/>
        </w:rPr>
        <w:t xml:space="preserve">فلا تعجبنّ‌ فإنّ‌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بتفريق ما ألّفا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يا جعفر أصبحت آية، فلقد كنت في الجود </w:t>
      </w:r>
      <w:r>
        <w:rPr>
          <w:rStyle w:val="FootnoteAnchor"/>
          <w:rtl w:val="true"/>
        </w:rPr>
        <w:footnoteReference w:id="972"/>
      </w:r>
      <w:r>
        <w:rPr>
          <w:rFonts w:ascii="Amiri" w:hAnsi="Amiri" w:eastAsia="Amiri" w:cs="Amiri"/>
          <w:color w:val="111111"/>
          <w:sz w:val="28"/>
          <w:sz w:val="28"/>
          <w:szCs w:val="28"/>
          <w:rtl w:val="true"/>
          <w:lang w:bidi="ar-SA"/>
        </w:rPr>
        <w:t>غاية،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الرشيد كالجمل الصّئول </w:t>
      </w:r>
      <w:r>
        <w:rPr>
          <w:rStyle w:val="FootnoteAnchor"/>
          <w:rtl w:val="true"/>
        </w:rPr>
        <w:footnoteReference w:id="973"/>
      </w:r>
      <w:r>
        <w:rPr>
          <w:rFonts w:ascii="Amiri" w:hAnsi="Amiri" w:eastAsia="Amiri" w:cs="Amiri"/>
          <w:color w:val="111111"/>
          <w:sz w:val="28"/>
          <w:sz w:val="28"/>
          <w:szCs w:val="28"/>
          <w:rtl w:val="true"/>
          <w:lang w:bidi="ar-SA"/>
        </w:rPr>
        <w:t>و هو مغضب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يعجب العالم من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عاينوه فبنا كانا</w:t>
      </w:r>
    </w:p>
    <w:p>
      <w:pPr>
        <w:pStyle w:val="BookText"/>
        <w:rPr/>
      </w:pPr>
      <w:r>
        <w:rPr>
          <w:rFonts w:ascii="Amiri" w:hAnsi="Amiri" w:eastAsia="Amiri" w:cs="Amiri"/>
          <w:color w:val="111111"/>
          <w:sz w:val="28"/>
          <w:sz w:val="28"/>
          <w:szCs w:val="28"/>
          <w:rtl w:val="true"/>
          <w:lang w:bidi="ar-SA"/>
        </w:rPr>
        <w:t xml:space="preserve">من جعفر أو من أبوه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برمك لولانا؟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حوّل وجه فرسه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w:t>
      </w:r>
      <w:r>
        <w:rPr>
          <w:rStyle w:val="FootnoteAnchor"/>
          <w:rtl w:val="true"/>
        </w:rPr>
        <w:footnoteReference w:id="974"/>
      </w:r>
      <w:r>
        <w:rPr>
          <w:rFonts w:ascii="Amiri" w:hAnsi="Amiri" w:eastAsia="Amiri" w:cs="Amiri"/>
          <w:color w:val="111111"/>
          <w:sz w:val="28"/>
          <w:sz w:val="28"/>
          <w:szCs w:val="28"/>
          <w:rtl w:val="true"/>
          <w:lang w:bidi="ar-SA"/>
        </w:rPr>
        <w:t>بلغ سفيان بن عيينة قتل جعفر بن يحيى و ما نزل بالبرامكة، حوّل وجهه إلى الكعبة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قد كان كفاني مئونة الدنيا، فاكفه مئونة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الأصمعي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أجالس الرشيد و أسامره، فوجه إليّ‌ ليلة في ساعة يرتاب فيها البريء، فتناولت أهبة الدخول عليه فمنعت من ذلك و أعجلت، فدخلني من ذلك رعب شديد و خوف، و جعلت أتذكر ذنبا فلا أجده، و جعلت نفسي تظن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سلّمت و مثلت بين يديه قائما و هو مطرق، فرفع رأسه إلي، فلما رآني أمرني بالجلوس، فجلست،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أنّ‌ جعفر خاف أسباب الرّدى </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لنجا بمهجته طمرّ </w:t>
      </w:r>
      <w:r>
        <w:rPr>
          <w:rStyle w:val="FootnoteAnchor"/>
          <w:rtl w:val="true"/>
        </w:rPr>
        <w:footnoteReference w:id="977"/>
      </w:r>
      <w:r>
        <w:rPr>
          <w:rFonts w:ascii="IRNazanin" w:hAnsi="IRNazanin" w:eastAsia="IRNazanin"/>
          <w:color w:val="111111"/>
          <w:sz w:val="28"/>
          <w:sz w:val="28"/>
          <w:szCs w:val="28"/>
          <w:rtl w:val="true"/>
          <w:lang w:bidi="fa-IR"/>
        </w:rPr>
        <w:t xml:space="preserve">ملجم </w:t>
      </w:r>
      <w:r>
        <w:rPr>
          <w:rStyle w:val="FootnoteAnchor"/>
          <w:rtl w:val="true"/>
        </w:rPr>
        <w:footnoteReference w:id="97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لكان من حذر المنون </w:t>
      </w:r>
      <w:r>
        <w:rPr>
          <w:rStyle w:val="FootnoteAnchor"/>
          <w:rtl w:val="true"/>
        </w:rPr>
        <w:footnoteReference w:id="979"/>
      </w:r>
      <w:r>
        <w:rPr>
          <w:rFonts w:ascii="Amiri" w:hAnsi="Amiri" w:eastAsia="Amiri" w:cs="Amiri"/>
          <w:color w:val="111111"/>
          <w:sz w:val="28"/>
          <w:sz w:val="28"/>
          <w:szCs w:val="28"/>
          <w:rtl w:val="true"/>
          <w:lang w:bidi="ar-SA"/>
        </w:rPr>
        <w:t xml:space="preserve">بحيث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اللحاق به الغراب </w:t>
      </w:r>
      <w:r>
        <w:rPr>
          <w:rStyle w:val="FootnoteAnchor"/>
          <w:rtl w:val="true"/>
        </w:rPr>
        <w:footnoteReference w:id="980"/>
      </w:r>
      <w:r>
        <w:rPr>
          <w:rFonts w:ascii="IRNazanin" w:hAnsi="IRNazanin" w:eastAsia="IRNazanin"/>
          <w:color w:val="111111"/>
          <w:sz w:val="28"/>
          <w:sz w:val="28"/>
          <w:szCs w:val="28"/>
          <w:rtl w:val="true"/>
          <w:lang w:bidi="fa-IR"/>
        </w:rPr>
        <w:t xml:space="preserve">القشعم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لكنّه لما تقارب </w:t>
      </w:r>
      <w:r>
        <w:rPr>
          <w:rStyle w:val="FootnoteAnchor"/>
          <w:rtl w:val="true"/>
        </w:rPr>
        <w:footnoteReference w:id="982"/>
      </w:r>
      <w:r>
        <w:rPr>
          <w:rFonts w:ascii="Amiri" w:hAnsi="Amiri" w:eastAsia="Amiri" w:cs="Amiri"/>
          <w:color w:val="111111"/>
          <w:sz w:val="28"/>
          <w:sz w:val="28"/>
          <w:szCs w:val="28"/>
          <w:rtl w:val="true"/>
          <w:lang w:bidi="ar-SA"/>
        </w:rPr>
        <w:t xml:space="preserve">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يدفع الحدثان عنه منجّم</w:t>
      </w:r>
    </w:p>
    <w:p>
      <w:pPr>
        <w:pStyle w:val="BookText"/>
        <w:rPr/>
      </w:pPr>
      <w:r>
        <w:rPr>
          <w:rFonts w:ascii="Amiri" w:hAnsi="Amiri" w:eastAsia="Amiri" w:cs="Amiri"/>
          <w:color w:val="111111"/>
          <w:sz w:val="28"/>
          <w:sz w:val="28"/>
          <w:szCs w:val="28"/>
          <w:rtl w:val="true"/>
          <w:lang w:bidi="ar-SA"/>
        </w:rPr>
        <w:t>و كان بين يديه طست مغطى بمنديل، فأمر بكشفه فكشف، فإذا رأس جعفر بن يحيى البرمكي،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بأهلك يا ابن قريب، فنهضت و لم أحر جوابا للرعب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أفرخ روعي فكرت في ذلك، فوجدته أحبّ‌ أن يعلمني مكره و نكره و دهاءه ليتحدث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المغرور هل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في آل برمك</w:t>
      </w:r>
    </w:p>
    <w:p>
      <w:pPr>
        <w:pStyle w:val="BookText"/>
        <w:rPr/>
      </w:pPr>
      <w:r>
        <w:rPr>
          <w:rFonts w:ascii="Amiri" w:hAnsi="Amiri" w:eastAsia="Amiri" w:cs="Amiri"/>
          <w:color w:val="111111"/>
          <w:sz w:val="28"/>
          <w:sz w:val="28"/>
          <w:szCs w:val="28"/>
          <w:rtl w:val="true"/>
          <w:lang w:bidi="ar-SA"/>
        </w:rPr>
        <w:t xml:space="preserve">عبرة لم ترها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قبل آت لك</w:t>
      </w:r>
    </w:p>
    <w:p>
      <w:pPr>
        <w:pStyle w:val="BookText"/>
        <w:rPr/>
      </w:pPr>
      <w:r>
        <w:rPr>
          <w:rFonts w:ascii="Amiri" w:hAnsi="Amiri" w:eastAsia="Amiri" w:cs="Amiri"/>
          <w:color w:val="111111"/>
          <w:sz w:val="28"/>
          <w:sz w:val="28"/>
          <w:szCs w:val="28"/>
          <w:rtl w:val="true"/>
          <w:lang w:bidi="ar-SA"/>
        </w:rPr>
        <w:t xml:space="preserve">قتل جعفر بن يحيى في صفر سنة سبع و ثمانين و مائة، و هو ابن سبع و ثلاثين سنة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الوزارة إليهم سبع عشرة سنة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234" w:name="pg16764_194628"/>
    </w:p>
    <w:p>
      <w:pPr>
        <w:pStyle w:val="Heading3"/>
        <w:numPr>
          <w:ilvl w:val="2"/>
          <w:numId w:val="1"/>
        </w:numPr>
        <w:rPr/>
      </w:pPr>
      <w:bookmarkStart w:id="235" w:name="__RefHeading___Toc4953762_73709187"/>
      <w:bookmarkStart w:id="236" w:name="_Toc84"/>
      <w:bookmarkEnd w:id="234"/>
      <w:bookmarkEnd w:id="235"/>
      <w:r>
        <w:rPr>
          <w:rtl w:val="true"/>
        </w:rPr>
        <w:t>[</w:t>
      </w:r>
      <w:r>
        <w:rPr>
          <w:rtl w:val="true"/>
        </w:rPr>
        <w:t>المستدرك من حرف الراء</w:t>
      </w:r>
      <w:r>
        <w:rPr>
          <w:rtl w:val="true"/>
        </w:rPr>
        <w:t>]</w:t>
      </w:r>
      <w:bookmarkEnd w:id="236"/>
    </w:p>
    <w:p>
      <w:pPr>
        <w:pStyle w:val="Heading4"/>
        <w:numPr>
          <w:ilvl w:val="3"/>
          <w:numId w:val="1"/>
        </w:numPr>
        <w:rPr/>
      </w:pPr>
      <w:bookmarkStart w:id="237" w:name="__RefHeading___Toc4953764_73709187"/>
      <w:bookmarkStart w:id="238" w:name="_Toc85"/>
      <w:bookmarkEnd w:id="237"/>
      <w:r>
        <w:rPr>
          <w:rtl w:val="true"/>
        </w:rPr>
        <w:t>ذكر من اسمه ربيعة</w:t>
      </w:r>
      <w:bookmarkEnd w:id="238"/>
    </w:p>
    <w:p>
      <w:pPr>
        <w:pStyle w:val="Heading5"/>
        <w:numPr>
          <w:ilvl w:val="4"/>
          <w:numId w:val="1"/>
        </w:numPr>
        <w:rPr/>
      </w:pPr>
      <w:bookmarkStart w:id="239" w:name="__RefHeading___Toc4953766_73709187"/>
      <w:bookmarkStart w:id="240" w:name="_Toc86"/>
      <w:bookmarkEnd w:id="239"/>
      <w:r>
        <w:rPr>
          <w:rtl w:val="true"/>
        </w:rPr>
        <w:t>[</w:t>
      </w:r>
      <w:r>
        <w:rPr/>
        <w:t>9835</w:t>
      </w:r>
      <w:r>
        <w:rPr>
          <w:rtl w:val="true"/>
        </w:rPr>
        <w:t xml:space="preserve">] </w:t>
      </w:r>
      <w:r>
        <w:rPr>
          <w:rtl w:val="true"/>
        </w:rPr>
        <w:t>ربيعة بن لقيط‍‌ بن حارثة</w:t>
      </w:r>
      <w:bookmarkEnd w:id="240"/>
    </w:p>
    <w:p>
      <w:pPr>
        <w:pStyle w:val="BookText"/>
        <w:rPr/>
      </w:pPr>
      <w:r>
        <w:rPr>
          <w:rFonts w:ascii="Amiri" w:hAnsi="Amiri" w:eastAsia="Amiri" w:cs="Amiri"/>
          <w:color w:val="111111"/>
          <w:sz w:val="28"/>
          <w:sz w:val="28"/>
          <w:szCs w:val="28"/>
          <w:rtl w:val="true"/>
          <w:lang w:bidi="ar-SA"/>
        </w:rPr>
        <w:t>ابن عميرة التجيبي القردمي المصري</w:t>
      </w:r>
    </w:p>
    <w:p>
      <w:pPr>
        <w:pStyle w:val="BookText"/>
        <w:rPr/>
      </w:pPr>
      <w:r>
        <w:rPr>
          <w:rFonts w:ascii="IRNazanin" w:hAnsi="IRNazanin" w:eastAsia="IRNazanin"/>
          <w:color w:val="111111"/>
          <w:sz w:val="28"/>
          <w:sz w:val="28"/>
          <w:szCs w:val="28"/>
          <w:rtl w:val="true"/>
          <w:lang w:bidi="fa-IR"/>
        </w:rPr>
        <w:t xml:space="preserve">حدث عن </w:t>
      </w:r>
      <w:r>
        <w:rPr>
          <w:rStyle w:val="FootnoteAnchor"/>
          <w:rtl w:val="true"/>
        </w:rPr>
        <w:footnoteReference w:id="985"/>
      </w:r>
      <w:r>
        <w:rPr>
          <w:rFonts w:ascii="Amiri" w:hAnsi="Amiri" w:eastAsia="Amiri" w:cs="Amiri"/>
          <w:color w:val="111111"/>
          <w:sz w:val="28"/>
          <w:sz w:val="28"/>
          <w:szCs w:val="28"/>
          <w:rtl w:val="true"/>
          <w:lang w:bidi="ar-SA"/>
        </w:rPr>
        <w:t>معاوية، و عمرو بن العاص، و عبد اللّه بن حوالة، و مالك بن هدم التجيبي، و مطعم بن عبيدة البلوي، و عبد اللّه بن 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إسحاق بن ربيعة، و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صفين مع معاوية، و خرج معه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986"/>
      </w:r>
      <w:r>
        <w:rPr>
          <w:rFonts w:ascii="Amiri" w:hAnsi="Amiri" w:eastAsia="Amiri" w:cs="Amiri"/>
          <w:color w:val="111111"/>
          <w:sz w:val="28"/>
          <w:sz w:val="28"/>
          <w:szCs w:val="28"/>
          <w:rtl w:val="true"/>
          <w:lang w:bidi="ar-SA"/>
        </w:rPr>
        <w:t>،نا يحيى بن إسحاق، نا يحيى بن أيوب، حدّثني يزيد بن أبي حبيب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حدّثنا أبو عبد اللّه بن البنا، نا أبو القاسم يوسف بن محمّد المهرواني الهمداني، نا أبو عمر بن مهدي، أنا أبو بكر محمّد بن أحمد بن يعقوب بن شيبة بن الصلت حدثني جدي أبو يوسف يعقوب بن أبي شيبة، نا يحيى بن إسحاق البجلي، أنا يحيى بن أيوب، عن يزيد بن أبي حبيب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ربيعة بن لقيط‍‌، عن عبد اللّه بن حوالة أن رسول اللّه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نجا من ثلاث فقد نجا، ثلاث مرات موتي و الدجال و قتل خليفة مصطبر </w:t>
      </w:r>
      <w:r>
        <w:rPr>
          <w:rStyle w:val="FootnoteAnchor"/>
          <w:rtl w:val="true"/>
        </w:rPr>
        <w:footnoteReference w:id="987"/>
      </w:r>
      <w:r>
        <w:rPr>
          <w:rFonts w:ascii="Amiri" w:hAnsi="Amiri" w:eastAsia="Amiri" w:cs="Amiri"/>
          <w:color w:val="111111"/>
          <w:sz w:val="28"/>
          <w:sz w:val="28"/>
          <w:szCs w:val="28"/>
          <w:rtl w:val="true"/>
          <w:lang w:bidi="ar-SA"/>
        </w:rPr>
        <w:t>بالحق معطيه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غالب بن البنا، أنا أبو محمّد الجوهري، أنا أبو عمر بن حيّوية، أنا عبد اللّه بن عبد الرحمن بن محمد الزهري، نا محمد بن محمد بن سليمان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عيسى بن حماد، زغبة، أنا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أبي حبيب، عن ربيعة بن لقيط‍‌ التجيبي عن ابن حوالة </w:t>
      </w:r>
      <w:r>
        <w:rPr>
          <w:rStyle w:val="FootnoteAnchor"/>
          <w:rtl w:val="true"/>
        </w:rPr>
        <w:footnoteReference w:id="988"/>
      </w:r>
      <w:r>
        <w:rPr>
          <w:rFonts w:ascii="IRNazanin" w:hAnsi="IRNazanin" w:eastAsia="IRNazanin"/>
          <w:color w:val="111111"/>
          <w:sz w:val="28"/>
          <w:sz w:val="28"/>
          <w:szCs w:val="28"/>
          <w:rtl w:val="true"/>
          <w:lang w:bidi="fa-IR"/>
        </w:rPr>
        <w:t xml:space="preserve">و هو </w:t>
      </w:r>
      <w:r>
        <w:rPr>
          <w:rStyle w:val="FootnoteAnchor"/>
          <w:rtl w:val="true"/>
        </w:rPr>
        <w:footnoteReference w:id="989"/>
      </w:r>
      <w:r>
        <w:rPr>
          <w:rFonts w:ascii="Amiri" w:hAnsi="Amiri" w:eastAsia="Amiri" w:cs="Amiri"/>
          <w:color w:val="111111"/>
          <w:sz w:val="28"/>
          <w:sz w:val="28"/>
          <w:szCs w:val="28"/>
          <w:rtl w:val="true"/>
          <w:lang w:bidi="ar-SA"/>
        </w:rPr>
        <w:t>عبد اللّه الأزدي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نجا من ثلاث، فقد نجا، من نجا من ثلاث فقد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موتى، و من قتل خليفة قال بالحق، و من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حيويه</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صا</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عد، نا الحسين بن الحسن، نا عبد اللّه بن المبارك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لهيعة قال</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حدثني يزيد بن أبي حبيب أن ربيعة بن لقيط‍‌ أخبره أنه كان مع عمرو بن العاص عام الجماعة و هم راجعون من مسكن و أمطروا دما عبيطا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رأيتني أنصب الإناء فيمتلئ دما عبيطا فظن الناس أنها هي، و ماج الناس بعضهم في بعض، فقام عمرو بن العاص فأثنى عليه </w:t>
      </w:r>
      <w:r>
        <w:rPr>
          <w:rStyle w:val="FootnoteAnchor"/>
          <w:rtl w:val="true"/>
        </w:rPr>
        <w:footnoteReference w:id="994"/>
      </w:r>
      <w:r>
        <w:rPr>
          <w:rFonts w:ascii="Amiri" w:hAnsi="Amiri" w:eastAsia="Amiri" w:cs="Amiri"/>
          <w:color w:val="111111"/>
          <w:sz w:val="28"/>
          <w:sz w:val="28"/>
          <w:szCs w:val="28"/>
          <w:rtl w:val="true"/>
          <w:lang w:bidi="ar-SA"/>
        </w:rPr>
        <w:t>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أصلحوا ما بينكم و بين اللّه، و لا يضركم لو اصطدم هذان الجبلان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عمرو بن الحارث، عن يزيد نحوه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w:t>
      </w:r>
    </w:p>
    <w:p>
      <w:pPr>
        <w:pStyle w:val="BookText"/>
        <w:rPr/>
      </w:pPr>
      <w:r>
        <w:rPr>
          <w:rFonts w:ascii="Amiri" w:hAnsi="Amiri" w:eastAsia="Amiri" w:cs="Amiri"/>
          <w:color w:val="111111"/>
          <w:sz w:val="28"/>
          <w:sz w:val="28"/>
          <w:szCs w:val="28"/>
          <w:rtl w:val="true"/>
          <w:lang w:bidi="ar-SA"/>
        </w:rPr>
        <w:t>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لقيط‍‌ التجيبي عن عبد اللّه بن حوالة يعد في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وهب سمع أباه و سمع يحيى بن أيوب، عن يزيد بن أبي حبيب، عن ربيعة بن لقيط‍‌، عن مالك بن هدم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عمرو بن العاص و معنا عمر و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أبو عبد الخلال، أنا أبو القاسم بن منده، أنا حمد بن عبد اللّه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ربيعة بن لقيط‍‌ التجيبي روى عن عبد اللّه بن حوالة، و مالك بن 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محمّد حمزة بن العباس، و أبو الفضل أحمد بن محمّد بن الحسن، ثم حدّثني أبو بكر محمّد بن شجاع، عن أبي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أنبأني أبو عمرو 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ربيعة بن لقيط‍‌ بن جارية </w:t>
      </w:r>
      <w:r>
        <w:rPr>
          <w:rStyle w:val="FootnoteAnchor"/>
          <w:rtl w:val="true"/>
        </w:rPr>
        <w:footnoteReference w:id="997"/>
      </w:r>
      <w:r>
        <w:rPr>
          <w:rFonts w:ascii="Amiri" w:hAnsi="Amiri" w:eastAsia="Amiri" w:cs="Amiri"/>
          <w:color w:val="111111"/>
          <w:sz w:val="28"/>
          <w:sz w:val="28"/>
          <w:szCs w:val="28"/>
          <w:rtl w:val="true"/>
          <w:lang w:bidi="ar-SA"/>
        </w:rPr>
        <w:t>بن عميرة التجيبي من بني القردم بن بدا بن أراه بن عدي بن تجيب هو أبو إسحاق بن ربيعة يروي عن معاوية بن أبي سفيان، و عمرو بن العاص، و ابن حوالة، و مطعم بن عبيدة البلوي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يزيد بن أبي حبيب، و ابنه إسحاق بن ربيعة، و كان شهد صفين مع معاوية، ثم دخل معه الكوفة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عميرة </w:t>
      </w:r>
      <w:r>
        <w:rPr>
          <w:rStyle w:val="FootnoteAnchor"/>
          <w:rtl w:val="true"/>
        </w:rPr>
        <w:footnoteReference w:id="999"/>
      </w:r>
      <w:r>
        <w:rPr>
          <w:rFonts w:ascii="Amiri" w:hAnsi="Amiri" w:eastAsia="Amiri" w:cs="Amiri"/>
          <w:color w:val="111111"/>
          <w:sz w:val="28"/>
          <w:sz w:val="28"/>
          <w:szCs w:val="28"/>
          <w:rtl w:val="true"/>
          <w:lang w:bidi="ar-SA"/>
        </w:rPr>
        <w:t>بفتح العين و 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لقيط‍‌ بن حارثة بن عميرة التجيبي من بني القردم </w:t>
      </w:r>
      <w:r>
        <w:rPr>
          <w:rStyle w:val="FootnoteAnchor"/>
          <w:rtl w:val="true"/>
        </w:rPr>
        <w:footnoteReference w:id="1000"/>
      </w:r>
      <w:r>
        <w:rPr>
          <w:rFonts w:ascii="Amiri" w:hAnsi="Amiri" w:eastAsia="Amiri" w:cs="Amiri"/>
          <w:color w:val="111111"/>
          <w:sz w:val="28"/>
          <w:sz w:val="28"/>
          <w:szCs w:val="28"/>
          <w:rtl w:val="true"/>
          <w:lang w:bidi="ar-SA"/>
        </w:rPr>
        <w:t xml:space="preserve">ابن بدّا بن أداة روى عن معاوية بن أبي سفيان، و عمرو بن العاص، و عبد اللّه بن حوالة، و مطعم بن </w:t>
      </w:r>
      <w:bookmarkStart w:id="241" w:name="pg16764_194631"/>
    </w:p>
    <w:p>
      <w:pPr>
        <w:pStyle w:val="BookText"/>
        <w:rPr/>
      </w:pPr>
      <w:bookmarkEnd w:id="241"/>
      <w:r>
        <w:rPr>
          <w:rFonts w:ascii="Amiri" w:hAnsi="Amiri" w:eastAsia="Amiri" w:cs="Amiri"/>
          <w:color w:val="111111"/>
          <w:sz w:val="28"/>
          <w:sz w:val="28"/>
          <w:szCs w:val="28"/>
          <w:rtl w:val="true"/>
          <w:lang w:bidi="ar-SA"/>
        </w:rPr>
        <w:t>عبيدة البلوي، روى عنه يزيد بن أبي حبيب، و ابنه إسحاق بن ربيعة و شهد صفين مع معاوية، و دخل معه الكوفة، قاله ابن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بن أحمد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w:t>
      </w:r>
      <w:r>
        <w:rPr>
          <w:rStyle w:val="FootnoteAnchor"/>
          <w:rtl w:val="true"/>
        </w:rPr>
        <w:footnoteReference w:id="1001"/>
      </w:r>
      <w:r>
        <w:rPr>
          <w:rFonts w:ascii="Amiri" w:hAnsi="Amiri" w:eastAsia="Amiri" w:cs="Amiri"/>
          <w:color w:val="111111"/>
          <w:sz w:val="28"/>
          <w:sz w:val="28"/>
          <w:szCs w:val="28"/>
          <w:rtl w:val="true"/>
          <w:lang w:bidi="ar-SA"/>
        </w:rPr>
        <w:t>،أنا صالح بن أحمد بن صالح،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لقيط‍‌ التجيبي مصري، تابعي، ثقة</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4953768_73709187"/>
      <w:bookmarkStart w:id="243" w:name="_Toc87"/>
      <w:bookmarkEnd w:id="242"/>
      <w:r>
        <w:rPr>
          <w:rtl w:val="true"/>
        </w:rPr>
        <w:t>[</w:t>
      </w:r>
      <w:r>
        <w:rPr/>
        <w:t>9836</w:t>
      </w:r>
      <w:r>
        <w:rPr>
          <w:rtl w:val="true"/>
        </w:rPr>
        <w:t xml:space="preserve">] </w:t>
      </w:r>
      <w:r>
        <w:rPr>
          <w:rtl w:val="true"/>
        </w:rPr>
        <w:t xml:space="preserve">ربيعة </w:t>
      </w:r>
      <w:r>
        <w:rPr>
          <w:rtl w:val="true"/>
        </w:rPr>
        <w:t xml:space="preserve">- </w:t>
      </w:r>
      <w:r>
        <w:rPr>
          <w:rtl w:val="true"/>
        </w:rPr>
        <w:t>و يقال</w:t>
      </w:r>
      <w:r>
        <w:rPr>
          <w:rtl w:val="true"/>
        </w:rPr>
        <w:t xml:space="preserve">: </w:t>
      </w:r>
      <w:r>
        <w:rPr>
          <w:rtl w:val="true"/>
        </w:rPr>
        <w:t>النعمان بن نجوان بن معاوية،</w:t>
      </w:r>
      <w:bookmarkEnd w:id="243"/>
    </w:p>
    <w:p>
      <w:pPr>
        <w:pStyle w:val="BookText"/>
        <w:rPr/>
      </w:pPr>
      <w:r>
        <w:rPr>
          <w:rFonts w:ascii="Amiri" w:hAnsi="Amiri" w:eastAsia="Amiri" w:cs="Amiri"/>
          <w:color w:val="111111"/>
          <w:sz w:val="28"/>
          <w:sz w:val="28"/>
          <w:szCs w:val="28"/>
          <w:rtl w:val="true"/>
          <w:lang w:bidi="ar-SA"/>
        </w:rPr>
        <w:t>المعروف بأعشى بني تغلب أحد بني معاوية بن جشم</w:t>
      </w:r>
    </w:p>
    <w:p>
      <w:pPr>
        <w:pStyle w:val="BookText"/>
        <w:rPr/>
      </w:pPr>
      <w:r>
        <w:rPr>
          <w:rFonts w:ascii="Amiri" w:hAnsi="Amiri" w:eastAsia="Amiri" w:cs="Amiri"/>
          <w:color w:val="111111"/>
          <w:sz w:val="28"/>
          <w:sz w:val="28"/>
          <w:szCs w:val="28"/>
          <w:rtl w:val="true"/>
          <w:lang w:bidi="ar-SA"/>
        </w:rPr>
        <w:t>ابن بكر بن حبيب بن عمرو بن غنم بن تغلب بن وائل</w:t>
      </w:r>
    </w:p>
    <w:p>
      <w:pPr>
        <w:pStyle w:val="BookText"/>
        <w:rPr/>
      </w:pPr>
      <w:r>
        <w:rPr>
          <w:rFonts w:ascii="Amiri" w:hAnsi="Amiri" w:eastAsia="Amiri" w:cs="Amiri"/>
          <w:color w:val="111111"/>
          <w:sz w:val="28"/>
          <w:sz w:val="28"/>
          <w:szCs w:val="28"/>
          <w:rtl w:val="true"/>
          <w:lang w:bidi="ar-SA"/>
        </w:rPr>
        <w:t>ابن قاسط‍‌ بن هنب بن أفصى بن دعمي بن جديلة</w:t>
      </w:r>
    </w:p>
    <w:p>
      <w:pPr>
        <w:pStyle w:val="BookText"/>
        <w:rPr/>
      </w:pPr>
      <w:r>
        <w:rPr>
          <w:rFonts w:ascii="Amiri" w:hAnsi="Amiri" w:eastAsia="Amiri" w:cs="Amiri"/>
          <w:color w:val="111111"/>
          <w:sz w:val="28"/>
          <w:sz w:val="28"/>
          <w:szCs w:val="28"/>
          <w:rtl w:val="true"/>
          <w:lang w:bidi="ar-SA"/>
        </w:rPr>
        <w:t>ابن أسد بن ربيعة بن نزار</w:t>
      </w:r>
    </w:p>
    <w:p>
      <w:pPr>
        <w:pStyle w:val="BookText"/>
        <w:rPr/>
      </w:pPr>
      <w:r>
        <w:rPr>
          <w:rFonts w:ascii="Amiri" w:hAnsi="Amiri" w:eastAsia="Amiri" w:cs="Amiri"/>
          <w:color w:val="111111"/>
          <w:sz w:val="28"/>
          <w:sz w:val="28"/>
          <w:szCs w:val="28"/>
          <w:rtl w:val="true"/>
          <w:lang w:bidi="ar-SA"/>
        </w:rPr>
        <w:t>من أهل الجزيرة نصراني، شاعر، وفد على غير واحد من خلفاء بني أمية منهم الوليد ابن عبد الملك،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الكاتب </w:t>
      </w:r>
      <w:r>
        <w:rPr>
          <w:rStyle w:val="FootnoteAnchor"/>
          <w:rtl w:val="true"/>
        </w:rPr>
        <w:footnoteReference w:id="1002"/>
      </w:r>
      <w:r>
        <w:rPr>
          <w:rFonts w:ascii="Amiri" w:hAnsi="Amiri" w:eastAsia="Amiri" w:cs="Amiri"/>
          <w:color w:val="111111"/>
          <w:sz w:val="28"/>
          <w:sz w:val="28"/>
          <w:szCs w:val="28"/>
          <w:rtl w:val="true"/>
          <w:lang w:bidi="ar-SA"/>
        </w:rPr>
        <w:t>،أخبرني علي بن سليمان الأخفش، نا أبو سعيد الحسن بن الحسن السكري، نا محمّد بن حبيب، عن أبي عمرو الشيباني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الوليد بن عبد الملك محسنا إلى أعشى تغلب فلما ولي عمر بن عبد العزيز الخلافة وفد إليه و مدحه، فلم يعطه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للشعراء في بيت المال حقّا، و لو كان </w:t>
      </w:r>
      <w:bookmarkStart w:id="244" w:name="pg16764_194632"/>
    </w:p>
    <w:p>
      <w:pPr>
        <w:pStyle w:val="BookText"/>
        <w:rPr/>
      </w:pPr>
      <w:bookmarkEnd w:id="244"/>
      <w:r>
        <w:rPr>
          <w:rFonts w:ascii="Amiri" w:hAnsi="Amiri" w:eastAsia="Amiri" w:cs="Amiri"/>
          <w:color w:val="111111"/>
          <w:sz w:val="28"/>
          <w:sz w:val="28"/>
          <w:szCs w:val="28"/>
          <w:rtl w:val="true"/>
          <w:lang w:bidi="ar-SA"/>
        </w:rPr>
        <w:t xml:space="preserve">لهم عليه حق لما كان ذلك، لأنك امرؤ نصراني، فانصرف الأعشى و هو يقول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لعمي لقد عاش الوليد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لا مستزاد و لا نزر</w:t>
      </w:r>
    </w:p>
    <w:p>
      <w:pPr>
        <w:pStyle w:val="BookText"/>
        <w:rPr/>
      </w:pPr>
      <w:r>
        <w:rPr>
          <w:rFonts w:ascii="Amiri" w:hAnsi="Amiri" w:eastAsia="Amiri" w:cs="Amiri"/>
          <w:color w:val="111111"/>
          <w:sz w:val="28"/>
          <w:sz w:val="28"/>
          <w:szCs w:val="28"/>
          <w:rtl w:val="true"/>
          <w:lang w:bidi="ar-SA"/>
        </w:rPr>
        <w:t xml:space="preserve">كأنّ‌ بني مروان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جلاميد ما تندى و إن بلّها القطر</w:t>
      </w:r>
    </w:p>
    <w:p>
      <w:pPr>
        <w:pStyle w:val="BookText"/>
        <w:rPr/>
      </w:pPr>
      <w:r>
        <w:rPr>
          <w:rFonts w:ascii="Amiri" w:hAnsi="Amiri" w:eastAsia="Amiri" w:cs="Amiri"/>
          <w:color w:val="111111"/>
          <w:sz w:val="28"/>
          <w:sz w:val="28"/>
          <w:szCs w:val="28"/>
          <w:rtl w:val="true"/>
          <w:lang w:bidi="ar-SA"/>
        </w:rPr>
        <w:t>و كان الأعشى مع مسلمة في غزوة الطّوّانة فحكى أبو محمّد عبد اللّه بن سعد القطربلي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لمسلمة بن عبد الملك إن القعقاع بن خليد العبسي هو الذي يمنع العباس بن الوليد بن عبد الملك من تعظيمه فقال لأعشى بني </w:t>
      </w:r>
      <w:r>
        <w:rPr>
          <w:rStyle w:val="FootnoteAnchor"/>
          <w:rtl w:val="true"/>
        </w:rPr>
        <w:footnoteReference w:id="1004"/>
      </w:r>
      <w:r>
        <w:rPr>
          <w:rFonts w:ascii="Amiri" w:hAnsi="Amiri" w:eastAsia="Amiri" w:cs="Amiri"/>
          <w:color w:val="111111"/>
          <w:sz w:val="28"/>
          <w:sz w:val="28"/>
          <w:szCs w:val="28"/>
          <w:rtl w:val="true"/>
          <w:lang w:bidi="ar-SA"/>
        </w:rPr>
        <w:t>تغلب و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 بني عبس ببيتين لا تزد عليهما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عبس مشيه 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تلوى بها استاهها ما تحيدها</w:t>
      </w:r>
    </w:p>
    <w:p>
      <w:pPr>
        <w:pStyle w:val="BookText"/>
        <w:rPr/>
      </w:pPr>
      <w:r>
        <w:rPr>
          <w:rFonts w:ascii="Amiri" w:hAnsi="Amiri" w:eastAsia="Amiri" w:cs="Amiri"/>
          <w:color w:val="111111"/>
          <w:sz w:val="28"/>
          <w:sz w:val="28"/>
          <w:szCs w:val="28"/>
          <w:rtl w:val="true"/>
          <w:lang w:bidi="ar-SA"/>
        </w:rPr>
        <w:t xml:space="preserve">فاخر عيس فما الحديث نساؤها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عبس في القديم عبيدها</w:t>
      </w:r>
    </w:p>
    <w:p>
      <w:pPr>
        <w:pStyle w:val="Heading5"/>
        <w:numPr>
          <w:ilvl w:val="4"/>
          <w:numId w:val="1"/>
        </w:numPr>
        <w:rPr/>
      </w:pPr>
      <w:bookmarkStart w:id="245" w:name="__RefHeading___Toc4953770_73709187"/>
      <w:bookmarkStart w:id="246" w:name="_Toc88"/>
      <w:bookmarkEnd w:id="245"/>
      <w:r>
        <w:rPr>
          <w:rtl w:val="true"/>
        </w:rPr>
        <w:t>[</w:t>
      </w:r>
      <w:r>
        <w:rPr/>
        <w:t>9837</w:t>
      </w:r>
      <w:r>
        <w:rPr>
          <w:rtl w:val="true"/>
        </w:rPr>
        <w:t xml:space="preserve">] </w:t>
      </w:r>
      <w:r>
        <w:rPr>
          <w:rtl w:val="true"/>
        </w:rPr>
        <w:t>ربيعة بن يزيد</w:t>
      </w:r>
      <w:bookmarkEnd w:id="246"/>
    </w:p>
    <w:p>
      <w:pPr>
        <w:pStyle w:val="BookText"/>
        <w:rPr/>
      </w:pPr>
      <w:r>
        <w:rPr>
          <w:rFonts w:ascii="Amiri" w:hAnsi="Amiri" w:eastAsia="Amiri" w:cs="Amiri"/>
          <w:color w:val="111111"/>
          <w:sz w:val="28"/>
          <w:sz w:val="28"/>
          <w:szCs w:val="28"/>
          <w:rtl w:val="true"/>
          <w:lang w:bidi="ar-SA"/>
        </w:rPr>
        <w:t>أبو شعيب الإيادي القصير</w:t>
      </w:r>
    </w:p>
    <w:p>
      <w:pPr>
        <w:pStyle w:val="BookText"/>
        <w:rPr/>
      </w:pPr>
      <w:r>
        <w:rPr>
          <w:rFonts w:ascii="Amiri" w:hAnsi="Amiri" w:eastAsia="Amiri" w:cs="Amiri"/>
          <w:color w:val="111111"/>
          <w:sz w:val="28"/>
          <w:sz w:val="28"/>
          <w:szCs w:val="28"/>
          <w:rtl w:val="true"/>
          <w:lang w:bidi="ar-SA"/>
        </w:rPr>
        <w:t xml:space="preserve">روى عن واثلة بن الأسقع، و عطية بن عروة السعدي، و أبي إدريس الخولاني، و جبير ابن نفير، و عبد الرّحمن بن عايش، و إسماعيل بن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المهاجر، و معاوية ابن أبي سفيان، و عبد اللّه بن عمرو بن العاص، و عبد الرّحمن بن أبي عميرة المزني، و عبد اللّه بن الديلمي، و قيل عن أبي إدريس عن عبد اللّه بن الديلمي، و عمر بن عبد العزيز، و عبد اللّه ابن أبي زكريا الخزاعي، و عبد اللّه بن قيس، و أبي كبشة السلولي و قزعة بن يحيى، و عبد اللّه ابن عامر القارئ و مسلم ابن قرظة الأنصاري، و أبي أسماء الرحبي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العلاء بن الحارث، و أبو عمرو الأوزاعي، و سعيد بن عبد العزيز، و العباس ابن سالم بن جميل اللخمي، و عبد اللّه بن العلاء بن زبر، و عبد الرّحمن بن يزيد بن جابر، و عبد اللّه بن يزيد الدمشقي، و الوليد بن سليمان بن أبي السائب، و عبد الرّحمن بن عامر </w:t>
      </w:r>
    </w:p>
    <w:p>
      <w:pPr>
        <w:pStyle w:val="BookText"/>
        <w:rPr/>
      </w:pPr>
      <w:r>
        <w:rPr>
          <w:rFonts w:ascii="Amiri" w:hAnsi="Amiri" w:eastAsia="Amiri" w:cs="Amiri"/>
          <w:color w:val="111111"/>
          <w:sz w:val="28"/>
          <w:sz w:val="28"/>
          <w:szCs w:val="28"/>
          <w:rtl w:val="true"/>
          <w:lang w:bidi="ar-SA"/>
        </w:rPr>
        <w:t xml:space="preserve">اليحصبي، و سلمة بن عمرو بن القاص </w:t>
      </w:r>
      <w:r>
        <w:rPr>
          <w:rStyle w:val="FootnoteAnchor"/>
          <w:rtl w:val="true"/>
        </w:rPr>
        <w:footnoteReference w:id="1006"/>
      </w:r>
      <w:r>
        <w:rPr>
          <w:rFonts w:ascii="Amiri" w:hAnsi="Amiri" w:eastAsia="Amiri" w:cs="Amiri"/>
          <w:color w:val="111111"/>
          <w:sz w:val="28"/>
          <w:sz w:val="28"/>
          <w:szCs w:val="28"/>
          <w:rtl w:val="true"/>
          <w:lang w:bidi="ar-SA"/>
        </w:rPr>
        <w:t xml:space="preserve">،و عبد الخالق بن زيد بن واقد، و أبو كامل يزيد بن ربيعة الصنعاني، و همّام بن إسماعيل، و حيوة </w:t>
      </w:r>
      <w:r>
        <w:rPr>
          <w:rStyle w:val="FootnoteAnchor"/>
          <w:rtl w:val="true"/>
        </w:rPr>
        <w:footnoteReference w:id="1007"/>
      </w:r>
      <w:r>
        <w:rPr>
          <w:rFonts w:ascii="Amiri" w:hAnsi="Amiri" w:eastAsia="Amiri" w:cs="Amiri"/>
          <w:color w:val="111111"/>
          <w:sz w:val="28"/>
          <w:sz w:val="28"/>
          <w:szCs w:val="28"/>
          <w:rtl w:val="true"/>
          <w:lang w:bidi="ar-SA"/>
        </w:rPr>
        <w:t>بن شريح المصري، و معاوية بن صالح الحمصي، و يزيد بن أبي حبيب، و جعفر بن ربيعة، و حازم بن عطاء البجلي، و موسى بن عيسى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داره بدمشق، داخل باب الفراديس </w:t>
      </w:r>
      <w:r>
        <w:rPr>
          <w:rStyle w:val="FootnoteAnchor"/>
          <w:rtl w:val="true"/>
        </w:rPr>
        <w:footnoteReference w:id="1008"/>
      </w:r>
      <w:r>
        <w:rPr>
          <w:rFonts w:ascii="Amiri" w:hAnsi="Amiri" w:eastAsia="Amiri" w:cs="Amiri"/>
          <w:color w:val="111111"/>
          <w:sz w:val="28"/>
          <w:sz w:val="28"/>
          <w:szCs w:val="28"/>
          <w:rtl w:val="true"/>
          <w:lang w:bidi="ar-SA"/>
        </w:rPr>
        <w:t>داخل الحصن عن يسار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حيدرة بن علي بن محمّد</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الفرج أحمد بن الحسن بن علي بن زرعة، أنا أبو الحسن علي بن محمّد بن عبيد اللّه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صور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خيثمة بن سليمان، أنا العباس، أخبرني أبي، نا الأوزاعي، حدّثني ربيعة بن يزيد،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تزعمون أني من آخركم وفاة، ألا إنّي من أولكم وفاة و تتبعوني أفنادا </w:t>
      </w:r>
      <w:r>
        <w:rPr>
          <w:rStyle w:val="FootnoteAnchor"/>
          <w:rtl w:val="true"/>
        </w:rPr>
        <w:footnoteReference w:id="1010"/>
      </w:r>
      <w:r>
        <w:rPr>
          <w:rFonts w:ascii="Amiri" w:hAnsi="Amiri" w:eastAsia="Amiri" w:cs="Amiri"/>
          <w:color w:val="111111"/>
          <w:sz w:val="28"/>
          <w:sz w:val="28"/>
          <w:szCs w:val="28"/>
          <w:rtl w:val="true"/>
          <w:lang w:bidi="ar-SA"/>
        </w:rPr>
        <w:t>و يهلك بعضكم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الحسن بن أبي الحديد، أنا جدي أبو بكر، أنا أبو الدحداح التميمي، نا أحمد بن عبد الواحد، نا محمّد بن كثير، عن الأوزاعي، عن ربيعة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تزعمون أنّي من آخركم وفاة، ألا إنّي من أولكم وفاة، و ستتبعوني أفنانا يضرب بعضهم رقاب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14164</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الوفاء عبد الواحد بن حمد،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أنا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قتيبة، نا حرملة بن يحيى التجيبي المصري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أبو طاهر أحمد بن محمود، أنا أبو بكر ابن المقرئ، نا أبو القاسم علي بن خلف بن قديد البزار المصري بمصر، و كان من ثقات المسلمين، نا أبو الطاهر أحمد بن عمرو بن السرح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وهب، أخبرني معاوية بن صالح، عن ربيعة بن يزيد، عن واثلة بن الأسقع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تزعمون أنّي آخركم موتا، و لعمري إنّي أوّلكم موتا تأتون بعدي أفنادا يقتل بعضكم بعضا، أو يهلك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بعضا</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علي بن الحسن بن خلف </w:t>
      </w:r>
      <w:r>
        <w:rPr>
          <w:rStyle w:val="FootnoteAnchor"/>
          <w:rtl w:val="true"/>
        </w:rPr>
        <w:footnoteReference w:id="1013"/>
      </w:r>
      <w:r>
        <w:rPr>
          <w:rFonts w:ascii="Amiri" w:hAnsi="Amiri" w:eastAsia="Amiri" w:cs="Amiri"/>
          <w:color w:val="111111"/>
          <w:sz w:val="28"/>
          <w:sz w:val="28"/>
          <w:szCs w:val="28"/>
          <w:rtl w:val="true"/>
          <w:lang w:bidi="ar-SA"/>
        </w:rPr>
        <w:t>نسبة إلى جده، و اللفظ‍‌ لأبي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وقع إلي عاليا من حديثه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سعيد الحسن بن جعفر بن محمّد بن الوضاح، نا أبو شعيب عبد اللّه بن الحسن بن أحمد الحراني، نا يحيى بن عبد اللّه البابلتّي </w:t>
      </w:r>
      <w:r>
        <w:rPr>
          <w:rStyle w:val="FootnoteAnchor"/>
          <w:rtl w:val="true"/>
        </w:rPr>
        <w:footnoteReference w:id="1014"/>
      </w:r>
      <w:r>
        <w:rPr>
          <w:rFonts w:ascii="Amiri" w:hAnsi="Amiri" w:eastAsia="Amiri" w:cs="Amiri"/>
          <w:color w:val="111111"/>
          <w:sz w:val="28"/>
          <w:sz w:val="28"/>
          <w:szCs w:val="28"/>
          <w:rtl w:val="true"/>
          <w:lang w:bidi="ar-SA"/>
        </w:rPr>
        <w:t>،نا الأوزاعي، حدّثني ربيعة بن يزيد، عن عبد اللّه بن الديلمي،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من الخمر شربة لم تقبل له توبة أربعين صباحا، فإن تاب، تاب اللّه عليه ثلاثا أو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في الثالثة أو في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عاد كان حقا على اللّه أن يسقيه من ردغة الخبال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ردغة الخبال </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صديد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ابو الحسين بن الفضل، أنا عبد اللّه بن جعفر، نا يعقوب </w:t>
      </w:r>
      <w:r>
        <w:rPr>
          <w:rStyle w:val="FootnoteAnchor"/>
          <w:rtl w:val="true"/>
        </w:rPr>
        <w:footnoteReference w:id="1016"/>
      </w:r>
      <w:r>
        <w:rPr>
          <w:rFonts w:ascii="Amiri" w:hAnsi="Amiri" w:eastAsia="Amiri" w:cs="Amiri"/>
          <w:color w:val="111111"/>
          <w:sz w:val="28"/>
          <w:sz w:val="28"/>
          <w:szCs w:val="28"/>
          <w:rtl w:val="true"/>
          <w:lang w:bidi="ar-SA"/>
        </w:rPr>
        <w:t xml:space="preserve">،حدّثني العباس بن الوليد بن مزيد العذري، أخبرني أبي، نا الأوزاعي، حدّثني ربيعة بن يزيد فيما بين المقسلاط‍‌ و باب </w:t>
      </w:r>
      <w:r>
        <w:rPr>
          <w:rStyle w:val="FootnoteAnchor"/>
          <w:rtl w:val="true"/>
        </w:rPr>
        <w:footnoteReference w:id="1017"/>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w:t>
      </w:r>
    </w:p>
    <w:p>
      <w:pPr>
        <w:pStyle w:val="BookText"/>
        <w:rPr/>
      </w:pPr>
      <w:r>
        <w:rPr>
          <w:rFonts w:ascii="Amiri" w:hAnsi="Amiri" w:eastAsia="Amiri" w:cs="Amiri"/>
          <w:color w:val="111111"/>
          <w:sz w:val="28"/>
          <w:sz w:val="28"/>
          <w:szCs w:val="28"/>
          <w:rtl w:val="true"/>
          <w:lang w:bidi="ar-SA"/>
        </w:rPr>
        <w:t xml:space="preserve">الحسن بن أحمد بن إسحاق، أنا عمر بن أحمد الأهوازي، نا خليفة بن خياط‍‌ </w:t>
      </w:r>
      <w:r>
        <w:rPr>
          <w:rStyle w:val="FootnoteAnchor"/>
          <w:rtl w:val="true"/>
        </w:rPr>
        <w:footnoteReference w:id="1018"/>
      </w:r>
      <w:r>
        <w:rPr>
          <w:rFonts w:ascii="Amiri" w:hAnsi="Amiri" w:eastAsia="Amiri" w:cs="Amiri"/>
          <w:color w:val="111111"/>
          <w:sz w:val="28"/>
          <w:sz w:val="28"/>
          <w:szCs w:val="28"/>
          <w:rtl w:val="true"/>
          <w:lang w:bidi="ar-SA"/>
        </w:rPr>
        <w:t>قال في الطبقة الثالثة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يزيد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ثابت بن بندار، أنا محمّد بن علي، أنا محمّد بن أحمد، أنا الأحوص بن محمّد، نا أبي حدثه رجل من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يزيد إيادي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يوسف، أنا أحمد بن محمّد بن عمر، نا أبو بكر بن أبي الدنيا، نا محمّد بن سعد </w:t>
      </w:r>
      <w:r>
        <w:rPr>
          <w:rStyle w:val="FootnoteAnchor"/>
          <w:rtl w:val="true"/>
        </w:rPr>
        <w:footnoteReference w:id="10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الثالثة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0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الرابعة منهم ربيعة 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البغدادي، أنا أبو الفضل بن خيرون، و أبو الحسين الطيوري، و المبارك بن عبد الجبار،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ابن سهل، أنا محمّد بن إسماعيل قال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يزيد القصير الدمشقي سمع واثلة، سمع منه الأوزاعي، و سعيد بن عبد العزيز، و معاوية، و حيوة </w:t>
      </w:r>
      <w:r>
        <w:rPr>
          <w:rStyle w:val="FootnoteAnchor"/>
          <w:rtl w:val="true"/>
        </w:rPr>
        <w:footnoteReference w:id="1022"/>
      </w:r>
      <w:r>
        <w:rPr>
          <w:rFonts w:ascii="Amiri" w:hAnsi="Amiri" w:eastAsia="Amiri" w:cs="Amiri"/>
          <w:color w:val="111111"/>
          <w:sz w:val="28"/>
          <w:sz w:val="28"/>
          <w:szCs w:val="28"/>
          <w:rtl w:val="true"/>
          <w:lang w:bidi="ar-SA"/>
        </w:rPr>
        <w:t>،و ابن جابر، و الوليد بن مسلم، و سمع أبا كبشة السلولي، و عبد اللّه بن عامر، و قزعة و ابن الديلمي و عن مسلم بن قرظة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أنا أحمد بن عمير إجازة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بن الحسن،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القصير دمشقي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أبو عبد اللّه جعفر بن محمّد،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 هو ربيعة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أبو القاسم بن مندة،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w:t>
      </w:r>
      <w:r>
        <w:rPr>
          <w:rStyle w:val="FootnoteAnchor"/>
          <w:rtl w:val="true"/>
        </w:rPr>
        <w:footnoteReference w:id="1023"/>
      </w:r>
      <w:r>
        <w:rPr>
          <w:rFonts w:ascii="Amiri" w:hAnsi="Amiri" w:eastAsia="Amiri" w:cs="Amiri"/>
          <w:color w:val="111111"/>
          <w:sz w:val="28"/>
          <w:sz w:val="28"/>
          <w:szCs w:val="28"/>
          <w:rtl w:val="true"/>
          <w:lang w:bidi="ar-SA"/>
        </w:rPr>
        <w:t>،أنا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ربيعة بن يزيد الدمشقي القصير روى عن واثلة بن الأسقع، و أبي إدريس الخولاني، و عبد اللّه بن الديلمي، و عبد اللّه بن عامر اليحصبي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الأوزاعي، و سعيد بن عبد العزيز، و معاوية بن صالح،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شفاها، أنا عبد العزيز إجازة، أنا تمام بن محمّد إجازة، حدّثني أبي، أخبرني أبو محمّد عبد اللّه بن أحمد بن ربيعة الربعي، نا جعفر بن محمّد ابن أبي عثمان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القصير أبو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 ربيعة لم ينسبه و روى له عن يزيد بن محمّد بن عبد الصّمد، عن أبي مسهر، عن الهقل، عن الأوزاعي، عن ربيعة أبي شعيب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سلم فذكر الحديث الأول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r>
        <w:rPr>
          <w:rFonts w:ascii="Amiri" w:hAnsi="Amiri" w:eastAsia="Amiri" w:cs="Amiri"/>
          <w:color w:val="111111"/>
          <w:sz w:val="28"/>
          <w:sz w:val="28"/>
          <w:szCs w:val="28"/>
          <w:rtl w:val="true"/>
          <w:lang w:bidi="ar-SA"/>
        </w:rPr>
        <w:t>عن إبراهيم بن سليمان البرلسي، نا أبو مسهر، حدثني إسماعيل بن سماعة، نا الأوزاعي، حدثني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ربيعة بن يزيد، إنما هو القصير أبو شعيب، و قد تقدم حديث الوليد عن الأوزاعي عن ربيعة بن يزيد، عن واثلة الذي رواه الهقل فلم ينسب ربيعة</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على أن ربيعة أبا شعيب هو ربيعة بن يزيد، و تفرقة أبي مسهر بينهما لا أعلم وجهها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ابن الحسن، أنا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يزيد الدمشقي القصير، حدّث عن أبي إدريس الخولاني، روى عنه حيوة المصري في الذبائح في مواضع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بن راشد، نا أبو زرعة </w:t>
      </w:r>
      <w:r>
        <w:rPr>
          <w:rStyle w:val="FootnoteAnchor"/>
          <w:rtl w:val="true"/>
        </w:rPr>
        <w:footnoteReference w:id="1027"/>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عندنا أحد أحسن سمتا في العبادة من مكحول و ربيعة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مسهر، نا عبد الرّحمن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ربيعة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أذن المؤذن لصلاة الظهر منذ أربعين سنة إلا و أنا في المسجد، إلا أن أكون مريضا أو مسافرا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محمود بن خالد، نا عمر بن عبد الواحد، عن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ربيعة بن يزيد و نمير بن أوس ربما أمّا الناس في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هشام،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عبيد اللّه، و سمع ربيعة بن يزيد يحدث عن النبي صلى اللّه عليه و سلم فقال له إسماعيل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يا ربيعة كيف تحدث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أنا أبو محمّد بن أبي نصر، أنا الحسن بن حبيب، نا أنس بن السلم، نا أيوب بن سليمان الرصافي </w:t>
      </w:r>
      <w:r>
        <w:rPr>
          <w:rStyle w:val="FootnoteAnchor"/>
          <w:rtl w:val="true"/>
        </w:rPr>
        <w:footnoteReference w:id="1032"/>
      </w:r>
      <w:r>
        <w:rPr>
          <w:rFonts w:ascii="Amiri" w:hAnsi="Amiri" w:eastAsia="Amiri" w:cs="Amiri"/>
          <w:color w:val="111111"/>
          <w:sz w:val="28"/>
          <w:sz w:val="28"/>
          <w:szCs w:val="28"/>
          <w:rtl w:val="true"/>
          <w:lang w:bidi="ar-SA"/>
        </w:rPr>
        <w:t>،نا أبو العوام، نا الفرج بن فضالة، عن ربيعة بن يزيد، و كان يفضل على مكحول، فذكر حكاية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نصر بن بجير، نا علي بن عثمان بن نفيل، نا أبو مسهر، 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سمتا في العبادة من مكحول و ربيعة بن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العجلي </w:t>
      </w:r>
      <w:r>
        <w:rPr>
          <w:rStyle w:val="FootnoteAnchor"/>
          <w:rtl w:val="true"/>
        </w:rPr>
        <w:footnoteReference w:id="1034"/>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بن يزيد الدمشقي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ابن عبد اللّه بن خميرويه الهروي، نا الحسين بن إدريس، 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يزيد من ثقات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يحيى عن ربيعة بن يزيد شامي ثقة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البركات عبد الوهاب الأنماطي، أنا أبو الحسين بن الطيوري، أنا عبد العزيز ابن علي الأزجي، أنا أبو الحسين عبد الرّحمن بن عمر ابن أحمد بن حمد، أنا أبو بكر محمّد ابن أحمد بن يعقوب بن أبي شيبة، حدثني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يزيد معروف، ثقة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بن عبد اللّه، أنا أبو بكر أحمد بن محمد بن غالب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يزيد الدمشقي، يعرف بالقصير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أنا محمد بن الحسين، أنا عبد اللّه بن جعفر، نا يعقوب </w:t>
      </w:r>
      <w:r>
        <w:rPr>
          <w:rStyle w:val="FootnoteAnchor"/>
          <w:rtl w:val="true"/>
        </w:rPr>
        <w:footnoteReference w:id="1037"/>
      </w:r>
      <w:r>
        <w:rPr>
          <w:rFonts w:ascii="Amiri" w:hAnsi="Amiri" w:eastAsia="Amiri" w:cs="Amiri"/>
          <w:color w:val="111111"/>
          <w:sz w:val="28"/>
          <w:sz w:val="28"/>
          <w:szCs w:val="28"/>
          <w:rtl w:val="true"/>
          <w:lang w:bidi="ar-SA"/>
        </w:rPr>
        <w:t>حدثني سعيد بن أسد، نا ضمرة عن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مكحول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Style w:val="FootnoteAnchor"/>
          <w:rtl w:val="true"/>
        </w:rPr>
        <w:footnoteReference w:id="1038"/>
      </w:r>
      <w:r>
        <w:rPr>
          <w:rFonts w:ascii="Amiri" w:hAnsi="Amiri" w:eastAsia="Amiri" w:cs="Amiri"/>
          <w:color w:val="111111"/>
          <w:sz w:val="28"/>
          <w:sz w:val="28"/>
          <w:szCs w:val="28"/>
          <w:rtl w:val="true"/>
          <w:lang w:bidi="ar-SA"/>
        </w:rPr>
        <w:t xml:space="preserve">أردت أن أدعو على ربيعة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فيمن شهد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فأذكر تهجيره إلى المسجد فأكف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عبد اللّه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الحسن بن أحمد، أنا علي بن الحسن،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ربيعة بن يزيد قتل بأفريقية في خلافة هشام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أبو محمّد يوسف بن رباح البصري،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يزيد، مات في إمارة هشام بأفريقية، أبو مسهر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الأنصاري، أنا عبد العزيز بن أحمد التميمي، أنا عبد الرّحمن بن عثمان الدمشقي، أنا أبو الميمون بن راشد، نا أبو زرعة قال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ربيعة بن يزيد ابن طباخ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مسهر يذكر عن الهقل </w:t>
      </w:r>
      <w:r>
        <w:rPr>
          <w:rStyle w:val="FootnoteAnchor"/>
          <w:rtl w:val="true"/>
        </w:rPr>
        <w:footnoteReference w:id="1040"/>
      </w:r>
      <w:r>
        <w:rPr>
          <w:rFonts w:ascii="Amiri" w:hAnsi="Amiri" w:eastAsia="Amiri" w:cs="Amiri"/>
          <w:color w:val="111111"/>
          <w:sz w:val="28"/>
          <w:sz w:val="28"/>
          <w:szCs w:val="28"/>
          <w:rtl w:val="true"/>
          <w:lang w:bidi="ar-SA"/>
        </w:rPr>
        <w:t>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أبو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غازيا نحو المغرب في بعث بعثه هشام بن عبد الملك و استعمل عليهم كلثوم بن عياض القشيري، فقتله البربر أخبرني بذلك </w:t>
      </w:r>
      <w:r>
        <w:rPr>
          <w:rStyle w:val="FootnoteAnchor"/>
          <w:rtl w:val="true"/>
        </w:rPr>
        <w:footnoteReference w:id="1041"/>
      </w:r>
      <w:r>
        <w:rPr>
          <w:rFonts w:ascii="Amiri" w:hAnsi="Amiri" w:eastAsia="Amiri" w:cs="Amiri"/>
          <w:color w:val="111111"/>
          <w:sz w:val="28"/>
          <w:sz w:val="28"/>
          <w:szCs w:val="28"/>
          <w:rtl w:val="true"/>
          <w:lang w:bidi="ar-SA"/>
        </w:rPr>
        <w:t>محمود بن خالد أنه سمع مروان بن محمّد يذكر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خروج </w:t>
      </w:r>
      <w:r>
        <w:rPr>
          <w:rStyle w:val="FootnoteAnchor"/>
          <w:rtl w:val="true"/>
        </w:rPr>
        <w:footnoteReference w:id="1042"/>
      </w:r>
      <w:r>
        <w:rPr>
          <w:rFonts w:ascii="Amiri" w:hAnsi="Amiri" w:eastAsia="Amiri" w:cs="Amiri"/>
          <w:color w:val="111111"/>
          <w:sz w:val="28"/>
          <w:sz w:val="28"/>
          <w:szCs w:val="28"/>
          <w:rtl w:val="true"/>
          <w:lang w:bidi="ar-SA"/>
        </w:rPr>
        <w:t>كلثوم بن عياض في آخر إمرة هشام بن عبد الملك، فخبّرني ذلك هشام أنه سمع الهيثم بن عمران يذكر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ذلك سنة ثلاث و عشرين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محمود بن خالد أنه سمع مروان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يزيد قتل مع كلثوم بن عياض في مخرجه إلى المغرب، قتلته البربر في خلافة هشام بن الملك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مندة، و حدّثني أبو بكر اللفتواني عنه، أنا </w:t>
      </w:r>
      <w:bookmarkStart w:id="247" w:name="pg16764_194640"/>
    </w:p>
    <w:p>
      <w:pPr>
        <w:pStyle w:val="BookText"/>
        <w:rPr/>
      </w:pPr>
      <w:bookmarkEnd w:id="247"/>
      <w:r>
        <w:rPr>
          <w:rFonts w:ascii="Amiri" w:hAnsi="Amiri" w:eastAsia="Amiri" w:cs="Amiri"/>
          <w:color w:val="111111"/>
          <w:sz w:val="28"/>
          <w:sz w:val="28"/>
          <w:szCs w:val="28"/>
          <w:rtl w:val="true"/>
          <w:lang w:bidi="ar-SA"/>
        </w:rPr>
        <w:t>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بن يزيد مولى أبي سفيان بن حرب بن أمية يكنى أبا شعيب من سكان دمشق، قدم مصر و روى عنه يزيد بن أبي حبيب، و جعفر بن ربيعة، و حيوة بن شريح، قتلته البربر بالمغرب سنة ثلاث و عشرين و مائة، فكان في البعث الذي طلع المغرب مع كلثوم بن عياض القشيري</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4953772_73709187"/>
      <w:bookmarkStart w:id="249" w:name="_Toc89"/>
      <w:bookmarkEnd w:id="248"/>
      <w:r>
        <w:rPr>
          <w:rtl w:val="true"/>
        </w:rPr>
        <w:t>[</w:t>
      </w:r>
      <w:r>
        <w:rPr/>
        <w:t>9838</w:t>
      </w:r>
      <w:r>
        <w:rPr>
          <w:rtl w:val="true"/>
        </w:rPr>
        <w:t xml:space="preserve">] </w:t>
      </w:r>
      <w:r>
        <w:rPr>
          <w:rtl w:val="true"/>
        </w:rPr>
        <w:t>ربيعة الشعوذي</w:t>
      </w:r>
      <w:bookmarkEnd w:id="249"/>
    </w:p>
    <w:p>
      <w:pPr>
        <w:pStyle w:val="BookText"/>
        <w:rPr/>
      </w:pPr>
      <w:r>
        <w:rPr>
          <w:rFonts w:ascii="Amiri" w:hAnsi="Amiri" w:eastAsia="Amiri" w:cs="Amiri"/>
          <w:color w:val="111111"/>
          <w:sz w:val="28"/>
          <w:sz w:val="28"/>
          <w:szCs w:val="28"/>
          <w:rtl w:val="true"/>
          <w:lang w:bidi="ar-SA"/>
        </w:rPr>
        <w:t>وفد على عمر بن عبد العزيز،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سهل بن شعيب النخعي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الحسن بن علي، أنا محمّد بن العباس، أنا سليمان ابن إسحاق بن إبراهيم، نا الحارث بن أبي أسامة، نا محمّد بن سعد </w:t>
      </w:r>
      <w:r>
        <w:rPr>
          <w:rStyle w:val="FootnoteAnchor"/>
          <w:rtl w:val="true"/>
        </w:rPr>
        <w:footnoteReference w:id="1044"/>
      </w:r>
      <w:r>
        <w:rPr>
          <w:rFonts w:ascii="Amiri" w:hAnsi="Amiri" w:eastAsia="Amiri" w:cs="Amiri"/>
          <w:color w:val="111111"/>
          <w:sz w:val="28"/>
          <w:sz w:val="28"/>
          <w:szCs w:val="28"/>
          <w:rtl w:val="true"/>
          <w:lang w:bidi="ar-SA"/>
        </w:rPr>
        <w:t>،أنا مالك بن إسماعيل النهدي، حدّثني سهل بن شعيب أن ربيعة الشعوذي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البريد إلى عمر بن عبد العزيز فانقطع في بعض أرض الشام فركبت السخرة حتى أتيته و هو بخناصرة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جناح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جناح المسلمين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في أرض أو مكان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أتيتنا؟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السخرة، تسخرت دوابّ‌ النبط‍‌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تسخرون في سلطاني‌؟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بي فضربت أربعين سوطا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مسدد بن قطن النيسابوري عن أحمد بن إبراهيم الدورقي، عن مالك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شعيب عن ربيعة الشعوذي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ابن سعد أشبه بالصواب، و ستأتي رواية مسدد في ذكر من اسمه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رواها بقي بن مخلد عن الدورقي عن مالك بن إسماعيل مثل رواية ابن سعد</w:t>
      </w:r>
      <w:r>
        <w:rPr>
          <w:rFonts w:eastAsia="Amiri" w:cs="Amiri" w:ascii="Amiri" w:hAnsi="Amiri"/>
          <w:color w:val="111111"/>
          <w:sz w:val="28"/>
          <w:szCs w:val="28"/>
          <w:rtl w:val="true"/>
          <w:lang w:bidi="ar-SA"/>
        </w:rPr>
        <w:t xml:space="preserve">. </w:t>
      </w:r>
      <w:bookmarkStart w:id="250" w:name="pg16764_194641"/>
    </w:p>
    <w:p>
      <w:pPr>
        <w:pStyle w:val="Heading4"/>
        <w:numPr>
          <w:ilvl w:val="3"/>
          <w:numId w:val="1"/>
        </w:numPr>
        <w:rPr/>
      </w:pPr>
      <w:bookmarkStart w:id="251" w:name="__RefHeading___Toc4953774_73709187"/>
      <w:bookmarkStart w:id="252" w:name="_Toc90"/>
      <w:bookmarkEnd w:id="250"/>
      <w:bookmarkEnd w:id="251"/>
      <w:r>
        <w:rPr>
          <w:rtl w:val="true"/>
        </w:rPr>
        <w:t>ذكر من اسمه الربيع</w:t>
      </w:r>
      <w:bookmarkEnd w:id="252"/>
    </w:p>
    <w:p>
      <w:pPr>
        <w:pStyle w:val="Heading5"/>
        <w:numPr>
          <w:ilvl w:val="4"/>
          <w:numId w:val="1"/>
        </w:numPr>
        <w:rPr/>
      </w:pPr>
      <w:bookmarkStart w:id="253" w:name="__RefHeading___Toc4953776_73709187"/>
      <w:bookmarkStart w:id="254" w:name="_Toc91"/>
      <w:bookmarkEnd w:id="253"/>
      <w:r>
        <w:rPr>
          <w:rtl w:val="true"/>
        </w:rPr>
        <w:t>[</w:t>
      </w:r>
      <w:r>
        <w:rPr/>
        <w:t>9839</w:t>
      </w:r>
      <w:r>
        <w:rPr>
          <w:rtl w:val="true"/>
        </w:rPr>
        <w:t xml:space="preserve">] </w:t>
      </w:r>
      <w:r>
        <w:rPr>
          <w:rtl w:val="true"/>
        </w:rPr>
        <w:t>الربيع بن ثعلب</w:t>
      </w:r>
      <w:bookmarkEnd w:id="254"/>
    </w:p>
    <w:p>
      <w:pPr>
        <w:pStyle w:val="BookText"/>
        <w:rPr/>
      </w:pPr>
      <w:r>
        <w:rPr>
          <w:rFonts w:ascii="Amiri" w:hAnsi="Amiri" w:eastAsia="Amiri" w:cs="Amiri"/>
          <w:color w:val="111111"/>
          <w:sz w:val="28"/>
          <w:sz w:val="28"/>
          <w:szCs w:val="28"/>
          <w:rtl w:val="true"/>
          <w:lang w:bidi="ar-SA"/>
        </w:rPr>
        <w:t>أبو الفضل مروزي الأصل</w:t>
      </w:r>
    </w:p>
    <w:p>
      <w:pPr>
        <w:pStyle w:val="BookText"/>
        <w:rPr/>
      </w:pPr>
      <w:r>
        <w:rPr>
          <w:rFonts w:ascii="Amiri" w:hAnsi="Amiri" w:eastAsia="Amiri" w:cs="Amiri"/>
          <w:color w:val="111111"/>
          <w:sz w:val="28"/>
          <w:sz w:val="28"/>
          <w:szCs w:val="28"/>
          <w:rtl w:val="true"/>
          <w:lang w:bidi="ar-SA"/>
        </w:rPr>
        <w:t>سكن بغداد و قرأ القرآن بدمشق بحرف ابن عامر على الوليد بن مسلم و سويد بن عبد العزيز، و محمّد بن شعيب بن شابور، و عراك بن خالد، و يحيى بن حمزة، و أيوب بن مدرك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يحيى بن عقبة بن أبي العيزار، و الفرج بن فضالة، و أبي إسماعيل المؤدب، و جارية بن هرم، و مسعدة بن اليسع، و أبي معاوية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القرآن أبو الطّيّب سالم بن عبيد اللّه بن يحيى المقرئ، و أبو أيوب سليمان بن يحيى بن يحيى بن الوليد بن أبان الضبي المصري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عنه عبد اللّه بن موسى بن أبي عثمان الدهقان، و أحمد بن محمّد بن يوسف بن شاهين، و علي بن إسحاق بن زاطيا، و عمر بن أيوب السّقطي، و عبد اللّه بن محمّد بن ناجية، و أبو القاسم البغوي، و أبو زرعة و علي بن الحسين بن الجنيد الرازيان، و موسى بن إسحاق بن موسى القاضي، و حامد بن محمد البلخي، و أحمد بن الحسين بن إسحاق الصوفي الصغير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المظفر بن القشيري، 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الحسن بن أحمد المخلدي، نا محمّد بن إسحاق الثقفي، نا يعقوب بن إبراهيم، و الربيع بن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عليّة، عن سعيد بن يزيد، عن أبي نضرة،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أهل النار الذين هم أهلها فإنهم لا يموتون فيها و لا يحيون و لكن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تصيبهم النار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بخطاياهم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تميتهم النار، حتى إذا صاروا فحما أذن في الشفاعة، فجيء بهم ضبائر </w:t>
      </w:r>
      <w:r>
        <w:rPr>
          <w:rStyle w:val="FootnoteAnchor"/>
          <w:rtl w:val="true"/>
        </w:rPr>
        <w:footnoteReference w:id="1046"/>
      </w:r>
      <w:r>
        <w:rPr>
          <w:rFonts w:ascii="Amiri" w:hAnsi="Amiri" w:eastAsia="Amiri" w:cs="Amiri"/>
          <w:color w:val="111111"/>
          <w:sz w:val="28"/>
          <w:sz w:val="28"/>
          <w:szCs w:val="28"/>
          <w:rtl w:val="true"/>
          <w:lang w:bidi="ar-SA"/>
        </w:rPr>
        <w:t>ضبائر فبثوا على أنهار الجنة،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أفيضوا عليهم، فينبتون كما تنبت الحبّة في حميل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بالبادية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القاسم عمر بن الحسين بن إبراهيم الخفاف، أنا أبو حفص عمر بن محمّد بن علي بن الزيات، نا عبد اللّه بن محمّد بن 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 أنا أبو العباس حامد بن محمّد بن شعيب البلخي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الربيع بن ثعلب، نا يحيى بن عقبة بن أبي العيزار، عن محمّد بن جحادة،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تطرحوا الدرّ في أفواه الكلاب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جحادة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عن أبي القاسم بن الفرات، أنا أبو علي أحمد بن محمّد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محمّد بن عبد الوهاب المقرئ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الطّيّب سالم بن عبيد اللّه بن يحيى المقرئ، و ابن شنبوذ </w:t>
      </w:r>
      <w:r>
        <w:rPr>
          <w:rStyle w:val="FootnoteAnchor"/>
          <w:rtl w:val="true"/>
        </w:rPr>
        <w:footnoteReference w:id="1048"/>
      </w:r>
      <w:r>
        <w:rPr>
          <w:rFonts w:ascii="Amiri" w:hAnsi="Amiri" w:eastAsia="Amiri" w:cs="Amiri"/>
          <w:color w:val="111111"/>
          <w:sz w:val="28"/>
          <w:sz w:val="28"/>
          <w:szCs w:val="28"/>
          <w:rtl w:val="true"/>
          <w:lang w:bidi="ar-SA"/>
        </w:rPr>
        <w:t>جميعا كان الربيع بن ثعلب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ختم القرآن على جماعة منهم الوليد بن مسلم، و سويد بن عبد العزيز، و محمّد </w:t>
      </w:r>
    </w:p>
    <w:p>
      <w:pPr>
        <w:pStyle w:val="BookText"/>
        <w:rPr/>
      </w:pPr>
      <w:r>
        <w:rPr>
          <w:rFonts w:ascii="Amiri" w:hAnsi="Amiri" w:eastAsia="Amiri" w:cs="Amiri"/>
          <w:color w:val="111111"/>
          <w:sz w:val="28"/>
          <w:sz w:val="28"/>
          <w:szCs w:val="28"/>
          <w:rtl w:val="true"/>
          <w:lang w:bidi="ar-SA"/>
        </w:rPr>
        <w:t>ابن شعيب بن شابور، و أيوب بن مدرك الحنفي، و عراك بن خالد المري، و يحيى بن حمزة، و بقية بن الوليد، كلّ‌ واحد من هؤلاء ختمة كاملة، و قرأ جميع هؤلاء على يحيى بن الحارث، و قرأ يحيى على عبد اللّه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الحسن </w:t>
      </w:r>
      <w:r>
        <w:rPr>
          <w:rStyle w:val="FootnoteAnchor"/>
          <w:rtl w:val="true"/>
        </w:rPr>
        <w:footnoteReference w:id="104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الفتح المحاملي، أنا أبو الحسن الدار 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الربيع بن ثعلب بغدادي ثقة، يروي عن يحيى بن أبي العيزار، يكنى أبا الفضل كان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الهمذاني </w:t>
      </w:r>
      <w:r>
        <w:rPr>
          <w:rStyle w:val="FootnoteAnchor"/>
          <w:rtl w:val="true"/>
        </w:rPr>
        <w:footnoteReference w:id="1050"/>
      </w:r>
      <w:r>
        <w:rPr>
          <w:rFonts w:ascii="Amiri" w:hAnsi="Amiri" w:eastAsia="Amiri" w:cs="Amiri"/>
          <w:color w:val="111111"/>
          <w:sz w:val="28"/>
          <w:sz w:val="28"/>
          <w:szCs w:val="28"/>
          <w:rtl w:val="true"/>
          <w:lang w:bidi="ar-SA"/>
        </w:rPr>
        <w:t xml:space="preserve">في كتابه، أنا أبو بكر الصفار، أنا أحمد بن منجويه، أنا أبو أحمد </w:t>
      </w:r>
      <w:r>
        <w:rPr>
          <w:rStyle w:val="FootnoteAnchor"/>
          <w:rtl w:val="true"/>
        </w:rPr>
        <w:footnoteReference w:id="1051"/>
      </w:r>
      <w:r>
        <w:rPr>
          <w:rFonts w:ascii="Amiri" w:hAnsi="Amiri" w:eastAsia="Amiri" w:cs="Amiri"/>
          <w:color w:val="111111"/>
          <w:sz w:val="28"/>
          <w:sz w:val="28"/>
          <w:szCs w:val="28"/>
          <w:rtl w:val="true"/>
          <w:lang w:bidi="ar-SA"/>
        </w:rPr>
        <w:t>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الربيع بن ثعلب البغدادي، سمع أبا فضالة الفرج بن فضالة الشامي، و أبا إسماعيل إبراهيم بن سليمان المؤدب البغدادي كناه لنا أبو العباس محمّد بن إسحاق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أبي نصر شجاع، أنا محمّد بن أحمد بن جعفر الفقيه، أنا أبو الحسين أحمد بن أبي بكر، أنا أبو أحمد الحسن بن عبد اللّه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محدثي بغداد الربيع بن ثعلب، روى عن فرج بن فضالة، و أبي إسماعيل المؤدب روى عنه أبو زرعة و موسى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بقراءتي عليه عن أبي زكريا البخاري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حدّثنا خالي أبو المعالي محمّد بن يحيى القاضي، نا أبو الفتح نصر بن إبراهيم، </w:t>
      </w:r>
    </w:p>
    <w:p>
      <w:pPr>
        <w:pStyle w:val="BookText"/>
        <w:rPr/>
      </w:pPr>
      <w:r>
        <w:rPr>
          <w:rFonts w:ascii="Amiri" w:hAnsi="Amiri" w:eastAsia="Amiri" w:cs="Amiri"/>
          <w:color w:val="111111"/>
          <w:sz w:val="28"/>
          <w:sz w:val="28"/>
          <w:szCs w:val="28"/>
          <w:rtl w:val="true"/>
          <w:lang w:bidi="ar-SA"/>
        </w:rPr>
        <w:t>نا عبد الرحيم بن أحمد، أنا أبو محمّد عبد الغني بن سعيد قال في باب ثعلب فالثاء معجمة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ثعلب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و أبو النجم الشيحي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الربيع بن ثعلب أبو الفضل المروزي، سكن بغداد و حدث بها عن يحيى بن عقبة بن أبي العيزار، و الفرج بن فضالة، و أبي إسماعيل المؤدب، و جارية بن هرم </w:t>
      </w:r>
      <w:r>
        <w:rPr>
          <w:rStyle w:val="FootnoteAnchor"/>
          <w:rtl w:val="true"/>
        </w:rPr>
        <w:footnoteReference w:id="1054"/>
      </w:r>
      <w:r>
        <w:rPr>
          <w:rFonts w:ascii="Amiri" w:hAnsi="Amiri" w:eastAsia="Amiri" w:cs="Amiri"/>
          <w:color w:val="111111"/>
          <w:sz w:val="28"/>
          <w:sz w:val="28"/>
          <w:szCs w:val="28"/>
          <w:rtl w:val="true"/>
          <w:lang w:bidi="ar-SA"/>
        </w:rPr>
        <w:t>،و مسعدة بن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عبد اللّه بن موسى بن أبي عثمان الدهقان، و أحمد بن محمّد بن يوسف بن شاهين، و علي بن إسحاق بن </w:t>
      </w:r>
      <w:r>
        <w:rPr>
          <w:rStyle w:val="FootnoteAnchor"/>
          <w:rtl w:val="true"/>
        </w:rPr>
        <w:footnoteReference w:id="1055"/>
      </w:r>
      <w:r>
        <w:rPr>
          <w:rFonts w:ascii="Amiri" w:hAnsi="Amiri" w:eastAsia="Amiri" w:cs="Amiri"/>
          <w:color w:val="111111"/>
          <w:sz w:val="28"/>
          <w:sz w:val="28"/>
          <w:szCs w:val="28"/>
          <w:rtl w:val="true"/>
          <w:lang w:bidi="ar-SA"/>
        </w:rPr>
        <w:t>زاطيا، و عمر بن أيوب السقطي، و عبد اللّه بن محمّد بن ناجية، و أبو القاسم البغوي،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ثعلب أوله ثاء معجمة بثلاث و بعدها عين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الربيع بن ثعلب، بغدادي، ثقة، روى عن يحيى بن عقبة بن أبي العيزار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57"/>
      </w:r>
      <w:r>
        <w:rPr>
          <w:rFonts w:ascii="Amiri" w:hAnsi="Amiri" w:eastAsia="Amiri" w:cs="Amiri"/>
          <w:color w:val="111111"/>
          <w:sz w:val="28"/>
          <w:sz w:val="28"/>
          <w:szCs w:val="28"/>
          <w:rtl w:val="true"/>
          <w:lang w:bidi="ar-SA"/>
        </w:rPr>
        <w:t>،أنا الحسن بن أبي بكر، أنا محمّد بن الحسن بن مقسم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إدريس </w:t>
      </w:r>
      <w:r>
        <w:rPr>
          <w:rStyle w:val="FootnoteAnchor"/>
          <w:rtl w:val="true"/>
        </w:rPr>
        <w:footnoteReference w:id="1058"/>
      </w:r>
      <w:r>
        <w:rPr>
          <w:rFonts w:ascii="Amiri" w:hAnsi="Amiri" w:eastAsia="Amiri" w:cs="Amiri"/>
          <w:color w:val="111111"/>
          <w:sz w:val="28"/>
          <w:sz w:val="28"/>
          <w:szCs w:val="28"/>
          <w:rtl w:val="true"/>
          <w:lang w:bidi="ar-SA"/>
        </w:rPr>
        <w:t>بن عبد الكريم سألت يحيى بن معين عن الربيع بن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سمعت علي بن الحسين بن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1060"/>
      </w:r>
      <w:r>
        <w:rPr>
          <w:rFonts w:ascii="Amiri" w:hAnsi="Amiri" w:eastAsia="Amiri" w:cs="Amiri"/>
          <w:color w:val="111111"/>
          <w:sz w:val="28"/>
          <w:sz w:val="28"/>
          <w:szCs w:val="28"/>
          <w:rtl w:val="true"/>
          <w:lang w:bidi="ar-SA"/>
        </w:rPr>
        <w:t xml:space="preserve">الربيع بن ثعلب الشيخ الفقيه </w:t>
      </w:r>
      <w:r>
        <w:rPr>
          <w:rStyle w:val="FootnoteAnchor"/>
          <w:rtl w:val="true"/>
        </w:rPr>
        <w:footnoteReference w:id="1061"/>
      </w:r>
      <w:r>
        <w:rPr>
          <w:rFonts w:ascii="Amiri" w:hAnsi="Amiri" w:eastAsia="Amiri" w:cs="Amiri"/>
          <w:color w:val="111111"/>
          <w:sz w:val="28"/>
          <w:sz w:val="28"/>
          <w:szCs w:val="28"/>
          <w:rtl w:val="true"/>
          <w:lang w:bidi="ar-SA"/>
        </w:rPr>
        <w:t>الصالح و سمعت موسى بن إسحاق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ثعلب أحد العابدين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نا أحمد بن الحسين بن إسحاق الصوفي، أنا الربيع بن ثعلب أبو الفضل العابد في المقابر باب البردان،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62"/>
      </w:r>
      <w:r>
        <w:rPr>
          <w:rFonts w:ascii="Amiri" w:hAnsi="Amiri" w:eastAsia="Amiri" w:cs="Amiri"/>
          <w:color w:val="111111"/>
          <w:sz w:val="28"/>
          <w:sz w:val="28"/>
          <w:szCs w:val="28"/>
          <w:rtl w:val="true"/>
          <w:lang w:bidi="ar-SA"/>
        </w:rPr>
        <w:t>أخبرني محمّد بن أحمد بن يعقوب، أنا محمّد بن نعيم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القاسم زاهر بن طاهر، أنا أبو بكر البيهقي إجازة،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063"/>
      </w:r>
      <w:r>
        <w:rPr>
          <w:rFonts w:ascii="IRNazanin" w:hAnsi="IRNazanin" w:eastAsia="IRNazanin"/>
          <w:color w:val="111111"/>
          <w:sz w:val="28"/>
          <w:sz w:val="28"/>
          <w:szCs w:val="28"/>
          <w:rtl w:val="true"/>
          <w:lang w:bidi="fa-IR"/>
        </w:rPr>
        <w:t>عبد اللّه 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1064"/>
      </w:r>
      <w:r>
        <w:rPr>
          <w:rFonts w:ascii="Amiri" w:hAnsi="Amiri" w:eastAsia="Amiri" w:cs="Amiri"/>
          <w:color w:val="111111"/>
          <w:sz w:val="28"/>
          <w:sz w:val="28"/>
          <w:szCs w:val="28"/>
          <w:rtl w:val="true"/>
          <w:lang w:bidi="ar-SA"/>
        </w:rPr>
        <w:t>علي بن محمّد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يعني صالح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الربيع بن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ثقة، من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65"/>
      </w:r>
      <w:r>
        <w:rPr>
          <w:rFonts w:ascii="Amiri" w:hAnsi="Amiri" w:eastAsia="Amiri" w:cs="Amiri"/>
          <w:color w:val="111111"/>
          <w:sz w:val="28"/>
          <w:sz w:val="28"/>
          <w:szCs w:val="28"/>
          <w:rtl w:val="true"/>
          <w:lang w:bidi="ar-SA"/>
        </w:rPr>
        <w:t>،أنا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إسحاق إبراهيم بن محمّد بن يحيى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السراج، و هو أبو العباس محمد بن إسحاق الثقفي و أنت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كنية الربيع بن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نا الربيع بن ثعلب أبو الفضل و كان من خيار المسلمين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محمد بن خسرو، و أنا أبو منصور محمد بن الحسين نا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الدار قطني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ثعلب عنده من أبي بكر بن عياش و عن إسماعيل بن عياش قال برأسه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p>
    <w:p>
      <w:pPr>
        <w:pStyle w:val="BookText"/>
        <w:rPr/>
      </w:pPr>
      <w:r>
        <w:rPr>
          <w:rFonts w:ascii="Amiri" w:hAnsi="Amiri" w:eastAsia="Amiri" w:cs="Amiri"/>
          <w:color w:val="111111"/>
          <w:sz w:val="28"/>
          <w:sz w:val="28"/>
          <w:szCs w:val="28"/>
          <w:rtl w:val="true"/>
          <w:lang w:bidi="ar-SA"/>
        </w:rPr>
        <w:t>يفترقان</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فهو إسماعيل بن عياش و إذا كان عن عاصم بن</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و أبي إسحاق اليسع و ليث ابن أبي سليم هو أبو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69"/>
      </w:r>
      <w:r>
        <w:rPr>
          <w:rFonts w:ascii="Amiri" w:hAnsi="Amiri" w:eastAsia="Amiri" w:cs="Amiri"/>
          <w:color w:val="111111"/>
          <w:sz w:val="28"/>
          <w:sz w:val="28"/>
          <w:szCs w:val="28"/>
          <w:rtl w:val="true"/>
          <w:lang w:bidi="ar-SA"/>
        </w:rPr>
        <w:t>أنا الأزهري، أنا علي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ثعلب بغدادي،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سعد محمد بن محمد و أبو علي الحسن بن أحمد و أبو القاسم غانم بن محمد بن عبيد اللّه البرجي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المعالي عبد اللّه بن أحمد بن محمد البزار، أنا أبو علي الحداد قالوا أنا أبو نعيم نا أحمد بن جعفر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71"/>
      </w:r>
      <w:r>
        <w:rPr>
          <w:rFonts w:ascii="IRNazanin" w:hAnsi="IRNazanin" w:eastAsia="IRNazanin"/>
          <w:color w:val="111111"/>
          <w:sz w:val="28"/>
          <w:sz w:val="28"/>
          <w:szCs w:val="28"/>
          <w:rtl w:val="true"/>
          <w:lang w:bidi="fa-IR"/>
        </w:rPr>
        <w:t xml:space="preserve">أنا ابن </w:t>
      </w:r>
      <w:r>
        <w:rPr>
          <w:rStyle w:val="FootnoteAnchor"/>
          <w:rtl w:val="true"/>
        </w:rPr>
        <w:footnoteReference w:id="1072"/>
      </w:r>
      <w:r>
        <w:rPr>
          <w:rFonts w:ascii="Amiri" w:hAnsi="Amiri" w:eastAsia="Amiri" w:cs="Amiri"/>
          <w:color w:val="111111"/>
          <w:sz w:val="28"/>
          <w:sz w:val="28"/>
          <w:szCs w:val="28"/>
          <w:rtl w:val="true"/>
          <w:lang w:bidi="ar-SA"/>
        </w:rPr>
        <w:t>الفضل دعلج ابن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الربيع بن ثعلب سنة ثمان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علي بن محمد عن أبي عمر ابن حيويه أنا محمد بن القاسم بن حفص، نا ابن أبي</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الربيع بن ثعلب سنة ثمان و ثلاثين و مائتين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75"/>
      </w:r>
      <w:r>
        <w:rPr>
          <w:rFonts w:ascii="Amiri" w:hAnsi="Amiri" w:eastAsia="Amiri" w:cs="Amiri"/>
          <w:color w:val="111111"/>
          <w:sz w:val="28"/>
          <w:sz w:val="28"/>
          <w:szCs w:val="28"/>
          <w:rtl w:val="true"/>
          <w:lang w:bidi="ar-SA"/>
        </w:rPr>
        <w:t>أنا محمد بن جعفر بن علان الوراق، أنا مخلد بن جعفر، أنا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ثعلب يكنى أبا الفضل من أهل الصغد، ولد بمرو، و سكن بغداد و لم يزل بها حتى توفي بها في سنة ثمان و ثلاثين و مائتين بعد الفطر بيوم، و كان فيما ذكر لي رجلا صالحا، صدوقا، ورعا</w:t>
      </w:r>
      <w:r>
        <w:rPr>
          <w:rFonts w:eastAsia="Amiri" w:cs="Amiri" w:ascii="Amiri" w:hAnsi="Amiri"/>
          <w:color w:val="111111"/>
          <w:sz w:val="28"/>
          <w:szCs w:val="28"/>
          <w:rtl w:val="true"/>
          <w:lang w:bidi="ar-SA"/>
        </w:rPr>
        <w:t xml:space="preserve">. </w:t>
      </w:r>
      <w:bookmarkStart w:id="255" w:name="pg16764_194647"/>
    </w:p>
    <w:p>
      <w:pPr>
        <w:pStyle w:val="BookText"/>
        <w:rPr/>
      </w:pPr>
      <w:bookmarkEnd w:id="255"/>
      <w:r>
        <w:rPr>
          <w:rFonts w:ascii="Amiri" w:hAnsi="Amiri" w:eastAsia="Amiri" w:cs="Amiri"/>
          <w:color w:val="111111"/>
          <w:sz w:val="28"/>
          <w:sz w:val="28"/>
          <w:szCs w:val="28"/>
          <w:rtl w:val="true"/>
          <w:lang w:bidi="ar-SA"/>
        </w:rPr>
        <w:t>قرأت على أبي محمد السلمي عن أبي محمد التميمي أنا علي بن محمد، أنا أبو سليمان ابن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ثلاثين و مائتين فيها مات الربيع بن ثعلب</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4953778_73709187"/>
      <w:bookmarkStart w:id="257" w:name="_Toc92"/>
      <w:bookmarkEnd w:id="256"/>
      <w:r>
        <w:rPr>
          <w:rtl w:val="true"/>
        </w:rPr>
        <w:t>[</w:t>
      </w:r>
      <w:r>
        <w:rPr/>
        <w:t>9840</w:t>
      </w:r>
      <w:r>
        <w:rPr>
          <w:rtl w:val="true"/>
        </w:rPr>
        <w:t xml:space="preserve">] </w:t>
      </w:r>
      <w:r>
        <w:rPr>
          <w:rtl w:val="true"/>
        </w:rPr>
        <w:t>الربيع بن الجهم</w:t>
      </w:r>
      <w:bookmarkEnd w:id="257"/>
    </w:p>
    <w:p>
      <w:pPr>
        <w:pStyle w:val="BookText"/>
        <w:rPr/>
      </w:pPr>
      <w:r>
        <w:rPr>
          <w:rFonts w:ascii="IRNazanin" w:hAnsi="IRNazanin" w:eastAsia="IRNazanin"/>
          <w:color w:val="111111"/>
          <w:sz w:val="28"/>
          <w:sz w:val="28"/>
          <w:szCs w:val="28"/>
          <w:rtl w:val="true"/>
          <w:lang w:bidi="fa-IR"/>
        </w:rPr>
        <w:t>حدث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محمد ابن الأكفاني، و ذكر أنه وجده بخط‍‌ بعض أصحاب الحديث في تسمية من سمع منه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 الجهم في طبقة فيها ذكر ابن جوصا و أبي الدحداح و أسند منهما، و ذكر أنه سمع منه سنة ثلاث عشرة و مائة</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4953780_73709187"/>
      <w:bookmarkStart w:id="259" w:name="_Toc93"/>
      <w:bookmarkEnd w:id="258"/>
      <w:r>
        <w:rPr>
          <w:rtl w:val="true"/>
        </w:rPr>
        <w:t>[</w:t>
      </w:r>
      <w:r>
        <w:rPr/>
        <w:t>9841</w:t>
      </w:r>
      <w:r>
        <w:rPr>
          <w:rtl w:val="true"/>
        </w:rPr>
        <w:t xml:space="preserve">] </w:t>
      </w:r>
      <w:r>
        <w:rPr>
          <w:rtl w:val="true"/>
        </w:rPr>
        <w:t>الربيع بن حظيان</w:t>
      </w:r>
      <w:bookmarkEnd w:id="2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جظيان بالجيم</w:t>
      </w:r>
    </w:p>
    <w:p>
      <w:pPr>
        <w:pStyle w:val="BookText"/>
        <w:rPr/>
      </w:pPr>
      <w:r>
        <w:rPr>
          <w:rFonts w:ascii="Amiri" w:hAnsi="Amiri" w:eastAsia="Amiri" w:cs="Amiri"/>
          <w:color w:val="111111"/>
          <w:sz w:val="28"/>
          <w:sz w:val="28"/>
          <w:szCs w:val="28"/>
          <w:rtl w:val="true"/>
          <w:lang w:bidi="ar-SA"/>
        </w:rPr>
        <w:t>بصري الأصل، سكن دمشق، و ولاه المنصور دار الضرب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مكحول، و عطاء بن أبي رباح، و حسان بن عطية، و ثور بن يزيد، و هشام بن حسان، و الزهري، و الحسن البصري، و أبي الزبير محمّد بن مسلم، و عكرمة مولى ابن عباس، و عاصم بن بهدلة، و أبي هارون العبدي، و بيان بن بشر، و قتادة، و عمرو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 بن عبد الواحد، و عبد ربه بن ميمون، و زيادة بن الربيع اليحمدي، و عبد الملك بن محمّد الصنعاني، و سويد بن عبد العزيز، و يحيى بن سعيد العطار، و إبراهيم بن الفضل المخزومي، و أبو عتبة محمّد بن أبان بن جزي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أنا أبو نصر بن طلاّب، بقراءتي عليه، أنا القاضي أبو نصر محمّد بن أحمد بن هارون بن موسى الغساني الإمام في الجامع بمدينة دمشق، نا أبو عبد اللّه بن مروان، نا أبو عبد الملك أحمد بن إبراهيم القرشي، نا سليمان بن عبد الرحمن، نا عبد ربه بن ميمون النحاس، نا الربيع بن حظيان، عن عطاء بن أبي رباح عن جابر بن عبد اللّه، عن رسول اللّه صلى اللّه عليه و سلم أنه خرج 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تزالوا في صلاة ما انتظرتم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نصر اللّه بن محمّد الفقيه، و أبو محمّد هبة اللّه بن أحمد المقرئ، و أبو القاسم بن عبدان،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أبو علي محمّد بن هارون بن شعيب الأنصاري </w:t>
      </w:r>
      <w:r>
        <w:rPr>
          <w:rStyle w:val="FootnoteAnchor"/>
          <w:rtl w:val="true"/>
        </w:rPr>
        <w:footnoteReference w:id="1076"/>
      </w:r>
      <w:r>
        <w:rPr>
          <w:rFonts w:ascii="Amiri" w:hAnsi="Amiri" w:eastAsia="Amiri" w:cs="Amiri"/>
          <w:color w:val="111111"/>
          <w:sz w:val="28"/>
          <w:sz w:val="28"/>
          <w:szCs w:val="28"/>
          <w:rtl w:val="true"/>
          <w:lang w:bidi="ar-SA"/>
        </w:rPr>
        <w:t xml:space="preserve">،حدّثني إسماعيل بن محمّد العذري </w:t>
      </w:r>
      <w:r>
        <w:rPr>
          <w:rStyle w:val="FootnoteAnchor"/>
          <w:rtl w:val="true"/>
        </w:rPr>
        <w:footnoteReference w:id="1077"/>
      </w:r>
      <w:r>
        <w:rPr>
          <w:rFonts w:ascii="Amiri" w:hAnsi="Amiri" w:eastAsia="Amiri" w:cs="Amiri"/>
          <w:color w:val="111111"/>
          <w:sz w:val="28"/>
          <w:sz w:val="28"/>
          <w:szCs w:val="28"/>
          <w:rtl w:val="true"/>
          <w:lang w:bidi="ar-SA"/>
        </w:rPr>
        <w:t xml:space="preserve">، نا أبو أيوب سليمان بن عبد الرّحمن ابن بنت شرحبيل </w:t>
      </w:r>
      <w:r>
        <w:rPr>
          <w:rStyle w:val="FootnoteAnchor"/>
          <w:rtl w:val="true"/>
        </w:rPr>
        <w:footnoteReference w:id="1078"/>
      </w:r>
      <w:r>
        <w:rPr>
          <w:rFonts w:ascii="Amiri" w:hAnsi="Amiri" w:eastAsia="Amiri" w:cs="Amiri"/>
          <w:color w:val="111111"/>
          <w:sz w:val="28"/>
          <w:sz w:val="28"/>
          <w:szCs w:val="28"/>
          <w:rtl w:val="true"/>
          <w:lang w:bidi="ar-SA"/>
        </w:rPr>
        <w:t>،نا عبد ربه بن ميمون النحاس الأشعري، نا الربيع بن حظيان، عن أبي الزبير، عن جابر بن عبد اللّه أن النبي صلى اللّه عليه و سلم مسح على الخفين و العمامة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بن الحسن، أنا علي بن محمّد بن عبد اللّه، أنا عثمان بن أحمد بن عبد اللّه، أنا محمّد بن أحمد بن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حظيان شيخ روى عنه زياد بن الربيع اليحمدي، و 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ابن عبد اللّه بن خميرويه، أنا الحسين بن إدريس، أنا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حظيان معروف بصري،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1079"/>
      </w:r>
      <w:r>
        <w:rPr>
          <w:rFonts w:ascii="Amiri" w:hAnsi="Amiri" w:eastAsia="Amiri" w:cs="Amiri"/>
          <w:color w:val="111111"/>
          <w:sz w:val="28"/>
          <w:sz w:val="28"/>
          <w:szCs w:val="28"/>
          <w:rtl w:val="true"/>
          <w:lang w:bidi="ar-SA"/>
        </w:rPr>
        <w:t>بن علي الكوفي، ثم حدّثنا أبو الفضل السلامي، أنا أبو الفضل الباقلاني، و ابو الحسين الصيرفي،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الوهّاب بن محمّد زاد الباقلاني 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حظيان الدمشقي عن مكحول، روى عنه زياد ابن الربيع منقطع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الرازي، أخبرني أبو عبد الرّحمن معاوية بن محمّد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عبد الرّحمن بن عمرو، عن الربيع بن حظيان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دمشقي، قيل</w:t>
      </w:r>
      <w:r>
        <w:rPr>
          <w:rFonts w:eastAsia="Amiri" w:cs="Amiri" w:ascii="Amiri" w:hAnsi="Amiri"/>
          <w:color w:val="111111"/>
          <w:sz w:val="28"/>
          <w:szCs w:val="28"/>
          <w:rtl w:val="true"/>
          <w:lang w:bidi="ar-SA"/>
        </w:rPr>
        <w:t xml:space="preserve">: </w:t>
      </w:r>
      <w:bookmarkStart w:id="260" w:name="pg16764_194649"/>
    </w:p>
    <w:p>
      <w:pPr>
        <w:pStyle w:val="BookText"/>
        <w:rPr/>
      </w:pPr>
      <w:bookmarkEnd w:id="260"/>
      <w:r>
        <w:rPr>
          <w:rFonts w:ascii="Amiri" w:hAnsi="Amiri" w:eastAsia="Amiri" w:cs="Amiri"/>
          <w:color w:val="111111"/>
          <w:sz w:val="28"/>
          <w:sz w:val="28"/>
          <w:szCs w:val="28"/>
          <w:rtl w:val="true"/>
          <w:lang w:bidi="ar-SA"/>
        </w:rPr>
        <w:t>كيف هو له أحاديث غرائب‌؟ فسكت أبو زرعة، و لم يقل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الفقيه، أنا أبو الحسن أحمد بن أبي بكر، أنا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جظيان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الجيم مكسورة و فوق الظاء نقطة و تحت الياء نقطتان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مكحول، و حسان بن عطية روى عنه زياد بن الربيع، و عمر بن عبد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كذا قيل بالجيم، و لا أعلم أحدا تابعه عليه، و هو تصحيف من العسكري مصنفه التصحيف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شفاها، نا عبد العزيز بن أحمد، أنا أبو نصر بن الجبّان إجازة، أنا أحمد بن القاسم بن يوسف الميانجي، نا أحمد بن طاهر بن النجم، حدّثني سعيد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يعني لأبي زرعة الرازي الربيع بن حظيان‌؟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الزهري، غريب منكر، روى عنه عبد ربه بن ميمون</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4953782_73709187"/>
      <w:bookmarkStart w:id="262" w:name="_Toc94"/>
      <w:bookmarkEnd w:id="261"/>
      <w:r>
        <w:rPr>
          <w:rtl w:val="true"/>
        </w:rPr>
        <w:t>[</w:t>
      </w:r>
      <w:r>
        <w:rPr/>
        <w:t>9842</w:t>
      </w:r>
      <w:r>
        <w:rPr>
          <w:rtl w:val="true"/>
        </w:rPr>
        <w:t xml:space="preserve">] </w:t>
      </w:r>
      <w:r>
        <w:rPr>
          <w:rtl w:val="true"/>
        </w:rPr>
        <w:t>الربيع بن حنطي</w:t>
      </w:r>
      <w:bookmarkEnd w:id="262"/>
    </w:p>
    <w:p>
      <w:pPr>
        <w:pStyle w:val="BookText"/>
        <w:rPr/>
      </w:pPr>
      <w:r>
        <w:rPr>
          <w:rFonts w:ascii="Amiri" w:hAnsi="Amiri" w:eastAsia="Amiri" w:cs="Amiri"/>
          <w:color w:val="111111"/>
          <w:sz w:val="28"/>
          <w:sz w:val="28"/>
          <w:szCs w:val="28"/>
          <w:rtl w:val="true"/>
          <w:lang w:bidi="ar-SA"/>
        </w:rPr>
        <w:t xml:space="preserve">قاضي حوران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محمّد بن عبد الرّحمن بن أبي 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نا أبو الحسن عبد الرّحمن بن أحمد بن معاذ المصري، أنشدنا أحمد بن أبي التمام أنشدنا محمّد بن عبد الرّحمن بن أبي عصمة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الربيع بن حنطي </w:t>
      </w:r>
      <w:r>
        <w:rPr>
          <w:rStyle w:val="FootnoteAnchor"/>
          <w:rtl w:val="true"/>
        </w:rPr>
        <w:footnoteReference w:id="1085"/>
      </w:r>
      <w:r>
        <w:rPr>
          <w:rFonts w:ascii="Amiri" w:hAnsi="Amiri" w:eastAsia="Amiri" w:cs="Amiri"/>
          <w:color w:val="111111"/>
          <w:sz w:val="28"/>
          <w:sz w:val="28"/>
          <w:szCs w:val="28"/>
          <w:rtl w:val="true"/>
          <w:lang w:bidi="ar-SA"/>
        </w:rPr>
        <w:t>قاضي حوران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نجم المرء في الشيء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تاقت له الأسباب من كل جانب </w:t>
      </w:r>
      <w:bookmarkStart w:id="263" w:name="pg16764_194650"/>
    </w:p>
    <w:p>
      <w:pPr>
        <w:pStyle w:val="BookText"/>
        <w:rPr/>
      </w:pPr>
      <w:bookmarkEnd w:id="263"/>
      <w:r>
        <w:rPr>
          <w:rFonts w:ascii="Amiri" w:hAnsi="Amiri" w:eastAsia="Amiri" w:cs="Amiri"/>
          <w:color w:val="111111"/>
          <w:sz w:val="28"/>
          <w:sz w:val="28"/>
          <w:szCs w:val="28"/>
          <w:rtl w:val="true"/>
          <w:lang w:bidi="ar-SA"/>
        </w:rPr>
        <w:t xml:space="preserve">و إن أدبرت دنياه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بعورت </w:t>
      </w:r>
      <w:r>
        <w:rPr>
          <w:rStyle w:val="FootnoteAnchor"/>
          <w:rtl w:val="true"/>
        </w:rPr>
        <w:footnoteReference w:id="1086"/>
      </w:r>
      <w:r>
        <w:rPr>
          <w:rFonts w:ascii="Amiri" w:hAnsi="Amiri" w:eastAsia="Amiri" w:cs="Amiri"/>
          <w:color w:val="111111"/>
          <w:sz w:val="28"/>
          <w:sz w:val="28"/>
          <w:szCs w:val="28"/>
          <w:rtl w:val="true"/>
          <w:lang w:bidi="ar-SA"/>
        </w:rPr>
        <w:t>عليه و أعيته وجوه المطالب</w:t>
      </w:r>
    </w:p>
    <w:p>
      <w:pPr>
        <w:pStyle w:val="BookText"/>
        <w:rPr/>
      </w:pPr>
      <w:r>
        <w:rPr>
          <w:rFonts w:ascii="Amiri" w:hAnsi="Amiri" w:eastAsia="Amiri" w:cs="Amiri"/>
          <w:color w:val="111111"/>
          <w:sz w:val="28"/>
          <w:sz w:val="28"/>
          <w:szCs w:val="28"/>
          <w:rtl w:val="true"/>
          <w:lang w:bidi="ar-SA"/>
        </w:rPr>
        <w:t xml:space="preserve">و لا تدرك الأرزاق فيها و لا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بحيلة محتال و لا حرص كاسب</w:t>
      </w:r>
    </w:p>
    <w:p>
      <w:pPr>
        <w:pStyle w:val="BookText"/>
        <w:rPr/>
      </w:pPr>
      <w:r>
        <w:rPr>
          <w:rFonts w:ascii="Amiri" w:hAnsi="Amiri" w:eastAsia="Amiri" w:cs="Amiri"/>
          <w:color w:val="111111"/>
          <w:sz w:val="28"/>
          <w:sz w:val="28"/>
          <w:szCs w:val="28"/>
          <w:rtl w:val="true"/>
          <w:lang w:bidi="ar-SA"/>
        </w:rPr>
        <w:t xml:space="preserve">إذا قلّ‌ مال المرء أقصاه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أقصر عنه كلّ‌ إلف و صاحب</w:t>
      </w:r>
    </w:p>
    <w:p>
      <w:pPr>
        <w:pStyle w:val="Heading5"/>
        <w:numPr>
          <w:ilvl w:val="4"/>
          <w:numId w:val="1"/>
        </w:numPr>
        <w:rPr/>
      </w:pPr>
      <w:bookmarkStart w:id="264" w:name="__RefHeading___Toc4953784_73709187"/>
      <w:bookmarkStart w:id="265" w:name="_Toc95"/>
      <w:bookmarkEnd w:id="264"/>
      <w:r>
        <w:rPr>
          <w:rtl w:val="true"/>
        </w:rPr>
        <w:t>[</w:t>
      </w:r>
      <w:r>
        <w:rPr/>
        <w:t>9843</w:t>
      </w:r>
      <w:r>
        <w:rPr>
          <w:rtl w:val="true"/>
        </w:rPr>
        <w:t xml:space="preserve">] </w:t>
      </w:r>
      <w:r>
        <w:rPr>
          <w:rtl w:val="true"/>
        </w:rPr>
        <w:t>الربيع بن ربيعة بن مسعود بن مازن بن ذيب</w:t>
      </w:r>
      <w:bookmarkEnd w:id="265"/>
    </w:p>
    <w:p>
      <w:pPr>
        <w:pStyle w:val="BookText"/>
        <w:rPr/>
      </w:pPr>
      <w:r>
        <w:rPr>
          <w:rFonts w:ascii="Amiri" w:hAnsi="Amiri" w:eastAsia="Amiri" w:cs="Amiri"/>
          <w:color w:val="111111"/>
          <w:sz w:val="28"/>
          <w:sz w:val="28"/>
          <w:szCs w:val="28"/>
          <w:rtl w:val="true"/>
          <w:lang w:bidi="ar-SA"/>
        </w:rPr>
        <w:t>ابن عدي بن مازن بن الأزد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مسعود</w:t>
      </w:r>
    </w:p>
    <w:p>
      <w:pPr>
        <w:pStyle w:val="BookText"/>
        <w:rPr/>
      </w:pPr>
      <w:r>
        <w:rPr>
          <w:rFonts w:ascii="Amiri" w:hAnsi="Amiri" w:eastAsia="Amiri" w:cs="Amiri"/>
          <w:color w:val="111111"/>
          <w:sz w:val="28"/>
          <w:sz w:val="28"/>
          <w:szCs w:val="28"/>
          <w:rtl w:val="true"/>
          <w:lang w:bidi="ar-SA"/>
        </w:rPr>
        <w:t>و أمه رويمة بنت سعد بن الحارث الحجوري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 ربيعة بن مسعود بن عدي بن الذيب بن حارثة بن عدي بن عمرو بن مازن بن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بسطيح الكاهن الغساني،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يسكن الجابية على ما حكاه أبو العباس محمود بن محمّد بن الفضل الرافقي </w:t>
      </w:r>
      <w:r>
        <w:rPr>
          <w:rStyle w:val="FootnoteAnchor"/>
          <w:rtl w:val="true"/>
        </w:rPr>
        <w:footnoteReference w:id="1087"/>
      </w:r>
      <w:r>
        <w:rPr>
          <w:rFonts w:ascii="Amiri" w:hAnsi="Amiri" w:eastAsia="Amiri" w:cs="Amiri"/>
          <w:color w:val="111111"/>
          <w:sz w:val="28"/>
          <w:sz w:val="28"/>
          <w:szCs w:val="28"/>
          <w:rtl w:val="true"/>
          <w:lang w:bidi="ar-SA"/>
        </w:rPr>
        <w:t xml:space="preserve">عن عبد اللّه بن الهيثم بن عثمان العبدي </w:t>
      </w:r>
      <w:r>
        <w:rPr>
          <w:rStyle w:val="FootnoteAnchor"/>
          <w:rtl w:val="true"/>
        </w:rPr>
        <w:footnoteReference w:id="1088"/>
      </w:r>
      <w:r>
        <w:rPr>
          <w:rFonts w:ascii="Amiri" w:hAnsi="Amiri" w:eastAsia="Amiri" w:cs="Amiri"/>
          <w:color w:val="111111"/>
          <w:sz w:val="28"/>
          <w:sz w:val="28"/>
          <w:szCs w:val="28"/>
          <w:rtl w:val="true"/>
          <w:lang w:bidi="ar-SA"/>
        </w:rPr>
        <w:t>،عن القاسم بن عمرو، عن أحمد بن عبد اللّه المخزومي المكي، عن إبراهيم بن يونس البرام، عن سعيد بن مزاحم عن معروف بن خربوذ، عن بشير بن تيم المكي ذكر ذلك في حديث، هو الحديث الذي يأتي في ذكر عبد المسيح بن عمرو بن نفيلة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0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حجن بالنون فهو ذئب بن حجن القبيل الذي منه سطيح الذيب </w:t>
      </w:r>
      <w:r>
        <w:rPr>
          <w:rStyle w:val="FootnoteAnchor"/>
          <w:rtl w:val="true"/>
        </w:rPr>
        <w:footnoteReference w:id="1090"/>
      </w:r>
      <w:r>
        <w:rPr>
          <w:rFonts w:ascii="Amiri" w:hAnsi="Amiri" w:eastAsia="Amiri" w:cs="Amiri"/>
          <w:color w:val="111111"/>
          <w:sz w:val="28"/>
          <w:sz w:val="28"/>
          <w:szCs w:val="28"/>
          <w:rtl w:val="true"/>
          <w:lang w:bidi="ar-SA"/>
        </w:rPr>
        <w:t>الكاهن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1091"/>
      </w:r>
      <w:r>
        <w:rPr>
          <w:rFonts w:ascii="Amiri" w:hAnsi="Amiri" w:eastAsia="Amiri" w:cs="Amiri"/>
          <w:color w:val="111111"/>
          <w:sz w:val="28"/>
          <w:sz w:val="28"/>
          <w:szCs w:val="28"/>
          <w:rtl w:val="true"/>
          <w:lang w:bidi="ar-SA"/>
        </w:rPr>
        <w:t>من باب ذيب، ذئب بن عمرو بن حارثة بن عدي بن عمرو بن مازن، رهط‍‌ سطيح الذئبي قاله ابن الحباب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أنا أبو بكر الخطيب أنا أبو منصور محمّد بن علي بن </w:t>
      </w:r>
    </w:p>
    <w:p>
      <w:pPr>
        <w:pStyle w:val="BookText"/>
        <w:rPr/>
      </w:pPr>
      <w:r>
        <w:rPr>
          <w:rFonts w:ascii="Amiri" w:hAnsi="Amiri" w:eastAsia="Amiri" w:cs="Amiri"/>
          <w:color w:val="111111"/>
          <w:sz w:val="28"/>
          <w:sz w:val="28"/>
          <w:szCs w:val="28"/>
          <w:rtl w:val="true"/>
          <w:lang w:bidi="ar-SA"/>
        </w:rPr>
        <w:t>إسحاق الكاتب، أنا أبو بكر أحمد بن بشر بن سعيد الحرفي، نا أبو روق أحمد بن محمّد بن بكر الهزّاني، نا أبو حاتم سهل بن محمّد بن عثمان السجستاني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مشيختنا منهم أبو عبيدة و غيره، و أبو اليقظان و هو عامر بن حفص و لقبه سحيم و هو مولى بلعجيف، و محمّد بن سلام الجمحي قالوا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بعده يعنون لقمان بن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سطيح ولد في زمن سيل العرم و عاش إلى ملك ذي نواس و ذلك نحو من ثلاثين قرنا، و كان مسكنه البحرين و زعمت عبد القيس أنه منهم، و تزعم الأزد أنه منهم، و أكثر المحدثين يقولون هو من الأزد و لا يدرى ممن هو، غير أن ولده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أخبرنا أبو الحسن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سهل الرازي لسطيح الكاهن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عليكم بتقوى اللّه في السرّ و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صدق الأمانة بالغدر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و كونوا لجار </w:t>
      </w:r>
      <w:r>
        <w:rPr>
          <w:rStyle w:val="FootnoteAnchor"/>
          <w:rtl w:val="true"/>
        </w:rPr>
        <w:footnoteReference w:id="1095"/>
      </w:r>
      <w:r>
        <w:rPr>
          <w:rFonts w:ascii="Amiri" w:hAnsi="Amiri" w:eastAsia="Amiri" w:cs="Amiri"/>
          <w:color w:val="111111"/>
          <w:sz w:val="28"/>
          <w:sz w:val="28"/>
          <w:szCs w:val="28"/>
          <w:rtl w:val="true"/>
          <w:lang w:bidi="ar-SA"/>
        </w:rPr>
        <w:t xml:space="preserve">الجنب حصنا و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عرته النائبات من الدهر</w:t>
      </w:r>
    </w:p>
    <w:p>
      <w:pPr>
        <w:pStyle w:val="BookText"/>
        <w:rPr/>
      </w:pPr>
      <w:r>
        <w:rPr>
          <w:rFonts w:ascii="Amiri" w:hAnsi="Amiri" w:eastAsia="Amiri" w:cs="Amiri"/>
          <w:color w:val="111111"/>
          <w:sz w:val="28"/>
          <w:sz w:val="28"/>
          <w:szCs w:val="28"/>
          <w:rtl w:val="true"/>
          <w:lang w:bidi="ar-SA"/>
        </w:rPr>
        <w:t xml:space="preserve">أخبرنا أبو العزّ بن كادش إذنا و مناولة و قرأ عليّ‌ إسناده، أنا محمّد بن الحسين، أنا المعافى بن زكريا </w:t>
      </w:r>
      <w:r>
        <w:rPr>
          <w:rStyle w:val="FootnoteAnchor"/>
          <w:rtl w:val="true"/>
        </w:rPr>
        <w:footnoteReference w:id="1096"/>
      </w:r>
      <w:r>
        <w:rPr>
          <w:rFonts w:ascii="Amiri" w:hAnsi="Amiri" w:eastAsia="Amiri" w:cs="Amiri"/>
          <w:color w:val="111111"/>
          <w:sz w:val="28"/>
          <w:sz w:val="28"/>
          <w:szCs w:val="28"/>
          <w:rtl w:val="true"/>
          <w:lang w:bidi="ar-SA"/>
        </w:rPr>
        <w:t>،نا محمّد بن الحسن بن دريد، أخبرني عمي عن أبيه، عن ابن الكلبي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أول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 الخفاء</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أن رجلا من كندة يقال له صدّاد بن أسماء، و أسماء أمه، و هي امرأة من بني الحارث بن كعب، و كانت تحت صدّاد امرأة من قومه كندية و امرأة من بني الحارث، و كان له من ابنة عمه أربعة رجال و لم يكن له من الحارثية ولد فوقع على </w:t>
      </w:r>
    </w:p>
    <w:p>
      <w:pPr>
        <w:pStyle w:val="BookText"/>
        <w:rPr/>
      </w:pPr>
      <w:r>
        <w:rPr>
          <w:rFonts w:ascii="Amiri" w:hAnsi="Amiri" w:eastAsia="Amiri" w:cs="Amiri"/>
          <w:color w:val="111111"/>
          <w:sz w:val="28"/>
          <w:sz w:val="28"/>
          <w:szCs w:val="28"/>
          <w:rtl w:val="true"/>
          <w:lang w:bidi="ar-SA"/>
        </w:rPr>
        <w:t>جارية سوداء فأحبلها، فلما تبين حملها و خاف امرأته، فأنكر ذلك في العلانية و أقرّ به في السّرّ، و سماه ثعلبة، و أشهد امرأته الحارثية و أخا له أن ثعلبة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صدّاد أخبرت السوداء ابنها أنه من صدّاد، فخرج الغلام حتى أتى ملكا من ملوك اليمن، فذكر له أمره و أتاه بعمه و امرأة أبيه فشهدا، فقالت الكندية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شهدا للعداوة، فبعث الملك إلى سطيح الكاهن و خبأ له دينارا بين قدمه و نعله، فلما دخل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خبأت لك شيئا فأخبرني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بالبلد الحرام و الحجر الأصمّ‌، و الليل إذا أظلم، و النهار إذا تبسم، و بكل فصيح و أعجم، لقد خبأت دينارا بين نعل و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مع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بالشهر الحرام، و باللّه محيي العظام، و بما خلق من النسام إنه لتحت قدم الملك الهمام؛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لما أرسلت إليك، قال أرسلت إليّ‌ تسألني عن ابن السوداء، و من أبوه من الآباء، و قد برح الخفاء، و هو أول من قاله، و أبوه صدّاد ابن أسماء لا شك فيه و لا من مراء فألحقه بأبيه و 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سطيح أ لا تخبرني عن علمك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علمي ليس مني، و لا بجزم و لا تظني، و لكن أخذته من أخ لي جني، قد سمع الوحي بطور 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أخاك هذا الجني أ هو معك لا يفارقك‌؟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ليزول حيث أزول، فلا أنطق إلا بما يقول،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خبر بما يكون تخبرنا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عندي خبر ظريف </w:t>
      </w:r>
      <w:r>
        <w:rPr>
          <w:rStyle w:val="FootnoteAnchor"/>
          <w:rtl w:val="true"/>
        </w:rPr>
        <w:footnoteReference w:id="1098"/>
      </w:r>
      <w:r>
        <w:rPr>
          <w:rFonts w:ascii="Amiri" w:hAnsi="Amiri" w:eastAsia="Amiri" w:cs="Amiri"/>
          <w:color w:val="111111"/>
          <w:sz w:val="28"/>
          <w:sz w:val="28"/>
          <w:szCs w:val="28"/>
          <w:rtl w:val="true"/>
          <w:lang w:bidi="ar-SA"/>
        </w:rPr>
        <w:t>، شهركم هذا خريف، و القمر فيه كسيف، و يأتي غدا سحاب كثيف، فيملأ البر و الريف، فكان كما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المعافى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سطيح كثيرة، و قد جمعها غير واحد من أهل العلم، و كذلك أخبار غيره من الكهان، و المشهور من أمر سطيح أنه كان كاهنا، و قد أخبر عن النبي صلى اللّه عليه و سلم و عن نعته و مبعثه بأخبار كثيرة، و روي أنه عاش سبعمائة سنة، و أدرك الإسلام فلم يسلم، و روي أنه هلك عند ما ولد النبي صلى اللّه عليه و سلم و أخبر بذلك ابن أخته عبد المسيح بن حيان بن بقيلة </w:t>
      </w:r>
      <w:r>
        <w:rPr>
          <w:rStyle w:val="FootnoteAnchor"/>
          <w:rtl w:val="true"/>
        </w:rPr>
        <w:footnoteReference w:id="1100"/>
      </w:r>
      <w:r>
        <w:rPr>
          <w:rFonts w:ascii="Amiri" w:hAnsi="Amiri" w:eastAsia="Amiri" w:cs="Amiri"/>
          <w:color w:val="111111"/>
          <w:sz w:val="28"/>
          <w:sz w:val="28"/>
          <w:szCs w:val="28"/>
          <w:rtl w:val="true"/>
          <w:lang w:bidi="ar-SA"/>
        </w:rPr>
        <w:t>و قد أوفده إليه كسرى أنوشروان لارتياعه من أمور ظهرت عند مولد النبي صلى اللّه عليه و سلم، و أمره أن يسأل خاله سطيحا عنها، و يستعلم منه تأويلها، و ذكر عبد المسيح أنه أنبأه بذلك، و نعى إليه نفسه ثم قضى مكانه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لنا من بعض الطرق بإسناد و اللّه به أعلم أن النبي صلى اللّه عليه و سلم سئل عن سطيح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ضيّعه قومه</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و هو مشهور عند العرب يذكرون سجعه و كهانته، و يضربون المثل بعلمه و صدقه فيما يخبر به، و قد قال الأعشى يذكر زرقاء اليمامة لما أخبرت أهل اليمامة برؤيتها ما رأت من مكان بعيد لم يعلم آدمي أدرك مرئيا من مثل 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يصدّقوها، فأتاهم العدو الذي أنذرتهم به، فاستباحهم و خرّب ديارهم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نظرت ذات أشفار كنظرتها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كما صدق الذئبي إذ سجعا</w:t>
      </w:r>
    </w:p>
    <w:p>
      <w:pPr>
        <w:pStyle w:val="BookText"/>
        <w:rPr/>
      </w:pPr>
      <w:r>
        <w:rPr>
          <w:rFonts w:ascii="Amiri" w:hAnsi="Amiri" w:eastAsia="Amiri" w:cs="Amiri"/>
          <w:color w:val="111111"/>
          <w:sz w:val="28"/>
          <w:sz w:val="28"/>
          <w:szCs w:val="28"/>
          <w:rtl w:val="true"/>
          <w:lang w:bidi="ar-SA"/>
        </w:rPr>
        <w:t xml:space="preserve">قالت أرى رجلا في كفّه 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يخصف النعل لهفي أية صنعا</w:t>
      </w:r>
    </w:p>
    <w:p>
      <w:pPr>
        <w:pStyle w:val="BookText"/>
        <w:rPr/>
      </w:pPr>
      <w:r>
        <w:rPr>
          <w:rFonts w:ascii="Amiri" w:hAnsi="Amiri" w:eastAsia="Amiri" w:cs="Amiri"/>
          <w:color w:val="111111"/>
          <w:sz w:val="28"/>
          <w:sz w:val="28"/>
          <w:szCs w:val="28"/>
          <w:rtl w:val="true"/>
          <w:lang w:bidi="ar-SA"/>
        </w:rPr>
        <w:t xml:space="preserve">فكذّبوها بما قالت، فصبّحهم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آل حسّان يزجي </w:t>
      </w:r>
      <w:r>
        <w:rPr>
          <w:rStyle w:val="FootnoteAnchor"/>
          <w:rtl w:val="true"/>
        </w:rPr>
        <w:footnoteReference w:id="1103"/>
      </w:r>
      <w:r>
        <w:rPr>
          <w:rFonts w:ascii="IRNazanin" w:hAnsi="IRNazanin" w:eastAsia="IRNazanin"/>
          <w:color w:val="111111"/>
          <w:sz w:val="28"/>
          <w:sz w:val="28"/>
          <w:szCs w:val="28"/>
          <w:rtl w:val="true"/>
          <w:lang w:bidi="fa-IR"/>
        </w:rPr>
        <w:t xml:space="preserve">الموت و الشّرعا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فاستنزلوا أهل جوّ من منازلهم </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استخفضوا </w:t>
      </w:r>
      <w:r>
        <w:rPr>
          <w:rStyle w:val="FootnoteAnchor"/>
          <w:rtl w:val="true"/>
        </w:rPr>
        <w:footnoteReference w:id="1106"/>
      </w:r>
      <w:r>
        <w:rPr>
          <w:rFonts w:ascii="Amiri" w:hAnsi="Amiri" w:eastAsia="Amiri" w:cs="Amiri"/>
          <w:color w:val="111111"/>
          <w:sz w:val="28"/>
          <w:sz w:val="28"/>
          <w:szCs w:val="28"/>
          <w:rtl w:val="true"/>
          <w:lang w:bidi="ar-SA"/>
        </w:rPr>
        <w:t>شاخص البنيان فاتضعا</w:t>
      </w:r>
    </w:p>
    <w:p>
      <w:pPr>
        <w:pStyle w:val="BookText"/>
        <w:rPr/>
      </w:pPr>
      <w:r>
        <w:rPr>
          <w:rFonts w:ascii="Amiri" w:hAnsi="Amiri" w:eastAsia="Amiri" w:cs="Amiri"/>
          <w:color w:val="111111"/>
          <w:sz w:val="28"/>
          <w:sz w:val="28"/>
          <w:szCs w:val="28"/>
          <w:rtl w:val="true"/>
          <w:lang w:bidi="ar-SA"/>
        </w:rPr>
        <w:t>قال 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الذئبي، يعني سطيحا لأنه من ولد ذئب بن حجن، و بسطيح الذئبي كان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له عبد المسيح ابن أخته حين وفد عليه من عند كسرى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فاصل الخطة أعيت من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شيخ الحي من أهل </w:t>
      </w:r>
      <w:r>
        <w:rPr>
          <w:rStyle w:val="FootnoteAnchor"/>
          <w:rtl w:val="true"/>
        </w:rPr>
        <w:footnoteReference w:id="1108"/>
      </w:r>
      <w:r>
        <w:rPr>
          <w:rFonts w:ascii="IRNazanin" w:hAnsi="IRNazanin" w:eastAsia="IRNazanin"/>
          <w:color w:val="111111"/>
          <w:sz w:val="28"/>
          <w:sz w:val="28"/>
          <w:szCs w:val="28"/>
          <w:rtl w:val="true"/>
          <w:lang w:bidi="fa-IR"/>
        </w:rPr>
        <w:t>سنن</w:t>
      </w:r>
    </w:p>
    <w:p>
      <w:pPr>
        <w:pStyle w:val="BookText"/>
        <w:rPr/>
      </w:pPr>
      <w:r>
        <w:rPr>
          <w:rFonts w:ascii="IRNazanin" w:hAnsi="IRNazanin" w:eastAsia="IRNazanin"/>
          <w:color w:val="111111"/>
          <w:sz w:val="28"/>
          <w:sz w:val="28"/>
          <w:szCs w:val="28"/>
          <w:rtl w:val="true"/>
          <w:lang w:bidi="fa-IR"/>
        </w:rPr>
        <w:t>و أمه من آل ذئب بن حجن</w:t>
      </w:r>
    </w:p>
    <w:p>
      <w:pPr>
        <w:pStyle w:val="BookText"/>
        <w:rPr/>
      </w:pPr>
      <w:r>
        <w:rPr>
          <w:rFonts w:ascii="Amiri" w:hAnsi="Amiri" w:eastAsia="Amiri" w:cs="Amiri"/>
          <w:color w:val="111111"/>
          <w:sz w:val="28"/>
          <w:sz w:val="28"/>
          <w:szCs w:val="28"/>
          <w:rtl w:val="true"/>
          <w:lang w:bidi="ar-SA"/>
        </w:rPr>
        <w:t>و لكلّ‌ فصل مما ذكرنا أخبار و أنباء و قصص تأتي في أماكنها إن شاء اللّه عز و جل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مسلم الفقيه، أنا أبو القاسم بن أبي العلاء، أنا أبو الحسن عبد الرّحمن بن محمّد بن يحيى الجوبري، أنا أبو القاسم علي بن يعقوب بن أبي العقب، أبو زرعة عبد الرّحمن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إليّ‌ سليمان بن عبد الرّحمن بخطه في سنة </w:t>
      </w:r>
    </w:p>
    <w:p>
      <w:pPr>
        <w:pStyle w:val="BookText"/>
        <w:rPr/>
      </w:pPr>
      <w:r>
        <w:rPr>
          <w:rFonts w:ascii="Amiri" w:hAnsi="Amiri" w:eastAsia="Amiri" w:cs="Amiri"/>
          <w:color w:val="111111"/>
          <w:sz w:val="28"/>
          <w:sz w:val="28"/>
          <w:szCs w:val="28"/>
          <w:rtl w:val="true"/>
          <w:lang w:bidi="ar-SA"/>
        </w:rPr>
        <w:t xml:space="preserve">خمس عشرة و مائتين قال </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إسماعيل بن عياش، عن يحيى بن عمرو الشيباني </w:t>
      </w:r>
      <w:r>
        <w:rPr>
          <w:rStyle w:val="FootnoteAnchor"/>
          <w:rtl w:val="true"/>
        </w:rPr>
        <w:footnoteReference w:id="1110"/>
      </w:r>
      <w:r>
        <w:rPr>
          <w:rFonts w:ascii="Amiri" w:hAnsi="Amiri" w:eastAsia="Amiri" w:cs="Amiri"/>
          <w:color w:val="111111"/>
          <w:sz w:val="28"/>
          <w:sz w:val="28"/>
          <w:szCs w:val="28"/>
          <w:rtl w:val="true"/>
          <w:lang w:bidi="ar-SA"/>
        </w:rPr>
        <w:t>عن عبد اللّه ابن الديلمي، عن ابن عباس 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 تذكر سطيحا تزعم أن اللّه لم يخلق من ولد آدم شيئا يشبهه‌؟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تبارك و تعالى خلق سطيحا الغساني لحما على و 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الوضم شرائح من جرائد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يحمل على وضمه، فيؤتى به حيث يشاء، و لم يكن فيه عظم و لا عصب إلا الجمجمة و العنق و الكفين </w:t>
      </w:r>
      <w:r>
        <w:rPr>
          <w:rStyle w:val="FootnoteAnchor"/>
          <w:rtl w:val="true"/>
        </w:rPr>
        <w:footnoteReference w:id="1111"/>
      </w:r>
      <w:r>
        <w:rPr>
          <w:rFonts w:ascii="Amiri" w:hAnsi="Amiri" w:eastAsia="Amiri" w:cs="Amiri"/>
          <w:color w:val="111111"/>
          <w:sz w:val="28"/>
          <w:sz w:val="28"/>
          <w:szCs w:val="28"/>
          <w:rtl w:val="true"/>
          <w:lang w:bidi="ar-SA"/>
        </w:rPr>
        <w:t>،و كان يطوى من رجليه إلى ترقوته كما يطوى الثوب، و لم يكن فيه شيء يتحرك إلاّ لسانه فلما أراد الخروج إلى مكة حمل على وضمه، فأتي به مكة فخرج إليه أربعة نفر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شمس و عبد مناف ابنا قصي، و الأحوص بن فهر، و عقيل بن أبي وقاص، فانتموا إلى غير نسبهم فقالوا نحن أناس أتيناك لنزورك لما بلغنا قدومك، و رأينا أن إتياننا إياك حقا واجبا لك علينا، و أهدى له عقيل صفيحة هندية و صعدة </w:t>
      </w:r>
      <w:r>
        <w:rPr>
          <w:rStyle w:val="FootnoteAnchor"/>
          <w:rtl w:val="true"/>
        </w:rPr>
        <w:footnoteReference w:id="1112"/>
      </w:r>
      <w:r>
        <w:rPr>
          <w:rFonts w:ascii="Amiri" w:hAnsi="Amiri" w:eastAsia="Amiri" w:cs="Amiri"/>
          <w:color w:val="111111"/>
          <w:sz w:val="28"/>
          <w:sz w:val="28"/>
          <w:szCs w:val="28"/>
          <w:rtl w:val="true"/>
          <w:lang w:bidi="ar-SA"/>
        </w:rPr>
        <w:t xml:space="preserve">ردينية </w:t>
      </w:r>
      <w:r>
        <w:rPr>
          <w:rStyle w:val="FootnoteAnchor"/>
          <w:rtl w:val="true"/>
        </w:rPr>
        <w:footnoteReference w:id="1113"/>
      </w:r>
      <w:r>
        <w:rPr>
          <w:rFonts w:ascii="IRNazanin" w:hAnsi="IRNazanin" w:eastAsia="IRNazanin"/>
          <w:color w:val="111111"/>
          <w:sz w:val="28"/>
          <w:sz w:val="28"/>
          <w:szCs w:val="28"/>
          <w:rtl w:val="true"/>
          <w:lang w:bidi="fa-IR"/>
        </w:rPr>
        <w:t xml:space="preserve">،فوضعتا </w:t>
      </w:r>
      <w:r>
        <w:rPr>
          <w:rStyle w:val="FootnoteAnchor"/>
          <w:rtl w:val="true"/>
        </w:rPr>
        <w:footnoteReference w:id="1114"/>
      </w:r>
      <w:r>
        <w:rPr>
          <w:rFonts w:ascii="Amiri" w:hAnsi="Amiri" w:eastAsia="Amiri" w:cs="Amiri"/>
          <w:color w:val="111111"/>
          <w:sz w:val="28"/>
          <w:sz w:val="28"/>
          <w:szCs w:val="28"/>
          <w:rtl w:val="true"/>
          <w:lang w:bidi="ar-SA"/>
        </w:rPr>
        <w:t xml:space="preserve">على باب البيت الحرام لينظروا </w:t>
      </w:r>
      <w:r>
        <w:rPr>
          <w:rStyle w:val="FootnoteAnchor"/>
          <w:rtl w:val="true"/>
        </w:rPr>
        <w:footnoteReference w:id="1115"/>
      </w:r>
      <w:r>
        <w:rPr>
          <w:rFonts w:ascii="Amiri" w:hAnsi="Amiri" w:eastAsia="Amiri" w:cs="Amiri"/>
          <w:color w:val="111111"/>
          <w:sz w:val="28"/>
          <w:sz w:val="28"/>
          <w:szCs w:val="28"/>
          <w:rtl w:val="true"/>
          <w:lang w:bidi="ar-SA"/>
        </w:rPr>
        <w:t xml:space="preserve">هل يراهما </w:t>
      </w:r>
      <w:r>
        <w:rPr>
          <w:rStyle w:val="FootnoteAnchor"/>
          <w:rtl w:val="true"/>
        </w:rPr>
        <w:footnoteReference w:id="1116"/>
      </w:r>
      <w:r>
        <w:rPr>
          <w:rFonts w:ascii="Amiri" w:hAnsi="Amiri" w:eastAsia="Amiri" w:cs="Amiri"/>
          <w:color w:val="111111"/>
          <w:sz w:val="28"/>
          <w:sz w:val="28"/>
          <w:szCs w:val="28"/>
          <w:rtl w:val="true"/>
          <w:lang w:bidi="ar-SA"/>
        </w:rPr>
        <w:t>سطيح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عقيل، ناولني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الخفية، و الغافر الخطية، و الذمة الوفية، و الكعبة المبنية، إنك لجائي بالهدية، الصفيحة الهندية، و الصعدة الردينية،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الآتي بالفرح، و قوس قزح، و سائر </w:t>
      </w:r>
      <w:r>
        <w:rPr>
          <w:rStyle w:val="FootnoteAnchor"/>
          <w:rtl w:val="true"/>
        </w:rPr>
        <w:footnoteReference w:id="1117"/>
      </w:r>
      <w:r>
        <w:rPr>
          <w:rFonts w:ascii="Amiri" w:hAnsi="Amiri" w:eastAsia="Amiri" w:cs="Amiri"/>
          <w:color w:val="111111"/>
          <w:sz w:val="28"/>
          <w:sz w:val="28"/>
          <w:szCs w:val="28"/>
          <w:rtl w:val="true"/>
          <w:lang w:bidi="ar-SA"/>
        </w:rPr>
        <w:t xml:space="preserve">القرح، و اللطيم </w:t>
      </w:r>
      <w:r>
        <w:rPr>
          <w:rStyle w:val="FootnoteAnchor"/>
          <w:rtl w:val="true"/>
        </w:rPr>
        <w:footnoteReference w:id="1118"/>
      </w:r>
      <w:r>
        <w:rPr>
          <w:rFonts w:ascii="Amiri" w:hAnsi="Amiri" w:eastAsia="Amiri" w:cs="Amiri"/>
          <w:color w:val="111111"/>
          <w:sz w:val="28"/>
          <w:sz w:val="28"/>
          <w:szCs w:val="28"/>
          <w:rtl w:val="true"/>
          <w:lang w:bidi="ar-SA"/>
        </w:rPr>
        <w:t>المنبطح و النخل الرطب و البلح، إن الغراب حيث مرّ سنح، فأخبر أن القوم ليسوا من جمح، و إن نسبهم في قريش ذي البطح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سطيح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أهل البيت الحرام، أتيناك لنزورك، لما بلغنا من علمك، فأخبرنا عما يكون في زماننا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و ما يكون من بعده، إن يكن </w:t>
      </w:r>
      <w:r>
        <w:rPr>
          <w:rStyle w:val="FootnoteAnchor"/>
          <w:rtl w:val="true"/>
        </w:rPr>
        <w:footnoteReference w:id="1120"/>
      </w:r>
      <w:r>
        <w:rPr>
          <w:rFonts w:ascii="Amiri" w:hAnsi="Amiri" w:eastAsia="Amiri" w:cs="Amiri"/>
          <w:color w:val="111111"/>
          <w:sz w:val="28"/>
          <w:sz w:val="28"/>
          <w:szCs w:val="28"/>
          <w:rtl w:val="true"/>
          <w:lang w:bidi="ar-SA"/>
        </w:rPr>
        <w:t>عندك في ذلك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صدقتم، خذوا مني من إلهام اللّه إياي، أنتم الآن يا معشر العرب في زمان الهرم، فتبينوا بصائركم و بصيرة العجم، لا علم عندكم و لا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ينشأ من عقبكم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 xml:space="preserve">] </w:t>
      </w:r>
      <w:r>
        <w:rPr>
          <w:rStyle w:val="FootnoteAnchor"/>
          <w:rtl w:val="true"/>
        </w:rPr>
        <w:footnoteReference w:id="1121"/>
      </w:r>
      <w:r>
        <w:rPr>
          <w:rFonts w:ascii="IRNazanin" w:hAnsi="IRNazanin" w:eastAsia="IRNazanin"/>
          <w:color w:val="111111"/>
          <w:sz w:val="28"/>
          <w:sz w:val="28"/>
          <w:szCs w:val="28"/>
          <w:rtl w:val="true"/>
          <w:lang w:bidi="fa-IR"/>
        </w:rPr>
        <w:t xml:space="preserve">فهم </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يطلبون أنواع العلم، فيكسرون الصنم و يبلغون الردم </w:t>
      </w:r>
      <w:r>
        <w:rPr>
          <w:rStyle w:val="FootnoteAnchor"/>
          <w:rtl w:val="true"/>
        </w:rPr>
        <w:footnoteReference w:id="1123"/>
      </w:r>
      <w:r>
        <w:rPr>
          <w:rFonts w:ascii="Amiri" w:hAnsi="Amiri" w:eastAsia="Amiri" w:cs="Amiri"/>
          <w:color w:val="111111"/>
          <w:sz w:val="28"/>
          <w:sz w:val="28"/>
          <w:szCs w:val="28"/>
          <w:rtl w:val="true"/>
          <w:lang w:bidi="ar-SA"/>
        </w:rPr>
        <w:t>و يقتلون العجم يطلبون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سطيح، ممن يكون أولئك‌؟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ذي الأركان و الأمن و السلطان </w:t>
      </w:r>
      <w:r>
        <w:rPr>
          <w:rStyle w:val="FootnoteAnchor"/>
          <w:rtl w:val="true"/>
        </w:rPr>
        <w:footnoteReference w:id="1124"/>
      </w:r>
      <w:r>
        <w:rPr>
          <w:rFonts w:ascii="Amiri" w:hAnsi="Amiri" w:eastAsia="Amiri" w:cs="Amiri"/>
          <w:color w:val="111111"/>
          <w:sz w:val="28"/>
          <w:sz w:val="28"/>
          <w:szCs w:val="28"/>
          <w:rtl w:val="true"/>
          <w:lang w:bidi="ar-SA"/>
        </w:rPr>
        <w:t>،لينشون من عقبكم ولدان يكسرون الأوثان و ينكرون عبادة الشيطان، و يوحدون الرحمن، و ينشرون دين الديان يشرفون البنيان و يقتنون القيان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سطيح ممن نسل من يكون أولئك‌؟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الأشراف، و المفضي للإسراف و المزعزع الأحقاف و المضعف للأضعاف لينشون الآلاف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عبد شمس و عبد مناف يكون فيهم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سوأتاه يا سطيح مما تخبر به من العلم بأمرهم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أي بلد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 الأبد، و البالغ الأمد، ليخرجن من ذي </w:t>
      </w:r>
      <w:r>
        <w:rPr>
          <w:rStyle w:val="FootnoteAnchor"/>
          <w:rtl w:val="true"/>
        </w:rPr>
        <w:footnoteReference w:id="1126"/>
      </w:r>
      <w:r>
        <w:rPr>
          <w:rFonts w:ascii="Amiri" w:hAnsi="Amiri" w:eastAsia="Amiri" w:cs="Amiri"/>
          <w:color w:val="111111"/>
          <w:sz w:val="28"/>
          <w:sz w:val="28"/>
          <w:szCs w:val="28"/>
          <w:rtl w:val="true"/>
          <w:lang w:bidi="ar-SA"/>
        </w:rPr>
        <w:t xml:space="preserve">البلد نبي مهتد، يهدى إلي الرشد، يرفض يغوث </w:t>
      </w:r>
      <w:r>
        <w:rPr>
          <w:rStyle w:val="FootnoteAnchor"/>
          <w:rtl w:val="true"/>
        </w:rPr>
        <w:footnoteReference w:id="1127"/>
      </w:r>
      <w:r>
        <w:rPr>
          <w:rFonts w:ascii="IRNazanin" w:hAnsi="IRNazanin" w:eastAsia="IRNazanin"/>
          <w:color w:val="111111"/>
          <w:sz w:val="28"/>
          <w:sz w:val="28"/>
          <w:szCs w:val="28"/>
          <w:rtl w:val="true"/>
          <w:lang w:bidi="fa-IR"/>
        </w:rPr>
        <w:t xml:space="preserve">و الفند </w:t>
      </w:r>
      <w:r>
        <w:rPr>
          <w:rStyle w:val="FootnoteAnchor"/>
          <w:rtl w:val="true"/>
        </w:rPr>
        <w:footnoteReference w:id="1128"/>
      </w:r>
      <w:r>
        <w:rPr>
          <w:rFonts w:ascii="Amiri" w:hAnsi="Amiri" w:eastAsia="Amiri" w:cs="Amiri"/>
          <w:color w:val="111111"/>
          <w:sz w:val="28"/>
          <w:sz w:val="28"/>
          <w:szCs w:val="28"/>
          <w:rtl w:val="true"/>
          <w:lang w:bidi="ar-SA"/>
        </w:rPr>
        <w:t xml:space="preserve">،يبرأ من عبادة الضدد </w:t>
      </w:r>
      <w:r>
        <w:rPr>
          <w:rStyle w:val="FootnoteAnchor"/>
          <w:rtl w:val="true"/>
        </w:rPr>
        <w:footnoteReference w:id="1129"/>
      </w:r>
      <w:r>
        <w:rPr>
          <w:rFonts w:ascii="Amiri" w:hAnsi="Amiri" w:eastAsia="Amiri" w:cs="Amiri"/>
          <w:color w:val="111111"/>
          <w:sz w:val="28"/>
          <w:sz w:val="28"/>
          <w:szCs w:val="28"/>
          <w:rtl w:val="true"/>
          <w:lang w:bidi="ar-SA"/>
        </w:rPr>
        <w:t xml:space="preserve">،يعبد ربا انفرد، ثم يتوفاه اللّه محمودا، و من الأرض مفقودا، و في السماء مشهودا، ثم يلي أمره </w:t>
      </w:r>
      <w:r>
        <w:rPr>
          <w:rStyle w:val="FootnoteAnchor"/>
          <w:rtl w:val="true"/>
        </w:rPr>
        <w:footnoteReference w:id="1130"/>
      </w:r>
      <w:r>
        <w:rPr>
          <w:rFonts w:ascii="Amiri" w:hAnsi="Amiri" w:eastAsia="Amiri" w:cs="Amiri"/>
          <w:color w:val="111111"/>
          <w:sz w:val="28"/>
          <w:sz w:val="28"/>
          <w:szCs w:val="28"/>
          <w:rtl w:val="true"/>
          <w:lang w:bidi="ar-SA"/>
        </w:rPr>
        <w:t xml:space="preserve">الصديق إذا قضى صدق، و في رد الحقوق لا خرق و لا نزق، ثم يلي أمره الحنيف، مجرب غطريف، و يترك قول الرجل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أضاف المضيف و أحكم التحنيف، ثم يلي أمره داعيا لأمره مجربا فيجتمع له جموع و عصب، فيقتلونه نقمة و غضبا عليه، فيؤخذ الشيخ فيذبح إربا، فيقوم له رجال خطباء، ثم يلي أمره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الناصر معاوية، فيخلط‍‌ الرأي برأي ماكر، يظهر في الأرض العساكر </w:t>
      </w:r>
      <w:r>
        <w:rPr>
          <w:rStyle w:val="FootnoteAnchor"/>
          <w:rtl w:val="true"/>
        </w:rPr>
        <w:footnoteReference w:id="1131"/>
      </w:r>
      <w:r>
        <w:rPr>
          <w:rFonts w:ascii="Amiri" w:hAnsi="Amiri" w:eastAsia="Amiri" w:cs="Amiri"/>
          <w:color w:val="111111"/>
          <w:sz w:val="28"/>
          <w:sz w:val="28"/>
          <w:szCs w:val="28"/>
          <w:rtl w:val="true"/>
          <w:lang w:bidi="ar-SA"/>
        </w:rPr>
        <w:t xml:space="preserve">،ثم يلي من بعده ابنه، يأخذ جمعه و يقل حمده و يأخذ المال فيأكل وحده، و يكثر </w:t>
      </w:r>
      <w:r>
        <w:rPr>
          <w:rStyle w:val="FootnoteAnchor"/>
          <w:rtl w:val="true"/>
        </w:rPr>
        <w:footnoteReference w:id="1132"/>
      </w:r>
      <w:r>
        <w:rPr>
          <w:rFonts w:ascii="Amiri" w:hAnsi="Amiri" w:eastAsia="Amiri" w:cs="Amiri"/>
          <w:color w:val="111111"/>
          <w:sz w:val="28"/>
          <w:sz w:val="28"/>
          <w:szCs w:val="28"/>
          <w:rtl w:val="true"/>
          <w:lang w:bidi="ar-SA"/>
        </w:rPr>
        <w:t xml:space="preserve">المال لعقبه من بعده، ثم يلي من بعده عدة ملوك، لا شك، أن الدم فيهم مسفوك </w:t>
      </w:r>
      <w:r>
        <w:rPr>
          <w:rStyle w:val="FootnoteAnchor"/>
          <w:rtl w:val="true"/>
        </w:rPr>
        <w:footnoteReference w:id="1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يلي من بعده الصعلوك يطؤهم كوطأة الدرنوك </w:t>
      </w:r>
      <w:r>
        <w:rPr>
          <w:rStyle w:val="FootnoteAnchor"/>
          <w:rtl w:val="true"/>
        </w:rPr>
        <w:footnoteReference w:id="1134"/>
      </w:r>
      <w:r>
        <w:rPr>
          <w:rFonts w:ascii="Amiri" w:hAnsi="Amiri" w:eastAsia="Amiri" w:cs="Amiri"/>
          <w:color w:val="111111"/>
          <w:sz w:val="28"/>
          <w:sz w:val="28"/>
          <w:szCs w:val="28"/>
          <w:rtl w:val="true"/>
          <w:lang w:bidi="ar-SA"/>
        </w:rPr>
        <w:t xml:space="preserve">،ثم يلي عضوض، أبو جعفر يقضي الخلق </w:t>
      </w:r>
      <w:r>
        <w:rPr>
          <w:rStyle w:val="FootnoteAnchor"/>
          <w:rtl w:val="true"/>
        </w:rPr>
        <w:footnoteReference w:id="1135"/>
      </w:r>
      <w:r>
        <w:rPr>
          <w:rFonts w:ascii="Amiri" w:hAnsi="Amiri" w:eastAsia="Amiri" w:cs="Amiri"/>
          <w:color w:val="111111"/>
          <w:sz w:val="28"/>
          <w:sz w:val="28"/>
          <w:szCs w:val="28"/>
          <w:rtl w:val="true"/>
          <w:lang w:bidi="ar-SA"/>
        </w:rPr>
        <w:t xml:space="preserve">و يدني مضر، يفتتح الأرض افتتاحا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منكرا، ثم يلي قصير القامة، بظهره علامة، يموت موت السلامة، ثم يأتي قليل ماكر، يترك الملك مجلى 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يلي أخوه بسنته سائر يختص بالأموال و المنابر، ثم يلي أمره من بعده</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 xml:space="preserve">أهوج صاحب دنيا و نعيم، مخلّج تثاوره معاشرة و ذووه، ينهضون إليه و يخلعونه، يأخذون الملك و يقتلونه، ثم يلي أمره من بعده السابع، فيترك الملك مخلى ضائع تثوره في ملكه مسورة جائع، عند ذلك يطمع في الملك كل عريان، فيلي أمر الناس اللهفان، يوطئ نزارا جمع قحطان، و إذا التقى بدمشق جمعان، بين بيسان </w:t>
      </w:r>
      <w:r>
        <w:rPr>
          <w:rStyle w:val="FootnoteAnchor"/>
          <w:rtl w:val="true"/>
        </w:rPr>
        <w:footnoteReference w:id="1137"/>
      </w:r>
      <w:r>
        <w:rPr>
          <w:rFonts w:ascii="Amiri" w:hAnsi="Amiri" w:eastAsia="Amiri" w:cs="Amiri"/>
          <w:color w:val="111111"/>
          <w:sz w:val="28"/>
          <w:sz w:val="28"/>
          <w:szCs w:val="28"/>
          <w:rtl w:val="true"/>
          <w:lang w:bidi="ar-SA"/>
        </w:rPr>
        <w:t>و لبنان، يصنف اليمن يومئذ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سورة و صنف مخذول، لا ترى إلا خبّا مخلولا و لواء محلولا، و أسيرا مغلولا بين الفرات و الجبول </w:t>
      </w:r>
      <w:r>
        <w:rPr>
          <w:rStyle w:val="FootnoteAnchor"/>
          <w:rtl w:val="true"/>
        </w:rPr>
        <w:footnoteReference w:id="1138"/>
      </w:r>
      <w:r>
        <w:rPr>
          <w:rFonts w:ascii="Amiri" w:hAnsi="Amiri" w:eastAsia="Amiri" w:cs="Amiri"/>
          <w:color w:val="111111"/>
          <w:sz w:val="28"/>
          <w:sz w:val="28"/>
          <w:szCs w:val="28"/>
          <w:rtl w:val="true"/>
          <w:lang w:bidi="ar-SA"/>
        </w:rPr>
        <w:t>،عند ذلك تخرب المنابر و تسلب الأموال، و تسقط‍‌ الحوامل، و تظهر الزلازل، و تطلب الخلافة وائل، فعند ذلك تغضب نزار، و تدني العبيد و الأشرار، و تقضي النساك و الأخيار، يجوع الناس و تغلو الأسعار، و في صفر من الأصفار يقتل كل جبار، ممن تشرف إلى خنادق و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أشغال و 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يعمد لهم الأغيار، يهزمهم أول النهار، و يظهر لأمره الأخيار، فلا ينفعهم نوم و لا قرار، حتى يدخل مصرا من الأمصار، فيدركه القضاء و الأوزار، ثم تجيء الرماة، تزحف مشاة، لقتل الكماة، و أشر الحماة و مهل الغواة هنالك تدرك أعلى المياه، ثم يبور الدين، و تقلب الأمور، و يكفر الزنبور، و تقطع الجسور، و لا يفلت إلا من كان من جزائر البحور، ثم يشور الجنوب، و تظهر الأعاريب، ليس فيهم معين على أهل الفسوق، و الأعاريب في زمان عصيب، لو كان للقوم حيا و ما تغني </w:t>
      </w:r>
    </w:p>
    <w:p>
      <w:pPr>
        <w:pStyle w:val="BookText"/>
        <w:rPr/>
      </w:pPr>
      <w:r>
        <w:rPr>
          <w:rFonts w:ascii="Amiri" w:hAnsi="Amiri" w:eastAsia="Amiri" w:cs="Amiri"/>
          <w:color w:val="111111"/>
          <w:sz w:val="28"/>
          <w:sz w:val="28"/>
          <w:szCs w:val="28"/>
          <w:rtl w:val="true"/>
          <w:lang w:bidi="ar-SA"/>
        </w:rPr>
        <w:t>المنى،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يا سطيح‌؟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رجل من اليمن أبيض كالشطن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صنعاء و عدن، يسمى حسين أو حسن يذهب اللّه على رأسه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لأبي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w:t>
      </w:r>
      <w:r>
        <w:rPr>
          <w:rStyle w:val="FootnoteAnchor"/>
          <w:rtl w:val="true"/>
        </w:rPr>
        <w:footnoteReference w:id="1139"/>
      </w:r>
      <w:r>
        <w:rPr>
          <w:rFonts w:ascii="Amiri" w:hAnsi="Amiri" w:eastAsia="Amiri" w:cs="Amiri"/>
          <w:color w:val="111111"/>
          <w:sz w:val="28"/>
          <w:sz w:val="28"/>
          <w:szCs w:val="28"/>
          <w:rtl w:val="true"/>
          <w:lang w:bidi="ar-SA"/>
        </w:rPr>
        <w:t>به، ثم قدمت فلقيني هشام بن عمار و هو يظن أني قد سمعته من أبي اليمان عن إسماعيل بن عياش، فأعلمته أني لم أسمعه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عبد الرحمن بن أحمد الرازي، أنا جعفر بن عبد اللّه بن يعقوب أنا محمد بن هارون الروياني، أنا أبو طلحة الخزاعي، نا بكر بن سليمان نا ابن إسحاق </w:t>
      </w:r>
      <w:r>
        <w:rPr>
          <w:rStyle w:val="FootnoteAnchor"/>
          <w:rtl w:val="true"/>
        </w:rPr>
        <w:footnoteReference w:id="1140"/>
      </w:r>
      <w:r>
        <w:rPr>
          <w:rFonts w:ascii="Amiri" w:hAnsi="Amiri" w:eastAsia="Amiri" w:cs="Amiri"/>
          <w:color w:val="111111"/>
          <w:sz w:val="28"/>
          <w:sz w:val="28"/>
          <w:szCs w:val="28"/>
          <w:rtl w:val="true"/>
          <w:lang w:bidi="ar-SA"/>
        </w:rPr>
        <w:t>عن بعض أهل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ربيعة بن نصر اللخمي رأى رؤيا هائلة و فظع بها، فلما رآها بعث إلي الحزاة من أهل مملكته فلم يدع كاهنا و لا ساحرا و لا عائفا و لا منجما إلا جمعهم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رؤيا هالتني و فظعت بها، فأخبروني بتأويلها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اقصصها علينا، نخبرك بتأويلها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أخبرتكم بها فلم أطمئن إلى تأويلها، إنه لا يعرف تأويلها إلا من يعرفها قبل أن أخبره بها، فلما قال ذلك قال له رجل من القوم الذين جمع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الملك يريد هذا فليبعث إلى سطيح و شق، فإنه ليس أحد أعلم منهما، فهما يخبرانك بما تسأل عنه، و اسم سطيح ربيع بن ربيعة بن مسعود بن مازن بن ذئب ابن عدي بن مازن بن ثعلبة بن الأزد، و مازن غسان، و كان يقال لسطيح الذئبي لنسبه إلى ذئب ابن عدي، و شق بن صعب بن يشكر بن الهرم </w:t>
      </w:r>
      <w:r>
        <w:rPr>
          <w:rStyle w:val="FootnoteAnchor"/>
          <w:rtl w:val="true"/>
        </w:rPr>
        <w:footnoteReference w:id="1141"/>
      </w:r>
      <w:r>
        <w:rPr>
          <w:rFonts w:ascii="Amiri" w:hAnsi="Amiri" w:eastAsia="Amiri" w:cs="Amiri"/>
          <w:color w:val="111111"/>
          <w:sz w:val="28"/>
          <w:sz w:val="28"/>
          <w:szCs w:val="28"/>
          <w:rtl w:val="true"/>
          <w:lang w:bidi="ar-SA"/>
        </w:rPr>
        <w:t>بن أفرك بن نذير بن قسر بن عبقر بن أنمار بجيلة فلما قال ذلك له، بعث إليهما، فقدم إليه سطيح قبل شق، و لم يك في زمانهما مثلهما من الكهان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قدم عليه سطيح ورعا،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سطيح، إني قد رأيت رؤيا هالتني و فظعت بها فأخبرني بها، فإنك إن أصبتها أصبت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رأيت حممة خرجت من ظلمة فوقعت في أرض تهمة، فأكلت منها كل ذات جمجمة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أخطأت منها شيئا يا 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 في تأويلها؟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بما بين الحرتين من حنش، ليهبطن أرضكم الحبش فليملكن ما بين أبين </w:t>
      </w:r>
      <w:r>
        <w:rPr>
          <w:rStyle w:val="FootnoteAnchor"/>
          <w:rtl w:val="true"/>
        </w:rPr>
        <w:footnoteReference w:id="1142"/>
      </w:r>
      <w:r>
        <w:rPr>
          <w:rFonts w:ascii="IRNazanin" w:hAnsi="IRNazanin" w:eastAsia="IRNazanin"/>
          <w:color w:val="111111"/>
          <w:sz w:val="28"/>
          <w:sz w:val="28"/>
          <w:szCs w:val="28"/>
          <w:rtl w:val="true"/>
          <w:lang w:bidi="fa-IR"/>
        </w:rPr>
        <w:t xml:space="preserve">إلى جرش </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أبيك يا سطيح، إن ذلك لنا لغائط‍‌ موجع، فمتى هو كائن‌؟ أ في زماني أو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بعده بحين أكثر من ستين أو سبعين، يمضين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يدوم ذلك من ملكهم أم ينقطع‌؟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لبضع و سبعين يمضين من السنين ثم يقتلون بها أجمعين و يخرجون منها هاربين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 يلي ذلك منهم من قتلهم و إخراجهم‌؟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يليه إرم ذي يزن يخرج عليهم من عدن فلا يترك أحدا منهم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فيدوم ذلك من سلطانه‌؟ أو ينقطع‌؟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ينقطع لبضع و سبعين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يقطعه‌؟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زكي، يأتيه الوحي من قبل العلي،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هذا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غالب بن فهر بن مالك بن النضر يكون الملك في قومه إلى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للدهر </w:t>
      </w:r>
      <w:r>
        <w:rPr>
          <w:rStyle w:val="FootnoteAnchor"/>
          <w:rtl w:val="true"/>
        </w:rPr>
        <w:footnoteReference w:id="1144"/>
      </w:r>
      <w:r>
        <w:rPr>
          <w:rFonts w:ascii="Amiri" w:hAnsi="Amiri" w:eastAsia="Amiri" w:cs="Amiri"/>
          <w:color w:val="111111"/>
          <w:sz w:val="28"/>
          <w:sz w:val="28"/>
          <w:szCs w:val="28"/>
          <w:rtl w:val="true"/>
          <w:lang w:bidi="ar-SA"/>
        </w:rPr>
        <w:t>يا سطيح من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يوم يجمع فيه الأولون و الآخرون، يسعد فيه المحسنون و يشقى فيه المسيئون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تخبرني به يا سطيح‌؟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الشفق و الغسق و الفلق إن ما نبأتك به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سطيح من قوله قدم عليه شق، فدعا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 إني رأيت رؤيا هالتني و فظعت بها، فأخبرني عنها، فإنك إن أصبت، أصبت تأويلها كما قال لسطيح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كتمه ما قال سطيح له لينظر أ يتفقان أم يختلفان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حممة خرجت من ظلمة، فوقعت في روضة و أكمة فأكلت منها كل ذات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له ذلك عرف أنهما قد اتفقا، و أن قولهما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سطيحا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بأرض تهمة فأكلت منها كل ذات جمجمة، و قال 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بين روضة واكمة و أكلت منها كل ذات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الملك ذلك أن قولهما شيئا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أخطأت يا شق، فما عندك في تأويلها؟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بما بين الحرتين من إنسان، ليردن أرضكم السودان، فليغلبن على كل ذي طفلة </w:t>
      </w:r>
      <w:r>
        <w:rPr>
          <w:rStyle w:val="FootnoteAnchor"/>
          <w:rtl w:val="true"/>
        </w:rPr>
        <w:footnoteReference w:id="1145"/>
      </w:r>
      <w:r>
        <w:rPr>
          <w:rFonts w:ascii="Amiri" w:hAnsi="Amiri" w:eastAsia="Amiri" w:cs="Amiri"/>
          <w:color w:val="111111"/>
          <w:sz w:val="28"/>
          <w:sz w:val="28"/>
          <w:szCs w:val="28"/>
          <w:rtl w:val="true"/>
          <w:lang w:bidi="ar-SA"/>
        </w:rPr>
        <w:t>البنان، و ليملكن ما بين أبين و نجران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أبيك يا شق، إن هذا لنا لغائط‍‌ موجع، فمتى هو كائن في زماني أم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بزمان ثم يستنقذكم منهم عظيم ذو شأن، يذيقهم أشد الهوان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عظيم الشأن‌؟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ليس بدني و لا مدنّ‌، يخرج من بيت ذي يزن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يدوم سلطانه أو ينقطع‌؟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ينقطع برسول مرسل، يأتي بالحق و العدل من أهل الدين و الفضل، يكون الملك من قومه إلى يوم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يوم الفصل‌؟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تجزى فيه الولاة، و يدعى فيه من السماء بدعوات يسمع منها الأحياء و الأموات، و بجمع فيه الناس للميقات، يكون فيه لمن اتقى الفوز و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السماء و الأرض و ما بينهما من رفع و خفض، إن ما أنبأتك به لحق ما فيه أمض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مسألتهما وقع في نفسه أن الذي قالا له كائن من أمر الحبشة فجهز بنيه و أهل بيته إلى العراق بما يصلحهم، و كتب لهم إلى ملك من ملوك فارس يقال له سابور بن خرزاذ، فأسكنهم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بقية ربيعة كان النعمان ملك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النعمان ابن المنذر بن النعمان ابن المنذر بن عمرو بن عدي بن ربيعة بن نصر، ذلك الملك في نسب أهل اليمن و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الفرج غيث بن علي الخطيب، و أبو محمد عبد الكريم بن حمزة بن الخضر بن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عبد الواحد ابن محمد بن أحمد بن عثمان أنا جدي أبو بكر محمد بن جعفر بن محمد بن سهل الخرائطي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حرب، نا أبو أيوب يعلى بن عمران من آل جرير بن عبد اللّه البجلي، حدثني مخزوم بن هانئ المخزومي عن أبيه و أتت له خمسون و مائة سنة قال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كان ليلة ولد رسول اللّه صلى اللّه عليه و سلم ارتجس إيوان كسرى، و سقطت منه أربع عشرة شرفة، و خمدت نار فارس، و لم تخمد قبل ذلك بألف عام، و غاضت بحيرة ساوة </w:t>
      </w:r>
      <w:r>
        <w:rPr>
          <w:rStyle w:val="FootnoteAnchor"/>
          <w:rtl w:val="true"/>
        </w:rPr>
        <w:footnoteReference w:id="1147"/>
      </w:r>
      <w:r>
        <w:rPr>
          <w:rFonts w:ascii="IRNazanin" w:hAnsi="IRNazanin" w:eastAsia="IRNazanin"/>
          <w:color w:val="111111"/>
          <w:sz w:val="28"/>
          <w:sz w:val="28"/>
          <w:szCs w:val="28"/>
          <w:rtl w:val="true"/>
          <w:lang w:bidi="fa-IR"/>
        </w:rPr>
        <w:t xml:space="preserve">،و رأى الموبذان </w:t>
      </w:r>
      <w:r>
        <w:rPr>
          <w:rStyle w:val="FootnoteAnchor"/>
          <w:rtl w:val="true"/>
        </w:rPr>
        <w:footnoteReference w:id="1148"/>
      </w:r>
      <w:r>
        <w:rPr>
          <w:rFonts w:ascii="Amiri" w:hAnsi="Amiri" w:eastAsia="Amiri" w:cs="Amiri"/>
          <w:color w:val="111111"/>
          <w:sz w:val="28"/>
          <w:sz w:val="28"/>
          <w:szCs w:val="28"/>
          <w:rtl w:val="true"/>
          <w:lang w:bidi="ar-SA"/>
        </w:rPr>
        <w:t>إبلا صعابا، تقود خيلا عرابا قد قطعت دجلة و انتشرت في بلادها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كسرى أفزعه ذلك، فصبر عليه تشجعا، ثم رأى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يدخر ذلك عن مرازبته، فجمعهم و لبس تاجه و جلس على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إليهم فلما </w:t>
      </w:r>
    </w:p>
    <w:p>
      <w:pPr>
        <w:pStyle w:val="BookText"/>
        <w:rPr/>
      </w:pPr>
      <w:r>
        <w:rPr>
          <w:rFonts w:ascii="Amiri" w:hAnsi="Amiri" w:eastAsia="Amiri" w:cs="Amiri"/>
          <w:color w:val="111111"/>
          <w:sz w:val="28"/>
          <w:sz w:val="28"/>
          <w:szCs w:val="28"/>
          <w:rtl w:val="true"/>
          <w:lang w:bidi="ar-SA"/>
        </w:rPr>
        <w:t>اجتمعوا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فيما بعثت إليكم‌؟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يخبرنا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 كذلك إذ ورد عليهم كتاب بخمود النيران، فازداد غمّا إلى غمه، ثم أخبرهم ما رأى و ما 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الموبذان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أصلح اللّه الملك قد رأيت في هذه الليلة 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 عليه رؤياه في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يكون هذا يا موبذان‌؟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يكون في ناحية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أعلمهم في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كسرى ملك الملوك إلى النعمان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فوجه إليّ‌ برجل عالم بما أريد أن أسأله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 بعبد المسيح بن عمرو بن حيان بن بقيلة الغساني، فلما ورد عليه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لك علم بما أريد أن أسألك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ليخبرني الملك أو ليسألني عما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عندي منه علم و إلا أخبرته بمن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بالذي وجه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ذلك عند خال لي يسكن مشارف الشام يقال له 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عما سألتك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أنبئني بتفسيره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عبد المسيح حتى انتهى إلى سطيح، و قد أشفى على الضريح، فسلم عليه ثم كلمه، فلم يرد عليه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أصم أم يسمع غطريف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فاز فاز لم به شأو العنن‌؟</w:t>
      </w:r>
    </w:p>
    <w:p>
      <w:pPr>
        <w:pStyle w:val="BookText"/>
        <w:rPr/>
      </w:pPr>
      <w:r>
        <w:rPr>
          <w:rFonts w:ascii="Amiri" w:hAnsi="Amiri" w:eastAsia="Amiri" w:cs="Amiri"/>
          <w:color w:val="111111"/>
          <w:sz w:val="28"/>
          <w:sz w:val="28"/>
          <w:szCs w:val="28"/>
          <w:rtl w:val="true"/>
          <w:lang w:bidi="ar-SA"/>
        </w:rPr>
        <w:t xml:space="preserve">يا فاضل الخطة أعيت من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شيخ الحي من آل سنن</w:t>
      </w:r>
    </w:p>
    <w:p>
      <w:pPr>
        <w:pStyle w:val="BookText"/>
        <w:rPr/>
      </w:pPr>
      <w:r>
        <w:rPr>
          <w:rFonts w:ascii="IRNazanin" w:hAnsi="IRNazanin" w:eastAsia="IRNazanin"/>
          <w:color w:val="111111"/>
          <w:sz w:val="28"/>
          <w:sz w:val="28"/>
          <w:szCs w:val="28"/>
          <w:rtl w:val="true"/>
          <w:lang w:bidi="fa-IR"/>
        </w:rPr>
        <w:t xml:space="preserve">و أمه من آل ذئب بن حجن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أزرق بهم الناب صرار الأذن</w:t>
      </w:r>
    </w:p>
    <w:p>
      <w:pPr>
        <w:pStyle w:val="BookText"/>
        <w:rPr/>
      </w:pPr>
      <w:r>
        <w:rPr>
          <w:rFonts w:ascii="Amiri" w:hAnsi="Amiri" w:eastAsia="Amiri" w:cs="Amiri"/>
          <w:color w:val="111111"/>
          <w:sz w:val="28"/>
          <w:sz w:val="28"/>
          <w:szCs w:val="28"/>
          <w:rtl w:val="true"/>
          <w:lang w:bidi="ar-SA"/>
        </w:rPr>
        <w:t xml:space="preserve">أبيض فضفاض الرداء و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قيل العجم يسري للوسن</w:t>
      </w:r>
    </w:p>
    <w:p>
      <w:pPr>
        <w:pStyle w:val="BookText"/>
        <w:rPr/>
      </w:pPr>
      <w:r>
        <w:rPr>
          <w:rFonts w:ascii="Amiri" w:hAnsi="Amiri" w:eastAsia="Amiri" w:cs="Amiri"/>
          <w:color w:val="111111"/>
          <w:sz w:val="28"/>
          <w:sz w:val="28"/>
          <w:szCs w:val="28"/>
          <w:rtl w:val="true"/>
          <w:lang w:bidi="ar-SA"/>
        </w:rPr>
        <w:t xml:space="preserve">لا يرهب الرعد و لا ريب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تجوب به الأرض علنداة شجن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ترفع بي وجنا و تهوي بي وجن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عاري الجآجي و القطن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تلفه في الرمح بوغاء الدمن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حثحث من جفني ثكن </w:t>
      </w:r>
      <w:r>
        <w:rPr>
          <w:rStyle w:val="FootnoteAnchor"/>
          <w:rtl w:val="true"/>
        </w:rPr>
        <w:footnoteReference w:id="115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سطيح شعره، رفع رأسه،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المسيح على جمل 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سطيح، و قد أوفى على الضريح، بعثك ملك بني ساسان لارتجاس الإيوان، و خمود النيران و رؤيا الموبذان رأى إبلا صعابا و تقود خيلا عرابا، قد قطعت دجلة و انتشرت في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المسيح إذا كثرت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صاحب الهراوة، و فاض وادي السماوة، و غاضت بحيرة ساوة، و خمدت نار فارس، فليس الشام لسطيح شاما، يملك منهم ملوك و ملكات، على عدد الشرفات، و كل ما هو آت 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قضى سطيح مكانه، و نهض عبد المسيح إلى راحلته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 فإنك ماض الهم شمير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يفزعنك تفريق و تغيير</w:t>
      </w:r>
    </w:p>
    <w:p>
      <w:pPr>
        <w:pStyle w:val="BookText"/>
        <w:rPr/>
      </w:pPr>
      <w:r>
        <w:rPr>
          <w:rFonts w:ascii="Amiri" w:hAnsi="Amiri" w:eastAsia="Amiri" w:cs="Amiri"/>
          <w:color w:val="111111"/>
          <w:sz w:val="28"/>
          <w:sz w:val="28"/>
          <w:szCs w:val="28"/>
          <w:rtl w:val="true"/>
          <w:lang w:bidi="ar-SA"/>
        </w:rPr>
        <w:t xml:space="preserve">إن يمس ملك بني ساسان أفرطهم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 الدهر أطوار دهارير</w:t>
      </w:r>
    </w:p>
    <w:p>
      <w:pPr>
        <w:pStyle w:val="BookText"/>
        <w:rPr/>
      </w:pPr>
      <w:r>
        <w:rPr>
          <w:rFonts w:ascii="Amiri" w:hAnsi="Amiri" w:eastAsia="Amiri" w:cs="Amiri"/>
          <w:color w:val="111111"/>
          <w:sz w:val="28"/>
          <w:sz w:val="28"/>
          <w:szCs w:val="28"/>
          <w:rtl w:val="true"/>
          <w:lang w:bidi="ar-SA"/>
        </w:rPr>
        <w:t xml:space="preserve">فربما ربما أضحوا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يهاب صوتهم </w:t>
      </w:r>
      <w:r>
        <w:rPr>
          <w:rStyle w:val="FootnoteAnchor"/>
          <w:rtl w:val="true"/>
        </w:rPr>
        <w:footnoteReference w:id="1154"/>
      </w:r>
      <w:r>
        <w:rPr>
          <w:rFonts w:ascii="Amiri" w:hAnsi="Amiri" w:eastAsia="Amiri" w:cs="Amiri"/>
          <w:color w:val="111111"/>
          <w:sz w:val="28"/>
          <w:sz w:val="28"/>
          <w:szCs w:val="28"/>
          <w:rtl w:val="true"/>
          <w:lang w:bidi="ar-SA"/>
        </w:rPr>
        <w:t>الأسد المهاصير</w:t>
      </w:r>
    </w:p>
    <w:p>
      <w:pPr>
        <w:pStyle w:val="BookText"/>
        <w:rPr/>
      </w:pPr>
      <w:r>
        <w:rPr>
          <w:rFonts w:ascii="IRNazanin" w:hAnsi="IRNazanin" w:eastAsia="IRNazanin"/>
          <w:color w:val="111111"/>
          <w:sz w:val="28"/>
          <w:sz w:val="28"/>
          <w:szCs w:val="28"/>
          <w:rtl w:val="true"/>
          <w:lang w:bidi="fa-IR"/>
        </w:rPr>
        <w:t xml:space="preserve">منهم أخو الصرح بهرام و أخوته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الهرمزان و سابور و سابور</w:t>
      </w:r>
    </w:p>
    <w:p>
      <w:pPr>
        <w:pStyle w:val="BookText"/>
        <w:rPr/>
      </w:pPr>
      <w:r>
        <w:rPr>
          <w:rFonts w:ascii="IRNazanin" w:hAnsi="IRNazanin" w:eastAsia="IRNazanin"/>
          <w:color w:val="111111"/>
          <w:sz w:val="28"/>
          <w:sz w:val="28"/>
          <w:szCs w:val="28"/>
          <w:rtl w:val="true"/>
          <w:lang w:bidi="fa-IR"/>
        </w:rPr>
        <w:t xml:space="preserve">و الناس أولاد علات فمن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أقل فمحقور و مهجور</w:t>
      </w:r>
    </w:p>
    <w:p>
      <w:pPr>
        <w:pStyle w:val="BookText"/>
        <w:rPr/>
      </w:pPr>
      <w:r>
        <w:rPr>
          <w:rFonts w:ascii="Amiri" w:hAnsi="Amiri" w:eastAsia="Amiri" w:cs="Amiri"/>
          <w:color w:val="111111"/>
          <w:sz w:val="28"/>
          <w:sz w:val="28"/>
          <w:szCs w:val="28"/>
          <w:rtl w:val="true"/>
          <w:lang w:bidi="ar-SA"/>
        </w:rPr>
        <w:t>و هم بنو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رأوا نشبا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بالغيب محفوظ‍‌ و منصور</w:t>
      </w:r>
    </w:p>
    <w:p>
      <w:pPr>
        <w:pStyle w:val="BookText"/>
        <w:rPr/>
      </w:pPr>
      <w:r>
        <w:rPr>
          <w:rFonts w:ascii="Amiri" w:hAnsi="Amiri" w:eastAsia="Amiri" w:cs="Amiri"/>
          <w:color w:val="111111"/>
          <w:sz w:val="28"/>
          <w:sz w:val="28"/>
          <w:szCs w:val="28"/>
          <w:rtl w:val="true"/>
          <w:lang w:bidi="ar-SA"/>
        </w:rPr>
        <w:t xml:space="preserve">و الخير و الشر مقرونان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الخير متبع و الشر محذور</w:t>
      </w:r>
    </w:p>
    <w:p>
      <w:pPr>
        <w:pStyle w:val="BookText"/>
        <w:rPr/>
      </w:pPr>
      <w:r>
        <w:rPr>
          <w:rFonts w:ascii="Amiri" w:hAnsi="Amiri" w:eastAsia="Amiri" w:cs="Amiri"/>
          <w:color w:val="111111"/>
          <w:sz w:val="28"/>
          <w:sz w:val="28"/>
          <w:szCs w:val="28"/>
          <w:rtl w:val="true"/>
          <w:lang w:bidi="ar-SA"/>
        </w:rPr>
        <w:t>فلما قدم عبد المسيح على كسرى أخبره بما قال له 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يملك منا أربعة عشر ملكا كانت أمور و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 منهم عشرة في أربع سنين، و ملك الباقون إلى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عبد الرحمن بن عبد اللّه بن يزيد عن علي بن حرب، و هو غريب لا نعرفه إلا من حديث مخزوم بن هانئ عن أبيه تفرد به أبو أيوب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الموبذان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المرازبة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مرزبان، و هم الرؤساء المقدمون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مشارف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القرى التي بين بلاد الشام و جزيرة العرب سميت بذلك لإشرافها على السواد</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فازلم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Style w:val="FootnoteAnchor"/>
          <w:rtl w:val="true"/>
        </w:rPr>
        <w:footnoteReference w:id="1156"/>
      </w:r>
      <w:r>
        <w:rPr>
          <w:rFonts w:ascii="Amiri" w:hAnsi="Amiri" w:eastAsia="Amiri" w:cs="Amiri"/>
          <w:color w:val="111111"/>
          <w:sz w:val="28"/>
          <w:sz w:val="28"/>
          <w:szCs w:val="28"/>
          <w:rtl w:val="true"/>
          <w:lang w:bidi="ar-SA"/>
        </w:rPr>
        <w:t>و شأو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الذي يعنن، أي يعترض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أزرق أراه أورق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يهم 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حديد الناب،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 بالواو، و هو في معناه،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فهو أي </w:t>
      </w:r>
      <w:bookmarkStart w:id="266" w:name="pg16764_194662"/>
    </w:p>
    <w:p>
      <w:pPr>
        <w:pStyle w:val="BookText"/>
        <w:rPr/>
      </w:pPr>
      <w:bookmarkEnd w:id="266"/>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بدن فضفاض أي كثير اللحم، و يكنى بالزاد عن لابسه، و المراد يدهو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بلغة حمير، و الوسن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أي لأجل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العلنداة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القوي، و الشجن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الوجن و الوجن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الغليظة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الجآجئ جمع جؤجؤ و هو عظام الصدر و العطن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 بالقاف و هو اللحمة التي بين الوركين و هو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حثحث هيأ البعير للسير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حضنا ثكن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جنباه، و هو جبل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المسرع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غاض الماء أي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المشمر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جاوزهم وفاتهم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الأطوار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الحالات المتغايرة، و الدهارير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الدهر، يعني أنه يتقلب بين حالين نعيمي و بؤسي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المهاصير جمع مهصار و هو الأسد المفترس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 العلات الذين يكونون من أب واحد و أمهات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الشب </w:t>
      </w:r>
      <w:r>
        <w:rPr>
          <w:rStyle w:val="FootnoteAnchor"/>
          <w:rtl w:val="true"/>
        </w:rPr>
        <w:footnoteReference w:id="1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بلغني أن سطيحا ولد في أيام سيل العرم، و توفي في العام الذي ولد فيه رسول اللّه صلى اللّه عليه و سلم و أنه عاش خمسمائة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سنة</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4953786_73709187"/>
      <w:bookmarkStart w:id="268" w:name="_Toc96"/>
      <w:bookmarkEnd w:id="267"/>
      <w:r>
        <w:rPr>
          <w:rtl w:val="true"/>
        </w:rPr>
        <w:t>[</w:t>
      </w:r>
      <w:r>
        <w:rPr/>
        <w:t>9844</w:t>
      </w:r>
      <w:r>
        <w:rPr>
          <w:rtl w:val="true"/>
        </w:rPr>
        <w:t xml:space="preserve">] </w:t>
      </w:r>
      <w:r>
        <w:rPr>
          <w:rtl w:val="true"/>
        </w:rPr>
        <w:t>الربيع بن زياد بن سابور</w:t>
      </w:r>
      <w:bookmarkEnd w:id="268"/>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 بن سابور الحرشي، مولاهم، الكاتب</w:t>
      </w:r>
    </w:p>
    <w:p>
      <w:pPr>
        <w:pStyle w:val="BookText"/>
        <w:rPr/>
      </w:pPr>
      <w:r>
        <w:rPr>
          <w:rFonts w:ascii="Amiri" w:hAnsi="Amiri" w:eastAsia="Amiri" w:cs="Amiri"/>
          <w:color w:val="111111"/>
          <w:sz w:val="28"/>
          <w:sz w:val="28"/>
          <w:szCs w:val="28"/>
          <w:rtl w:val="true"/>
          <w:lang w:bidi="ar-SA"/>
        </w:rPr>
        <w:t>كان حاجبا لهشام بن عبد الملك، و كان على خاتمه و حرسه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لم يلقه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أنا أحمد بن عمران، نا موسى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خليفة بن خياط‍‌ </w:t>
      </w:r>
      <w:r>
        <w:rPr>
          <w:rStyle w:val="FootnoteAnchor"/>
          <w:rtl w:val="true"/>
        </w:rPr>
        <w:footnoteReference w:id="1158"/>
      </w:r>
      <w:r>
        <w:rPr>
          <w:rFonts w:ascii="Amiri" w:hAnsi="Amiri" w:eastAsia="Amiri" w:cs="Amiri"/>
          <w:color w:val="111111"/>
          <w:sz w:val="28"/>
          <w:sz w:val="28"/>
          <w:szCs w:val="28"/>
          <w:rtl w:val="true"/>
          <w:lang w:bidi="ar-SA"/>
        </w:rPr>
        <w:t>قال في تسمية عمال هشام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w:t>
      </w:r>
      <w:r>
        <w:rPr>
          <w:rStyle w:val="FootnoteAnchor"/>
          <w:rtl w:val="true"/>
        </w:rPr>
        <w:footnoteReference w:id="1159"/>
      </w:r>
      <w:r>
        <w:rPr>
          <w:rFonts w:ascii="Amiri" w:hAnsi="Amiri" w:eastAsia="Amiri" w:cs="Amiri"/>
          <w:color w:val="111111"/>
          <w:sz w:val="28"/>
          <w:sz w:val="28"/>
          <w:szCs w:val="28"/>
          <w:rtl w:val="true"/>
          <w:lang w:bidi="ar-SA"/>
        </w:rPr>
        <w:t>بن زياد بن سابور، مولى بني الحريش،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مولاه، ثم عزله و ولى الربيع بن زياد مع الخاتم </w:t>
      </w:r>
      <w:r>
        <w:rPr>
          <w:rStyle w:val="FootnoteAnchor"/>
          <w:rtl w:val="true"/>
        </w:rPr>
        <w:footnoteReference w:id="1160"/>
      </w:r>
      <w:r>
        <w:rPr>
          <w:rFonts w:ascii="Amiri" w:hAnsi="Amiri" w:eastAsia="Amiri" w:cs="Amiri"/>
          <w:color w:val="111111"/>
          <w:sz w:val="28"/>
          <w:sz w:val="28"/>
          <w:szCs w:val="28"/>
          <w:rtl w:val="true"/>
          <w:lang w:bidi="ar-SA"/>
        </w:rPr>
        <w:t>و ذكر أبو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الربيع بن زياد كان كاتبا لهشام بن عبد الملك على الرسائل و الخاتم</w:t>
      </w:r>
      <w:r>
        <w:rPr>
          <w:rFonts w:eastAsia="Amiri" w:cs="Amiri" w:ascii="Amiri" w:hAnsi="Amiri"/>
          <w:color w:val="111111"/>
          <w:sz w:val="28"/>
          <w:szCs w:val="28"/>
          <w:rtl w:val="true"/>
          <w:lang w:bidi="ar-SA"/>
        </w:rPr>
        <w:t xml:space="preserve">. </w:t>
      </w:r>
      <w:bookmarkStart w:id="269" w:name="pg16764_194663"/>
    </w:p>
    <w:p>
      <w:pPr>
        <w:pStyle w:val="Heading3"/>
        <w:numPr>
          <w:ilvl w:val="2"/>
          <w:numId w:val="1"/>
        </w:numPr>
        <w:rPr/>
      </w:pPr>
      <w:bookmarkStart w:id="270" w:name="__RefHeading___Toc4953788_73709187"/>
      <w:bookmarkStart w:id="271" w:name="_Toc97"/>
      <w:bookmarkEnd w:id="269"/>
      <w:bookmarkEnd w:id="270"/>
      <w:r>
        <w:rPr>
          <w:rtl w:val="true"/>
        </w:rPr>
        <w:t>[</w:t>
      </w:r>
      <w:r>
        <w:rPr>
          <w:rtl w:val="true"/>
        </w:rPr>
        <w:t>المستدرك من حرف السين</w:t>
      </w:r>
      <w:r>
        <w:rPr>
          <w:rtl w:val="true"/>
        </w:rPr>
        <w:t>]</w:t>
      </w:r>
      <w:bookmarkEnd w:id="271"/>
    </w:p>
    <w:p>
      <w:pPr>
        <w:pStyle w:val="Heading4"/>
        <w:numPr>
          <w:ilvl w:val="3"/>
          <w:numId w:val="1"/>
        </w:numPr>
        <w:rPr/>
      </w:pPr>
      <w:bookmarkStart w:id="272" w:name="__RefHeading___Toc4953790_73709187"/>
      <w:bookmarkStart w:id="273" w:name="_Toc98"/>
      <w:bookmarkEnd w:id="272"/>
      <w:r>
        <w:rPr>
          <w:rtl w:val="true"/>
        </w:rPr>
        <w:t>ذكر من اسمه</w:t>
      </w:r>
      <w:r>
        <w:rPr>
          <w:rtl w:val="true"/>
        </w:rPr>
        <w:t xml:space="preserve">: </w:t>
      </w:r>
      <w:r>
        <w:rPr>
          <w:rtl w:val="true"/>
        </w:rPr>
        <w:t>سليمان</w:t>
      </w:r>
      <w:bookmarkEnd w:id="273"/>
    </w:p>
    <w:p>
      <w:pPr>
        <w:pStyle w:val="Heading5"/>
        <w:numPr>
          <w:ilvl w:val="4"/>
          <w:numId w:val="1"/>
        </w:numPr>
        <w:rPr/>
      </w:pPr>
      <w:bookmarkStart w:id="274" w:name="__RefHeading___Toc4953792_73709187"/>
      <w:bookmarkStart w:id="275" w:name="_Toc99"/>
      <w:bookmarkEnd w:id="274"/>
      <w:r>
        <w:rPr>
          <w:rtl w:val="true"/>
        </w:rPr>
        <w:t>[</w:t>
      </w:r>
      <w:r>
        <w:rPr/>
        <w:t>9845</w:t>
      </w:r>
      <w:r>
        <w:rPr>
          <w:rtl w:val="true"/>
        </w:rPr>
        <w:t xml:space="preserve">] </w:t>
      </w:r>
      <w:r>
        <w:rPr>
          <w:rtl w:val="true"/>
        </w:rPr>
        <w:t>سليمان  بن يسار أبو عبد الرحمن و يقال</w:t>
      </w:r>
      <w:r>
        <w:rPr>
          <w:rtl w:val="true"/>
        </w:rPr>
        <w:t>:</w:t>
      </w:r>
      <w:bookmarkEnd w:id="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Style w:val="FootnoteAnchor"/>
          <w:rtl w:val="true"/>
        </w:rPr>
        <w:footnoteReference w:id="1161"/>
      </w:r>
      <w:r>
        <w:rPr>
          <w:rFonts w:ascii="Amiri" w:hAnsi="Amiri" w:eastAsia="Amiri" w:cs="Amiri"/>
          <w:color w:val="111111"/>
          <w:sz w:val="28"/>
          <w:sz w:val="28"/>
          <w:szCs w:val="28"/>
          <w:rtl w:val="true"/>
          <w:lang w:bidi="ar-SA"/>
        </w:rPr>
        <w:t>بن يسار أبو عبد الرحمن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و يقال أبو أيوب أخ عطاء و عبد اللّه</w:t>
      </w:r>
    </w:p>
    <w:p>
      <w:pPr>
        <w:pStyle w:val="BookText"/>
        <w:rPr/>
      </w:pPr>
      <w:r>
        <w:rPr>
          <w:rFonts w:ascii="Amiri" w:hAnsi="Amiri" w:eastAsia="Amiri" w:cs="Amiri"/>
          <w:color w:val="111111"/>
          <w:sz w:val="28"/>
          <w:sz w:val="28"/>
          <w:szCs w:val="28"/>
          <w:rtl w:val="true"/>
          <w:lang w:bidi="ar-SA"/>
        </w:rPr>
        <w:t>مولى ميمونة زوج النبي صلى اللّه عليه و سلم</w:t>
      </w:r>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زيد بن ثابت، و عبد اللّه بن عمر، و ميمونة، و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و الفضل</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بني العباس، و أبي هريرة، و المقداد بن الأسود، و حسان بن ثابت، و أبي سعيد الخدري، و أبي واقد الليثي، و عائشة، و أم سلمة، و ميمونة، و عبد اللّه بن عياش بن أبي ربيعة، و مالك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163"/>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الزهري، و عمرو بن دينار، و قتادة، و يحيى بن سعيد الأنصاري، و يزيد بن أبي حبيب، و أسامة بن زيد الليثي، و بكير بن عبد اللّه بن الأشج، و نافع مولى ابن عمر، و أبو النّضر </w:t>
      </w:r>
      <w:r>
        <w:rPr>
          <w:rStyle w:val="FootnoteAnchor"/>
          <w:rtl w:val="true"/>
        </w:rPr>
        <w:footnoteReference w:id="1164"/>
      </w:r>
      <w:r>
        <w:rPr>
          <w:rFonts w:ascii="Amiri" w:hAnsi="Amiri" w:eastAsia="Amiri" w:cs="Amiri"/>
          <w:color w:val="111111"/>
          <w:sz w:val="28"/>
          <w:sz w:val="28"/>
          <w:szCs w:val="28"/>
          <w:rtl w:val="true"/>
          <w:lang w:bidi="ar-SA"/>
        </w:rPr>
        <w:t xml:space="preserve">سالم موسى عمر بن عبيد اللّه التيمي، و يعقوب بن عتبة، و خالد بن أبي </w:t>
      </w:r>
    </w:p>
    <w:p>
      <w:pPr>
        <w:pStyle w:val="BookText"/>
        <w:rPr/>
      </w:pPr>
      <w:r>
        <w:rPr>
          <w:rFonts w:ascii="Amiri" w:hAnsi="Amiri" w:eastAsia="Amiri" w:cs="Amiri"/>
          <w:color w:val="111111"/>
          <w:sz w:val="28"/>
          <w:sz w:val="28"/>
          <w:szCs w:val="28"/>
          <w:rtl w:val="true"/>
          <w:lang w:bidi="ar-SA"/>
        </w:rPr>
        <w:t>عمران، و عبد اللّه بن سعد الأنصاري، و أخوه عطاء بن يسار، و 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وافدا على الوليد بن عبد الملك، و روى خطبة عمر </w:t>
      </w:r>
      <w:r>
        <w:rPr>
          <w:rStyle w:val="FootnoteAnchor"/>
          <w:rtl w:val="true"/>
        </w:rPr>
        <w:footnoteReference w:id="1165"/>
      </w:r>
      <w:r>
        <w:rPr>
          <w:rFonts w:ascii="Amiri" w:hAnsi="Amiri" w:eastAsia="Amiri" w:cs="Amiri"/>
          <w:color w:val="111111"/>
          <w:sz w:val="28"/>
          <w:sz w:val="28"/>
          <w:szCs w:val="28"/>
          <w:rtl w:val="true"/>
          <w:lang w:bidi="ar-SA"/>
        </w:rPr>
        <w:t>بالجابية، و لم يشهدها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أنبأ أبو عثمان البحيري، أنبأ زاهر بن أحمد، أنا إبراهيم بن عبد الصّمد، نا أبو مصعب، نا مالك، عن نافع، عن سليمان بن يسار، عن أم سلمة زوج النبي صلى اللّه عليه و سلم أن امرأة كانت تهراق الدماء على عهد رسول اللّه صلى اللّه عليه و سلم، فاستفتت لها أم سلمة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لتنظر عدد الليالي و الأيام التي كانت تحيضهن من الشهر قبل أن يصيبها الذي أصابها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قبل ذلك من الشهر فإذا خلعت ذلك فلتغتسل ثم لتستثفر </w:t>
      </w:r>
      <w:r>
        <w:rPr>
          <w:rStyle w:val="FootnoteAnchor"/>
          <w:rtl w:val="true"/>
        </w:rPr>
        <w:footnoteReference w:id="1166"/>
      </w:r>
      <w:r>
        <w:rPr>
          <w:rFonts w:ascii="Amiri" w:hAnsi="Amiri" w:eastAsia="Amiri" w:cs="Amiri"/>
          <w:color w:val="111111"/>
          <w:sz w:val="28"/>
          <w:sz w:val="28"/>
          <w:szCs w:val="28"/>
          <w:rtl w:val="true"/>
          <w:lang w:bidi="ar-SA"/>
        </w:rPr>
        <w:t>بثوب، ثم لتصلّي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ابن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عبيد قراءة، أنبأ محمد بن الحسن بن محمد بن سعيد، نا 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خيثمة، نا يحيى ابن معين، حدثنا حاتم بن إسماعيل، عن هشام بن سعد، عن زيد بن أسلم، عن سليمان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أنا و عمر بن عبد العزيز و معنا عبد الملك بن عمر بن عبد العزيز نريد </w:t>
      </w:r>
      <w:r>
        <w:rPr>
          <w:rStyle w:val="FootnoteAnchor"/>
          <w:rtl w:val="true"/>
        </w:rPr>
        <w:footnoteReference w:id="1168"/>
      </w:r>
      <w:r>
        <w:rPr>
          <w:rFonts w:ascii="Amiri" w:hAnsi="Amiri" w:eastAsia="Amiri" w:cs="Amiri"/>
          <w:color w:val="111111"/>
          <w:sz w:val="28"/>
          <w:sz w:val="28"/>
          <w:szCs w:val="28"/>
          <w:rtl w:val="true"/>
          <w:lang w:bidi="ar-SA"/>
        </w:rPr>
        <w:t xml:space="preserve">دير مرّان </w:t>
      </w:r>
      <w:r>
        <w:rPr>
          <w:rStyle w:val="FootnoteAnchor"/>
          <w:rtl w:val="true"/>
        </w:rPr>
        <w:footnoteReference w:id="1169"/>
      </w:r>
      <w:r>
        <w:rPr>
          <w:rFonts w:ascii="Amiri" w:hAnsi="Amiri" w:eastAsia="Amiri" w:cs="Amiri"/>
          <w:color w:val="111111"/>
          <w:sz w:val="28"/>
          <w:sz w:val="28"/>
          <w:szCs w:val="28"/>
          <w:rtl w:val="true"/>
          <w:lang w:bidi="ar-SA"/>
        </w:rPr>
        <w:t>و بها الوليد بن عبد الملك، و قال عبد الملك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المرأة تطلق ثم تحيض الثالثة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حلت،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 تذكر عن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ذرنا منك نحدّث عن زيد بن ثابت، و معاوية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سفيان، ثم تأتينا بابن عباس</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الأنصاري، أنا أبو محمد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محمد بن أبي نصر</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أنا أبو الميمون البجلي، نا أبو زرعة </w:t>
      </w:r>
      <w:r>
        <w:rPr>
          <w:rStyle w:val="FootnoteAnchor"/>
          <w:rtl w:val="true"/>
        </w:rPr>
        <w:footnoteReference w:id="1172"/>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أنا أبو الحسين بن الفضل، أنا عبد اللّه بن جعفر، نا يعقوب، حدّثني عبد الرحمن بن إبراهيم، عن الوليد بن مسلم، عن أبي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سليمان بن يسار فدعاه أبي إلى الحمام و صنع له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بن الحسين، أنا أبو بكر بن الطبري، أنا أبو بكر البيهقي، أنا أبو عبد اللّه الحافظ‍‌، و أبو زكريا ابن أبي إسحاق، و أبو بكر بن أحمد ابن الحسين القاضي،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أنا الربيع بن سليمان، أنا الشافعي، أنا ابن عيينة، عن عبد اللّه بن أبي لبيد، عن ابن </w:t>
      </w:r>
      <w:r>
        <w:rPr>
          <w:rStyle w:val="FootnoteAnchor"/>
          <w:rtl w:val="true"/>
        </w:rPr>
        <w:footnoteReference w:id="1173"/>
      </w:r>
      <w:r>
        <w:rPr>
          <w:rFonts w:ascii="Amiri" w:hAnsi="Amiri" w:eastAsia="Amiri" w:cs="Amiri"/>
          <w:color w:val="111111"/>
          <w:sz w:val="28"/>
          <w:sz w:val="28"/>
          <w:szCs w:val="28"/>
          <w:rtl w:val="true"/>
          <w:lang w:bidi="ar-SA"/>
        </w:rPr>
        <w:t>سليمان بن يسار، عن أبيه أن عمر بن الخطاب قام بالجابية للناس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قام فينا كقيامي فيكم،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أصحابه ثم الذين يلونهم، ثم الذين يلونهم، ثم يظهر الكذب، حتى إن الرجل ليحلف و لا يستحلف، و يشهد و لا يستشهد، ألا فمن سرّه بحبحة الجنة فليكرم الجماعة، و من سرّته حسنته و ساءته سيئته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عاليا أبو القاسم بن السمرقندي، أنبأ أبو الحسين بن النقور، و أبو القاسم بن البسري </w:t>
      </w:r>
      <w:r>
        <w:rPr>
          <w:rStyle w:val="FootnoteAnchor"/>
          <w:rtl w:val="true"/>
        </w:rPr>
        <w:footnoteReference w:id="117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القاسم البغوي، نا لوين، نا ابن عيينة، عن ابن أبي لبيد، عن ابن سليمان بن يسار،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عمر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سلم كقيامي فيكم،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أكرموا أصحابي ثم الذين يلونهم، ثم الذين يلونهم، ثم يظهر الكذب حتى يحلف الرجل و لا يستحلف، و يشهد و لا يستشهد، فمن سره بحبحة الجنة فليكرم الجماعة، فإن الشيطان مع الفذ </w:t>
      </w:r>
      <w:r>
        <w:rPr>
          <w:rStyle w:val="FootnoteAnchor"/>
          <w:rtl w:val="true"/>
        </w:rPr>
        <w:footnoteReference w:id="1175"/>
      </w:r>
      <w:r>
        <w:rPr>
          <w:rFonts w:ascii="Amiri" w:hAnsi="Amiri" w:eastAsia="Amiri" w:cs="Amiri"/>
          <w:color w:val="111111"/>
          <w:sz w:val="28"/>
          <w:sz w:val="28"/>
          <w:szCs w:val="28"/>
          <w:rtl w:val="true"/>
          <w:lang w:bidi="ar-SA"/>
        </w:rPr>
        <w:t>و هو من الاثنين أبعد، ألا لا يخلونّ‌ رجل بامرأة فإنّ‌ الشيطان ثالثهما، من سرته حسنته و ساءته سيئته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لوين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عيينة مرة أخرى يحدّث بهذا الحديث عن ابن أبي لبيد، عن سليمان بن يسار و لم يذكر ابنه، اسم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يسار عبد اللّه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محمّد بن أحمد بن محمّد بن أبي</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 xml:space="preserve">الأبيوردي أنا أحمد بن </w:t>
      </w:r>
    </w:p>
    <w:p>
      <w:pPr>
        <w:pStyle w:val="BookText"/>
        <w:rPr/>
      </w:pPr>
      <w:r>
        <w:rPr>
          <w:rFonts w:ascii="Amiri" w:hAnsi="Amiri" w:eastAsia="Amiri" w:cs="Amiri"/>
          <w:color w:val="111111"/>
          <w:sz w:val="28"/>
          <w:sz w:val="28"/>
          <w:szCs w:val="28"/>
          <w:rtl w:val="true"/>
          <w:lang w:bidi="ar-SA"/>
        </w:rPr>
        <w:t>علي بن عبد اللّه بن خلف أنا الحاكم أبو عبد اللّه محمد بن عبد اللّه الحافظ‍‌، أنبأ أبو علي المذكر محمد بن علي بن عمر، نا عتيق بن محمد، نا سفيان، عن عبد اللّه بن أبي لبيد، عن عبد اللّه بن سليمان بن يسار، عن أبيه أن عمر بن الخطاب خطب الناس بالجابية،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 سلم كقيامي فيكم،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أصحابي ثم الذين يلونهم، ثم الذين يلونهم، ثم يظهر الكذب حتى يشهد الرجل و ما استشهد، و يحلف و ما استحلف، ألا لا يخلونّ‌ رجل بامرأة فإنّ‌ ثالثهم الشيطان، ألا من سرّه بحبحة الجنّة فليكرم الجماعة، فإن الشيطان مع الفذّ، فهو مع الاثنين أبعد، و من سرّته حسنته و ساءته سيئته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محمد بن مجالد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محمد بن خزفة </w:t>
      </w:r>
      <w:r>
        <w:rPr>
          <w:rStyle w:val="FootnoteAnchor"/>
          <w:rtl w:val="true"/>
        </w:rPr>
        <w:footnoteReference w:id="1178"/>
      </w:r>
      <w:r>
        <w:rPr>
          <w:rFonts w:ascii="Amiri" w:hAnsi="Amiri" w:eastAsia="Amiri" w:cs="Amiri"/>
          <w:color w:val="111111"/>
          <w:sz w:val="28"/>
          <w:sz w:val="28"/>
          <w:szCs w:val="28"/>
          <w:rtl w:val="true"/>
          <w:lang w:bidi="ar-SA"/>
        </w:rPr>
        <w:t>،أنا أبو عبد اللّه محمد بن الحسين بن محمد، نا أبو بكر بن أبي خيثمة، أنا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يسار كان مقدما في الفقه و العلم، و كان نظير سعيد بن المسيّب، و كان مكاتبا لميمونة ابنة الحارث ابن حزن زوجة رسول اللّه صلى اللّه عليه و سلم، فأدى و عتق، و هبت </w:t>
      </w:r>
      <w:r>
        <w:rPr>
          <w:rStyle w:val="FootnoteAnchor"/>
          <w:rtl w:val="true"/>
        </w:rPr>
        <w:footnoteReference w:id="1179"/>
      </w:r>
      <w:r>
        <w:rPr>
          <w:rFonts w:ascii="Amiri" w:hAnsi="Amiri" w:eastAsia="Amiri" w:cs="Amiri"/>
          <w:color w:val="111111"/>
          <w:sz w:val="28"/>
          <w:sz w:val="28"/>
          <w:szCs w:val="28"/>
          <w:rtl w:val="true"/>
          <w:lang w:bidi="ar-SA"/>
        </w:rPr>
        <w:t>ميمونة، ولاءه لعبد اللّه بن عباس و هي خالة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شجاع، أنا أبو عمرو بن منده، أنا الحسن بن محمد بن يوسف، أنا أحمد بن محمد بن عبيد </w:t>
      </w:r>
      <w:r>
        <w:rPr>
          <w:rStyle w:val="FootnoteAnchor"/>
          <w:rtl w:val="true"/>
        </w:rPr>
        <w:footnoteReference w:id="1180"/>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1181"/>
      </w:r>
      <w:r>
        <w:rPr>
          <w:rFonts w:ascii="Amiri" w:hAnsi="Amiri" w:eastAsia="Amiri" w:cs="Amiri"/>
          <w:color w:val="111111"/>
          <w:sz w:val="28"/>
          <w:sz w:val="28"/>
          <w:szCs w:val="28"/>
          <w:rtl w:val="true"/>
          <w:lang w:bidi="ar-SA"/>
        </w:rPr>
        <w:t>قال 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يسار مولى ميمونة بنت الحارث الهلالية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عبد اللّه توفي سنة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بينهم اختلافا أنه توفي سنة سبع و مائة، و هو ابن ثلاث و سبعين سنة، و يكنى أبا أيوب، و كان ينزل في بني حديلة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182"/>
      </w:r>
      <w:r>
        <w:rPr>
          <w:rFonts w:ascii="Amiri" w:hAnsi="Amiri" w:eastAsia="Amiri" w:cs="Amiri"/>
          <w:color w:val="111111"/>
          <w:sz w:val="28"/>
          <w:sz w:val="28"/>
          <w:szCs w:val="28"/>
          <w:rtl w:val="true"/>
          <w:lang w:bidi="ar-SA"/>
        </w:rPr>
        <w:t>قال 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يسار مولى ميمونة بنت الحارث الهلالية، زوج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سليمان نفسه كان مكاتبا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عبد اللّه بن إدريس، و وكيع بن الجراح، عن مالك بن أنس، عن الزهري أن أبا عبد الرحمن سأل زيد بن ثابت، قال </w:t>
      </w:r>
      <w:r>
        <w:rPr>
          <w:rStyle w:val="FootnoteAnchor"/>
          <w:rtl w:val="true"/>
        </w:rPr>
        <w:footnoteReference w:id="1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سليمان بن يسار، و قال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أر بين أصحابنا اختلافا أن سليمان كان يكنى أبا أيوب </w:t>
      </w:r>
      <w:r>
        <w:rPr>
          <w:rStyle w:val="FootnoteAnchor"/>
          <w:rtl w:val="true"/>
        </w:rPr>
        <w:footnoteReference w:id="1184"/>
      </w:r>
      <w:r>
        <w:rPr>
          <w:rFonts w:ascii="Amiri" w:hAnsi="Amiri" w:eastAsia="Amiri" w:cs="Amiri"/>
          <w:color w:val="111111"/>
          <w:sz w:val="28"/>
          <w:sz w:val="28"/>
          <w:szCs w:val="28"/>
          <w:rtl w:val="true"/>
          <w:lang w:bidi="ar-SA"/>
        </w:rPr>
        <w:t xml:space="preserve">،و كان ينزل في بني حديلة، و قد ولي سوق المدينة لعمر بن عبد العزيز، و هو يومئذ والي المدينة للوليد بن عبد الملك، و قد روى سليمان عن زيد بن ثابت، و أبي واقد الليثي، و أبي هريرة، و ابن عمر، و عبد اللّه، و عبيد اللّه ابني العباس، و عائشة، و أم سلمة، و ميمونة، و عروة بن الزبير، و كان ثقة، عاليا، رفيعا، فقيها </w:t>
      </w:r>
      <w:r>
        <w:rPr>
          <w:rStyle w:val="FootnoteAnchor"/>
          <w:rtl w:val="true"/>
        </w:rPr>
        <w:footnoteReference w:id="1185"/>
      </w:r>
      <w:r>
        <w:rPr>
          <w:rFonts w:ascii="Amiri" w:hAnsi="Amiri" w:eastAsia="Amiri" w:cs="Amiri"/>
          <w:color w:val="111111"/>
          <w:sz w:val="28"/>
          <w:sz w:val="28"/>
          <w:szCs w:val="28"/>
          <w:rtl w:val="true"/>
          <w:lang w:bidi="ar-SA"/>
        </w:rPr>
        <w:t>،كثير الحديث، و مات سليمان بن يسار سنة سبع و مائة و هو ابن ثلاث و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غير </w:t>
      </w:r>
      <w:r>
        <w:rPr>
          <w:rStyle w:val="FootnoteAnchor"/>
          <w:rtl w:val="true"/>
        </w:rPr>
        <w:footnoteReference w:id="1186"/>
      </w:r>
      <w:r>
        <w:rPr>
          <w:rFonts w:ascii="Amiri" w:hAnsi="Amiri" w:eastAsia="Amiri" w:cs="Amiri"/>
          <w:color w:val="111111"/>
          <w:sz w:val="28"/>
          <w:sz w:val="28"/>
          <w:szCs w:val="28"/>
          <w:rtl w:val="true"/>
          <w:lang w:bidi="ar-SA"/>
        </w:rPr>
        <w:t>محمد بن عمر توفي سليمان سنة ثلاث و مائة في خلافة يزيد بن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الغنائم </w:t>
      </w:r>
      <w:r>
        <w:rPr>
          <w:rStyle w:val="FootnoteAnchor"/>
          <w:rtl w:val="true"/>
        </w:rPr>
        <w:footnoteReference w:id="1187"/>
      </w:r>
      <w:r>
        <w:rPr>
          <w:rFonts w:ascii="Amiri" w:hAnsi="Amiri" w:eastAsia="Amiri" w:cs="Amiri"/>
          <w:color w:val="111111"/>
          <w:sz w:val="28"/>
          <w:sz w:val="28"/>
          <w:szCs w:val="28"/>
          <w:rtl w:val="true"/>
          <w:lang w:bidi="ar-SA"/>
        </w:rPr>
        <w:t xml:space="preserve">محمد بن علي، ثم حدثنا أبو الفضل الحافظ‍‌،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w:t>
      </w:r>
      <w:r>
        <w:rPr>
          <w:rStyle w:val="FootnoteAnchor"/>
          <w:rtl w:val="true"/>
        </w:rPr>
        <w:footnoteReference w:id="1188"/>
      </w:r>
      <w:r>
        <w:rPr>
          <w:rFonts w:ascii="Amiri" w:hAnsi="Amiri" w:eastAsia="Amiri" w:cs="Amiri"/>
          <w:color w:val="111111"/>
          <w:sz w:val="28"/>
          <w:sz w:val="28"/>
          <w:szCs w:val="28"/>
          <w:rtl w:val="true"/>
          <w:lang w:bidi="ar-SA"/>
        </w:rPr>
        <w:t xml:space="preserve">،أنا محمد بن إسماعيل قال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يسار مولى ميمونة بنت الحارث بن حزن، و هو أخو عطاء بن يسار، سمع ابن عباس، و أبا هريرة، و أم سلمة، روى عنه الزهري، و يحيى بن سعيد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أيوب، و قال عبد اللّه عن ابن عيينة، عن عمرو بن دينار، عن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يسار أفهم </w:t>
      </w:r>
      <w:r>
        <w:rPr>
          <w:rStyle w:val="FootnoteAnchor"/>
          <w:rtl w:val="true"/>
        </w:rPr>
        <w:footnoteReference w:id="1190"/>
      </w:r>
      <w:r>
        <w:rPr>
          <w:rFonts w:ascii="Amiri" w:hAnsi="Amiri" w:eastAsia="Amiri" w:cs="Amiri"/>
          <w:color w:val="111111"/>
          <w:sz w:val="28"/>
          <w:sz w:val="28"/>
          <w:szCs w:val="28"/>
          <w:rtl w:val="true"/>
          <w:lang w:bidi="ar-SA"/>
        </w:rPr>
        <w:t>عندنا من سعيد بن المسيب، و لم يقل أعلم، و لا أفقه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الوليد </w:t>
      </w:r>
      <w:r>
        <w:rPr>
          <w:rStyle w:val="FootnoteAnchor"/>
          <w:rtl w:val="true"/>
        </w:rPr>
        <w:footnoteReference w:id="1191"/>
      </w:r>
      <w:r>
        <w:rPr>
          <w:rFonts w:ascii="Amiri" w:hAnsi="Amiri" w:eastAsia="Amiri" w:cs="Amiri"/>
          <w:color w:val="111111"/>
          <w:sz w:val="28"/>
          <w:sz w:val="28"/>
          <w:szCs w:val="28"/>
          <w:rtl w:val="true"/>
          <w:lang w:bidi="ar-SA"/>
        </w:rPr>
        <w:t>،عن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سليمان بن يسار، فدعاه أبي إلى منزله، فصنعنا له طعاما و حماما و دخله و اطّلى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محمد بن أحمد، أنا محمد بن الحسن بن محمد، نا أحمد ابن الحسين، نا عبد اللّه بن محمد،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سليمان مولى ميمونة بنت الحارث بن حزن الهلالية،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تراب </w:t>
      </w:r>
      <w:r>
        <w:rPr>
          <w:rStyle w:val="FootnoteAnchor"/>
          <w:rtl w:val="true"/>
        </w:rPr>
        <w:footnoteReference w:id="1192"/>
      </w:r>
      <w:r>
        <w:rPr>
          <w:rFonts w:ascii="Amiri" w:hAnsi="Amiri" w:eastAsia="Amiri" w:cs="Amiri"/>
          <w:color w:val="111111"/>
          <w:sz w:val="28"/>
          <w:sz w:val="28"/>
          <w:szCs w:val="28"/>
          <w:rtl w:val="true"/>
          <w:lang w:bidi="ar-SA"/>
        </w:rPr>
        <w:t>،و هم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و عطاء، و عبد الملك بنو </w:t>
      </w:r>
      <w:r>
        <w:rPr>
          <w:rStyle w:val="FootnoteAnchor"/>
          <w:rtl w:val="true"/>
        </w:rPr>
        <w:footnoteReference w:id="1193"/>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أنا مسعود بن ناصر، أنا عبد الملك بن الحسن، أنا أحمد بن محمد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يسار أبو أيوب، فقال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أخو عطاء، و عبد اللّه، و عبد الملك، موالي ميمونة بنت الحارث بن حزن، زوج النبي صلى اللّه عليه و سلم، الهلالي، المديني، سمع ابن عباس، و أبا هريرة، و عائشة، و عراك بن مالك، في رواية الزهري، و عبد اللّه بن دينار، و بكير بن الأشج، و عمرو بن ميمون بن مهران في الوضوء و الحج و الزكاة، و غير موضع، مات سنة أربع و تسعين،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مائة، و قال أبو عيسى مثل عمرو، فقال ابن سعد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مائة، و قال ابن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194"/>
      </w:r>
      <w:r>
        <w:rPr>
          <w:rFonts w:ascii="Amiri" w:hAnsi="Amiri" w:eastAsia="Amiri" w:cs="Amiri"/>
          <w:color w:val="111111"/>
          <w:sz w:val="28"/>
          <w:sz w:val="28"/>
          <w:szCs w:val="28"/>
          <w:rtl w:val="true"/>
          <w:lang w:bidi="ar-SA"/>
        </w:rPr>
        <w:t>في باب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يا معجمة باثنتين </w:t>
      </w:r>
      <w:r>
        <w:rPr>
          <w:rStyle w:val="FootnoteAnchor"/>
          <w:rtl w:val="true"/>
        </w:rPr>
        <w:footnoteReference w:id="1195"/>
      </w:r>
      <w:r>
        <w:rPr>
          <w:rFonts w:ascii="Amiri" w:hAnsi="Amiri" w:eastAsia="Amiri" w:cs="Amiri"/>
          <w:color w:val="111111"/>
          <w:sz w:val="28"/>
          <w:sz w:val="28"/>
          <w:szCs w:val="28"/>
          <w:rtl w:val="true"/>
          <w:lang w:bidi="ar-SA"/>
        </w:rPr>
        <w:t>من تحتها و سين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يسار أبو أيوب أخو عطاء أحد فقهاء أهل المدينة،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أفهم من سعيد بن المسيب، سمع أبا هريرة، و ابن عباس، و أم سلمة، روى عنه عبد اللّه بن دينار، و نافع </w:t>
      </w:r>
      <w:r>
        <w:rPr>
          <w:rStyle w:val="FootnoteAnchor"/>
          <w:rtl w:val="true"/>
        </w:rPr>
        <w:footnoteReference w:id="1196"/>
      </w:r>
      <w:r>
        <w:rPr>
          <w:rFonts w:ascii="Amiri" w:hAnsi="Amiri" w:eastAsia="Amiri" w:cs="Amiri"/>
          <w:color w:val="111111"/>
          <w:sz w:val="28"/>
          <w:sz w:val="28"/>
          <w:szCs w:val="28"/>
          <w:rtl w:val="true"/>
          <w:lang w:bidi="ar-SA"/>
        </w:rPr>
        <w:t>مولى ابن عمر، و ابن شهاب، و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حدثني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كنية سليمان ابن يسار أبو أيوب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يسار يكنى أبا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العباس، أنا أحمد بن منصور بن خلف، أنا 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سليمان بن يسار مولى ميمونة زوج النبي صلى اللّه عليه و سلم، سمع ابن عباس، و أبا هريرة، روى عنه الزهري، و 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أنا الخصيب، أخبرني عبد الكريم،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سليمان بن يسار أحد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والدي الحافظ‍‌ أبو القاسم علي بن الحسن رحمه اللّه، قال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 أبو طاهر محمد بن أحمد بن أبي الصقر </w:t>
      </w:r>
      <w:r>
        <w:rPr>
          <w:rStyle w:val="FootnoteAnchor"/>
          <w:rtl w:val="true"/>
        </w:rPr>
        <w:footnoteReference w:id="1199"/>
      </w:r>
      <w:r>
        <w:rPr>
          <w:rFonts w:ascii="Amiri" w:hAnsi="Amiri" w:eastAsia="Amiri" w:cs="Amiri"/>
          <w:color w:val="111111"/>
          <w:sz w:val="28"/>
          <w:sz w:val="28"/>
          <w:szCs w:val="28"/>
          <w:rtl w:val="true"/>
          <w:lang w:bidi="ar-SA"/>
        </w:rPr>
        <w:t xml:space="preserve">،أنا هبة اللّه بن إبراهيم بن عمر، نا أبو بكر أحمد بن محمد أبو بشر الدولابي قال </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سليمان بن يسار مولى ميمونة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محمد بن أبي علي في كتابه، أنبأ أبو بكر الصفار، أنا أحمد بن علي ابن منجويه، أنا أبو أحمد الحاكم قال </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و يقال أبو أيوب، و يقال أبو عبد الرحمن سليمان بن يسار الهلالي المدني، مولى ميمونة بنت الحارث بن حزن </w:t>
      </w:r>
      <w:r>
        <w:rPr>
          <w:rStyle w:val="FootnoteAnchor"/>
          <w:rtl w:val="true"/>
        </w:rPr>
        <w:footnoteReference w:id="1202"/>
      </w:r>
      <w:r>
        <w:rPr>
          <w:rFonts w:ascii="Amiri" w:hAnsi="Amiri" w:eastAsia="Amiri" w:cs="Amiri"/>
          <w:color w:val="111111"/>
          <w:sz w:val="28"/>
          <w:sz w:val="28"/>
          <w:szCs w:val="28"/>
          <w:rtl w:val="true"/>
          <w:lang w:bidi="ar-SA"/>
        </w:rPr>
        <w:t xml:space="preserve">الهلالية، زوج النبي صلى اللّه عليه و سلم، أخو عطاء، و عبد الملك، و عبد اللّه، سمع ابن عباس، و أبا هريرة، و أم سلمة زوج النبي صلى اللّه عليه و سلم، روى عنه ابن شهاب </w:t>
      </w:r>
      <w:r>
        <w:rPr>
          <w:rStyle w:val="FootnoteAnchor"/>
          <w:rtl w:val="true"/>
        </w:rPr>
        <w:footnoteReference w:id="1203"/>
      </w:r>
      <w:r>
        <w:rPr>
          <w:rFonts w:ascii="Amiri" w:hAnsi="Amiri" w:eastAsia="Amiri" w:cs="Amiri"/>
          <w:color w:val="111111"/>
          <w:sz w:val="28"/>
          <w:sz w:val="28"/>
          <w:szCs w:val="28"/>
          <w:rtl w:val="true"/>
          <w:lang w:bidi="ar-SA"/>
        </w:rPr>
        <w:t>،و عمرو بن دينار، و يحيى بن سعيد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أنبأ أحمد بن عبد الملك، أنبأ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حديث سفيان بن عيينة، عن مالك بن أنس، عن الزهري، عن أبي عبد الرحمن،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إلا من الباب الذي خرجت منه؛ من أبو عبد الرحمن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هو سليمان بن يسار،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هو سليمان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قد روى الزهري عن سليمان أبي </w:t>
      </w:r>
      <w:r>
        <w:rPr>
          <w:rStyle w:val="FootnoteAnchor"/>
          <w:rtl w:val="true"/>
        </w:rPr>
        <w:footnoteReference w:id="1204"/>
      </w:r>
      <w:r>
        <w:rPr>
          <w:rFonts w:ascii="Amiri" w:hAnsi="Amiri" w:eastAsia="Amiri" w:cs="Amiri"/>
          <w:color w:val="111111"/>
          <w:sz w:val="28"/>
          <w:sz w:val="28"/>
          <w:szCs w:val="28"/>
          <w:rtl w:val="true"/>
          <w:lang w:bidi="ar-SA"/>
        </w:rPr>
        <w:t>عبد الرحمن، يحسبونه سليمان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ثنا نصر بن إبراهيم، أنا سليم بن أيوب، نا طاهر ابن محمد بن سليمان، نا علي بن إبراهيم بن أحمد، نا يزيد بن محمد </w:t>
      </w:r>
      <w:r>
        <w:rPr>
          <w:rStyle w:val="FootnoteAnchor"/>
          <w:rtl w:val="true"/>
        </w:rPr>
        <w:footnoteReference w:id="1205"/>
      </w:r>
      <w:r>
        <w:rPr>
          <w:rFonts w:ascii="Amiri" w:hAnsi="Amiri" w:eastAsia="Amiri" w:cs="Amiri"/>
          <w:color w:val="111111"/>
          <w:sz w:val="28"/>
          <w:sz w:val="28"/>
          <w:szCs w:val="28"/>
          <w:rtl w:val="true"/>
          <w:lang w:bidi="ar-SA"/>
        </w:rPr>
        <w:t>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يسار مولى ميمونة، يكنى أبا عبد الرحمن، و أخوه عطاء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و أخبرني أبو بكر محمد بن عبد اللّه بن حبيب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أخبرتنا فاطمة بنت الحسين بن الحسن بن فضلويه </w:t>
      </w:r>
      <w:r>
        <w:rPr>
          <w:rStyle w:val="FootnoteAnchor"/>
          <w:rtl w:val="true"/>
        </w:rPr>
        <w:footnoteReference w:id="1206"/>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الحسن الحيري </w:t>
      </w:r>
      <w:r>
        <w:rPr>
          <w:rStyle w:val="FootnoteAnchor"/>
          <w:rtl w:val="true"/>
        </w:rPr>
        <w:footnoteReference w:id="1207"/>
      </w:r>
      <w:r>
        <w:rPr>
          <w:rFonts w:ascii="Amiri" w:hAnsi="Amiri" w:eastAsia="Amiri" w:cs="Amiri"/>
          <w:color w:val="111111"/>
          <w:sz w:val="28"/>
          <w:sz w:val="28"/>
          <w:szCs w:val="28"/>
          <w:rtl w:val="true"/>
          <w:lang w:bidi="ar-SA"/>
        </w:rPr>
        <w:t>،نا أبو العباس الأصم، أنا الربيع، أنا الشافعي، أنا ابن عيينة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سعد عبد اللّه بن سعد بن أحمد بن محمد بن حيان، أنا محمد بن عبيد ابن محمد، أنا أبو عمر محمد بن الحسين، أنا أحمد بن عبد الرحمن بن الجارود، أنبأ علي ابن حرب، نا سفيان، عن يحيى بن سعيد، عن سليمان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بضعة عشر من أصحاب رسول اللّه صلى اللّه عليه و سلم كلهم نوفف </w:t>
      </w:r>
      <w:r>
        <w:rPr>
          <w:rStyle w:val="FootnoteAnchor"/>
          <w:rtl w:val="true"/>
        </w:rPr>
        <w:footnoteReference w:id="1208"/>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القاسم الشحامي، نا أبو بكر البيهقي، أنا أبو علي الروذباري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محمد بن عبد الجبار بن محمد، أنبأ أبو بكر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إسماعيل بن محمد، و أبو </w:t>
      </w:r>
      <w:r>
        <w:rPr>
          <w:rStyle w:val="FootnoteAnchor"/>
          <w:rtl w:val="true"/>
        </w:rPr>
        <w:footnoteReference w:id="1209"/>
      </w:r>
      <w:r>
        <w:rPr>
          <w:rFonts w:ascii="Amiri" w:hAnsi="Amiri" w:eastAsia="Amiri" w:cs="Amiri"/>
          <w:color w:val="111111"/>
          <w:sz w:val="28"/>
          <w:sz w:val="28"/>
          <w:szCs w:val="28"/>
          <w:rtl w:val="true"/>
          <w:lang w:bidi="ar-SA"/>
        </w:rPr>
        <w:t>بكر محمد بن شجاع،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ثنا سعدان بن نصر، نا أبو معاوية، عن عمرو بن ميمون بن مهران، عن سليمان بن يسار،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عليها </w:t>
      </w:r>
      <w:r>
        <w:rPr>
          <w:rStyle w:val="FootnoteAnchor"/>
          <w:rtl w:val="true"/>
        </w:rPr>
        <w:footnoteReference w:id="1211"/>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قالت كم </w:t>
      </w:r>
      <w:r>
        <w:rPr>
          <w:rStyle w:val="FootnoteAnchor"/>
          <w:rtl w:val="true"/>
        </w:rPr>
        <w:footnoteReference w:id="1212"/>
      </w:r>
      <w:r>
        <w:rPr>
          <w:rFonts w:ascii="Amiri" w:hAnsi="Amiri" w:eastAsia="Amiri" w:cs="Amiri"/>
          <w:color w:val="111111"/>
          <w:sz w:val="28"/>
          <w:sz w:val="28"/>
          <w:szCs w:val="28"/>
          <w:rtl w:val="true"/>
          <w:lang w:bidi="ar-SA"/>
        </w:rPr>
        <w:t>بقي عليك من مكاتبتك‌؟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أواق،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فإنك عبد ما بقي عليك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اللفتواني، أنا أبو عمرو بن مندة، أنا الحسن بن محمد، أنا أبو الحسن اللّنباني </w:t>
      </w:r>
      <w:r>
        <w:rPr>
          <w:rStyle w:val="FootnoteAnchor"/>
          <w:rtl w:val="true"/>
        </w:rPr>
        <w:footnoteReference w:id="121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214"/>
      </w:r>
      <w:r>
        <w:rPr>
          <w:rFonts w:ascii="Amiri" w:hAnsi="Amiri" w:eastAsia="Amiri" w:cs="Amiri"/>
          <w:color w:val="111111"/>
          <w:sz w:val="28"/>
          <w:sz w:val="28"/>
          <w:szCs w:val="28"/>
          <w:rtl w:val="true"/>
          <w:lang w:bidi="ar-SA"/>
        </w:rPr>
        <w:t>،أنبأ محمد بن عمر، حدثني هشام بن سعد، حدثني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سليمان بن يسار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نجالس زيد بن ثابت أنا و سعيد بن المسيب و قبيصة بن ذؤيب، و نجالس ابن عباس فأما أبو هريرة فكان سعيد أعلمنا </w:t>
      </w:r>
      <w:r>
        <w:rPr>
          <w:rStyle w:val="FootnoteAnchor"/>
          <w:rtl w:val="true"/>
        </w:rPr>
        <w:footnoteReference w:id="1215"/>
      </w:r>
      <w:r>
        <w:rPr>
          <w:rFonts w:ascii="IRNazanin" w:hAnsi="IRNazanin" w:eastAsia="IRNazanin"/>
          <w:color w:val="111111"/>
          <w:sz w:val="28"/>
          <w:sz w:val="28"/>
          <w:szCs w:val="28"/>
          <w:rtl w:val="true"/>
          <w:lang w:bidi="fa-IR"/>
        </w:rPr>
        <w:t>بمسنداته لصهره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الأصم، ثنا يحيى بن يونس الفارسي، نا إسماعيل بن أبي أويس، و عيسى بن مينا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المعالي أيضا، أنا أبو بكر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216"/>
      </w:r>
      <w:r>
        <w:rPr>
          <w:rFonts w:ascii="Amiri" w:hAnsi="Amiri" w:eastAsia="Amiri" w:cs="Amiri"/>
          <w:color w:val="111111"/>
          <w:sz w:val="28"/>
          <w:sz w:val="28"/>
          <w:szCs w:val="28"/>
          <w:rtl w:val="true"/>
          <w:lang w:bidi="ar-SA"/>
        </w:rPr>
        <w:t>و أخبرنا أبو القاسم بن السمرقندي، أنا أبو بكر بن الطبري، و أبو سعد محمد ابن علي الرستمي،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217"/>
      </w:r>
      <w:r>
        <w:rPr>
          <w:rFonts w:ascii="Amiri" w:hAnsi="Amiri" w:eastAsia="Amiri" w:cs="Amiri"/>
          <w:color w:val="111111"/>
          <w:sz w:val="28"/>
          <w:sz w:val="28"/>
          <w:szCs w:val="28"/>
          <w:rtl w:val="true"/>
          <w:lang w:bidi="ar-SA"/>
        </w:rPr>
        <w:t>، حدثني أبو محمد عبد اللّه بن محمد المصري،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الزناد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من فقهاء المدينة و علمائهم ممن يرضى </w:t>
      </w:r>
      <w:r>
        <w:rPr>
          <w:rStyle w:val="FootnoteAnchor"/>
          <w:rtl w:val="true"/>
        </w:rPr>
        <w:footnoteReference w:id="1218"/>
      </w:r>
      <w:r>
        <w:rPr>
          <w:rFonts w:ascii="Amiri" w:hAnsi="Amiri" w:eastAsia="Amiri" w:cs="Amiri"/>
          <w:color w:val="111111"/>
          <w:sz w:val="28"/>
          <w:sz w:val="28"/>
          <w:szCs w:val="28"/>
          <w:rtl w:val="true"/>
          <w:lang w:bidi="ar-SA"/>
        </w:rPr>
        <w:t xml:space="preserve">و ينتهى </w:t>
      </w:r>
      <w:r>
        <w:rPr>
          <w:rStyle w:val="FootnoteAnchor"/>
          <w:rtl w:val="true"/>
        </w:rPr>
        <w:footnoteReference w:id="1219"/>
      </w:r>
      <w:r>
        <w:rPr>
          <w:rFonts w:ascii="Amiri" w:hAnsi="Amiri" w:eastAsia="Amiri" w:cs="Amiri"/>
          <w:color w:val="111111"/>
          <w:sz w:val="28"/>
          <w:sz w:val="28"/>
          <w:szCs w:val="28"/>
          <w:rtl w:val="true"/>
          <w:lang w:bidi="ar-SA"/>
        </w:rPr>
        <w:t xml:space="preserve">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أبي أويس 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أدرك من فقهائنا الذين ينتهى إلى قولهم،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و عروة بن الزبير، و القاسم بن محمد، و أبو بكر بن عبد الرحمن، و خارجة بن زيد بن ثابت، و عبيد اللّه بن عبد اللّه بن عتبة، و سليمان بن يسار في 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أجلّة </w:t>
      </w:r>
      <w:r>
        <w:rPr>
          <w:rStyle w:val="FootnoteAnchor"/>
          <w:rtl w:val="true"/>
        </w:rPr>
        <w:footnoteReference w:id="1220"/>
      </w: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سواهم من نظرائهم أهل فقه و 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بن خلف، أنبأ أبو عبد اللّه الحافظ‍‌، أنا أحمد بن علي المقرئ، أنا العوّام محمد بن عبد اللّه بن عبد الجبّار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بن نزار الأيلي، حدّثني عبد الرحمن 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أدركت من فقهائنا الذي </w:t>
      </w:r>
      <w:r>
        <w:rPr>
          <w:rStyle w:val="FootnoteAnchor"/>
          <w:rtl w:val="true"/>
        </w:rPr>
        <w:footnoteReference w:id="1221"/>
      </w:r>
      <w:r>
        <w:rPr>
          <w:rFonts w:ascii="Amiri" w:hAnsi="Amiri" w:eastAsia="Amiri" w:cs="Amiri"/>
          <w:color w:val="111111"/>
          <w:sz w:val="28"/>
          <w:sz w:val="28"/>
          <w:szCs w:val="28"/>
          <w:rtl w:val="true"/>
          <w:lang w:bidi="ar-SA"/>
        </w:rPr>
        <w:t>ينتهى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بن الزبير، و القاسم بن محمد، و أبو بكر بن عبد الرحمن، و خارجة بن زيد، و عبيد اللّه بن عبد اللّه، و سليمان بن يسار، و هم أهل فقه و صلاح و فضل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w:t>
      </w:r>
      <w:r>
        <w:rPr>
          <w:rStyle w:val="FootnoteAnchor"/>
          <w:rtl w:val="true"/>
        </w:rPr>
        <w:footnoteReference w:id="1222"/>
      </w:r>
      <w:r>
        <w:rPr>
          <w:rFonts w:ascii="Amiri" w:hAnsi="Amiri" w:eastAsia="Amiri" w:cs="Amiri"/>
          <w:color w:val="111111"/>
          <w:sz w:val="28"/>
          <w:sz w:val="28"/>
          <w:szCs w:val="28"/>
          <w:rtl w:val="true"/>
          <w:lang w:bidi="ar-SA"/>
        </w:rPr>
        <w:t xml:space="preserve">بن محمد الأنصاري، نا عبد العزيز بن أحمد التميمي، أنا أبو محمد بن أبي نصر، أنا أبو </w:t>
      </w:r>
      <w:r>
        <w:rPr>
          <w:rStyle w:val="FootnoteAnchor"/>
          <w:rtl w:val="true"/>
        </w:rPr>
        <w:footnoteReference w:id="1223"/>
      </w:r>
      <w:r>
        <w:rPr>
          <w:rFonts w:ascii="Amiri" w:hAnsi="Amiri" w:eastAsia="Amiri" w:cs="Amiri"/>
          <w:color w:val="111111"/>
          <w:sz w:val="28"/>
          <w:sz w:val="28"/>
          <w:szCs w:val="28"/>
          <w:rtl w:val="true"/>
          <w:lang w:bidi="ar-SA"/>
        </w:rPr>
        <w:t xml:space="preserve">ميمون، نا أبو زرعة </w:t>
      </w:r>
      <w:r>
        <w:rPr>
          <w:rStyle w:val="FootnoteAnchor"/>
          <w:rtl w:val="true"/>
        </w:rPr>
        <w:footnoteReference w:id="1224"/>
      </w:r>
      <w:r>
        <w:rPr>
          <w:rFonts w:ascii="Amiri" w:hAnsi="Amiri" w:eastAsia="Amiri" w:cs="Amiri"/>
          <w:color w:val="111111"/>
          <w:sz w:val="28"/>
          <w:sz w:val="28"/>
          <w:szCs w:val="28"/>
          <w:rtl w:val="true"/>
          <w:lang w:bidi="ar-SA"/>
        </w:rPr>
        <w:t xml:space="preserve">حدثني أحمد بن شبّويه </w:t>
      </w:r>
      <w:r>
        <w:rPr>
          <w:rStyle w:val="FootnoteAnchor"/>
          <w:rtl w:val="true"/>
        </w:rPr>
        <w:footnoteReference w:id="1225"/>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 xml:space="preserve">إسماعيل بن أبي أويس، حدثني عبد الرحمن بن أبي الزناد، عن أبيه أنه أدرك من 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 xml:space="preserve">المدينة و أهل العلم بالسنن و من ينتهى إليه و يرضى به و لا يدفع قوله، و لا يجد </w:t>
      </w:r>
      <w:r>
        <w:rPr>
          <w:rStyle w:val="FootnoteAnchor"/>
          <w:rtl w:val="true"/>
        </w:rPr>
        <w:footnoteReference w:id="1227"/>
      </w:r>
      <w:r>
        <w:rPr>
          <w:rFonts w:ascii="Amiri" w:hAnsi="Amiri" w:eastAsia="Amiri" w:cs="Amiri"/>
          <w:color w:val="111111"/>
          <w:sz w:val="28"/>
          <w:sz w:val="28"/>
          <w:szCs w:val="28"/>
          <w:rtl w:val="true"/>
          <w:lang w:bidi="ar-SA"/>
        </w:rPr>
        <w:t>عنه مذهبا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القاسم بن محمد، و عروة بن الزبير، و أبو بكر بن عبد الرحمن، و خارجة بن زيد، و عبيد اللّه بن عبد اللّه، و سليمان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يعلى حمزة بن علي البزار،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سهل بن بشر، أنا أبو الحسن علي بن منير بن أحمد، أنا الحسن بن رشيق، أنا أبو عبد الرحمن النسائي، قال في تسمية فقهاء أهل الحديث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ابن الزبير، و أبو سلمة بن عبد الرحمن، و عبيد اللّه بن عبد اللّه بن عتبة، و سليمان بن يسار، و ذكر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أنا عبد الوهاب بن محمد، أنا أبو محمد الحسن ابن محمد بن يوسف، أنا أحمد بن محمد بن عمر، أنا أبو بكر 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سعد </w:t>
      </w:r>
      <w:r>
        <w:rPr>
          <w:rStyle w:val="FootnoteAnchor"/>
          <w:rtl w:val="true"/>
        </w:rPr>
        <w:footnoteReference w:id="1228"/>
      </w:r>
      <w:r>
        <w:rPr>
          <w:rFonts w:ascii="Amiri" w:hAnsi="Amiri" w:eastAsia="Amiri" w:cs="Amiri"/>
          <w:color w:val="111111"/>
          <w:sz w:val="28"/>
          <w:sz w:val="28"/>
          <w:szCs w:val="28"/>
          <w:rtl w:val="true"/>
          <w:lang w:bidi="ar-SA"/>
        </w:rPr>
        <w:t xml:space="preserve">،أنبأ محمد بن عمر، نا هشام بن سعد، عن الزهري قال لزمت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هو الغالب على علم المدينة، و المستفتى </w:t>
      </w:r>
      <w:r>
        <w:rPr>
          <w:rStyle w:val="FootnoteAnchor"/>
          <w:rtl w:val="true"/>
        </w:rPr>
        <w:footnoteReference w:id="1229"/>
      </w:r>
      <w:r>
        <w:rPr>
          <w:rFonts w:ascii="Amiri" w:hAnsi="Amiri" w:eastAsia="Amiri" w:cs="Amiri"/>
          <w:color w:val="111111"/>
          <w:sz w:val="28"/>
          <w:sz w:val="28"/>
          <w:szCs w:val="28"/>
          <w:rtl w:val="true"/>
          <w:lang w:bidi="ar-SA"/>
        </w:rPr>
        <w:t>هو و سليمان بن يسار و كان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ناصر، عن جعفر بن يحيى، أنا أبو نصر الوائلي، أنا الحصيب ابن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قتيبة بن سعيد، نا سفيان، عن عمرو، عن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يسار أفهم عندنا من سعيد بن المسيب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p>
    <w:p>
      <w:pPr>
        <w:pStyle w:val="BookText"/>
        <w:rPr/>
      </w:pPr>
      <w:r>
        <w:rPr>
          <w:rFonts w:ascii="Amiri" w:hAnsi="Amiri" w:eastAsia="Amiri" w:cs="Amiri"/>
          <w:color w:val="111111"/>
          <w:sz w:val="28"/>
          <w:sz w:val="28"/>
          <w:szCs w:val="28"/>
          <w:rtl w:val="true"/>
          <w:lang w:bidi="ar-SA"/>
        </w:rPr>
        <w:t xml:space="preserve">الفضل، أنا عبد اللّه بن جعفر، نا يعقوب </w:t>
      </w:r>
      <w:r>
        <w:rPr>
          <w:rStyle w:val="FootnoteAnchor"/>
          <w:rtl w:val="true"/>
        </w:rPr>
        <w:footnoteReference w:id="1231"/>
      </w:r>
      <w:r>
        <w:rPr>
          <w:rFonts w:ascii="Amiri" w:hAnsi="Amiri" w:eastAsia="Amiri" w:cs="Amiri"/>
          <w:color w:val="111111"/>
          <w:sz w:val="28"/>
          <w:sz w:val="28"/>
          <w:szCs w:val="28"/>
          <w:rtl w:val="true"/>
          <w:lang w:bidi="ar-SA"/>
        </w:rPr>
        <w:t xml:space="preserve">،نا أبو بكر الحميدي </w:t>
      </w:r>
      <w:r>
        <w:rPr>
          <w:rStyle w:val="FootnoteAnchor"/>
          <w:rtl w:val="true"/>
        </w:rPr>
        <w:footnoteReference w:id="1232"/>
      </w:r>
      <w:r>
        <w:rPr>
          <w:rFonts w:ascii="Amiri" w:hAnsi="Amiri" w:eastAsia="Amiri" w:cs="Amiri"/>
          <w:color w:val="111111"/>
          <w:sz w:val="28"/>
          <w:sz w:val="28"/>
          <w:szCs w:val="28"/>
          <w:rtl w:val="true"/>
          <w:lang w:bidi="ar-SA"/>
        </w:rPr>
        <w:t>،ثنا سفيان، نا عمرو بن دينار، أخبرني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يسار أفهم عندنا من سعيد بن المسيّب، و لم يقل أفقه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w:t>
      </w:r>
      <w:r>
        <w:rPr>
          <w:rStyle w:val="FootnoteAnchor"/>
          <w:rtl w:val="true"/>
        </w:rPr>
        <w:footnoteReference w:id="1233"/>
      </w:r>
      <w:r>
        <w:rPr>
          <w:rFonts w:ascii="Amiri" w:hAnsi="Amiri" w:eastAsia="Amiri" w:cs="Amiri"/>
          <w:color w:val="111111"/>
          <w:sz w:val="28"/>
          <w:sz w:val="28"/>
          <w:szCs w:val="28"/>
          <w:rtl w:val="true"/>
          <w:lang w:bidi="ar-SA"/>
        </w:rPr>
        <w:t>بن حيوية، أنا أحمد بن معروف، أنا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أنا أبو عمرو بن منده، أنا الحسن بن محمد، أنا أحمد ابن محمد، ثنا أبو بكر 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سعد </w:t>
      </w:r>
      <w:r>
        <w:rPr>
          <w:rStyle w:val="FootnoteAnchor"/>
          <w:rtl w:val="true"/>
        </w:rPr>
        <w:footnoteReference w:id="1234"/>
      </w:r>
      <w:r>
        <w:rPr>
          <w:rFonts w:ascii="Amiri" w:hAnsi="Amiri" w:eastAsia="Amiri" w:cs="Amiri"/>
          <w:color w:val="111111"/>
          <w:sz w:val="28"/>
          <w:sz w:val="28"/>
          <w:szCs w:val="28"/>
          <w:rtl w:val="true"/>
          <w:lang w:bidi="ar-SA"/>
        </w:rPr>
        <w:t xml:space="preserve">،أنا محمد بن عمر،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أبي الدنيا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بن 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محمد بن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يسار أفهم عندنا من سعيد </w:t>
      </w:r>
      <w:r>
        <w:rPr>
          <w:rStyle w:val="FootnoteAnchor"/>
          <w:rtl w:val="true"/>
        </w:rPr>
        <w:footnoteReference w:id="1236"/>
      </w:r>
      <w:r>
        <w:rPr>
          <w:rFonts w:ascii="Amiri" w:hAnsi="Amiri" w:eastAsia="Amiri" w:cs="Amiri"/>
          <w:color w:val="111111"/>
          <w:sz w:val="28"/>
          <w:sz w:val="28"/>
          <w:szCs w:val="28"/>
          <w:rtl w:val="true"/>
          <w:lang w:bidi="ar-SA"/>
        </w:rPr>
        <w:t>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،أنا عبد اللّه بن جعفر، نا يعقوب </w:t>
      </w:r>
      <w:r>
        <w:rPr>
          <w:rStyle w:val="FootnoteAnchor"/>
          <w:rtl w:val="true"/>
        </w:rPr>
        <w:footnoteReference w:id="1238"/>
      </w:r>
      <w:r>
        <w:rPr>
          <w:rFonts w:ascii="Amiri" w:hAnsi="Amiri" w:eastAsia="Amiri" w:cs="Amiri"/>
          <w:color w:val="111111"/>
          <w:sz w:val="28"/>
          <w:sz w:val="28"/>
          <w:szCs w:val="28"/>
          <w:rtl w:val="true"/>
          <w:lang w:bidi="ar-SA"/>
        </w:rPr>
        <w:t xml:space="preserve">،نا محمد بن أبي زكير </w:t>
      </w:r>
      <w:r>
        <w:rPr>
          <w:rStyle w:val="FootnoteAnchor"/>
          <w:rtl w:val="true"/>
        </w:rPr>
        <w:footnoteReference w:id="1239"/>
      </w:r>
      <w:r>
        <w:rPr>
          <w:rFonts w:ascii="Amiri" w:hAnsi="Amiri" w:eastAsia="Amiri" w:cs="Amiri"/>
          <w:color w:val="111111"/>
          <w:sz w:val="28"/>
          <w:sz w:val="28"/>
          <w:szCs w:val="28"/>
          <w:rtl w:val="true"/>
          <w:lang w:bidi="ar-SA"/>
        </w:rPr>
        <w:t>،أنا ابن وهب، حدثني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بن يسار من علماء الناس بعد سعيد بن المسيّب، و كان كثيرا ما يوافق سعيدا،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Style w:val="FootnoteAnchor"/>
          <w:rtl w:val="true"/>
        </w:rPr>
        <w:footnoteReference w:id="1240"/>
      </w:r>
      <w:r>
        <w:rPr>
          <w:rFonts w:ascii="Amiri" w:hAnsi="Amiri" w:eastAsia="Amiri" w:cs="Amiri"/>
          <w:color w:val="111111"/>
          <w:sz w:val="28"/>
          <w:sz w:val="28"/>
          <w:szCs w:val="28"/>
          <w:rtl w:val="true"/>
          <w:lang w:bidi="ar-SA"/>
        </w:rPr>
        <w:t>سعيد لا يجترئ عليه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الحاسب، أنا الحسن بن علي، أنا محمد بن العباس، أنا أبو الحسن الخشّاب </w:t>
      </w:r>
      <w:r>
        <w:rPr>
          <w:rStyle w:val="FootnoteAnchor"/>
          <w:rtl w:val="true"/>
        </w:rPr>
        <w:footnoteReference w:id="1241"/>
      </w:r>
      <w:r>
        <w:rPr>
          <w:rFonts w:ascii="Amiri" w:hAnsi="Amiri" w:eastAsia="Amiri" w:cs="Amiri"/>
          <w:color w:val="111111"/>
          <w:sz w:val="28"/>
          <w:sz w:val="28"/>
          <w:szCs w:val="28"/>
          <w:rtl w:val="true"/>
          <w:lang w:bidi="ar-SA"/>
        </w:rPr>
        <w:t>،أنبأ الحسين بن الفهم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بكر الأصبهاني، أنا أبو عمرو بن محمد، أنبأ أبو محمد الحسن بن محمد، أنا أبو الحسن اللنباني </w:t>
      </w:r>
      <w:r>
        <w:rPr>
          <w:rStyle w:val="FootnoteAnchor"/>
          <w:rtl w:val="true"/>
        </w:rPr>
        <w:footnoteReference w:id="1242"/>
      </w:r>
      <w:r>
        <w:rPr>
          <w:rFonts w:ascii="Amiri" w:hAnsi="Amiri" w:eastAsia="Amiri" w:cs="Amiri"/>
          <w:color w:val="111111"/>
          <w:sz w:val="28"/>
          <w:sz w:val="28"/>
          <w:szCs w:val="28"/>
          <w:rtl w:val="true"/>
          <w:lang w:bidi="ar-SA"/>
        </w:rPr>
        <w:t>،أنا أبو بكر 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243"/>
      </w:r>
      <w:r>
        <w:rPr>
          <w:rFonts w:ascii="Amiri" w:hAnsi="Amiri" w:eastAsia="Amiri" w:cs="Amiri"/>
          <w:color w:val="111111"/>
          <w:sz w:val="28"/>
          <w:sz w:val="28"/>
          <w:szCs w:val="28"/>
          <w:rtl w:val="true"/>
          <w:lang w:bidi="ar-SA"/>
        </w:rPr>
        <w:t>،أنا محمد بن عمر، ثنا عبد اللّه بن يزيد الهذلي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سليمان بن يسار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الناس، و سمعت السائل يأتي سعيد بن المسيب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سليمان بن يسار فإنه أعلم من بقي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بكر، أنا أبو بكر بن أبي القاسم، أنا أبو الحسين بن الفضل، أنا أبو محمد بن درستويه، نا يعقوب </w:t>
      </w:r>
      <w:r>
        <w:rPr>
          <w:rStyle w:val="FootnoteAnchor"/>
          <w:rtl w:val="true"/>
        </w:rPr>
        <w:footnoteReference w:id="1244"/>
      </w:r>
      <w:r>
        <w:rPr>
          <w:rFonts w:ascii="Amiri" w:hAnsi="Amiri" w:eastAsia="Amiri" w:cs="Amiri"/>
          <w:color w:val="111111"/>
          <w:sz w:val="28"/>
          <w:sz w:val="28"/>
          <w:szCs w:val="28"/>
          <w:rtl w:val="true"/>
          <w:lang w:bidi="ar-SA"/>
        </w:rPr>
        <w:t xml:space="preserve">،نا ابن بكير، حدثني الليث عن </w:t>
      </w:r>
      <w:r>
        <w:rPr>
          <w:rStyle w:val="FootnoteAnchor"/>
          <w:rtl w:val="true"/>
        </w:rPr>
        <w:footnoteReference w:id="1245"/>
      </w:r>
      <w:r>
        <w:rPr>
          <w:rFonts w:ascii="Amiri" w:hAnsi="Amiri" w:eastAsia="Amiri" w:cs="Amiri"/>
          <w:color w:val="111111"/>
          <w:sz w:val="28"/>
          <w:sz w:val="28"/>
          <w:szCs w:val="28"/>
          <w:rtl w:val="true"/>
          <w:lang w:bidi="ar-SA"/>
        </w:rPr>
        <w:t>يزيد بن أبي حبيب أن رجلا سأل سعيد بن المسيب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أحدا غيري‌؟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إلى سليمان بن يسار فاسأله ثم أخبرني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فيه كذا و كذا، فأخبرت ابن المسيّب، فقال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قاضي </w:t>
      </w:r>
      <w:r>
        <w:rPr>
          <w:rStyle w:val="FootnoteAnchor"/>
          <w:rtl w:val="true"/>
        </w:rPr>
        <w:footnoteReference w:id="1247"/>
      </w:r>
      <w:r>
        <w:rPr>
          <w:rFonts w:ascii="Amiri" w:hAnsi="Amiri" w:eastAsia="Amiri" w:cs="Amiri"/>
          <w:color w:val="111111"/>
          <w:sz w:val="28"/>
          <w:sz w:val="28"/>
          <w:szCs w:val="28"/>
          <w:rtl w:val="true"/>
          <w:lang w:bidi="ar-SA"/>
        </w:rPr>
        <w:t xml:space="preserve">،و سليمان مفتي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w:t>
      </w:r>
      <w:r>
        <w:rPr>
          <w:rStyle w:val="FootnoteAnchor"/>
          <w:rtl w:val="true"/>
        </w:rPr>
        <w:footnoteReference w:id="1249"/>
      </w:r>
      <w:r>
        <w:rPr>
          <w:rFonts w:ascii="Amiri" w:hAnsi="Amiri" w:eastAsia="Amiri" w:cs="Amiri"/>
          <w:color w:val="111111"/>
          <w:sz w:val="28"/>
          <w:sz w:val="28"/>
          <w:szCs w:val="28"/>
          <w:rtl w:val="true"/>
          <w:lang w:bidi="ar-SA"/>
        </w:rPr>
        <w:t>،أنا أبو عمر محمد بن العباس، أنا أبو الحسن أحمد بن معروف، 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أنا أبو عمرو بن مندة، نا الحسن بن محمد، نا أحمد بن محمد بن عمر، نا أبو بكر بن أبي الدنيا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250"/>
      </w:r>
      <w:r>
        <w:rPr>
          <w:rFonts w:ascii="Amiri" w:hAnsi="Amiri" w:eastAsia="Amiri" w:cs="Amiri"/>
          <w:color w:val="111111"/>
          <w:sz w:val="28"/>
          <w:sz w:val="28"/>
          <w:szCs w:val="28"/>
          <w:rtl w:val="true"/>
          <w:lang w:bidi="ar-SA"/>
        </w:rPr>
        <w:t>،أنا محمد بن عمر، نا سعيد بن بشير، و خليد بن دعلج،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فسألت من أعلم أهلها بالطلاق‌؟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القطان، أنا عبد اللّه بن جعفر، نا يعقوب </w:t>
      </w:r>
      <w:r>
        <w:rPr>
          <w:rStyle w:val="FootnoteAnchor"/>
          <w:rtl w:val="true"/>
        </w:rPr>
        <w:footnoteReference w:id="1251"/>
      </w:r>
      <w:r>
        <w:rPr>
          <w:rFonts w:ascii="Amiri" w:hAnsi="Amiri" w:eastAsia="Amiri" w:cs="Amiri"/>
          <w:color w:val="111111"/>
          <w:sz w:val="28"/>
          <w:sz w:val="28"/>
          <w:szCs w:val="28"/>
          <w:rtl w:val="true"/>
          <w:lang w:bidi="ar-SA"/>
        </w:rPr>
        <w:t xml:space="preserve">،نا يونس بن </w:t>
      </w:r>
      <w:r>
        <w:rPr>
          <w:rStyle w:val="FootnoteAnchor"/>
          <w:rtl w:val="true"/>
        </w:rPr>
        <w:footnoteReference w:id="1252"/>
      </w:r>
      <w:r>
        <w:rPr>
          <w:rFonts w:ascii="Amiri" w:hAnsi="Amiri" w:eastAsia="Amiri" w:cs="Amiri"/>
          <w:color w:val="111111"/>
          <w:sz w:val="28"/>
          <w:sz w:val="28"/>
          <w:szCs w:val="28"/>
          <w:rtl w:val="true"/>
          <w:lang w:bidi="ar-SA"/>
        </w:rPr>
        <w:t>عبد الأعلى، أخبرني أشهب صاحب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المسيب عالما بالبيوع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Style w:val="FootnoteAnchor"/>
          <w:rtl w:val="true"/>
        </w:rPr>
        <w:footnoteReference w:id="1253"/>
      </w:r>
      <w:r>
        <w:rPr>
          <w:rFonts w:ascii="Amiri" w:hAnsi="Amiri" w:eastAsia="Amiri" w:cs="Amiri"/>
          <w:color w:val="111111"/>
          <w:sz w:val="28"/>
          <w:sz w:val="28"/>
          <w:szCs w:val="28"/>
          <w:rtl w:val="true"/>
          <w:lang w:bidi="ar-SA"/>
        </w:rPr>
        <w:t>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عن سليمان فيها بعلم </w:t>
      </w:r>
      <w:r>
        <w:rPr>
          <w:rStyle w:val="FootnoteAnchor"/>
          <w:rtl w:val="true"/>
        </w:rPr>
        <w:footnoteReference w:id="1254"/>
      </w:r>
      <w:r>
        <w:rPr>
          <w:rFonts w:ascii="Amiri" w:hAnsi="Amiri" w:eastAsia="Amiri" w:cs="Amiri"/>
          <w:color w:val="111111"/>
          <w:sz w:val="28"/>
          <w:sz w:val="28"/>
          <w:szCs w:val="28"/>
          <w:rtl w:val="true"/>
          <w:lang w:bidi="ar-SA"/>
        </w:rPr>
        <w:t>،و قد كان علم و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الكتاني، أنا أبو محمد بن أبي نصر، أنا أبو الميمون، نا أبو زرعة </w:t>
      </w:r>
      <w:r>
        <w:rPr>
          <w:rStyle w:val="FootnoteAnchor"/>
          <w:rtl w:val="true"/>
        </w:rPr>
        <w:footnoteReference w:id="1255"/>
      </w:r>
      <w:r>
        <w:rPr>
          <w:rFonts w:ascii="Amiri" w:hAnsi="Amiri" w:eastAsia="Amiri" w:cs="Amiri"/>
          <w:color w:val="111111"/>
          <w:sz w:val="28"/>
          <w:sz w:val="28"/>
          <w:szCs w:val="28"/>
          <w:rtl w:val="true"/>
          <w:lang w:bidi="ar-SA"/>
        </w:rPr>
        <w:t xml:space="preserve">،أخبرني </w:t>
      </w:r>
      <w:r>
        <w:rPr>
          <w:rStyle w:val="FootnoteAnchor"/>
          <w:rtl w:val="true"/>
        </w:rPr>
        <w:footnoteReference w:id="1256"/>
      </w:r>
      <w:r>
        <w:rPr>
          <w:rFonts w:ascii="Amiri" w:hAnsi="Amiri" w:eastAsia="Amiri" w:cs="Amiri"/>
          <w:color w:val="111111"/>
          <w:sz w:val="28"/>
          <w:sz w:val="28"/>
          <w:szCs w:val="28"/>
          <w:rtl w:val="true"/>
          <w:lang w:bidi="ar-SA"/>
        </w:rPr>
        <w:t>الحارث بن مسكين، عن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الطبري</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،أنا أبو الحسين، أنا عبد اللّه، نا يعقوب </w:t>
      </w:r>
      <w:r>
        <w:rPr>
          <w:rStyle w:val="FootnoteAnchor"/>
          <w:rtl w:val="true"/>
        </w:rPr>
        <w:footnoteReference w:id="1258"/>
      </w:r>
      <w:r>
        <w:rPr>
          <w:rFonts w:ascii="Amiri" w:hAnsi="Amiri" w:eastAsia="Amiri" w:cs="Amiri"/>
          <w:color w:val="111111"/>
          <w:sz w:val="28"/>
          <w:sz w:val="28"/>
          <w:szCs w:val="28"/>
          <w:rtl w:val="true"/>
          <w:lang w:bidi="ar-SA"/>
        </w:rPr>
        <w:t xml:space="preserve">،نا محمد بن أبي زكير </w:t>
      </w:r>
      <w:r>
        <w:rPr>
          <w:rStyle w:val="FootnoteAnchor"/>
          <w:rtl w:val="true"/>
        </w:rPr>
        <w:footnoteReference w:id="1259"/>
      </w:r>
      <w:r>
        <w:rPr>
          <w:rFonts w:ascii="IRNazanin" w:hAnsi="IRNazanin" w:eastAsia="IRNazanin"/>
          <w:color w:val="111111"/>
          <w:sz w:val="28"/>
          <w:sz w:val="28"/>
          <w:szCs w:val="28"/>
          <w:rtl w:val="true"/>
          <w:lang w:bidi="fa-IR"/>
        </w:rPr>
        <w:t>،أنا ابن 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سليمان بن يسار من </w:t>
      </w:r>
      <w:r>
        <w:rPr>
          <w:rStyle w:val="FootnoteAnchor"/>
          <w:rtl w:val="true"/>
        </w:rPr>
        <w:footnoteReference w:id="1260"/>
      </w:r>
      <w:r>
        <w:rPr>
          <w:rFonts w:ascii="Amiri" w:hAnsi="Amiri" w:eastAsia="Amiri" w:cs="Amiri"/>
          <w:color w:val="111111"/>
          <w:sz w:val="28"/>
          <w:sz w:val="28"/>
          <w:szCs w:val="28"/>
          <w:rtl w:val="true"/>
          <w:lang w:bidi="ar-SA"/>
        </w:rPr>
        <w:t xml:space="preserve">أعلم أهل هذه البلدة بالسنن، و كان من علماء الناس،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يعقوب يكون </w:t>
      </w:r>
      <w:r>
        <w:rPr>
          <w:rStyle w:val="FootnoteAnchor"/>
          <w:rtl w:val="true"/>
        </w:rPr>
        <w:footnoteReference w:id="1261"/>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فإذا كثر فيه الكلام و سمع اللغط‍‌ أخذ نعليه ثم قام عنهم، قلت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w:t>
      </w:r>
      <w:r>
        <w:rPr>
          <w:rStyle w:val="FootnoteAnchor"/>
          <w:rtl w:val="true"/>
        </w:rPr>
        <w:footnoteReference w:id="1262"/>
      </w:r>
      <w:r>
        <w:rPr>
          <w:rFonts w:ascii="Amiri" w:hAnsi="Amiri" w:eastAsia="Amiri" w:cs="Amiri"/>
          <w:color w:val="111111"/>
          <w:sz w:val="28"/>
          <w:sz w:val="28"/>
          <w:szCs w:val="28"/>
          <w:rtl w:val="true"/>
          <w:lang w:bidi="ar-SA"/>
        </w:rPr>
        <w:t>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كان ابن المسيّب رجلا شديدا يحصب الناس بالحصباء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عبد اللّه الحسين بن محمد، قالا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الحسين بن الطيوري، و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 محمد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أنا علي بن أحمد بن زكريا، أنا صالح بن أحمد بن صالح، حدثني أبي قال </w:t>
      </w:r>
      <w:r>
        <w:rPr>
          <w:rStyle w:val="FootnoteAnchor"/>
          <w:rtl w:val="true"/>
        </w:rPr>
        <w:footnoteReference w:id="1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يسار مديني، تابعي، ثقة، و كان فقيها، كان الحسن بن محمد 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يسار أفهم </w:t>
      </w:r>
      <w:r>
        <w:rPr>
          <w:rStyle w:val="FootnoteAnchor"/>
          <w:rtl w:val="true"/>
        </w:rPr>
        <w:footnoteReference w:id="1266"/>
      </w:r>
      <w:r>
        <w:rPr>
          <w:rFonts w:ascii="Amiri" w:hAnsi="Amiri" w:eastAsia="Amiri" w:cs="Amiri"/>
          <w:color w:val="111111"/>
          <w:sz w:val="28"/>
          <w:sz w:val="28"/>
          <w:szCs w:val="28"/>
          <w:rtl w:val="true"/>
          <w:lang w:bidi="ar-SA"/>
        </w:rPr>
        <w:t>عندنا من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علي بن محمد بن عبد الرحمن بن محمد بن أحمد، ثنا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يسار ثقة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غالب </w:t>
      </w:r>
      <w:r>
        <w:rPr>
          <w:rStyle w:val="FootnoteAnchor"/>
          <w:rtl w:val="true"/>
        </w:rPr>
        <w:footnoteReference w:id="1268"/>
      </w:r>
      <w:r>
        <w:rPr>
          <w:rFonts w:ascii="Amiri" w:hAnsi="Amiri" w:eastAsia="Amiri" w:cs="Amiri"/>
          <w:color w:val="111111"/>
          <w:sz w:val="28"/>
          <w:sz w:val="28"/>
          <w:szCs w:val="28"/>
          <w:rtl w:val="true"/>
          <w:lang w:bidi="ar-SA"/>
        </w:rPr>
        <w:t>أحمد، و أبو عبد اللّه يحيى ابنا الحسن ابن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محمد الواسطي إجازة، أنا علي بن محمد بن خزفة </w:t>
      </w:r>
      <w:r>
        <w:rPr>
          <w:rStyle w:val="FootnoteAnchor"/>
          <w:rtl w:val="true"/>
        </w:rPr>
        <w:footnoteReference w:id="1269"/>
      </w:r>
      <w:r>
        <w:rPr>
          <w:rFonts w:ascii="Amiri" w:hAnsi="Amiri" w:eastAsia="Amiri" w:cs="Amiri"/>
          <w:color w:val="111111"/>
          <w:sz w:val="28"/>
          <w:sz w:val="28"/>
          <w:szCs w:val="28"/>
          <w:rtl w:val="true"/>
          <w:lang w:bidi="ar-SA"/>
        </w:rPr>
        <w:t xml:space="preserve">،أنا أبو عبد اللّه محمد بن الحسين الزعفراني </w:t>
      </w:r>
      <w:r>
        <w:rPr>
          <w:rStyle w:val="FootnoteAnchor"/>
          <w:rtl w:val="true"/>
        </w:rPr>
        <w:footnoteReference w:id="1270"/>
      </w:r>
      <w:r>
        <w:rPr>
          <w:rFonts w:ascii="Amiri" w:hAnsi="Amiri" w:eastAsia="Amiri" w:cs="Amiri"/>
          <w:color w:val="111111"/>
          <w:sz w:val="28"/>
          <w:sz w:val="28"/>
          <w:szCs w:val="28"/>
          <w:rtl w:val="true"/>
          <w:lang w:bidi="ar-SA"/>
        </w:rPr>
        <w:t>،نا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ثقة، و بشير بن يسار ثقة، و ليس هو أخو سليمان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بها أبو عبد اللّه الخلال، أنا أبو القاسم بن مندة،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زرعة، عن سليمان بن يسار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مدني، ثقة، مأمون،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عبد الخالق بن أحمد بن عبد القادر بن يوسف، أنا المبارك بن عبد الجبار، أنبأ محمد بن علي بن الفتح، أنا محمد بن عبد اللّه ابن أخي ميمي، أنا الحسين بن </w:t>
      </w:r>
    </w:p>
    <w:p>
      <w:pPr>
        <w:pStyle w:val="BookText"/>
        <w:rPr/>
      </w:pPr>
      <w:r>
        <w:rPr>
          <w:rFonts w:ascii="Amiri" w:hAnsi="Amiri" w:eastAsia="Amiri" w:cs="Amiri"/>
          <w:color w:val="111111"/>
          <w:sz w:val="28"/>
          <w:sz w:val="28"/>
          <w:szCs w:val="28"/>
          <w:rtl w:val="true"/>
          <w:lang w:bidi="ar-SA"/>
        </w:rPr>
        <w:t>صفوان، 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الحسين، نا أبو مروان الضرير، نا ابن أبي الزناد، عن أبيه قال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سليمان بن يسار يصوم الدهر، و كان عطاء بن يسار يصوم يوما و يفطر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محمد عبد اللّه بن يحيى السكري، أنا أبو بكر الشافعي، نا جعفر بن محمد بن الأزهر، نا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أنا أبو الفضل بن خيرون، أنا أبو العلاء الواسطي، أنا أبو بكر البابسيري </w:t>
      </w:r>
      <w:r>
        <w:rPr>
          <w:rStyle w:val="FootnoteAnchor"/>
          <w:rtl w:val="true"/>
        </w:rPr>
        <w:footnoteReference w:id="1274"/>
      </w:r>
      <w:r>
        <w:rPr>
          <w:rFonts w:ascii="Amiri" w:hAnsi="Amiri" w:eastAsia="Amiri" w:cs="Amiri"/>
          <w:color w:val="111111"/>
          <w:sz w:val="28"/>
          <w:sz w:val="28"/>
          <w:szCs w:val="28"/>
          <w:rtl w:val="true"/>
          <w:lang w:bidi="ar-SA"/>
        </w:rPr>
        <w:t xml:space="preserve">،أنا الأحوص بن المفضّل، أنا مصعب بن عبد اللّه، حدثني مصعب ابن عثمان </w:t>
      </w:r>
      <w:r>
        <w:rPr>
          <w:rStyle w:val="FootnoteAnchor"/>
          <w:rtl w:val="true"/>
        </w:rPr>
        <w:footnoteReference w:id="12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بن يسار من أحسن الناس وجها فدخلت عليه امرأة فسامته نفسه فامتنع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أفضحك فخرج إلى خارج و تركها إلى منزله و هرب منها، قال سليمان فرأيت بعد يوسف عليه السلام فيما يرى النائم، فكأنّي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أنا يوسف</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الذي هممت‌؟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سليمان الذي لم 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قرأنا على أبي عبد اللّه يحيى بن الحسن، عن أبي تمام علي بن محمد، أنا أحمد بن عبيد بن الفضل، نا محمد بن الحسين بن محمد، نا ابن أبي خيثمة، نا مصعب بن عبد اللّه، نا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بن يسار من أحسن الناس وجها، فخدلت عليه امرأة مستفتية فسامته نفسه فامتنع عليها و ذكّرها فقالت له لئن لم تفعل لأشهّر بك أو لأفضحنّك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تركها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في منامه يوسف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 الذي هممت، و أنت سليمان الذي لم تهم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محمد بن مخلد، أنا علي بن محمد بن خزفة، أنا أبو عبد اللّه الزعفراني، أنا أبو بكر بن أبي خيثمة، فذكره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لأشهرنك و</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بك،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يوسف</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1278"/>
      </w:r>
      <w:r>
        <w:rPr>
          <w:rFonts w:ascii="Amiri" w:hAnsi="Amiri" w:eastAsia="Amiri" w:cs="Amiri"/>
          <w:color w:val="111111"/>
          <w:sz w:val="28"/>
          <w:sz w:val="28"/>
          <w:szCs w:val="28"/>
          <w:rtl w:val="true"/>
          <w:lang w:bidi="ar-SA"/>
        </w:rPr>
        <w:t xml:space="preserve">،أخبرني جعفر بن محمد بن نصير في كتابه و حدثني عنه محمد بن إبراهيم، نا أبو العباس بن مسروق، نا محمد بن الحسين، نا محمد بن بشر الكندي، نا عبد الرحمن بن جرير بن عبيد بن حبيب بن يسار الكلابي حدثني </w:t>
      </w:r>
      <w:r>
        <w:rPr>
          <w:rStyle w:val="FootnoteAnchor"/>
          <w:rtl w:val="true"/>
        </w:rPr>
        <w:footnoteReference w:id="1279"/>
      </w:r>
      <w:r>
        <w:rPr>
          <w:rFonts w:ascii="Amiri" w:hAnsi="Amiri" w:eastAsia="Amiri" w:cs="Amiri"/>
          <w:color w:val="111111"/>
          <w:sz w:val="28"/>
          <w:sz w:val="28"/>
          <w:szCs w:val="28"/>
          <w:rtl w:val="true"/>
          <w:lang w:bidi="ar-SA"/>
        </w:rPr>
        <w:t>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سليمان بن يسار حاجّا من المدينة و معه رفيق له حتى نزلوا بالأبواء </w:t>
      </w:r>
      <w:r>
        <w:rPr>
          <w:rStyle w:val="FootnoteAnchor"/>
          <w:rtl w:val="true"/>
        </w:rPr>
        <w:footnoteReference w:id="1280"/>
      </w:r>
      <w:r>
        <w:rPr>
          <w:rFonts w:ascii="Amiri" w:hAnsi="Amiri" w:eastAsia="Amiri" w:cs="Amiri"/>
          <w:color w:val="111111"/>
          <w:sz w:val="28"/>
          <w:sz w:val="28"/>
          <w:szCs w:val="28"/>
          <w:rtl w:val="true"/>
          <w:lang w:bidi="ar-SA"/>
        </w:rPr>
        <w:t xml:space="preserve">فقال رفيقه و أخذ السفرة و انطلق إلى السوق يبتاع لهم، و قعد سليمان في الخيمة، و كان من أجمل الناس وجها، و أورع الناس، فبصرت به أعرابية من قلّة الجبل </w:t>
      </w:r>
      <w:r>
        <w:rPr>
          <w:rStyle w:val="FootnoteAnchor"/>
          <w:rtl w:val="true"/>
        </w:rPr>
        <w:footnoteReference w:id="1281"/>
      </w:r>
      <w:r>
        <w:rPr>
          <w:rFonts w:ascii="Amiri" w:hAnsi="Amiri" w:eastAsia="Amiri" w:cs="Amiri"/>
          <w:color w:val="111111"/>
          <w:sz w:val="28"/>
          <w:sz w:val="28"/>
          <w:szCs w:val="28"/>
          <w:rtl w:val="true"/>
          <w:lang w:bidi="ar-SA"/>
        </w:rPr>
        <w:t xml:space="preserve">و هي في خيمتها، فلما رأت حسنه و جماله انحدرت عليه و عليها البرقع و القفازان، فجاءت فوقفت </w:t>
      </w:r>
      <w:r>
        <w:rPr>
          <w:rStyle w:val="FootnoteAnchor"/>
          <w:rtl w:val="true"/>
        </w:rPr>
        <w:footnoteReference w:id="1282"/>
      </w:r>
      <w:r>
        <w:rPr>
          <w:rFonts w:ascii="Amiri" w:hAnsi="Amiri" w:eastAsia="Amiri" w:cs="Amiri"/>
          <w:color w:val="111111"/>
          <w:sz w:val="28"/>
          <w:sz w:val="28"/>
          <w:szCs w:val="28"/>
          <w:rtl w:val="true"/>
          <w:lang w:bidi="ar-SA"/>
        </w:rPr>
        <w:t>بين يديه فأسفرت عن وجه لها كأنه فلقة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أهيئني </w:t>
      </w:r>
      <w:r>
        <w:rPr>
          <w:rStyle w:val="FootnoteAnchor"/>
          <w:rtl w:val="true"/>
        </w:rPr>
        <w:footnoteReference w:id="1283"/>
      </w:r>
      <w:r>
        <w:rPr>
          <w:rFonts w:ascii="Amiri" w:hAnsi="Amiri" w:eastAsia="Amiri" w:cs="Amiri"/>
          <w:color w:val="111111"/>
          <w:sz w:val="28"/>
          <w:sz w:val="28"/>
          <w:szCs w:val="28"/>
          <w:rtl w:val="true"/>
          <w:lang w:bidi="ar-SA"/>
        </w:rPr>
        <w:t>فظن أنها تريد طعاما، فقام إلى فضل السفرة ليعطيها،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أريد هذا إنما أريد ما يكون من الرجل إلى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جهزك إلي إبليس، ثم وضع رأسه بين كمّيه و أخذ في النحيب، فلم يزل يبكي، فلما رأيت ذلك سدلت البرقع على وجهها و رفعت رجليها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بأكواب</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حتى رجعت إلى خيمتها، فجاء رفيقه و قد ابتاع لهم ما يرفقهم، فلما رآه قد انتفخت عيناه من البكاء و انقطع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ذكرت صبيتي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ألا إن لك قصة، إنما عهدك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بصبيتك منذ ثلاث أو نحوها، فلم يزل به رفيقه حتى أخبره بشأن الأعرابية، فوضع السفرة و جعل</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يبكي بكاء شديدا،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ما يبكيك‌؟ قال أنا أحق بالبكاء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أخشى أن لو كنت مكانك لما صبرت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زالا يبكيان،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سليمان إلى مكة فطاف و سعى، أتى الحجر و احتبى بثوبه فنعس، فإذا رجل و سيم جميل طوال شرجب له شارة حسنة، و رائحة طيبة،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رحمك </w:t>
      </w:r>
    </w:p>
    <w:p>
      <w:pPr>
        <w:pStyle w:val="BookText"/>
        <w:rPr/>
      </w:pP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شأنك و شأن امرأة العزيز لشأنا عجيبا، فقال 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و شأن صاحبة الأبواء أعجب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الحسن بن أبي الحديد </w:t>
      </w:r>
      <w:r>
        <w:rPr>
          <w:rStyle w:val="FootnoteAnchor"/>
          <w:rtl w:val="true"/>
        </w:rPr>
        <w:footnoteReference w:id="1286"/>
      </w:r>
      <w:r>
        <w:rPr>
          <w:rFonts w:ascii="Amiri" w:hAnsi="Amiri" w:eastAsia="Amiri" w:cs="Amiri"/>
          <w:color w:val="111111"/>
          <w:sz w:val="28"/>
          <w:sz w:val="28"/>
          <w:szCs w:val="28"/>
          <w:rtl w:val="true"/>
          <w:lang w:bidi="ar-SA"/>
        </w:rPr>
        <w:t>،أنبأ جدي أبو بكر، أنا أبو بكر الخرائطي، نا أحمد بن جعفر، نا يحيى بن أيوب،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سليمان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1287"/>
      </w:r>
      <w:r>
        <w:rPr>
          <w:rFonts w:ascii="IRNazanin" w:hAnsi="IRNazanin" w:eastAsia="IRNazanin"/>
          <w:color w:val="111111"/>
          <w:sz w:val="28"/>
          <w:sz w:val="28"/>
          <w:szCs w:val="28"/>
          <w:rtl w:val="true"/>
          <w:lang w:bidi="fa-IR"/>
        </w:rPr>
        <w:t>تودّد الناس و استعطافهم نصف الحلم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أنبأ محمد بن الحسن بن محمد، أنا أحمد ابن الحسين بن زنبيل، أنا عبد اللّه بن محمد بن عبد الرحمن بن الخليل، نا محمد بن إسماعيل، حدثني الأويسي يعني عبد العزيز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جرير بن أبي حازم، عن ابن أبي حرملة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يصمتون إلا كربا </w:t>
      </w:r>
      <w:r>
        <w:rPr>
          <w:rStyle w:val="FootnoteAnchor"/>
          <w:rtl w:val="true"/>
        </w:rPr>
        <w:footnoteReference w:id="1288"/>
      </w:r>
      <w:r>
        <w:rPr>
          <w:rFonts w:ascii="Amiri" w:hAnsi="Amiri" w:eastAsia="Amiri" w:cs="Amiri"/>
          <w:color w:val="111111"/>
          <w:sz w:val="28"/>
          <w:sz w:val="28"/>
          <w:szCs w:val="28"/>
          <w:rtl w:val="true"/>
          <w:lang w:bidi="ar-SA"/>
        </w:rPr>
        <w:t>حتى استعمل سليمان بن يسار على السوق</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إسماعيل و قد سمع أسامة بن زيد </w:t>
      </w:r>
      <w:r>
        <w:rPr>
          <w:rStyle w:val="FootnoteAnchor"/>
          <w:rtl w:val="true"/>
        </w:rPr>
        <w:footnoteReference w:id="1290"/>
      </w:r>
      <w:r>
        <w:rPr>
          <w:rFonts w:ascii="Amiri" w:hAnsi="Amiri" w:eastAsia="Amiri" w:cs="Amiri"/>
          <w:color w:val="111111"/>
          <w:sz w:val="28"/>
          <w:sz w:val="28"/>
          <w:szCs w:val="28"/>
          <w:rtl w:val="true"/>
          <w:lang w:bidi="ar-SA"/>
        </w:rPr>
        <w:t>من سليمان مولى ميمونة زوج النبي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إسماعيل </w:t>
      </w:r>
      <w:r>
        <w:rPr>
          <w:rStyle w:val="FootnoteAnchor"/>
          <w:rtl w:val="true"/>
        </w:rPr>
        <w:footnoteReference w:id="1291"/>
      </w:r>
      <w:r>
        <w:rPr>
          <w:rFonts w:ascii="Amiri" w:hAnsi="Amiri" w:eastAsia="Amiri" w:cs="Amiri"/>
          <w:color w:val="111111"/>
          <w:sz w:val="28"/>
          <w:sz w:val="28"/>
          <w:szCs w:val="28"/>
          <w:rtl w:val="true"/>
          <w:lang w:bidi="ar-SA"/>
        </w:rPr>
        <w:t>،حدثني هارون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أصحابنا </w:t>
      </w:r>
      <w:r>
        <w:rPr>
          <w:rStyle w:val="FootnoteAnchor"/>
          <w:rtl w:val="true"/>
        </w:rPr>
        <w:footnoteReference w:id="12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سليمان بن يسار، و سعيد بن المسيب، و علي بن الحسين، و أبو بكر ابن عبد الرحمن،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293"/>
      </w:r>
      <w:r>
        <w:rPr>
          <w:rFonts w:ascii="Amiri" w:hAnsi="Amiri" w:eastAsia="Amiri" w:cs="Amiri"/>
          <w:color w:val="111111"/>
          <w:sz w:val="28"/>
          <w:sz w:val="28"/>
          <w:szCs w:val="28"/>
          <w:rtl w:val="true"/>
          <w:lang w:bidi="ar-SA"/>
        </w:rPr>
        <w:t>الفقهاء، سنة أربع و تسعين، و مات عروة بن الزبير سنة تسع أو سنة إحدى و مائة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قرأت على أبي عبد اللّه يحيى بن الحسن، عن أبي الحسن بن مجالد، أنا أبو </w:t>
      </w:r>
    </w:p>
    <w:p>
      <w:pPr>
        <w:pStyle w:val="BookText"/>
        <w:rPr/>
      </w:pPr>
      <w:r>
        <w:rPr>
          <w:rFonts w:ascii="Amiri" w:hAnsi="Amiri" w:eastAsia="Amiri" w:cs="Amiri"/>
          <w:color w:val="111111"/>
          <w:sz w:val="28"/>
          <w:sz w:val="28"/>
          <w:szCs w:val="28"/>
          <w:rtl w:val="true"/>
          <w:lang w:bidi="ar-SA"/>
        </w:rPr>
        <w:t xml:space="preserve">الحسن علي بن محمد بن خزفة </w:t>
      </w:r>
      <w:r>
        <w:rPr>
          <w:rStyle w:val="FootnoteAnchor"/>
          <w:rtl w:val="true"/>
        </w:rPr>
        <w:footnoteReference w:id="1294"/>
      </w:r>
      <w:r>
        <w:rPr>
          <w:rFonts w:ascii="Amiri" w:hAnsi="Amiri" w:eastAsia="Amiri" w:cs="Amiri"/>
          <w:color w:val="111111"/>
          <w:sz w:val="28"/>
          <w:sz w:val="28"/>
          <w:szCs w:val="28"/>
          <w:rtl w:val="true"/>
          <w:lang w:bidi="ar-SA"/>
        </w:rPr>
        <w:t>،أنا محمد بن الحسين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يسار مات سنة سبع و مائة،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295"/>
      </w:r>
      <w:r>
        <w:rPr>
          <w:rFonts w:ascii="Amiri" w:hAnsi="Amiri" w:eastAsia="Amiri" w:cs="Amiri"/>
          <w:color w:val="111111"/>
          <w:sz w:val="28"/>
          <w:sz w:val="28"/>
          <w:szCs w:val="28"/>
          <w:rtl w:val="true"/>
          <w:lang w:bidi="ar-SA"/>
        </w:rPr>
        <w:t xml:space="preserve">،نا أبو الحسين </w:t>
      </w:r>
      <w:r>
        <w:rPr>
          <w:rStyle w:val="FootnoteAnchor"/>
          <w:rtl w:val="true"/>
        </w:rPr>
        <w:footnoteReference w:id="1296"/>
      </w:r>
      <w:r>
        <w:rPr>
          <w:rFonts w:ascii="Amiri" w:hAnsi="Amiri" w:eastAsia="Amiri" w:cs="Amiri"/>
          <w:color w:val="111111"/>
          <w:sz w:val="28"/>
          <w:sz w:val="28"/>
          <w:szCs w:val="28"/>
          <w:rtl w:val="true"/>
          <w:lang w:bidi="ar-SA"/>
        </w:rPr>
        <w:t>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297"/>
      </w:r>
      <w:r>
        <w:rPr>
          <w:rFonts w:ascii="IRNazanin" w:hAnsi="IRNazanin" w:eastAsia="IRNazanin"/>
          <w:color w:val="111111"/>
          <w:sz w:val="28"/>
          <w:sz w:val="28"/>
          <w:szCs w:val="28"/>
          <w:rtl w:val="true"/>
          <w:lang w:bidi="fa-IR"/>
        </w:rPr>
        <w:t xml:space="preserve">أبو سعد </w:t>
      </w:r>
      <w:r>
        <w:rPr>
          <w:rStyle w:val="FootnoteAnchor"/>
          <w:rtl w:val="true"/>
        </w:rPr>
        <w:footnoteReference w:id="1298"/>
      </w:r>
      <w:r>
        <w:rPr>
          <w:rFonts w:ascii="Amiri" w:hAnsi="Amiri" w:eastAsia="Amiri" w:cs="Amiri"/>
          <w:color w:val="111111"/>
          <w:sz w:val="28"/>
          <w:sz w:val="28"/>
          <w:szCs w:val="28"/>
          <w:rtl w:val="true"/>
          <w:lang w:bidi="ar-SA"/>
        </w:rPr>
        <w:t>المطرز و أبو علي الحداد، و أبو القاسم غانم بن محمد البرجي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الفضل بن خيرون، أنا أبو القاسم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أحمد بن الحسن، نا محمد بن عثمان بن أبي شيبة، نا</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يسار مولى ميمونة، سنة مائة </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مائة مات سليمان بن يسار و أبو عثمان النهدي، و شهر بن حوشب، و ذكر</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أخبره عن أحمد بن عبيد، عن الهيثم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ابن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أربع و مائة مات سليمان بن يسار مولى ميمونة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أنا أبو طاهر أحمد بن الحسن 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أبو الحسين محمد بن أحمد بن إسحاق، أنا عمر بن أحمد بن إسحاق، نا خليفة بن خيّاط‍‌ قال </w:t>
      </w:r>
      <w:r>
        <w:rPr>
          <w:rStyle w:val="FootnoteAnchor"/>
          <w:rtl w:val="true"/>
        </w:rPr>
        <w:footnoteReference w:id="1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و عطاء و عبد الملك و عبد اللّه بنو يسار موالي ميمونة زوج النبي صلى اللّه عليه و سلم، و هي ميمونة بنت الحارث الهلالية، هي أخت أم الفضل، سليمان يكنى أبا أيوب، توفي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قرأت على أبي غالب و أبي عبد اللّه ابني البنا، عن أبي الحسن بن مخلد، أنا أبو الحسن بن خزفة </w:t>
      </w:r>
      <w:r>
        <w:rPr>
          <w:rStyle w:val="FootnoteAnchor"/>
          <w:rtl w:val="true"/>
        </w:rPr>
        <w:footnoteReference w:id="1305"/>
      </w:r>
      <w:r>
        <w:rPr>
          <w:rFonts w:ascii="Amiri" w:hAnsi="Amiri" w:eastAsia="Amiri" w:cs="Amiri"/>
          <w:color w:val="111111"/>
          <w:sz w:val="28"/>
          <w:sz w:val="28"/>
          <w:szCs w:val="28"/>
          <w:rtl w:val="true"/>
          <w:lang w:bidi="ar-SA"/>
        </w:rPr>
        <w:t xml:space="preserve">،أنا أبو عبد اللّه الزعفراني، نا أبو بكر بن أبي خيثمة، أخبرني مصعب بن عبد اللّه قال </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سليمان بن يسار سنة سبع و مائة و هو ابن ثلاث </w:t>
      </w:r>
      <w:r>
        <w:rPr>
          <w:rStyle w:val="FootnoteAnchor"/>
          <w:rtl w:val="true"/>
        </w:rPr>
        <w:footnoteReference w:id="1307"/>
      </w:r>
      <w:r>
        <w:rPr>
          <w:rFonts w:ascii="Amiri" w:hAnsi="Amiri" w:eastAsia="Amiri" w:cs="Amiri"/>
          <w:color w:val="111111"/>
          <w:sz w:val="28"/>
          <w:sz w:val="28"/>
          <w:szCs w:val="28"/>
          <w:rtl w:val="true"/>
          <w:lang w:bidi="ar-SA"/>
        </w:rPr>
        <w:t>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سليمان ابن يسار مولى ميمونة، و يكنى أبا</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 xml:space="preserve">،سنة </w:t>
      </w:r>
      <w:r>
        <w:rPr>
          <w:rStyle w:val="FootnoteAnchor"/>
          <w:rtl w:val="true"/>
        </w:rPr>
        <w:footnoteReference w:id="1309"/>
      </w:r>
      <w:r>
        <w:rPr>
          <w:rFonts w:ascii="Amiri" w:hAnsi="Amiri" w:eastAsia="Amiri" w:cs="Amiri"/>
          <w:color w:val="111111"/>
          <w:sz w:val="28"/>
          <w:sz w:val="28"/>
          <w:szCs w:val="28"/>
          <w:rtl w:val="true"/>
          <w:lang w:bidi="ar-SA"/>
        </w:rPr>
        <w:t>سبع و مائة، و كان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يسار عندنا أفهم من سعيد بن المسيّب </w:t>
      </w:r>
      <w:r>
        <w:rPr>
          <w:rStyle w:val="FootnoteAnchor"/>
          <w:rtl w:val="true"/>
        </w:rPr>
        <w:footnoteReference w:id="1310"/>
      </w:r>
      <w:r>
        <w:rPr>
          <w:rFonts w:ascii="Amiri" w:hAnsi="Amiri" w:eastAsia="Amiri" w:cs="Amiri"/>
          <w:color w:val="111111"/>
          <w:sz w:val="28"/>
          <w:sz w:val="28"/>
          <w:szCs w:val="28"/>
          <w:rtl w:val="true"/>
          <w:lang w:bidi="ar-SA"/>
        </w:rPr>
        <w:t>،و مات سليمان بن يسار عن ثلاث و سبعين سنة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عبد اللّه بن الحسن، أنبأ أبو الحسين </w:t>
      </w:r>
    </w:p>
    <w:p>
      <w:pPr>
        <w:pStyle w:val="BookText"/>
        <w:rPr/>
      </w:pPr>
      <w:r>
        <w:rPr>
          <w:rFonts w:ascii="Amiri" w:hAnsi="Amiri" w:eastAsia="Amiri" w:cs="Amiri"/>
          <w:color w:val="111111"/>
          <w:sz w:val="28"/>
          <w:sz w:val="28"/>
          <w:szCs w:val="28"/>
          <w:rtl w:val="true"/>
          <w:lang w:bidi="ar-SA"/>
        </w:rPr>
        <w:t>علي بن محمد بن عبد اللّه، أنا عثمان بن أحمد بن السماك،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سليمان بن يسار سنة سبع و مائة، و يكنى أبا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علي بن أحمد بن محمد بن المغيرة، حدثني أبي، أنا أبو طاهر المخلص إجازة، نا عبيد اللّه بن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مائة توفي فيها سليمان بن يسار أبو عبد اللّه، و يقال أبو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أنبأنا أبو محمد بن الأكفاني، نا عبد العزيز الكتاني، أنا محمد بن عبيد اللّه، أنا أبو </w:t>
      </w:r>
      <w:r>
        <w:rPr>
          <w:rStyle w:val="FootnoteAnchor"/>
          <w:rtl w:val="true"/>
        </w:rPr>
        <w:footnoteReference w:id="1311"/>
      </w:r>
      <w:r>
        <w:rPr>
          <w:rFonts w:ascii="IRNazanin" w:hAnsi="IRNazanin" w:eastAsia="IRNazanin"/>
          <w:color w:val="111111"/>
          <w:sz w:val="28"/>
          <w:sz w:val="28"/>
          <w:szCs w:val="28"/>
          <w:rtl w:val="true"/>
          <w:lang w:bidi="fa-IR"/>
        </w:rPr>
        <w:t>عبد اللّه بن مروان، أنا</w:t>
      </w:r>
      <w:r>
        <w:rPr>
          <w:rFonts w:eastAsia="IRNazanin" w:cs="IRNazanin"/>
          <w:color w:val="111111"/>
          <w:sz w:val="28"/>
          <w:szCs w:val="28"/>
          <w:rtl w:val="true"/>
          <w:lang w:bidi="fa-IR"/>
        </w:rPr>
        <w:t xml:space="preserve">.... </w:t>
      </w:r>
      <w:r>
        <w:rPr>
          <w:rStyle w:val="FootnoteAnchor"/>
          <w:rtl w:val="true"/>
        </w:rPr>
        <w:footnoteReference w:id="1312"/>
      </w:r>
      <w:r>
        <w:rPr>
          <w:rFonts w:ascii="Amiri" w:hAnsi="Amiri" w:eastAsia="Amiri" w:cs="Amiri"/>
          <w:color w:val="111111"/>
          <w:sz w:val="28"/>
          <w:sz w:val="28"/>
          <w:szCs w:val="28"/>
          <w:rtl w:val="true"/>
          <w:lang w:bidi="ar-SA"/>
        </w:rPr>
        <w:t>أبو عبد الملك، نا سليمان بن عبد الرحمن، نا علي ابن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يسار يكنى أبا أيوب، مات سنة سبع و مائة، و هو ابن ثلاث و سبعين سنة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الخطيب، أنا أبو منصور النهاوندي، نا أبو العباس النهاوندي، أنا أبو القاسم الأشقر، نا أبو عبد 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يعني سليمان بن يسار سنة سبع و مائة و هو ابن ثلاث و سبعين سنة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عنه، أنا عمي أبو القاسم، عن أبيه أن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يسار مولى ميمونة زوج النبي صلى اللّه عليه و سلم يكنى أبا أيوب، مديني، دخل مصر لغزو إفريقية مع معاوية بن خديج سنة خمسين، توفي بالمدينة سنة سبع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قرأت على أبي محمد عبد الكريم بن حمزة، عن عبد العزيز بن أحمد، أنا مكي بن محمد،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سبع و مائة مات سليمان بن يسار، يكنى أبا أيوب، و هو مولى ميمونة و هو ابن ثلاث و سبعين سنة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سليمان بن يسار سنة سبع </w:t>
      </w:r>
      <w:r>
        <w:rPr>
          <w:rStyle w:val="FootnoteAnchor"/>
          <w:rtl w:val="true"/>
        </w:rPr>
        <w:footnoteReference w:id="1315"/>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bookmarkStart w:id="276" w:name="pg16764_194684"/>
    </w:p>
    <w:p>
      <w:pPr>
        <w:pStyle w:val="Heading5"/>
        <w:numPr>
          <w:ilvl w:val="4"/>
          <w:numId w:val="1"/>
        </w:numPr>
        <w:rPr/>
      </w:pPr>
      <w:bookmarkStart w:id="277" w:name="__RefHeading___Toc4953794_73709187"/>
      <w:bookmarkStart w:id="278" w:name="_Toc100"/>
      <w:bookmarkEnd w:id="276"/>
      <w:bookmarkEnd w:id="277"/>
      <w:r>
        <w:rPr>
          <w:rtl w:val="true"/>
        </w:rPr>
        <w:t>[</w:t>
      </w:r>
      <w:r>
        <w:rPr/>
        <w:t>9846</w:t>
      </w:r>
      <w:r>
        <w:rPr>
          <w:rtl w:val="true"/>
        </w:rPr>
        <w:t xml:space="preserve">] </w:t>
      </w:r>
      <w:r>
        <w:rPr>
          <w:rtl w:val="true"/>
        </w:rPr>
        <w:t>سليمان أبو الربيع</w:t>
      </w:r>
      <w:bookmarkEnd w:id="278"/>
    </w:p>
    <w:p>
      <w:pPr>
        <w:pStyle w:val="BookText"/>
        <w:rPr/>
      </w:pPr>
      <w:r>
        <w:rPr>
          <w:rFonts w:ascii="IRNazanin" w:hAnsi="IRNazanin" w:eastAsia="IRNazanin"/>
          <w:color w:val="111111"/>
          <w:sz w:val="28"/>
          <w:sz w:val="28"/>
          <w:szCs w:val="28"/>
          <w:rtl w:val="true"/>
          <w:lang w:bidi="fa-IR"/>
        </w:rPr>
        <w:t>حدث عن القاسم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سليمان بن عبد الرّحمن تقدم ذكره</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4953796_73709187"/>
      <w:bookmarkStart w:id="280" w:name="_Toc101"/>
      <w:bookmarkEnd w:id="279"/>
      <w:r>
        <w:rPr>
          <w:rtl w:val="true"/>
        </w:rPr>
        <w:t>[</w:t>
      </w:r>
      <w:r>
        <w:rPr/>
        <w:t>9847</w:t>
      </w:r>
      <w:r>
        <w:rPr>
          <w:rtl w:val="true"/>
        </w:rPr>
        <w:t xml:space="preserve">] </w:t>
      </w:r>
      <w:r>
        <w:rPr>
          <w:rtl w:val="true"/>
        </w:rPr>
        <w:t>سليمان الطيّار</w:t>
      </w:r>
      <w:bookmarkEnd w:id="280"/>
    </w:p>
    <w:p>
      <w:pPr>
        <w:pStyle w:val="BookText"/>
        <w:rPr/>
      </w:pPr>
      <w:r>
        <w:rPr>
          <w:rFonts w:ascii="Amiri" w:hAnsi="Amiri" w:eastAsia="Amiri" w:cs="Amiri"/>
          <w:color w:val="111111"/>
          <w:sz w:val="28"/>
          <w:sz w:val="28"/>
          <w:szCs w:val="28"/>
          <w:rtl w:val="true"/>
          <w:lang w:bidi="ar-SA"/>
        </w:rPr>
        <w:t>مولى ثقيف، من أهل العراق، وفد على الوليد بن عبد الملك بخبر وفاة الحجاج بن يوسف له ذكر</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4953798_73709187"/>
      <w:bookmarkStart w:id="282" w:name="_Toc102"/>
      <w:bookmarkEnd w:id="281"/>
      <w:r>
        <w:rPr>
          <w:rtl w:val="true"/>
        </w:rPr>
        <w:t>[</w:t>
      </w:r>
      <w:r>
        <w:rPr/>
        <w:t>9848</w:t>
      </w:r>
      <w:r>
        <w:rPr>
          <w:rtl w:val="true"/>
        </w:rPr>
        <w:t xml:space="preserve">] </w:t>
      </w:r>
      <w:r>
        <w:rPr>
          <w:rtl w:val="true"/>
        </w:rPr>
        <w:t>سليمان أبو أيوب الخوّاص</w:t>
      </w:r>
      <w:bookmarkEnd w:id="282"/>
    </w:p>
    <w:p>
      <w:pPr>
        <w:pStyle w:val="BookText"/>
        <w:rPr/>
      </w:pPr>
      <w:r>
        <w:rPr>
          <w:rFonts w:ascii="Amiri" w:hAnsi="Amiri" w:eastAsia="Amiri" w:cs="Amiri"/>
          <w:color w:val="111111"/>
          <w:sz w:val="28"/>
          <w:sz w:val="28"/>
          <w:szCs w:val="28"/>
          <w:rtl w:val="true"/>
          <w:lang w:bidi="ar-SA"/>
        </w:rPr>
        <w:t>أحد الزهاد المعروفين، و العباد الموصوفين، سكن الشام، و كان أكبر مقامه ببيت المقدس، و دخل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سعيد بن عبد العزيز، و محمد بن يوسف الفريابي، و حذيفة المرعشي </w:t>
      </w:r>
      <w:r>
        <w:rPr>
          <w:rStyle w:val="FootnoteAnchor"/>
          <w:rtl w:val="true"/>
        </w:rPr>
        <w:footnoteReference w:id="1316"/>
      </w:r>
      <w:r>
        <w:rPr>
          <w:rFonts w:ascii="Amiri" w:hAnsi="Amiri" w:eastAsia="Amiri" w:cs="Amiri"/>
          <w:color w:val="111111"/>
          <w:sz w:val="28"/>
          <w:sz w:val="28"/>
          <w:szCs w:val="28"/>
          <w:rtl w:val="true"/>
          <w:lang w:bidi="ar-SA"/>
        </w:rPr>
        <w:t xml:space="preserve">، و يوسف بن أسباط‍‌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الكتاني </w:t>
      </w:r>
      <w:r>
        <w:rPr>
          <w:rStyle w:val="FootnoteAnchor"/>
          <w:rtl w:val="true"/>
        </w:rPr>
        <w:footnoteReference w:id="1318"/>
      </w:r>
      <w:r>
        <w:rPr>
          <w:rFonts w:ascii="IRNazanin" w:hAnsi="IRNazanin" w:eastAsia="IRNazanin"/>
          <w:color w:val="111111"/>
          <w:sz w:val="28"/>
          <w:sz w:val="28"/>
          <w:szCs w:val="28"/>
          <w:rtl w:val="true"/>
          <w:lang w:bidi="fa-IR"/>
        </w:rPr>
        <w:t xml:space="preserve">،أنا تمام بن محمد، أنا جعفر بن محمد، نا أبو </w:t>
      </w:r>
      <w:r>
        <w:rPr>
          <w:rStyle w:val="FootnoteAnchor"/>
          <w:rtl w:val="true"/>
        </w:rPr>
        <w:footnoteReference w:id="1319"/>
      </w:r>
      <w:r>
        <w:rPr>
          <w:rFonts w:ascii="Amiri" w:hAnsi="Amiri" w:eastAsia="Amiri" w:cs="Amiri"/>
          <w:color w:val="111111"/>
          <w:sz w:val="28"/>
          <w:sz w:val="28"/>
          <w:szCs w:val="28"/>
          <w:rtl w:val="true"/>
          <w:lang w:bidi="ar-SA"/>
        </w:rPr>
        <w:t>زرعة قال في تسمية نفر أهل زهد 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أحمد بن عبد اللّه </w:t>
      </w:r>
      <w:r>
        <w:rPr>
          <w:rStyle w:val="FootnoteAnchor"/>
          <w:rtl w:val="true"/>
        </w:rPr>
        <w:footnoteReference w:id="1320"/>
      </w:r>
      <w:r>
        <w:rPr>
          <w:rFonts w:ascii="Amiri" w:hAnsi="Amiri" w:eastAsia="Amiri" w:cs="Amiri"/>
          <w:color w:val="111111"/>
          <w:sz w:val="28"/>
          <w:sz w:val="28"/>
          <w:szCs w:val="28"/>
          <w:rtl w:val="true"/>
          <w:lang w:bidi="ar-SA"/>
        </w:rPr>
        <w:t>،ثنا محمد بن أحمد ابن عمر، نا أبي، نا أبو بكر بن سفيان، نا محمد بن هارون، حدثنا يعقوب بن كعب، حدثني إسحاق رجل من أهل الشام،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سليمان الخوّاص ببيروت، فدخل عليه سعيد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في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القبر 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أراك وحدك ليس لك رفيق‌؟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يكون </w:t>
      </w:r>
    </w:p>
    <w:p>
      <w:pPr>
        <w:pStyle w:val="BookText"/>
        <w:rPr/>
      </w:pPr>
      <w:r>
        <w:rPr>
          <w:rFonts w:ascii="Amiri" w:hAnsi="Amiri" w:eastAsia="Amiri" w:cs="Amiri"/>
          <w:color w:val="111111"/>
          <w:sz w:val="28"/>
          <w:sz w:val="28"/>
          <w:szCs w:val="28"/>
          <w:rtl w:val="true"/>
          <w:lang w:bidi="ar-SA"/>
        </w:rPr>
        <w:t xml:space="preserve">لي رفيق لا أقدر أن أقوم بحقه </w:t>
      </w:r>
      <w:r>
        <w:rPr>
          <w:rStyle w:val="FootnoteAnchor"/>
          <w:rtl w:val="true"/>
        </w:rPr>
        <w:footnoteReference w:id="1321"/>
      </w:r>
      <w:r>
        <w:rPr>
          <w:rFonts w:ascii="Amiri" w:hAnsi="Amiri" w:eastAsia="Amiri" w:cs="Amiri"/>
          <w:color w:val="111111"/>
          <w:sz w:val="28"/>
          <w:sz w:val="28"/>
          <w:szCs w:val="28"/>
          <w:rtl w:val="true"/>
          <w:lang w:bidi="ar-SA"/>
        </w:rPr>
        <w:t>،فقال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الدراهم فأنا </w:t>
      </w:r>
      <w:r>
        <w:rPr>
          <w:rStyle w:val="FootnoteAnchor"/>
          <w:rtl w:val="true"/>
        </w:rPr>
        <w:footnoteReference w:id="1322"/>
      </w:r>
      <w:r>
        <w:rPr>
          <w:rFonts w:ascii="Amiri" w:hAnsi="Amiri" w:eastAsia="Amiri" w:cs="Amiri"/>
          <w:color w:val="111111"/>
          <w:sz w:val="28"/>
          <w:sz w:val="28"/>
          <w:szCs w:val="28"/>
          <w:rtl w:val="true"/>
          <w:lang w:bidi="ar-SA"/>
        </w:rPr>
        <w:t>لك بها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إن نفسي لم تجبني إلى هذا الذي أجابتني إليه إلا بعد كد </w:t>
      </w:r>
      <w:r>
        <w:rPr>
          <w:rStyle w:val="FootnoteAnchor"/>
          <w:rtl w:val="true"/>
        </w:rPr>
        <w:footnoteReference w:id="1323"/>
      </w:r>
      <w:r>
        <w:rPr>
          <w:rFonts w:ascii="Amiri" w:hAnsi="Amiri" w:eastAsia="Amiri" w:cs="Amiri"/>
          <w:color w:val="111111"/>
          <w:sz w:val="28"/>
          <w:sz w:val="28"/>
          <w:szCs w:val="28"/>
          <w:rtl w:val="true"/>
          <w:lang w:bidi="ar-SA"/>
        </w:rPr>
        <w:t xml:space="preserve">،فأنا أكره أن أعوّدها مثل دراهمك هذه </w:t>
      </w:r>
      <w:r>
        <w:rPr>
          <w:rStyle w:val="FootnoteAnchor"/>
          <w:rtl w:val="true"/>
        </w:rPr>
        <w:footnoteReference w:id="1324"/>
      </w:r>
      <w:r>
        <w:rPr>
          <w:rFonts w:ascii="Amiri" w:hAnsi="Amiri" w:eastAsia="Amiri" w:cs="Amiri"/>
          <w:color w:val="111111"/>
          <w:sz w:val="28"/>
          <w:sz w:val="28"/>
          <w:szCs w:val="28"/>
          <w:rtl w:val="true"/>
          <w:lang w:bidi="ar-SA"/>
        </w:rPr>
        <w:t>فمن لي بمثلها إذا أنا احتجت إليها؛ لا حاجة لي فيها، يذكر سعيد ذلك للأوزاعي،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سليمان، فإنه لو كان من السلف لكان علاّمة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1326"/>
      </w:r>
      <w:r>
        <w:rPr>
          <w:rFonts w:ascii="Amiri" w:hAnsi="Amiri" w:eastAsia="Amiri" w:cs="Amiri"/>
          <w:color w:val="111111"/>
          <w:sz w:val="28"/>
          <w:sz w:val="28"/>
          <w:szCs w:val="28"/>
          <w:rtl w:val="true"/>
          <w:lang w:bidi="ar-SA"/>
        </w:rPr>
        <w:t xml:space="preserve">،أنا أحمد بن محمد العتيقي، و علي بن المحسن </w:t>
      </w:r>
      <w:r>
        <w:rPr>
          <w:rStyle w:val="FootnoteAnchor"/>
          <w:rtl w:val="true"/>
        </w:rPr>
        <w:footnoteReference w:id="1327"/>
      </w:r>
      <w:r>
        <w:rPr>
          <w:rFonts w:ascii="Amiri" w:hAnsi="Amiri" w:eastAsia="Amiri" w:cs="Amiri"/>
          <w:color w:val="111111"/>
          <w:sz w:val="28"/>
          <w:sz w:val="28"/>
          <w:szCs w:val="28"/>
          <w:rtl w:val="true"/>
          <w:lang w:bidi="ar-SA"/>
        </w:rPr>
        <w:t>التنوخي،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محمد بن علي، نا أحمد بن الحسين بن إسحاق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سري بن المغلّس السّقطي </w:t>
      </w:r>
      <w:r>
        <w:rPr>
          <w:rStyle w:val="FootnoteAnchor"/>
          <w:rtl w:val="true"/>
        </w:rPr>
        <w:footnoteReference w:id="132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كانوا في الدنيا أعملوا أنفسهم في طلب الحلال، فلم يدخلوا أجوافهم إلا الحلال،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 بن الورد، و شعيب بن حرب، و يوسف بن أسباط‍‌، و سليمان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أخبرني جعفر بن محمد، حدثني الجنيد بن محمد قال </w:t>
      </w:r>
      <w:r>
        <w:rPr>
          <w:rStyle w:val="FootnoteAnchor"/>
          <w:rtl w:val="true"/>
        </w:rPr>
        <w:footnoteReference w:id="1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السّري بن المغلّس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الورع في وقت من الأوقات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المرعشي، و إبراهيم بن أدهم، و يوسف بن أسباط‍‌، و سليمان الخوّاص فنظروا إلى الورع، فلما ضاقت عليهم الأمور فزعوا إلى التقلّل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رشأ ابن نظيف، أنا الحسن بن إسماعيل، أنا أحمد بن مروان، نا يحيى بن المختار، نا محمد بن حميد الخوّاص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بشر بن </w:t>
      </w:r>
    </w:p>
    <w:p>
      <w:pPr>
        <w:pStyle w:val="BookText"/>
        <w:rPr/>
      </w:pPr>
      <w:r>
        <w:rPr>
          <w:rFonts w:ascii="Amiri" w:hAnsi="Amiri" w:eastAsia="Amiri" w:cs="Amiri"/>
          <w:color w:val="111111"/>
          <w:sz w:val="28"/>
          <w:sz w:val="28"/>
          <w:szCs w:val="28"/>
          <w:rtl w:val="true"/>
          <w:lang w:bidi="ar-SA"/>
        </w:rPr>
        <w:t>الحارث يوما</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و يوسف بن أسباط‍‌ </w:t>
      </w:r>
      <w:r>
        <w:rPr>
          <w:rStyle w:val="FootnoteAnchor"/>
          <w:rtl w:val="true"/>
        </w:rPr>
        <w:footnoteReference w:id="1331"/>
      </w:r>
      <w:r>
        <w:rPr>
          <w:rFonts w:ascii="Amiri" w:hAnsi="Amiri" w:eastAsia="Amiri" w:cs="Amiri"/>
          <w:color w:val="111111"/>
          <w:sz w:val="28"/>
          <w:sz w:val="28"/>
          <w:szCs w:val="28"/>
          <w:rtl w:val="true"/>
          <w:lang w:bidi="ar-SA"/>
        </w:rPr>
        <w:t>،و سليمان الخوّاص، و إبراهيم بن 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الحسين، و أبو الحسين محمد بن محمد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علي بن محمد الخياط‍‌، أنا أبو الحسين بن بشران، أنا عثمان بن أحمد بن السماك، نا الحسن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 سفيان، و الخبر خبر هؤلاء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وهيب العابد </w:t>
      </w:r>
      <w:r>
        <w:rPr>
          <w:rStyle w:val="FootnoteAnchor"/>
          <w:rtl w:val="true"/>
        </w:rPr>
        <w:footnoteReference w:id="1332"/>
      </w:r>
      <w:r>
        <w:rPr>
          <w:rFonts w:ascii="Amiri" w:hAnsi="Amiri" w:eastAsia="Amiri" w:cs="Amiri"/>
          <w:color w:val="111111"/>
          <w:sz w:val="28"/>
          <w:sz w:val="28"/>
          <w:szCs w:val="28"/>
          <w:rtl w:val="true"/>
          <w:lang w:bidi="ar-SA"/>
        </w:rPr>
        <w:t>،و سليمان الخوّاص، و حذيفة، و إبراهيم بن أدهم، و يوسف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بن </w:t>
      </w:r>
      <w:r>
        <w:rPr>
          <w:rStyle w:val="FootnoteAnchor"/>
          <w:rtl w:val="true"/>
        </w:rPr>
        <w:footnoteReference w:id="1333"/>
      </w:r>
      <w:r>
        <w:rPr>
          <w:rFonts w:ascii="Amiri" w:hAnsi="Amiri" w:eastAsia="Amiri" w:cs="Amiri"/>
          <w:color w:val="111111"/>
          <w:sz w:val="28"/>
          <w:sz w:val="28"/>
          <w:szCs w:val="28"/>
          <w:rtl w:val="true"/>
          <w:lang w:bidi="ar-SA"/>
        </w:rPr>
        <w:t xml:space="preserve">العباس، نا علي بن عمر بن محمد بن الحسن بن القزويني الزاهد </w:t>
      </w:r>
      <w:r>
        <w:rPr>
          <w:rStyle w:val="FootnoteAnchor"/>
          <w:rtl w:val="true"/>
        </w:rPr>
        <w:footnoteReference w:id="1334"/>
      </w:r>
      <w:r>
        <w:rPr>
          <w:rFonts w:ascii="Amiri" w:hAnsi="Amiri" w:eastAsia="Amiri" w:cs="Amiri"/>
          <w:color w:val="111111"/>
          <w:sz w:val="28"/>
          <w:sz w:val="28"/>
          <w:szCs w:val="28"/>
          <w:rtl w:val="true"/>
          <w:lang w:bidi="ar-SA"/>
        </w:rPr>
        <w:t>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يوسف بن عمر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حدثكم أبو عيسى السمسار و هو حمزة بن الحسين قراءة من لفظه، نا أحمد بن عبد اللّه الحداد، نا أبو بكر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عشرة ينظرون في الحلال النظر الشديد لا يدخل بطونهم إلا الحلال، و لو استفّوا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و إبراهيم بن أدهم، و يوسف بن أسباط‍‌، و علي بن فضيل </w:t>
      </w:r>
      <w:r>
        <w:rPr>
          <w:rStyle w:val="FootnoteAnchor"/>
          <w:rtl w:val="true"/>
        </w:rPr>
        <w:footnoteReference w:id="1335"/>
      </w:r>
      <w:r>
        <w:rPr>
          <w:rFonts w:ascii="Amiri" w:hAnsi="Amiri" w:eastAsia="Amiri" w:cs="Amiri"/>
          <w:color w:val="111111"/>
          <w:sz w:val="28"/>
          <w:sz w:val="28"/>
          <w:szCs w:val="28"/>
          <w:rtl w:val="true"/>
          <w:lang w:bidi="ar-SA"/>
        </w:rPr>
        <w:t xml:space="preserve">،و أبو معاوية الأسود </w:t>
      </w:r>
      <w:r>
        <w:rPr>
          <w:rStyle w:val="FootnoteAnchor"/>
          <w:rtl w:val="true"/>
        </w:rPr>
        <w:footnoteReference w:id="1336"/>
      </w:r>
      <w:r>
        <w:rPr>
          <w:rFonts w:ascii="Amiri" w:hAnsi="Amiri" w:eastAsia="Amiri" w:cs="Amiri"/>
          <w:color w:val="111111"/>
          <w:sz w:val="28"/>
          <w:sz w:val="28"/>
          <w:szCs w:val="28"/>
          <w:rtl w:val="true"/>
          <w:lang w:bidi="ar-SA"/>
        </w:rPr>
        <w:t>، و وهيب بن الورد، و سليمان الخوّاص، و حذيفة، و رجلين ذهبا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علي، أنا أبو منصور محمد بن محمد بن عبد اللّه بن نوح النخعي بالكوفة، نا أبو القاسم علي بن محمد بن عبيد بن كثير العامري، أنا أبو أحمد محمد بن عمران بن موسى الصيرفي ببغداد، نا أحمد بن محمد أبو بكر المروزي، حدّثني عبد الصّمد بن محمد بن مقاتل العبّاداني عن بشر بن الحارث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المعافى بن عمران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عشرة فيمن مضى من أهل العلم ينظرون في الحلال </w:t>
      </w:r>
    </w:p>
    <w:p>
      <w:pPr>
        <w:pStyle w:val="BookText"/>
        <w:rPr/>
      </w:pPr>
      <w:r>
        <w:rPr>
          <w:rFonts w:ascii="Amiri" w:hAnsi="Amiri" w:eastAsia="Amiri" w:cs="Amiri"/>
          <w:color w:val="111111"/>
          <w:sz w:val="28"/>
          <w:sz w:val="28"/>
          <w:szCs w:val="28"/>
          <w:rtl w:val="true"/>
          <w:lang w:bidi="ar-SA"/>
        </w:rPr>
        <w:t>النظر الشديد لا يدخلون بطونهم إلاّ ما يعرفون من الحلال و إلاّ استفّوا التراب، ثم عدّ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ابن أدهم، و سليمان الخوّاص، و علي بن فضيل بن عياض، و أبا معاوية الأسود، و يوسف بن أسباط‍‌، و وهيب بن الورد، و حذيفة شيخ من أهل حران، و داود الطائي، فعد بشر عشرة، كانوا لا يدخلون بطونهم إلاّ ما يعرفون من الحلال و إلاّ استفّوا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337"/>
      </w:r>
      <w:r>
        <w:rPr>
          <w:rFonts w:ascii="Amiri" w:hAnsi="Amiri" w:eastAsia="Amiri" w:cs="Amiri"/>
          <w:color w:val="111111"/>
          <w:sz w:val="28"/>
          <w:sz w:val="28"/>
          <w:szCs w:val="28"/>
          <w:rtl w:val="true"/>
          <w:lang w:bidi="ar-SA"/>
        </w:rPr>
        <w:t xml:space="preserve">،ثنا أبو بكر بن مالك، ثنا عبد اللّه بن أحمد بن حنبل، نا جعفر بن محمد بن فضيل </w:t>
      </w:r>
      <w:r>
        <w:rPr>
          <w:rStyle w:val="FootnoteAnchor"/>
          <w:rtl w:val="true"/>
        </w:rPr>
        <w:footnoteReference w:id="1338"/>
      </w:r>
      <w:r>
        <w:rPr>
          <w:rFonts w:ascii="Amiri" w:hAnsi="Amiri" w:eastAsia="Amiri" w:cs="Amiri"/>
          <w:color w:val="111111"/>
          <w:sz w:val="28"/>
          <w:sz w:val="28"/>
          <w:szCs w:val="28"/>
          <w:rtl w:val="true"/>
          <w:lang w:bidi="ar-SA"/>
        </w:rPr>
        <w:t>،نا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فيه الأوزاعي و سعيد بن عبد العزيز و سليمان الخوّاص، فذكر الأوزاعي الزّهّاد فقال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نريد أن نرى في دهرنا مثل هؤلاء، فقال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الخوّاص ما رأيت أزهد منه، و كان سليمان في المجلس و لا يعلم سعيد، فرفع سليمان رأسه و قام، فأقبل الأوزاعي على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لا تعقل </w:t>
      </w:r>
      <w:r>
        <w:rPr>
          <w:rStyle w:val="FootnoteAnchor"/>
          <w:rtl w:val="true"/>
        </w:rPr>
        <w:footnoteReference w:id="1339"/>
      </w:r>
      <w:r>
        <w:rPr>
          <w:rFonts w:ascii="Amiri" w:hAnsi="Amiri" w:eastAsia="Amiri" w:cs="Amiri"/>
          <w:color w:val="111111"/>
          <w:sz w:val="28"/>
          <w:sz w:val="28"/>
          <w:szCs w:val="28"/>
          <w:rtl w:val="true"/>
          <w:lang w:bidi="ar-SA"/>
        </w:rPr>
        <w:t xml:space="preserve">ما يخرج من رأسك، تؤذي جليسنا؟ تزكيه في وجهه‌؟ أخبرنا أبو عبد اللّه الفراوي، أنا أبو عثمان البحيري، أنا أبو علي زاهر بن أحمد، أنا أبو عبد اللّه محمد بن المسيّب الأرغياني </w:t>
      </w:r>
      <w:r>
        <w:rPr>
          <w:rStyle w:val="FootnoteAnchor"/>
          <w:rtl w:val="true"/>
        </w:rPr>
        <w:footnoteReference w:id="1340"/>
      </w:r>
      <w:r>
        <w:rPr>
          <w:rFonts w:ascii="Amiri" w:hAnsi="Amiri" w:eastAsia="Amiri" w:cs="Amiri"/>
          <w:color w:val="111111"/>
          <w:sz w:val="28"/>
          <w:sz w:val="28"/>
          <w:szCs w:val="28"/>
          <w:rtl w:val="true"/>
          <w:lang w:bidi="ar-SA"/>
        </w:rPr>
        <w:t xml:space="preserve">،أنا عبد اللّه بن خبيق </w:t>
      </w:r>
      <w:r>
        <w:rPr>
          <w:rStyle w:val="FootnoteAnchor"/>
          <w:rtl w:val="true"/>
        </w:rPr>
        <w:footnoteReference w:id="1341"/>
      </w:r>
      <w:r>
        <w:rPr>
          <w:rFonts w:ascii="Amiri" w:hAnsi="Amiri" w:eastAsia="Amiri" w:cs="Amiri"/>
          <w:color w:val="111111"/>
          <w:sz w:val="28"/>
          <w:sz w:val="28"/>
          <w:szCs w:val="28"/>
          <w:rtl w:val="true"/>
          <w:lang w:bidi="ar-SA"/>
        </w:rPr>
        <w:t>الأنطاكي، أنا أبو سهل الدمشقي، عن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سليمان الخوّاص فرأيته جالسا في الظلمة وحده،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جالسا في الظلمة وحدك‌؟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القبر أشدّ يا سعيد،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تطلب لك رفيقا؟ فقال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أكره أن أطلب رفيقا فلا أقوم بحقّه الذي يجب له عليّ‌،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صحيح قد أصبته و أنا لك به يوم القيامة، خذه تنفق منه على نفسك و تستر به عورتك،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إنّ‌ نفسي لم تجبني إلى ما رأيت حتى خشيت أن لا تفعل، فإن أخذت مالك هذا ثم نفد فمن لي بمثله صحيح، فتركته، ثم عدت إليه من الغد،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إنه بلغني في الحديث أن </w:t>
      </w:r>
    </w:p>
    <w:p>
      <w:pPr>
        <w:pStyle w:val="BookText"/>
        <w:rPr/>
      </w:pPr>
      <w:r>
        <w:rPr>
          <w:rFonts w:ascii="Amiri" w:hAnsi="Amiri" w:eastAsia="Amiri" w:cs="Amiri"/>
          <w:color w:val="111111"/>
          <w:sz w:val="28"/>
          <w:sz w:val="28"/>
          <w:szCs w:val="28"/>
          <w:rtl w:val="true"/>
          <w:lang w:bidi="ar-SA"/>
        </w:rPr>
        <w:t>الرجل لا تستجاب دعوته في العامة حتى يكون نقيّ‌ المطعم، نقيّ‌ الملبس، فادع لهذه الأمة دعوة، فابتدر الباب مغضبا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أنت بالأمس فتنتني </w:t>
      </w:r>
      <w:r>
        <w:rPr>
          <w:rStyle w:val="FootnoteAnchor"/>
          <w:rtl w:val="true"/>
        </w:rPr>
        <w:footnoteReference w:id="1342"/>
      </w:r>
      <w:r>
        <w:rPr>
          <w:rFonts w:ascii="Amiri" w:hAnsi="Amiri" w:eastAsia="Amiri" w:cs="Amiri"/>
          <w:color w:val="111111"/>
          <w:sz w:val="28"/>
          <w:sz w:val="28"/>
          <w:szCs w:val="28"/>
          <w:rtl w:val="true"/>
          <w:lang w:bidi="ar-SA"/>
        </w:rPr>
        <w:t>و أنت اليوم تشهرني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الأوزاعي فأخبرته بما قلت له، و ما قال لي فقال لي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دع سليمان الخوّاص، ودع إبراهيم بن أدهم، فإنهما لو أدركا محمدا صلى اللّه عليه و سلم لكانا من خيار أصحاب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بن أحمد الجوهري، أنا أبو سعد علي بن عبد اللّه بن أبي صادق </w:t>
      </w:r>
      <w:r>
        <w:rPr>
          <w:rStyle w:val="FootnoteAnchor"/>
          <w:rtl w:val="true"/>
        </w:rPr>
        <w:footnoteReference w:id="1343"/>
      </w:r>
      <w:r>
        <w:rPr>
          <w:rFonts w:ascii="Amiri" w:hAnsi="Amiri" w:eastAsia="Amiri" w:cs="Amiri"/>
          <w:color w:val="111111"/>
          <w:sz w:val="28"/>
          <w:sz w:val="28"/>
          <w:szCs w:val="28"/>
          <w:rtl w:val="true"/>
          <w:lang w:bidi="ar-SA"/>
        </w:rPr>
        <w:t>الحبري، أنا أبو عبد اللّه محمد بن عبد اللّه بن باكويه الشيرازي، نا محمد بن علي بن سعيد الأرموي، نا محمّد بن سهل الكرماني، نا يوسف بن موسى المروزي، 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يزيد </w:t>
      </w:r>
      <w:r>
        <w:rPr>
          <w:rStyle w:val="FootnoteAnchor"/>
          <w:rtl w:val="true"/>
        </w:rPr>
        <w:footnoteReference w:id="1344"/>
      </w:r>
      <w:r>
        <w:rPr>
          <w:rFonts w:ascii="Amiri" w:hAnsi="Amiri" w:eastAsia="Amiri" w:cs="Amiri"/>
          <w:color w:val="111111"/>
          <w:sz w:val="28"/>
          <w:sz w:val="28"/>
          <w:szCs w:val="28"/>
          <w:rtl w:val="true"/>
          <w:lang w:bidi="ar-SA"/>
        </w:rPr>
        <w:t>الشامي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سعيد بن عبد العزيز على سليمان الخوّاص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أراك في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القبر أشدّ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وحدك،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للصاحب على الصاحب حقا، فخفت أن لا أقوم بحقّ‌ 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سعيد صرّة فيها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تنفق هذا و أنا أحلف لك بين يدي اللّه إنها صرّة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ما ترى ما الناس فيه دعوة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 سليمان صرخة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سعيد، أ فتنتني بالدنيا و تفتنّي بالدين‌؟ ما لي و الدعاء 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سعيد و أخبر ما كان من سليمان إلى الأوزاعي، 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سليمان لو كان سليمان من الصحابة كان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كذا قال و أظنه سعيد بن بريد </w:t>
      </w:r>
      <w:r>
        <w:rPr>
          <w:rStyle w:val="FootnoteAnchor"/>
          <w:rtl w:val="true"/>
        </w:rPr>
        <w:footnoteReference w:id="1346"/>
      </w:r>
      <w:r>
        <w:rPr>
          <w:rFonts w:ascii="IRNazanin" w:hAnsi="IRNazanin" w:eastAsia="IRNazanin"/>
          <w:color w:val="111111"/>
          <w:sz w:val="28"/>
          <w:sz w:val="28"/>
          <w:szCs w:val="28"/>
          <w:rtl w:val="true"/>
          <w:lang w:bidi="fa-IR"/>
        </w:rPr>
        <w:t xml:space="preserve">أبا عبد اللّه </w:t>
      </w:r>
      <w:r>
        <w:rPr>
          <w:rStyle w:val="FootnoteAnchor"/>
          <w:rtl w:val="true"/>
        </w:rPr>
        <w:footnoteReference w:id="1347"/>
      </w:r>
      <w:r>
        <w:rPr>
          <w:rFonts w:ascii="Amiri" w:hAnsi="Amiri" w:eastAsia="Amiri" w:cs="Amiri"/>
          <w:color w:val="111111"/>
          <w:sz w:val="28"/>
          <w:sz w:val="28"/>
          <w:szCs w:val="28"/>
          <w:rtl w:val="true"/>
          <w:lang w:bidi="ar-SA"/>
        </w:rPr>
        <w:t>النّباجي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لفظا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أنبأنا أبو محمد بن الأكفاني، و ابن </w:t>
      </w:r>
      <w:r>
        <w:rPr>
          <w:rStyle w:val="FootnoteAnchor"/>
          <w:rtl w:val="true"/>
        </w:rPr>
        <w:footnoteReference w:id="1348"/>
      </w:r>
      <w:r>
        <w:rPr>
          <w:rFonts w:ascii="Amiri" w:hAnsi="Amiri" w:eastAsia="Amiri" w:cs="Amiri"/>
          <w:color w:val="111111"/>
          <w:sz w:val="28"/>
          <w:sz w:val="28"/>
          <w:szCs w:val="28"/>
          <w:rtl w:val="true"/>
          <w:lang w:bidi="ar-SA"/>
        </w:rPr>
        <w:t>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بن أبي الحديد،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نصر، أنا الحسن بن حبيب، نا أبو يعقوب المروزي، نا عبد اللّه ابن خبيق، نا إسحاق بن إسماعيل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الفريابي جئت سليمان الخوّاص و هو بقيسارية، و هو مغطى الوجه بكساء فجرى الحديث إلى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رجل فاشترى زيتا فربح فيه كذا و كذا دينارا فكشف سليمان الكساء عن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فضولك يا محمد أيش</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لهذا الكلام، و ما مائة ألف دينار؟ رجل عاش ألف سنة إلا أنه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الواسطي، أنا أبو بكر الخطيب، أنا أبو الحسين بن بشران، أنا الحسين بن صفوان حدثنا عبد اللّه بن محمد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عاصم بن الحسن، أنا محمود بن عمر بن جعفر، أنا علي بن الفرج بن علي بن أبي روح، 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ابن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سهل الأردني حدّثني أبو قدامة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الْحَيِّ‌ الَّذِي لاٰ يَمُوتُ‌ وَ سَبِّحْ‌ بِحَمْدِهِ‌ وَ كَفىٰ‌ بِهِ‌ بِذُنُوبِ‌ عِبٰادِهِ‌ خَبِيراً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سليمان الخوّاص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قدامة ما ينبغي لعبد بعد هذه الآية أن يلجأ إلى أحد غير اللّه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انظر كيف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تَوَكَّلْ‌ عَلَى الْحَيِّ‌ الَّذِي لاٰ يَمُوتُ‌ فأعلمك أنه لا يموت، و أن جميع خلقه يموتون ثم أمرك بعبادته،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بِحَمْدِهِ‌ ثم أخبرك أنه خبير بصير، ثم اتفقا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أبا قدامة لو عامل عبد اللّه </w:t>
      </w:r>
      <w:r>
        <w:rPr>
          <w:rStyle w:val="FootnoteAnchor"/>
          <w:rtl w:val="true"/>
        </w:rPr>
        <w:footnoteReference w:id="1350"/>
      </w:r>
      <w:r>
        <w:rPr>
          <w:rFonts w:ascii="Amiri" w:hAnsi="Amiri" w:eastAsia="Amiri" w:cs="Amiri"/>
          <w:color w:val="111111"/>
          <w:sz w:val="28"/>
          <w:sz w:val="28"/>
          <w:szCs w:val="28"/>
          <w:rtl w:val="true"/>
          <w:lang w:bidi="ar-SA"/>
        </w:rPr>
        <w:t>بحسن التوكل و صدق النية له بطاعته لاحتاجت إليه الأمراء فمن دونهم، فكيف يكون هذا محتاجا؟ أخبرنا أبو محمد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علي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زاهر بن طاهر، أنبأ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علي بن صفوان، أنا أبو بكر بن أبي الدنيا، ثنا علي بن أبي مريم، عن موسى بن عيسى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اجتمع </w:t>
      </w:r>
      <w:r>
        <w:rPr>
          <w:rStyle w:val="FootnoteAnchor"/>
          <w:rtl w:val="true"/>
        </w:rPr>
        <w:footnoteReference w:id="1351"/>
      </w:r>
      <w:r>
        <w:rPr>
          <w:rFonts w:ascii="Amiri" w:hAnsi="Amiri" w:eastAsia="Amiri" w:cs="Amiri"/>
          <w:color w:val="111111"/>
          <w:sz w:val="28"/>
          <w:sz w:val="28"/>
          <w:szCs w:val="28"/>
          <w:rtl w:val="true"/>
          <w:lang w:bidi="ar-SA"/>
        </w:rPr>
        <w:t>حذيفة المرعشي و سليمان الخوّاص و يوسف بن أسباط‍‌ فتذاكروا الفقر و الغنى، و سليمان ساكت،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من كان له بيت يسكنه، و ثوب يستره، و سداد من عيش يكفّه عن فضول الدنيا،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من لم يحتج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يا أبا أيوب‌؟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جوامع الغنى في التوكل، و رأيت جوامع الشرّ في القنوط‍‌، و الغنى حقّ‌، الغنيّ‌ من أسكن اللّه في قلبه من غناه يقينا، و من معرفته توكّلا، و من عطاياه و قسمه رضى فذلك الغني حقّ‌ الغني و إن أمسى طاويا، و أصبح معوزا، فبكى القوم جميعا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و غيرهما، عن رشأ بن نظيف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أبو الحسين الكلبي، أنا أبو الحسن بن جوصا، نا عبد اللّه بن خبيق، حدّثني أبو يعقوب</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ليوسف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سليمان الخوّاص أو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الديباج الخضر و</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يا أبا محمد فإبراهيم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الدنيا أهون على إبراهيم بن أدهم من المزبلة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خبيق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إبراهيم بن أدهم بالذكر، و ذهب سليمان الخوّاص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ثنا أبو القاسم التنوخي، نا عمرو بن أحمد الآجري، أنا أبو عبد اللّه أحمد بن علي بن العلاء، نا زياد بن أيوب، نا أحمد بن أبي الحواري، حدثني مضاء بن عيسى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سليمان الخواص بإبراهيم بن أدهم و هو عند قوم قد أضافوه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نعم الشيء هذا إن لم يكن تكرمة على دين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w:t>
      </w:r>
      <w:r>
        <w:rPr>
          <w:rStyle w:val="FootnoteAnchor"/>
          <w:rtl w:val="true"/>
        </w:rPr>
        <w:footnoteReference w:id="1356"/>
      </w:r>
      <w:r>
        <w:rPr>
          <w:rFonts w:ascii="Amiri" w:hAnsi="Amiri" w:eastAsia="Amiri" w:cs="Amiri"/>
          <w:color w:val="111111"/>
          <w:sz w:val="28"/>
          <w:sz w:val="28"/>
          <w:szCs w:val="28"/>
          <w:rtl w:val="true"/>
          <w:lang w:bidi="ar-SA"/>
        </w:rPr>
        <w:t xml:space="preserve">الحسين بن النقور، أنا أبو طاهر </w:t>
      </w:r>
    </w:p>
    <w:p>
      <w:pPr>
        <w:pStyle w:val="BookText"/>
        <w:rPr/>
      </w:pPr>
      <w:r>
        <w:rPr>
          <w:rFonts w:ascii="Amiri" w:hAnsi="Amiri" w:eastAsia="Amiri" w:cs="Amiri"/>
          <w:color w:val="111111"/>
          <w:sz w:val="28"/>
          <w:sz w:val="28"/>
          <w:szCs w:val="28"/>
          <w:rtl w:val="true"/>
          <w:lang w:bidi="ar-SA"/>
        </w:rPr>
        <w:t>المخلص، نا عبيد اللّه بن عبد الرحمن بن محمد السكري، نا أحمد بن يوسف بن مخلد، نا أحمد بن أبي الحواري، نا أحمد بن وديع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الخوّاص من وعظ‍‌ أخاه المؤمن فيما بينه و بينه فهي نصيحة، و من وعظ‍‌ على رءوس الناس فإنما يبكته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الوقت عبد الأول بن عيسى بن شعيب، أنا أبو صاعد يعلى بن هبة اللّه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بن أبي الرضا، أنا أبو عاصم الفضيل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أحمد بن محمد، أنا أبو عبد اللّه محمد بن عقيل ابن الأزهر بن عقيل الفقيه البلخي، نا أبو عبد اللّه محمد بن إبراهيم، نا أبو صالح الفراء محبوب بن موسى </w:t>
      </w:r>
      <w:r>
        <w:rPr>
          <w:rStyle w:val="FootnoteAnchor"/>
          <w:rtl w:val="true"/>
        </w:rPr>
        <w:footnoteReference w:id="13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إسحاق الفزاري </w:t>
      </w:r>
      <w:r>
        <w:rPr>
          <w:rStyle w:val="FootnoteAnchor"/>
          <w:rtl w:val="true"/>
        </w:rPr>
        <w:footnoteReference w:id="135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سليمان الخوّاص لو دخلت على بعض هؤلاء الولاة 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 بساطك لا أطأ عليه فإنّي كنت أخاف أن يكون وطئ بساطه مرزية، فيلين له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360"/>
      </w:r>
      <w:r>
        <w:rPr>
          <w:rFonts w:ascii="Amiri" w:hAnsi="Amiri" w:eastAsia="Amiri" w:cs="Amiri"/>
          <w:color w:val="111111"/>
          <w:sz w:val="28"/>
          <w:sz w:val="28"/>
          <w:szCs w:val="28"/>
          <w:rtl w:val="true"/>
          <w:lang w:bidi="ar-SA"/>
        </w:rPr>
        <w:t>،نا محمد بن أحمد بن عمر، نا أبي، نا أبو بكر بن سفيان و هو ابن أبي الدنيا، نا محمد بن هارون، نا يعقوب بن كعب، حدثني أبي عن سليمان الخوّاص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شكوك </w:t>
      </w:r>
      <w:r>
        <w:rPr>
          <w:rStyle w:val="FootnoteAnchor"/>
          <w:rtl w:val="true"/>
        </w:rPr>
        <w:footnoteReference w:id="1361"/>
      </w:r>
      <w:r>
        <w:rPr>
          <w:rFonts w:ascii="Amiri" w:hAnsi="Amiri" w:eastAsia="Amiri" w:cs="Amiri"/>
          <w:color w:val="111111"/>
          <w:sz w:val="28"/>
          <w:sz w:val="28"/>
          <w:szCs w:val="28"/>
          <w:rtl w:val="true"/>
          <w:lang w:bidi="ar-SA"/>
        </w:rPr>
        <w:t xml:space="preserve">أنك </w:t>
      </w:r>
      <w:r>
        <w:rPr>
          <w:rStyle w:val="FootnoteAnchor"/>
          <w:rtl w:val="true"/>
        </w:rPr>
        <w:footnoteReference w:id="1362"/>
      </w:r>
      <w:r>
        <w:rPr>
          <w:rFonts w:ascii="Amiri" w:hAnsi="Amiri" w:eastAsia="Amiri" w:cs="Amiri"/>
          <w:color w:val="111111"/>
          <w:sz w:val="28"/>
          <w:sz w:val="28"/>
          <w:szCs w:val="28"/>
          <w:rtl w:val="true"/>
          <w:lang w:bidi="ar-SA"/>
        </w:rPr>
        <w:t>تمر و لا تسلّم،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ذاك لفضل أراه عندي و لكنه شبيه الحسن إن ثورته </w:t>
      </w:r>
      <w:r>
        <w:rPr>
          <w:rStyle w:val="FootnoteAnchor"/>
          <w:rtl w:val="true"/>
        </w:rPr>
        <w:footnoteReference w:id="1363"/>
      </w:r>
      <w:r>
        <w:rPr>
          <w:rFonts w:ascii="Amiri" w:hAnsi="Amiri" w:eastAsia="Amiri" w:cs="Amiri"/>
          <w:color w:val="111111"/>
          <w:sz w:val="28"/>
          <w:sz w:val="28"/>
          <w:szCs w:val="28"/>
          <w:rtl w:val="true"/>
          <w:lang w:bidi="ar-SA"/>
        </w:rPr>
        <w:t xml:space="preserve">ثار، و إن قعدت مع الناس جاء مني </w:t>
      </w:r>
      <w:r>
        <w:rPr>
          <w:rStyle w:val="FootnoteAnchor"/>
          <w:rtl w:val="true"/>
        </w:rPr>
        <w:footnoteReference w:id="1364"/>
      </w:r>
      <w:r>
        <w:rPr>
          <w:rFonts w:ascii="Amiri" w:hAnsi="Amiri" w:eastAsia="Amiri" w:cs="Amiri"/>
          <w:color w:val="111111"/>
          <w:sz w:val="28"/>
          <w:sz w:val="28"/>
          <w:szCs w:val="28"/>
          <w:rtl w:val="true"/>
          <w:lang w:bidi="ar-SA"/>
        </w:rPr>
        <w:t>ما أريد و ما لا أريد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w:t>
      </w:r>
      <w:r>
        <w:rPr>
          <w:rStyle w:val="FootnoteAnchor"/>
          <w:rtl w:val="true"/>
        </w:rPr>
        <w:footnoteReference w:id="1365"/>
      </w:r>
      <w:r>
        <w:rPr>
          <w:rFonts w:ascii="Amiri" w:hAnsi="Amiri" w:eastAsia="Amiri" w:cs="Amiri"/>
          <w:color w:val="111111"/>
          <w:sz w:val="28"/>
          <w:sz w:val="28"/>
          <w:szCs w:val="28"/>
          <w:rtl w:val="true"/>
          <w:lang w:bidi="ar-SA"/>
        </w:rPr>
        <w:t>،أنا أبو القاسم بن حبابة، نا أبو القاسم البغوي، نا أحمد بن زهير، نا مؤمل بن إهاب، نا أبو بشر الفقيمي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في المنام كأن القيامة قد قامت و كأن مناديا </w:t>
      </w:r>
      <w:r>
        <w:rPr>
          <w:rStyle w:val="FootnoteAnchor"/>
          <w:rtl w:val="true"/>
        </w:rPr>
        <w:footnoteReference w:id="1366"/>
      </w:r>
      <w:r>
        <w:rPr>
          <w:rFonts w:ascii="Amiri" w:hAnsi="Amiri" w:eastAsia="Amiri" w:cs="Amiri"/>
          <w:color w:val="111111"/>
          <w:sz w:val="28"/>
          <w:sz w:val="28"/>
          <w:szCs w:val="28"/>
          <w:rtl w:val="true"/>
          <w:lang w:bidi="ar-SA"/>
        </w:rPr>
        <w:t>ينادي لنعم السابقون الأولون، فقام سفيان الثوري،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سليمان الخوّاص،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السابقون الأولون، فقام إبراهيم بن 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ابن أبي خيثمة،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القعنبي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الأسعد هبة الرحمن بن عبد الواحد و ابن عمه أبو المحاسن عبد الرزّاق بن عبد اللّه، أنبأ أبو القاسم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فاطمة بنت أبي علي الحسن بن علي الدقاق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الحاكم أبو عبد اللّه، أنا أبو عمرو عثمان بن أحمد</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بن عبد اللّه بن السماك ببغداد، نا أبو علي الحسن بن عمرو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 في المنام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السابقون‌؟ ليقم سفيان يعني الثوري، ثم نادى ليقم إبراهيم بن أدهم، ثم نادى أين السابقون‌؟ ليقم سليمان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الفراوي </w:t>
      </w:r>
      <w:r>
        <w:rPr>
          <w:rStyle w:val="FootnoteAnchor"/>
          <w:rtl w:val="true"/>
        </w:rPr>
        <w:footnoteReference w:id="1368"/>
      </w:r>
      <w:r>
        <w:rPr>
          <w:rFonts w:ascii="Amiri" w:hAnsi="Amiri" w:eastAsia="Amiri" w:cs="Amiri"/>
          <w:color w:val="111111"/>
          <w:sz w:val="28"/>
          <w:sz w:val="28"/>
          <w:szCs w:val="28"/>
          <w:rtl w:val="true"/>
          <w:lang w:bidi="ar-SA"/>
        </w:rPr>
        <w:t>و غيره عن أبي بكر البيهقي، أنا محمد بن عبد اللّه الحافظ‍‌، سمعت أبا أحمد بن أبي بكر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أيوب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القعنبي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فيما يرى النائم كأن القيامة قد قامت، فنادى مناد </w:t>
      </w:r>
      <w:r>
        <w:rPr>
          <w:rStyle w:val="FootnoteAnchor"/>
          <w:rtl w:val="true"/>
        </w:rPr>
        <w:footnoteReference w:id="1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سفيان الثوري أين سيّد القرّاء،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مالك بن أنس‌؟ أين سيّد العلماء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نادى مناد </w:t>
      </w:r>
      <w:r>
        <w:rPr>
          <w:rStyle w:val="FootnoteAnchor"/>
          <w:rtl w:val="true"/>
        </w:rPr>
        <w:footnoteReference w:id="1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سليمان الخوّاص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و كان الثوري من أشدهم بشرا</w:t>
      </w:r>
      <w:r>
        <w:rPr>
          <w:rFonts w:eastAsia="Amiri" w:cs="Amiri" w:ascii="Amiri" w:hAnsi="Amiri"/>
          <w:color w:val="111111"/>
          <w:sz w:val="28"/>
          <w:szCs w:val="28"/>
          <w:rtl w:val="true"/>
          <w:lang w:bidi="ar-SA"/>
        </w:rPr>
        <w:t xml:space="preserve">. </w:t>
      </w:r>
      <w:bookmarkStart w:id="283" w:name="pg16764_194693"/>
    </w:p>
    <w:p>
      <w:pPr>
        <w:pStyle w:val="Heading4"/>
        <w:numPr>
          <w:ilvl w:val="3"/>
          <w:numId w:val="1"/>
        </w:numPr>
        <w:rPr/>
      </w:pPr>
      <w:bookmarkStart w:id="284" w:name="__RefHeading___Toc4953800_73709187"/>
      <w:bookmarkStart w:id="285" w:name="_Toc103"/>
      <w:bookmarkEnd w:id="283"/>
      <w:bookmarkEnd w:id="284"/>
      <w:r>
        <w:rPr>
          <w:rtl w:val="true"/>
        </w:rPr>
        <w:t>ذكر من اسمه</w:t>
      </w:r>
      <w:r>
        <w:rPr>
          <w:rtl w:val="true"/>
        </w:rPr>
        <w:t xml:space="preserve">: </w:t>
      </w:r>
      <w:r>
        <w:rPr>
          <w:rtl w:val="true"/>
        </w:rPr>
        <w:t>سليم</w:t>
      </w:r>
      <w:bookmarkEnd w:id="285"/>
    </w:p>
    <w:p>
      <w:pPr>
        <w:pStyle w:val="Heading5"/>
        <w:numPr>
          <w:ilvl w:val="4"/>
          <w:numId w:val="1"/>
        </w:numPr>
        <w:rPr/>
      </w:pPr>
      <w:bookmarkStart w:id="286" w:name="__RefHeading___Toc4953802_73709187"/>
      <w:bookmarkStart w:id="287" w:name="_Toc104"/>
      <w:bookmarkEnd w:id="286"/>
      <w:r>
        <w:rPr>
          <w:rtl w:val="true"/>
        </w:rPr>
        <w:t>[</w:t>
      </w:r>
      <w:r>
        <w:rPr/>
        <w:t>9849</w:t>
      </w:r>
      <w:r>
        <w:rPr>
          <w:rtl w:val="true"/>
        </w:rPr>
        <w:t xml:space="preserve">] </w:t>
      </w:r>
      <w:r>
        <w:rPr>
          <w:rtl w:val="true"/>
        </w:rPr>
        <w:t>سليم بن أسود بن حنظلة</w:t>
      </w:r>
      <w:bookmarkEnd w:id="287"/>
    </w:p>
    <w:p>
      <w:pPr>
        <w:pStyle w:val="BookText"/>
        <w:rPr/>
      </w:pPr>
      <w:r>
        <w:rPr>
          <w:rFonts w:ascii="Amiri" w:hAnsi="Amiri" w:eastAsia="Amiri" w:cs="Amiri"/>
          <w:color w:val="111111"/>
          <w:sz w:val="28"/>
          <w:sz w:val="28"/>
          <w:szCs w:val="28"/>
          <w:rtl w:val="true"/>
          <w:lang w:bidi="ar-SA"/>
        </w:rPr>
        <w:t>أبو الشعثاء المحاربي الكوفي</w:t>
      </w:r>
    </w:p>
    <w:p>
      <w:pPr>
        <w:pStyle w:val="BookText"/>
        <w:rPr/>
      </w:pPr>
      <w:r>
        <w:rPr>
          <w:rFonts w:ascii="Amiri" w:hAnsi="Amiri" w:eastAsia="Amiri" w:cs="Amiri"/>
          <w:color w:val="111111"/>
          <w:sz w:val="28"/>
          <w:sz w:val="28"/>
          <w:szCs w:val="28"/>
          <w:rtl w:val="true"/>
          <w:lang w:bidi="ar-SA"/>
        </w:rPr>
        <w:t>حدّث عن عمر، و ابن مسعود، و أبي هريرة، و ابن عمر، و حذيفة، و أبي أيوب الأنصاري، و ابن عباس، و طارق بن عبد اللّه المحاربي، و مسروق بن الأجدع، و الأسود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أشعث بن أبي الشعثاء، و أبو مالك الأشجعي سعد بن طارق، و الحكم بن عتيبة </w:t>
      </w:r>
      <w:r>
        <w:rPr>
          <w:rStyle w:val="FootnoteAnchor"/>
          <w:rtl w:val="true"/>
        </w:rPr>
        <w:footnoteReference w:id="1371"/>
      </w:r>
      <w:r>
        <w:rPr>
          <w:rFonts w:ascii="Amiri" w:hAnsi="Amiri" w:eastAsia="Amiri" w:cs="Amiri"/>
          <w:color w:val="111111"/>
          <w:sz w:val="28"/>
          <w:sz w:val="28"/>
          <w:szCs w:val="28"/>
          <w:rtl w:val="true"/>
          <w:lang w:bidi="ar-SA"/>
        </w:rPr>
        <w:t xml:space="preserve">،و أبو يحيى حبيب بن أبي ثابت، و إبراهيم بن يزيد النخعي، و أبو إسحاق السبيعي، و أبو العنبس </w:t>
      </w:r>
      <w:r>
        <w:rPr>
          <w:rStyle w:val="FootnoteAnchor"/>
          <w:rtl w:val="true"/>
        </w:rPr>
        <w:footnoteReference w:id="1372"/>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 دمشق، و بها لقي أبا هريرة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w:t>
      </w:r>
      <w:r>
        <w:rPr>
          <w:rStyle w:val="FootnoteAnchor"/>
          <w:rtl w:val="true"/>
        </w:rPr>
        <w:footnoteReference w:id="1373"/>
      </w:r>
      <w:r>
        <w:rPr>
          <w:rFonts w:ascii="Amiri" w:hAnsi="Amiri" w:eastAsia="Amiri" w:cs="Amiri"/>
          <w:color w:val="111111"/>
          <w:sz w:val="28"/>
          <w:sz w:val="28"/>
          <w:szCs w:val="28"/>
          <w:rtl w:val="true"/>
          <w:lang w:bidi="ar-SA"/>
        </w:rPr>
        <w:t>،أنا أبو القاسم بن حبابة، نا أبو القاسم البغوي، نا علي بن الجعد، أنا شريك، عن أشعث، عن أبيه، عن أبي هريرة أن رجلا خرج من المسجد و المؤذن يؤذن أو يقيم،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عصى هذا أبا </w:t>
      </w:r>
    </w:p>
    <w:p>
      <w:pPr>
        <w:pStyle w:val="BookText"/>
        <w:rPr/>
      </w:pPr>
      <w:r>
        <w:rPr>
          <w:rFonts w:ascii="Amiri" w:hAnsi="Amiri" w:eastAsia="Amiri" w:cs="Amiri"/>
          <w:color w:val="111111"/>
          <w:sz w:val="28"/>
          <w:sz w:val="28"/>
          <w:szCs w:val="28"/>
          <w:rtl w:val="true"/>
          <w:lang w:bidi="ar-SA"/>
        </w:rPr>
        <w:t>القاسم صلى اللّه عليه و سلم، إذا كنتم في المسجد فنودي بالصلاة فلا يخرجن أحد حتى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قرأت بخط‍‌ أبي الحسين الرازي، أخبرني محمد بن جعفر، نا جدي أحمد بن محمد ابن يحيى بن حمزة، نا أبي، عن أبيه يحيى، نا سفيان الثوري، عن عمرو بن قيس، عن أبي مرداس المحاربي، عن أبي الشعثاء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طارق بن عبد اللّه المحاربي بنيه أن ينتقلوا من الكوفة و ينزلوا دمشق، و نهاهم أن ينزلوا الفراديس، قال أبو الشعثاء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لوصية طارق حتى أقدم دمشق، فلقيت بها أبا هريرة، فأخبرته الخبر، و معه زياد النميري،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منزل اليوم أحب إلي من برذوني، فإذا قلّت الصفراء و البيضاء و انقطعت لقحة المسلمين فخير الحلل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يعلى حمزة بن الحسن بن المفرّج </w:t>
      </w:r>
      <w:r>
        <w:rPr>
          <w:rStyle w:val="FootnoteAnchor"/>
          <w:rtl w:val="true"/>
        </w:rPr>
        <w:footnoteReference w:id="1374"/>
      </w:r>
      <w:r>
        <w:rPr>
          <w:rFonts w:ascii="IRNazanin" w:hAnsi="IRNazanin" w:eastAsia="IRNazanin"/>
          <w:color w:val="111111"/>
          <w:sz w:val="28"/>
          <w:sz w:val="28"/>
          <w:szCs w:val="28"/>
          <w:rtl w:val="true"/>
          <w:lang w:bidi="fa-IR"/>
        </w:rPr>
        <w:t xml:space="preserve">،أنا سهل بن بشر </w:t>
      </w:r>
      <w:r>
        <w:rPr>
          <w:rStyle w:val="FootnoteAnchor"/>
          <w:rtl w:val="true"/>
        </w:rPr>
        <w:footnoteReference w:id="1375"/>
      </w:r>
      <w:r>
        <w:rPr>
          <w:rFonts w:ascii="Amiri" w:hAnsi="Amiri" w:eastAsia="Amiri" w:cs="Amiri"/>
          <w:color w:val="111111"/>
          <w:sz w:val="28"/>
          <w:sz w:val="28"/>
          <w:szCs w:val="28"/>
          <w:rtl w:val="true"/>
          <w:lang w:bidi="ar-SA"/>
        </w:rPr>
        <w:t>الأسفرايني، نا أحمد بن محمد بن سعيد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أنا منير بن أحمد ابن الحسن، أنا جعفر بن أحمد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الشعثاء المحاربي، اسمه سليم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أحمد بن الحسن، أنا يوسف بن رباح </w:t>
      </w:r>
      <w:r>
        <w:rPr>
          <w:rStyle w:val="FootnoteAnchor"/>
          <w:rtl w:val="true"/>
        </w:rPr>
        <w:footnoteReference w:id="1376"/>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377"/>
      </w:r>
      <w:r>
        <w:rPr>
          <w:rFonts w:ascii="Amiri" w:hAnsi="Amiri" w:eastAsia="Amiri" w:cs="Amiri"/>
          <w:color w:val="111111"/>
          <w:sz w:val="28"/>
          <w:sz w:val="28"/>
          <w:szCs w:val="28"/>
          <w:rtl w:val="true"/>
          <w:lang w:bidi="ar-SA"/>
        </w:rPr>
        <w:t>،أنا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الشعثاء سليم بن الأسود كوفي، ثقة، و هو المحاربي، و هو أبو الأشعث بن أبي الشعثاء، و قد روى عنه إبراهيم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نا أبو الفضل بن خيرون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أبو الحسين عبيد اللّه بن أحمد بن يعقوب، أنا العباس بن العباس بن محمد الجوهري، أنا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الشعثاء سليم بن أسود، و هو أبو أشعث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الحسن بن علي، أنا علي بن محمد بن أحمد بن نصير، أنا محمد بن الحسين بن شهريار، ثنا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الشعثاء المحاربي هو سليم بن أسود، 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إبراهيم، عن سليمان بن أسود أبي الشعثاء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الشعثاء سليم بن أسود، هو أبو أشعث بن أبي الشعثاء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بن الطبري، أنا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 xml:space="preserve">الفضل، أنا عبد اللّه بن جعفر، نا يعقوب </w:t>
      </w:r>
      <w:r>
        <w:rPr>
          <w:rStyle w:val="FootnoteAnchor"/>
          <w:rtl w:val="true"/>
        </w:rPr>
        <w:footnoteReference w:id="1380"/>
      </w:r>
      <w:r>
        <w:rPr>
          <w:rFonts w:ascii="Amiri" w:hAnsi="Amiri" w:eastAsia="Amiri" w:cs="Amiri"/>
          <w:color w:val="111111"/>
          <w:sz w:val="28"/>
          <w:sz w:val="28"/>
          <w:szCs w:val="28"/>
          <w:rtl w:val="true"/>
          <w:lang w:bidi="ar-SA"/>
        </w:rPr>
        <w:t>،حدثني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الشعثاء سليم ابن أسود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عبد الملك بن محمد، أنا أبو علي بن الصواف، نا محمد بن عثمان بن أبي شيبة، حدثنا أبي و عمي،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الشعثاء المحاربي سليم بن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محمد بن شجاع، أنا أبو عمرو بن مندة، أنا الحسن بن محمد بن يوسف، أنا أحمد بن محمد، أنا أبو بكر بن أبي الدنيا، أنا محمد بن سعد </w:t>
      </w:r>
      <w:r>
        <w:rPr>
          <w:rStyle w:val="FootnoteAnchor"/>
          <w:rtl w:val="true"/>
        </w:rPr>
        <w:footnoteReference w:id="1381"/>
      </w:r>
      <w:r>
        <w:rPr>
          <w:rFonts w:ascii="Amiri" w:hAnsi="Amiri" w:eastAsia="Amiri" w:cs="Amiri"/>
          <w:color w:val="111111"/>
          <w:sz w:val="28"/>
          <w:sz w:val="28"/>
          <w:szCs w:val="28"/>
          <w:rtl w:val="true"/>
          <w:lang w:bidi="ar-SA"/>
        </w:rPr>
        <w:t>قال في الطبقة الأولى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الشعثاء المحاربي و اسمه سليم بن أسود، روى عن عبد اللّه، توفي زمن الحجّاج</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الغنائم محمد بن علي في كتابه ح، و حدّثنا أبو الفضل الحافظ‍‌، 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سليم بن أسود أبو الشعثاء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جيش فيه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قتيبة، نا جرير، عن الأعمش، عن العلاء بن بدر، عن أبي نهيك، و عبد اللّه بن حنظلة، كنا مع سلمان في جيش فقرأ رجل سورة مريم فسبها رجل و ابنها،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الَّذِينَ‌ يَدْعُونَ‌ مِنْ‌ دُونِ‌ اللّٰهِ‌ فَيَسُبُّوا اللّٰهَ‌ عَدْواً بِغَيْرِ عِلْمٍ‌ سورة الأنعام،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الكوفي، و سمع حذيفة، و أبا أيوب، و مسروقا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محمد، أنا محمد بن الحسن بن محمد، نا أحمد بن الحسين، نا عبد اللّه بن محمد،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الشعثاء المحاربي الكوفي سليم بن أسود، روى عنه ابنه أشعث، قال يعلى عن أبي سنان، عن العلاء بن بدر، عن أبي الشعثاء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جيش فيه سلمان، و قال 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العلاء بن بدر، عن عبد اللّه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سلمان في 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 أبو الشعثاء من ابن مسعود، 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يحيى بن سعيد ينكر أن يكون أبو الشعثاء سمع من سلمان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الشعثاء سليم بن أسود المحاربي، سمع ابن مسعود، روى عنه ابنه أشعث، و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ما شافهني به أبو عبد اللّه الأديب أنا عبد الرحمن بن محمد، أنا حمد </w:t>
      </w:r>
      <w:r>
        <w:rPr>
          <w:rStyle w:val="FootnoteAnchor"/>
          <w:rtl w:val="true"/>
        </w:rPr>
        <w:footnoteReference w:id="1385"/>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3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 بن أسود أبو الشعثاء المحاربي، والد أشعث بن أبي الشعثاء، روى عن ابن </w:t>
      </w:r>
    </w:p>
    <w:p>
      <w:pPr>
        <w:pStyle w:val="BookText"/>
        <w:rPr/>
      </w:pPr>
      <w:r>
        <w:rPr>
          <w:rFonts w:ascii="Amiri" w:hAnsi="Amiri" w:eastAsia="Amiri" w:cs="Amiri"/>
          <w:color w:val="111111"/>
          <w:sz w:val="28"/>
          <w:sz w:val="28"/>
          <w:szCs w:val="28"/>
          <w:rtl w:val="true"/>
          <w:lang w:bidi="ar-SA"/>
        </w:rPr>
        <w:t>مسعود، و ابن عمر، و أبي هريرة، روى عنه عمارة بن عمير، و ابنه أشعث، و إبراهيم بن مهاجر، و أبو مالك الأشجعي،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عبد اللّه بن سعيد بن حاتم، أنا الخصيب </w:t>
      </w:r>
      <w:r>
        <w:rPr>
          <w:rStyle w:val="FootnoteAnchor"/>
          <w:rtl w:val="true"/>
        </w:rPr>
        <w:footnoteReference w:id="1387"/>
      </w:r>
      <w:r>
        <w:rPr>
          <w:rFonts w:ascii="Amiri" w:hAnsi="Amiri" w:eastAsia="Amiri" w:cs="Amiri"/>
          <w:color w:val="111111"/>
          <w:sz w:val="28"/>
          <w:sz w:val="28"/>
          <w:szCs w:val="28"/>
          <w:rtl w:val="true"/>
          <w:lang w:bidi="ar-SA"/>
        </w:rPr>
        <w:t xml:space="preserve">بن عبد اللّه بن محمد، أخبرني </w:t>
      </w:r>
      <w:r>
        <w:rPr>
          <w:rStyle w:val="FootnoteAnchor"/>
          <w:rtl w:val="true"/>
        </w:rPr>
        <w:footnoteReference w:id="1388"/>
      </w:r>
      <w:r>
        <w:rPr>
          <w:rFonts w:ascii="Amiri" w:hAnsi="Amiri" w:eastAsia="Amiri" w:cs="Amiri"/>
          <w:color w:val="111111"/>
          <w:sz w:val="28"/>
          <w:sz w:val="28"/>
          <w:szCs w:val="28"/>
          <w:rtl w:val="true"/>
          <w:lang w:bidi="ar-SA"/>
        </w:rPr>
        <w:t xml:space="preserve">عبد الكريم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الشعثاء سليم بن الأسود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الشافعي، أنا نصر بن إبراهيم قراءة عليه، بصور، أنا سليم بن أيوب الرازي،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الشعثاء المحاربي أبو الأشعث بن أبي الشعثاء سليمان بن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غالب بن البنا، عن أبي الفتح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الشعثاء سليمان بن أسود المحاربي، هو والد أشعث بن أبي الشعثاء، روى عن ابن عمر، و أبي هريرة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الميموني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 عن أحمد بن حنبل و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أحمد بن عبد اللّه العجلي و عبد الرحمن بن يوسف بن 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الهيثم بن عدي عن مجالد بن سعيد في المحدثين من أصحاب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علي كل شيء، هلك في ولاية عبد الملك أو الوليد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الهيثم بن عدي و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خليفة سنة اثنتين و ثمانين</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bookmarkStart w:id="288" w:name="pg16764_194698"/>
    </w:p>
    <w:p>
      <w:pPr>
        <w:pStyle w:val="BookText"/>
        <w:rPr/>
      </w:pPr>
      <w:bookmarkEnd w:id="2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الشعثاء المحاربي قتل يوم الزاوية مع ابن الأشعث سنة اثنتين و ثمانين</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4953804_73709187"/>
      <w:bookmarkStart w:id="290" w:name="_Toc105"/>
      <w:bookmarkEnd w:id="289"/>
      <w:r>
        <w:rPr>
          <w:rtl w:val="true"/>
        </w:rPr>
        <w:t>[</w:t>
      </w:r>
      <w:r>
        <w:rPr/>
        <w:t>9850</w:t>
      </w:r>
      <w:r>
        <w:rPr>
          <w:rtl w:val="true"/>
        </w:rPr>
        <w:t>][</w:t>
      </w:r>
      <w:r>
        <w:rPr>
          <w:rtl w:val="true"/>
        </w:rPr>
        <w:t>سليم بن أيوب بن سليم</w:t>
      </w:r>
      <w:bookmarkEnd w:id="290"/>
    </w:p>
    <w:p>
      <w:pPr>
        <w:pStyle w:val="BookText"/>
        <w:rPr/>
      </w:pPr>
      <w:r>
        <w:rPr>
          <w:rFonts w:ascii="Amiri" w:hAnsi="Amiri" w:eastAsia="Amiri" w:cs="Amiri"/>
          <w:color w:val="111111"/>
          <w:sz w:val="28"/>
          <w:sz w:val="28"/>
          <w:szCs w:val="28"/>
          <w:rtl w:val="true"/>
          <w:lang w:bidi="ar-SA"/>
        </w:rPr>
        <w:t>أبو الفتح الرازي الفقيه الشافعي الأديب</w:t>
      </w:r>
    </w:p>
    <w:p>
      <w:pPr>
        <w:pStyle w:val="BookText"/>
        <w:rPr/>
      </w:pPr>
      <w:r>
        <w:rPr>
          <w:rFonts w:ascii="Amiri" w:hAnsi="Amiri" w:eastAsia="Amiri" w:cs="Amiri"/>
          <w:color w:val="111111"/>
          <w:sz w:val="28"/>
          <w:sz w:val="28"/>
          <w:szCs w:val="28"/>
          <w:rtl w:val="true"/>
          <w:lang w:bidi="ar-SA"/>
        </w:rPr>
        <w:t>سكن الشام مرابطا محتسبا لنشر العلم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محمد بن عبد الملك الجعفي، و محمد بن جعفر التميمي، و الحافظ‍‌ أحمد ابن محمد بن البصير الرازي، و حمد بن عبد اللّه، و أحمد بن محمد بن الصلت المجبر، و أبي الحسين أحمد بن فارس، و أبي أحمد الفرضي، و أبي حامد الأسفراييني و تفقه به، و طائفة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أبو بكر الخطيب، و أبو محمد الكتاني، و الفقيه نصر المقدسي، و أبو نصر الطريثيثي، و سهل بن بشر الأسفراييني، و أبو القاسم النسيب، و آخرون</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عبد اللّه محمد بن عبد اللّه بن الحسين الجعفي بأيلة بسنده عن جرير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سلم فحثنا على الصدقة، فأمسك الناس حتى رأيت في وجهه الغضب، ثم إن رجلا من الأنصار جاء بصرة فأعطاه إياها ثم تتابع الناس حتى رئي في وجهه السرور،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كان له أجرها، و مثل أجر من عمل بها من غير أن ينتقص من أجورهم شيء، و من سن سنة سيئة كان عليه وزرها و وزر من عمل بها من غير أن ينتقص من أوزارهم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أبو الفتح سليم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كان في صغره في الري، و له نحو من عشر سنين، قد حضر بعض الشيوخ، و هو </w:t>
      </w:r>
    </w:p>
    <w:p>
      <w:pPr>
        <w:pStyle w:val="BookText"/>
        <w:rPr/>
      </w:pPr>
      <w:r>
        <w:rPr>
          <w:rFonts w:ascii="Amiri" w:hAnsi="Amiri" w:eastAsia="Amiri" w:cs="Amiri"/>
          <w:color w:val="111111"/>
          <w:sz w:val="28"/>
          <w:sz w:val="28"/>
          <w:szCs w:val="28"/>
          <w:rtl w:val="true"/>
          <w:lang w:bidi="ar-SA"/>
        </w:rPr>
        <w:t>يقرئ القرآن، فلما قرئ عليه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فاقرأ، فجهد أن أقرأ الفاتحة، فلم أقدر على ذلك لانغلاق لساني،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لك والدة‌؟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تدعو لك يرزقك اللّه قراءة القرآن و معرفة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رجعت إلى والدتي، فسألتها الدعاء، ففعلت، ثم إني كبرت و اشتهيت العربية، فدخلت بغداد، و قرأت بها العربية، و تفقهت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عدت إلى الري، فبينا أنا يوما في الجامع و قد كتبت مختصر المزني، و أنا أقابل عليه صديقا لي، و إذا الشيخ قد حضر، و سلم علينا و هو لا يعرفني و سمع مقابلتنا، و هو لا يعلم ما نقول،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نتعلم مثل هذا؟ فأردت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 والدة قل لا تدعو لك، فاستحييت </w:t>
      </w:r>
      <w:r>
        <w:rPr>
          <w:rStyle w:val="FootnoteAnchor"/>
          <w:rtl w:val="true"/>
        </w:rPr>
        <w:footnoteReference w:id="1394"/>
      </w:r>
      <w:r>
        <w:rPr>
          <w:rFonts w:ascii="Amiri" w:hAnsi="Amiri" w:eastAsia="Amiri" w:cs="Amiri"/>
          <w:color w:val="111111"/>
          <w:sz w:val="28"/>
          <w:sz w:val="28"/>
          <w:szCs w:val="28"/>
          <w:rtl w:val="true"/>
          <w:lang w:bidi="ar-SA"/>
        </w:rPr>
        <w:t>منه،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سليم ببغداد في حال طلبه العلم ترد عليه كتب من الري، فلا يقرأ شيئا منها، و لا ينظر فيها، و يجمعها عنده، إلى أن فرغ من تحصيل ما أراد، ثم فتحها فوجد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أمك، و في بعضها ما يضيق له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قرأتها قطعتني عن تحصيل ما أردت، و تفقه بعد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الأربعين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ناولني أبو محمد طاهر بن سهل بخط‍‌ أبيه سهل بن بشر، توفي الشيخ الفقيه أبو الفتح سليم بن أيوب الرازي غريقا غرق على ساحل جار </w:t>
      </w:r>
      <w:r>
        <w:rPr>
          <w:rStyle w:val="FootnoteAnchor"/>
          <w:rtl w:val="true"/>
        </w:rPr>
        <w:footnoteReference w:id="1396"/>
      </w:r>
      <w:r>
        <w:rPr>
          <w:rFonts w:ascii="Amiri" w:hAnsi="Amiri" w:eastAsia="Amiri" w:cs="Amiri"/>
          <w:color w:val="111111"/>
          <w:sz w:val="28"/>
          <w:sz w:val="28"/>
          <w:szCs w:val="28"/>
          <w:rtl w:val="true"/>
          <w:lang w:bidi="ar-SA"/>
        </w:rPr>
        <w:t>و هو راجع من مكة في صفر سنة ست و أربعين و أربعمائة، رحمه اللّه، حدثني ولده، 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بن الأكفاني ورد الخبر بوفاة الفقيه أبو الفتح سليم بن أيوب الرازي في طريق الحج في صفر سنة سبع و أربعين و أربعمائة، رحمه اللّه، و كان قد قدم دمشق، و حدّث بها عن جماعة، و كذا ذكر ابنه أبو سعد إبراهيم بن سليم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 أبو الفتح سليم بن أيوب بن سليم الفقيه الرازي في بحر القلزم عند ساحل جدّة، بعد عوده من الحج في صفر سنة سبع و أربعين، و كان قد نيّف على الثمانين، حدّثني بذلك ابنه إبراهيم، و كان فقيها جيدا مشارا إليه </w:t>
      </w:r>
      <w:bookmarkStart w:id="291" w:name="pg16764_194700"/>
    </w:p>
    <w:p>
      <w:pPr>
        <w:pStyle w:val="BookText"/>
        <w:rPr/>
      </w:pPr>
      <w:bookmarkEnd w:id="291"/>
      <w:r>
        <w:rPr>
          <w:rFonts w:ascii="Amiri" w:hAnsi="Amiri" w:eastAsia="Amiri" w:cs="Amiri"/>
          <w:color w:val="111111"/>
          <w:sz w:val="28"/>
          <w:sz w:val="28"/>
          <w:szCs w:val="28"/>
          <w:rtl w:val="true"/>
          <w:lang w:bidi="ar-SA"/>
        </w:rPr>
        <w:t xml:space="preserve">في علمه، صنّف الكثير في الفقه و غيره و درّس </w:t>
      </w:r>
      <w:r>
        <w:rPr>
          <w:rStyle w:val="FootnoteAnchor"/>
          <w:rtl w:val="true"/>
        </w:rPr>
        <w:footnoteReference w:id="1397"/>
      </w:r>
      <w:r>
        <w:rPr>
          <w:rFonts w:ascii="Amiri" w:hAnsi="Amiri" w:eastAsia="Amiri" w:cs="Amiri"/>
          <w:color w:val="111111"/>
          <w:sz w:val="28"/>
          <w:sz w:val="28"/>
          <w:szCs w:val="28"/>
          <w:rtl w:val="true"/>
          <w:lang w:bidi="ar-SA"/>
        </w:rPr>
        <w:t xml:space="preserve">و حدّث عن أبي حامد الأسفرايني و غيره، حدّثنا عنه جماعة، و هو أول من نشر هذا العلم بصور، و انتفع به جماعة، و كان أحد من تفقه عليه بها الفقيه نصر، و حدّثت </w:t>
      </w:r>
      <w:r>
        <w:rPr>
          <w:rStyle w:val="FootnoteAnchor"/>
          <w:rtl w:val="true"/>
        </w:rPr>
        <w:footnoteReference w:id="1398"/>
      </w:r>
      <w:r>
        <w:rPr>
          <w:rFonts w:ascii="Amiri" w:hAnsi="Amiri" w:eastAsia="Amiri" w:cs="Amiri"/>
          <w:color w:val="111111"/>
          <w:sz w:val="28"/>
          <w:sz w:val="28"/>
          <w:szCs w:val="28"/>
          <w:rtl w:val="true"/>
          <w:lang w:bidi="ar-SA"/>
        </w:rPr>
        <w:t xml:space="preserve">عنه أنه كان يحاسب نفسه على الأنفاس، لا يدع وقتا يمضي عليه بغير فائدة، إما بنسخ </w:t>
      </w:r>
      <w:r>
        <w:rPr>
          <w:rStyle w:val="FootnoteAnchor"/>
          <w:rtl w:val="true"/>
        </w:rPr>
        <w:footnoteReference w:id="1399"/>
      </w:r>
      <w:r>
        <w:rPr>
          <w:rFonts w:ascii="Amiri" w:hAnsi="Amiri" w:eastAsia="Amiri" w:cs="Amiri"/>
          <w:color w:val="111111"/>
          <w:sz w:val="28"/>
          <w:sz w:val="28"/>
          <w:szCs w:val="28"/>
          <w:rtl w:val="true"/>
          <w:lang w:bidi="ar-SA"/>
        </w:rPr>
        <w:t xml:space="preserve">أو بدرس، أو يقرأ، و نسخ شيئا كثيرا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حدثني عنه شيخنا أبو الفرج </w:t>
      </w:r>
      <w:r>
        <w:rPr>
          <w:rStyle w:val="FootnoteAnchor"/>
          <w:rtl w:val="true"/>
        </w:rPr>
        <w:footnoteReference w:id="1401"/>
      </w:r>
      <w:r>
        <w:rPr>
          <w:rFonts w:ascii="Amiri" w:hAnsi="Amiri" w:eastAsia="Amiri" w:cs="Amiri"/>
          <w:color w:val="111111"/>
          <w:sz w:val="28"/>
          <w:sz w:val="28"/>
          <w:szCs w:val="28"/>
          <w:rtl w:val="true"/>
          <w:lang w:bidi="ar-SA"/>
        </w:rPr>
        <w:t>الأسفرايني أنه نزل يوما إلى داره و رجع فقال قد قرأت جزءا في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المؤمّل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سليما و قد جفا عليه القلم </w:t>
      </w:r>
      <w:r>
        <w:rPr>
          <w:rStyle w:val="FootnoteAnchor"/>
          <w:rtl w:val="true"/>
        </w:rPr>
        <w:footnoteReference w:id="1402"/>
      </w:r>
      <w:r>
        <w:rPr>
          <w:rFonts w:ascii="Amiri" w:hAnsi="Amiri" w:eastAsia="Amiri" w:cs="Amiri"/>
          <w:color w:val="111111"/>
          <w:sz w:val="28"/>
          <w:sz w:val="28"/>
          <w:szCs w:val="28"/>
          <w:rtl w:val="true"/>
          <w:lang w:bidi="ar-SA"/>
        </w:rPr>
        <w:t xml:space="preserve">،فإلى أن قطه جعل يحرك شفتيه، فعلم أنه يقرأ أثناء </w:t>
      </w:r>
      <w:r>
        <w:rPr>
          <w:rStyle w:val="FootnoteAnchor"/>
          <w:rtl w:val="true"/>
        </w:rPr>
        <w:footnoteReference w:id="1403"/>
      </w:r>
      <w:r>
        <w:rPr>
          <w:rFonts w:ascii="Amiri" w:hAnsi="Amiri" w:eastAsia="Amiri" w:cs="Amiri"/>
          <w:color w:val="111111"/>
          <w:sz w:val="28"/>
          <w:sz w:val="28"/>
          <w:szCs w:val="28"/>
          <w:rtl w:val="true"/>
          <w:lang w:bidi="ar-SA"/>
        </w:rPr>
        <w:t>إصلاحه القلم لئلا يمضي عليه زمان و هو فارغ،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غرق سليم كان سلخ صفر من السنة، و دفن في جزيرة بقرب الجار، عند المخاضة</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4953806_73709187"/>
      <w:bookmarkStart w:id="293" w:name="_Toc106"/>
      <w:bookmarkEnd w:id="292"/>
      <w:r>
        <w:rPr>
          <w:rtl w:val="true"/>
        </w:rPr>
        <w:t>[</w:t>
      </w:r>
      <w:r>
        <w:rPr/>
        <w:t>9851</w:t>
      </w:r>
      <w:r>
        <w:rPr>
          <w:rtl w:val="true"/>
        </w:rPr>
        <w:t xml:space="preserve">] </w:t>
      </w:r>
      <w:r>
        <w:rPr>
          <w:rtl w:val="true"/>
        </w:rPr>
        <w:t>سليم بن خلدة</w:t>
      </w:r>
      <w:bookmarkEnd w:id="293"/>
    </w:p>
    <w:p>
      <w:pPr>
        <w:pStyle w:val="BookText"/>
        <w:rPr/>
      </w:pPr>
      <w:r>
        <w:rPr>
          <w:rFonts w:ascii="Amiri" w:hAnsi="Amiri" w:eastAsia="Amiri" w:cs="Amiri"/>
          <w:color w:val="111111"/>
          <w:sz w:val="28"/>
          <w:sz w:val="28"/>
          <w:szCs w:val="28"/>
          <w:rtl w:val="true"/>
          <w:lang w:bidi="ar-SA"/>
        </w:rPr>
        <w:t>أبو عمرو الأنصاري الزرقي</w:t>
      </w:r>
    </w:p>
    <w:p>
      <w:pPr>
        <w:pStyle w:val="BookText"/>
        <w:rPr/>
      </w:pPr>
      <w:r>
        <w:rPr>
          <w:rFonts w:ascii="Amiri" w:hAnsi="Amiri" w:eastAsia="Amiri" w:cs="Amiri"/>
          <w:color w:val="111111"/>
          <w:sz w:val="28"/>
          <w:sz w:val="28"/>
          <w:szCs w:val="28"/>
          <w:rtl w:val="true"/>
          <w:lang w:bidi="ar-SA"/>
        </w:rPr>
        <w:t>أدرك النبي صلى اللّه عليه و سلم و خرج إلى الشام غازيا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عبد اللّه الواقدي في كتاب الصوائف الذي ذكره عنه أبو محمد عبد اللّه بن سعد القطربلي أن أبا عمرو سليم الأنصاري أحد بني زريق كان يحمل لواء شرحبيل بن حسنة أحد الأمراء الذين وجههم أبو بكر الصديق لافتتاح الشام</w:t>
      </w:r>
      <w:r>
        <w:rPr>
          <w:rFonts w:eastAsia="Amiri" w:cs="Amiri" w:ascii="Amiri" w:hAnsi="Amiri"/>
          <w:color w:val="111111"/>
          <w:sz w:val="28"/>
          <w:szCs w:val="28"/>
          <w:rtl w:val="true"/>
          <w:lang w:bidi="ar-SA"/>
        </w:rPr>
        <w:t xml:space="preserve">. </w:t>
      </w:r>
      <w:bookmarkStart w:id="294" w:name="pg16764_194701"/>
    </w:p>
    <w:p>
      <w:pPr>
        <w:pStyle w:val="Heading5"/>
        <w:numPr>
          <w:ilvl w:val="4"/>
          <w:numId w:val="1"/>
        </w:numPr>
        <w:rPr/>
      </w:pPr>
      <w:bookmarkStart w:id="295" w:name="__RefHeading___Toc4953808_73709187"/>
      <w:bookmarkStart w:id="296" w:name="_Toc107"/>
      <w:bookmarkEnd w:id="294"/>
      <w:bookmarkEnd w:id="295"/>
      <w:r>
        <w:rPr>
          <w:rtl w:val="true"/>
        </w:rPr>
        <w:t>[</w:t>
      </w:r>
      <w:r>
        <w:rPr/>
        <w:t>9852</w:t>
      </w:r>
      <w:r>
        <w:rPr>
          <w:rtl w:val="true"/>
        </w:rPr>
        <w:t xml:space="preserve">] </w:t>
      </w:r>
      <w:r>
        <w:rPr>
          <w:rtl w:val="true"/>
        </w:rPr>
        <w:t>سليم بن عامر</w:t>
      </w:r>
      <w:bookmarkEnd w:id="296"/>
    </w:p>
    <w:p>
      <w:pPr>
        <w:pStyle w:val="BookText"/>
        <w:rPr/>
      </w:pPr>
      <w:r>
        <w:rPr>
          <w:rFonts w:ascii="Amiri" w:hAnsi="Amiri" w:eastAsia="Amiri" w:cs="Amiri"/>
          <w:color w:val="111111"/>
          <w:sz w:val="28"/>
          <w:sz w:val="28"/>
          <w:szCs w:val="28"/>
          <w:rtl w:val="true"/>
          <w:lang w:bidi="ar-SA"/>
        </w:rPr>
        <w:t>أبو يحيى الخبائري الكلاعي</w:t>
      </w:r>
    </w:p>
    <w:p>
      <w:pPr>
        <w:pStyle w:val="BookText"/>
        <w:rPr/>
      </w:pPr>
      <w:r>
        <w:rPr>
          <w:rFonts w:ascii="IRNazanin" w:hAnsi="IRNazanin" w:eastAsia="IRNazanin"/>
          <w:color w:val="111111"/>
          <w:sz w:val="28"/>
          <w:sz w:val="28"/>
          <w:szCs w:val="28"/>
          <w:rtl w:val="true"/>
          <w:lang w:bidi="fa-IR"/>
        </w:rPr>
        <w:t>من أهل حمص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المقداد بن الأسود، و عوف بن مالك و أبا هريرة، و عبد اللّه بن الزبير، و أبا الدرداء، و تميم الداري، و عبد اللّه، و عطية بن بشر، و أبا أمامة الباهلي، و روى عن معدي كرب بن عبد كلال، و عمرو بن عبسة، و جبير بن نفير، و عبد اللّه بن قرط‍‌ الأزدي الثمالي و شرحبيل بن السمط‍‌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صفوان بن عمرو، و معاوية بن صالح، و يزيد </w:t>
      </w:r>
      <w:r>
        <w:rPr>
          <w:rStyle w:val="FootnoteAnchor"/>
          <w:rtl w:val="true"/>
        </w:rPr>
        <w:footnoteReference w:id="1404"/>
      </w:r>
      <w:r>
        <w:rPr>
          <w:rFonts w:ascii="Amiri" w:hAnsi="Amiri" w:eastAsia="Amiri" w:cs="Amiri"/>
          <w:color w:val="111111"/>
          <w:sz w:val="28"/>
          <w:sz w:val="28"/>
          <w:szCs w:val="28"/>
          <w:rtl w:val="true"/>
          <w:lang w:bidi="ar-SA"/>
        </w:rPr>
        <w:t xml:space="preserve">بن خمير، و عبد الرحمن بن يزيد بن جابر، و عفير بن معدان، و محمد بن الوليد الزبيدي، و يزيد بن سنان الرهاوي، و جابر ابن غانم، و حريز </w:t>
      </w:r>
      <w:r>
        <w:rPr>
          <w:rStyle w:val="FootnoteAnchor"/>
          <w:rtl w:val="true"/>
        </w:rPr>
        <w:footnoteReference w:id="1405"/>
      </w:r>
      <w:r>
        <w:rPr>
          <w:rFonts w:ascii="Amiri" w:hAnsi="Amiri" w:eastAsia="Amiri" w:cs="Amiri"/>
          <w:color w:val="111111"/>
          <w:sz w:val="28"/>
          <w:sz w:val="28"/>
          <w:szCs w:val="28"/>
          <w:rtl w:val="true"/>
          <w:lang w:bidi="ar-SA"/>
        </w:rPr>
        <w:t xml:space="preserve">بن عثمان، و أبو الفيض الشامي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شهد فتح القادسية </w:t>
      </w:r>
      <w:r>
        <w:rPr>
          <w:rStyle w:val="FootnoteAnchor"/>
          <w:rtl w:val="true"/>
        </w:rPr>
        <w:footnoteReference w:id="1407"/>
      </w:r>
      <w:r>
        <w:rPr>
          <w:rFonts w:ascii="Amiri" w:hAnsi="Amiri" w:eastAsia="Amiri" w:cs="Amiri"/>
          <w:color w:val="111111"/>
          <w:sz w:val="28"/>
          <w:sz w:val="28"/>
          <w:szCs w:val="28"/>
          <w:rtl w:val="true"/>
          <w:lang w:bidi="ar-SA"/>
        </w:rPr>
        <w:t>،و استسقاء معاوية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أنبأ أبو علي الحسن بن أحمد ح، و أخبرني أبو مسعود المعدل عنه، أنبأ أبو نعيم الحافظ‍‌، أنا سليمان بن أحمد </w:t>
      </w:r>
      <w:r>
        <w:rPr>
          <w:rStyle w:val="FootnoteAnchor"/>
          <w:rtl w:val="true"/>
        </w:rPr>
        <w:footnoteReference w:id="1408"/>
      </w:r>
      <w:r>
        <w:rPr>
          <w:rFonts w:ascii="Amiri" w:hAnsi="Amiri" w:eastAsia="Amiri" w:cs="Amiri"/>
          <w:color w:val="111111"/>
          <w:sz w:val="28"/>
          <w:sz w:val="28"/>
          <w:szCs w:val="28"/>
          <w:rtl w:val="true"/>
          <w:lang w:bidi="ar-SA"/>
        </w:rPr>
        <w:t>،نا أحمد بن عبد الوهاب بن نجدة الحوطي، نا أبو المغيرة،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نا أبو زرعة عبد الرحمن بن عمرو، نا أبو اليمان،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صفوان بن عمرو، عن سليم بن عامر، عن تميم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ليبلغن هذا الأمر ما بلغ الليل، و لا يترك اللّه عز و جل بيت مدر و لا وبر إلا أدخله اللّه عز و جل هذا الدين، بعزّ عزيز يعز به الإسلام، و ذلّ‌ ذليل يذلّ‌ به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14176</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عبد اللّه محمد بن الفضل، و أبو الحسن عبد اللّه بن محمد بن أحمد </w:t>
      </w:r>
    </w:p>
    <w:p>
      <w:pPr>
        <w:pStyle w:val="BookText"/>
        <w:rPr/>
      </w:pPr>
      <w:r>
        <w:rPr>
          <w:rFonts w:ascii="Amiri" w:hAnsi="Amiri" w:eastAsia="Amiri" w:cs="Amiri"/>
          <w:color w:val="111111"/>
          <w:sz w:val="28"/>
          <w:sz w:val="28"/>
          <w:szCs w:val="28"/>
          <w:rtl w:val="true"/>
          <w:lang w:bidi="ar-SA"/>
        </w:rPr>
        <w:t>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w:t>
      </w:r>
      <w:r>
        <w:rPr>
          <w:rStyle w:val="FootnoteAnchor"/>
          <w:rtl w:val="true"/>
        </w:rPr>
        <w:footnoteReference w:id="1409"/>
      </w:r>
      <w:r>
        <w:rPr>
          <w:rFonts w:ascii="Amiri" w:hAnsi="Amiri" w:eastAsia="Amiri" w:cs="Amiri"/>
          <w:color w:val="111111"/>
          <w:sz w:val="28"/>
          <w:sz w:val="28"/>
          <w:szCs w:val="28"/>
          <w:rtl w:val="true"/>
          <w:lang w:bidi="ar-SA"/>
        </w:rPr>
        <w:t>أحمد بن الحسين، أنا أبو عبد اللّه الحافظ‍‌، أخبرني الحسن بن حكيم المروزي، أنا أبو الموجه، أنا عبدان، أنا عبد اللّه يعني ابن المبارك، أخبرنا صفوان بن عمرو، حدثني سليم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في جنازة على باب دمشق، و معنا أبو أمامة الباهلي، فلمّا صلى على الجنازة و أخذوا في دفنها 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إنكم قد أصبحتم و أمسيتم في منزل تقتسمون فيه الحسنات و السيئات، و توشكون </w:t>
      </w:r>
      <w:r>
        <w:rPr>
          <w:rStyle w:val="FootnoteAnchor"/>
          <w:rtl w:val="true"/>
        </w:rPr>
        <w:footnoteReference w:id="1410"/>
      </w:r>
      <w:r>
        <w:rPr>
          <w:rFonts w:ascii="Amiri" w:hAnsi="Amiri" w:eastAsia="Amiri" w:cs="Amiri"/>
          <w:color w:val="111111"/>
          <w:sz w:val="28"/>
          <w:sz w:val="28"/>
          <w:szCs w:val="28"/>
          <w:rtl w:val="true"/>
          <w:lang w:bidi="ar-SA"/>
        </w:rPr>
        <w:t xml:space="preserve">أن تظعنوا منه إلى المنزل الآخر، و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الوحدة، و بيت الظلمة، و بيت الدود، و بيت الضيق، إلا ما </w:t>
      </w:r>
      <w:r>
        <w:rPr>
          <w:rStyle w:val="FootnoteAnchor"/>
          <w:rtl w:val="true"/>
        </w:rPr>
        <w:footnoteReference w:id="1411"/>
      </w:r>
      <w:r>
        <w:rPr>
          <w:rFonts w:ascii="Amiri" w:hAnsi="Amiri" w:eastAsia="Amiri" w:cs="Amiri"/>
          <w:color w:val="111111"/>
          <w:sz w:val="28"/>
          <w:sz w:val="28"/>
          <w:szCs w:val="28"/>
          <w:rtl w:val="true"/>
          <w:lang w:bidi="ar-SA"/>
        </w:rPr>
        <w:t xml:space="preserve">وسّع اللّه، ثم تنتقلون منه إلى مواطن يوم القيامة، فإنكم لفي بعض تلك المواطن حتى يغشى الناس أمر من أمر اللّه، فتبيضّ‌ وجوه و تسوّد وجوه، ثم تنتقلون منه إلى منزل آخر فيغشى الناس ظلمة شديدة، ثم يقسم النور، فيعطى المؤمن نورا، و يترك الكافر و المنافق و لا يعطيان شيئا، و هو المثل الذي ضرب اللّه عز و جل في كتابه أَوْ كَظُلُمٰاتٍ‌ فِي بَحْرٍ لُجِّيٍّ‌ يَغْشٰاهُ‌ مَوْجٌ‌ مِنْ‌ فَوْقِهِ‌ مَوْجٌ‌ مِنْ‌ فَوْقِهِ‌ سَحٰابٌ‌ ظُلُمٰاتٌ‌ بَعْضُهٰا فَوْقَ‌ بَعْضٍ‌ إِذٰا أَخْرَجَ‌ يَدَهُ‌ لَمْ‌ يَكَدْ يَرٰاهٰا، وَ مَنْ‌ لَمْ‌ يَجْعَلِ‌ اللّٰهُ‌ لَهُ‌ نُوراً فَمٰا لَهُ‌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يستضيء الكافر و المنافق بنور المؤمن، كما لا يستضيء الأعمى بنور البصير، يقول المنافق للذين آمنوا اُنْظُرُونٰا نَقْتَبِسْ‌ مِنْ‌ نُورِكُمْ‌، قِيلَ‌ ارْجِعُوا وَرٰاءَكُمْ‌ فَالْتَمِسُوا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خدعة التي خدع بها المنافق، قال اللّه عز و جل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يُخٰادِعُونَ‌ اللّٰهَ‌ وَ هُوَ خٰادِعُهُمْ‌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يرجعون إلى المكان الذي قسم فيه النور، فلا يجدون شيئا، فينصرفون إليه و قد ضرب بَيْنَهُمْ‌ بِسُورٍ لَهُ‌ بٰابٌ‌، بٰاطِنُهُ‌ فِيهِ‌ الرَّحْمَةُ‌، وَ ظٰاهِرُهُ‌ مِنْ‌ قِبَلِهِ‌ الْعَذٰابُ‌، يُنٰادُونَهُمْ‌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نَكُنْ‌ 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بصلاتهم و نغزو مغازيكم‌؟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لٰكِنَّكُمْ‌ فَتَنْتُمْ‌ أَنْفُسَكُمْ‌ وَ تَرَبَّصْتُمْ‌، وَ ارْتَبْتُمْ‌، وَ غَرَّتْكُمُ‌ الْأَمٰانِيُّ‌ حَتّٰى جٰاءَ أَمْرُ اللّٰهِ‌ وَ غَرَّكُمْ‌ بِاللّٰهِ‌ الْغَرُورُ تلا إلى قوله وَ بِئْسَ‌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محمد الكتاني </w:t>
      </w:r>
      <w:r>
        <w:rPr>
          <w:rStyle w:val="FootnoteAnchor"/>
          <w:rtl w:val="true"/>
        </w:rPr>
        <w:footnoteReference w:id="1412"/>
      </w:r>
      <w:r>
        <w:rPr>
          <w:rFonts w:ascii="Amiri" w:hAnsi="Amiri" w:eastAsia="Amiri" w:cs="Amiri"/>
          <w:color w:val="111111"/>
          <w:sz w:val="28"/>
          <w:sz w:val="28"/>
          <w:szCs w:val="28"/>
          <w:rtl w:val="true"/>
          <w:lang w:bidi="ar-SA"/>
        </w:rPr>
        <w:t xml:space="preserve">،أنا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13"/>
      </w:r>
      <w:r>
        <w:rPr>
          <w:rFonts w:ascii="Amiri" w:hAnsi="Amiri" w:eastAsia="Amiri" w:cs="Amiri"/>
          <w:color w:val="111111"/>
          <w:sz w:val="28"/>
          <w:sz w:val="28"/>
          <w:szCs w:val="28"/>
          <w:rtl w:val="true"/>
          <w:lang w:bidi="ar-SA"/>
        </w:rPr>
        <w:t xml:space="preserve">نصر، أنا أبو الميمون، نا أبو زرعة </w:t>
      </w:r>
      <w:r>
        <w:rPr>
          <w:rStyle w:val="FootnoteAnchor"/>
          <w:rtl w:val="true"/>
        </w:rPr>
        <w:footnoteReference w:id="1414"/>
      </w:r>
      <w:r>
        <w:rPr>
          <w:rFonts w:ascii="Amiri" w:hAnsi="Amiri" w:eastAsia="Amiri" w:cs="Amiri"/>
          <w:color w:val="111111"/>
          <w:sz w:val="28"/>
          <w:sz w:val="28"/>
          <w:szCs w:val="28"/>
          <w:rtl w:val="true"/>
          <w:lang w:bidi="ar-SA"/>
        </w:rPr>
        <w:t xml:space="preserve">،نا علي بن عياش، نا حريز </w:t>
      </w:r>
      <w:r>
        <w:rPr>
          <w:rStyle w:val="FootnoteAnchor"/>
          <w:rtl w:val="true"/>
        </w:rPr>
        <w:footnoteReference w:id="1415"/>
      </w:r>
      <w:r>
        <w:rPr>
          <w:rFonts w:ascii="Amiri" w:hAnsi="Amiri" w:eastAsia="Amiri" w:cs="Amiri"/>
          <w:color w:val="111111"/>
          <w:sz w:val="28"/>
          <w:sz w:val="28"/>
          <w:szCs w:val="28"/>
          <w:rtl w:val="true"/>
          <w:lang w:bidi="ar-SA"/>
        </w:rPr>
        <w:t>بن عثمان، عن سليم ابن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أريد بيت المقدس فمررت بأم الدرداء، فسقتني طلاء </w:t>
      </w:r>
      <w:r>
        <w:rPr>
          <w:rStyle w:val="FootnoteAnchor"/>
          <w:rtl w:val="true"/>
        </w:rPr>
        <w:footnoteReference w:id="1416"/>
      </w:r>
      <w:r>
        <w:rPr>
          <w:rFonts w:ascii="Amiri" w:hAnsi="Amiri" w:eastAsia="Amiri" w:cs="Amiri"/>
          <w:color w:val="111111"/>
          <w:sz w:val="28"/>
          <w:sz w:val="28"/>
          <w:szCs w:val="28"/>
          <w:rtl w:val="true"/>
          <w:lang w:bidi="ar-SA"/>
        </w:rPr>
        <w:t xml:space="preserve">،و أمرت لي بدينار، رواه أبو اليمان، عن حريز </w:t>
      </w:r>
      <w:r>
        <w:rPr>
          <w:rStyle w:val="FootnoteAnchor"/>
          <w:rtl w:val="true"/>
        </w:rPr>
        <w:footnoteReference w:id="141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بأم الدرداء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14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سليم بن عامر يكنى أبا</w:t>
      </w:r>
      <w:r>
        <w:rPr>
          <w:rFonts w:eastAsia="Amiri" w:cs="Amiri" w:ascii="Amiri" w:hAnsi="Amiri"/>
          <w:color w:val="111111"/>
          <w:sz w:val="28"/>
          <w:szCs w:val="28"/>
          <w:rtl w:val="true"/>
          <w:lang w:bidi="ar-SA"/>
        </w:rPr>
        <w:t xml:space="preserve">.... </w:t>
      </w:r>
      <w:r>
        <w:rPr>
          <w:rStyle w:val="FootnoteAnchor"/>
          <w:rtl w:val="true"/>
        </w:rPr>
        <w:footnoteReference w:id="1419"/>
      </w:r>
      <w:r>
        <w:rPr>
          <w:rFonts w:ascii="Amiri" w:hAnsi="Amiri" w:eastAsia="Amiri" w:cs="Amiri"/>
          <w:color w:val="111111"/>
          <w:sz w:val="28"/>
          <w:sz w:val="28"/>
          <w:szCs w:val="28"/>
          <w:rtl w:val="true"/>
          <w:lang w:bidi="ar-SA"/>
        </w:rPr>
        <w:t xml:space="preserve">حدّثنا </w:t>
      </w:r>
      <w:r>
        <w:rPr>
          <w:rStyle w:val="FootnoteAnchor"/>
          <w:rtl w:val="true"/>
        </w:rPr>
        <w:footnoteReference w:id="1420"/>
      </w:r>
      <w:r>
        <w:rPr>
          <w:rFonts w:ascii="Amiri" w:hAnsi="Amiri" w:eastAsia="Amiri" w:cs="Amiri"/>
          <w:color w:val="111111"/>
          <w:sz w:val="28"/>
          <w:sz w:val="28"/>
          <w:szCs w:val="28"/>
          <w:rtl w:val="true"/>
          <w:lang w:bidi="ar-SA"/>
        </w:rPr>
        <w:t>أبو الوليد و أبو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أبي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 بن عامر رجلا من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سليم بن عامر ثقة، مشهور، كلاعي، خبائري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المحاسن مسعود بن محمد بن غانم الغانمي، و أبو الفضل </w:t>
      </w:r>
      <w:r>
        <w:rPr>
          <w:rStyle w:val="FootnoteAnchor"/>
          <w:rtl w:val="true"/>
        </w:rPr>
        <w:footnoteReference w:id="1421"/>
      </w:r>
      <w:r>
        <w:rPr>
          <w:rFonts w:ascii="Amiri" w:hAnsi="Amiri" w:eastAsia="Amiri" w:cs="Amiri"/>
          <w:color w:val="111111"/>
          <w:sz w:val="28"/>
          <w:sz w:val="28"/>
          <w:szCs w:val="28"/>
          <w:rtl w:val="true"/>
          <w:lang w:bidi="ar-SA"/>
        </w:rPr>
        <w:t>محمد بن إسماعيل الفضيلي،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أحمد بن محمد بن محمد الخليلي، ببلخ، أنا أبو القاسم علي بن أحمد بن محمد بن الحسن الخزاعي، نا أبو سعيد الهيثم بن كليب الشاشي، 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عبيد اللّه بن المنادي، نا روح، نا شعبة، أخبرني يزيد بن خمير </w:t>
      </w:r>
      <w:r>
        <w:rPr>
          <w:rStyle w:val="FootnoteAnchor"/>
          <w:rtl w:val="true"/>
        </w:rPr>
        <w:footnoteReference w:id="14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 بن عامر رجل من أهل حمص، و كان قد أدرك أصحاب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روح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عامر كلاعي،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الإسلام من أوله، و زعم أنه قرئ عليه كتاب عمر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أنا عبيد اللّه بن أحمد بن يعقوب، أنا العباس بن العباس،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عامر كنيته أبو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المظفر بن القاسم، أنا أبو بكر البيهقي، 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عامر كنيته أبو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الفضل بن أحمد،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يحيى الكلاعي الذي روى عنه أبو فروة الحريري و معاوية بن صالح، سليم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الكتاني </w:t>
      </w:r>
      <w:r>
        <w:rPr>
          <w:rStyle w:val="FootnoteAnchor"/>
          <w:rtl w:val="true"/>
        </w:rPr>
        <w:footnoteReference w:id="1424"/>
      </w:r>
      <w:r>
        <w:rPr>
          <w:rFonts w:ascii="Amiri" w:hAnsi="Amiri" w:eastAsia="Amiri" w:cs="Amiri"/>
          <w:color w:val="111111"/>
          <w:sz w:val="28"/>
          <w:sz w:val="28"/>
          <w:szCs w:val="28"/>
          <w:rtl w:val="true"/>
          <w:lang w:bidi="ar-SA"/>
        </w:rPr>
        <w:t>،أنا تمام بن محمد، أنا جعفر بن محمد بن جعفر،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الخبائري هو سليم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نصر بن أحمد، أنا أبو عبد اللّه بن أبي الحديد، أنا أبو الحسن الربعي، أنا عبد الوهاب الكلابي، أنا أبو الحسن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عامر أبو يحيى الكلاعي، حمصي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أحمد و محمد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أبو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 xml:space="preserve">البخاري </w:t>
      </w:r>
      <w:r>
        <w:rPr>
          <w:rStyle w:val="FootnoteAnchor"/>
          <w:rtl w:val="true"/>
        </w:rPr>
        <w:footnoteReference w:id="14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عامر أبو يحيى الخبائري، و يقال الكلاعي الشامي، سمع أبا أمامة، سمع منه معاوية بن صالح، و يزيد بن خمير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نسخة ما شافهني به أبو عبد اللّه الخلال أنبأ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4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 بن عامر أبو يحيى الخبائري الحمصي الكلاعي، روى عن أبي الدرداء، و أبي أمامة، و روى عن عوف بن مالك مرسل، لم يلقه، روى عنه صفوان بن عمرو، و حريز </w:t>
      </w:r>
      <w:r>
        <w:rPr>
          <w:rStyle w:val="FootnoteAnchor"/>
          <w:rtl w:val="true"/>
        </w:rPr>
        <w:footnoteReference w:id="1429"/>
      </w:r>
      <w:r>
        <w:rPr>
          <w:rFonts w:ascii="Amiri" w:hAnsi="Amiri" w:eastAsia="Amiri" w:cs="Amiri"/>
          <w:color w:val="111111"/>
          <w:sz w:val="28"/>
          <w:sz w:val="28"/>
          <w:szCs w:val="28"/>
          <w:rtl w:val="true"/>
          <w:lang w:bidi="ar-SA"/>
        </w:rPr>
        <w:t xml:space="preserve">بن عثمان، و معاوية بن صالح، و يزيد بن خمير </w:t>
      </w:r>
      <w:r>
        <w:rPr>
          <w:rStyle w:val="FootnoteAnchor"/>
          <w:rtl w:val="true"/>
        </w:rPr>
        <w:footnoteReference w:id="1430"/>
      </w:r>
      <w:r>
        <w:rPr>
          <w:rFonts w:ascii="Amiri" w:hAnsi="Amiri" w:eastAsia="Amiri" w:cs="Amiri"/>
          <w:color w:val="111111"/>
          <w:sz w:val="28"/>
          <w:sz w:val="28"/>
          <w:szCs w:val="28"/>
          <w:rtl w:val="true"/>
          <w:lang w:bidi="ar-SA"/>
        </w:rPr>
        <w:t xml:space="preserve">،و عبد الرّحمن بن يزيد بن </w:t>
      </w:r>
      <w:r>
        <w:rPr>
          <w:rStyle w:val="FootnoteAnchor"/>
          <w:rtl w:val="true"/>
        </w:rPr>
        <w:footnoteReference w:id="1431"/>
      </w:r>
      <w:r>
        <w:rPr>
          <w:rFonts w:ascii="Amiri" w:hAnsi="Amiri" w:eastAsia="Amiri" w:cs="Amiri"/>
          <w:color w:val="111111"/>
          <w:sz w:val="28"/>
          <w:sz w:val="28"/>
          <w:szCs w:val="28"/>
          <w:rtl w:val="true"/>
          <w:lang w:bidi="ar-SA"/>
        </w:rPr>
        <w:t xml:space="preserve">جابر، و الزبيدي، و عفير </w:t>
      </w:r>
      <w:r>
        <w:rPr>
          <w:rStyle w:val="FootnoteAnchor"/>
          <w:rtl w:val="true"/>
        </w:rPr>
        <w:footnoteReference w:id="1432"/>
      </w:r>
      <w:r>
        <w:rPr>
          <w:rFonts w:ascii="Amiri" w:hAnsi="Amiri" w:eastAsia="Amiri" w:cs="Amiri"/>
          <w:color w:val="111111"/>
          <w:sz w:val="28"/>
          <w:sz w:val="28"/>
          <w:szCs w:val="28"/>
          <w:rtl w:val="true"/>
          <w:lang w:bidi="ar-SA"/>
        </w:rPr>
        <w:t>بن معدان، و يزيد بن سنان الرهاوي، سمعت أبي يقول بعض ذلك، و بعضه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سليم بن عامر الخبائري سمع أبا أمامة، روى عنه معاوية بن صالح، و يزيد بن خمير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الفضل بن ناصر، عن جعفر بن يحيى، أنا أبو نصر الوائلي، أنا </w:t>
      </w:r>
    </w:p>
    <w:p>
      <w:pPr>
        <w:pStyle w:val="BookText"/>
        <w:rPr/>
      </w:pPr>
      <w:r>
        <w:rPr>
          <w:rFonts w:ascii="Amiri" w:hAnsi="Amiri" w:eastAsia="Amiri" w:cs="Amiri"/>
          <w:color w:val="111111"/>
          <w:sz w:val="28"/>
          <w:sz w:val="28"/>
          <w:szCs w:val="28"/>
          <w:rtl w:val="true"/>
          <w:lang w:bidi="ar-SA"/>
        </w:rPr>
        <w:t xml:space="preserve">الخصيب </w:t>
      </w:r>
      <w:r>
        <w:rPr>
          <w:rStyle w:val="FootnoteAnchor"/>
          <w:rtl w:val="true"/>
        </w:rPr>
        <w:footnoteReference w:id="1433"/>
      </w:r>
      <w:r>
        <w:rPr>
          <w:rFonts w:ascii="Amiri" w:hAnsi="Amiri" w:eastAsia="Amiri" w:cs="Amiri"/>
          <w:color w:val="111111"/>
          <w:sz w:val="28"/>
          <w:sz w:val="28"/>
          <w:szCs w:val="28"/>
          <w:rtl w:val="true"/>
          <w:lang w:bidi="ar-SA"/>
        </w:rPr>
        <w:t>بن عبد اللّه، أخبرني عبد الكريم بن أبي عبد الرحمن أخبرني أبي قال أبو يحيى سليم بن عامر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محمد بن إسماعيل، 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سليم بن عامر الخبائري، يروي عنه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ابن محمد بن سليمان، نا علي بن إبراهيم بن أحمد، 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أحمد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عامر الخبائري يكنى أبا عامر، كان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سليم بن عامر الخبائري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الكلاعي الشامي، سمع أبا أمامة الباهلي، و المقدام بن معدي كرب الكندي، روى عنه أبو عمرو يزيد بن خمير </w:t>
      </w:r>
      <w:r>
        <w:rPr>
          <w:rStyle w:val="FootnoteAnchor"/>
          <w:rtl w:val="true"/>
        </w:rPr>
        <w:footnoteReference w:id="1434"/>
      </w:r>
      <w:r>
        <w:rPr>
          <w:rFonts w:ascii="Amiri" w:hAnsi="Amiri" w:eastAsia="Amiri" w:cs="Amiri"/>
          <w:color w:val="111111"/>
          <w:sz w:val="28"/>
          <w:sz w:val="28"/>
          <w:szCs w:val="28"/>
          <w:rtl w:val="true"/>
          <w:lang w:bidi="ar-SA"/>
        </w:rPr>
        <w:t>الرحبي، و معاوية بن صالح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أنبأ علي بن أحمد بن زكريا، أنا صالح بن أحمد بن صالح، حدثني أبي أحمد قال </w:t>
      </w:r>
      <w:r>
        <w:rPr>
          <w:rStyle w:val="FootnoteAnchor"/>
          <w:rtl w:val="true"/>
        </w:rPr>
        <w:footnoteReference w:id="1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عامر الخبائري، شامي، تابعي، ثقة، يكنى أبا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الكتاني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سليم بن عامر الخبائري صاحب أبي أمامة‌؟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بن الخطبراني، نا أبو طالب محمد بن علي ابن الفتح العشاري </w:t>
      </w:r>
      <w:r>
        <w:rPr>
          <w:rStyle w:val="FootnoteAnchor"/>
          <w:rtl w:val="true"/>
        </w:rPr>
        <w:footnoteReference w:id="1437"/>
      </w:r>
      <w:r>
        <w:rPr>
          <w:rFonts w:ascii="Amiri" w:hAnsi="Amiri" w:eastAsia="Amiri" w:cs="Amiri"/>
          <w:color w:val="111111"/>
          <w:sz w:val="28"/>
          <w:sz w:val="28"/>
          <w:szCs w:val="28"/>
          <w:rtl w:val="true"/>
          <w:lang w:bidi="ar-SA"/>
        </w:rPr>
        <w:t xml:space="preserve">نا محمد بن أحمد بن إسماعيل، نا محمد بن الفتح القلانسي، ثنا </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Style w:val="FootnoteAnchor"/>
          <w:rtl w:val="true"/>
        </w:rPr>
        <w:footnoteReference w:id="1438"/>
      </w:r>
      <w:r>
        <w:rPr>
          <w:rFonts w:ascii="Amiri" w:hAnsi="Amiri" w:eastAsia="Amiri" w:cs="Amiri"/>
          <w:color w:val="111111"/>
          <w:sz w:val="28"/>
          <w:sz w:val="28"/>
          <w:szCs w:val="28"/>
          <w:rtl w:val="true"/>
          <w:lang w:bidi="ar-SA"/>
        </w:rPr>
        <w:t xml:space="preserve">نا سعيد بن عثمان الحمصي، نا حريز </w:t>
      </w:r>
      <w:r>
        <w:rPr>
          <w:rStyle w:val="FootnoteAnchor"/>
          <w:rtl w:val="true"/>
        </w:rPr>
        <w:footnoteReference w:id="1439"/>
      </w:r>
      <w:r>
        <w:rPr>
          <w:rFonts w:ascii="Amiri" w:hAnsi="Amiri" w:eastAsia="Amiri" w:cs="Amiri"/>
          <w:color w:val="111111"/>
          <w:sz w:val="28"/>
          <w:sz w:val="28"/>
          <w:szCs w:val="28"/>
          <w:rtl w:val="true"/>
          <w:lang w:bidi="ar-SA"/>
        </w:rPr>
        <w:t>بن عثمان، عن سليم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غلاما يمشي إلى 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 هذا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لانقلاب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الحسين بن محمد في كتابه و أخبرنا عمي رحمه اللّه </w:t>
      </w:r>
      <w:r>
        <w:rPr>
          <w:rStyle w:val="FootnoteAnchor"/>
          <w:rtl w:val="true"/>
        </w:rPr>
        <w:footnoteReference w:id="1440"/>
      </w:r>
      <w:r>
        <w:rPr>
          <w:rFonts w:ascii="Amiri" w:hAnsi="Amiri" w:eastAsia="Amiri" w:cs="Amiri"/>
          <w:color w:val="111111"/>
          <w:sz w:val="28"/>
          <w:sz w:val="28"/>
          <w:szCs w:val="28"/>
          <w:rtl w:val="true"/>
          <w:lang w:bidi="ar-SA"/>
        </w:rPr>
        <w:t>،أنا الزينبي قراءة، أنا أبو القاسم علي بن المحسّن، أنا محمد بن المظفر، نا بكر بن أحمد بن حفص، نا أحمد بن محمد بن عيسى البغدادي،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الخبائري، عاش بعد قتل الجرّاح، و كانت وقعة الجرّاح في سنة اثنتي عشرة و مائة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أحمد بن محمد البغدادي، بينه و بين سليم أبو عامر الأنصاري سباه </w:t>
      </w:r>
      <w:r>
        <w:rPr>
          <w:rStyle w:val="FootnoteAnchor"/>
          <w:rtl w:val="true"/>
        </w:rPr>
        <w:footnoteReference w:id="1442"/>
      </w:r>
      <w:r>
        <w:rPr>
          <w:rFonts w:ascii="Amiri" w:hAnsi="Amiri" w:eastAsia="Amiri" w:cs="Amiri"/>
          <w:color w:val="111111"/>
          <w:sz w:val="28"/>
          <w:sz w:val="28"/>
          <w:szCs w:val="28"/>
          <w:rtl w:val="true"/>
          <w:lang w:bidi="ar-SA"/>
        </w:rPr>
        <w:t>خالد بن الوليد من حاضر حلب، لقي أبا بكر و عمر، و هذا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الحسن 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أنا عمر بن أحمد بن إسحاق، نا خليفة بن خيّاط‍‌ قال </w:t>
      </w:r>
      <w:r>
        <w:rPr>
          <w:rStyle w:val="FootnoteAnchor"/>
          <w:rtl w:val="true"/>
        </w:rPr>
        <w:footnoteReference w:id="1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عامر، مات سنة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يوسف، أنا أحمد بن محمد بن عمر، نا أبو بكر بن أبي الدنيا، أنا محمد بن سعد قال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الثالثة من تابعي أهل الشام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قرأت على أبي غالب بن البنا، عن أبي محمد الجوهري، أنا أبو عمر بن حيّوية، أنا أحمد بن معروف، نا الحسين بن فهم، نا محمد بن سعد قال </w:t>
      </w:r>
      <w:r>
        <w:rPr>
          <w:rStyle w:val="FootnoteAnchor"/>
          <w:rtl w:val="true"/>
        </w:rPr>
        <w:footnoteReference w:id="1445"/>
      </w:r>
      <w:r>
        <w:rPr>
          <w:rFonts w:ascii="Amiri" w:hAnsi="Amiri" w:eastAsia="Amiri" w:cs="Amiri"/>
          <w:color w:val="111111"/>
          <w:sz w:val="28"/>
          <w:sz w:val="28"/>
          <w:szCs w:val="28"/>
          <w:rtl w:val="true"/>
          <w:lang w:bidi="ar-SA"/>
        </w:rPr>
        <w:t>في الطبقة الرابعة من أهل الشام</w:t>
      </w:r>
      <w:r>
        <w:rPr>
          <w:rFonts w:eastAsia="Amiri" w:cs="Amiri" w:ascii="Amiri" w:hAnsi="Amiri"/>
          <w:color w:val="111111"/>
          <w:sz w:val="28"/>
          <w:szCs w:val="28"/>
          <w:rtl w:val="true"/>
          <w:lang w:bidi="ar-SA"/>
        </w:rPr>
        <w:t xml:space="preserve">. </w:t>
      </w:r>
      <w:bookmarkStart w:id="297" w:name="pg16764_194708"/>
    </w:p>
    <w:p>
      <w:pPr>
        <w:pStyle w:val="BookText"/>
        <w:rPr/>
      </w:pPr>
      <w:bookmarkEnd w:id="297"/>
      <w:r>
        <w:rPr>
          <w:rFonts w:ascii="Amiri" w:hAnsi="Amiri" w:eastAsia="Amiri" w:cs="Amiri"/>
          <w:color w:val="111111"/>
          <w:sz w:val="28"/>
          <w:sz w:val="28"/>
          <w:szCs w:val="28"/>
          <w:rtl w:val="true"/>
          <w:lang w:bidi="ar-SA"/>
        </w:rPr>
        <w:t>سليم بن عامر مات سنة ثلاثين و مائة، انتهت رواية ابن أبي الدنيا، و قال ابن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سليم في خلافة مروان بن محمد </w:t>
      </w:r>
      <w:r>
        <w:rPr>
          <w:rStyle w:val="FootnoteAnchor"/>
          <w:rtl w:val="true"/>
        </w:rPr>
        <w:footnoteReference w:id="1446"/>
      </w:r>
      <w:r>
        <w:rPr>
          <w:rFonts w:ascii="Amiri" w:hAnsi="Amiri" w:eastAsia="Amiri" w:cs="Amiri"/>
          <w:color w:val="111111"/>
          <w:sz w:val="28"/>
          <w:sz w:val="28"/>
          <w:szCs w:val="28"/>
          <w:rtl w:val="true"/>
          <w:lang w:bidi="ar-SA"/>
        </w:rPr>
        <w:t>،و كان ثقة، و كان قديما معروفا، و ذكر له مروره بأم الدرداء بدمشق</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4953810_73709187"/>
      <w:bookmarkStart w:id="299" w:name="_Toc108"/>
      <w:bookmarkEnd w:id="298"/>
      <w:r>
        <w:rPr>
          <w:rtl w:val="true"/>
        </w:rPr>
        <w:t>[</w:t>
      </w:r>
      <w:r>
        <w:rPr/>
        <w:t>9853</w:t>
      </w:r>
      <w:r>
        <w:rPr>
          <w:rtl w:val="true"/>
        </w:rPr>
        <w:t xml:space="preserve">] </w:t>
      </w:r>
      <w:r>
        <w:rPr>
          <w:rtl w:val="true"/>
        </w:rPr>
        <w:t>سليم بن عبدة التغلبي</w:t>
      </w:r>
      <w:bookmarkEnd w:id="299"/>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الفتوح أسامة بن محمد بن زيد العلوي، أنا أبو جعفر بن المسلمة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عبيد اللّه محمد بن عمران بن موسى المرزباني قال </w:t>
      </w:r>
      <w:r>
        <w:rPr>
          <w:rStyle w:val="FootnoteAnchor"/>
          <w:rtl w:val="true"/>
        </w:rPr>
        <w:footnoteReference w:id="1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عبدة التغلبي من بني عبد بن جشم بن حبيب بن عمرو بن غنم بن تغلب أحد بني قعين، إسلامي، يقول على لسان كعب بن جعيل التغلبي يهجو الضحاك بن قيس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تبكي على دير ابن عفان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ضحّاك بنا و يلعبا</w:t>
      </w:r>
    </w:p>
    <w:p>
      <w:pPr>
        <w:pStyle w:val="BookText"/>
        <w:rPr/>
      </w:pPr>
      <w:r>
        <w:rPr>
          <w:rFonts w:ascii="Amiri" w:hAnsi="Amiri" w:eastAsia="Amiri" w:cs="Amiri"/>
          <w:color w:val="111111"/>
          <w:sz w:val="28"/>
          <w:sz w:val="28"/>
          <w:szCs w:val="28"/>
          <w:rtl w:val="true"/>
          <w:lang w:bidi="ar-SA"/>
        </w:rPr>
        <w:t xml:space="preserve">قصير القميص فاحش عند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قريش في قريش مركبا</w:t>
      </w:r>
    </w:p>
    <w:p>
      <w:pPr>
        <w:pStyle w:val="BookText"/>
        <w:rPr/>
      </w:pPr>
      <w:r>
        <w:rPr>
          <w:rFonts w:ascii="Amiri" w:hAnsi="Amiri" w:eastAsia="Amiri" w:cs="Amiri"/>
          <w:color w:val="111111"/>
          <w:sz w:val="28"/>
          <w:sz w:val="28"/>
          <w:szCs w:val="28"/>
          <w:rtl w:val="true"/>
          <w:lang w:bidi="ar-SA"/>
        </w:rPr>
        <w:t xml:space="preserve">ينالك قيس في قرى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اللوم بيتنا ثابت الأصل ترتبا</w:t>
      </w:r>
    </w:p>
    <w:p>
      <w:pPr>
        <w:pStyle w:val="BookText"/>
        <w:rPr/>
      </w:pPr>
      <w:r>
        <w:rPr>
          <w:rFonts w:ascii="Amiri" w:hAnsi="Amiri" w:eastAsia="Amiri" w:cs="Amiri"/>
          <w:color w:val="111111"/>
          <w:sz w:val="28"/>
          <w:sz w:val="28"/>
          <w:szCs w:val="28"/>
          <w:rtl w:val="true"/>
          <w:lang w:bidi="ar-SA"/>
        </w:rPr>
        <w:t>و هذا الشعر قاله بالجزيرة إذ كان الضحاك واليا لها من قبل معاوية، و لا أظنه قدم الشام، و اللّه أعلم</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4953812_73709187"/>
      <w:bookmarkStart w:id="301" w:name="_Toc109"/>
      <w:bookmarkEnd w:id="300"/>
      <w:r>
        <w:rPr>
          <w:rtl w:val="true"/>
        </w:rPr>
        <w:t>[</w:t>
      </w:r>
      <w:r>
        <w:rPr/>
        <w:t>9854</w:t>
      </w:r>
      <w:r>
        <w:rPr>
          <w:rtl w:val="true"/>
        </w:rPr>
        <w:t xml:space="preserve">] </w:t>
      </w:r>
      <w:r>
        <w:rPr>
          <w:rtl w:val="true"/>
        </w:rPr>
        <w:t>سليم بن عتر بن سلمة بن مالك بن عتر</w:t>
      </w:r>
      <w:bookmarkEnd w:id="301"/>
    </w:p>
    <w:p>
      <w:pPr>
        <w:pStyle w:val="BookText"/>
        <w:rPr/>
      </w:pPr>
      <w:r>
        <w:rPr>
          <w:rFonts w:ascii="Amiri" w:hAnsi="Amiri" w:eastAsia="Amiri" w:cs="Amiri"/>
          <w:color w:val="111111"/>
          <w:sz w:val="28"/>
          <w:sz w:val="28"/>
          <w:szCs w:val="28"/>
          <w:rtl w:val="true"/>
          <w:lang w:bidi="ar-SA"/>
        </w:rPr>
        <w:t>ابن وهب بن عوف بن معاوية بن الحارث</w:t>
      </w:r>
    </w:p>
    <w:p>
      <w:pPr>
        <w:pStyle w:val="BookText"/>
        <w:rPr/>
      </w:pPr>
      <w:r>
        <w:rPr>
          <w:rFonts w:ascii="Amiri" w:hAnsi="Amiri" w:eastAsia="Amiri" w:cs="Amiri"/>
          <w:color w:val="111111"/>
          <w:sz w:val="28"/>
          <w:sz w:val="28"/>
          <w:szCs w:val="28"/>
          <w:rtl w:val="true"/>
          <w:lang w:bidi="ar-SA"/>
        </w:rPr>
        <w:t>ابن أيدعان بن سعد بن تجيب</w:t>
      </w:r>
    </w:p>
    <w:p>
      <w:pPr>
        <w:pStyle w:val="BookText"/>
        <w:rPr/>
      </w:pPr>
      <w:r>
        <w:rPr>
          <w:rFonts w:ascii="Amiri" w:hAnsi="Amiri" w:eastAsia="Amiri" w:cs="Amiri"/>
          <w:color w:val="111111"/>
          <w:sz w:val="28"/>
          <w:sz w:val="28"/>
          <w:szCs w:val="28"/>
          <w:rtl w:val="true"/>
          <w:lang w:bidi="ar-SA"/>
        </w:rPr>
        <w:t>أبو سلمة التّجيبي المصري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قاضي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يسمى الناسك لشدة عبادته، شهد خطبة عمر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عمر، و علي بن أبي طالب، و أبي الدرداء، و حفصة أم المؤمنين، و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عليّ‌ بن رباح، و أبو قبيل </w:t>
      </w:r>
      <w:r>
        <w:rPr>
          <w:rStyle w:val="FootnoteAnchor"/>
          <w:rtl w:val="true"/>
        </w:rPr>
        <w:footnoteReference w:id="1448"/>
      </w:r>
      <w:r>
        <w:rPr>
          <w:rFonts w:ascii="Amiri" w:hAnsi="Amiri" w:eastAsia="Amiri" w:cs="Amiri"/>
          <w:color w:val="111111"/>
          <w:sz w:val="28"/>
          <w:sz w:val="28"/>
          <w:szCs w:val="28"/>
          <w:rtl w:val="true"/>
          <w:lang w:bidi="ar-SA"/>
        </w:rPr>
        <w:t xml:space="preserve">و مشرح بن هاعان المعافري، و عقبة بن مسلم، و الحسن بن ثوبان </w:t>
      </w:r>
      <w:r>
        <w:rPr>
          <w:rStyle w:val="FootnoteAnchor"/>
          <w:rtl w:val="true"/>
        </w:rPr>
        <w:footnoteReference w:id="1449"/>
      </w:r>
      <w:r>
        <w:rPr>
          <w:rFonts w:ascii="Amiri" w:hAnsi="Amiri" w:eastAsia="Amiri" w:cs="Amiri"/>
          <w:color w:val="111111"/>
          <w:sz w:val="28"/>
          <w:sz w:val="28"/>
          <w:szCs w:val="28"/>
          <w:rtl w:val="true"/>
          <w:lang w:bidi="ar-SA"/>
        </w:rPr>
        <w:t>،و ابن عمه الهيثم بن خالد، و أبو صالح سعيد بن عبد الرحمن المعافري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أحمد بن محمد بن الحسن بن سليم في كتابه، و حدثني أبو بكر اللفتواني عنه، أنا أبو بكر أحمد بن الفضل الباطرقاني </w:t>
      </w:r>
      <w:r>
        <w:rPr>
          <w:rStyle w:val="FootnoteAnchor"/>
          <w:rtl w:val="true"/>
        </w:rPr>
        <w:footnoteReference w:id="1450"/>
      </w:r>
      <w:r>
        <w:rPr>
          <w:rFonts w:ascii="Amiri" w:hAnsi="Amiri" w:eastAsia="Amiri" w:cs="Amiri"/>
          <w:color w:val="111111"/>
          <w:sz w:val="28"/>
          <w:sz w:val="28"/>
          <w:szCs w:val="28"/>
          <w:rtl w:val="true"/>
          <w:lang w:bidi="ar-SA"/>
        </w:rPr>
        <w:t>،أنا أبو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حدثني أبو بكر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 عمرو بن منده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ابن يونس، نا علي بن الحسن بن قديد، نا أحمد بن عمرو بن السرح، نا ابن وهب، عن ابن أنعم، عن عبد الرحمن بن رافع </w:t>
      </w:r>
      <w:r>
        <w:rPr>
          <w:rStyle w:val="FootnoteAnchor"/>
          <w:rtl w:val="true"/>
        </w:rPr>
        <w:footnoteReference w:id="1451"/>
      </w:r>
      <w:r>
        <w:rPr>
          <w:rFonts w:ascii="Amiri" w:hAnsi="Amiri" w:eastAsia="Amiri" w:cs="Amiri"/>
          <w:color w:val="111111"/>
          <w:sz w:val="28"/>
          <w:sz w:val="28"/>
          <w:szCs w:val="28"/>
          <w:rtl w:val="true"/>
          <w:lang w:bidi="ar-SA"/>
        </w:rPr>
        <w:t>،عن سليم بن عتر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لنا عمر بن الخطاب في سورة الحج سجدتين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السورة فضّلت </w:t>
      </w:r>
      <w:r>
        <w:rPr>
          <w:rStyle w:val="FootnoteAnchor"/>
          <w:rtl w:val="true"/>
        </w:rPr>
        <w:footnoteReference w:id="1452"/>
      </w:r>
      <w:r>
        <w:rPr>
          <w:rFonts w:ascii="Amiri" w:hAnsi="Amiri" w:eastAsia="Amiri" w:cs="Amiri"/>
          <w:color w:val="111111"/>
          <w:sz w:val="28"/>
          <w:sz w:val="28"/>
          <w:szCs w:val="28"/>
          <w:rtl w:val="true"/>
          <w:lang w:bidi="ar-SA"/>
        </w:rPr>
        <w:t xml:space="preserve">بأن فيها سجدتين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محمد عبد الكريم بن حمزة، عن عبد العزيز بن أحمد، أنا محمد ابن أحمد بن هارون، و عبد الرحمن بن الحسين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أبو عبد الملك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لهيعة، عن ابن سوادة، عن عبد الرحمن بن رافع، قاضي إفريقية، عن سليم بن عتر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بالجابية، و هو على المنبر، فقرأ آية سجدة فنزل فسجد فيها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الفضل أحمد بن محمد، و حدثني أبو بكر اللفتواني عنه، أنا أبو بكر الباطرقاني </w:t>
      </w:r>
      <w:r>
        <w:rPr>
          <w:rStyle w:val="FootnoteAnchor"/>
          <w:rtl w:val="true"/>
        </w:rPr>
        <w:footnoteReference w:id="14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مندة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بن مندة،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بن يونس، أنا أبو بشر محمد بن أحمد بن حماد الدولابي، نا إبراهيم بن يعقوب، نا ابن أبي مريم، أنا نافع بن يزيد، حدثني عبد الرحمن بن شريح أن عبد الكريم بن الحارث حدثه أنه سمع مشرح </w:t>
      </w:r>
      <w:r>
        <w:rPr>
          <w:rStyle w:val="FootnoteAnchor"/>
          <w:rtl w:val="true"/>
        </w:rPr>
        <w:footnoteReference w:id="1456"/>
      </w:r>
      <w:r>
        <w:rPr>
          <w:rFonts w:ascii="Amiri" w:hAnsi="Amiri" w:eastAsia="Amiri" w:cs="Amiri"/>
          <w:color w:val="111111"/>
          <w:sz w:val="28"/>
          <w:sz w:val="28"/>
          <w:szCs w:val="28"/>
          <w:rtl w:val="true"/>
          <w:lang w:bidi="ar-SA"/>
        </w:rPr>
        <w:t>بن هاعان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 بن عتر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صدرنا من الحج مع حفصة زوج النبي صلى اللّه عليه و سلم، و عثمان محصور، فكانت تسأل عنه ما فعل، حتى رأت راكبين، فأرسلت تسألهما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نفسي بيده إنها القرية التي قال اللّه وَ ضَرَبَ‌ اللّٰهُ‌ مَثَلاً قَرْيَةً‌ كٰانَتْ‌ آمِنَةً‌ مُطْمَئِنَّةً‌ يَأْتِيهٰا رِزْقُهٰا رَغَداً مِنْ‌ كُلِّ‌ مَكٰانٍ‌ فَكَفَرَتْ‌ بِأَنْعُمِ‌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حدثنا أبو الفضل الحافظ‍‌،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عبد الوهاب بن محمد زاد الباقلاني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عتر المصري، سمع أبا الدرداء، روى عنه عبيد اللّه بن زحر، و سمع منه مشرح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أبو الحسن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عتر المصري، روى عن أبي الدرداء، روى عنه عبيد اللّه بن زحر، سمعت أبي يقول ذلك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الكريم بن حمزة، عن أبي القاسم خلف بن أحمد بن الفضل الحوفي، أنا أبو محمد عبد الرحمن بن عمر بن محمد بن سعيد البزار </w:t>
      </w:r>
      <w:r>
        <w:rPr>
          <w:rStyle w:val="FootnoteAnchor"/>
          <w:rtl w:val="true"/>
        </w:rPr>
        <w:footnoteReference w:id="1459"/>
      </w:r>
      <w:r>
        <w:rPr>
          <w:rFonts w:ascii="IRNazanin" w:hAnsi="IRNazanin" w:eastAsia="IRNazanin"/>
          <w:color w:val="111111"/>
          <w:sz w:val="28"/>
          <w:sz w:val="28"/>
          <w:szCs w:val="28"/>
          <w:rtl w:val="true"/>
          <w:lang w:bidi="fa-IR"/>
        </w:rPr>
        <w:t xml:space="preserve">المعروف بابن </w:t>
      </w:r>
    </w:p>
    <w:p>
      <w:pPr>
        <w:pStyle w:val="BookText"/>
        <w:rPr/>
      </w:pPr>
      <w:r>
        <w:rPr>
          <w:rFonts w:ascii="Amiri" w:hAnsi="Amiri" w:eastAsia="Amiri" w:cs="Amiri"/>
          <w:color w:val="111111"/>
          <w:sz w:val="28"/>
          <w:sz w:val="28"/>
          <w:szCs w:val="28"/>
          <w:rtl w:val="true"/>
          <w:lang w:bidi="ar-SA"/>
        </w:rPr>
        <w:t>النحاس قراءة، نا أبو عمر محمد بن يوسف بن يعقوب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سليم بن عتر ابن سلمة بن مالك بن عتر بن وهب بن عون بن معاوية بن الحارث بن أيدعان بن سعد بن تجيب بن الأشرس بن شبيب بن السكون بن الأشرس بن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قرأت على أبي غالب </w:t>
      </w:r>
      <w:r>
        <w:rPr>
          <w:rStyle w:val="FootnoteAnchor"/>
          <w:rtl w:val="true"/>
        </w:rPr>
        <w:footnoteReference w:id="1460"/>
      </w:r>
      <w:r>
        <w:rPr>
          <w:rFonts w:ascii="Amiri" w:hAnsi="Amiri" w:eastAsia="Amiri" w:cs="Amiri"/>
          <w:color w:val="111111"/>
          <w:sz w:val="28"/>
          <w:sz w:val="28"/>
          <w:szCs w:val="28"/>
          <w:rtl w:val="true"/>
          <w:lang w:bidi="ar-SA"/>
        </w:rPr>
        <w:t>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عتر من أهل مصر، روى عن عمر، و علي، و أبي الدرداء، و عمرو ابن العاص، و حفصة، كان قاصا يقصّ‌ و هو قائم، و كان رجلا صالحا، و روي أنه كان يختم في كل ليلة ثلاث ختمات </w:t>
      </w:r>
      <w:r>
        <w:rPr>
          <w:rStyle w:val="FootnoteAnchor"/>
          <w:rtl w:val="true"/>
        </w:rPr>
        <w:footnoteReference w:id="1461"/>
      </w:r>
      <w:r>
        <w:rPr>
          <w:rFonts w:ascii="Amiri" w:hAnsi="Amiri" w:eastAsia="Amiri" w:cs="Amiri"/>
          <w:color w:val="111111"/>
          <w:sz w:val="28"/>
          <w:sz w:val="28"/>
          <w:szCs w:val="28"/>
          <w:rtl w:val="true"/>
          <w:lang w:bidi="ar-SA"/>
        </w:rPr>
        <w:t>،و يأتي امرأته و يغتسل ثلاث مرات، و أن امرأته قالت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رحمك اللّه، لقد كنت ترضي ربك، و ترضي أهلك </w:t>
      </w:r>
      <w:r>
        <w:rPr>
          <w:rStyle w:val="FootnoteAnchor"/>
          <w:rtl w:val="true"/>
        </w:rPr>
        <w:footnoteReference w:id="1462"/>
      </w:r>
      <w:r>
        <w:rPr>
          <w:rFonts w:ascii="Amiri" w:hAnsi="Amiri" w:eastAsia="Amiri" w:cs="Amiri"/>
          <w:color w:val="111111"/>
          <w:sz w:val="28"/>
          <w:sz w:val="28"/>
          <w:szCs w:val="28"/>
          <w:rtl w:val="true"/>
          <w:lang w:bidi="ar-SA"/>
        </w:rPr>
        <w:t>،روى عنه أبو صالح سعيد بن عبد الرحمن الغفاري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عتر بكسر العين المهملة و سكون التاء المعجمة باثنتين </w:t>
      </w:r>
      <w:r>
        <w:rPr>
          <w:rStyle w:val="FootnoteAnchor"/>
          <w:rtl w:val="true"/>
        </w:rPr>
        <w:footnoteReference w:id="1464"/>
      </w:r>
      <w:r>
        <w:rPr>
          <w:rFonts w:ascii="Amiri" w:hAnsi="Amiri" w:eastAsia="Amiri" w:cs="Amiri"/>
          <w:color w:val="111111"/>
          <w:sz w:val="28"/>
          <w:sz w:val="28"/>
          <w:szCs w:val="28"/>
          <w:rtl w:val="true"/>
          <w:lang w:bidi="ar-SA"/>
        </w:rPr>
        <w:t>من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عتر بن سلمة بن مالك بن عتر ابن وهب بن عوف بن معاوية بن الحارث بن أيدعان بن سعد بن تجيب أبو سلمة من أهل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عمر، و علي، و أبي الدرداء، و حفصة رضي اللّه عنهم و غيرهم، كان قاصا</w:t>
      </w:r>
      <w:r>
        <w:rPr>
          <w:rFonts w:eastAsia="Amiri" w:cs="Amiri" w:ascii="Amiri" w:hAnsi="Amiri"/>
          <w:color w:val="111111"/>
          <w:sz w:val="28"/>
          <w:szCs w:val="28"/>
          <w:rtl w:val="true"/>
          <w:lang w:bidi="ar-SA"/>
        </w:rPr>
        <w:t xml:space="preserve">] </w:t>
      </w:r>
      <w:r>
        <w:rPr>
          <w:rStyle w:val="FootnoteAnchor"/>
          <w:rtl w:val="true"/>
        </w:rPr>
        <w:footnoteReference w:id="1465"/>
      </w:r>
      <w:r>
        <w:rPr>
          <w:rFonts w:ascii="Amiri" w:hAnsi="Amiri" w:eastAsia="Amiri" w:cs="Amiri"/>
          <w:color w:val="111111"/>
          <w:sz w:val="28"/>
          <w:sz w:val="28"/>
          <w:szCs w:val="28"/>
          <w:rtl w:val="true"/>
          <w:lang w:bidi="ar-SA"/>
        </w:rPr>
        <w:t xml:space="preserve">روى عنه أبو صالح سعيد بن عبد الرّحمن الغفاري، و أبو قبيل </w:t>
      </w:r>
      <w:r>
        <w:rPr>
          <w:rStyle w:val="FootnoteAnchor"/>
          <w:rtl w:val="true"/>
        </w:rPr>
        <w:footnoteReference w:id="1466"/>
      </w:r>
      <w:r>
        <w:rPr>
          <w:rFonts w:ascii="Amiri" w:hAnsi="Amiri" w:eastAsia="Amiri" w:cs="Amiri"/>
          <w:color w:val="111111"/>
          <w:sz w:val="28"/>
          <w:sz w:val="28"/>
          <w:szCs w:val="28"/>
          <w:rtl w:val="true"/>
          <w:lang w:bidi="ar-SA"/>
        </w:rPr>
        <w:t>،و عليّ‌ بن رباح، و غيرهم، و كان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أحمد بن محمد، و حدّثني أبو بكر اللفتواني عنه، أنا أحمد بن الفضل، أنا محمد بن إسحاق</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عن أبيه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بن يوسف، نا </w:t>
      </w:r>
    </w:p>
    <w:p>
      <w:pPr>
        <w:pStyle w:val="BookText"/>
        <w:rPr/>
      </w:pPr>
      <w:r>
        <w:rPr>
          <w:rFonts w:ascii="Amiri" w:hAnsi="Amiri" w:eastAsia="Amiri" w:cs="Amiri"/>
          <w:color w:val="111111"/>
          <w:sz w:val="28"/>
          <w:sz w:val="28"/>
          <w:szCs w:val="28"/>
          <w:rtl w:val="true"/>
          <w:lang w:bidi="ar-SA"/>
        </w:rPr>
        <w:t>أحمد بن محمد بن عبد العزيز المؤدب، نا يحيى بن بكير، نا الليث، عن موسى بن عليّ‌،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حجاجا من مصر، فأوصاني سليم بن عتر أن أقرأ على أبي هريرة السلام، و أخبره أني قد استغفرت له بالغداة و لأمه،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هريرة فأخبرته؛ فقال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قد استغفرت له الغداة و لأمه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محمد، أنا حمد </w:t>
      </w:r>
      <w:r>
        <w:rPr>
          <w:rStyle w:val="FootnoteAnchor"/>
          <w:rtl w:val="true"/>
        </w:rPr>
        <w:footnoteReference w:id="1468"/>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و أنا علي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469"/>
      </w:r>
      <w:r>
        <w:rPr>
          <w:rFonts w:ascii="Amiri" w:hAnsi="Amiri" w:eastAsia="Amiri" w:cs="Amiri"/>
          <w:color w:val="111111"/>
          <w:sz w:val="28"/>
          <w:sz w:val="28"/>
          <w:szCs w:val="28"/>
          <w:rtl w:val="true"/>
          <w:lang w:bidi="ar-SA"/>
        </w:rPr>
        <w:t xml:space="preserve">محمد بن أبي حاتم </w:t>
      </w:r>
      <w:r>
        <w:rPr>
          <w:rStyle w:val="FootnoteAnchor"/>
          <w:rtl w:val="true"/>
        </w:rPr>
        <w:footnoteReference w:id="1470"/>
      </w:r>
      <w:r>
        <w:rPr>
          <w:rFonts w:ascii="Amiri" w:hAnsi="Amiri" w:eastAsia="Amiri" w:cs="Amiri"/>
          <w:color w:val="111111"/>
          <w:sz w:val="28"/>
          <w:sz w:val="28"/>
          <w:szCs w:val="28"/>
          <w:rtl w:val="true"/>
          <w:lang w:bidi="ar-SA"/>
        </w:rPr>
        <w:t>،نا محمد بن عوف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صالح كاتب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حرملة بن عمران، عن كعب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 بن عتر من خير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السلمي، عن أبي القاسم خلف بن أحمد بن الفضل، أنا محمد بن النحاس، نا محمد بن يوسف الكندي، حدثني يحيى بن أبي معاوية الكندي، حدّثني خلف يعني ابن ربيعة بن الوليد الحضرمي،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أشياخنا أن أول من قصّ‌ بمصر سليم بن عتر التّجيبي سنة تسع و ثلاثين، ثم لما كان عام الجماعة سنة أربعين ولاّه معاوية القضاء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يوسف، نا علي بن قديد، عن عبيد اللّه بن سعيد بن عتير،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 بن عتر قاضي الجند زمان عمرو بن العاص، و كان ممن شهد خطبة عمر بالجابية، و حضر فتح مصر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الرازي في كتابه، أنا أبو الحسن عبد </w:t>
      </w:r>
    </w:p>
    <w:p>
      <w:pPr>
        <w:pStyle w:val="BookText"/>
        <w:rPr/>
      </w:pPr>
      <w:r>
        <w:rPr>
          <w:rFonts w:ascii="Amiri" w:hAnsi="Amiri" w:eastAsia="Amiri" w:cs="Amiri"/>
          <w:color w:val="111111"/>
          <w:sz w:val="28"/>
          <w:sz w:val="28"/>
          <w:szCs w:val="28"/>
          <w:rtl w:val="true"/>
          <w:lang w:bidi="ar-SA"/>
        </w:rPr>
        <w:t xml:space="preserve">الملك بن عبد اللّه بن محمود بن مسكين </w:t>
      </w:r>
      <w:r>
        <w:rPr>
          <w:rStyle w:val="FootnoteAnchor"/>
          <w:rtl w:val="true"/>
        </w:rPr>
        <w:footnoteReference w:id="1472"/>
      </w:r>
      <w:r>
        <w:rPr>
          <w:rFonts w:ascii="Amiri" w:hAnsi="Amiri" w:eastAsia="Amiri" w:cs="Amiri"/>
          <w:color w:val="111111"/>
          <w:sz w:val="28"/>
          <w:sz w:val="28"/>
          <w:szCs w:val="28"/>
          <w:rtl w:val="true"/>
          <w:lang w:bidi="ar-SA"/>
        </w:rPr>
        <w:t>،أنا أبو بكر أحمد بن محمد بن إسماعيل المهندس، نا أبي، نا أبو علي الحسن بن سليمان العسكري، نا أحمد بن صالح، نا حجّاج بن سليمان الذي يقال له ابن القمري، نا حرملة بن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يوسف جالسا في هذا المسجد، يعني مسجد الفسطاط‍‌، و معه الحجاج ابنه، فمر سليمان </w:t>
      </w:r>
      <w:r>
        <w:rPr>
          <w:rStyle w:val="FootnoteAnchor"/>
          <w:rtl w:val="true"/>
        </w:rPr>
        <w:footnoteReference w:id="1473"/>
      </w:r>
      <w:r>
        <w:rPr>
          <w:rFonts w:ascii="Amiri" w:hAnsi="Amiri" w:eastAsia="Amiri" w:cs="Amiri"/>
          <w:color w:val="111111"/>
          <w:sz w:val="28"/>
          <w:sz w:val="28"/>
          <w:szCs w:val="28"/>
          <w:rtl w:val="true"/>
          <w:lang w:bidi="ar-SA"/>
        </w:rPr>
        <w:t xml:space="preserve">بن عتر، فقام إليه يوسف </w:t>
      </w:r>
      <w:r>
        <w:rPr>
          <w:rStyle w:val="FootnoteAnchor"/>
          <w:rtl w:val="true"/>
        </w:rPr>
        <w:footnoteReference w:id="1474"/>
      </w:r>
      <w:r>
        <w:rPr>
          <w:rFonts w:ascii="Amiri" w:hAnsi="Amiri" w:eastAsia="Amiri" w:cs="Amiri"/>
          <w:color w:val="111111"/>
          <w:sz w:val="28"/>
          <w:sz w:val="28"/>
          <w:szCs w:val="28"/>
          <w:rtl w:val="true"/>
          <w:lang w:bidi="ar-SA"/>
        </w:rPr>
        <w:t>،فسلّم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آتي أمير المؤمنين، فإن كانت لك حاجة فأمرني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حاجتي أن تسأله أن يعزلني عن القضاء،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لوددت أن قضاة المسلمين كلهم مثلك، فكيف أسأله أن يعزلك‌؟ ثم انصرف، فجلس، فقال له الحجاج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هذا الذي قمت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سليم بن عتر قاضي أهل مصر و قاصّهم،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يوسف بن أبي عقيل تقوم إلى رجل من كندة أو 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بني إني لأرى الناس ما يرحمون إلاّ بهذا أو أشباهه،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يفسد الناس على أمير المؤمنين إلاّ هذا و أشباهه، يقعدون و يقعد إليهم أقوام أحداث فيذكرون سيرة أبي بكر و عمر فيخرجون على أمير المؤمنين، و اللّه لو صفا هذا الأمر لسألت أمير المؤمنين أن يجعل لي السبيل فأقتل هذا و أشباهه،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بني إنّي لأظن اللّه خلقك شقيا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حمزة، عن خلف بن أحمد بن الفضل، أنا أبو محمد بن النحاس، أنا أبو عمر الكندي، حدثني يحيى بن أبي معاوية، حدثني خلف بن ربيعة، عن أبيه، حدثني المفضل بن فضالة، عن إبراهيم بن نشيط‍‌، عن عبد اللّه بن عبد الرّحمن بن حجيرة قال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اختصم إلى سليم بن عتر في ميراث فقضى بين الورثة، ثم تناكروا فعادوا إليه، فقضى بينهم، و كتب كتابا بقضائه، و أشهد فيه شيوخ الجند،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القضاة بمصر يسجل سجلا بقضائه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خلف عن أبيه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فوليها سليم بن عتر من سنة أربعين إلى موت </w:t>
      </w:r>
    </w:p>
    <w:p>
      <w:pPr>
        <w:pStyle w:val="BookText"/>
        <w:rPr/>
      </w:pPr>
      <w:r>
        <w:rPr>
          <w:rFonts w:ascii="Amiri" w:hAnsi="Amiri" w:eastAsia="Amiri" w:cs="Amiri"/>
          <w:color w:val="111111"/>
          <w:sz w:val="28"/>
          <w:sz w:val="28"/>
          <w:szCs w:val="28"/>
          <w:rtl w:val="true"/>
          <w:lang w:bidi="ar-SA"/>
        </w:rPr>
        <w:t>معاوية بن أبي سفيان سنة ستين،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فوليها سليم بن عتر إلى أن صرف عنها سنة ستين فكانت ولايته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عمر، نا محمد بن هارون بن حسان الأزدي، نا عبيد اللّه بن سعيد بن عفير، عن أبيه، عن ابن لهيعة، عن الحارث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سليم بن عتر يختم القرآن كلّ‌ ليلة ثلاث مرات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بن سليم، و حدّثني أبو بكر محمد بن شجاع عنه، أنا أبو بكر الباطرقاني، أنا أبو عبد اللّه بن مندة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 حدثني أبي عن جدي أنه حدّثه، نا ابن وهب، حدثني ابن لهيعة، عن الحارث بن يزيد أن سليم بن عتر التّجيبي كان يقرأ القرآن كلّ‌ ليلة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سعيد، نا الحسن بن علي بن يوسف</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،نا أحمد بن سعيد بن أبي مريم بن عفير، عن بكر بن مضر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 بن عتر يختم القرآن في كلّ‌ ليلة ثلاث مرات، و يطأ أهله و يغتسل، فلما توفي 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لقد كنت ترضي أهلك و ترضي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السلمي، عن خلف بن أحمد، أنا عبد الرحمن بن عمر، نا أبو عمر محمد بن يوسف، حدثني ابن قديد، عن عبيد اللّه يعني ابن سعيد، عن أبيه، عن خاله القاسم بن الحسن أن سليم بن عتر كان يصلي بالليل فيختم القرآن، ثم يأتي أهله، ثم يعود فيختم القرآن ثم يأتي أهله، ثم يعود فيختم القرآن ثم يأتي أهله، فلما مات قالت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فقد كنت ترضي ربك و تسرّ 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أبو عمر</w:t>
      </w:r>
      <w:r>
        <w:rPr>
          <w:rFonts w:eastAsia="IRNazanin" w:cs="IRNazanin"/>
          <w:color w:val="111111"/>
          <w:sz w:val="28"/>
          <w:szCs w:val="28"/>
          <w:rtl w:val="true"/>
          <w:lang w:bidi="fa-IR"/>
        </w:rPr>
        <w:t xml:space="preserve">.... </w:t>
      </w:r>
      <w:r>
        <w:rPr>
          <w:rStyle w:val="FootnoteAnchor"/>
          <w:rtl w:val="true"/>
        </w:rPr>
        <w:footnoteReference w:id="1478"/>
      </w:r>
      <w:r>
        <w:rPr>
          <w:rFonts w:ascii="Amiri" w:hAnsi="Amiri" w:eastAsia="Amiri" w:cs="Amiri"/>
          <w:color w:val="111111"/>
          <w:sz w:val="28"/>
          <w:sz w:val="28"/>
          <w:szCs w:val="28"/>
          <w:rtl w:val="true"/>
          <w:lang w:bidi="ar-SA"/>
        </w:rPr>
        <w:t>أبو سلمة، نا زيد بن أبي يزيد، حدثني ابن وزير و هو أحمد بن يحيى، حدثني الحجاج بن سليمان، عن ابن لهيعة، عن الحارث بن يزيد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لحسن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Style w:val="FootnoteAnchor"/>
          <w:rtl w:val="true"/>
        </w:rPr>
        <w:footnoteReference w:id="14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صفة أبي عبد الرحمن الجبيلي و سليم بن عتر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أحمد بن إبراهيم في كتابه، أنا أبو الحسن عبد الملك بن عبد اللّه بن محمود بن مسكين، نا أبو بكر أحمد بن محمد بن إسماعيل، نا أبي، نا أبو علي الحسن بن سليمان، أنا ابن عفير، نا بكر بن مضر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سليم </w:t>
      </w:r>
      <w:r>
        <w:rPr>
          <w:rStyle w:val="FootnoteAnchor"/>
          <w:rtl w:val="true"/>
        </w:rPr>
        <w:footnoteReference w:id="1480"/>
      </w:r>
      <w:r>
        <w:rPr>
          <w:rFonts w:ascii="Amiri" w:hAnsi="Amiri" w:eastAsia="Amiri" w:cs="Amiri"/>
          <w:color w:val="111111"/>
          <w:sz w:val="28"/>
          <w:sz w:val="28"/>
          <w:szCs w:val="28"/>
          <w:rtl w:val="true"/>
          <w:lang w:bidi="ar-SA"/>
        </w:rPr>
        <w:t>بن عتر قالت امرأته في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لقد كنت ترضي أهلك، و ترضي ربك،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يغتسل أربع مرات و يختم القرآن أربع مرات في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أبو عمر الكندي عن محمد بن إسماعيل بن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أحمد بن محمد، و حدثني أبو بكر اللفتواني عنه، أنا أبو بكر الباطرقاني، أنا أبو عبد اللّه بن مندة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أنبأني أبو عمرو عن أبيه، أنبأ أبو سعيد بن يونس، حدثني سلامة بن عمر المرادي، نا محمد بن حميد الرعيني، نا النّضر بن عبد الجبار، أنا ضمام </w:t>
      </w:r>
      <w:r>
        <w:rPr>
          <w:rStyle w:val="FootnoteAnchor"/>
          <w:rtl w:val="true"/>
        </w:rPr>
        <w:footnoteReference w:id="1481"/>
      </w:r>
      <w:r>
        <w:rPr>
          <w:rFonts w:ascii="Amiri" w:hAnsi="Amiri" w:eastAsia="Amiri" w:cs="Amiri"/>
          <w:color w:val="111111"/>
          <w:sz w:val="28"/>
          <w:sz w:val="28"/>
          <w:szCs w:val="28"/>
          <w:rtl w:val="true"/>
          <w:lang w:bidi="ar-SA"/>
        </w:rPr>
        <w:t>،عن الحسن بن ثوبان، عن سليم بن عتر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قفلت من البحر تعبدت في غار سبعة أيام بالاسكندرية، لم أصب فيها طعاما و لا شرابا </w:t>
      </w:r>
      <w:r>
        <w:rPr>
          <w:rStyle w:val="FootnoteAnchor"/>
          <w:rtl w:val="true"/>
        </w:rPr>
        <w:footnoteReference w:id="1482"/>
      </w:r>
      <w:r>
        <w:rPr>
          <w:rFonts w:ascii="Amiri" w:hAnsi="Amiri" w:eastAsia="Amiri" w:cs="Amiri"/>
          <w:color w:val="111111"/>
          <w:sz w:val="28"/>
          <w:sz w:val="28"/>
          <w:szCs w:val="28"/>
          <w:rtl w:val="true"/>
          <w:lang w:bidi="ar-SA"/>
        </w:rPr>
        <w:t xml:space="preserve">و لو لا أنّي خشيت أن أضعف لزدت فتمّمت عشرا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حمزة، عن خلف بن أحمد، أنا أبو محمد بن النحاس، أنا أبو عمر الكندي، حدثني عبد الوهاب بن سعد، نا أحمد بن رشدين، حدثني مرة الكلاعي، حدثني ضمام، عن الحسن بن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سليم </w:t>
      </w:r>
      <w:r>
        <w:rPr>
          <w:rStyle w:val="FootnoteAnchor"/>
          <w:rtl w:val="true"/>
        </w:rPr>
        <w:footnoteReference w:id="1484"/>
      </w:r>
      <w:r>
        <w:rPr>
          <w:rFonts w:ascii="Amiri" w:hAnsi="Amiri" w:eastAsia="Amiri" w:cs="Amiri"/>
          <w:color w:val="111111"/>
          <w:sz w:val="28"/>
          <w:sz w:val="28"/>
          <w:szCs w:val="28"/>
          <w:rtl w:val="true"/>
          <w:lang w:bidi="ar-SA"/>
        </w:rPr>
        <w:t>بن عتر البحر، فلما قفل نزل فأقام سبعة أيام لا يدري أين هو، ثم جاءهم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ذهبت إلى هذا الغار فأقمت هذه السبعة شكرا 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عمر، نا علي بن قديد و أبو 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عثمان، عن زيد بن بشير، عن ضمام أن سليم بن عتر كان في بعث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دخلت في غار، فتعبدت فيه سبعا، و لو لا أنّي خشيت </w:t>
      </w:r>
      <w:r>
        <w:rPr>
          <w:rStyle w:val="FootnoteAnchor"/>
          <w:rtl w:val="true"/>
        </w:rPr>
        <w:footnoteReference w:id="1485"/>
      </w:r>
      <w:r>
        <w:rPr>
          <w:rFonts w:ascii="IRNazanin" w:hAnsi="IRNazanin" w:eastAsia="IRNazanin"/>
          <w:color w:val="111111"/>
          <w:sz w:val="28"/>
          <w:sz w:val="28"/>
          <w:szCs w:val="28"/>
          <w:rtl w:val="true"/>
          <w:lang w:bidi="fa-IR"/>
        </w:rPr>
        <w:t>أن أضعف لأتممتها عشرا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الفضل أحمد بن الحسن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اللفتواني عنه، أنا أبو بكر الباطرقاني، أنا أبو عبد اللّه بن مندة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أنبأني أبو عمرو بن مندة، عن أبيه، أنا أبو سعيد بن </w:t>
      </w:r>
      <w:r>
        <w:rPr>
          <w:rStyle w:val="FootnoteAnchor"/>
          <w:rtl w:val="true"/>
        </w:rPr>
        <w:footnoteReference w:id="1486"/>
      </w:r>
      <w:r>
        <w:rPr>
          <w:rFonts w:ascii="Amiri" w:hAnsi="Amiri" w:eastAsia="Amiri" w:cs="Amiri"/>
          <w:color w:val="111111"/>
          <w:sz w:val="28"/>
          <w:sz w:val="28"/>
          <w:szCs w:val="28"/>
          <w:rtl w:val="true"/>
          <w:lang w:bidi="ar-SA"/>
        </w:rPr>
        <w:t xml:space="preserve">يونس، حدثني سلامة بن عمر بن حفص المرادي، حدثني أبي، نا ابن بكير، حدثني ابن لهيعة، حدثني موسى بن أيوب أن عامر بن يحيى المعافري أخبره أن عقبة ابن مسلم التّجيبي أخبره أن سليم بن عتر التّجيبي أمّ‌ الناس في قيام رمضان، فسلّم في اثنين </w:t>
      </w:r>
      <w:r>
        <w:rPr>
          <w:rStyle w:val="FootnoteAnchor"/>
          <w:rtl w:val="true"/>
        </w:rPr>
        <w:footnoteReference w:id="1487"/>
      </w:r>
      <w:r>
        <w:rPr>
          <w:rFonts w:ascii="Amiri" w:hAnsi="Amiri" w:eastAsia="Amiri" w:cs="Amiri"/>
          <w:color w:val="111111"/>
          <w:sz w:val="28"/>
          <w:sz w:val="28"/>
          <w:szCs w:val="28"/>
          <w:rtl w:val="true"/>
          <w:lang w:bidi="ar-SA"/>
        </w:rPr>
        <w:t>و أوتر بواحدة، و كان يصلي يوم الأضحى و الفطر قبل أن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سعيد، نا أحمد بن شعيب النسائي، أنا سويد بن نصر، أنا عبد اللّه و هو ابن المبارك، عن يحيى بن أيوب، عن عبيد اللّه بن زحر </w:t>
      </w:r>
      <w:r>
        <w:rPr>
          <w:rStyle w:val="FootnoteAnchor"/>
          <w:rtl w:val="true"/>
        </w:rPr>
        <w:footnoteReference w:id="1488"/>
      </w:r>
      <w:r>
        <w:rPr>
          <w:rFonts w:ascii="Amiri" w:hAnsi="Amiri" w:eastAsia="Amiri" w:cs="Amiri"/>
          <w:color w:val="111111"/>
          <w:sz w:val="28"/>
          <w:sz w:val="28"/>
          <w:szCs w:val="28"/>
          <w:rtl w:val="true"/>
          <w:lang w:bidi="ar-SA"/>
        </w:rPr>
        <w:t>،عن الهيثم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خلف عمي سليم بن عتر فمرّ عليه كريب بن أبرهة و وراءه علج يتبعه، فقال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رشدين أ لا حملته‌؟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غلاما مثل هذا ورائي،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قدّمته بين يديك إلى باب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نظرت غلاما صغيرا فحملته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العبد يزداد من اللّه بعدا </w:t>
      </w:r>
      <w:r>
        <w:rPr>
          <w:rStyle w:val="FootnoteAnchor"/>
          <w:rtl w:val="true"/>
        </w:rPr>
        <w:footnoteReference w:id="1489"/>
      </w:r>
      <w:r>
        <w:rPr>
          <w:rFonts w:ascii="Amiri" w:hAnsi="Amiri" w:eastAsia="Amiri" w:cs="Amiri"/>
          <w:color w:val="111111"/>
          <w:sz w:val="28"/>
          <w:sz w:val="28"/>
          <w:szCs w:val="28"/>
          <w:rtl w:val="true"/>
          <w:lang w:bidi="ar-SA"/>
        </w:rPr>
        <w:t>ما مشي خلفه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محمد البغدادي، أنا أبو نصر محمد بن أحمد بن محمد بن عمر، أنبأ أبو سعيد الصوفي، أنا أبو عبد اللّه محمّد بن عبد اللّه الصفار، نا أبو بكر بن أبي الدنيا، حدّثني محمد يعني ابن الحسين، حدّثني أحمد بن سهل، حدثني رشدين بن سعد عن رجل، عن يزيد بن أبي حبيب أن سليم بن عتر مرّ على مقبرة و هو حاقن </w:t>
      </w:r>
      <w:r>
        <w:rPr>
          <w:rStyle w:val="FootnoteAnchor"/>
          <w:rtl w:val="true"/>
        </w:rPr>
        <w:footnoteReference w:id="1490"/>
      </w:r>
      <w:r>
        <w:rPr>
          <w:rFonts w:ascii="Amiri" w:hAnsi="Amiri" w:eastAsia="Amiri" w:cs="Amiri"/>
          <w:color w:val="111111"/>
          <w:sz w:val="28"/>
          <w:sz w:val="28"/>
          <w:szCs w:val="28"/>
          <w:rtl w:val="true"/>
          <w:lang w:bidi="ar-SA"/>
        </w:rPr>
        <w:t>قد غلبه البول،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نزلت إلى هذه المقابر فبلت في بعض حفرها،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اللّه إنّي لأستحي الأموات كما أستحي من الأحياء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زهير بن محمد، نا أبو عبد الرّحمن المقرئ </w:t>
      </w:r>
      <w:r>
        <w:rPr>
          <w:rStyle w:val="FootnoteAnchor"/>
          <w:rtl w:val="true"/>
        </w:rPr>
        <w:footnoteReference w:id="1491"/>
      </w:r>
      <w:r>
        <w:rPr>
          <w:rFonts w:ascii="Amiri" w:hAnsi="Amiri" w:eastAsia="Amiri" w:cs="Amiri"/>
          <w:color w:val="111111"/>
          <w:sz w:val="28"/>
          <w:sz w:val="28"/>
          <w:szCs w:val="28"/>
          <w:rtl w:val="true"/>
          <w:lang w:bidi="ar-SA"/>
        </w:rPr>
        <w:t xml:space="preserve">،أنا حيوة </w:t>
      </w:r>
      <w:r>
        <w:rPr>
          <w:rStyle w:val="FootnoteAnchor"/>
          <w:rtl w:val="true"/>
        </w:rPr>
        <w:footnoteReference w:id="1492"/>
      </w:r>
      <w:r>
        <w:rPr>
          <w:rFonts w:ascii="Amiri" w:hAnsi="Amiri" w:eastAsia="Amiri" w:cs="Amiri"/>
          <w:color w:val="111111"/>
          <w:sz w:val="28"/>
          <w:sz w:val="28"/>
          <w:szCs w:val="28"/>
          <w:rtl w:val="true"/>
          <w:lang w:bidi="ar-SA"/>
        </w:rPr>
        <w:t>، أخبرني الحجاج بن شداد الصّنعاني أن أبا صالح سعيد بن عبد الرّحمن الغفاري أخبره أن سليم بن عتر التّجيبي كان يقص على الناس و هو قائم، فقال له صلة بن الحارث الغفاري و هو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تركنا عهد نبينا و لا قطعنا أرحامنا حتى قمت أنت و أصحابك بين أظهرنا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أحمد بن محمد بن زياد، نا أبو يحيى بن أبي مرة، نا أبو عبد الرحمن المقرئ، نا حيوة </w:t>
      </w:r>
      <w:r>
        <w:rPr>
          <w:rStyle w:val="FootnoteAnchor"/>
          <w:rtl w:val="true"/>
        </w:rPr>
        <w:footnoteReference w:id="1493"/>
      </w:r>
      <w:r>
        <w:rPr>
          <w:rFonts w:ascii="Amiri" w:hAnsi="Amiri" w:eastAsia="Amiri" w:cs="Amiri"/>
          <w:color w:val="111111"/>
          <w:sz w:val="28"/>
          <w:sz w:val="28"/>
          <w:szCs w:val="28"/>
          <w:rtl w:val="true"/>
          <w:lang w:bidi="ar-SA"/>
        </w:rPr>
        <w:t xml:space="preserve">ابن شريح </w:t>
      </w:r>
      <w:r>
        <w:rPr>
          <w:rStyle w:val="FootnoteAnchor"/>
          <w:rtl w:val="true"/>
        </w:rPr>
        <w:footnoteReference w:id="1494"/>
      </w:r>
      <w:r>
        <w:rPr>
          <w:rFonts w:ascii="Amiri" w:hAnsi="Amiri" w:eastAsia="Amiri" w:cs="Amiri"/>
          <w:color w:val="111111"/>
          <w:sz w:val="28"/>
          <w:sz w:val="28"/>
          <w:szCs w:val="28"/>
          <w:rtl w:val="true"/>
          <w:lang w:bidi="ar-SA"/>
        </w:rPr>
        <w:t>،أخبرنا الحجاج بن شداد الصنعاني أن أبا صالح سعيد بن عبد الرّحمن الغفاري أخبره أن سليم بن عتر التّجيبي كان يقصّ‌ على الناس و هو قائم، فقال له صلة بن الحارث الغفاري، و هو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تركنا عهد نبينا صلى اللّه عليه و سلم حتى قمت أنت و أصحابك بين أظهرنا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496"/>
      </w:r>
      <w:r>
        <w:rPr>
          <w:rFonts w:ascii="Amiri" w:hAnsi="Amiri" w:eastAsia="Amiri" w:cs="Amiri"/>
          <w:color w:val="111111"/>
          <w:sz w:val="28"/>
          <w:sz w:val="28"/>
          <w:szCs w:val="28"/>
          <w:rtl w:val="true"/>
          <w:lang w:bidi="ar-SA"/>
        </w:rPr>
        <w:t xml:space="preserve">،نا ابن بكير </w:t>
      </w:r>
      <w:r>
        <w:rPr>
          <w:rStyle w:val="FootnoteAnchor"/>
          <w:rtl w:val="true"/>
        </w:rPr>
        <w:footnoteReference w:id="1497"/>
      </w:r>
      <w:r>
        <w:rPr>
          <w:rFonts w:ascii="Amiri" w:hAnsi="Amiri" w:eastAsia="Amiri" w:cs="Amiri"/>
          <w:color w:val="111111"/>
          <w:sz w:val="28"/>
          <w:sz w:val="28"/>
          <w:szCs w:val="28"/>
          <w:rtl w:val="true"/>
          <w:lang w:bidi="ar-SA"/>
        </w:rPr>
        <w:t xml:space="preserve">،حدثنا عبد اللّه بن لهيعة، حدّثني أبو قبيل </w:t>
      </w:r>
      <w:r>
        <w:rPr>
          <w:rStyle w:val="FootnoteAnchor"/>
          <w:rtl w:val="true"/>
        </w:rPr>
        <w:footnoteReference w:id="14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معاوية و استخلف يزيد كره عبد اللّه بن عمرو أن يبايع ليزيد و مسلمة بن مخلد بالاسكندرية، فبعث إليه مسلمة كريب بن أبرهة و عابس بن سعيد </w:t>
      </w:r>
      <w:r>
        <w:rPr>
          <w:rStyle w:val="FootnoteAnchor"/>
          <w:rtl w:val="true"/>
        </w:rPr>
        <w:footnoteReference w:id="1499"/>
      </w:r>
      <w:r>
        <w:rPr>
          <w:rFonts w:ascii="Amiri" w:hAnsi="Amiri" w:eastAsia="Amiri" w:cs="Amiri"/>
          <w:color w:val="111111"/>
          <w:sz w:val="28"/>
          <w:sz w:val="28"/>
          <w:szCs w:val="28"/>
          <w:rtl w:val="true"/>
          <w:lang w:bidi="ar-SA"/>
        </w:rPr>
        <w:t xml:space="preserve">فدخلا عليه و معهما سليم بن عتر و هو يومئذ قاصّ‌ أهل الشام و قاضيهم </w:t>
      </w:r>
      <w:r>
        <w:rPr>
          <w:rStyle w:val="FootnoteAnchor"/>
          <w:rtl w:val="true"/>
        </w:rPr>
        <w:footnoteReference w:id="1500"/>
      </w:r>
      <w:r>
        <w:rPr>
          <w:rFonts w:ascii="IRNazanin" w:hAnsi="IRNazanin" w:eastAsia="IRNazanin"/>
          <w:color w:val="111111"/>
          <w:sz w:val="28"/>
          <w:sz w:val="28"/>
          <w:szCs w:val="28"/>
          <w:rtl w:val="true"/>
          <w:lang w:bidi="fa-IR"/>
        </w:rPr>
        <w:t xml:space="preserve">فوعظوا </w:t>
      </w:r>
    </w:p>
    <w:p>
      <w:pPr>
        <w:pStyle w:val="BookText"/>
        <w:rPr/>
      </w:pPr>
      <w:r>
        <w:rPr>
          <w:rFonts w:ascii="Amiri" w:hAnsi="Amiri" w:eastAsia="Amiri" w:cs="Amiri"/>
          <w:color w:val="111111"/>
          <w:sz w:val="28"/>
          <w:sz w:val="28"/>
          <w:szCs w:val="28"/>
          <w:rtl w:val="true"/>
          <w:lang w:bidi="ar-SA"/>
        </w:rPr>
        <w:t>عبد اللّه بن عمرو في بيعة يزيد،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لأنا أعلم بأمر يزيد منكم، و إنّي لأول الناس أخبر به معاوية أنه سيستخلف، و لكني أردت أن يلي هو </w:t>
      </w:r>
      <w:r>
        <w:rPr>
          <w:rStyle w:val="FootnoteAnchor"/>
          <w:rtl w:val="true"/>
        </w:rPr>
        <w:footnoteReference w:id="1501"/>
      </w:r>
      <w:r>
        <w:rPr>
          <w:rFonts w:ascii="Amiri" w:hAnsi="Amiri" w:eastAsia="Amiri" w:cs="Amiri"/>
          <w:color w:val="111111"/>
          <w:sz w:val="28"/>
          <w:sz w:val="28"/>
          <w:szCs w:val="28"/>
          <w:rtl w:val="true"/>
          <w:lang w:bidi="ar-SA"/>
        </w:rPr>
        <w:t>بيعتي، فقال لكريب بن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مثلك</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 xml:space="preserve">مثل قصر عظيم في صحراء غشيه أناس قد أصابهم الحرّ، فدخلوا يستظلون فيه، فإذا هو ملآن </w:t>
      </w:r>
      <w:r>
        <w:rPr>
          <w:rStyle w:val="FootnoteAnchor"/>
          <w:rtl w:val="true"/>
        </w:rPr>
        <w:footnoteReference w:id="1503"/>
      </w:r>
      <w:r>
        <w:rPr>
          <w:rFonts w:ascii="Amiri" w:hAnsi="Amiri" w:eastAsia="Amiri" w:cs="Amiri"/>
          <w:color w:val="111111"/>
          <w:sz w:val="28"/>
          <w:sz w:val="28"/>
          <w:szCs w:val="28"/>
          <w:rtl w:val="true"/>
          <w:lang w:bidi="ar-SA"/>
        </w:rPr>
        <w:t xml:space="preserve">من مجالس الناس و إنّ‌ صوتك في العرب كريب بن أبرهة و ليس عندك شيء، و أما أنت يا عابس فبعت آخرتك بدنياك، و أما أنت يا سليم بن عتر كنت قاصّا و كان معك ملكان يعينانك و يذكّرانك ثم صرت قاضيا و معك شيطانان يزيغانك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الحق</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و يفتنانك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ابن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w:t>
      </w:r>
      <w:r>
        <w:rPr>
          <w:rStyle w:val="FootnoteAnchor"/>
          <w:rtl w:val="true"/>
        </w:rPr>
        <w:footnoteReference w:id="1505"/>
      </w:r>
      <w:r>
        <w:rPr>
          <w:rFonts w:ascii="Amiri" w:hAnsi="Amiri" w:eastAsia="Amiri" w:cs="Amiri"/>
          <w:color w:val="111111"/>
          <w:sz w:val="28"/>
          <w:sz w:val="28"/>
          <w:szCs w:val="28"/>
          <w:rtl w:val="true"/>
          <w:lang w:bidi="ar-SA"/>
        </w:rPr>
        <w:t xml:space="preserve">،أنا علي بن أحمد </w:t>
      </w:r>
      <w:r>
        <w:rPr>
          <w:rStyle w:val="FootnoteAnchor"/>
          <w:rtl w:val="true"/>
        </w:rPr>
        <w:footnoteReference w:id="1506"/>
      </w:r>
      <w:r>
        <w:rPr>
          <w:rFonts w:ascii="Amiri" w:hAnsi="Amiri" w:eastAsia="Amiri" w:cs="Amiri"/>
          <w:color w:val="111111"/>
          <w:sz w:val="28"/>
          <w:sz w:val="28"/>
          <w:szCs w:val="28"/>
          <w:rtl w:val="true"/>
          <w:lang w:bidi="ar-SA"/>
        </w:rPr>
        <w:t xml:space="preserve">بن زكريا، أنا صالح بن أحمد، حدثني أبي أحمد قال </w:t>
      </w:r>
      <w:r>
        <w:rPr>
          <w:rStyle w:val="FootnoteAnchor"/>
          <w:rtl w:val="true"/>
        </w:rPr>
        <w:footnoteReference w:id="1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عتر، مصري، تابعي، ثقة، و كان يختم في الليلة ثلاث مرات و يجامع ثلاث مرات، فلمّا مات بكت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 كنت لترضي ربك و ترضي أهلك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الفضل بن سليم، حدّثني أبو بكر اللفتواني عنه، أنا أبو بكر الباطرقاني </w:t>
      </w:r>
      <w:r>
        <w:rPr>
          <w:rStyle w:val="FootnoteAnchor"/>
          <w:rtl w:val="true"/>
        </w:rPr>
        <w:footnoteReference w:id="1508"/>
      </w:r>
      <w:r>
        <w:rPr>
          <w:rFonts w:ascii="Amiri" w:hAnsi="Amiri" w:eastAsia="Amiri" w:cs="Amiri"/>
          <w:color w:val="111111"/>
          <w:sz w:val="28"/>
          <w:sz w:val="28"/>
          <w:szCs w:val="28"/>
          <w:rtl w:val="true"/>
          <w:lang w:bidi="ar-SA"/>
        </w:rPr>
        <w:t>،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بن مندة، عن أبيه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عتر بن سلمة بن مالك بن عتر بن وهب بن عوف بن معاوية بن الحارث بن أيدعان ابن سعد بن تجيب قاضي مصر، هاجر في خلافة عمر بن الخطاب و حضر خطبة عمر بن الخطاب بالجابية، و شهد الفتح بمصر، و جمع له القضاء و القصص بمصر </w:t>
      </w:r>
      <w:r>
        <w:rPr>
          <w:rStyle w:val="FootnoteAnchor"/>
          <w:rtl w:val="true"/>
        </w:rPr>
        <w:footnoteReference w:id="1509"/>
      </w:r>
      <w:r>
        <w:rPr>
          <w:rFonts w:ascii="Amiri" w:hAnsi="Amiri" w:eastAsia="Amiri" w:cs="Amiri"/>
          <w:color w:val="111111"/>
          <w:sz w:val="28"/>
          <w:sz w:val="28"/>
          <w:szCs w:val="28"/>
          <w:rtl w:val="true"/>
          <w:lang w:bidi="ar-SA"/>
        </w:rPr>
        <w:t xml:space="preserve">،و كان يسمى سليم الناسك لشدة عبادته، يروي عن عمر بن الخطاب، روى عنه </w:t>
      </w:r>
      <w:bookmarkStart w:id="302" w:name="pg16764_194719"/>
    </w:p>
    <w:p>
      <w:pPr>
        <w:pStyle w:val="BookText"/>
        <w:rPr/>
      </w:pPr>
      <w:bookmarkEnd w:id="302"/>
      <w:r>
        <w:rPr>
          <w:rFonts w:ascii="Amiri" w:hAnsi="Amiri" w:eastAsia="Amiri" w:cs="Amiri"/>
          <w:color w:val="111111"/>
          <w:sz w:val="28"/>
          <w:sz w:val="28"/>
          <w:szCs w:val="28"/>
          <w:rtl w:val="true"/>
          <w:lang w:bidi="ar-SA"/>
        </w:rPr>
        <w:t>عليّ‌ بن رباح و أبو قبيل المعافري و مشرح بن عاهان المعافري، و عقبة بن مسلم، و الحسن بن ثوبان و غيرهم،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خمس و سبعين </w:t>
      </w:r>
      <w:r>
        <w:rPr>
          <w:rStyle w:val="FootnoteAnchor"/>
          <w:rtl w:val="true"/>
        </w:rPr>
        <w:footnoteReference w:id="1510"/>
      </w:r>
      <w:r>
        <w:rPr>
          <w:rFonts w:ascii="Amiri" w:hAnsi="Amiri" w:eastAsia="Amiri" w:cs="Amiri"/>
          <w:color w:val="111111"/>
          <w:sz w:val="28"/>
          <w:sz w:val="28"/>
          <w:szCs w:val="28"/>
          <w:rtl w:val="true"/>
          <w:lang w:bidi="ar-SA"/>
        </w:rPr>
        <w:t xml:space="preserve">بدمياط‍‌ </w:t>
      </w:r>
      <w:r>
        <w:rPr>
          <w:rStyle w:val="FootnoteAnchor"/>
          <w:rtl w:val="true"/>
        </w:rPr>
        <w:footnoteReference w:id="1511"/>
      </w:r>
      <w:r>
        <w:rPr>
          <w:rFonts w:ascii="Amiri" w:hAnsi="Amiri" w:eastAsia="Amiri" w:cs="Amiri"/>
          <w:color w:val="111111"/>
          <w:sz w:val="28"/>
          <w:sz w:val="28"/>
          <w:szCs w:val="28"/>
          <w:rtl w:val="true"/>
          <w:lang w:bidi="ar-SA"/>
        </w:rPr>
        <w:t>في إمرة عبد العزيز بن مروان</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4953814_73709187"/>
      <w:bookmarkStart w:id="304" w:name="_Toc110"/>
      <w:bookmarkEnd w:id="303"/>
      <w:r>
        <w:rPr>
          <w:rtl w:val="true"/>
        </w:rPr>
        <w:t>[</w:t>
      </w:r>
      <w:r>
        <w:rPr/>
        <w:t>9855</w:t>
      </w:r>
      <w:r>
        <w:rPr>
          <w:rtl w:val="true"/>
        </w:rPr>
        <w:t xml:space="preserve">] </w:t>
      </w:r>
      <w:r>
        <w:rPr>
          <w:rtl w:val="true"/>
        </w:rPr>
        <w:t>سليم، أبو عامر</w:t>
      </w:r>
      <w:bookmarkEnd w:id="304"/>
    </w:p>
    <w:p>
      <w:pPr>
        <w:pStyle w:val="BookText"/>
        <w:rPr/>
      </w:pPr>
      <w:r>
        <w:rPr>
          <w:rFonts w:ascii="IRNazanin" w:hAnsi="IRNazanin" w:eastAsia="IRNazanin"/>
          <w:color w:val="111111"/>
          <w:sz w:val="28"/>
          <w:sz w:val="28"/>
          <w:szCs w:val="28"/>
          <w:rtl w:val="true"/>
          <w:lang w:bidi="fa-IR"/>
        </w:rPr>
        <w:t xml:space="preserve">من أهل الحاضر </w:t>
      </w:r>
      <w:r>
        <w:rPr>
          <w:rStyle w:val="FootnoteAnchor"/>
          <w:rtl w:val="true"/>
        </w:rPr>
        <w:footnoteReference w:id="1512"/>
      </w:r>
      <w:r>
        <w:rPr>
          <w:rFonts w:ascii="Amiri" w:hAnsi="Amiri" w:eastAsia="Amiri" w:cs="Amiri"/>
          <w:color w:val="111111"/>
          <w:sz w:val="28"/>
          <w:sz w:val="28"/>
          <w:szCs w:val="28"/>
          <w:rtl w:val="true"/>
          <w:lang w:bidi="ar-SA"/>
        </w:rPr>
        <w:t xml:space="preserve">من نواحي حلب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أدرك أبا بكر الصديق، و روى عنه، و عن عمر، و عثمان، و عمار بن 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شهد فتح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 ثابت بن عجلان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أحمد بن أحمد بن عمر، و شجاع بن علي بن شجاع، و أخبرتنا أم البهاء محسنة بنت أبي الوفاء بن عمير بن ماجة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أنا شجاع بن علي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يوسف بن أحمد بن إبراهيم الثقفي الخشاب </w:t>
      </w:r>
      <w:r>
        <w:rPr>
          <w:rStyle w:val="FootnoteAnchor"/>
          <w:rtl w:val="true"/>
        </w:rPr>
        <w:footnoteReference w:id="1514"/>
      </w:r>
      <w:r>
        <w:rPr>
          <w:rFonts w:ascii="Amiri" w:hAnsi="Amiri" w:eastAsia="Amiri" w:cs="Amiri"/>
          <w:color w:val="111111"/>
          <w:sz w:val="28"/>
          <w:sz w:val="28"/>
          <w:szCs w:val="28"/>
          <w:rtl w:val="true"/>
          <w:lang w:bidi="ar-SA"/>
        </w:rPr>
        <w:t xml:space="preserve">،أنا أبو علي الحسن بن محمد بن دكة ثنا </w:t>
      </w:r>
      <w:r>
        <w:rPr>
          <w:rStyle w:val="FootnoteAnchor"/>
          <w:rtl w:val="true"/>
        </w:rPr>
        <w:footnoteReference w:id="1515"/>
      </w:r>
      <w:r>
        <w:rPr>
          <w:rFonts w:ascii="Amiri" w:hAnsi="Amiri" w:eastAsia="Amiri" w:cs="Amiri"/>
          <w:color w:val="111111"/>
          <w:sz w:val="28"/>
          <w:sz w:val="28"/>
          <w:szCs w:val="28"/>
          <w:rtl w:val="true"/>
          <w:lang w:bidi="ar-SA"/>
        </w:rPr>
        <w:t xml:space="preserve">محمد بن سليمان بن حبيب لوين المصيصي </w:t>
      </w:r>
      <w:r>
        <w:rPr>
          <w:rStyle w:val="FootnoteAnchor"/>
          <w:rtl w:val="true"/>
        </w:rPr>
        <w:footnoteReference w:id="1516"/>
      </w:r>
      <w:r>
        <w:rPr>
          <w:rFonts w:ascii="Amiri" w:hAnsi="Amiri" w:eastAsia="Amiri" w:cs="Amiri"/>
          <w:color w:val="111111"/>
          <w:sz w:val="28"/>
          <w:sz w:val="28"/>
          <w:szCs w:val="28"/>
          <w:rtl w:val="true"/>
          <w:lang w:bidi="ar-SA"/>
        </w:rPr>
        <w:t xml:space="preserve">،نا سويد بن عبد العزيز، عن ثابت بن </w:t>
      </w:r>
      <w:r>
        <w:rPr>
          <w:rStyle w:val="FootnoteAnchor"/>
          <w:rtl w:val="true"/>
        </w:rPr>
        <w:footnoteReference w:id="1517"/>
      </w:r>
      <w:r>
        <w:rPr>
          <w:rFonts w:ascii="Amiri" w:hAnsi="Amiri" w:eastAsia="Amiri" w:cs="Amiri"/>
          <w:color w:val="111111"/>
          <w:sz w:val="28"/>
          <w:sz w:val="28"/>
          <w:szCs w:val="28"/>
          <w:rtl w:val="true"/>
          <w:lang w:bidi="ar-SA"/>
        </w:rPr>
        <w:t xml:space="preserve">عجلان عن سليم أبي عامر زادت محسنة </w:t>
      </w:r>
      <w:r>
        <w:rPr>
          <w:rStyle w:val="FootnoteAnchor"/>
          <w:rtl w:val="true"/>
        </w:rPr>
        <w:footnoteReference w:id="1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عامر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سلم أن أنادي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فرجع،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استقبلني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فرجعت،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يتكلوا فدعهم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محسنة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الحداد في كتابه، حدّثنا أبو مسعود عبد الرحيم بن علي بن أحمد، أنا أبو نعيم الحافظ‍‌، نا سليمان بن أحمد، نا إبراهيم بن محمد بن عرق، نا عمرو بن عثمان، نا عبد الملك بن محمد، عن ثابت بن عجلان، عن سليم بن عامر و كان ممن سباه خالد بن الوليد من حاضر حلب،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قدمنا على أبي بكر جعلني في المكتب فكان المعلم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الميم، فإذا لم أحسنها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دوّرها، اجعلها مثل عين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سليم أبي </w:t>
      </w:r>
      <w:r>
        <w:rPr>
          <w:rStyle w:val="FootnoteAnchor"/>
          <w:rtl w:val="true"/>
        </w:rPr>
        <w:footnoteReference w:id="1520"/>
      </w:r>
      <w:r>
        <w:rPr>
          <w:rFonts w:ascii="IRNazanin" w:hAnsi="IRNazanin" w:eastAsia="IRNazanin"/>
          <w:color w:val="111111"/>
          <w:sz w:val="28"/>
          <w:sz w:val="28"/>
          <w:szCs w:val="28"/>
          <w:rtl w:val="true"/>
          <w:lang w:bidi="fa-IR"/>
        </w:rPr>
        <w:t xml:space="preserve">عامر قال </w:t>
      </w:r>
      <w:r>
        <w:rPr>
          <w:rStyle w:val="FootnoteAnchor"/>
          <w:rtl w:val="true"/>
        </w:rPr>
        <w:footnoteReference w:id="1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بكر و عمر، و عثمان أكلوا مما مسّت النار ثم صلّوا و لم يتوضئوا، و رأيت عمار بن ياسر شرب من لقحة فمضمض ثم قام إلى الصلاة، و 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القلم بما 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مسعود الأصبهاني، أنا أبو علي الحداد قال أنا أبو نعيم الأصبهاني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ابن الطبري، أنا أبو الحسين بن الفضل، أنا عبد اللّه، نا يعقوب </w:t>
      </w:r>
      <w:r>
        <w:rPr>
          <w:rStyle w:val="FootnoteAnchor"/>
          <w:rtl w:val="true"/>
        </w:rPr>
        <w:footnoteReference w:id="1522"/>
      </w:r>
      <w:r>
        <w:rPr>
          <w:rFonts w:ascii="Amiri" w:hAnsi="Amiri" w:eastAsia="Amiri" w:cs="Amiri"/>
          <w:color w:val="111111"/>
          <w:sz w:val="28"/>
          <w:sz w:val="28"/>
          <w:szCs w:val="28"/>
          <w:rtl w:val="true"/>
          <w:lang w:bidi="ar-SA"/>
        </w:rPr>
        <w:t xml:space="preserve">،حدثني أبو سعيد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سويد </w:t>
      </w:r>
      <w:r>
        <w:rPr>
          <w:rStyle w:val="FootnoteAnchor"/>
          <w:rtl w:val="true"/>
        </w:rPr>
        <w:footnoteReference w:id="1523"/>
      </w:r>
      <w:r>
        <w:rPr>
          <w:rFonts w:ascii="Amiri" w:hAnsi="Amiri" w:eastAsia="Amiri" w:cs="Amiri"/>
          <w:color w:val="111111"/>
          <w:sz w:val="28"/>
          <w:sz w:val="28"/>
          <w:szCs w:val="28"/>
          <w:rtl w:val="true"/>
          <w:lang w:bidi="ar-SA"/>
        </w:rPr>
        <w:t>،نا ثابت بن العجلان، عن سليم أبي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بكر و صلّيت خلفه سبعة أشهر، و رأيت من عن يمينه و عن شماله و ما عليهم إلاّ شملة واحدة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الخطيب، أنا محمد بن الحسن بن محمد، أنا </w:t>
      </w:r>
    </w:p>
    <w:p>
      <w:pPr>
        <w:pStyle w:val="BookText"/>
        <w:rPr/>
      </w:pPr>
      <w:r>
        <w:rPr>
          <w:rFonts w:ascii="Amiri" w:hAnsi="Amiri" w:eastAsia="Amiri" w:cs="Amiri"/>
          <w:color w:val="111111"/>
          <w:sz w:val="28"/>
          <w:sz w:val="28"/>
          <w:szCs w:val="28"/>
          <w:rtl w:val="true"/>
          <w:lang w:bidi="ar-SA"/>
        </w:rPr>
        <w:t xml:space="preserve">أحمد ابن الحسين، أنا عبد اللّه بن محمد بن عبد الرحمن، نا محمد بن إسماعيل </w:t>
      </w:r>
      <w:r>
        <w:rPr>
          <w:rStyle w:val="FootnoteAnchor"/>
          <w:rtl w:val="true"/>
        </w:rPr>
        <w:footnoteReference w:id="1524"/>
      </w:r>
      <w:r>
        <w:rPr>
          <w:rFonts w:ascii="Amiri" w:hAnsi="Amiri" w:eastAsia="Amiri" w:cs="Amiri"/>
          <w:color w:val="111111"/>
          <w:sz w:val="28"/>
          <w:sz w:val="28"/>
          <w:szCs w:val="28"/>
          <w:rtl w:val="true"/>
          <w:lang w:bidi="ar-SA"/>
        </w:rPr>
        <w:t>،نا محمد بن مهران، نا مسكين الحربي و ثابت بن عجلان، عن أبي عامر و هو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أخدمه </w:t>
      </w:r>
      <w:r>
        <w:rPr>
          <w:rStyle w:val="FootnoteAnchor"/>
          <w:rtl w:val="true"/>
        </w:rPr>
        <w:footnoteReference w:id="1525"/>
      </w:r>
      <w:r>
        <w:rPr>
          <w:rFonts w:ascii="Amiri" w:hAnsi="Amiri" w:eastAsia="Amiri" w:cs="Amiri"/>
          <w:color w:val="111111"/>
          <w:sz w:val="28"/>
          <w:sz w:val="28"/>
          <w:szCs w:val="28"/>
          <w:rtl w:val="true"/>
          <w:lang w:bidi="ar-SA"/>
        </w:rPr>
        <w:t>عمار بن ياسر، و كان ممن أفاء اللّه على خالد بن الوليد في حاضر قنّسرين، و شهد فتح دمشق و القادسية في سفرته قال فصلى مع أبي بكر تسعة أشهر يعني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أحمد الأنصاري، و عبد اللّه بن أحمد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أنا علي بن محمد بن عبد اللّه المعدل، أنا أبو جعفر محمد بن عمرو البختري الرزاز، نا سعدان بن نصر، نا مسكين </w:t>
      </w:r>
      <w:r>
        <w:rPr>
          <w:rStyle w:val="FootnoteAnchor"/>
          <w:rtl w:val="true"/>
        </w:rPr>
        <w:footnoteReference w:id="1526"/>
      </w:r>
      <w:r>
        <w:rPr>
          <w:rFonts w:ascii="Amiri" w:hAnsi="Amiri" w:eastAsia="Amiri" w:cs="Amiri"/>
          <w:color w:val="111111"/>
          <w:sz w:val="28"/>
          <w:sz w:val="28"/>
          <w:szCs w:val="28"/>
          <w:rtl w:val="true"/>
          <w:lang w:bidi="ar-SA"/>
        </w:rPr>
        <w:t>بن بكير، عن ثابت بن عجلان، عن سليم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ممن أفاء اللّه على خالد بن الوليد في قنسرين و حاضر حلب، فقدمت على أبي بكر، و أنا في الخمس، فصلّيت خلفه تسعة أشهر، و إن عمار بن ياسر استخدم أبا بكر من الخمس، فأخدمه إياي، و كان أجذم </w:t>
      </w:r>
      <w:r>
        <w:rPr>
          <w:rStyle w:val="FootnoteAnchor"/>
          <w:rtl w:val="true"/>
        </w:rPr>
        <w:footnoteReference w:id="1527"/>
      </w:r>
      <w:r>
        <w:rPr>
          <w:rFonts w:ascii="Amiri" w:hAnsi="Amiri" w:eastAsia="Amiri" w:cs="Amiri"/>
          <w:color w:val="111111"/>
          <w:sz w:val="28"/>
          <w:sz w:val="28"/>
          <w:szCs w:val="28"/>
          <w:rtl w:val="true"/>
          <w:lang w:bidi="ar-SA"/>
        </w:rPr>
        <w:t>الأذن، فكان إذا شرب لبنا مضمض منه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تمضمض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تفلا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و نا عبد العزيز الكتّاني </w:t>
      </w:r>
      <w:r>
        <w:rPr>
          <w:rStyle w:val="FootnoteAnchor"/>
          <w:rtl w:val="true"/>
        </w:rPr>
        <w:footnoteReference w:id="1528"/>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529"/>
      </w:r>
      <w:r>
        <w:rPr>
          <w:rFonts w:ascii="Amiri" w:hAnsi="Amiri" w:eastAsia="Amiri" w:cs="Amiri"/>
          <w:color w:val="111111"/>
          <w:sz w:val="28"/>
          <w:sz w:val="28"/>
          <w:szCs w:val="28"/>
          <w:rtl w:val="true"/>
          <w:lang w:bidi="ar-SA"/>
        </w:rPr>
        <w:t>القاسم تمام بن محمد، أنا أبو عبد اللّه جعفر بن محمد، نا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أبو عامر من سبي قنّسرين، صحب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نصر بن أحمد، أنا الحسن بن أحمد، أنا علي بن الحسن، أنا عبد الوهاب بن الحسن، أنبأ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سميع يقول </w:t>
      </w:r>
    </w:p>
    <w:p>
      <w:pPr>
        <w:pStyle w:val="BookText"/>
        <w:rPr/>
      </w:pPr>
      <w:r>
        <w:rPr>
          <w:rFonts w:ascii="Amiri" w:hAnsi="Amiri" w:eastAsia="Amiri" w:cs="Amiri"/>
          <w:color w:val="111111"/>
          <w:sz w:val="28"/>
          <w:sz w:val="28"/>
          <w:szCs w:val="28"/>
          <w:rtl w:val="true"/>
          <w:lang w:bidi="ar-SA"/>
        </w:rPr>
        <w:t>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سليم أبو عامر من حاضر حلب، روى 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علي، حدثنا أبو الفضل الحافظ‍‌، 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Style w:val="FootnoteAnchor"/>
          <w:rtl w:val="true"/>
        </w:rPr>
        <w:footnoteReference w:id="1530"/>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1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أبو عامر مولى، سمع عمر، و عثمان، يعد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قال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 بن عامر أبو عامر، روى عن أبي بكر، و عمر و عثمان، و عمار بن ياسر، روى عنه ثابت بن العجلان، سمعت أبي يقول ذلك،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عامر صالح، أدرك الجاهلية غير أنه لم يصحب النبي صلى اللّه عليه و سلم، و هاجر في عهد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سليم عن عبد اللّه بن الزبير، روى عنه ثابت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سليم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ناصر فيما قرأنا عليه عن طاهر بن أبي الصقر، أنا هبة اللّه بن إبراهيم، نا أحمد بن محمد بن إسماعيل، نا محمد بن أحمد بن حماد قال </w:t>
      </w:r>
      <w:r>
        <w:rPr>
          <w:rStyle w:val="FootnoteAnchor"/>
          <w:rtl w:val="true"/>
        </w:rPr>
        <w:footnoteReference w:id="1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عامر سليم يحدث عنه ثابت بن عجلان</w:t>
      </w:r>
      <w:r>
        <w:rPr>
          <w:rFonts w:eastAsia="Amiri" w:cs="Amiri" w:ascii="Amiri" w:hAnsi="Amiri"/>
          <w:color w:val="111111"/>
          <w:sz w:val="28"/>
          <w:szCs w:val="28"/>
          <w:rtl w:val="true"/>
          <w:lang w:bidi="ar-SA"/>
        </w:rPr>
        <w:t xml:space="preserve">. </w:t>
      </w:r>
      <w:bookmarkStart w:id="305" w:name="pg16764_194723"/>
    </w:p>
    <w:p>
      <w:pPr>
        <w:pStyle w:val="BookText"/>
        <w:rPr/>
      </w:pPr>
      <w:bookmarkEnd w:id="305"/>
      <w:r>
        <w:rPr>
          <w:rFonts w:ascii="Amiri" w:hAnsi="Amiri" w:eastAsia="Amiri" w:cs="Amiri"/>
          <w:color w:val="111111"/>
          <w:sz w:val="28"/>
          <w:sz w:val="28"/>
          <w:szCs w:val="28"/>
          <w:rtl w:val="true"/>
          <w:lang w:bidi="ar-SA"/>
        </w:rPr>
        <w:t>أنبأنا أبو جعفر محمد بن أبي علي، أنا أبو بكر الصفار، أنا أبو بكر أحمد بن علي، أنا أبو أحمد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سليم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534"/>
      </w:r>
      <w:r>
        <w:rPr>
          <w:rFonts w:ascii="Amiri" w:hAnsi="Amiri" w:eastAsia="Amiri" w:cs="Amiri"/>
          <w:color w:val="111111"/>
          <w:sz w:val="28"/>
          <w:sz w:val="28"/>
          <w:szCs w:val="28"/>
          <w:rtl w:val="true"/>
          <w:lang w:bidi="ar-SA"/>
        </w:rPr>
        <w:t>عبد اللّه بن الزبير بن العوام الأسدي، روى عنه ثابت بن عجلان، حديثه في الشاميين، كناه مسلم</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4953816_73709187"/>
      <w:bookmarkStart w:id="307" w:name="_Toc111"/>
      <w:bookmarkEnd w:id="306"/>
      <w:r>
        <w:rPr>
          <w:rtl w:val="true"/>
        </w:rPr>
        <w:t>[</w:t>
      </w:r>
      <w:r>
        <w:rPr/>
        <w:t>9856</w:t>
      </w:r>
      <w:r>
        <w:rPr>
          <w:rtl w:val="true"/>
        </w:rPr>
        <w:t xml:space="preserve">] </w:t>
      </w:r>
      <w:r>
        <w:rPr>
          <w:rtl w:val="true"/>
        </w:rPr>
        <w:t>سليم أبو الصلت الحضرمي الشامي الحمصي</w:t>
      </w:r>
      <w:bookmarkEnd w:id="3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أبو الصلت الحضرمي الشامي الحمصي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شهد صفين، و حكى عن معاوية، و الأشعث بن قيس، و أبي الأعور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صفوان بن عمرو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طاهر الأنباري، أنا أبو القاسم هبة اللّه بن إبراهيم، نا أبو بكر المهندس، نا أبو بشر الدولابي </w:t>
      </w:r>
      <w:r>
        <w:rPr>
          <w:rStyle w:val="FootnoteAnchor"/>
          <w:rtl w:val="true"/>
        </w:rPr>
        <w:footnoteReference w:id="1536"/>
      </w:r>
      <w:r>
        <w:rPr>
          <w:rFonts w:ascii="Amiri" w:hAnsi="Amiri" w:eastAsia="Amiri" w:cs="Amiri"/>
          <w:color w:val="111111"/>
          <w:sz w:val="28"/>
          <w:sz w:val="28"/>
          <w:szCs w:val="28"/>
          <w:rtl w:val="true"/>
          <w:lang w:bidi="ar-SA"/>
        </w:rPr>
        <w:t>،نا عمران بن بكار، نا أبو المغيرة، نا صفوان بن عمرو، نا أبو الصلت سليم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صفين </w:t>
      </w:r>
      <w:r>
        <w:rPr>
          <w:rStyle w:val="FootnoteAnchor"/>
          <w:rtl w:val="true"/>
        </w:rPr>
        <w:footnoteReference w:id="1537"/>
      </w:r>
      <w:r>
        <w:rPr>
          <w:rFonts w:ascii="IRNazanin" w:hAnsi="IRNazanin" w:eastAsia="IRNazanin"/>
          <w:color w:val="111111"/>
          <w:sz w:val="28"/>
          <w:sz w:val="28"/>
          <w:szCs w:val="28"/>
          <w:rtl w:val="true"/>
          <w:lang w:bidi="fa-IR"/>
        </w:rPr>
        <w:t xml:space="preserve">فإنا على صفوفنا و قد حلنا </w:t>
      </w:r>
      <w:r>
        <w:rPr>
          <w:rStyle w:val="FootnoteAnchor"/>
          <w:rtl w:val="true"/>
        </w:rPr>
        <w:footnoteReference w:id="1538"/>
      </w:r>
      <w:r>
        <w:rPr>
          <w:rFonts w:ascii="Amiri" w:hAnsi="Amiri" w:eastAsia="Amiri" w:cs="Amiri"/>
          <w:color w:val="111111"/>
          <w:sz w:val="28"/>
          <w:sz w:val="28"/>
          <w:szCs w:val="28"/>
          <w:rtl w:val="true"/>
          <w:lang w:bidi="ar-SA"/>
        </w:rPr>
        <w:t>بين أهل العراق و بين الماء فأتانا فارس مقنع بالحديد، فأقبل حتى وقف ثم حسر عن رأسه، فإذا هو الأشعث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معاوية في أمة محمد،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تخلو بيننا و بين الماء، فقال معاوية لأبي الأعور عمرو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خلّ‌ بين إخواننا و بين الماء، فقال أبو الأعور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يا أبا عبد اللّه لا نخلي بينهم و بين الماء، فعزم عليه معاوية حتى خلّى بينهم و بين الماء، فلم يلبثوا بعد ذلك إلا قليلا حتى كان الصلح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النسائي عن عمران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أنا تمام بن محمد، نا جعفر بن محمد، نا أبو زرعة قال 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سليم، شهد صفين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الأديب،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308" w:name="pg16764_194724"/>
    </w:p>
    <w:p>
      <w:pPr>
        <w:pStyle w:val="BookText"/>
        <w:rPr/>
      </w:pPr>
      <w:bookmarkEnd w:id="308"/>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الحضرمي الشامي أبو الصلت،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صفين، روى عنه صفوان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عن أبي نصر الوائلي، أنا الخصيب بن عبد اللّه، أخبرني عبد الكريم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39"/>
      </w:r>
      <w:r>
        <w:rPr>
          <w:rFonts w:ascii="Amiri" w:hAnsi="Amiri" w:eastAsia="Amiri" w:cs="Amiri"/>
          <w:color w:val="111111"/>
          <w:sz w:val="28"/>
          <w:sz w:val="28"/>
          <w:szCs w:val="28"/>
          <w:rtl w:val="true"/>
          <w:lang w:bidi="ar-SA"/>
        </w:rPr>
        <w:t>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سليم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عن أبي طاهر بن أبي الصّقر </w:t>
      </w:r>
      <w:r>
        <w:rPr>
          <w:rStyle w:val="FootnoteAnchor"/>
          <w:rtl w:val="true"/>
        </w:rPr>
        <w:footnoteReference w:id="1540"/>
      </w:r>
      <w:r>
        <w:rPr>
          <w:rFonts w:ascii="Amiri" w:hAnsi="Amiri" w:eastAsia="Amiri" w:cs="Amiri"/>
          <w:color w:val="111111"/>
          <w:sz w:val="28"/>
          <w:sz w:val="28"/>
          <w:szCs w:val="28"/>
          <w:rtl w:val="true"/>
          <w:lang w:bidi="ar-SA"/>
        </w:rPr>
        <w:t xml:space="preserve">،أنا أبو القاسم الصواف، أنا أبو بكر المهندس، نا أبو بشر الدولابي قال </w:t>
      </w:r>
      <w:r>
        <w:rPr>
          <w:rStyle w:val="FootnoteAnchor"/>
          <w:rtl w:val="true"/>
        </w:rPr>
        <w:footnoteReference w:id="1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سليم الحضرمي</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4953818_73709187"/>
      <w:bookmarkStart w:id="310" w:name="_Toc112"/>
      <w:bookmarkEnd w:id="309"/>
      <w:r>
        <w:rPr>
          <w:rtl w:val="true"/>
        </w:rPr>
        <w:t>[</w:t>
      </w:r>
      <w:r>
        <w:rPr/>
        <w:t>9857</w:t>
      </w:r>
      <w:r>
        <w:rPr>
          <w:rtl w:val="true"/>
        </w:rPr>
        <w:t xml:space="preserve">] </w:t>
      </w:r>
      <w:r>
        <w:rPr>
          <w:rtl w:val="true"/>
        </w:rPr>
        <w:t>سليم مولى بني عذرة</w:t>
      </w:r>
      <w:bookmarkEnd w:id="310"/>
    </w:p>
    <w:p>
      <w:pPr>
        <w:pStyle w:val="BookText"/>
        <w:rPr/>
      </w:pPr>
      <w:r>
        <w:rPr>
          <w:rFonts w:ascii="Amiri" w:hAnsi="Amiri" w:eastAsia="Amiri" w:cs="Amiri"/>
          <w:color w:val="111111"/>
          <w:sz w:val="28"/>
          <w:sz w:val="28"/>
          <w:szCs w:val="28"/>
          <w:rtl w:val="true"/>
          <w:lang w:bidi="ar-SA"/>
        </w:rPr>
        <w:t>سمع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مولاه من فوق مدلج بن المقداد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محمد بن الحسين، و حدّثنا أبو البركات الخضر بن شبل </w:t>
      </w:r>
      <w:r>
        <w:rPr>
          <w:rStyle w:val="FootnoteAnchor"/>
          <w:rtl w:val="true"/>
        </w:rPr>
        <w:footnoteReference w:id="1542"/>
      </w:r>
      <w:r>
        <w:rPr>
          <w:rFonts w:ascii="Amiri" w:hAnsi="Amiri" w:eastAsia="Amiri" w:cs="Amiri"/>
          <w:color w:val="111111"/>
          <w:sz w:val="28"/>
          <w:sz w:val="28"/>
          <w:szCs w:val="28"/>
          <w:rtl w:val="true"/>
          <w:lang w:bidi="ar-SA"/>
        </w:rPr>
        <w:t xml:space="preserve">الفقيه عنه، أنا أبو علي الحسن بن علي بن إبراهيم المقرئ، نا أبو نصر عبد الوهاب بن عبد اللّه بن عمر المرّي </w:t>
      </w:r>
      <w:r>
        <w:rPr>
          <w:rStyle w:val="FootnoteAnchor"/>
          <w:rtl w:val="true"/>
        </w:rPr>
        <w:footnoteReference w:id="1543"/>
      </w:r>
      <w:r>
        <w:rPr>
          <w:rFonts w:ascii="Amiri" w:hAnsi="Amiri" w:eastAsia="Amiri" w:cs="Amiri"/>
          <w:color w:val="111111"/>
          <w:sz w:val="28"/>
          <w:sz w:val="28"/>
          <w:szCs w:val="28"/>
          <w:rtl w:val="true"/>
          <w:lang w:bidi="ar-SA"/>
        </w:rPr>
        <w:t>،أخبرنا أبو هاشم عبد الجبار بن عبد الصمد السلمي، أنا أبو الحسن أحمد بن عمير ابن يوسف، نا أبو عامر موسى بن عامر، نا الوليد بن مسلم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يزيد بن سعيد العنسي عن مدلج بن المقداد العذري عن سليم مولاهم أنه سمع كعب الأحبار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الروم عمق الأعماق بأنطاكية فمن لم ينصر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فليس هو على </w:t>
      </w:r>
      <w:r>
        <w:rPr>
          <w:rStyle w:val="FootnoteAnchor"/>
          <w:rtl w:val="true"/>
        </w:rPr>
        <w:footnoteReference w:id="1544"/>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bookmarkStart w:id="311" w:name="pg16764_194725"/>
    </w:p>
    <w:p>
      <w:pPr>
        <w:pStyle w:val="Heading5"/>
        <w:numPr>
          <w:ilvl w:val="4"/>
          <w:numId w:val="1"/>
        </w:numPr>
        <w:rPr/>
      </w:pPr>
      <w:bookmarkStart w:id="312" w:name="__RefHeading___Toc4953820_73709187"/>
      <w:bookmarkStart w:id="313" w:name="_Toc113"/>
      <w:bookmarkEnd w:id="311"/>
      <w:bookmarkEnd w:id="312"/>
      <w:r>
        <w:rPr>
          <w:rtl w:val="true"/>
        </w:rPr>
        <w:t>[</w:t>
      </w:r>
      <w:r>
        <w:rPr/>
        <w:t>9858</w:t>
      </w:r>
      <w:r>
        <w:rPr>
          <w:rtl w:val="true"/>
        </w:rPr>
        <w:t xml:space="preserve">] </w:t>
      </w:r>
      <w:r>
        <w:rPr>
          <w:rtl w:val="true"/>
        </w:rPr>
        <w:t>سليم المشجعي</w:t>
      </w:r>
      <w:bookmarkEnd w:id="313"/>
    </w:p>
    <w:p>
      <w:pPr>
        <w:pStyle w:val="BookText"/>
        <w:rPr/>
      </w:pPr>
      <w:r>
        <w:rPr>
          <w:rFonts w:ascii="Amiri" w:hAnsi="Amiri" w:eastAsia="Amiri" w:cs="Amiri"/>
          <w:color w:val="111111"/>
          <w:sz w:val="28"/>
          <w:sz w:val="28"/>
          <w:szCs w:val="28"/>
          <w:rtl w:val="true"/>
          <w:lang w:bidi="ar-SA"/>
        </w:rPr>
        <w:t xml:space="preserve">ذكره أبو الحسين الرازي في تسمية كتاب أمراء دمشق، و زعم أنه كان وكيلا لمعاوية بن أبي سفيان على ضياعه بفلسطين و هي الطاني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4953822_73709187"/>
      <w:bookmarkStart w:id="315" w:name="_Toc114"/>
      <w:bookmarkEnd w:id="314"/>
      <w:r>
        <w:rPr>
          <w:rtl w:val="true"/>
        </w:rPr>
        <w:t>[</w:t>
      </w:r>
      <w:r>
        <w:rPr/>
        <w:t>9859</w:t>
      </w:r>
      <w:r>
        <w:rPr>
          <w:rtl w:val="true"/>
        </w:rPr>
        <w:t xml:space="preserve">] </w:t>
      </w:r>
      <w:r>
        <w:rPr>
          <w:rtl w:val="true"/>
        </w:rPr>
        <w:t>سليم مولى زياد</w:t>
      </w:r>
      <w:bookmarkEnd w:id="315"/>
    </w:p>
    <w:p>
      <w:pPr>
        <w:pStyle w:val="BookText"/>
        <w:rPr/>
      </w:pPr>
      <w:r>
        <w:rPr>
          <w:rFonts w:ascii="Amiri" w:hAnsi="Amiri" w:eastAsia="Amiri" w:cs="Amiri"/>
          <w:color w:val="111111"/>
          <w:sz w:val="28"/>
          <w:sz w:val="28"/>
          <w:szCs w:val="28"/>
          <w:rtl w:val="true"/>
          <w:lang w:bidi="ar-SA"/>
        </w:rPr>
        <w:t>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أنا أحمد بن محمد بن عمر، نا أبو بكر بن أبي الدنيا أنا أبو السكين الطائي، و هو زياد بن يحيى، عن شيخ</w:t>
      </w:r>
      <w:r>
        <w:rPr>
          <w:rFonts w:eastAsia="Amiri" w:cs="Amiri" w:ascii="Amiri" w:hAnsi="Amiri"/>
          <w:color w:val="111111"/>
          <w:sz w:val="28"/>
          <w:szCs w:val="28"/>
          <w:rtl w:val="true"/>
          <w:lang w:bidi="ar-SA"/>
        </w:rPr>
        <w:t xml:space="preserve">.... </w:t>
      </w:r>
      <w:r>
        <w:rPr>
          <w:rStyle w:val="FootnoteAnchor"/>
          <w:rtl w:val="true"/>
        </w:rPr>
        <w:footnoteReference w:id="1546"/>
      </w:r>
      <w:r>
        <w:rPr>
          <w:rFonts w:ascii="Amiri" w:hAnsi="Amiri" w:eastAsia="Amiri" w:cs="Amiri"/>
          <w:color w:val="111111"/>
          <w:sz w:val="28"/>
          <w:sz w:val="28"/>
          <w:szCs w:val="28"/>
          <w:rtl w:val="true"/>
          <w:lang w:bidi="ar-SA"/>
        </w:rPr>
        <w:t>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لسليم مولى زياد، و كان به معجبا </w:t>
      </w:r>
      <w:r>
        <w:rPr>
          <w:rStyle w:val="FootnoteAnchor"/>
          <w:rtl w:val="true"/>
        </w:rPr>
        <w:footnoteReference w:id="1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يا سليم عني و عن زياد، فإن لك بالرجال 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لك </w:t>
      </w:r>
      <w:r>
        <w:rPr>
          <w:rStyle w:val="FootnoteAnchor"/>
          <w:rtl w:val="true"/>
        </w:rPr>
        <w:footnoteReference w:id="1548"/>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عزمت عليك لتخبرني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عزمت علي فإني كنت عنده، يعني زياد، فرأيت موارده أموره و مصادرها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أحزم العرب و إذا قدمت عليك، فرأيت موارد أمورك و مصادرها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أحزم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أحزمكما عندي الذي أكون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يا سليم أن تفضل أحدنا على صاحبه و سأخبرك عني و عن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 بيننا</w:t>
      </w:r>
      <w:r>
        <w:rPr>
          <w:rFonts w:eastAsia="Amiri" w:cs="Amiri" w:ascii="Amiri" w:hAnsi="Amiri"/>
          <w:color w:val="111111"/>
          <w:sz w:val="28"/>
          <w:szCs w:val="28"/>
          <w:rtl w:val="true"/>
          <w:lang w:bidi="ar-SA"/>
        </w:rPr>
        <w:t xml:space="preserve">] </w:t>
      </w:r>
      <w:r>
        <w:rPr>
          <w:rStyle w:val="FootnoteAnchor"/>
          <w:rtl w:val="true"/>
        </w:rPr>
        <w:footnoteReference w:id="1549"/>
      </w:r>
      <w:r>
        <w:rPr>
          <w:rFonts w:ascii="Amiri" w:hAnsi="Amiri" w:eastAsia="Amiri" w:cs="Amiri"/>
          <w:color w:val="111111"/>
          <w:sz w:val="28"/>
          <w:sz w:val="28"/>
          <w:szCs w:val="28"/>
          <w:rtl w:val="true"/>
          <w:lang w:bidi="ar-SA"/>
        </w:rPr>
        <w:t>إني أطلب الأمر مجاملة، فإن لم أظفر به لم يعلم بما فاتني، و إن زيادا يطلبه مغالبة فيعلم خيبته و ظفره</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4953824_73709187"/>
      <w:bookmarkStart w:id="317" w:name="_Toc115"/>
      <w:bookmarkEnd w:id="316"/>
      <w:r>
        <w:rPr>
          <w:rtl w:val="true"/>
        </w:rPr>
        <w:t>[</w:t>
      </w:r>
      <w:r>
        <w:rPr/>
        <w:t>9860</w:t>
      </w:r>
      <w:r>
        <w:rPr>
          <w:rtl w:val="true"/>
        </w:rPr>
        <w:t xml:space="preserve">] </w:t>
      </w:r>
      <w:r>
        <w:rPr>
          <w:rtl w:val="true"/>
        </w:rPr>
        <w:t>سليم مولى يزيد بن معاوية بن أبي سفيان</w:t>
      </w:r>
      <w:bookmarkEnd w:id="317"/>
    </w:p>
    <w:p>
      <w:pPr>
        <w:pStyle w:val="BookText"/>
        <w:rPr/>
      </w:pPr>
      <w:r>
        <w:rPr>
          <w:rFonts w:ascii="Amiri" w:hAnsi="Amiri" w:eastAsia="Amiri" w:cs="Amiri"/>
          <w:color w:val="111111"/>
          <w:sz w:val="28"/>
          <w:sz w:val="28"/>
          <w:szCs w:val="28"/>
          <w:rtl w:val="true"/>
          <w:lang w:bidi="ar-SA"/>
        </w:rPr>
        <w:t>وجهه يزيد إلى مسلم بن زياد فقبض منه بعض مال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4953826_73709187"/>
      <w:bookmarkStart w:id="319" w:name="_Toc116"/>
      <w:bookmarkEnd w:id="318"/>
      <w:r>
        <w:rPr>
          <w:rtl w:val="true"/>
        </w:rPr>
        <w:t>[</w:t>
      </w:r>
      <w:r>
        <w:rPr/>
        <w:t>9861</w:t>
      </w:r>
      <w:r>
        <w:rPr>
          <w:rtl w:val="true"/>
        </w:rPr>
        <w:t xml:space="preserve">] </w:t>
      </w:r>
      <w:r>
        <w:rPr>
          <w:rtl w:val="true"/>
        </w:rPr>
        <w:t>سليم بن صالح، أبو سفيان العنسي</w:t>
      </w:r>
      <w:bookmarkEnd w:id="31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جبلة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 عن عبد الرحمن بن ثابت بن ثوبان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عثمان بن سعيد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المطهر شاكر بن نصر بن طاهر الأنصاري البيع بأصبهان، أنا أبو بكر محمد ابن أحمد بن سيد المديني و عبد اللّه بن محمد بن يحيى بن منده، أنا علي بن أحمد بن إسحاق البنداري، نا الحسن بن حزم الطيوري، نا عثمان بن سعيد الصيداوي، نا سليم </w:t>
      </w:r>
      <w:r>
        <w:rPr>
          <w:rStyle w:val="FootnoteAnchor"/>
          <w:rtl w:val="true"/>
        </w:rPr>
        <w:footnoteReference w:id="1550"/>
      </w:r>
      <w:r>
        <w:rPr>
          <w:rFonts w:ascii="IRNazanin" w:hAnsi="IRNazanin" w:eastAsia="IRNazanin"/>
          <w:color w:val="111111"/>
          <w:sz w:val="28"/>
          <w:sz w:val="28"/>
          <w:szCs w:val="28"/>
          <w:rtl w:val="true"/>
          <w:lang w:bidi="fa-IR"/>
        </w:rPr>
        <w:t xml:space="preserve">بن صالح عن عبد الرحمن بن ثابت بن ثوبان </w:t>
      </w:r>
      <w:r>
        <w:rPr>
          <w:rStyle w:val="FootnoteAnchor"/>
          <w:rtl w:val="true"/>
        </w:rPr>
        <w:footnoteReference w:id="1551"/>
      </w:r>
      <w:r>
        <w:rPr>
          <w:rFonts w:ascii="Amiri" w:hAnsi="Amiri" w:eastAsia="Amiri" w:cs="Amiri"/>
          <w:color w:val="111111"/>
          <w:sz w:val="28"/>
          <w:sz w:val="28"/>
          <w:szCs w:val="28"/>
          <w:rtl w:val="true"/>
          <w:lang w:bidi="ar-SA"/>
        </w:rPr>
        <w:t>عن الحجاج بن دينار عن محمد بن المنكدر، عن جابر ابن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عن النبي صلى اللّه عليه و سلم حديث في القصاص، و كان صاحب الحديث بمصر </w:t>
      </w:r>
      <w:r>
        <w:rPr>
          <w:rStyle w:val="FootnoteAnchor"/>
          <w:rtl w:val="true"/>
        </w:rPr>
        <w:footnoteReference w:id="1552"/>
      </w:r>
      <w:r>
        <w:rPr>
          <w:rFonts w:ascii="Amiri" w:hAnsi="Amiri" w:eastAsia="Amiri" w:cs="Amiri"/>
          <w:color w:val="111111"/>
          <w:sz w:val="28"/>
          <w:sz w:val="28"/>
          <w:szCs w:val="28"/>
          <w:rtl w:val="true"/>
          <w:lang w:bidi="ar-SA"/>
        </w:rPr>
        <w:t>،فاشتريت بعيرا و شددت عليه رجلا، و سرت حتى وردت مصر، فقصدت إلى باب الرجل الذي بلغني عنه الحديث، فقرعت الباب، فخرج إليّ‌ مملوك له، فنظر في وجهي و لم يكلمني، فدخل على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بالباب، فقال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 مولاه فاعتنق أحدنا </w:t>
      </w:r>
      <w:r>
        <w:rPr>
          <w:rStyle w:val="FootnoteAnchor"/>
          <w:rtl w:val="true"/>
        </w:rPr>
        <w:footnoteReference w:id="1553"/>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فيما 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بلغني عن النبي صلى اللّه عليه و سلم في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أحدا ممن مضى و ممن بقي بأحفظ‍‌ 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جابر،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يبعثكم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Style w:val="FootnoteAnchor"/>
          <w:rtl w:val="true"/>
        </w:rPr>
        <w:footnoteReference w:id="1555"/>
      </w:r>
      <w:r>
        <w:rPr>
          <w:rFonts w:ascii="Amiri" w:hAnsi="Amiri" w:eastAsia="Amiri" w:cs="Amiri"/>
          <w:color w:val="111111"/>
          <w:sz w:val="28"/>
          <w:sz w:val="28"/>
          <w:szCs w:val="28"/>
          <w:rtl w:val="true"/>
          <w:lang w:bidi="ar-SA"/>
        </w:rPr>
        <w:t>من قبوركم حفاة عراة غرلا بهما، ثم ينادي بصوت رفيع غير فظيع، يسمع به من بعد كمن قرب،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الديان، لا تظالم اليوم، و عزتي لا يجاورني اليوم ظلم ظالم و لو لطمة كف بكف، أو يد بيد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أعلى منه أنا أبو نعيم أحمد بن عبد اللّه نا سليمان بن أحمد الطبراني نا الحسن ابن جرير، نا عثمان بن سعيد العداوي </w:t>
      </w:r>
      <w:r>
        <w:rPr>
          <w:rStyle w:val="FootnoteAnchor"/>
          <w:rtl w:val="true"/>
        </w:rPr>
        <w:footnoteReference w:id="1556"/>
      </w:r>
      <w:r>
        <w:rPr>
          <w:rFonts w:ascii="Amiri" w:hAnsi="Amiri" w:eastAsia="Amiri" w:cs="Amiri"/>
          <w:color w:val="111111"/>
          <w:sz w:val="28"/>
          <w:sz w:val="28"/>
          <w:szCs w:val="28"/>
          <w:rtl w:val="true"/>
          <w:lang w:bidi="ar-SA"/>
        </w:rPr>
        <w:t xml:space="preserve">نا سليم بن صالح نا ابن ثوبان عن الحجاج بن </w:t>
      </w:r>
    </w:p>
    <w:p>
      <w:pPr>
        <w:pStyle w:val="BookText"/>
        <w:rPr/>
      </w:pPr>
      <w:r>
        <w:rPr>
          <w:rFonts w:ascii="Amiri" w:hAnsi="Amiri" w:eastAsia="Amiri" w:cs="Amiri"/>
          <w:color w:val="111111"/>
          <w:sz w:val="28"/>
          <w:sz w:val="28"/>
          <w:szCs w:val="28"/>
          <w:rtl w:val="true"/>
          <w:lang w:bidi="ar-SA"/>
        </w:rPr>
        <w:t>دينار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يبلغني حديث في القصاص، و كان صاحب الحديث بمصر، فاشتريت بعيرا فشددت عليه رجلا، فسرت حتى جئت إلى مصر، فقصدت إلى باب الرجل الذي بلغني عنه الحديث، فقرعت الباب، فخرج إلي مولى له، فنظر في وجهي و لم يكلمني،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ابن عبد اللّه، فخرج إليّ‌ مولاه، فلما تراءينا اعتنق أحدنا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جاء 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بلغني عن النبي صلى اللّه عليه و سلم في القصاص، و لا أظن أحدا ممن مضى أو ممن بقي أفهم 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جابر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يبعثكم يوم القيامة من قبوركم حفاة عراة غرلا بهما، ثم ينادى بصوت رفيع غير فظيع يسمع به من بعد كمن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الديان لا تظالم اليوم، و عزتي لا يجاورني اليوم ظلم ظالم و لو لطمة كف بكف، و يد على يد، ألا و إن أشد ما أتخوف على أمتي من بعدي عمل قوم لوط‍‌، فلترقب أمتي العذاب إذا تكافأ النساء بالنساء و الرجال بالرجال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الذي حدثه عبد اللّه بن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نصر بن أحمد بن السوسي، أنا أبو القاسم علي بن محمد بن أبي العلاء، أنا أبو محمد بن أبي نصر، أنا محمد بن عيسى بن عبد الكريم، نا أحمد بن محمد الحلي، نا عبد اللّه بن أحمد بن سوادة البغدادي نا علي بن محمد الأزدي، نا عثمان بن سعيد الصيداوي، نا السليم بن صالح أبو سفيان العنسي عن ابن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عيسى القاضي، أنا نصر بن إبراهيم الزاهد، أنا أبو زكريا البخاري، نا عبد العزيز بن سعيد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عن أبي نصر بن ماكولا قالا </w:t>
      </w:r>
      <w:r>
        <w:rPr>
          <w:rStyle w:val="FootnoteAnchor"/>
          <w:rtl w:val="true"/>
        </w:rPr>
        <w:footnoteReference w:id="1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بفتح السين سليم بن صالح روى عن ابن ثوبان نسخة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عن الحسن بن جرير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بن </w:t>
      </w:r>
      <w:r>
        <w:rPr>
          <w:rStyle w:val="FootnoteAnchor"/>
          <w:rtl w:val="true"/>
        </w:rPr>
        <w:footnoteReference w:id="1558"/>
      </w:r>
      <w:r>
        <w:rPr>
          <w:rFonts w:ascii="Amiri" w:hAnsi="Amiri" w:eastAsia="Amiri" w:cs="Amiri"/>
          <w:color w:val="111111"/>
          <w:sz w:val="28"/>
          <w:sz w:val="28"/>
          <w:szCs w:val="28"/>
          <w:rtl w:val="true"/>
          <w:lang w:bidi="ar-SA"/>
        </w:rPr>
        <w:t>سعيد يثني على السّليم بن صالح، و زعم أنه كان من جبلة، و أثنى عليه خيرا</w:t>
      </w:r>
      <w:r>
        <w:rPr>
          <w:rFonts w:eastAsia="Amiri" w:cs="Amiri" w:ascii="Amiri" w:hAnsi="Amiri"/>
          <w:color w:val="111111"/>
          <w:sz w:val="28"/>
          <w:szCs w:val="28"/>
          <w:rtl w:val="true"/>
          <w:lang w:bidi="ar-SA"/>
        </w:rPr>
        <w:t xml:space="preserve">. </w:t>
      </w:r>
      <w:bookmarkStart w:id="320" w:name="pg16764_194728"/>
    </w:p>
    <w:p>
      <w:pPr>
        <w:pStyle w:val="Heading4"/>
        <w:numPr>
          <w:ilvl w:val="3"/>
          <w:numId w:val="1"/>
        </w:numPr>
        <w:rPr/>
      </w:pPr>
      <w:bookmarkStart w:id="321" w:name="__RefHeading___Toc4953828_73709187"/>
      <w:bookmarkStart w:id="322" w:name="_Toc117"/>
      <w:bookmarkEnd w:id="320"/>
      <w:bookmarkEnd w:id="321"/>
      <w:r>
        <w:rPr>
          <w:rtl w:val="true"/>
        </w:rPr>
        <w:t>ذكر من اسمه</w:t>
      </w:r>
      <w:r>
        <w:rPr>
          <w:rtl w:val="true"/>
        </w:rPr>
        <w:t xml:space="preserve">: </w:t>
      </w:r>
      <w:r>
        <w:rPr>
          <w:rtl w:val="true"/>
        </w:rPr>
        <w:t>سماك</w:t>
      </w:r>
      <w:bookmarkEnd w:id="322"/>
    </w:p>
    <w:p>
      <w:pPr>
        <w:pStyle w:val="Heading5"/>
        <w:numPr>
          <w:ilvl w:val="4"/>
          <w:numId w:val="1"/>
        </w:numPr>
        <w:rPr/>
      </w:pPr>
      <w:bookmarkStart w:id="323" w:name="__RefHeading___Toc4953830_73709187"/>
      <w:bookmarkStart w:id="324" w:name="_Toc118"/>
      <w:bookmarkEnd w:id="323"/>
      <w:r>
        <w:rPr>
          <w:rtl w:val="true"/>
        </w:rPr>
        <w:t>[</w:t>
      </w:r>
      <w:r>
        <w:rPr/>
        <w:t>9862</w:t>
      </w:r>
      <w:r>
        <w:rPr>
          <w:rtl w:val="true"/>
        </w:rPr>
        <w:t xml:space="preserve">] </w:t>
      </w:r>
      <w:r>
        <w:rPr>
          <w:rtl w:val="true"/>
        </w:rPr>
        <w:t>سماك بن الأحوص الصوفي</w:t>
      </w:r>
      <w:bookmarkEnd w:id="324"/>
    </w:p>
    <w:p>
      <w:pPr>
        <w:pStyle w:val="BookText"/>
        <w:rPr/>
      </w:pPr>
      <w:r>
        <w:rPr>
          <w:rFonts w:ascii="Amiri" w:hAnsi="Amiri" w:eastAsia="Amiri" w:cs="Amiri"/>
          <w:color w:val="111111"/>
          <w:sz w:val="28"/>
          <w:sz w:val="28"/>
          <w:szCs w:val="28"/>
          <w:rtl w:val="true"/>
          <w:lang w:bidi="ar-SA"/>
        </w:rPr>
        <w:t>كان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حمزة محمد بن إبراهيم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عمر بن الحسن الدّهستاني مما سمعه من أبي العيش محمد بن علي بن محمد بن العيش، أنا محمد بن النحاس، أنا أبو يعقوب الرملي الصوفي، حدثني أحمد بن محمد الدينوري، نا جعفر بن عبد اللّه الخياط‍‌ البغدادي، نا محمد بن إبراهيم أبو حمزة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مع سماك بن الأحوص الصوفي في مجلس دمشق، فنظر إلي رجل من أصحاب الحديث يعارض غلاما جميلا، فقام إليهما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في هذا الدفتر شيء من كلام اللّه أو من قول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يغبطني لك إن كنت تطلب أخبار النبيين، و سنن المرسلين، و فضائل الصديقين، و أعمال الزاهدين أن يرى عليك من اللّه بعض ما يرد عليك من أن يحكي عنه كتابك أخبار رسول اللّه صلى اللّه عليه و سلم و آثار أصحابه، و أنت ذاهل العقل مختلس القلب، أ ما خفت من اللّه أن يسلبك بصرك و يحمل إليّ‌ و أن يتم عليك، فبكى الرجل و قام</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4953832_73709187"/>
      <w:bookmarkStart w:id="326" w:name="_Toc119"/>
      <w:bookmarkEnd w:id="325"/>
      <w:r>
        <w:rPr>
          <w:rtl w:val="true"/>
        </w:rPr>
        <w:t>[</w:t>
      </w:r>
      <w:r>
        <w:rPr/>
        <w:t>9863</w:t>
      </w:r>
      <w:r>
        <w:rPr>
          <w:rtl w:val="true"/>
        </w:rPr>
        <w:t xml:space="preserve">] </w:t>
      </w:r>
      <w:r>
        <w:rPr>
          <w:rtl w:val="true"/>
        </w:rPr>
        <w:t>سماك بن عبد الرحمن الدمشقي</w:t>
      </w:r>
      <w:bookmarkEnd w:id="326"/>
    </w:p>
    <w:p>
      <w:pPr>
        <w:pStyle w:val="BookText"/>
        <w:rPr/>
      </w:pPr>
      <w:r>
        <w:rPr>
          <w:rFonts w:ascii="Amiri" w:hAnsi="Amiri" w:eastAsia="Amiri" w:cs="Amiri"/>
          <w:color w:val="111111"/>
          <w:sz w:val="28"/>
          <w:sz w:val="28"/>
          <w:szCs w:val="28"/>
          <w:rtl w:val="true"/>
          <w:lang w:bidi="ar-SA"/>
        </w:rPr>
        <w:t>حدّث عن أبي مسهر، قدم العراق، و حدث بها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مندة فيما حكاه أبو الفضل المقدسي عنه</w:t>
      </w:r>
      <w:r>
        <w:rPr>
          <w:rFonts w:eastAsia="Amiri" w:cs="Amiri" w:ascii="Amiri" w:hAnsi="Amiri"/>
          <w:color w:val="111111"/>
          <w:sz w:val="28"/>
          <w:szCs w:val="28"/>
          <w:rtl w:val="true"/>
          <w:lang w:bidi="ar-SA"/>
        </w:rPr>
        <w:t xml:space="preserve">. </w:t>
      </w:r>
      <w:bookmarkStart w:id="327" w:name="pg16764_194729"/>
    </w:p>
    <w:p>
      <w:pPr>
        <w:pStyle w:val="BookText"/>
        <w:rPr/>
      </w:pPr>
      <w:bookmarkEnd w:id="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و هذا و هم من ابن منده أو من المقدسي، و إنما هو سماك بن عبد الصمد الذي يأتي أيضا</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4953834_73709187"/>
      <w:bookmarkStart w:id="329" w:name="_Toc120"/>
      <w:bookmarkEnd w:id="328"/>
      <w:r>
        <w:rPr>
          <w:rtl w:val="true"/>
        </w:rPr>
        <w:t>[</w:t>
      </w:r>
      <w:r>
        <w:rPr/>
        <w:t>9864</w:t>
      </w:r>
      <w:r>
        <w:rPr>
          <w:rtl w:val="true"/>
        </w:rPr>
        <w:t xml:space="preserve">] </w:t>
      </w:r>
      <w:r>
        <w:rPr>
          <w:rtl w:val="true"/>
        </w:rPr>
        <w:t>سماك بن عبد الصمد بن سلام بن وديعة</w:t>
      </w:r>
      <w:bookmarkEnd w:id="329"/>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سماك بن رافع بن مالك</w:t>
      </w:r>
    </w:p>
    <w:p>
      <w:pPr>
        <w:pStyle w:val="BookText"/>
        <w:rPr/>
      </w:pPr>
      <w:r>
        <w:rPr>
          <w:rFonts w:ascii="Amiri" w:hAnsi="Amiri" w:eastAsia="Amiri" w:cs="Amiri"/>
          <w:color w:val="111111"/>
          <w:sz w:val="28"/>
          <w:sz w:val="28"/>
          <w:szCs w:val="28"/>
          <w:rtl w:val="true"/>
          <w:lang w:bidi="ar-SA"/>
        </w:rPr>
        <w:t>أبو القاسم الأنصاري البغدادي</w:t>
      </w:r>
    </w:p>
    <w:p>
      <w:pPr>
        <w:pStyle w:val="BookText"/>
        <w:rPr/>
      </w:pPr>
      <w:r>
        <w:rPr>
          <w:rFonts w:ascii="Amiri" w:hAnsi="Amiri" w:eastAsia="Amiri" w:cs="Amiri"/>
          <w:color w:val="111111"/>
          <w:sz w:val="28"/>
          <w:sz w:val="28"/>
          <w:szCs w:val="28"/>
          <w:rtl w:val="true"/>
          <w:lang w:bidi="ar-SA"/>
        </w:rPr>
        <w:t>سمع بدمشق أبا مسهر، و حدث عنه، و عن أبي الأخيل خالد بن عمرو السلفي الحمصي، و أبي مسلم عبد الرحمن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محمد بن زبر الدمشقي، و علي بن إسحاق المادرائي </w:t>
      </w:r>
      <w:r>
        <w:rPr>
          <w:rStyle w:val="FootnoteAnchor"/>
          <w:rtl w:val="true"/>
        </w:rPr>
        <w:footnoteReference w:id="1560"/>
      </w:r>
      <w:r>
        <w:rPr>
          <w:rFonts w:ascii="Amiri" w:hAnsi="Amiri" w:eastAsia="Amiri" w:cs="Amiri"/>
          <w:color w:val="111111"/>
          <w:sz w:val="28"/>
          <w:sz w:val="28"/>
          <w:szCs w:val="28"/>
          <w:rtl w:val="true"/>
          <w:lang w:bidi="ar-SA"/>
        </w:rPr>
        <w:t xml:space="preserve">،و عبد الصمد بن علي الطستي </w:t>
      </w:r>
      <w:r>
        <w:rPr>
          <w:rStyle w:val="FootnoteAnchor"/>
          <w:rtl w:val="true"/>
        </w:rPr>
        <w:footnoteReference w:id="1561"/>
      </w:r>
      <w:r>
        <w:rPr>
          <w:rFonts w:ascii="Amiri" w:hAnsi="Amiri" w:eastAsia="Amiri" w:cs="Amiri"/>
          <w:color w:val="111111"/>
          <w:sz w:val="28"/>
          <w:sz w:val="28"/>
          <w:szCs w:val="28"/>
          <w:rtl w:val="true"/>
          <w:lang w:bidi="ar-SA"/>
        </w:rPr>
        <w:t>،و أبو بكر الشافعي، و الحسن بن محمد بن عفير الأنصاري، و أبو عوانة الأسفرايني، و عبد اللّه بن محمد بن علي بن طرخان البلخي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أخبرني أبو بكر محمد بن إبراهيم البزار ببغداد، نا سماك بن عبد الصمد،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562"/>
      </w:r>
      <w:r>
        <w:rPr>
          <w:rFonts w:ascii="Amiri" w:hAnsi="Amiri" w:eastAsia="Amiri" w:cs="Amiri"/>
          <w:color w:val="111111"/>
          <w:sz w:val="28"/>
          <w:sz w:val="28"/>
          <w:szCs w:val="28"/>
          <w:rtl w:val="true"/>
          <w:lang w:bidi="ar-SA"/>
        </w:rPr>
        <w:t>مسهر عبد الأعلى بن مسهر الغسّاني، نا إسماعيل بن عبد اللّه، حدثني الأوزاعي، حدثني سليمان بن حبيب، عن أبي أمامة الباهلي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كلهم ضامن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خرج غازيا في سبيل اللّه فهو ضامن على اللّه حتى يتوفاه فيدخله الجنة أو يردّه بما نال من أجر أو غنيمة، و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 إلى المسجد فهو ضامن على اللّه حتى يتوفاه فيدخله الجنة، أو يرده بما نال من أجر أو غنيمة، و رجل</w:t>
      </w:r>
      <w:r>
        <w:rPr>
          <w:rFonts w:eastAsia="Amiri" w:cs="Amiri" w:ascii="Amiri" w:hAnsi="Amiri"/>
          <w:color w:val="111111"/>
          <w:sz w:val="28"/>
          <w:szCs w:val="28"/>
          <w:rtl w:val="true"/>
          <w:lang w:bidi="ar-SA"/>
        </w:rPr>
        <w:t xml:space="preserve">] </w:t>
      </w:r>
      <w:r>
        <w:rPr>
          <w:rStyle w:val="FootnoteAnchor"/>
          <w:rtl w:val="true"/>
        </w:rPr>
        <w:footnoteReference w:id="1563"/>
      </w:r>
      <w:r>
        <w:rPr>
          <w:rFonts w:ascii="Amiri" w:hAnsi="Amiri" w:eastAsia="Amiri" w:cs="Amiri"/>
          <w:color w:val="111111"/>
          <w:sz w:val="28"/>
          <w:sz w:val="28"/>
          <w:szCs w:val="28"/>
          <w:rtl w:val="true"/>
          <w:lang w:bidi="ar-SA"/>
        </w:rPr>
        <w:t>دخل بيته بسلام فهو ضامن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الواسطي، أنا أبو بكر </w:t>
      </w:r>
      <w:r>
        <w:rPr>
          <w:rStyle w:val="FootnoteAnchor"/>
          <w:rtl w:val="true"/>
        </w:rPr>
        <w:footnoteReference w:id="1564"/>
      </w:r>
      <w:r>
        <w:rPr>
          <w:rFonts w:ascii="Amiri" w:hAnsi="Amiri" w:eastAsia="Amiri" w:cs="Amiri"/>
          <w:color w:val="111111"/>
          <w:sz w:val="28"/>
          <w:sz w:val="28"/>
          <w:szCs w:val="28"/>
          <w:rtl w:val="true"/>
          <w:lang w:bidi="ar-SA"/>
        </w:rPr>
        <w:t xml:space="preserve">الخطيب، أخبرنا القاضي أبو عمر القاسم بن جعفر بن عبد الواحد الهاشمي، نا أبو الحسن علي بن إسحاق بن محمد بن البختري المادراني، نا أبو القاسم الأنصاري سماك بن عبد الصمد بن سلام بن وديعة بن سماك بن رافع، نا أبو مسهر عبد الأعلى بن مسهر الغساني، نا وهب بن تميم، عن الشعبي، عن جيفان بن عرابة </w:t>
      </w:r>
      <w:r>
        <w:rPr>
          <w:rStyle w:val="FootnoteAnchor"/>
          <w:rtl w:val="true"/>
        </w:rPr>
        <w:footnoteReference w:id="1565"/>
      </w:r>
      <w:r>
        <w:rPr>
          <w:rFonts w:ascii="Amiri" w:hAnsi="Amiri" w:eastAsia="Amiri" w:cs="Amiri"/>
          <w:color w:val="111111"/>
          <w:sz w:val="28"/>
          <w:sz w:val="28"/>
          <w:szCs w:val="28"/>
          <w:rtl w:val="true"/>
          <w:lang w:bidi="ar-SA"/>
        </w:rPr>
        <w:t>العنسي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على عثمان في ثلاثمائة راكب من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 رحمة اللّه و بركاته، أنا جيفان بن عرانة </w:t>
      </w:r>
      <w:r>
        <w:rPr>
          <w:rStyle w:val="FootnoteAnchor"/>
          <w:rtl w:val="true"/>
        </w:rPr>
        <w:footnoteReference w:id="1566"/>
      </w:r>
      <w:r>
        <w:rPr>
          <w:rFonts w:ascii="Amiri" w:hAnsi="Amiri" w:eastAsia="Amiri" w:cs="Amiri"/>
          <w:color w:val="111111"/>
          <w:sz w:val="28"/>
          <w:sz w:val="28"/>
          <w:szCs w:val="28"/>
          <w:rtl w:val="true"/>
          <w:lang w:bidi="ar-SA"/>
        </w:rPr>
        <w:t xml:space="preserve">العنسي، قدمت عليك من خبج </w:t>
      </w:r>
      <w:r>
        <w:rPr>
          <w:rStyle w:val="FootnoteAnchor"/>
          <w:rtl w:val="true"/>
        </w:rPr>
        <w:footnoteReference w:id="1567"/>
      </w:r>
      <w:r>
        <w:rPr>
          <w:rFonts w:ascii="Amiri" w:hAnsi="Amiri" w:eastAsia="Amiri" w:cs="Amiri"/>
          <w:color w:val="111111"/>
          <w:sz w:val="28"/>
          <w:sz w:val="28"/>
          <w:szCs w:val="28"/>
          <w:rtl w:val="true"/>
          <w:lang w:bidi="ar-SA"/>
        </w:rPr>
        <w:t xml:space="preserve">و خبيج </w:t>
      </w:r>
      <w:r>
        <w:rPr>
          <w:rStyle w:val="FootnoteAnchor"/>
          <w:rtl w:val="true"/>
        </w:rPr>
        <w:footnoteReference w:id="1568"/>
      </w:r>
      <w:r>
        <w:rPr>
          <w:rFonts w:ascii="Amiri" w:hAnsi="Amiri" w:eastAsia="Amiri" w:cs="Amiri"/>
          <w:color w:val="111111"/>
          <w:sz w:val="28"/>
          <w:sz w:val="28"/>
          <w:szCs w:val="28"/>
          <w:rtl w:val="true"/>
          <w:lang w:bidi="ar-SA"/>
        </w:rPr>
        <w:t>لتلحقنا بالمهاجرين و تجعل لنا سهما في المسلمين،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مررت به من أفاريق العرب في بلاد اليمن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هذا الحي من بني الحارث بن كعب فحسبك أمراس </w:t>
      </w:r>
      <w:r>
        <w:rPr>
          <w:rStyle w:val="FootnoteAnchor"/>
          <w:rtl w:val="true"/>
        </w:rPr>
        <w:footnoteReference w:id="1569"/>
      </w:r>
      <w:r>
        <w:rPr>
          <w:rFonts w:ascii="Amiri" w:hAnsi="Amiri" w:eastAsia="Amiri" w:cs="Amiri"/>
          <w:color w:val="111111"/>
          <w:sz w:val="28"/>
          <w:sz w:val="28"/>
          <w:szCs w:val="28"/>
          <w:rtl w:val="true"/>
          <w:lang w:bidi="ar-SA"/>
        </w:rPr>
        <w:t xml:space="preserve">و مسك </w:t>
      </w:r>
      <w:r>
        <w:rPr>
          <w:rStyle w:val="FootnoteAnchor"/>
          <w:rtl w:val="true"/>
        </w:rPr>
        <w:footnoteReference w:id="1570"/>
      </w:r>
      <w:r>
        <w:rPr>
          <w:rFonts w:ascii="IRNazanin" w:hAnsi="IRNazanin" w:eastAsia="IRNazanin"/>
          <w:color w:val="111111"/>
          <w:sz w:val="28"/>
          <w:sz w:val="28"/>
          <w:szCs w:val="28"/>
          <w:rtl w:val="true"/>
          <w:lang w:bidi="fa-IR"/>
        </w:rPr>
        <w:t xml:space="preserve">أحماس </w:t>
      </w:r>
      <w:r>
        <w:rPr>
          <w:rStyle w:val="FootnoteAnchor"/>
          <w:rtl w:val="true"/>
        </w:rPr>
        <w:footnoteReference w:id="1571"/>
      </w:r>
      <w:r>
        <w:rPr>
          <w:rFonts w:ascii="Amiri" w:hAnsi="Amiri" w:eastAsia="Amiri" w:cs="Amiri"/>
          <w:color w:val="111111"/>
          <w:sz w:val="28"/>
          <w:sz w:val="28"/>
          <w:szCs w:val="28"/>
          <w:rtl w:val="true"/>
          <w:lang w:bidi="ar-SA"/>
        </w:rPr>
        <w:t xml:space="preserve">،إذا اشتد الباس، و أما هذا الحي من مذحج فأنجاد بسل، و مساعير غير عزل، و أما هذا الحي من خثعم فجعابيب </w:t>
      </w:r>
      <w:r>
        <w:rPr>
          <w:rStyle w:val="FootnoteAnchor"/>
          <w:rtl w:val="true"/>
        </w:rPr>
        <w:footnoteReference w:id="1572"/>
      </w:r>
      <w:r>
        <w:rPr>
          <w:rFonts w:ascii="Amiri" w:hAnsi="Amiri" w:eastAsia="Amiri" w:cs="Amiri"/>
          <w:color w:val="111111"/>
          <w:sz w:val="28"/>
          <w:sz w:val="28"/>
          <w:szCs w:val="28"/>
          <w:rtl w:val="true"/>
          <w:lang w:bidi="ar-SA"/>
        </w:rPr>
        <w:t>أصحاب أنابيب بنو أب و أولاد علة، و أما هذا الحي من الأزد فكرام في الجاهلية سادة، و حماة في الإسلام، قادة، و أما هذا الحي من حمير فبخ بخ أولئك الملوك أرباب الملوك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بأهل اليمن، أعلام في الدين قادة في المسلمين،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يمان، و الحكمة يمانية، و رحا الإسلام دائرة فيما ولد قحطان، و الجفوة و القسوة فيما ولد عدنان، حمير رأس العرب و نابها، و مذحج هامتها و عصامتها </w:t>
      </w:r>
      <w:r>
        <w:rPr>
          <w:rStyle w:val="FootnoteAnchor"/>
          <w:rtl w:val="true"/>
        </w:rPr>
        <w:footnoteReference w:id="1573"/>
      </w:r>
      <w:r>
        <w:rPr>
          <w:rFonts w:ascii="Amiri" w:hAnsi="Amiri" w:eastAsia="Amiri" w:cs="Amiri"/>
          <w:color w:val="111111"/>
          <w:sz w:val="28"/>
          <w:sz w:val="28"/>
          <w:szCs w:val="28"/>
          <w:rtl w:val="true"/>
          <w:lang w:bidi="ar-SA"/>
        </w:rPr>
        <w:t xml:space="preserve">،و الأزد كاهلها </w:t>
      </w:r>
    </w:p>
    <w:p>
      <w:pPr>
        <w:pStyle w:val="BookText"/>
        <w:rPr/>
      </w:pPr>
      <w:r>
        <w:rPr>
          <w:rFonts w:ascii="IRNazanin" w:hAnsi="IRNazanin" w:eastAsia="IRNazanin"/>
          <w:color w:val="111111"/>
          <w:sz w:val="28"/>
          <w:sz w:val="28"/>
          <w:szCs w:val="28"/>
          <w:rtl w:val="true"/>
          <w:lang w:bidi="fa-IR"/>
        </w:rPr>
        <w:t xml:space="preserve">و جمجمتها </w:t>
      </w:r>
      <w:r>
        <w:rPr>
          <w:rStyle w:val="FootnoteAnchor"/>
          <w:rtl w:val="true"/>
        </w:rPr>
        <w:footnoteReference w:id="1574"/>
      </w:r>
      <w:r>
        <w:rPr>
          <w:rFonts w:ascii="Amiri" w:hAnsi="Amiri" w:eastAsia="Amiri" w:cs="Amiri"/>
          <w:color w:val="111111"/>
          <w:sz w:val="28"/>
          <w:sz w:val="28"/>
          <w:szCs w:val="28"/>
          <w:rtl w:val="true"/>
          <w:lang w:bidi="ar-SA"/>
        </w:rPr>
        <w:t xml:space="preserve">و الأنصار مني و أنا منهم، اللهم اغفر للأنصار و لأبناء الأنصار، اللهم أعزّ غسان أكرم العرب في الجاهلية و انصر الناس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 من كان يؤمن باللّه و اليوم الآخر فليكرم الأنصار</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وازروني و نصروني و حموني، هم شيعتي و أصحابي و أول من يدخل بحبوحة الجنة من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أبو عبد اللّه محمد بن علي بن أحمد بن المبارك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الرحمن بن أبي الحسن، أنا أحمد بن علي بن طاهر بن الفضل ابن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رشأ بن نظيف المقرئ، أنا عبد الوهاب بن جعفر بن عمار الميداني، أنا أبو سليمان محمد بن عبد اللّه بن زبر، نا أبي، أنا سماك بن عبد الصّمد أبو القاسم الأنصاري، نا أبو مسهر عبد الأعلى بن مسهر الغساني بمسجد دمشق في صفر سنة ست عشرة و مائتين، نا وهب بن تميم فذكر بإسناده نحوه و زاد في آخره ثم أنشأ كعب بن مالك الأنصاري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أيهذا السائلي عن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أهل المكارم و الفخر</w:t>
      </w:r>
    </w:p>
    <w:p>
      <w:pPr>
        <w:pStyle w:val="BookText"/>
        <w:rPr/>
      </w:pPr>
      <w:r>
        <w:rPr>
          <w:rFonts w:ascii="Amiri" w:hAnsi="Amiri" w:eastAsia="Amiri" w:cs="Amiri"/>
          <w:color w:val="111111"/>
          <w:sz w:val="28"/>
          <w:sz w:val="28"/>
          <w:szCs w:val="28"/>
          <w:rtl w:val="true"/>
          <w:lang w:bidi="ar-SA"/>
        </w:rPr>
        <w:t xml:space="preserve">أنا ابن مباري الريح عمرو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نموت إلى قحطان في بناها الدهر</w:t>
      </w:r>
    </w:p>
    <w:p>
      <w:pPr>
        <w:pStyle w:val="BookText"/>
        <w:rPr/>
      </w:pPr>
      <w:r>
        <w:rPr>
          <w:rFonts w:ascii="Amiri" w:hAnsi="Amiri" w:eastAsia="Amiri" w:cs="Amiri"/>
          <w:color w:val="111111"/>
          <w:sz w:val="28"/>
          <w:sz w:val="28"/>
          <w:szCs w:val="28"/>
          <w:rtl w:val="true"/>
          <w:lang w:bidi="ar-SA"/>
        </w:rPr>
        <w:t xml:space="preserve">نصرنا رسول اللّه إذ حلّ‌ وسطنا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اليماني و المنفقة السّمر</w:t>
      </w:r>
    </w:p>
    <w:p>
      <w:pPr>
        <w:pStyle w:val="BookText"/>
        <w:rPr/>
      </w:pPr>
      <w:r>
        <w:rPr>
          <w:rFonts w:ascii="Amiri" w:hAnsi="Amiri" w:eastAsia="Amiri" w:cs="Amiri"/>
          <w:color w:val="111111"/>
          <w:sz w:val="28"/>
          <w:sz w:val="28"/>
          <w:szCs w:val="28"/>
          <w:rtl w:val="true"/>
          <w:lang w:bidi="ar-SA"/>
        </w:rPr>
        <w:t xml:space="preserve">و سرنا إلى بدر و نحن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مئين كالمسوّدة الزّهر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خيرون،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576"/>
      </w:r>
      <w:r>
        <w:rPr>
          <w:rFonts w:ascii="Amiri" w:hAnsi="Amiri" w:eastAsia="Amiri" w:cs="Amiri"/>
          <w:color w:val="111111"/>
          <w:sz w:val="28"/>
          <w:sz w:val="28"/>
          <w:szCs w:val="28"/>
          <w:rtl w:val="true"/>
          <w:lang w:bidi="ar-SA"/>
        </w:rPr>
        <w:t xml:space="preserve">أبو الحسن بن سعيد،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1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سماك بن عبد الصّمد بن سلام بن وديعة </w:t>
      </w:r>
      <w:r>
        <w:rPr>
          <w:rStyle w:val="FootnoteAnchor"/>
          <w:rtl w:val="true"/>
        </w:rPr>
        <w:footnoteReference w:id="1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سماك بن رافع أبو القاسم الأنصاري، حدث عن أبي </w:t>
      </w:r>
      <w:r>
        <w:rPr>
          <w:rStyle w:val="FootnoteAnchor"/>
          <w:rtl w:val="true"/>
        </w:rPr>
        <w:footnoteReference w:id="1579"/>
      </w:r>
      <w:r>
        <w:rPr>
          <w:rFonts w:ascii="Amiri" w:hAnsi="Amiri" w:eastAsia="Amiri" w:cs="Amiri"/>
          <w:color w:val="111111"/>
          <w:sz w:val="28"/>
          <w:sz w:val="28"/>
          <w:szCs w:val="28"/>
          <w:rtl w:val="true"/>
          <w:lang w:bidi="ar-SA"/>
        </w:rPr>
        <w:t xml:space="preserve">مسهر عبد الأعلى بن مسهر الدمشقي، و أبي </w:t>
      </w:r>
      <w:bookmarkStart w:id="330" w:name="pg16764_194732"/>
    </w:p>
    <w:p>
      <w:pPr>
        <w:pStyle w:val="BookText"/>
        <w:rPr/>
      </w:pPr>
      <w:bookmarkEnd w:id="330"/>
      <w:r>
        <w:rPr>
          <w:rFonts w:ascii="Amiri" w:hAnsi="Amiri" w:eastAsia="Amiri" w:cs="Amiri"/>
          <w:color w:val="111111"/>
          <w:sz w:val="28"/>
          <w:sz w:val="28"/>
          <w:szCs w:val="28"/>
          <w:rtl w:val="true"/>
          <w:lang w:bidi="ar-SA"/>
        </w:rPr>
        <w:t xml:space="preserve">الأخيل الحمصي، روى عنه علي بن إسحاق المادراني، و عبد الصمد بن علي الطستي </w:t>
      </w:r>
      <w:r>
        <w:rPr>
          <w:rStyle w:val="FootnoteAnchor"/>
          <w:rtl w:val="true"/>
        </w:rPr>
        <w:footnoteReference w:id="1580"/>
      </w:r>
      <w:r>
        <w:rPr>
          <w:rFonts w:ascii="Amiri" w:hAnsi="Amiri" w:eastAsia="Amiri" w:cs="Amiri"/>
          <w:color w:val="111111"/>
          <w:sz w:val="28"/>
          <w:sz w:val="28"/>
          <w:szCs w:val="28"/>
          <w:rtl w:val="true"/>
          <w:lang w:bidi="ar-SA"/>
        </w:rPr>
        <w:t>، و أبو بكر الشافعي، و ما علمت من حاله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قال في باب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سماك قال أما الأول بكسر السين و تخفيف الميم، و آخر الحروف كاف، فهو سماك بن عبد الصمد بن سلام ابن وديعة بن سماك بن رافع أبو القاسم الأنصاري البغدادي، حدث عن أبي مسهر الدمشقي، روى عنه الحسين بن محمد بن عفير الأنصاري، و علي بن إسحاق المادراني، و أبو بكر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قرأت على أبي محمد السلمي، عن أبي نصر علي </w:t>
      </w:r>
      <w:r>
        <w:rPr>
          <w:rStyle w:val="FootnoteAnchor"/>
          <w:rtl w:val="true"/>
        </w:rPr>
        <w:footnoteReference w:id="1581"/>
      </w:r>
      <w:r>
        <w:rPr>
          <w:rFonts w:ascii="Amiri" w:hAnsi="Amiri" w:eastAsia="Amiri" w:cs="Amiri"/>
          <w:color w:val="111111"/>
          <w:sz w:val="28"/>
          <w:sz w:val="28"/>
          <w:szCs w:val="28"/>
          <w:rtl w:val="true"/>
          <w:lang w:bidi="ar-SA"/>
        </w:rPr>
        <w:t xml:space="preserve">ابن هبة اللّه </w:t>
      </w:r>
      <w:r>
        <w:rPr>
          <w:rStyle w:val="FootnoteAnchor"/>
          <w:rtl w:val="true"/>
        </w:rPr>
        <w:footnoteReference w:id="15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سماك بكسر السين المهملة و تخفيف الميم و آخره كاف فهو سماك بن عبد الصّمد بن سلام بن وديعة ابن سماك بن رافع أبو القاسم الأنصاري البغدادي، حدث عن أبي مسهر الدمشقي، روى عنه الحسين بن محمد بن عفير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Style w:val="FootnoteAnchor"/>
          <w:rtl w:val="true"/>
        </w:rPr>
        <w:footnoteReference w:id="1583"/>
      </w:r>
      <w:r>
        <w:rPr>
          <w:rFonts w:ascii="Amiri" w:hAnsi="Amiri" w:eastAsia="Amiri" w:cs="Amiri"/>
          <w:color w:val="111111"/>
          <w:sz w:val="28"/>
          <w:sz w:val="28"/>
          <w:szCs w:val="28"/>
          <w:rtl w:val="true"/>
          <w:lang w:bidi="ar-SA"/>
        </w:rPr>
        <w:t>و علي بن إسحاق المادراني، و أبو بكر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محمد بن عبد الملك و أبو الحسن علي بن الحسن قالا </w:t>
      </w:r>
      <w:r>
        <w:rPr>
          <w:rStyle w:val="FootnoteAnchor"/>
          <w:rtl w:val="true"/>
        </w:rPr>
        <w:footnoteReference w:id="1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بكر الخطيب </w:t>
      </w:r>
      <w:r>
        <w:rPr>
          <w:rStyle w:val="FootnoteAnchor"/>
          <w:rtl w:val="true"/>
        </w:rPr>
        <w:footnoteReference w:id="1585"/>
      </w:r>
      <w:r>
        <w:rPr>
          <w:rFonts w:ascii="Amiri" w:hAnsi="Amiri" w:eastAsia="Amiri" w:cs="Amiri"/>
          <w:color w:val="111111"/>
          <w:sz w:val="28"/>
          <w:sz w:val="28"/>
          <w:szCs w:val="28"/>
          <w:rtl w:val="true"/>
          <w:lang w:bidi="ar-SA"/>
        </w:rPr>
        <w:t>،أنا محمد بن عبد الواحد، أنا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بلغتنا وفاة سماك بن عبد الصّمد الأنصاري بطرسوس في شهر رمضان سنة اثنتين </w:t>
      </w:r>
      <w:r>
        <w:rPr>
          <w:rStyle w:val="FootnoteAnchor"/>
          <w:rtl w:val="true"/>
        </w:rPr>
        <w:footnoteReference w:id="1586"/>
      </w:r>
      <w:r>
        <w:rPr>
          <w:rFonts w:ascii="Amiri" w:hAnsi="Amiri" w:eastAsia="Amiri" w:cs="Amiri"/>
          <w:color w:val="111111"/>
          <w:sz w:val="28"/>
          <w:sz w:val="28"/>
          <w:szCs w:val="28"/>
          <w:rtl w:val="true"/>
          <w:lang w:bidi="ar-SA"/>
        </w:rPr>
        <w:t>و ثمانين، يعني و مائتين</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4953836_73709187"/>
      <w:bookmarkStart w:id="332" w:name="_Toc121"/>
      <w:bookmarkEnd w:id="331"/>
      <w:r>
        <w:rPr>
          <w:rtl w:val="true"/>
        </w:rPr>
        <w:t>[</w:t>
      </w:r>
      <w:r>
        <w:rPr/>
        <w:t>9865</w:t>
      </w:r>
      <w:r>
        <w:rPr>
          <w:rtl w:val="true"/>
        </w:rPr>
        <w:t xml:space="preserve">] </w:t>
      </w:r>
      <w:r>
        <w:rPr>
          <w:rtl w:val="true"/>
        </w:rPr>
        <w:t>سماك بن عمرو الساعدي العاملي  القضاعي</w:t>
      </w:r>
      <w:bookmarkEnd w:id="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 بن عمرو الساعدي العاملي </w:t>
      </w:r>
      <w:r>
        <w:rPr>
          <w:rStyle w:val="FootnoteAnchor"/>
          <w:rtl w:val="true"/>
        </w:rPr>
        <w:footnoteReference w:id="1587"/>
      </w:r>
      <w:r>
        <w:rPr>
          <w:rFonts w:ascii="Amiri" w:hAnsi="Amiri" w:eastAsia="Amiri" w:cs="Amiri"/>
          <w:color w:val="111111"/>
          <w:sz w:val="28"/>
          <w:sz w:val="28"/>
          <w:szCs w:val="28"/>
          <w:rtl w:val="true"/>
          <w:lang w:bidi="ar-SA"/>
        </w:rPr>
        <w:t>القضاعي</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أمالي أبي بكر محمد بن القاسم بن بشار الأنباري، حدثني أبي، نا أحمد بن </w:t>
      </w:r>
    </w:p>
    <w:p>
      <w:pPr>
        <w:pStyle w:val="BookText"/>
        <w:rPr/>
      </w:pPr>
      <w:r>
        <w:rPr>
          <w:rFonts w:ascii="Amiri" w:hAnsi="Amiri" w:eastAsia="Amiri" w:cs="Amiri"/>
          <w:color w:val="111111"/>
          <w:sz w:val="28"/>
          <w:sz w:val="28"/>
          <w:szCs w:val="28"/>
          <w:rtl w:val="true"/>
          <w:lang w:bidi="ar-SA"/>
        </w:rPr>
        <w:t>عبيد، نا هشام بن محمد، عن أبيه، و الزيادي عن الشّرقي، و ابن الأعرابي عن الفضل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ملك من ملوك غسان يطلب ذحلا </w:t>
      </w:r>
      <w:r>
        <w:rPr>
          <w:rStyle w:val="FootnoteAnchor"/>
          <w:rtl w:val="true"/>
        </w:rPr>
        <w:footnoteReference w:id="1588"/>
      </w:r>
      <w:r>
        <w:rPr>
          <w:rFonts w:ascii="Amiri" w:hAnsi="Amiri" w:eastAsia="Amiri" w:cs="Amiri"/>
          <w:color w:val="111111"/>
          <w:sz w:val="28"/>
          <w:sz w:val="28"/>
          <w:szCs w:val="28"/>
          <w:rtl w:val="true"/>
          <w:lang w:bidi="ar-SA"/>
        </w:rPr>
        <w:t>في فخذ من عاملة يقال لهم بنو ساعدة، و بنو عاملة من قضاعة، فأخذ رجلين منهم يقال لهما سماك و مالك ابنا عمرو، فاحتبسهما زمانا ثم أخرجهما من محبسهما،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 أحدكما فأيكما أقتل‌؟ فقال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اقتلني أنا و كفّ‌ عن أخي، فقتل سماكا و خلّى عن مالك فلما قدّم سماك للقتل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إلام سحت </w:t>
      </w:r>
      <w:r>
        <w:rPr>
          <w:rStyle w:val="FootnoteAnchor"/>
          <w:rtl w:val="true"/>
        </w:rPr>
        <w:footnoteReference w:id="1589"/>
      </w:r>
      <w:r>
        <w:rPr>
          <w:rFonts w:ascii="Amiri" w:hAnsi="Amiri" w:eastAsia="Amiri" w:cs="Amiri"/>
          <w:color w:val="111111"/>
          <w:sz w:val="28"/>
          <w:sz w:val="28"/>
          <w:szCs w:val="28"/>
          <w:rtl w:val="true"/>
          <w:lang w:bidi="ar-SA"/>
        </w:rPr>
        <w:t xml:space="preserve">ليلة عامد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ابد </w:t>
      </w:r>
      <w:r>
        <w:rPr>
          <w:rStyle w:val="FootnoteAnchor"/>
          <w:rtl w:val="true"/>
        </w:rPr>
        <w:footnoteReference w:id="1590"/>
      </w:r>
      <w:r>
        <w:rPr>
          <w:rFonts w:ascii="Amiri" w:hAnsi="Amiri" w:eastAsia="Amiri" w:cs="Amiri"/>
          <w:color w:val="111111"/>
          <w:sz w:val="28"/>
          <w:sz w:val="28"/>
          <w:szCs w:val="28"/>
          <w:rtl w:val="true"/>
          <w:lang w:bidi="ar-SA"/>
        </w:rPr>
        <w:t>ليلة واحدة</w:t>
      </w:r>
    </w:p>
    <w:p>
      <w:pPr>
        <w:pStyle w:val="BookText"/>
        <w:rPr/>
      </w:pPr>
      <w:r>
        <w:rPr>
          <w:rFonts w:ascii="Amiri" w:hAnsi="Amiri" w:eastAsia="Amiri" w:cs="Amiri"/>
          <w:color w:val="111111"/>
          <w:sz w:val="28"/>
          <w:sz w:val="28"/>
          <w:szCs w:val="28"/>
          <w:rtl w:val="true"/>
          <w:lang w:bidi="ar-SA"/>
        </w:rPr>
        <w:t xml:space="preserve">فأبلغ قضاعة أن جيتهم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 سراة بني ساعدة</w:t>
      </w:r>
    </w:p>
    <w:p>
      <w:pPr>
        <w:pStyle w:val="BookText"/>
        <w:rPr/>
      </w:pPr>
      <w:r>
        <w:rPr>
          <w:rFonts w:ascii="Amiri" w:hAnsi="Amiri" w:eastAsia="Amiri" w:cs="Amiri"/>
          <w:color w:val="111111"/>
          <w:sz w:val="28"/>
          <w:sz w:val="28"/>
          <w:szCs w:val="28"/>
          <w:rtl w:val="true"/>
          <w:lang w:bidi="ar-SA"/>
        </w:rPr>
        <w:t xml:space="preserve">و أبلغ نزارا على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الرماح هي العائدة</w:t>
      </w:r>
    </w:p>
    <w:p>
      <w:pPr>
        <w:pStyle w:val="BookText"/>
        <w:rPr/>
      </w:pPr>
      <w:r>
        <w:rPr>
          <w:rFonts w:ascii="Amiri" w:hAnsi="Amiri" w:eastAsia="Amiri" w:cs="Amiri"/>
          <w:color w:val="111111"/>
          <w:sz w:val="28"/>
          <w:sz w:val="28"/>
          <w:szCs w:val="28"/>
          <w:rtl w:val="true"/>
          <w:lang w:bidi="ar-SA"/>
        </w:rPr>
        <w:t xml:space="preserve">و أقسم لو قتلوا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لهم حيّة راصدة</w:t>
      </w:r>
    </w:p>
    <w:p>
      <w:pPr>
        <w:pStyle w:val="BookText"/>
        <w:rPr/>
      </w:pPr>
      <w:r>
        <w:rPr>
          <w:rFonts w:ascii="Amiri" w:hAnsi="Amiri" w:eastAsia="Amiri" w:cs="Amiri"/>
          <w:color w:val="111111"/>
          <w:sz w:val="28"/>
          <w:sz w:val="28"/>
          <w:szCs w:val="28"/>
          <w:rtl w:val="true"/>
          <w:lang w:bidi="ar-SA"/>
        </w:rPr>
        <w:t xml:space="preserve">برأس سبيل علي مرقب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عليّ‌ طرق واردة</w:t>
      </w:r>
    </w:p>
    <w:p>
      <w:pPr>
        <w:pStyle w:val="BookText"/>
        <w:rPr/>
      </w:pPr>
      <w:r>
        <w:rPr>
          <w:rFonts w:ascii="Amiri" w:hAnsi="Amiri" w:eastAsia="Amiri" w:cs="Amiri"/>
          <w:color w:val="111111"/>
          <w:sz w:val="28"/>
          <w:sz w:val="28"/>
          <w:szCs w:val="28"/>
          <w:rtl w:val="true"/>
          <w:lang w:bidi="ar-SA"/>
        </w:rPr>
        <w:t xml:space="preserve">فأم سماك فلا تجزعي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فللموت ما تلد الوالدة</w:t>
      </w:r>
    </w:p>
    <w:p>
      <w:pPr>
        <w:pStyle w:val="BookText"/>
        <w:rPr/>
      </w:pPr>
      <w:r>
        <w:rPr>
          <w:rFonts w:ascii="Amiri" w:hAnsi="Amiri" w:eastAsia="Amiri" w:cs="Amiri"/>
          <w:color w:val="111111"/>
          <w:sz w:val="28"/>
          <w:sz w:val="28"/>
          <w:szCs w:val="28"/>
          <w:rtl w:val="true"/>
          <w:lang w:bidi="ar-SA"/>
        </w:rPr>
        <w:t>فانصرف مالك إلى أمه و منزله بعد قتل أخيه فمكث أياما، فبينا هو جالس مع أمه مرّ بهم ركب، فتمثّل بعضهم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 لو قتلوا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لهم حيّة راصدة</w:t>
      </w:r>
    </w:p>
    <w:p>
      <w:pPr>
        <w:pStyle w:val="BookText"/>
        <w:rPr/>
      </w:pPr>
      <w:r>
        <w:rPr>
          <w:rFonts w:ascii="Amiri" w:hAnsi="Amiri" w:eastAsia="Amiri" w:cs="Amiri"/>
          <w:color w:val="111111"/>
          <w:sz w:val="28"/>
          <w:sz w:val="28"/>
          <w:szCs w:val="28"/>
          <w:rtl w:val="true"/>
          <w:lang w:bidi="ar-SA"/>
        </w:rPr>
        <w:t>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أخزى اللّه الحياة بعد سماك، يا بني، أخرج فاطلب بدم أخيك، فتأهب و خرج فتلقّى ركبا فيهم قاتل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 لي الجمل الأحمر، فعرفوه، و علموا بغيته،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مائة ناقة و انصرف، فأبى و حمل على قاتل أخيه فقتله، و كان قاتل أخيه رجلا من بني قمير، و قمير من غسان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بلغا و لا تدعا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قمير و إن هم جزعوا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فليحمدوا مثل ما و 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شتا كنت مشتى وجع </w:t>
      </w:r>
      <w:r>
        <w:rPr>
          <w:rStyle w:val="FootnoteAnchor"/>
          <w:rtl w:val="true"/>
        </w:rPr>
        <w:footnoteReference w:id="1591"/>
      </w:r>
      <w:bookmarkStart w:id="333" w:name="pg16764_194734"/>
    </w:p>
    <w:p>
      <w:pPr>
        <w:pStyle w:val="BookText"/>
        <w:rPr/>
      </w:pPr>
      <w:bookmarkEnd w:id="333"/>
      <w:r>
        <w:rPr>
          <w:rFonts w:ascii="Amiri" w:hAnsi="Amiri" w:eastAsia="Amiri" w:cs="Amiri"/>
          <w:color w:val="111111"/>
          <w:sz w:val="28"/>
          <w:sz w:val="28"/>
          <w:szCs w:val="28"/>
          <w:rtl w:val="true"/>
          <w:lang w:bidi="ar-SA"/>
        </w:rPr>
        <w:t xml:space="preserve">لا أسمع اللهو في الحديث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ينفعني في الغراغر مضطجع</w:t>
      </w:r>
    </w:p>
    <w:p>
      <w:pPr>
        <w:pStyle w:val="BookText"/>
        <w:rPr/>
      </w:pPr>
      <w:r>
        <w:rPr>
          <w:rFonts w:ascii="Amiri" w:hAnsi="Amiri" w:eastAsia="Amiri" w:cs="Amiri"/>
          <w:color w:val="111111"/>
          <w:sz w:val="28"/>
          <w:sz w:val="28"/>
          <w:szCs w:val="28"/>
          <w:rtl w:val="true"/>
          <w:lang w:bidi="ar-SA"/>
        </w:rPr>
        <w:t xml:space="preserve">لا وجد ثكلا كما وجد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 عجوز أضلها رتع</w:t>
      </w:r>
    </w:p>
    <w:p>
      <w:pPr>
        <w:pStyle w:val="BookText"/>
        <w:rPr/>
      </w:pPr>
      <w:r>
        <w:rPr>
          <w:rFonts w:ascii="Amiri" w:hAnsi="Amiri" w:eastAsia="Amiri" w:cs="Amiri"/>
          <w:color w:val="111111"/>
          <w:sz w:val="28"/>
          <w:sz w:val="28"/>
          <w:szCs w:val="28"/>
          <w:rtl w:val="true"/>
          <w:lang w:bidi="ar-SA"/>
        </w:rPr>
        <w:t xml:space="preserve">أو وجد شيخ أضل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توافى الحجيج فاندفعوا</w:t>
      </w:r>
    </w:p>
    <w:p>
      <w:pPr>
        <w:pStyle w:val="BookText"/>
        <w:rPr/>
      </w:pPr>
      <w:r>
        <w:rPr>
          <w:rFonts w:ascii="Amiri" w:hAnsi="Amiri" w:eastAsia="Amiri" w:cs="Amiri"/>
          <w:color w:val="111111"/>
          <w:sz w:val="28"/>
          <w:sz w:val="28"/>
          <w:szCs w:val="28"/>
          <w:rtl w:val="true"/>
          <w:lang w:bidi="ar-SA"/>
        </w:rPr>
        <w:t xml:space="preserve">ينظر في أوجه الركاب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شيئا بالوجه ملتمع</w:t>
      </w:r>
    </w:p>
    <w:p>
      <w:pPr>
        <w:pStyle w:val="BookText"/>
        <w:rPr/>
      </w:pPr>
      <w:r>
        <w:rPr>
          <w:rFonts w:ascii="Amiri" w:hAnsi="Amiri" w:eastAsia="Amiri" w:cs="Amiri"/>
          <w:color w:val="111111"/>
          <w:sz w:val="28"/>
          <w:sz w:val="28"/>
          <w:szCs w:val="28"/>
          <w:rtl w:val="true"/>
          <w:lang w:bidi="ar-SA"/>
        </w:rPr>
        <w:t xml:space="preserve">حللته صارم الحديدة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لملحمة فيه شفا من </w:t>
      </w:r>
      <w:r>
        <w:rPr>
          <w:rStyle w:val="FootnoteAnchor"/>
          <w:rtl w:val="true"/>
        </w:rPr>
        <w:footnoteReference w:id="1592"/>
      </w:r>
      <w:r>
        <w:rPr>
          <w:rFonts w:ascii="IRNazanin" w:hAnsi="IRNazanin" w:eastAsia="IRNazanin"/>
          <w:color w:val="111111"/>
          <w:sz w:val="28"/>
          <w:sz w:val="28"/>
          <w:szCs w:val="28"/>
          <w:rtl w:val="true"/>
          <w:lang w:bidi="fa-IR"/>
        </w:rPr>
        <w:t>لمع</w:t>
      </w:r>
    </w:p>
    <w:p>
      <w:pPr>
        <w:pStyle w:val="BookText"/>
        <w:rPr/>
      </w:pPr>
      <w:r>
        <w:rPr>
          <w:rFonts w:ascii="Amiri" w:hAnsi="Amiri" w:eastAsia="Amiri" w:cs="Amiri"/>
          <w:color w:val="111111"/>
          <w:sz w:val="28"/>
          <w:sz w:val="28"/>
          <w:szCs w:val="28"/>
          <w:rtl w:val="true"/>
          <w:lang w:bidi="ar-SA"/>
        </w:rPr>
        <w:t xml:space="preserve">بين ضمير و باب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أثوابه من دمائه دفع</w:t>
      </w:r>
    </w:p>
    <w:p>
      <w:pPr>
        <w:pStyle w:val="BookText"/>
        <w:rPr/>
      </w:pPr>
      <w:r>
        <w:rPr>
          <w:rFonts w:ascii="Amiri" w:hAnsi="Amiri" w:eastAsia="Amiri" w:cs="Amiri"/>
          <w:color w:val="111111"/>
          <w:sz w:val="28"/>
          <w:sz w:val="28"/>
          <w:szCs w:val="28"/>
          <w:rtl w:val="true"/>
          <w:lang w:bidi="ar-SA"/>
        </w:rPr>
        <w:t xml:space="preserve">أضر به باديا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امراه و الرأس منصدع</w:t>
      </w:r>
    </w:p>
    <w:p>
      <w:pPr>
        <w:pStyle w:val="BookText"/>
        <w:rPr/>
      </w:pPr>
      <w:r>
        <w:rPr>
          <w:rFonts w:ascii="Amiri" w:hAnsi="Amiri" w:eastAsia="Amiri" w:cs="Amiri"/>
          <w:color w:val="111111"/>
          <w:sz w:val="28"/>
          <w:sz w:val="28"/>
          <w:szCs w:val="28"/>
          <w:rtl w:val="true"/>
          <w:lang w:bidi="ar-SA"/>
        </w:rPr>
        <w:t xml:space="preserve">بني قمير قتلت سيدكم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دنة و لا جزع</w:t>
      </w:r>
    </w:p>
    <w:p>
      <w:pPr>
        <w:pStyle w:val="BookText"/>
        <w:rPr/>
      </w:pPr>
      <w:r>
        <w:rPr>
          <w:rFonts w:ascii="Amiri" w:hAnsi="Amiri" w:eastAsia="Amiri" w:cs="Amiri"/>
          <w:color w:val="111111"/>
          <w:sz w:val="28"/>
          <w:sz w:val="28"/>
          <w:szCs w:val="28"/>
          <w:rtl w:val="true"/>
          <w:lang w:bidi="ar-SA"/>
        </w:rPr>
        <w:t xml:space="preserve">و اليوم نمنا على السواء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نجزوا فدهري و دهركم جزع</w:t>
      </w:r>
    </w:p>
    <w:p>
      <w:pPr>
        <w:pStyle w:val="BookText"/>
        <w:rPr/>
      </w:pPr>
      <w:r>
        <w:rPr>
          <w:rFonts w:ascii="Amiri" w:hAnsi="Amiri" w:eastAsia="Amiri" w:cs="Amiri"/>
          <w:color w:val="111111"/>
          <w:sz w:val="28"/>
          <w:sz w:val="28"/>
          <w:szCs w:val="28"/>
          <w:rtl w:val="true"/>
          <w:lang w:bidi="ar-SA"/>
        </w:rPr>
        <w:t>قال الزيادي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مالك إلى أمه بالسيف، و فيه دم ثأره، فجعلت تلحس الدم حتى هذّ السيف لسانها و هي لا تشعر من شدة السرور و التشفي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قمير منزل على ليلة من دمشق، و هو لغسان و اشتقاق الطرائق و الآثار</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4953838_73709187"/>
      <w:bookmarkStart w:id="335" w:name="_Toc122"/>
      <w:bookmarkEnd w:id="334"/>
      <w:r>
        <w:rPr>
          <w:rtl w:val="true"/>
        </w:rPr>
        <w:t>[</w:t>
      </w:r>
      <w:r>
        <w:rPr/>
        <w:t>9866</w:t>
      </w:r>
      <w:r>
        <w:rPr>
          <w:rtl w:val="true"/>
        </w:rPr>
        <w:t xml:space="preserve">] </w:t>
      </w:r>
      <w:r>
        <w:rPr>
          <w:rtl w:val="true"/>
        </w:rPr>
        <w:t>سماك بن مخرمة بن حمين بن ثلث</w:t>
      </w:r>
      <w:bookmarkEnd w:id="335"/>
    </w:p>
    <w:p>
      <w:pPr>
        <w:pStyle w:val="BookText"/>
        <w:rPr/>
      </w:pPr>
      <w:r>
        <w:rPr>
          <w:rFonts w:ascii="Amiri" w:hAnsi="Amiri" w:eastAsia="Amiri" w:cs="Amiri"/>
          <w:color w:val="111111"/>
          <w:sz w:val="28"/>
          <w:sz w:val="28"/>
          <w:szCs w:val="28"/>
          <w:rtl w:val="true"/>
          <w:lang w:bidi="ar-SA"/>
        </w:rPr>
        <w:t>ابن الهالك بن عمرو بن أسد بن خزيمة بن مدركة</w:t>
      </w:r>
    </w:p>
    <w:p>
      <w:pPr>
        <w:pStyle w:val="BookText"/>
        <w:rPr/>
      </w:pPr>
      <w:r>
        <w:rPr>
          <w:rFonts w:ascii="Amiri" w:hAnsi="Amiri" w:eastAsia="Amiri" w:cs="Amiri"/>
          <w:color w:val="111111"/>
          <w:sz w:val="28"/>
          <w:sz w:val="28"/>
          <w:szCs w:val="28"/>
          <w:rtl w:val="true"/>
          <w:lang w:bidi="ar-SA"/>
        </w:rPr>
        <w:t>ابن إلياس بن مضر الأسدي الهالكي الكوفي</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عمر بن الخطاب، و دعا له، و كان من وجوه أهل العراق، و قدم على معاوية بعد ذلك و إليهم تنسب السيوف الهالكية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ابن النقور، أنا أبو طاهر المخلص، أنا أحمد بن عبد اللّه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594"/>
      </w:r>
      <w:r>
        <w:rPr>
          <w:rFonts w:ascii="Amiri" w:hAnsi="Amiri" w:eastAsia="Amiri" w:cs="Amiri"/>
          <w:color w:val="111111"/>
          <w:sz w:val="28"/>
          <w:sz w:val="28"/>
          <w:szCs w:val="28"/>
          <w:rtl w:val="true"/>
          <w:lang w:bidi="ar-SA"/>
        </w:rPr>
        <w:t xml:space="preserve">السري بن يحيى، نا شعيب بن إبراهيم نا </w:t>
      </w:r>
    </w:p>
    <w:p>
      <w:pPr>
        <w:pStyle w:val="BookText"/>
        <w:rPr/>
      </w:pPr>
      <w:r>
        <w:rPr>
          <w:rFonts w:ascii="Amiri" w:hAnsi="Amiri" w:eastAsia="Amiri" w:cs="Amiri"/>
          <w:color w:val="111111"/>
          <w:sz w:val="28"/>
          <w:sz w:val="28"/>
          <w:szCs w:val="28"/>
          <w:rtl w:val="true"/>
          <w:lang w:bidi="ar-SA"/>
        </w:rPr>
        <w:t xml:space="preserve">سيف بن عمر عن محمد و طلحة و المهلب و عمرو و سعيد قالوا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سماك بن مخرمة و سماك بن عبيد، و سماك بن خرشة في وفود من وفود أهل الكوفة بالأخماس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همذان </w:t>
      </w:r>
      <w:r>
        <w:rPr>
          <w:rStyle w:val="FootnoteAnchor"/>
          <w:rtl w:val="true"/>
        </w:rPr>
        <w:footnoteReference w:id="1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عمر، فنسبهم فانتسب له سماك و سماك و سماك،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فيكم، اللهم اسمك بهم الإسلام و أيّدهم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سماك بن مخرمة بعد تلك الأيام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برزت لأهل القادسية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يلقى الكريهة يعلم</w:t>
      </w:r>
    </w:p>
    <w:p>
      <w:pPr>
        <w:pStyle w:val="BookText"/>
        <w:rPr/>
      </w:pPr>
      <w:r>
        <w:rPr>
          <w:rFonts w:ascii="Amiri" w:hAnsi="Amiri" w:eastAsia="Amiri" w:cs="Amiri"/>
          <w:color w:val="111111"/>
          <w:sz w:val="28"/>
          <w:sz w:val="28"/>
          <w:szCs w:val="28"/>
          <w:rtl w:val="true"/>
          <w:lang w:bidi="ar-SA"/>
        </w:rPr>
        <w:t xml:space="preserve">و قومي بنو عمرو و نصير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بمرج حين بشوا و أسلموا</w:t>
      </w:r>
    </w:p>
    <w:p>
      <w:pPr>
        <w:pStyle w:val="BookText"/>
        <w:rPr/>
      </w:pPr>
      <w:r>
        <w:rPr>
          <w:rFonts w:ascii="Amiri" w:hAnsi="Amiri" w:eastAsia="Amiri" w:cs="Amiri"/>
          <w:color w:val="111111"/>
          <w:sz w:val="28"/>
          <w:sz w:val="28"/>
          <w:szCs w:val="28"/>
          <w:rtl w:val="true"/>
          <w:lang w:bidi="ar-SA"/>
        </w:rPr>
        <w:t xml:space="preserve">و يوم بأكناف النّخيلة </w:t>
      </w:r>
      <w:r>
        <w:rPr>
          <w:rStyle w:val="FootnoteAnchor"/>
          <w:rtl w:val="true"/>
        </w:rPr>
        <w:footnoteReference w:id="1598"/>
      </w:r>
      <w:r>
        <w:rPr>
          <w:rFonts w:ascii="Amiri" w:hAnsi="Amiri" w:eastAsia="Amiri" w:cs="Amiri"/>
          <w:color w:val="111111"/>
          <w:sz w:val="28"/>
          <w:sz w:val="28"/>
          <w:szCs w:val="28"/>
          <w:rtl w:val="true"/>
          <w:lang w:bidi="ar-SA"/>
        </w:rPr>
        <w:t xml:space="preserve">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 فلم أبرح أدمّى و أظلم </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 xml:space="preserve">و أقعص </w:t>
      </w:r>
      <w:r>
        <w:rPr>
          <w:rStyle w:val="FootnoteAnchor"/>
          <w:rtl w:val="true"/>
        </w:rPr>
        <w:footnoteReference w:id="1600"/>
      </w:r>
      <w:r>
        <w:rPr>
          <w:rFonts w:ascii="Amiri" w:hAnsi="Amiri" w:eastAsia="Amiri" w:cs="Amiri"/>
          <w:color w:val="111111"/>
          <w:sz w:val="28"/>
          <w:sz w:val="28"/>
          <w:szCs w:val="28"/>
          <w:rtl w:val="true"/>
          <w:lang w:bidi="ar-SA"/>
        </w:rPr>
        <w:t xml:space="preserve">منهم فارسا بعد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كل من يغشى الكريهة يسلم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فنجّاني اللّه الأجلّ‌ و جرأتي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 لأطراف المرازب مخذم</w:t>
      </w:r>
    </w:p>
    <w:p>
      <w:pPr>
        <w:pStyle w:val="BookText"/>
        <w:rPr/>
      </w:pPr>
      <w:r>
        <w:rPr>
          <w:rFonts w:ascii="Amiri" w:hAnsi="Amiri" w:eastAsia="Amiri" w:cs="Amiri"/>
          <w:color w:val="111111"/>
          <w:sz w:val="28"/>
          <w:sz w:val="28"/>
          <w:szCs w:val="28"/>
          <w:rtl w:val="true"/>
          <w:lang w:bidi="ar-SA"/>
        </w:rPr>
        <w:t xml:space="preserve">و خولي بتؤدة أن لا يبرحونني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أسرجت صاحوا بها ثم صمّموا</w:t>
      </w:r>
    </w:p>
    <w:p>
      <w:pPr>
        <w:pStyle w:val="BookText"/>
        <w:rPr/>
      </w:pPr>
      <w:r>
        <w:rPr>
          <w:rFonts w:ascii="Amiri" w:hAnsi="Amiri" w:eastAsia="Amiri" w:cs="Amiri"/>
          <w:color w:val="111111"/>
          <w:sz w:val="28"/>
          <w:sz w:val="28"/>
          <w:szCs w:val="28"/>
          <w:rtl w:val="true"/>
          <w:lang w:bidi="ar-SA"/>
        </w:rPr>
        <w:t xml:space="preserve">و أيقنت يوم الدّيلميّين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ينصرف قومي عن الناس يهزموا </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محافظة إنّي امرؤ ذو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أجد مستأخرا أتقدم</w:t>
      </w:r>
    </w:p>
    <w:p>
      <w:pPr>
        <w:pStyle w:val="BookText"/>
        <w:rPr/>
      </w:pPr>
      <w:r>
        <w:rPr>
          <w:rFonts w:ascii="Amiri" w:hAnsi="Amiri" w:eastAsia="Amiri" w:cs="Amiri"/>
          <w:color w:val="111111"/>
          <w:sz w:val="28"/>
          <w:sz w:val="28"/>
          <w:szCs w:val="28"/>
          <w:rtl w:val="true"/>
          <w:lang w:bidi="ar-SA"/>
        </w:rPr>
        <w:t xml:space="preserve">و سماك بن مخرمة هو صاحب مسجد سماك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محمد بن كرتيلا، أنا أبو بكر محمد بن علي بن محمد الخياط‍‌، أنا أبو الحسين أحمد بن عبد اللّه بن الخضر السوسجركبن، أنا أبو جعفر أحمد بن </w:t>
      </w:r>
    </w:p>
    <w:p>
      <w:pPr>
        <w:pStyle w:val="BookText"/>
        <w:rPr/>
      </w:pPr>
      <w:r>
        <w:rPr>
          <w:rFonts w:ascii="Amiri" w:hAnsi="Amiri" w:eastAsia="Amiri" w:cs="Amiri"/>
          <w:color w:val="111111"/>
          <w:sz w:val="28"/>
          <w:sz w:val="28"/>
          <w:szCs w:val="28"/>
          <w:rtl w:val="true"/>
          <w:lang w:bidi="ar-SA"/>
        </w:rPr>
        <w:t xml:space="preserve">أبي طالب علي بن محمد الكاتب، حدثني أبي، حدثني أبو عمرو محمد بن مروان بن عمر القرشي السعيدي، أخبرني أبو عمرو عثمان بن سعيد بن عمرو القرشي، حدثني أبي قال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يعني معاوية، لآذنه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لسماك بن مخرمة، فدخل، و قضى سلامه،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يا سميك بني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أمير المؤمنين بل سماك بن مخرمة، و اللّه يا أمير المؤمنين ما أحببناك منذ أبغضناك، و لا أبغضنا عليا منذ أحببناه، و إنّ‌ السيوف التي ضربناك بها لعلى عواتقنا، و إن القلوب التي قابلناك بها لبين جوانحنا، و لئن قدمت إلينا شبرا من غدر لنقدمن إليك باعا من ختر </w:t>
      </w:r>
      <w:r>
        <w:rPr>
          <w:rStyle w:val="FootnoteAnchor"/>
          <w:rtl w:val="true"/>
        </w:rPr>
        <w:footnoteReference w:id="16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w:t>
      </w:r>
      <w:r>
        <w:rPr>
          <w:rStyle w:val="FootnoteAnchor"/>
          <w:rtl w:val="true"/>
        </w:rPr>
        <w:footnoteReference w:id="1606"/>
      </w:r>
      <w:r>
        <w:rPr>
          <w:rFonts w:ascii="IRNazanin" w:hAnsi="IRNazanin" w:eastAsia="IRNazanin"/>
          <w:color w:val="111111"/>
          <w:sz w:val="28"/>
          <w:sz w:val="28"/>
          <w:szCs w:val="28"/>
          <w:rtl w:val="true"/>
          <w:lang w:bidi="fa-IR"/>
        </w:rPr>
        <w:t xml:space="preserve">عنا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ذكرنا في الحكاية و ستأتي في ترجمة جويرية بنت أبي سفيان </w:t>
      </w:r>
      <w:r>
        <w:rPr>
          <w:rStyle w:val="FootnoteAnchor"/>
          <w:rtl w:val="true"/>
        </w:rPr>
        <w:footnoteReference w:id="1608"/>
      </w:r>
      <w:r>
        <w:rPr>
          <w:rFonts w:ascii="Amiri" w:hAnsi="Amiri" w:eastAsia="Amiri" w:cs="Amiri"/>
          <w:color w:val="111111"/>
          <w:sz w:val="28"/>
          <w:sz w:val="28"/>
          <w:szCs w:val="28"/>
          <w:rtl w:val="true"/>
          <w:lang w:bidi="ar-SA"/>
        </w:rPr>
        <w:t>على الكمال، و هذا إنما كان بدمشق، لأن جويرية كانت شاهدة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علي بن محمد بن عبد اللّه بن بشران، أنا عثمان بن أحمد بن السماك، أنبأ أبو الحسن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سماك سماك بن مخرمة خال سماك بن حرب، و به تسمّى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ما أجازني أبو عبد اللّه الخلال أنا أبو القاسم بن مندة، أنا أبو علي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قال </w:t>
      </w:r>
      <w:r>
        <w:rPr>
          <w:rStyle w:val="FootnoteAnchor"/>
          <w:rtl w:val="true"/>
        </w:rPr>
        <w:footnoteReference w:id="1609"/>
      </w:r>
      <w:r>
        <w:rPr>
          <w:rFonts w:ascii="IRNazanin" w:hAnsi="IRNazanin" w:eastAsia="IRNazanin"/>
          <w:color w:val="111111"/>
          <w:sz w:val="28"/>
          <w:sz w:val="28"/>
          <w:szCs w:val="28"/>
          <w:rtl w:val="true"/>
          <w:lang w:bidi="fa-IR"/>
        </w:rPr>
        <w:t xml:space="preserve">و أخبرنا أبو طاهر بن </w:t>
      </w:r>
      <w:r>
        <w:rPr>
          <w:rStyle w:val="FootnoteAnchor"/>
          <w:rtl w:val="true"/>
        </w:rPr>
        <w:footnoteReference w:id="1610"/>
      </w:r>
      <w:r>
        <w:rPr>
          <w:rFonts w:ascii="Amiri" w:hAnsi="Amiri" w:eastAsia="Amiri" w:cs="Amiri"/>
          <w:color w:val="111111"/>
          <w:sz w:val="28"/>
          <w:sz w:val="28"/>
          <w:szCs w:val="28"/>
          <w:rtl w:val="true"/>
          <w:lang w:bidi="ar-SA"/>
        </w:rPr>
        <w:t>سلمة، أنا أبو الحسن الفأفاء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6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سماك بن مخرمة الذي ينسب إليه مسجد بالكوفة،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سماك، و هو خال سماك بن حرب،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قراءة على أبي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الفتح بن المحاملي، أنا أبو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ثلث فمن ولده سماك بن مخرمة بن حمين </w:t>
      </w:r>
      <w:r>
        <w:rPr>
          <w:rStyle w:val="FootnoteAnchor"/>
          <w:rtl w:val="true"/>
        </w:rPr>
        <w:footnoteReference w:id="1612"/>
      </w:r>
      <w:r>
        <w:rPr>
          <w:rFonts w:ascii="Amiri" w:hAnsi="Amiri" w:eastAsia="Amiri" w:cs="Amiri"/>
          <w:color w:val="111111"/>
          <w:sz w:val="28"/>
          <w:sz w:val="28"/>
          <w:szCs w:val="28"/>
          <w:rtl w:val="true"/>
          <w:lang w:bidi="ar-SA"/>
        </w:rPr>
        <w:t xml:space="preserve">بن ثلث بن الهالك الأسدي، خرج هاربا من علي بن أبي طالب، و قصد الجزيرة </w:t>
      </w:r>
      <w:r>
        <w:rPr>
          <w:rStyle w:val="FootnoteAnchor"/>
          <w:rtl w:val="true"/>
        </w:rPr>
        <w:footnoteReference w:id="1613"/>
      </w:r>
      <w:r>
        <w:rPr>
          <w:rFonts w:ascii="Amiri" w:hAnsi="Amiri" w:eastAsia="Amiri" w:cs="Amiri"/>
          <w:color w:val="111111"/>
          <w:sz w:val="28"/>
          <w:sz w:val="28"/>
          <w:szCs w:val="28"/>
          <w:rtl w:val="true"/>
          <w:lang w:bidi="ar-SA"/>
        </w:rPr>
        <w:t>،و هو الذي ينسب إليه مسجد سماك بالكوفة، قال ذلك ابن الكلبي، زاد ابن المحاملي فيما قرأته بخط‍‌ أبي رؤبة عن ابن حبيب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مخضرم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قرأت على أبي محمد السلمي، عن أبي نصر بن ماكولا قال </w:t>
      </w:r>
      <w:r>
        <w:rPr>
          <w:rStyle w:val="FootnoteAnchor"/>
          <w:rtl w:val="true"/>
        </w:rPr>
        <w:footnoteReference w:id="1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بلث أوله باء معجمة بواحدة و بعدها ياء ساكنة و آخره ثاء معجمة بثلاث، و حمين </w:t>
      </w:r>
      <w:r>
        <w:rPr>
          <w:rStyle w:val="FootnoteAnchor"/>
          <w:rtl w:val="true"/>
        </w:rPr>
        <w:footnoteReference w:id="1615"/>
      </w:r>
      <w:r>
        <w:rPr>
          <w:rFonts w:ascii="Amiri" w:hAnsi="Amiri" w:eastAsia="Amiri" w:cs="Amiri"/>
          <w:color w:val="111111"/>
          <w:sz w:val="28"/>
          <w:sz w:val="28"/>
          <w:szCs w:val="28"/>
          <w:rtl w:val="true"/>
          <w:lang w:bidi="ar-SA"/>
        </w:rPr>
        <w:t xml:space="preserve">بحاء مهملة مضمومة و ميم مفتوحة و بعدها ياء ساكنة معجمة باثنتين </w:t>
      </w:r>
      <w:r>
        <w:rPr>
          <w:rStyle w:val="FootnoteAnchor"/>
          <w:rtl w:val="true"/>
        </w:rPr>
        <w:footnoteReference w:id="1616"/>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سماك بن مخرمة بن حمين بن بلث بن الهالك الأسدي خرج هاربا من علي و قصد الجزيرة قاله ابن الكلبي، هو الذي ينسب إليه مسجد سماك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ماكولا في موضع آخر </w:t>
      </w:r>
      <w:r>
        <w:rPr>
          <w:rStyle w:val="FootnoteAnchor"/>
          <w:rtl w:val="true"/>
        </w:rPr>
        <w:footnoteReference w:id="1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سماك بن خرشة أنصاري و ليس بأبي دجانة، و سماك بن عبيد العبسي </w:t>
      </w:r>
      <w:r>
        <w:rPr>
          <w:rStyle w:val="FootnoteAnchor"/>
          <w:rtl w:val="true"/>
        </w:rPr>
        <w:footnoteReference w:id="1618"/>
      </w:r>
      <w:r>
        <w:rPr>
          <w:rFonts w:ascii="Amiri" w:hAnsi="Amiri" w:eastAsia="Amiri" w:cs="Amiri"/>
          <w:color w:val="111111"/>
          <w:sz w:val="28"/>
          <w:sz w:val="28"/>
          <w:szCs w:val="28"/>
          <w:rtl w:val="true"/>
          <w:lang w:bidi="ar-SA"/>
        </w:rPr>
        <w:t>،و سماك بن مخرمة الأسدي، ذكرهم سيف،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على عمر و هم أول من قاتل الدّيلم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الفتح نصر اللّه بن محمد، عن أبي الحسين المبارك بن عبد الجبّار، أنبأ أبو بكر عبد الباقي بن عبد الكريم بن عمر الشيرازي</w:t>
      </w:r>
      <w:r>
        <w:rPr>
          <w:rFonts w:eastAsia="Amiri" w:cs="Amiri" w:ascii="Amiri" w:hAnsi="Amiri"/>
          <w:color w:val="111111"/>
          <w:sz w:val="28"/>
          <w:szCs w:val="28"/>
          <w:rtl w:val="true"/>
          <w:lang w:bidi="ar-SA"/>
        </w:rPr>
        <w:t xml:space="preserve">. </w:t>
      </w:r>
      <w:bookmarkStart w:id="336" w:name="pg16764_194738"/>
    </w:p>
    <w:p>
      <w:pPr>
        <w:pStyle w:val="BookText"/>
        <w:rPr/>
      </w:pPr>
      <w:bookmarkEnd w:id="336"/>
      <w:r>
        <w:rPr>
          <w:rFonts w:ascii="Amiri" w:hAnsi="Amiri" w:eastAsia="Amiri" w:cs="Amiri"/>
          <w:color w:val="111111"/>
          <w:sz w:val="28"/>
          <w:sz w:val="28"/>
          <w:szCs w:val="28"/>
          <w:rtl w:val="true"/>
          <w:lang w:bidi="ar-SA"/>
        </w:rPr>
        <w:t>ح و أنبأنا أبو سعد بن الطيوري، عن عبد العزيز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الرحمن بن عمر بن أحمد بن حمّة </w:t>
      </w:r>
      <w:r>
        <w:rPr>
          <w:rStyle w:val="FootnoteAnchor"/>
          <w:rtl w:val="true"/>
        </w:rPr>
        <w:footnoteReference w:id="1619"/>
      </w:r>
      <w:r>
        <w:rPr>
          <w:rFonts w:ascii="Amiri" w:hAnsi="Amiri" w:eastAsia="Amiri" w:cs="Amiri"/>
          <w:color w:val="111111"/>
          <w:sz w:val="28"/>
          <w:sz w:val="28"/>
          <w:szCs w:val="28"/>
          <w:rtl w:val="true"/>
          <w:lang w:bidi="ar-SA"/>
        </w:rPr>
        <w:t>الخلال، أنا أبو بكر محمد بن أحمد بن يعقوب بن شيبة،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بن مخرمة الأسدي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سماكا هذا مات بالرقة </w:t>
      </w:r>
      <w:r>
        <w:rPr>
          <w:rStyle w:val="FootnoteAnchor"/>
          <w:rtl w:val="true"/>
        </w:rPr>
        <w:footnoteReference w:id="1620"/>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pStyle w:val="Heading5"/>
        <w:numPr>
          <w:ilvl w:val="4"/>
          <w:numId w:val="1"/>
        </w:numPr>
        <w:rPr/>
      </w:pPr>
      <w:bookmarkStart w:id="337" w:name="__RefHeading___Toc4953840_73709187"/>
      <w:bookmarkStart w:id="338" w:name="_Toc123"/>
      <w:bookmarkEnd w:id="337"/>
      <w:r>
        <w:rPr>
          <w:rtl w:val="true"/>
        </w:rPr>
        <w:t>[</w:t>
      </w:r>
      <w:r>
        <w:rPr/>
        <w:t>9867</w:t>
      </w:r>
      <w:r>
        <w:rPr>
          <w:rtl w:val="true"/>
        </w:rPr>
        <w:t xml:space="preserve">] </w:t>
      </w:r>
      <w:r>
        <w:rPr>
          <w:rtl w:val="true"/>
        </w:rPr>
        <w:t xml:space="preserve">سمرة بن سهم الأسدي </w:t>
      </w:r>
      <w:r>
        <w:rPr>
          <w:rtl w:val="true"/>
        </w:rPr>
        <w:t>-</w:t>
      </w:r>
      <w:bookmarkEnd w:id="338"/>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w:t>
      </w:r>
    </w:p>
    <w:p>
      <w:pPr>
        <w:pStyle w:val="BookText"/>
        <w:rPr/>
      </w:pP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 سمع بها معاوية و خاله أبا هاشم بن عتبة بن ربيعة، و سمع ابن مسعود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وائل شقيق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القطيعي، حدّثنا عبد اللّه بن أحمد، حدثني أبي </w:t>
      </w:r>
      <w:r>
        <w:rPr>
          <w:rStyle w:val="FootnoteAnchor"/>
          <w:rtl w:val="true"/>
        </w:rPr>
        <w:footnoteReference w:id="1621"/>
      </w:r>
      <w:r>
        <w:rPr>
          <w:rFonts w:ascii="Amiri" w:hAnsi="Amiri" w:eastAsia="Amiri" w:cs="Amiri"/>
          <w:color w:val="111111"/>
          <w:sz w:val="28"/>
          <w:sz w:val="28"/>
          <w:szCs w:val="28"/>
          <w:rtl w:val="true"/>
          <w:lang w:bidi="ar-SA"/>
        </w:rPr>
        <w:t>،نا معاوية بن عمرو أخبرنا أبو القاسم زاهر بن طاهر، أنا أبو بكر أحمد بن الحسين، أنا أبو محمد بن يوسف، أنا أبو سعيد بن الأعرابي، نا عبد الرحمن بن طلق، نا عمرو بن مرزوق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أحمد بن الحسين، أنا أبو طاهر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المعالي عبد اللّه بن أحمد بن محمد البراء، نا أبو علي أحمد بن علي بن عبد اللّه بن عمر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الأستاذ الإمام أبو طاهر محمد بن محمد الزيادي، أنبأ أبو عثمان عمرو بن عبد اللّه البصري، ثنا محمد بن عبد الوهاب، أنا معاوية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زائدة، عن منصور، عن سفيان، نا سمرة بن سهم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على أبي هاشم بن عتبة و هو طعين فدخل عليه معاوية يعوده، فبكى، فقال </w:t>
      </w:r>
    </w:p>
    <w:p>
      <w:pPr>
        <w:pStyle w:val="BookText"/>
        <w:rPr/>
      </w:pPr>
      <w:r>
        <w:rPr>
          <w:rFonts w:ascii="Amiri" w:hAnsi="Amiri" w:eastAsia="Amiri" w:cs="Amiri"/>
          <w:color w:val="111111"/>
          <w:sz w:val="28"/>
          <w:sz w:val="28"/>
          <w:szCs w:val="28"/>
          <w:rtl w:val="true"/>
          <w:lang w:bidi="ar-SA"/>
        </w:rPr>
        <w:t>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أوجع يشترك </w:t>
      </w:r>
      <w:r>
        <w:rPr>
          <w:rStyle w:val="FootnoteAnchor"/>
          <w:rtl w:val="true"/>
        </w:rPr>
        <w:footnoteReference w:id="1622"/>
      </w:r>
      <w:r>
        <w:rPr>
          <w:rFonts w:ascii="Amiri" w:hAnsi="Amiri" w:eastAsia="Amiri" w:cs="Amiri"/>
          <w:color w:val="111111"/>
          <w:sz w:val="28"/>
          <w:sz w:val="28"/>
          <w:szCs w:val="28"/>
          <w:rtl w:val="true"/>
          <w:lang w:bidi="ar-SA"/>
        </w:rPr>
        <w:t>أم الدنيا؟ فقد ذهب صفوها؟ و في رواية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حرص على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رسول اللّه صلى اللّه عليه و سلم عهد إلي عهدا فوددت أن 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تبعته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أن تدرك أموالا تقسم بين أقوام، و إنّما يكفيك من جمع المال خادم و مركب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فجمعت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الأعمش، كذا رواه أبو بكر بن عيّاش، عن عاصم، عن أبي وائل لم يذكروا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البغدادي، 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أحمد و محمد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سمرة بن شهر </w:t>
      </w:r>
      <w:r>
        <w:rPr>
          <w:rStyle w:val="FootnoteAnchor"/>
          <w:rtl w:val="true"/>
        </w:rPr>
        <w:footnoteReference w:id="1625"/>
      </w:r>
      <w:r>
        <w:rPr>
          <w:rFonts w:ascii="Amiri" w:hAnsi="Amiri" w:eastAsia="Amiri" w:cs="Amiri"/>
          <w:color w:val="111111"/>
          <w:sz w:val="28"/>
          <w:sz w:val="28"/>
          <w:szCs w:val="28"/>
          <w:rtl w:val="true"/>
          <w:lang w:bidi="ar-SA"/>
        </w:rPr>
        <w:t>سمع أبا هاشم بن عتبة، روى عنه شقيق بن سلمة، و قال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قريش و هم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و صوابه ابن سهم،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تصحيف، و إنّما هو رجل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سهم روى عن أبي هاشم، روى عنه شقيق بن سلمة،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عبد الملك بن محمد، أنا محمد بن أحمد بن الصواف، نا محمد بن عثمان بن أبي شيبة قال في أسماء أصحاب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بن سهم الأسدي، حدث عنه أبو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أبو الحسين بن بشران، أنا أبو عمرو بن السماك،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المديني عن سمرة بن سهم فروى عنه أبو وائل، روى عن أبي هاشم بن عتبة أن النبي صلى اللّه عليه و سلم قال 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أن تدرك أموالا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سهم مجهول، لا نعلم </w:t>
      </w:r>
      <w:r>
        <w:rPr>
          <w:rStyle w:val="FootnoteAnchor"/>
          <w:rtl w:val="true"/>
        </w:rPr>
        <w:footnoteReference w:id="1628"/>
      </w:r>
      <w:r>
        <w:rPr>
          <w:rFonts w:ascii="Amiri" w:hAnsi="Amiri" w:eastAsia="Amiri" w:cs="Amiri"/>
          <w:color w:val="111111"/>
          <w:sz w:val="28"/>
          <w:sz w:val="28"/>
          <w:szCs w:val="28"/>
          <w:rtl w:val="true"/>
          <w:lang w:bidi="ar-SA"/>
        </w:rPr>
        <w:t xml:space="preserve">أحدا روى عنه غير أبي وائل </w:t>
      </w:r>
      <w:r>
        <w:rPr>
          <w:rStyle w:val="FootnoteAnchor"/>
          <w:rtl w:val="true"/>
        </w:rPr>
        <w:footnoteReference w:id="1629"/>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bookmarkStart w:id="339" w:name="pg16764_194741"/>
    </w:p>
    <w:p>
      <w:pPr>
        <w:pStyle w:val="Heading4"/>
        <w:numPr>
          <w:ilvl w:val="3"/>
          <w:numId w:val="1"/>
        </w:numPr>
        <w:rPr/>
      </w:pPr>
      <w:bookmarkStart w:id="340" w:name="__RefHeading___Toc4953842_73709187"/>
      <w:bookmarkStart w:id="341" w:name="_Toc124"/>
      <w:bookmarkEnd w:id="339"/>
      <w:bookmarkEnd w:id="340"/>
      <w:r>
        <w:rPr>
          <w:rtl w:val="true"/>
        </w:rPr>
        <w:t>ذكر من اسمه سمط‍‌</w:t>
      </w:r>
      <w:bookmarkEnd w:id="341"/>
    </w:p>
    <w:p>
      <w:pPr>
        <w:pStyle w:val="Heading5"/>
        <w:numPr>
          <w:ilvl w:val="4"/>
          <w:numId w:val="1"/>
        </w:numPr>
        <w:rPr/>
      </w:pPr>
      <w:bookmarkStart w:id="342" w:name="__RefHeading___Toc4953844_73709187"/>
      <w:bookmarkStart w:id="343" w:name="_Toc125"/>
      <w:bookmarkEnd w:id="342"/>
      <w:r>
        <w:rPr>
          <w:rtl w:val="true"/>
        </w:rPr>
        <w:t>[</w:t>
      </w:r>
      <w:r>
        <w:rPr/>
        <w:t>9868</w:t>
      </w:r>
      <w:r>
        <w:rPr>
          <w:rtl w:val="true"/>
        </w:rPr>
        <w:t xml:space="preserve">] </w:t>
      </w:r>
      <w:r>
        <w:rPr>
          <w:rtl w:val="true"/>
        </w:rPr>
        <w:t>السّمط‍‌ بن الأسود بن جبلة، والد شرحبيل</w:t>
      </w:r>
      <w:bookmarkEnd w:id="343"/>
    </w:p>
    <w:p>
      <w:pPr>
        <w:pStyle w:val="BookText"/>
        <w:rPr/>
      </w:pPr>
      <w:r>
        <w:rPr>
          <w:rFonts w:ascii="Amiri" w:hAnsi="Amiri" w:eastAsia="Amiri" w:cs="Amiri"/>
          <w:color w:val="111111"/>
          <w:sz w:val="28"/>
          <w:sz w:val="28"/>
          <w:szCs w:val="28"/>
          <w:rtl w:val="true"/>
          <w:lang w:bidi="ar-SA"/>
        </w:rPr>
        <w:t>شهد اليرموك و أمّر على بعض الكراديس و كانت هجرته إلى المدينة في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أبو طاهر المخلص، نا أبو بكر بن سيف، نا السري بن يحيى، نا شعيب بن إبراهيم، 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السّمط‍‌ بن الأسود على كراديس، يعني، اليرموك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محمد بن علي، ثم حدثنا أبو الفضل السلامي، أنا أبو الفضل بن خيرون، و أبو الحسن الصيرفي،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 زاد ابن خيرون و أبو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أبو الحسن المقري، أنا أبو عبد اللّه البخاري </w:t>
      </w:r>
      <w:r>
        <w:rPr>
          <w:rStyle w:val="FootnoteAnchor"/>
          <w:rtl w:val="true"/>
        </w:rPr>
        <w:footnoteReference w:id="1631"/>
      </w:r>
      <w:r>
        <w:rPr>
          <w:rFonts w:ascii="Amiri" w:hAnsi="Amiri" w:eastAsia="Amiri" w:cs="Amiri"/>
          <w:color w:val="111111"/>
          <w:sz w:val="28"/>
          <w:sz w:val="28"/>
          <w:szCs w:val="28"/>
          <w:rtl w:val="true"/>
          <w:lang w:bidi="ar-SA"/>
        </w:rPr>
        <w:t xml:space="preserve">،نا ابن يوسف، نا يحيى بن حمزة، حدثني أبو حمزة العبسي </w:t>
      </w:r>
      <w:r>
        <w:rPr>
          <w:rStyle w:val="FootnoteAnchor"/>
          <w:rtl w:val="true"/>
        </w:rPr>
        <w:footnoteReference w:id="1632"/>
      </w:r>
      <w:r>
        <w:rPr>
          <w:rFonts w:ascii="Amiri" w:hAnsi="Amiri" w:eastAsia="Amiri" w:cs="Amiri"/>
          <w:color w:val="111111"/>
          <w:sz w:val="28"/>
          <w:sz w:val="28"/>
          <w:szCs w:val="28"/>
          <w:rtl w:val="true"/>
          <w:lang w:bidi="ar-SA"/>
        </w:rPr>
        <w:t xml:space="preserve">، عن عبد الرحمن بن جبير بن نفير، و راشد بن سعد، و شبيب الكلاعي، عن جبير بن نفير، عن عمرو بن عبسة </w:t>
      </w:r>
      <w:r>
        <w:rPr>
          <w:rStyle w:val="FootnoteAnchor"/>
          <w:rtl w:val="true"/>
        </w:rPr>
        <w:footnoteReference w:id="1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الخيل على النبي صلى اللّه عليه و سلم، فبعث السّمط‍‌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344" w:name="pg16764_194742"/>
    </w:p>
    <w:p>
      <w:pPr>
        <w:pStyle w:val="BookText"/>
        <w:rPr/>
      </w:pPr>
      <w:bookmarkEnd w:id="344"/>
      <w:r>
        <w:rPr>
          <w:rFonts w:ascii="Amiri" w:hAnsi="Amiri" w:eastAsia="Amiri" w:cs="Amiri"/>
          <w:color w:val="111111"/>
          <w:sz w:val="28"/>
          <w:sz w:val="28"/>
          <w:szCs w:val="28"/>
          <w:rtl w:val="true"/>
          <w:lang w:bidi="ar-SA"/>
        </w:rPr>
        <w:t>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 خير من بني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رسوله</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4953846_73709187"/>
      <w:bookmarkStart w:id="346" w:name="_Toc126"/>
      <w:bookmarkEnd w:id="345"/>
      <w:r>
        <w:rPr>
          <w:rtl w:val="true"/>
        </w:rPr>
        <w:t>[</w:t>
      </w:r>
      <w:r>
        <w:rPr/>
        <w:t>9869</w:t>
      </w:r>
      <w:r>
        <w:rPr>
          <w:rtl w:val="true"/>
        </w:rPr>
        <w:t xml:space="preserve">] </w:t>
      </w:r>
      <w:r>
        <w:rPr>
          <w:rtl w:val="true"/>
        </w:rPr>
        <w:t>السمط‍‌ بن ثابت بن يزيد بن شرحبيل بن السّمط‍‌</w:t>
      </w:r>
      <w:bookmarkEnd w:id="346"/>
    </w:p>
    <w:p>
      <w:pPr>
        <w:pStyle w:val="BookText"/>
        <w:rPr/>
      </w:pPr>
      <w:r>
        <w:rPr>
          <w:rFonts w:ascii="Amiri" w:hAnsi="Amiri" w:eastAsia="Amiri" w:cs="Amiri"/>
          <w:color w:val="111111"/>
          <w:sz w:val="28"/>
          <w:sz w:val="28"/>
          <w:szCs w:val="28"/>
          <w:rtl w:val="true"/>
          <w:lang w:bidi="ar-SA"/>
        </w:rPr>
        <w:t>ابن ثابت بن جبلة بن عدي بن ربيعة بن معاوية بن الحارث</w:t>
      </w:r>
    </w:p>
    <w:p>
      <w:pPr>
        <w:pStyle w:val="BookText"/>
        <w:rPr/>
      </w:pPr>
      <w:r>
        <w:rPr>
          <w:rFonts w:ascii="Amiri" w:hAnsi="Amiri" w:eastAsia="Amiri" w:cs="Amiri"/>
          <w:color w:val="111111"/>
          <w:sz w:val="28"/>
          <w:sz w:val="28"/>
          <w:szCs w:val="28"/>
          <w:rtl w:val="true"/>
          <w:lang w:bidi="ar-SA"/>
        </w:rPr>
        <w:t>ابن معاوية بن ثور بن مرتع بن معاوية بن كندة الكندي</w:t>
      </w:r>
    </w:p>
    <w:p>
      <w:pPr>
        <w:pStyle w:val="BookText"/>
        <w:rPr/>
      </w:pPr>
      <w:r>
        <w:rPr>
          <w:rFonts w:ascii="Amiri" w:hAnsi="Amiri" w:eastAsia="Amiri" w:cs="Amiri"/>
          <w:color w:val="111111"/>
          <w:sz w:val="28"/>
          <w:sz w:val="28"/>
          <w:szCs w:val="28"/>
          <w:rtl w:val="true"/>
          <w:lang w:bidi="ar-SA"/>
        </w:rPr>
        <w:t>حمصي، من أشراف حمص، قدم دمشق في عسكر من أهل حمص للطلب يوم الوليد ابن يزيد، فهزم الجيش بقرب عذراء و دخل السمط‍‌ دمشق فبايع يزيد بن الوليد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ذكر، و قيل إن أهل حمص قاموا عليهم لما خلعوا مروان بن محمد، و قيل ولوا غيره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عن عبد العزيز بن أحمد، أنا علي بن الحسن بن علي الربعي، أنا عبد الوهاب الكلابي، نا أبو الحسن بن جوصا، نا يحيى ابن أبي طالب، و مالك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الوهاب بن عطاء، أنا ابن عون، عن رجاء بن حيوة، عن السّمط‍‌ بن ثابت، أو ثابت بن السّمط‍‌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مسير في خوف، فصلّوا ركبانا،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بالأشتر قد نزل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خالف خولف به، قالها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 هذه القصة عن شرحبيل بن السّمط‍‌، و هي عنه أصح</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عبد الرحمن بن أحمد، أنا أبو الحسن الربعي، أنا عبد الوهاب الكلابي، أنا أبو الحسن بن جوصا، نا عمران بن بكار بن راشد، نا يحيى بن صالح الوحاظي، نا ابن عياش، عن مالك بن عبد الوحاظي، عن زياد بن عبيد أبي المغيرة أن أبا عون الأنصاري حدثه أن أبا إدريس الخولاني حدثه أنه كان مع شرحبيل بن السّمط‍‌ في سريّة و أنهم صبّحوا عند صلاة الفجر قرية في مغارهم ينظرون إلى أهلها حتى انتشروا لهم، فصلّوا مفترقين على خيولهم مستقبلي جوف الشام، فصلّى من كان مع شرحبيل تلك الصلاة، و نزل مالك الأشتر عن فرسه، فاستقبل القبلة يصلّي، فاستحوذ شرحبيل و أصحابه على القرية </w:t>
      </w:r>
      <w:bookmarkStart w:id="347" w:name="pg16764_194743"/>
    </w:p>
    <w:p>
      <w:pPr>
        <w:pStyle w:val="BookText"/>
        <w:rPr/>
      </w:pPr>
      <w:bookmarkEnd w:id="347"/>
      <w:r>
        <w:rPr>
          <w:rFonts w:ascii="Amiri" w:hAnsi="Amiri" w:eastAsia="Amiri" w:cs="Amiri"/>
          <w:color w:val="111111"/>
          <w:sz w:val="28"/>
          <w:sz w:val="28"/>
          <w:szCs w:val="28"/>
          <w:rtl w:val="true"/>
          <w:lang w:bidi="ar-SA"/>
        </w:rPr>
        <w:t>و من فيها، فذكر لابن السمط‍‌ ما فعل مالك الأشتر فقال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مخالف خالف اللّه به، فقتله اللّه مخالفا، فسئل أبو إدريس عن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راغبين صليتموها أم راهبين‌؟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رواه الوليد بن مسلم، عن إسماعيل بن عيّاش و عبد اللّه بن لهيعة، عن ربيعة بن يزيد، عن أبي إدريس،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السّمط‍‌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بن السمط‍‌ بن الأسود بن جبلة بن عدي بن ربيعة بن معاوية الأكرمين، جاهلي، إسلامي، وفد إلى النبي صلى اللّه عليه و سلم </w:t>
      </w:r>
      <w:r>
        <w:rPr>
          <w:rStyle w:val="FootnoteAnchor"/>
          <w:rtl w:val="true"/>
        </w:rPr>
        <w:footnoteReference w:id="1635"/>
      </w:r>
      <w:r>
        <w:rPr>
          <w:rFonts w:ascii="Amiri" w:hAnsi="Amiri" w:eastAsia="Amiri" w:cs="Amiri"/>
          <w:color w:val="111111"/>
          <w:sz w:val="28"/>
          <w:sz w:val="28"/>
          <w:szCs w:val="28"/>
          <w:rtl w:val="true"/>
          <w:lang w:bidi="ar-SA"/>
        </w:rPr>
        <w:t>،و أسلم،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السّمط‍‌ بن ثابت بن يزيد بن شرحبيل، كان خرج على مروان بن محمد فظفر به مروان فصلبه </w:t>
      </w:r>
      <w:r>
        <w:rPr>
          <w:rStyle w:val="FootnoteAnchor"/>
          <w:rtl w:val="true"/>
        </w:rPr>
        <w:footnoteReference w:id="1636"/>
      </w:r>
      <w:r>
        <w:rPr>
          <w:rFonts w:ascii="Amiri" w:hAnsi="Amiri" w:eastAsia="Amiri" w:cs="Amiri"/>
          <w:color w:val="111111"/>
          <w:sz w:val="28"/>
          <w:sz w:val="28"/>
          <w:szCs w:val="28"/>
          <w:rtl w:val="true"/>
          <w:lang w:bidi="ar-SA"/>
        </w:rPr>
        <w:t>،و ابنه عبد اللّه بن السّمط‍‌ كان من أشراف أهل الشام، فقتله عبد اللّه بن سعيد الجرشي أيام ولي حمص لمحمد بن هارون أمير المؤمنين، و قتل معه ابنين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أبا الأسود</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4953848_73709187"/>
      <w:bookmarkStart w:id="349" w:name="_Toc127"/>
      <w:bookmarkEnd w:id="348"/>
      <w:r>
        <w:rPr>
          <w:rtl w:val="true"/>
        </w:rPr>
        <w:t>[</w:t>
      </w:r>
      <w:r>
        <w:rPr/>
        <w:t>9870</w:t>
      </w:r>
      <w:r>
        <w:rPr>
          <w:rtl w:val="true"/>
        </w:rPr>
        <w:t xml:space="preserve">] </w:t>
      </w:r>
      <w:r>
        <w:rPr>
          <w:rtl w:val="true"/>
        </w:rPr>
        <w:t>السمط‍‌ والد يزيد بن السمط‍‌</w:t>
      </w:r>
      <w:bookmarkEnd w:id="349"/>
    </w:p>
    <w:p>
      <w:pPr>
        <w:pStyle w:val="BookText"/>
        <w:rPr/>
      </w:pPr>
      <w:r>
        <w:rPr>
          <w:rFonts w:ascii="Amiri" w:hAnsi="Amiri" w:eastAsia="Amiri" w:cs="Amiri"/>
          <w:color w:val="111111"/>
          <w:sz w:val="28"/>
          <w:sz w:val="28"/>
          <w:szCs w:val="28"/>
          <w:rtl w:val="true"/>
          <w:lang w:bidi="ar-SA"/>
        </w:rPr>
        <w:t>قرأت بخط‍‌ أبي محمد بن الأكفاني و ذكر أنه وجده بخط‍‌ بعض أصحاب الحديث في تسمية رجال من أهل العلم، السمط‍‌ أبو يزيد بن السّمط‍‌، دمشقي</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4953850_73709187"/>
      <w:bookmarkStart w:id="351" w:name="_Toc128"/>
      <w:bookmarkEnd w:id="350"/>
      <w:r>
        <w:rPr>
          <w:rtl w:val="true"/>
        </w:rPr>
        <w:t>[</w:t>
      </w:r>
      <w:r>
        <w:rPr/>
        <w:t>9871</w:t>
      </w:r>
      <w:r>
        <w:rPr>
          <w:rtl w:val="true"/>
        </w:rPr>
        <w:t xml:space="preserve">] </w:t>
      </w:r>
      <w:r>
        <w:rPr>
          <w:rtl w:val="true"/>
        </w:rPr>
        <w:t>سمعان بن هبيرة بن مساحق بن بجير بن حمير</w:t>
      </w:r>
      <w:bookmarkEnd w:id="351"/>
    </w:p>
    <w:p>
      <w:pPr>
        <w:pStyle w:val="BookText"/>
        <w:rPr/>
      </w:pPr>
      <w:r>
        <w:rPr>
          <w:rFonts w:ascii="Amiri" w:hAnsi="Amiri" w:eastAsia="Amiri" w:cs="Amiri"/>
          <w:color w:val="111111"/>
          <w:sz w:val="28"/>
          <w:sz w:val="28"/>
          <w:szCs w:val="28"/>
          <w:rtl w:val="true"/>
          <w:lang w:bidi="ar-SA"/>
        </w:rPr>
        <w:t>ابن أسامة بن نصر بن قعين بن الحارث بن ثعلبة بن دودان</w:t>
      </w:r>
    </w:p>
    <w:p>
      <w:pPr>
        <w:pStyle w:val="BookText"/>
        <w:rPr/>
      </w:pPr>
      <w:r>
        <w:rPr>
          <w:rFonts w:ascii="Amiri" w:hAnsi="Amiri" w:eastAsia="Amiri" w:cs="Amiri"/>
          <w:color w:val="111111"/>
          <w:sz w:val="28"/>
          <w:sz w:val="28"/>
          <w:szCs w:val="28"/>
          <w:rtl w:val="true"/>
          <w:lang w:bidi="ar-SA"/>
        </w:rPr>
        <w:t>ابن أسد بن خزيمة بن مدركة بن إلياس بن مضر</w:t>
      </w:r>
    </w:p>
    <w:p>
      <w:pPr>
        <w:pStyle w:val="BookText"/>
        <w:rPr/>
      </w:pPr>
      <w:r>
        <w:rPr>
          <w:rFonts w:ascii="Amiri" w:hAnsi="Amiri" w:eastAsia="Amiri" w:cs="Amiri"/>
          <w:color w:val="111111"/>
          <w:sz w:val="28"/>
          <w:sz w:val="28"/>
          <w:szCs w:val="28"/>
          <w:rtl w:val="true"/>
          <w:lang w:bidi="ar-SA"/>
        </w:rPr>
        <w:t>أبو سمّال الأسدي الكوفي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فصيح، وفد على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أبو عبيد اللّه المرزباني </w:t>
      </w:r>
      <w:r>
        <w:rPr>
          <w:rStyle w:val="FootnoteAnchor"/>
          <w:rtl w:val="true"/>
        </w:rPr>
        <w:footnoteReference w:id="1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سمعان بن هبيرة بن فروة </w:t>
      </w:r>
      <w:r>
        <w:rPr>
          <w:rStyle w:val="FootnoteAnchor"/>
          <w:rtl w:val="true"/>
        </w:rPr>
        <w:footnoteReference w:id="1638"/>
      </w:r>
      <w:r>
        <w:rPr>
          <w:rFonts w:ascii="Amiri" w:hAnsi="Amiri" w:eastAsia="Amiri" w:cs="Amiri"/>
          <w:color w:val="111111"/>
          <w:sz w:val="28"/>
          <w:sz w:val="28"/>
          <w:szCs w:val="28"/>
          <w:rtl w:val="true"/>
          <w:lang w:bidi="ar-SA"/>
        </w:rPr>
        <w:t xml:space="preserve">بن عمرو بن عبيد بن أسعد </w:t>
      </w:r>
      <w:r>
        <w:rPr>
          <w:rStyle w:val="FootnoteAnchor"/>
          <w:rtl w:val="true"/>
        </w:rPr>
        <w:footnoteReference w:id="1639"/>
      </w:r>
      <w:r>
        <w:rPr>
          <w:rFonts w:ascii="Amiri" w:hAnsi="Amiri" w:eastAsia="Amiri" w:cs="Amiri"/>
          <w:color w:val="111111"/>
          <w:sz w:val="28"/>
          <w:sz w:val="28"/>
          <w:szCs w:val="28"/>
          <w:rtl w:val="true"/>
          <w:lang w:bidi="ar-SA"/>
        </w:rPr>
        <w:t>بن جذيمة بن مالك بن نصر بن قعين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محمد بن زبر فيما رواه ابنه محمد بن عبد اللّه بن أحمد عنه، ثنا الحارث بن أبي أسامة، نا ابن سعد، أنا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هذا الكتاب عند عبد اللّه بن أبي عبيدة بن محمد بن عمار بن ياسر فقرأته عليه، و سألته ممن صار إليك هذا؟ فإذا هو يورطه إلى ناحية 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معاوية أن يبايع أهل الأمصار ليزيد كتب إلى زياد أن يوفد عليه وجوه أهل الكوفة، فذكره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 أهل البصرة و الكوفة، يعني عند معاوية، قام أبو سمّال الأسدي، فحمد اللّه و أثنى عليه و صلّى على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ينفع الحذر القدر، و لا يغلب الجهل القضاء، و لا يملك الناس تغيير </w:t>
      </w:r>
      <w:r>
        <w:rPr>
          <w:rStyle w:val="FootnoteAnchor"/>
          <w:rtl w:val="true"/>
        </w:rPr>
        <w:footnoteReference w:id="1640"/>
      </w:r>
      <w:r>
        <w:rPr>
          <w:rFonts w:ascii="Amiri" w:hAnsi="Amiri" w:eastAsia="Amiri" w:cs="Amiri"/>
          <w:color w:val="111111"/>
          <w:sz w:val="28"/>
          <w:sz w:val="28"/>
          <w:szCs w:val="28"/>
          <w:rtl w:val="true"/>
          <w:lang w:bidi="ar-SA"/>
        </w:rPr>
        <w:t>النعماء، و ليس أمير المؤمنين بالذي يعطينا و لا يمنعنا، و لا بالذي يضعنا و لا يرفعنا، و لكن اللّه هو الرافع الخافض، المعطي المانع، و الأمور بيده و هو يديرها في خلقه كما يشاء، نحن يا أمير المؤمنين رعية أنت مسئول عنها، و مجازى بما عملت فيها، و لا تعذر بفسادها، فقال له معاوية و هو يستنطقه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راع يا أبا سمّال،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رعيت الشاء و لا لبست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أهل بيتك أنت راع عليهم و مسئول عنهم، قال أبو سمّال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لأضرب جاهلهم و أعطي سائلهم و أقوّم جائرهم، و إنّي لتدركني </w:t>
      </w:r>
      <w:r>
        <w:rPr>
          <w:rStyle w:val="FootnoteAnchor"/>
          <w:rtl w:val="true"/>
        </w:rPr>
        <w:footnoteReference w:id="1641"/>
      </w:r>
      <w:r>
        <w:rPr>
          <w:rFonts w:ascii="Amiri" w:hAnsi="Amiri" w:eastAsia="Amiri" w:cs="Amiri"/>
          <w:color w:val="111111"/>
          <w:sz w:val="28"/>
          <w:sz w:val="28"/>
          <w:szCs w:val="28"/>
          <w:rtl w:val="true"/>
          <w:lang w:bidi="ar-SA"/>
        </w:rPr>
        <w:t>لهم رأفة الوالد ولده، و البعل زوجته، فقال معاوية 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حاجتك يا أبا سمّال‌؟ فما </w:t>
      </w:r>
      <w:r>
        <w:rPr>
          <w:rStyle w:val="FootnoteAnchor"/>
          <w:rtl w:val="true"/>
        </w:rPr>
        <w:footnoteReference w:id="1642"/>
      </w:r>
      <w:r>
        <w:rPr>
          <w:rFonts w:ascii="Amiri" w:hAnsi="Amiri" w:eastAsia="Amiri" w:cs="Amiri"/>
          <w:color w:val="111111"/>
          <w:sz w:val="28"/>
          <w:sz w:val="28"/>
          <w:szCs w:val="28"/>
          <w:rtl w:val="true"/>
          <w:lang w:bidi="ar-SA"/>
        </w:rPr>
        <w:t>عرّضت بذكر الولد و الزوجة إلا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مسألتي إياك يسيرة، و عطيتك إياي جليلة، فأخّر معاوية عطية أبي سمّال حتى كان اليوم الذي أذن للوفود فيه برجوعهم إلى أمصارهم، فبعث إليه بخمسة آلاف درهم، و ثلاثة </w:t>
      </w:r>
      <w:r>
        <w:rPr>
          <w:rStyle w:val="FootnoteAnchor"/>
          <w:rtl w:val="true"/>
        </w:rPr>
        <w:footnoteReference w:id="1644"/>
      </w:r>
      <w:r>
        <w:rPr>
          <w:rFonts w:ascii="IRNazanin" w:hAnsi="IRNazanin" w:eastAsia="IRNazanin"/>
          <w:color w:val="111111"/>
          <w:sz w:val="28"/>
          <w:sz w:val="28"/>
          <w:szCs w:val="28"/>
          <w:rtl w:val="true"/>
          <w:lang w:bidi="fa-IR"/>
        </w:rPr>
        <w:t xml:space="preserve">مطارف </w:t>
      </w:r>
      <w:r>
        <w:rPr>
          <w:rStyle w:val="FootnoteAnchor"/>
          <w:rtl w:val="true"/>
        </w:rPr>
        <w:footnoteReference w:id="164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عشرة </w:t>
      </w:r>
      <w:r>
        <w:rPr>
          <w:rStyle w:val="FootnoteAnchor"/>
          <w:rtl w:val="true"/>
        </w:rPr>
        <w:footnoteReference w:id="1646"/>
      </w:r>
      <w:r>
        <w:rPr>
          <w:rFonts w:ascii="Amiri" w:hAnsi="Amiri" w:eastAsia="Amiri" w:cs="Amiri"/>
          <w:color w:val="111111"/>
          <w:sz w:val="28"/>
          <w:sz w:val="28"/>
          <w:szCs w:val="28"/>
          <w:rtl w:val="true"/>
          <w:lang w:bidi="ar-SA"/>
        </w:rPr>
        <w:t>برود، و عشر رواحل، و نعلين، و برذون، و فرس، و غلام سائس، و وصيف خباز، و جارية بربرية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سمّال فمنهم أبو سمّال الأسدي، كان مع طليحة على الردة، فلما دهمهم خالد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أمرت‌؟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أصنع رحاكم جاهم </w:t>
      </w:r>
      <w:r>
        <w:rPr>
          <w:rStyle w:val="FootnoteAnchor"/>
          <w:rtl w:val="true"/>
        </w:rPr>
        <w:footnoteReference w:id="1647"/>
      </w:r>
      <w:r>
        <w:rPr>
          <w:rFonts w:ascii="Amiri" w:hAnsi="Amiri" w:eastAsia="Amiri" w:cs="Amiri"/>
          <w:color w:val="111111"/>
          <w:sz w:val="28"/>
          <w:sz w:val="28"/>
          <w:szCs w:val="28"/>
          <w:rtl w:val="true"/>
          <w:lang w:bidi="ar-SA"/>
        </w:rPr>
        <w:t>أو تفركي لا تراهم قال ذاك سيف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أخبرنا أبو جعفر المؤذن عن السّري، عن شعيب، عن سيف، و حدثنا مسلم بن عبيد اللّه الحسني، نا الخضر بن داود،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سمّال الأسدي، و اسمه سمعان بن هبيرة بن مساحق بن بجير بن عمير بن أسامة بن نصر بن قعين شعرا، ذكره الزبير عنه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سمّال أوله سين مفتوحة بعدها ميم مشدّدة و آخره لام أبو سمّال الأسدي، كان مع طليحة في الردة، و هو شاعر، و اسمه سمعان بن هبيرة بن مساحق بن بجير بن عمير بن أسامة بن نصر بن قعين، نسبه الزبير بن بكار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بن ميمون، أنا محمد بن علي بن الحسن بن الحسين </w:t>
      </w:r>
      <w:r>
        <w:rPr>
          <w:rStyle w:val="FootnoteAnchor"/>
          <w:rtl w:val="true"/>
        </w:rPr>
        <w:footnoteReference w:id="1650"/>
      </w:r>
      <w:r>
        <w:rPr>
          <w:rFonts w:ascii="Amiri" w:hAnsi="Amiri" w:eastAsia="Amiri" w:cs="Amiri"/>
          <w:color w:val="111111"/>
          <w:sz w:val="28"/>
          <w:sz w:val="28"/>
          <w:szCs w:val="28"/>
          <w:rtl w:val="true"/>
          <w:lang w:bidi="ar-SA"/>
        </w:rPr>
        <w:t xml:space="preserve">،أنا علي بن محمد بن بيان قراءة، أنا الحسن بن محمد الرفا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زيد الرطاب، نا إبراهيم بن محمد الثقفي، حدثني محرز بن هشام المرادي، نا جرير الرازي، عن مغيرة الضبّي قال </w:t>
      </w:r>
      <w:r>
        <w:rPr>
          <w:rStyle w:val="FootnoteAnchor"/>
          <w:rtl w:val="true"/>
        </w:rPr>
        <w:footnoteReference w:id="1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السّمّال الأسدي لا يغلق على داره بابا كان مناديه ينادي بالكناسة لتنزل الأعراب من منازل أبي السّمّال ألا و كلب خاصة،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خصصت كلبا،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ليس لهم بالكوفة كبير أهل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الفرج غيث بن علي، نا أبو بكر الخطيب، أنا أبو منصور محمد بن بكر</w:t>
      </w:r>
      <w:r>
        <w:rPr>
          <w:rFonts w:eastAsia="Amiri" w:cs="Amiri" w:ascii="Amiri" w:hAnsi="Amiri"/>
          <w:color w:val="111111"/>
          <w:sz w:val="28"/>
          <w:szCs w:val="28"/>
          <w:rtl w:val="true"/>
          <w:lang w:bidi="ar-SA"/>
        </w:rPr>
        <w:t xml:space="preserve">.... </w:t>
      </w:r>
      <w:r>
        <w:rPr>
          <w:rStyle w:val="FootnoteAnchor"/>
          <w:rtl w:val="true"/>
        </w:rPr>
        <w:footnoteReference w:id="1652"/>
      </w:r>
      <w:r>
        <w:rPr>
          <w:rFonts w:ascii="Amiri" w:hAnsi="Amiri" w:eastAsia="Amiri" w:cs="Amiri"/>
          <w:color w:val="111111"/>
          <w:sz w:val="28"/>
          <w:sz w:val="28"/>
          <w:szCs w:val="28"/>
          <w:rtl w:val="true"/>
          <w:lang w:bidi="ar-SA"/>
        </w:rPr>
        <w:t>،نا أبو حاتم سهل بن محمد بن عثمان السجستاني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مشايخنا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سمعان بن هبيرة و هو أبو السّمّال الأسدي سبعا و ستين و مائة سنة </w:t>
      </w:r>
      <w:r>
        <w:rPr>
          <w:rStyle w:val="FootnoteAnchor"/>
          <w:rtl w:val="true"/>
        </w:rPr>
        <w:footnoteReference w:id="1653"/>
      </w: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هاربة من شيبتي و تجنني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قعودي بالوصيد </w:t>
      </w:r>
      <w:r>
        <w:rPr>
          <w:rStyle w:val="FootnoteAnchor"/>
          <w:rtl w:val="true"/>
        </w:rPr>
        <w:footnoteReference w:id="1654"/>
      </w:r>
      <w:r>
        <w:rPr>
          <w:rFonts w:ascii="Amiri" w:hAnsi="Amiri" w:eastAsia="Amiri" w:cs="Amiri"/>
          <w:color w:val="111111"/>
          <w:sz w:val="28"/>
          <w:sz w:val="28"/>
          <w:szCs w:val="28"/>
          <w:rtl w:val="true"/>
          <w:lang w:bidi="ar-SA"/>
        </w:rPr>
        <w:t>أفكر</w:t>
      </w:r>
    </w:p>
    <w:p>
      <w:pPr>
        <w:pStyle w:val="BookText"/>
        <w:rPr/>
      </w:pPr>
      <w:r>
        <w:rPr>
          <w:rFonts w:ascii="IRNazanin" w:hAnsi="IRNazanin" w:eastAsia="IRNazanin"/>
          <w:color w:val="111111"/>
          <w:sz w:val="28"/>
          <w:sz w:val="28"/>
          <w:szCs w:val="28"/>
          <w:rtl w:val="true"/>
          <w:lang w:bidi="fa-IR"/>
        </w:rPr>
        <w:t xml:space="preserve">تقول فنا سمعان بعد اعتداله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سواد الرأس و الرأس أزعر</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تهربي إن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المنايا و ريب الدهر بالمرء يعذر</w:t>
      </w:r>
    </w:p>
    <w:p>
      <w:pPr>
        <w:pStyle w:val="BookText"/>
        <w:rPr/>
      </w:pPr>
      <w:r>
        <w:rPr>
          <w:rFonts w:ascii="Amiri" w:hAnsi="Amiri" w:eastAsia="Amiri" w:cs="Amiri"/>
          <w:color w:val="111111"/>
          <w:sz w:val="28"/>
          <w:sz w:val="28"/>
          <w:szCs w:val="28"/>
          <w:rtl w:val="true"/>
          <w:lang w:bidi="ar-SA"/>
        </w:rPr>
        <w:t xml:space="preserve">فكم من صحيح عاش دهرا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به يوم أغرّ مشهر</w:t>
      </w:r>
    </w:p>
    <w:p>
      <w:pPr>
        <w:pStyle w:val="BookText"/>
        <w:rPr/>
      </w:pPr>
      <w:r>
        <w:rPr>
          <w:rFonts w:ascii="Amiri" w:hAnsi="Amiri" w:eastAsia="Amiri" w:cs="Amiri"/>
          <w:color w:val="111111"/>
          <w:sz w:val="28"/>
          <w:sz w:val="28"/>
          <w:szCs w:val="28"/>
          <w:rtl w:val="true"/>
          <w:lang w:bidi="ar-SA"/>
        </w:rPr>
        <w:t xml:space="preserve">فصار لقاء في البيت لا يبرح 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رديّا عليه كآبة و توقّر</w:t>
      </w:r>
    </w:p>
    <w:p>
      <w:pPr>
        <w:pStyle w:val="BookText"/>
        <w:rPr/>
      </w:pPr>
      <w:r>
        <w:rPr>
          <w:rFonts w:ascii="Amiri" w:hAnsi="Amiri" w:eastAsia="Amiri" w:cs="Amiri"/>
          <w:color w:val="111111"/>
          <w:sz w:val="28"/>
          <w:sz w:val="28"/>
          <w:szCs w:val="28"/>
          <w:rtl w:val="true"/>
          <w:lang w:bidi="ar-SA"/>
        </w:rPr>
        <w:t xml:space="preserve">و قد كان مدلاجا </w:t>
      </w:r>
      <w:r>
        <w:rPr>
          <w:rStyle w:val="FootnoteAnchor"/>
          <w:rtl w:val="true"/>
        </w:rPr>
        <w:footnoteReference w:id="1655"/>
      </w:r>
      <w:r>
        <w:rPr>
          <w:rFonts w:ascii="Amiri" w:hAnsi="Amiri" w:eastAsia="Amiri" w:cs="Amiri"/>
          <w:color w:val="111111"/>
          <w:sz w:val="28"/>
          <w:sz w:val="28"/>
          <w:szCs w:val="28"/>
          <w:rtl w:val="true"/>
          <w:lang w:bidi="ar-SA"/>
        </w:rPr>
        <w:t xml:space="preserve">إلى المسجد متعبا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المطايا عمره ليس يقتر</w:t>
      </w:r>
    </w:p>
    <w:p>
      <w:pPr>
        <w:pStyle w:val="BookText"/>
        <w:rPr/>
      </w:pPr>
      <w:r>
        <w:rPr>
          <w:rFonts w:ascii="Amiri" w:hAnsi="Amiri" w:eastAsia="Amiri" w:cs="Amiri"/>
          <w:color w:val="111111"/>
          <w:sz w:val="28"/>
          <w:sz w:val="28"/>
          <w:szCs w:val="28"/>
          <w:rtl w:val="true"/>
          <w:lang w:bidi="ar-SA"/>
        </w:rPr>
        <w:t xml:space="preserve">فلما ترمته المنايا و 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تقوّس منه الظهر فالخطو مقصر</w:t>
      </w:r>
    </w:p>
    <w:p>
      <w:pPr>
        <w:pStyle w:val="BookText"/>
        <w:rPr/>
      </w:pPr>
      <w:r>
        <w:rPr>
          <w:rFonts w:ascii="Amiri" w:hAnsi="Amiri" w:eastAsia="Amiri" w:cs="Amiri"/>
          <w:color w:val="111111"/>
          <w:sz w:val="28"/>
          <w:sz w:val="28"/>
          <w:szCs w:val="28"/>
          <w:rtl w:val="true"/>
          <w:lang w:bidi="ar-SA"/>
        </w:rPr>
        <w:t xml:space="preserve">و عاد كفرخ النسر أعمى عن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طوال الدهر يهذي و يهدر</w:t>
      </w:r>
    </w:p>
    <w:p>
      <w:pPr>
        <w:pStyle w:val="BookText"/>
        <w:rPr/>
      </w:pPr>
      <w:r>
        <w:rPr>
          <w:rFonts w:ascii="Amiri" w:hAnsi="Amiri" w:eastAsia="Amiri" w:cs="Amiri"/>
          <w:color w:val="111111"/>
          <w:sz w:val="28"/>
          <w:sz w:val="28"/>
          <w:szCs w:val="28"/>
          <w:rtl w:val="true"/>
          <w:lang w:bidi="ar-SA"/>
        </w:rPr>
        <w:t xml:space="preserve">فإن أك شيخا فانيا فلربما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الذي أهوى و ما كنت أحذر</w:t>
      </w:r>
    </w:p>
    <w:p>
      <w:pPr>
        <w:pStyle w:val="BookText"/>
        <w:rPr/>
      </w:pPr>
      <w:r>
        <w:rPr>
          <w:rFonts w:ascii="Amiri" w:hAnsi="Amiri" w:eastAsia="Amiri" w:cs="Amiri"/>
          <w:color w:val="111111"/>
          <w:sz w:val="28"/>
          <w:sz w:val="28"/>
          <w:szCs w:val="28"/>
          <w:rtl w:val="true"/>
          <w:lang w:bidi="ar-SA"/>
        </w:rPr>
        <w:t xml:space="preserve">و إن جموع جمّة قد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كثير عن شواني يحذر</w:t>
      </w:r>
    </w:p>
    <w:p>
      <w:pPr>
        <w:pStyle w:val="BookText"/>
        <w:rPr/>
      </w:pPr>
      <w:r>
        <w:rPr>
          <w:rFonts w:ascii="Amiri" w:hAnsi="Amiri" w:eastAsia="Amiri" w:cs="Amiri"/>
          <w:color w:val="111111"/>
          <w:sz w:val="28"/>
          <w:sz w:val="28"/>
          <w:szCs w:val="28"/>
          <w:rtl w:val="true"/>
          <w:lang w:bidi="ar-SA"/>
        </w:rPr>
        <w:t xml:space="preserve">و خير دعتني للنزال أجبتها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الكفّ‌ مني مشرفي مذكر</w:t>
      </w:r>
    </w:p>
    <w:p>
      <w:pPr>
        <w:pStyle w:val="BookText"/>
        <w:rPr/>
      </w:pPr>
      <w:r>
        <w:rPr>
          <w:rFonts w:ascii="Amiri" w:hAnsi="Amiri" w:eastAsia="Amiri" w:cs="Amiri"/>
          <w:color w:val="111111"/>
          <w:sz w:val="28"/>
          <w:sz w:val="28"/>
          <w:szCs w:val="28"/>
          <w:rtl w:val="true"/>
          <w:lang w:bidi="ar-SA"/>
        </w:rPr>
        <w:t xml:space="preserve">و تحتي طمرّ مستطار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الشّظى تهذ كميت مضمر</w:t>
      </w:r>
    </w:p>
    <w:p>
      <w:pPr>
        <w:pStyle w:val="BookText"/>
        <w:rPr/>
      </w:pPr>
      <w:r>
        <w:rPr>
          <w:rFonts w:ascii="Amiri" w:hAnsi="Amiri" w:eastAsia="Amiri" w:cs="Amiri"/>
          <w:color w:val="111111"/>
          <w:sz w:val="28"/>
          <w:sz w:val="28"/>
          <w:szCs w:val="28"/>
          <w:rtl w:val="true"/>
          <w:lang w:bidi="ar-SA"/>
        </w:rPr>
        <w:t xml:space="preserve">ما زلت إذ نادوا فزال و نلت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الكريم الأحوزي المشمر</w:t>
      </w:r>
    </w:p>
    <w:p>
      <w:pPr>
        <w:pStyle w:val="BookText"/>
        <w:rPr/>
      </w:pPr>
      <w:r>
        <w:rPr>
          <w:rFonts w:ascii="Amiri" w:hAnsi="Amiri" w:eastAsia="Amiri" w:cs="Amiri"/>
          <w:color w:val="111111"/>
          <w:sz w:val="28"/>
          <w:sz w:val="28"/>
          <w:szCs w:val="28"/>
          <w:rtl w:val="true"/>
          <w:lang w:bidi="ar-SA"/>
        </w:rPr>
        <w:t xml:space="preserve">فذلك دهر قد مضى حلو عيشه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غادرني شلو إلى الذئب يكسر</w:t>
      </w:r>
    </w:p>
    <w:p>
      <w:pPr>
        <w:pStyle w:val="BookText"/>
        <w:rPr/>
      </w:pPr>
      <w:r>
        <w:rPr>
          <w:rFonts w:ascii="Amiri" w:hAnsi="Amiri" w:eastAsia="Amiri" w:cs="Amiri"/>
          <w:color w:val="111111"/>
          <w:sz w:val="28"/>
          <w:sz w:val="28"/>
          <w:szCs w:val="28"/>
          <w:rtl w:val="true"/>
          <w:lang w:bidi="ar-SA"/>
        </w:rPr>
        <w:t xml:space="preserve">و قد كنت إما على القرن من 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و أحمي المستغاث و أجتر</w:t>
      </w:r>
    </w:p>
    <w:p>
      <w:pPr>
        <w:pStyle w:val="BookText"/>
        <w:rPr/>
      </w:pPr>
      <w:r>
        <w:rPr>
          <w:rFonts w:ascii="Amiri" w:hAnsi="Amiri" w:eastAsia="Amiri" w:cs="Amiri"/>
          <w:color w:val="111111"/>
          <w:sz w:val="28"/>
          <w:sz w:val="28"/>
          <w:szCs w:val="28"/>
          <w:rtl w:val="true"/>
          <w:lang w:bidi="ar-SA"/>
        </w:rPr>
        <w:t xml:space="preserve">و للموت خير لامرئ من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بدارة ذلّ‌ عليلا لا يوقر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على البلايا،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حرف في كتاب سيبويه علماء بنو فلان، يريد على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w:t>
      </w:r>
      <w:r>
        <w:rPr>
          <w:rStyle w:val="FootnoteAnchor"/>
          <w:rtl w:val="true"/>
        </w:rPr>
        <w:footnoteReference w:id="1656"/>
      </w:r>
      <w:r>
        <w:rPr>
          <w:rFonts w:ascii="Amiri" w:hAnsi="Amiri" w:eastAsia="Amiri" w:cs="Amiri"/>
          <w:color w:val="111111"/>
          <w:sz w:val="28"/>
          <w:sz w:val="28"/>
          <w:szCs w:val="28"/>
          <w:rtl w:val="true"/>
          <w:lang w:bidi="ar-SA"/>
        </w:rPr>
        <w:t xml:space="preserve">، حدثني عمر بن أبي بكر المؤملي، عن صالح القعنبي </w:t>
      </w:r>
      <w:r>
        <w:rPr>
          <w:rStyle w:val="FootnoteAnchor"/>
          <w:rtl w:val="true"/>
        </w:rPr>
        <w:footnoteReference w:id="1657"/>
      </w:r>
      <w:r>
        <w:rPr>
          <w:rFonts w:ascii="Amiri" w:hAnsi="Amiri" w:eastAsia="Amiri" w:cs="Amiri"/>
          <w:color w:val="111111"/>
          <w:sz w:val="28"/>
          <w:sz w:val="28"/>
          <w:szCs w:val="28"/>
          <w:rtl w:val="true"/>
          <w:lang w:bidi="ar-SA"/>
        </w:rPr>
        <w:t>و أبي فقعس الفقعسي الذي كان مع عبد اللّه ابن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من علماء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أسد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فولد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جذاما </w:t>
      </w:r>
      <w:r>
        <w:rPr>
          <w:rStyle w:val="FootnoteAnchor"/>
          <w:rtl w:val="true"/>
        </w:rPr>
        <w:footnoteReference w:id="1658"/>
      </w:r>
      <w:r>
        <w:rPr>
          <w:rFonts w:ascii="Amiri" w:hAnsi="Amiri" w:eastAsia="Amiri" w:cs="Amiri"/>
          <w:color w:val="111111"/>
          <w:sz w:val="28"/>
          <w:sz w:val="28"/>
          <w:szCs w:val="28"/>
          <w:rtl w:val="true"/>
          <w:lang w:bidi="ar-SA"/>
        </w:rPr>
        <w:t xml:space="preserve">و لخما و عاملة </w:t>
      </w:r>
      <w:r>
        <w:rPr>
          <w:rStyle w:val="FootnoteAnchor"/>
          <w:rtl w:val="true"/>
        </w:rPr>
        <w:footnoteReference w:id="165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 أبو السّمّال الأسدي و اسمه سمعان بن هبيرة ابن مساحق بن بجير بن عمير بن أسامة بن نصر بن قعين بن الحارث بن ثعلبة بن دودان بن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جذاما و لخما إن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ينفعهم علم إذا علموا</w:t>
      </w:r>
    </w:p>
    <w:p>
      <w:pPr>
        <w:pStyle w:val="BookText"/>
        <w:rPr/>
      </w:pPr>
      <w:r>
        <w:rPr>
          <w:rFonts w:ascii="Amiri" w:hAnsi="Amiri" w:eastAsia="Amiri" w:cs="Amiri"/>
          <w:color w:val="111111"/>
          <w:sz w:val="28"/>
          <w:sz w:val="28"/>
          <w:szCs w:val="28"/>
          <w:rtl w:val="true"/>
          <w:lang w:bidi="ar-SA"/>
        </w:rPr>
        <w:t xml:space="preserve">و القوم عاملة إلاّ ترين،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ستبلغه الوشاحة الرّسم</w:t>
      </w:r>
    </w:p>
    <w:p>
      <w:pPr>
        <w:pStyle w:val="BookText"/>
        <w:rPr/>
      </w:pPr>
      <w:r>
        <w:rPr>
          <w:rFonts w:ascii="Amiri" w:hAnsi="Amiri" w:eastAsia="Amiri" w:cs="Amiri"/>
          <w:color w:val="111111"/>
          <w:sz w:val="28"/>
          <w:sz w:val="28"/>
          <w:szCs w:val="28"/>
          <w:rtl w:val="true"/>
          <w:lang w:bidi="ar-SA"/>
        </w:rPr>
        <w:t xml:space="preserve">لأنتم في صميم الحقّ‌ إخوتنا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يخلق الماء في الأرحام و النّسم</w:t>
      </w:r>
    </w:p>
    <w:p>
      <w:pPr>
        <w:pStyle w:val="BookText"/>
        <w:rPr/>
      </w:pPr>
      <w:r>
        <w:rPr>
          <w:rFonts w:ascii="Amiri" w:hAnsi="Amiri" w:eastAsia="Amiri" w:cs="Amiri"/>
          <w:color w:val="111111"/>
          <w:sz w:val="28"/>
          <w:sz w:val="28"/>
          <w:szCs w:val="28"/>
          <w:rtl w:val="true"/>
          <w:lang w:bidi="ar-SA"/>
        </w:rPr>
        <w:t xml:space="preserve">يعرف منا و منكم وجه والدنا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 من مجده القدموس و الشّيم</w:t>
      </w:r>
    </w:p>
    <w:p>
      <w:pPr>
        <w:pStyle w:val="BookText"/>
        <w:rPr/>
      </w:pPr>
      <w:r>
        <w:rPr>
          <w:rFonts w:ascii="Amiri" w:hAnsi="Amiri" w:eastAsia="Amiri" w:cs="Amiri"/>
          <w:color w:val="111111"/>
          <w:sz w:val="28"/>
          <w:sz w:val="28"/>
          <w:szCs w:val="28"/>
          <w:rtl w:val="true"/>
          <w:lang w:bidi="ar-SA"/>
        </w:rPr>
        <w:t xml:space="preserve">شق اسمكم من أبيكم فاسمكم 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يقد ليسير الخارز الأدم</w:t>
      </w:r>
    </w:p>
    <w:p>
      <w:pPr>
        <w:pStyle w:val="BookText"/>
        <w:rPr/>
      </w:pPr>
      <w:r>
        <w:rPr>
          <w:rFonts w:ascii="Amiri" w:hAnsi="Amiri" w:eastAsia="Amiri" w:cs="Amiri"/>
          <w:color w:val="111111"/>
          <w:sz w:val="28"/>
          <w:sz w:val="28"/>
          <w:szCs w:val="28"/>
          <w:rtl w:val="true"/>
          <w:lang w:bidi="ar-SA"/>
        </w:rPr>
        <w:t xml:space="preserve">لم أر مثل الذي تأتون 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تذر على بحتونهم </w:t>
      </w:r>
      <w:r>
        <w:rPr>
          <w:rStyle w:val="FootnoteAnchor"/>
          <w:rtl w:val="true"/>
        </w:rPr>
        <w:footnoteReference w:id="1660"/>
      </w:r>
      <w:r>
        <w:rPr>
          <w:rFonts w:ascii="IRNazanin" w:hAnsi="IRNazanin" w:eastAsia="IRNazanin"/>
          <w:color w:val="111111"/>
          <w:sz w:val="28"/>
          <w:sz w:val="28"/>
          <w:szCs w:val="28"/>
          <w:rtl w:val="true"/>
          <w:lang w:bidi="fa-IR"/>
        </w:rPr>
        <w:t>حمم</w:t>
      </w:r>
    </w:p>
    <w:p>
      <w:pPr>
        <w:pStyle w:val="BookText"/>
        <w:rPr/>
      </w:pPr>
      <w:r>
        <w:rPr>
          <w:rFonts w:ascii="Amiri" w:hAnsi="Amiri" w:eastAsia="Amiri" w:cs="Amiri"/>
          <w:color w:val="111111"/>
          <w:sz w:val="28"/>
          <w:sz w:val="28"/>
          <w:szCs w:val="28"/>
          <w:rtl w:val="true"/>
          <w:lang w:bidi="ar-SA"/>
        </w:rPr>
        <w:t xml:space="preserve">لم ينقموا غير أن لم يأت سهمهم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النشاة حتى فاته الزّلم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كنتم إذا شئتم زارت نساؤكم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الحجيج و لم ينكب لها قدم</w:t>
      </w:r>
    </w:p>
    <w:p>
      <w:pPr>
        <w:pStyle w:val="BookText"/>
        <w:rPr/>
      </w:pPr>
      <w:r>
        <w:rPr>
          <w:rFonts w:ascii="Amiri" w:hAnsi="Amiri" w:eastAsia="Amiri" w:cs="Amiri"/>
          <w:color w:val="111111"/>
          <w:sz w:val="28"/>
          <w:sz w:val="28"/>
          <w:szCs w:val="28"/>
          <w:rtl w:val="true"/>
          <w:lang w:bidi="ar-SA"/>
        </w:rPr>
        <w:t xml:space="preserve">إن شئتم بدماء البدن عند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حلفنا إذا ما يبتلى القسم</w:t>
      </w:r>
    </w:p>
    <w:p>
      <w:pPr>
        <w:pStyle w:val="BookText"/>
        <w:rPr/>
      </w:pPr>
      <w:r>
        <w:rPr>
          <w:rFonts w:ascii="Amiri" w:hAnsi="Amiri" w:eastAsia="Amiri" w:cs="Amiri"/>
          <w:color w:val="111111"/>
          <w:sz w:val="28"/>
          <w:sz w:val="28"/>
          <w:szCs w:val="28"/>
          <w:rtl w:val="true"/>
          <w:lang w:bidi="ar-SA"/>
        </w:rPr>
        <w:t xml:space="preserve">إنا نذكركم باللّه أن تدعوا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أباكم حين حمد الأمر و اعتزموا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 </w:t>
      </w:r>
      <w:r>
        <w:rPr>
          <w:rStyle w:val="FootnoteAnchor"/>
          <w:rtl w:val="true"/>
        </w:rPr>
        <w:footnoteReference w:id="1662"/>
      </w:r>
      <w:r>
        <w:rPr>
          <w:rFonts w:ascii="Amiri" w:hAnsi="Amiri" w:eastAsia="Amiri" w:cs="Amiri"/>
          <w:color w:val="111111"/>
          <w:sz w:val="28"/>
          <w:sz w:val="28"/>
          <w:szCs w:val="28"/>
          <w:rtl w:val="true"/>
          <w:lang w:bidi="ar-SA"/>
        </w:rPr>
        <w:t xml:space="preserve">ندّعي معشرا ليسوا بإخوتنا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الممات و إن عزوا و إن كرموا </w:t>
      </w:r>
      <w:bookmarkStart w:id="352" w:name="pg16764_194748"/>
    </w:p>
    <w:p>
      <w:pPr>
        <w:pStyle w:val="BookText"/>
        <w:rPr/>
      </w:pPr>
      <w:bookmarkEnd w:id="352"/>
      <w:r>
        <w:rPr>
          <w:rFonts w:ascii="IRNazanin" w:hAnsi="IRNazanin" w:eastAsia="IRNazanin"/>
          <w:color w:val="111111"/>
          <w:sz w:val="28"/>
          <w:sz w:val="28"/>
          <w:szCs w:val="28"/>
          <w:rtl w:val="true"/>
          <w:lang w:bidi="fa-IR"/>
        </w:rPr>
        <w:t>إذ</w:t>
      </w:r>
    </w:p>
    <w:p>
      <w:pPr>
        <w:pStyle w:val="BookText"/>
        <w:rPr/>
      </w:pPr>
      <w:r>
        <w:rPr>
          <w:rFonts w:ascii="Amiri" w:hAnsi="Amiri" w:eastAsia="Amiri" w:cs="Amiri"/>
          <w:color w:val="111111"/>
          <w:sz w:val="28"/>
          <w:sz w:val="28"/>
          <w:szCs w:val="28"/>
          <w:rtl w:val="true"/>
          <w:lang w:bidi="ar-SA"/>
        </w:rPr>
        <w:t xml:space="preserve">نحن حيّ‌ جميع الأمر حلتنا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غورا تهامة فالأسياف فالحرم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ثم استمرت بكم دارا </w:t>
      </w:r>
      <w:r>
        <w:rPr>
          <w:rStyle w:val="FootnoteAnchor"/>
          <w:rtl w:val="true"/>
        </w:rPr>
        <w:footnoteReference w:id="1664"/>
      </w:r>
      <w:r>
        <w:rPr>
          <w:rFonts w:ascii="Amiri" w:hAnsi="Amiri" w:eastAsia="Amiri" w:cs="Amiri"/>
          <w:color w:val="111111"/>
          <w:sz w:val="28"/>
          <w:sz w:val="28"/>
          <w:szCs w:val="28"/>
          <w:rtl w:val="true"/>
          <w:lang w:bidi="ar-SA"/>
        </w:rPr>
        <w:t xml:space="preserve">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الجميع و دهر ريبه </w:t>
      </w:r>
      <w:r>
        <w:rPr>
          <w:rStyle w:val="FootnoteAnchor"/>
          <w:rtl w:val="true"/>
        </w:rPr>
        <w:footnoteReference w:id="1665"/>
      </w:r>
      <w:r>
        <w:rPr>
          <w:rFonts w:ascii="IRNazanin" w:hAnsi="IRNazanin" w:eastAsia="IRNazanin"/>
          <w:color w:val="111111"/>
          <w:sz w:val="28"/>
          <w:sz w:val="28"/>
          <w:szCs w:val="28"/>
          <w:rtl w:val="true"/>
          <w:lang w:bidi="fa-IR"/>
        </w:rPr>
        <w:t>أضم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أبلغ جذاما على نابهم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نابهم من ملم الخطوب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و قولا لعاملة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أولئك أدنى نسيب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و لخما فأبلغ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اليعملات آلات الحبيب</w:t>
      </w:r>
    </w:p>
    <w:p>
      <w:pPr>
        <w:pStyle w:val="BookText"/>
        <w:rPr/>
      </w:pPr>
      <w:r>
        <w:rPr>
          <w:rFonts w:ascii="Amiri" w:hAnsi="Amiri" w:eastAsia="Amiri" w:cs="Amiri"/>
          <w:color w:val="111111"/>
          <w:sz w:val="28"/>
          <w:sz w:val="28"/>
          <w:szCs w:val="28"/>
          <w:rtl w:val="true"/>
          <w:lang w:bidi="ar-SA"/>
        </w:rPr>
        <w:t xml:space="preserve">قبائل مني نأت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 القرابة أدنى قريب</w:t>
      </w:r>
    </w:p>
    <w:p>
      <w:pPr>
        <w:pStyle w:val="BookText"/>
        <w:rPr/>
      </w:pPr>
      <w:r>
        <w:rPr>
          <w:rFonts w:ascii="Amiri" w:hAnsi="Amiri" w:eastAsia="Amiri" w:cs="Amiri"/>
          <w:color w:val="111111"/>
          <w:sz w:val="28"/>
          <w:sz w:val="28"/>
          <w:szCs w:val="28"/>
          <w:rtl w:val="true"/>
          <w:lang w:bidi="ar-SA"/>
        </w:rPr>
        <w:t xml:space="preserve">هلم إلينا تحلوا إلى </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معتف و محل رحيب</w:t>
      </w:r>
    </w:p>
    <w:p>
      <w:pPr>
        <w:pStyle w:val="Heading5"/>
        <w:numPr>
          <w:ilvl w:val="4"/>
          <w:numId w:val="1"/>
        </w:numPr>
        <w:rPr/>
      </w:pPr>
      <w:bookmarkStart w:id="353" w:name="__RefHeading___Toc4953852_73709187"/>
      <w:bookmarkStart w:id="354" w:name="_Toc129"/>
      <w:bookmarkEnd w:id="353"/>
      <w:r>
        <w:rPr>
          <w:rtl w:val="true"/>
        </w:rPr>
        <w:t>[</w:t>
      </w:r>
      <w:r>
        <w:rPr/>
        <w:t>9872</w:t>
      </w:r>
      <w:r>
        <w:rPr>
          <w:rtl w:val="true"/>
        </w:rPr>
        <w:t xml:space="preserve">] </w:t>
      </w:r>
      <w:r>
        <w:rPr>
          <w:rtl w:val="true"/>
        </w:rPr>
        <w:t>سمعون التغلبي</w:t>
      </w:r>
      <w:bookmarkEnd w:id="354"/>
    </w:p>
    <w:p>
      <w:pPr>
        <w:pStyle w:val="BookText"/>
        <w:rPr/>
      </w:pPr>
      <w:r>
        <w:rPr>
          <w:rFonts w:ascii="Amiri" w:hAnsi="Amiri" w:eastAsia="Amiri" w:cs="Amiri"/>
          <w:color w:val="111111"/>
          <w:sz w:val="28"/>
          <w:sz w:val="28"/>
          <w:szCs w:val="28"/>
          <w:rtl w:val="true"/>
          <w:lang w:bidi="ar-SA"/>
        </w:rPr>
        <w:t>شاعر، 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الفتوح أسامة بن محمد بن زيد العلوي، أنا أبو جعفر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لنا أبو عبيد اللّه محمد بن عمران بن موسى المرزباني قال </w:t>
      </w:r>
      <w:r>
        <w:rPr>
          <w:rStyle w:val="FootnoteAnchor"/>
          <w:rtl w:val="true"/>
        </w:rPr>
        <w:footnoteReference w:id="1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سمعون التغلبي كلّم عبد الملك بن مروان بشيء أغضبه، فرماه بخرز كان في يده، فضحك به قوم من بني تميم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حذفة بالخرز عرضا تباشرت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عداتي فلا عار عليّ‌ و لا نكر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أمير المؤمنين و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لكالدهر لا عار على ما فعل الدهر </w:t>
      </w:r>
      <w:bookmarkStart w:id="355" w:name="pg16764_194749"/>
    </w:p>
    <w:p>
      <w:pPr>
        <w:pStyle w:val="Heading5"/>
        <w:numPr>
          <w:ilvl w:val="4"/>
          <w:numId w:val="1"/>
        </w:numPr>
        <w:rPr/>
      </w:pPr>
      <w:bookmarkStart w:id="356" w:name="__RefHeading___Toc4953854_73709187"/>
      <w:bookmarkStart w:id="357" w:name="_Toc130"/>
      <w:bookmarkEnd w:id="355"/>
      <w:bookmarkEnd w:id="356"/>
      <w:r>
        <w:rPr>
          <w:rtl w:val="true"/>
        </w:rPr>
        <w:t>[</w:t>
      </w:r>
      <w:r>
        <w:rPr/>
        <w:t>9873</w:t>
      </w:r>
      <w:r>
        <w:rPr>
          <w:rtl w:val="true"/>
        </w:rPr>
        <w:t xml:space="preserve">] </w:t>
      </w:r>
      <w:r>
        <w:rPr>
          <w:rtl w:val="true"/>
        </w:rPr>
        <w:t>سمهري بن صبيح الكلبي</w:t>
      </w:r>
      <w:bookmarkEnd w:id="357"/>
    </w:p>
    <w:p>
      <w:pPr>
        <w:pStyle w:val="BookText"/>
        <w:rPr/>
      </w:pPr>
      <w:r>
        <w:rPr>
          <w:rFonts w:ascii="Amiri" w:hAnsi="Amiri" w:eastAsia="Amiri" w:cs="Amiri"/>
          <w:color w:val="111111"/>
          <w:sz w:val="28"/>
          <w:sz w:val="28"/>
          <w:szCs w:val="28"/>
          <w:rtl w:val="true"/>
          <w:lang w:bidi="ar-SA"/>
        </w:rPr>
        <w:t>كان بالرصافة مع هشام بن عبد الملك، حكى عنه سميع هو ذو الكلاع</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4953856_73709187"/>
      <w:bookmarkStart w:id="359" w:name="_Toc131"/>
      <w:bookmarkEnd w:id="358"/>
      <w:r>
        <w:rPr>
          <w:rtl w:val="true"/>
        </w:rPr>
        <w:t>[</w:t>
      </w:r>
      <w:r>
        <w:rPr/>
        <w:t>9874</w:t>
      </w:r>
      <w:r>
        <w:rPr>
          <w:rtl w:val="true"/>
        </w:rPr>
        <w:t xml:space="preserve">] </w:t>
      </w:r>
      <w:r>
        <w:rPr>
          <w:rtl w:val="true"/>
        </w:rPr>
        <w:t>سمي بن عبد الله،</w:t>
      </w:r>
      <w:bookmarkEnd w:id="35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الخثعمي</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بني قحافة، من أصحاب معاوية، و هو الذي شفع في كريم بن عفيف الخثعمي الذي قدم به مع حجر بن عدي فعفا عنه، 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ذكره في ترجمة عاصم بن عمرو البجلي</w:t>
      </w:r>
      <w:r>
        <w:rPr>
          <w:rFonts w:eastAsia="Amiri" w:cs="Amiri" w:ascii="Amiri" w:hAnsi="Amiri"/>
          <w:color w:val="111111"/>
          <w:sz w:val="28"/>
          <w:szCs w:val="28"/>
          <w:rtl w:val="true"/>
          <w:lang w:bidi="ar-SA"/>
        </w:rPr>
        <w:t xml:space="preserve">. </w:t>
      </w:r>
      <w:bookmarkStart w:id="360" w:name="pg16764_194750"/>
    </w:p>
    <w:p>
      <w:pPr>
        <w:pStyle w:val="Heading4"/>
        <w:numPr>
          <w:ilvl w:val="3"/>
          <w:numId w:val="1"/>
        </w:numPr>
        <w:rPr/>
      </w:pPr>
      <w:bookmarkStart w:id="361" w:name="__RefHeading___Toc4953858_73709187"/>
      <w:bookmarkStart w:id="362" w:name="_Toc132"/>
      <w:bookmarkEnd w:id="360"/>
      <w:bookmarkEnd w:id="361"/>
      <w:r>
        <w:rPr>
          <w:rtl w:val="true"/>
        </w:rPr>
        <w:t>ذكر من اسمه سنان</w:t>
      </w:r>
      <w:bookmarkEnd w:id="362"/>
    </w:p>
    <w:p>
      <w:pPr>
        <w:pStyle w:val="Heading5"/>
        <w:numPr>
          <w:ilvl w:val="4"/>
          <w:numId w:val="1"/>
        </w:numPr>
        <w:rPr/>
      </w:pPr>
      <w:bookmarkStart w:id="363" w:name="__RefHeading___Toc4953860_73709187"/>
      <w:bookmarkStart w:id="364" w:name="_Toc133"/>
      <w:bookmarkEnd w:id="363"/>
      <w:r>
        <w:rPr>
          <w:rtl w:val="true"/>
        </w:rPr>
        <w:t>[</w:t>
      </w:r>
      <w:r>
        <w:rPr/>
        <w:t>9875</w:t>
      </w:r>
      <w:r>
        <w:rPr>
          <w:rtl w:val="true"/>
        </w:rPr>
        <w:t xml:space="preserve">] </w:t>
      </w:r>
      <w:r>
        <w:rPr>
          <w:rtl w:val="true"/>
        </w:rPr>
        <w:t>سنان بن جابر الجهني</w:t>
      </w:r>
      <w:bookmarkEnd w:id="364"/>
    </w:p>
    <w:p>
      <w:pPr>
        <w:pStyle w:val="BookText"/>
        <w:rPr/>
      </w:pPr>
      <w:r>
        <w:rPr>
          <w:rFonts w:ascii="Amiri" w:hAnsi="Amiri" w:eastAsia="Amiri" w:cs="Amiri"/>
          <w:color w:val="111111"/>
          <w:sz w:val="28"/>
          <w:sz w:val="28"/>
          <w:szCs w:val="28"/>
          <w:rtl w:val="true"/>
          <w:lang w:bidi="ar-SA"/>
        </w:rPr>
        <w:t>شاعر من شعراء عرب دمشق، قديم، كان في زمن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يمدح حميد بن حريث بن بحدل لما أوقع، يعني ببني </w:t>
      </w:r>
      <w:r>
        <w:rPr>
          <w:rStyle w:val="FootnoteAnchor"/>
          <w:rtl w:val="true"/>
        </w:rPr>
        <w:footnoteReference w:id="1671"/>
      </w:r>
      <w:r>
        <w:rPr>
          <w:rFonts w:ascii="Amiri" w:hAnsi="Amiri" w:eastAsia="Amiri" w:cs="Amiri"/>
          <w:color w:val="111111"/>
          <w:sz w:val="28"/>
          <w:sz w:val="28"/>
          <w:szCs w:val="28"/>
          <w:rtl w:val="true"/>
          <w:lang w:bidi="ar-SA"/>
        </w:rPr>
        <w:t xml:space="preserve">سليم، الذين كانوا مع عمير بن الحباب </w:t>
      </w:r>
      <w:r>
        <w:rPr>
          <w:rStyle w:val="FootnoteAnchor"/>
          <w:rtl w:val="true"/>
        </w:rPr>
        <w:footnoteReference w:id="1672"/>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طار في الآفاق أن ابن بحدل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حميدا</w:t>
      </w:r>
      <w:r>
        <w:rPr>
          <w:rFonts w:eastAsia="Amiri" w:cs="Amiri" w:ascii="Amiri" w:hAnsi="Amiri"/>
          <w:color w:val="111111"/>
          <w:sz w:val="28"/>
          <w:szCs w:val="28"/>
          <w:rtl w:val="true"/>
          <w:lang w:bidi="ar-SA"/>
        </w:rPr>
        <w:t xml:space="preserve">.... </w:t>
      </w:r>
      <w:r>
        <w:rPr>
          <w:rStyle w:val="FootnoteAnchor"/>
          <w:rtl w:val="true"/>
        </w:rPr>
        <w:footnoteReference w:id="1673"/>
      </w:r>
      <w:r>
        <w:rPr>
          <w:rFonts w:ascii="Amiri" w:hAnsi="Amiri" w:eastAsia="Amiri" w:cs="Amiri"/>
          <w:color w:val="111111"/>
          <w:sz w:val="28"/>
          <w:sz w:val="28"/>
          <w:szCs w:val="28"/>
          <w:rtl w:val="true"/>
          <w:lang w:bidi="ar-SA"/>
        </w:rPr>
        <w:t>كلبا فقرّت عيونها</w:t>
      </w:r>
    </w:p>
    <w:p>
      <w:pPr>
        <w:pStyle w:val="BookText"/>
        <w:rPr/>
      </w:pPr>
      <w:r>
        <w:rPr>
          <w:rFonts w:ascii="Amiri" w:hAnsi="Amiri" w:eastAsia="Amiri" w:cs="Amiri"/>
          <w:color w:val="111111"/>
          <w:sz w:val="28"/>
          <w:sz w:val="28"/>
          <w:szCs w:val="28"/>
          <w:rtl w:val="true"/>
          <w:lang w:bidi="ar-SA"/>
        </w:rPr>
        <w:t xml:space="preserve">و عرف قيسا بالهوان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ليفزع إلاّ عند أمر يهينها</w:t>
      </w:r>
    </w:p>
    <w:p>
      <w:pPr>
        <w:pStyle w:val="BookText"/>
        <w:rPr/>
      </w:pPr>
      <w:r>
        <w:rPr>
          <w:rFonts w:ascii="Amiri" w:hAnsi="Amiri" w:eastAsia="Amiri" w:cs="Amiri"/>
          <w:color w:val="111111"/>
          <w:sz w:val="28"/>
          <w:sz w:val="28"/>
          <w:szCs w:val="28"/>
          <w:rtl w:val="true"/>
          <w:lang w:bidi="ar-SA"/>
        </w:rPr>
        <w:t xml:space="preserve">فقلت له قيس بن عيلان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إذا ما عضّت الحرب لينها</w:t>
      </w:r>
    </w:p>
    <w:p>
      <w:pPr>
        <w:pStyle w:val="BookText"/>
        <w:rPr/>
      </w:pPr>
      <w:r>
        <w:rPr>
          <w:rFonts w:ascii="Amiri" w:hAnsi="Amiri" w:eastAsia="Amiri" w:cs="Amiri"/>
          <w:color w:val="111111"/>
          <w:sz w:val="28"/>
          <w:sz w:val="28"/>
          <w:szCs w:val="28"/>
          <w:rtl w:val="true"/>
          <w:lang w:bidi="ar-SA"/>
        </w:rPr>
        <w:t xml:space="preserve">سما بالعتاق الجود من مرج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تدمر ينوي بذلها لا يصونها</w:t>
      </w:r>
    </w:p>
    <w:p>
      <w:pPr>
        <w:pStyle w:val="BookText"/>
        <w:rPr/>
      </w:pPr>
      <w:r>
        <w:rPr>
          <w:rFonts w:ascii="Amiri" w:hAnsi="Amiri" w:eastAsia="Amiri" w:cs="Amiri"/>
          <w:color w:val="111111"/>
          <w:sz w:val="28"/>
          <w:sz w:val="28"/>
          <w:szCs w:val="28"/>
          <w:rtl w:val="true"/>
          <w:lang w:bidi="ar-SA"/>
        </w:rPr>
        <w:t xml:space="preserve">فكان لها عرض السماوة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عليها سهلها و حزونها</w:t>
      </w:r>
    </w:p>
    <w:p>
      <w:pPr>
        <w:pStyle w:val="BookText"/>
        <w:rPr/>
      </w:pPr>
      <w:r>
        <w:rPr>
          <w:rFonts w:ascii="Amiri" w:hAnsi="Amiri" w:eastAsia="Amiri" w:cs="Amiri"/>
          <w:color w:val="111111"/>
          <w:sz w:val="28"/>
          <w:sz w:val="28"/>
          <w:szCs w:val="28"/>
          <w:rtl w:val="true"/>
          <w:lang w:bidi="ar-SA"/>
        </w:rPr>
        <w:t xml:space="preserve">فمن يحتمل في شأن كلب ضغينة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إذا ما حان في الحرب حينها</w:t>
      </w:r>
    </w:p>
    <w:p>
      <w:pPr>
        <w:pStyle w:val="BookText"/>
        <w:rPr/>
      </w:pPr>
      <w:r>
        <w:rPr>
          <w:rFonts w:ascii="Amiri" w:hAnsi="Amiri" w:eastAsia="Amiri" w:cs="Amiri"/>
          <w:color w:val="111111"/>
          <w:sz w:val="28"/>
          <w:sz w:val="28"/>
          <w:szCs w:val="28"/>
          <w:rtl w:val="true"/>
          <w:lang w:bidi="ar-SA"/>
        </w:rPr>
        <w:t xml:space="preserve">فإنّا و كلبا كاليدين متى 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شمالك في شيء تعنها يمينها</w:t>
      </w:r>
    </w:p>
    <w:p>
      <w:pPr>
        <w:pStyle w:val="BookText"/>
        <w:rPr/>
      </w:pPr>
      <w:r>
        <w:rPr>
          <w:rFonts w:ascii="Amiri" w:hAnsi="Amiri" w:eastAsia="Amiri" w:cs="Amiri"/>
          <w:color w:val="111111"/>
          <w:sz w:val="28"/>
          <w:sz w:val="28"/>
          <w:szCs w:val="28"/>
          <w:rtl w:val="true"/>
          <w:lang w:bidi="ar-SA"/>
        </w:rPr>
        <w:t xml:space="preserve">لقد تركت قتلى حميد بن بحدل </w:t>
      </w:r>
      <w:r>
        <w:rPr>
          <w:rFonts w:eastAsia="Amiri" w:cs="Amiri" w:ascii="Amiri" w:hAnsi="Amiri"/>
          <w:color w:val="111111"/>
          <w:sz w:val="28"/>
          <w:szCs w:val="28"/>
          <w:rtl w:val="true"/>
          <w:lang w:bidi="ar-SA"/>
        </w:rPr>
        <w:t xml:space="preserve">*** .... </w:t>
      </w:r>
      <w:r>
        <w:rPr>
          <w:rStyle w:val="FootnoteAnchor"/>
          <w:rtl w:val="true"/>
        </w:rPr>
        <w:footnoteReference w:id="1674"/>
      </w:r>
      <w:r>
        <w:rPr>
          <w:rFonts w:ascii="Amiri" w:hAnsi="Amiri" w:eastAsia="Amiri" w:cs="Amiri"/>
          <w:color w:val="111111"/>
          <w:sz w:val="28"/>
          <w:sz w:val="28"/>
          <w:szCs w:val="28"/>
          <w:rtl w:val="true"/>
          <w:lang w:bidi="ar-SA"/>
        </w:rPr>
        <w:t>ضوى فيها قليلا دفينها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قيسية قد طلقتها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تلفت كالصيد أوذي جنينها </w:t>
      </w:r>
      <w:bookmarkStart w:id="365" w:name="pg16764_194751"/>
    </w:p>
    <w:p>
      <w:pPr>
        <w:pStyle w:val="Heading5"/>
        <w:numPr>
          <w:ilvl w:val="4"/>
          <w:numId w:val="1"/>
        </w:numPr>
        <w:rPr/>
      </w:pPr>
      <w:bookmarkStart w:id="366" w:name="__RefHeading___Toc4953862_73709187"/>
      <w:bookmarkStart w:id="367" w:name="_Toc134"/>
      <w:bookmarkEnd w:id="365"/>
      <w:bookmarkEnd w:id="366"/>
      <w:r>
        <w:rPr>
          <w:rtl w:val="true"/>
        </w:rPr>
        <w:t>[</w:t>
      </w:r>
      <w:r>
        <w:rPr/>
        <w:t>9876</w:t>
      </w:r>
      <w:r>
        <w:rPr>
          <w:rtl w:val="true"/>
        </w:rPr>
        <w:t xml:space="preserve">] </w:t>
      </w:r>
      <w:r>
        <w:rPr>
          <w:rtl w:val="true"/>
        </w:rPr>
        <w:t>سنان بن أبي منصور، و يقال</w:t>
      </w:r>
      <w:r>
        <w:rPr>
          <w:rtl w:val="true"/>
        </w:rPr>
        <w:t xml:space="preserve">: </w:t>
      </w:r>
      <w:r>
        <w:rPr>
          <w:rtl w:val="true"/>
        </w:rPr>
        <w:t>ابن أبي منظور</w:t>
      </w:r>
      <w:bookmarkEnd w:id="367"/>
    </w:p>
    <w:p>
      <w:pPr>
        <w:pStyle w:val="BookText"/>
        <w:rPr/>
      </w:pPr>
      <w:r>
        <w:rPr>
          <w:rFonts w:ascii="Amiri" w:hAnsi="Amiri" w:eastAsia="Amiri" w:cs="Amiri"/>
          <w:color w:val="111111"/>
          <w:sz w:val="28"/>
          <w:sz w:val="28"/>
          <w:szCs w:val="28"/>
          <w:rtl w:val="true"/>
          <w:lang w:bidi="ar-SA"/>
        </w:rPr>
        <w:t>أبو الفضل مولى وائلة بن الأسقع</w:t>
      </w:r>
    </w:p>
    <w:p>
      <w:pPr>
        <w:pStyle w:val="BookText"/>
        <w:rPr/>
      </w:pPr>
      <w:r>
        <w:rPr>
          <w:rFonts w:ascii="Amiri" w:hAnsi="Amiri" w:eastAsia="Amiri" w:cs="Amiri"/>
          <w:color w:val="111111"/>
          <w:sz w:val="28"/>
          <w:sz w:val="28"/>
          <w:szCs w:val="28"/>
          <w:rtl w:val="true"/>
          <w:lang w:bidi="ar-SA"/>
        </w:rPr>
        <w:t>حدّث عن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عبد الرحيم خالد بن أبي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محمد، أنا سليمان بن أحمد </w:t>
      </w:r>
      <w:r>
        <w:rPr>
          <w:rStyle w:val="FootnoteAnchor"/>
          <w:rtl w:val="true"/>
        </w:rPr>
        <w:footnoteReference w:id="1675"/>
      </w:r>
      <w:r>
        <w:rPr>
          <w:rFonts w:ascii="Amiri" w:hAnsi="Amiri" w:eastAsia="Amiri" w:cs="Amiri"/>
          <w:color w:val="111111"/>
          <w:sz w:val="28"/>
          <w:sz w:val="28"/>
          <w:szCs w:val="28"/>
          <w:rtl w:val="true"/>
          <w:lang w:bidi="ar-SA"/>
        </w:rPr>
        <w:t xml:space="preserve">،أنا عبيد العجل </w:t>
      </w:r>
      <w:r>
        <w:rPr>
          <w:rStyle w:val="FootnoteAnchor"/>
          <w:rtl w:val="true"/>
        </w:rPr>
        <w:footnoteReference w:id="1676"/>
      </w:r>
      <w:r>
        <w:rPr>
          <w:rFonts w:ascii="Amiri" w:hAnsi="Amiri" w:eastAsia="Amiri" w:cs="Amiri"/>
          <w:color w:val="111111"/>
          <w:sz w:val="28"/>
          <w:sz w:val="28"/>
          <w:szCs w:val="28"/>
          <w:rtl w:val="true"/>
          <w:lang w:bidi="ar-SA"/>
        </w:rPr>
        <w:t xml:space="preserve">،نا إسماعيل بن عبيد بن أبي كريمة الحراني، نا محمد بن سلمة، عن أبي عبد الرحيم، حدّثني أبو الفضل، عن </w:t>
      </w:r>
      <w:r>
        <w:rPr>
          <w:rStyle w:val="FootnoteAnchor"/>
          <w:rtl w:val="true"/>
        </w:rPr>
        <w:footnoteReference w:id="1677"/>
      </w:r>
      <w:r>
        <w:rPr>
          <w:rFonts w:ascii="IRNazanin" w:hAnsi="IRNazanin" w:eastAsia="IRNazanin"/>
          <w:color w:val="111111"/>
          <w:sz w:val="28"/>
          <w:sz w:val="28"/>
          <w:szCs w:val="28"/>
          <w:rtl w:val="true"/>
          <w:lang w:bidi="fa-IR"/>
        </w:rPr>
        <w:t xml:space="preserve">سنان </w:t>
      </w:r>
      <w:r>
        <w:rPr>
          <w:rStyle w:val="FootnoteAnchor"/>
          <w:rtl w:val="true"/>
        </w:rPr>
        <w:footnoteReference w:id="1678"/>
      </w:r>
      <w:r>
        <w:rPr>
          <w:rFonts w:ascii="Amiri" w:hAnsi="Amiri" w:eastAsia="Amiri" w:cs="Amiri"/>
          <w:color w:val="111111"/>
          <w:sz w:val="28"/>
          <w:sz w:val="28"/>
          <w:szCs w:val="28"/>
          <w:rtl w:val="true"/>
          <w:lang w:bidi="ar-SA"/>
        </w:rPr>
        <w:t>مولى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ولد للرّيّان </w:t>
      </w:r>
      <w:r>
        <w:rPr>
          <w:rStyle w:val="FootnoteAnchor"/>
          <w:rtl w:val="true"/>
        </w:rPr>
        <w:footnoteReference w:id="1679"/>
      </w:r>
      <w:r>
        <w:rPr>
          <w:rFonts w:ascii="Amiri" w:hAnsi="Amiri" w:eastAsia="Amiri" w:cs="Amiri"/>
          <w:color w:val="111111"/>
          <w:sz w:val="28"/>
          <w:sz w:val="28"/>
          <w:szCs w:val="28"/>
          <w:rtl w:val="true"/>
          <w:lang w:bidi="ar-SA"/>
        </w:rPr>
        <w:t>و شهده واثلة، فلما انصرفوا من المقبرة قعد واثلة عند باب دمشق، فمر به الرّيّان فقال له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جبر اللّه مصيبتك، و غفر لمتوفاك،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دفن ثلاثة من الولد احتسبهم </w:t>
      </w:r>
      <w:r>
        <w:rPr>
          <w:rStyle w:val="FootnoteAnchor"/>
          <w:rtl w:val="true"/>
        </w:rPr>
        <w:footnoteReference w:id="1680"/>
      </w:r>
      <w:r>
        <w:rPr>
          <w:rFonts w:ascii="Amiri" w:hAnsi="Amiri" w:eastAsia="Amiri" w:cs="Amiri"/>
          <w:color w:val="111111"/>
          <w:sz w:val="28"/>
          <w:sz w:val="28"/>
          <w:szCs w:val="28"/>
          <w:rtl w:val="true"/>
          <w:lang w:bidi="ar-SA"/>
        </w:rPr>
        <w:t>،حرّم اللّه عليه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أبو الفضل الباقلاني، و أبو الحسين الصيرفي،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أبو الفضل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محمد ابن إسماعيل البخاري قال </w:t>
      </w:r>
      <w:r>
        <w:rPr>
          <w:rStyle w:val="FootnoteAnchor"/>
          <w:rtl w:val="true"/>
        </w:rPr>
        <w:footnoteReference w:id="1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أبي منصور مولى واثلة بن الأسقع الليثي عن واثلة، روى عنه أبو الفضل، يعدّ في الشاميين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أنا عبد الرحمن بن محمد، أنا حمد </w:t>
      </w:r>
      <w:r>
        <w:rPr>
          <w:rStyle w:val="FootnoteAnchor"/>
          <w:rtl w:val="true"/>
        </w:rPr>
        <w:footnoteReference w:id="1682"/>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أبي منصور، و يقال ابن أبي منظور، شامي، مولى واثلة بن الأسقع، روى عن واثلة، روى عنه أبو الفضل، سمعت أبي يقول ذلك </w:t>
      </w:r>
      <w:r>
        <w:rPr>
          <w:rStyle w:val="FootnoteAnchor"/>
          <w:rtl w:val="true"/>
        </w:rPr>
        <w:footnoteReference w:id="1684"/>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عبد اللّه بن سعيد،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وهب، نا محمد بن سلمة، حدثني أبو عبد الرحيم، حدثني أبو الفضل سنان بن أبي منصور مولى واثلة بن الأسقع، قال أبو عبد الرحيم الشامي أبو الفضل سنان بن أبي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أيضا، عن محمد بن أحمد بن محمد بن أبي الصّقر، أنا أبو القاسم هبة اللّه بن إبراهيم بن عمر، أنا أبو بكر أحمد بن محمد بن إسماعيل بن الفرج، نا أبو بشر محمد بن أحمد بن حمّاد </w:t>
      </w:r>
      <w:r>
        <w:rPr>
          <w:rStyle w:val="FootnoteAnchor"/>
          <w:rtl w:val="true"/>
        </w:rPr>
        <w:footnoteReference w:id="16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سنان بن أبي منصور مولى واثلة بن الأسقع، و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في كتابه،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عن سنان بن أبي منصور مولى واثلة بن الأسقع، روى عنه أبو عبد الرحيم خالد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يزيد القرشي</w:t>
      </w:r>
      <w:r>
        <w:rPr>
          <w:rFonts w:eastAsia="Amiri" w:cs="Amiri" w:ascii="Amiri" w:hAnsi="Amiri"/>
          <w:color w:val="111111"/>
          <w:sz w:val="28"/>
          <w:szCs w:val="28"/>
          <w:rtl w:val="true"/>
          <w:lang w:bidi="ar-SA"/>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أبي منصور مولى واثلة بن الأسقع الليثي، عن واثلة، روى عنه أبو الفضل، يعدّ في الشاميين، قال ذلك البخاري فيما أخبرنا علي عن ابن فارس عنه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w:t>
      </w:r>
      <w:r>
        <w:rPr>
          <w:rStyle w:val="FootnoteAnchor"/>
          <w:rtl w:val="true"/>
        </w:rPr>
        <w:footnoteReference w:id="1688"/>
      </w:r>
      <w:r>
        <w:rPr>
          <w:rFonts w:ascii="Amiri" w:hAnsi="Amiri" w:eastAsia="Amiri" w:cs="Amiri"/>
          <w:color w:val="111111"/>
          <w:sz w:val="28"/>
          <w:sz w:val="28"/>
          <w:szCs w:val="28"/>
          <w:rtl w:val="true"/>
          <w:lang w:bidi="ar-SA"/>
        </w:rPr>
        <w:t xml:space="preserve">ابن ماكولا، قال </w:t>
      </w:r>
      <w:r>
        <w:rPr>
          <w:rStyle w:val="FootnoteAnchor"/>
          <w:rtl w:val="true"/>
        </w:rPr>
        <w:footnoteReference w:id="1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سنان </w:t>
      </w:r>
      <w:bookmarkStart w:id="368" w:name="pg16764_194753"/>
    </w:p>
    <w:p>
      <w:pPr>
        <w:pStyle w:val="BookText"/>
        <w:rPr/>
      </w:pPr>
      <w:bookmarkEnd w:id="368"/>
      <w:r>
        <w:rPr>
          <w:rFonts w:ascii="Amiri" w:hAnsi="Amiri" w:eastAsia="Amiri" w:cs="Amiri"/>
          <w:color w:val="111111"/>
          <w:sz w:val="28"/>
          <w:sz w:val="28"/>
          <w:szCs w:val="28"/>
          <w:rtl w:val="true"/>
          <w:lang w:bidi="ar-SA"/>
        </w:rPr>
        <w:t xml:space="preserve">بنونين </w:t>
      </w:r>
      <w:r>
        <w:rPr>
          <w:rStyle w:val="FootnoteAnchor"/>
          <w:rtl w:val="true"/>
        </w:rPr>
        <w:footnoteReference w:id="1690"/>
      </w:r>
      <w:r>
        <w:rPr>
          <w:rFonts w:ascii="Amiri" w:hAnsi="Amiri" w:eastAsia="Amiri" w:cs="Amiri"/>
          <w:color w:val="111111"/>
          <w:sz w:val="28"/>
          <w:sz w:val="28"/>
          <w:szCs w:val="28"/>
          <w:rtl w:val="true"/>
          <w:lang w:bidi="ar-SA"/>
        </w:rPr>
        <w:t xml:space="preserve">فهو سنان بن أبي منصور مولى واثلة بن الأسقع، روى عن </w:t>
      </w:r>
      <w:r>
        <w:rPr>
          <w:rStyle w:val="FootnoteAnchor"/>
          <w:rtl w:val="true"/>
        </w:rPr>
        <w:footnoteReference w:id="1691"/>
      </w:r>
      <w:r>
        <w:rPr>
          <w:rFonts w:ascii="Amiri" w:hAnsi="Amiri" w:eastAsia="Amiri" w:cs="Amiri"/>
          <w:color w:val="111111"/>
          <w:sz w:val="28"/>
          <w:sz w:val="28"/>
          <w:szCs w:val="28"/>
          <w:rtl w:val="true"/>
          <w:lang w:bidi="ar-SA"/>
        </w:rPr>
        <w:t>واثلة بن الأسقع، روى عنه أبو الفضل، قاله البخاري</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4953864_73709187"/>
      <w:bookmarkStart w:id="370" w:name="_Toc135"/>
      <w:bookmarkEnd w:id="369"/>
      <w:r>
        <w:rPr>
          <w:rtl w:val="true"/>
        </w:rPr>
        <w:t>[</w:t>
      </w:r>
      <w:r>
        <w:rPr/>
        <w:t>9877</w:t>
      </w:r>
      <w:r>
        <w:rPr>
          <w:rtl w:val="true"/>
        </w:rPr>
        <w:t xml:space="preserve">] </w:t>
      </w:r>
      <w:r>
        <w:rPr>
          <w:rtl w:val="true"/>
        </w:rPr>
        <w:t>سنان بن يحيى</w:t>
      </w:r>
      <w:bookmarkEnd w:id="370"/>
    </w:p>
    <w:p>
      <w:pPr>
        <w:pStyle w:val="BookText"/>
        <w:rPr/>
      </w:pPr>
      <w:r>
        <w:rPr>
          <w:rFonts w:ascii="Amiri" w:hAnsi="Amiri" w:eastAsia="Amiri" w:cs="Amiri"/>
          <w:color w:val="111111"/>
          <w:sz w:val="28"/>
          <w:sz w:val="28"/>
          <w:szCs w:val="28"/>
          <w:rtl w:val="true"/>
          <w:lang w:bidi="ar-SA"/>
        </w:rPr>
        <w:t>حكى عنه ابن ابنته أبو هشام عبد الرحمن بن عبد الصّمد بن عبد الملك بن البوروز</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4953866_73709187"/>
      <w:bookmarkStart w:id="372" w:name="_Toc136"/>
      <w:bookmarkEnd w:id="371"/>
      <w:r>
        <w:rPr>
          <w:rtl w:val="true"/>
        </w:rPr>
        <w:t>[</w:t>
      </w:r>
      <w:r>
        <w:rPr/>
        <w:t>9878</w:t>
      </w:r>
      <w:r>
        <w:rPr>
          <w:rtl w:val="true"/>
        </w:rPr>
        <w:t xml:space="preserve">] </w:t>
      </w:r>
      <w:r>
        <w:rPr>
          <w:rtl w:val="true"/>
        </w:rPr>
        <w:t>سندي بن شاهك</w:t>
      </w:r>
      <w:bookmarkEnd w:id="372"/>
    </w:p>
    <w:p>
      <w:pPr>
        <w:pStyle w:val="BookText"/>
        <w:rPr/>
      </w:pPr>
      <w:r>
        <w:rPr>
          <w:rFonts w:ascii="IRNazanin" w:hAnsi="IRNazanin" w:eastAsia="IRNazanin"/>
          <w:color w:val="111111"/>
          <w:sz w:val="28"/>
          <w:sz w:val="28"/>
          <w:szCs w:val="28"/>
          <w:rtl w:val="true"/>
          <w:lang w:bidi="fa-IR"/>
        </w:rPr>
        <w:t>أبو نصر مولى المنصور</w:t>
      </w:r>
    </w:p>
    <w:p>
      <w:pPr>
        <w:pStyle w:val="BookText"/>
        <w:rPr/>
      </w:pPr>
      <w:r>
        <w:rPr>
          <w:rFonts w:ascii="Amiri" w:hAnsi="Amiri" w:eastAsia="Amiri" w:cs="Amiri"/>
          <w:color w:val="111111"/>
          <w:sz w:val="28"/>
          <w:sz w:val="28"/>
          <w:szCs w:val="28"/>
          <w:rtl w:val="true"/>
          <w:lang w:bidi="ar-SA"/>
        </w:rPr>
        <w:t>أمير دمشق من قبل موسى بن عيسى بن علي في خلافة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ابن أخيه إبراهيم بن عبد السلام،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حكيم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1692"/>
      </w:r>
      <w:r>
        <w:rPr>
          <w:rFonts w:ascii="Amiri" w:hAnsi="Amiri" w:eastAsia="Amiri" w:cs="Amiri"/>
          <w:color w:val="111111"/>
          <w:sz w:val="28"/>
          <w:sz w:val="28"/>
          <w:szCs w:val="28"/>
          <w:rtl w:val="true"/>
          <w:lang w:bidi="ar-SA"/>
        </w:rPr>
        <w:t xml:space="preserve">الوفاء حفاظ‍‌ بن حسن بن الحسين، عن عبد العزيز بن أحمد، أنا أبو الحسين عبد الوهاب بن جعفر الميداني، أنا أبو سليمان بن زبر، أنا عبد اللّه بن أحمد بن جعفر، أنا محمد بن جرير </w:t>
      </w:r>
      <w:r>
        <w:rPr>
          <w:rStyle w:val="FootnoteAnchor"/>
          <w:rtl w:val="true"/>
        </w:rPr>
        <w:footnoteReference w:id="16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إبراهيم بن عبد السلام ابن أخي السندي بن شاهك عن السندي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ظفر المنصور برجل من كبراء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أشياء فاصدقني و لك 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أتى بنو أمية حتى انتشر أمرهم‌؟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تضييع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الأموال وجدوها أنفع‌؟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من وجدوا الوفاء؟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المنصور أن يستعين في الأخبار بأهل بيته،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أضع من أقدارهم، فاستعان بمواليه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خط‍‌ أبي الحسين </w:t>
      </w:r>
      <w:r>
        <w:rPr>
          <w:rStyle w:val="FootnoteAnchor"/>
          <w:rtl w:val="true"/>
        </w:rPr>
        <w:footnoteReference w:id="1694"/>
      </w:r>
      <w:r>
        <w:rPr>
          <w:rFonts w:ascii="Amiri" w:hAnsi="Amiri" w:eastAsia="Amiri" w:cs="Amiri"/>
          <w:color w:val="111111"/>
          <w:sz w:val="28"/>
          <w:sz w:val="28"/>
          <w:szCs w:val="28"/>
          <w:rtl w:val="true"/>
          <w:lang w:bidi="ar-SA"/>
        </w:rPr>
        <w:t xml:space="preserve">الرازي، حدثني أبو الحسن أحمد بن حميد بن أبي البجلي </w:t>
      </w:r>
    </w:p>
    <w:p>
      <w:pPr>
        <w:pStyle w:val="BookText"/>
        <w:rPr/>
      </w:pPr>
      <w:r>
        <w:rPr>
          <w:rFonts w:ascii="Amiri" w:hAnsi="Amiri" w:eastAsia="Amiri" w:cs="Amiri"/>
          <w:color w:val="111111"/>
          <w:sz w:val="28"/>
          <w:sz w:val="28"/>
          <w:szCs w:val="28"/>
          <w:rtl w:val="true"/>
          <w:lang w:bidi="ar-SA"/>
        </w:rPr>
        <w:t>الدمشقي، عن عمه، عن أبيه و غيره عن شيوخ دمشق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الهيذام </w:t>
      </w:r>
      <w:r>
        <w:rPr>
          <w:rStyle w:val="FootnoteAnchor"/>
          <w:rtl w:val="true"/>
        </w:rPr>
        <w:footnoteReference w:id="1695"/>
      </w:r>
      <w:r>
        <w:rPr>
          <w:rFonts w:ascii="Amiri" w:hAnsi="Amiri" w:eastAsia="Amiri" w:cs="Amiri"/>
          <w:color w:val="111111"/>
          <w:sz w:val="28"/>
          <w:sz w:val="28"/>
          <w:szCs w:val="28"/>
          <w:rtl w:val="true"/>
          <w:lang w:bidi="ar-SA"/>
        </w:rPr>
        <w:t xml:space="preserve">في سنة ست و سبعين و مائة، و في هذه السنة هدم سور مدينة دمشق، هدمه السندي بن شاهك، رجل من أهل السند، و كان ذميم الخلق، و كان أمير الشام كلها موسى بن عيسى </w:t>
      </w:r>
      <w:r>
        <w:rPr>
          <w:rStyle w:val="FootnoteAnchor"/>
          <w:rtl w:val="true"/>
        </w:rPr>
        <w:footnoteReference w:id="1696"/>
      </w:r>
      <w:r>
        <w:rPr>
          <w:rFonts w:ascii="Amiri" w:hAnsi="Amiri" w:eastAsia="Amiri" w:cs="Amiri"/>
          <w:color w:val="111111"/>
          <w:sz w:val="28"/>
          <w:sz w:val="28"/>
          <w:szCs w:val="28"/>
          <w:rtl w:val="true"/>
          <w:lang w:bidi="ar-SA"/>
        </w:rPr>
        <w:t>،و كان السندي بن شاهك من قبله على دمشق في أيام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حمدون بن عيسى بن مساور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سنة ست و سبعين و مائة و على كور دمشق السندي بن شاهك مولى أمير المؤمنين، و فيها هاجت العصبية </w:t>
      </w:r>
      <w:r>
        <w:rPr>
          <w:rStyle w:val="FootnoteAnchor"/>
          <w:rtl w:val="true"/>
        </w:rPr>
        <w:footnoteReference w:id="1697"/>
      </w:r>
      <w:r>
        <w:rPr>
          <w:rFonts w:ascii="Amiri" w:hAnsi="Amiri" w:eastAsia="Amiri" w:cs="Amiri"/>
          <w:color w:val="111111"/>
          <w:sz w:val="28"/>
          <w:sz w:val="28"/>
          <w:szCs w:val="28"/>
          <w:rtl w:val="true"/>
          <w:lang w:bidi="ar-SA"/>
        </w:rPr>
        <w:t xml:space="preserve">،و كان رأس القيسية أبو الهيذام المري </w:t>
      </w:r>
      <w:r>
        <w:rPr>
          <w:rStyle w:val="FootnoteAnchor"/>
          <w:rtl w:val="true"/>
        </w:rPr>
        <w:footnoteReference w:id="1698"/>
      </w:r>
      <w:r>
        <w:rPr>
          <w:rFonts w:ascii="Amiri" w:hAnsi="Amiri" w:eastAsia="Amiri" w:cs="Amiri"/>
          <w:color w:val="111111"/>
          <w:sz w:val="28"/>
          <w:sz w:val="28"/>
          <w:szCs w:val="28"/>
          <w:rtl w:val="true"/>
          <w:lang w:bidi="ar-SA"/>
        </w:rPr>
        <w:t>فقتل فيما بينهم بشر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6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شاهك بالكاف فهو السندي بن شاهك صاحب الحرس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سعد الخير بن محمد، أنا أبو الحسين المبارك بن عبد الجبّار الصيرفي، نا أبو بكر محمد بن علي بن عبد اللّه بن علي بن عبد اللّه بن علي بن هشام، أنبأ أبي أبو الحسن علي بن عبد اللّه، نا أبو بكر يموت بن المزرع بن يموت النصري، حدثني عمرو بن بحر الجاحظ‍‌ </w:t>
      </w:r>
      <w:r>
        <w:rPr>
          <w:rStyle w:val="FootnoteAnchor"/>
          <w:rtl w:val="true"/>
        </w:rPr>
        <w:footnoteReference w:id="17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السندي بن شاهك لا يستحلف المكاري </w:t>
      </w:r>
      <w:r>
        <w:rPr>
          <w:rStyle w:val="FootnoteAnchor"/>
          <w:rtl w:val="true"/>
        </w:rPr>
        <w:footnoteReference w:id="17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الفلاح</w:t>
      </w:r>
      <w:r>
        <w:rPr>
          <w:rFonts w:eastAsia="IRNazanin" w:cs="IRNazanin"/>
          <w:color w:val="111111"/>
          <w:sz w:val="28"/>
          <w:szCs w:val="28"/>
          <w:rtl w:val="true"/>
          <w:lang w:bidi="fa-IR"/>
        </w:rPr>
        <w:t xml:space="preserve">] </w:t>
      </w:r>
      <w:r>
        <w:rPr>
          <w:rStyle w:val="FootnoteAnchor"/>
          <w:rtl w:val="true"/>
        </w:rPr>
        <w:footnoteReference w:id="1702"/>
      </w:r>
      <w:r>
        <w:rPr>
          <w:rFonts w:ascii="Amiri" w:hAnsi="Amiri" w:eastAsia="Amiri" w:cs="Amiri"/>
          <w:color w:val="111111"/>
          <w:sz w:val="28"/>
          <w:sz w:val="28"/>
          <w:szCs w:val="28"/>
          <w:rtl w:val="true"/>
          <w:lang w:bidi="ar-SA"/>
        </w:rPr>
        <w:t>و لا الملاح و لا الحائك، كان يجعل القول قول المدّعي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يقول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في الجمّال، و معلم الكتاب</w:t>
      </w:r>
      <w:r>
        <w:rPr>
          <w:rFonts w:eastAsia="Amiri" w:cs="Amiri" w:ascii="Amiri" w:hAnsi="Amiri"/>
          <w:color w:val="111111"/>
          <w:sz w:val="28"/>
          <w:szCs w:val="28"/>
          <w:rtl w:val="true"/>
          <w:lang w:bidi="ar-SA"/>
        </w:rPr>
        <w:t xml:space="preserve">. </w:t>
      </w:r>
      <w:bookmarkStart w:id="373" w:name="pg16764_194755"/>
    </w:p>
    <w:p>
      <w:pPr>
        <w:pStyle w:val="BookText"/>
        <w:rPr/>
      </w:pPr>
      <w:bookmarkEnd w:id="373"/>
      <w:r>
        <w:rPr>
          <w:rFonts w:ascii="Amiri" w:hAnsi="Amiri" w:eastAsia="Amiri" w:cs="Amiri"/>
          <w:color w:val="111111"/>
          <w:sz w:val="28"/>
          <w:sz w:val="28"/>
          <w:szCs w:val="28"/>
          <w:rtl w:val="true"/>
          <w:lang w:bidi="ar-SA"/>
        </w:rPr>
        <w:t xml:space="preserve">أنبأنا أبو القاسم علي بن إبراهيم، نا عبد العزيز بن أحمد لفظا </w:t>
      </w:r>
      <w:r>
        <w:rPr>
          <w:rStyle w:val="FootnoteAnchor"/>
          <w:rtl w:val="true"/>
        </w:rPr>
        <w:footnoteReference w:id="1703"/>
      </w:r>
      <w:r>
        <w:rPr>
          <w:rFonts w:ascii="Amiri" w:hAnsi="Amiri" w:eastAsia="Amiri" w:cs="Amiri"/>
          <w:color w:val="111111"/>
          <w:sz w:val="28"/>
          <w:sz w:val="28"/>
          <w:szCs w:val="28"/>
          <w:rtl w:val="true"/>
          <w:lang w:bidi="ar-SA"/>
        </w:rPr>
        <w:t xml:space="preserve">،نا أبو أحمد عبيد اللّه بن محمد بن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جعفر بن محمد بن نصير الخوّاص، نا أحمد بن محمد بن مسروق، نا حميد بن الصّبّاح، حدّثني محمد بن مهدي قال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السندي رجلا، و كان طويل اللحية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يا ابن عم رسول اللّه صلى اللّه عليه و سلم، فدعا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أنا 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تريد لحية و عقلا </w:t>
      </w:r>
      <w:r>
        <w:rPr>
          <w:rStyle w:val="FootnoteAnchor"/>
          <w:rtl w:val="true"/>
        </w:rPr>
        <w:footnoteReference w:id="17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التستري، نا خليفة العصفري قال </w:t>
      </w:r>
      <w:r>
        <w:rPr>
          <w:rStyle w:val="FootnoteAnchor"/>
          <w:rtl w:val="true"/>
        </w:rPr>
        <w:footnoteReference w:id="1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سنة أربع و مائتين مات السندي ببغداد، و ذكر ذلك أبو حسان الزيادي،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لست خلون من رجب</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4953868_73709187"/>
      <w:bookmarkStart w:id="375" w:name="_Toc137"/>
      <w:bookmarkEnd w:id="374"/>
      <w:r>
        <w:rPr>
          <w:rtl w:val="true"/>
        </w:rPr>
        <w:t>[</w:t>
      </w:r>
      <w:r>
        <w:rPr/>
        <w:t>9879</w:t>
      </w:r>
      <w:r>
        <w:rPr>
          <w:rtl w:val="true"/>
        </w:rPr>
        <w:t xml:space="preserve">] </w:t>
      </w:r>
      <w:r>
        <w:rPr>
          <w:rtl w:val="true"/>
        </w:rPr>
        <w:t>سند  بن بخناسة السعد</w:t>
      </w:r>
      <w:bookmarkEnd w:id="3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بن بخناسة السعد </w:t>
      </w:r>
      <w:r>
        <w:rPr>
          <w:rStyle w:val="FootnoteAnchor"/>
          <w:rtl w:val="true"/>
        </w:rPr>
        <w:footnoteReference w:id="17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Style w:val="FootnoteAnchor"/>
          <w:rtl w:val="true"/>
        </w:rPr>
        <w:footnoteReference w:id="1708"/>
      </w:r>
      <w:r>
        <w:rPr>
          <w:rFonts w:ascii="Amiri" w:hAnsi="Amiri" w:eastAsia="Amiri" w:cs="Amiri"/>
          <w:color w:val="111111"/>
          <w:sz w:val="28"/>
          <w:sz w:val="28"/>
          <w:szCs w:val="28"/>
          <w:rtl w:val="true"/>
          <w:lang w:bidi="ar-SA"/>
        </w:rPr>
        <w:t xml:space="preserve">بن بخناسة السعد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قواد المتوكل، قدم معه دمشق سنة ثلاث و أربعين و مائتين، فيما قرأته بخط‍‌ أبي محمد عبد اللّه بن محمد الخطابي، و كان مقدما أيضا في زمن المنتصر، له ذكر</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4953870_73709187"/>
      <w:bookmarkStart w:id="377" w:name="_Toc138"/>
      <w:bookmarkEnd w:id="376"/>
      <w:r>
        <w:rPr>
          <w:rtl w:val="true"/>
        </w:rPr>
        <w:t>[</w:t>
      </w:r>
      <w:r>
        <w:rPr/>
        <w:t>9880</w:t>
      </w:r>
      <w:r>
        <w:rPr>
          <w:rtl w:val="true"/>
        </w:rPr>
        <w:t xml:space="preserve">] </w:t>
      </w:r>
      <w:r>
        <w:rPr>
          <w:rtl w:val="true"/>
        </w:rPr>
        <w:t>سند بن يحيى بن سند</w:t>
      </w:r>
      <w:bookmarkEnd w:id="377"/>
    </w:p>
    <w:p>
      <w:pPr>
        <w:pStyle w:val="BookText"/>
        <w:rPr/>
      </w:pPr>
      <w:r>
        <w:rPr>
          <w:rFonts w:ascii="Amiri" w:hAnsi="Amiri" w:eastAsia="Amiri" w:cs="Amiri"/>
          <w:color w:val="111111"/>
          <w:sz w:val="28"/>
          <w:sz w:val="28"/>
          <w:szCs w:val="28"/>
          <w:rtl w:val="true"/>
          <w:lang w:bidi="ar-SA"/>
        </w:rPr>
        <w:t>أبو صالح المعرّي</w:t>
      </w:r>
    </w:p>
    <w:p>
      <w:pPr>
        <w:pStyle w:val="BookText"/>
        <w:rPr/>
      </w:pPr>
      <w:r>
        <w:rPr>
          <w:rFonts w:ascii="Amiri" w:hAnsi="Amiri" w:eastAsia="Amiri" w:cs="Amiri"/>
          <w:color w:val="111111"/>
          <w:sz w:val="28"/>
          <w:sz w:val="28"/>
          <w:szCs w:val="28"/>
          <w:rtl w:val="true"/>
          <w:lang w:bidi="ar-SA"/>
        </w:rPr>
        <w:t xml:space="preserve">سمع العباس بن الوليد بن مزيد </w:t>
      </w:r>
      <w:r>
        <w:rPr>
          <w:rStyle w:val="FootnoteAnchor"/>
          <w:rtl w:val="true"/>
        </w:rPr>
        <w:footnoteReference w:id="1709"/>
      </w:r>
      <w:r>
        <w:rPr>
          <w:rFonts w:ascii="Amiri" w:hAnsi="Amiri" w:eastAsia="Amiri" w:cs="Amiri"/>
          <w:color w:val="111111"/>
          <w:sz w:val="28"/>
          <w:sz w:val="28"/>
          <w:szCs w:val="28"/>
          <w:rtl w:val="true"/>
          <w:lang w:bidi="ar-SA"/>
        </w:rPr>
        <w:t>ببيروت، و يوسف بن بحر بن عبد الرحمن قاضي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أحمد بن عدي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w:t>
      </w:r>
      <w:bookmarkStart w:id="378" w:name="pg16764_194756"/>
    </w:p>
    <w:p>
      <w:pPr>
        <w:pStyle w:val="BookText"/>
        <w:rPr/>
      </w:pPr>
      <w:bookmarkEnd w:id="378"/>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1710"/>
      </w:r>
      <w:r>
        <w:rPr>
          <w:rFonts w:ascii="Amiri" w:hAnsi="Amiri" w:eastAsia="Amiri" w:cs="Amiri"/>
          <w:color w:val="111111"/>
          <w:sz w:val="28"/>
          <w:sz w:val="28"/>
          <w:szCs w:val="28"/>
          <w:rtl w:val="true"/>
          <w:lang w:bidi="ar-SA"/>
        </w:rPr>
        <w:t>،حدثنا سند بن يحيى بن سند المعري، نا العباس بن الوليد بن مزيد، نا محمد بن شعيب، نا عبد العزيز بن الحصين، عن عمرو بن دينار المكي أنه أخبره عن جابر بن عبد اللّه الأنصاري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تجوّز </w:t>
      </w:r>
      <w:r>
        <w:rPr>
          <w:rStyle w:val="FootnoteAnchor"/>
          <w:rtl w:val="true"/>
        </w:rPr>
        <w:footnoteReference w:id="1711"/>
      </w:r>
      <w:r>
        <w:rPr>
          <w:rFonts w:ascii="Amiri" w:hAnsi="Amiri" w:eastAsia="Amiri" w:cs="Amiri"/>
          <w:color w:val="111111"/>
          <w:sz w:val="28"/>
          <w:sz w:val="28"/>
          <w:szCs w:val="28"/>
          <w:rtl w:val="true"/>
          <w:lang w:bidi="ar-SA"/>
        </w:rPr>
        <w:t>لكم عن صدقة الخيل و الرقيق</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14182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4953872_73709187"/>
      <w:bookmarkStart w:id="380" w:name="_Toc139"/>
      <w:bookmarkEnd w:id="379"/>
      <w:r>
        <w:rPr>
          <w:rtl w:val="true"/>
        </w:rPr>
        <w:t>[</w:t>
      </w:r>
      <w:r>
        <w:rPr/>
        <w:t>9881</w:t>
      </w:r>
      <w:r>
        <w:rPr>
          <w:rtl w:val="true"/>
        </w:rPr>
        <w:t xml:space="preserve">] </w:t>
      </w:r>
      <w:r>
        <w:rPr>
          <w:rtl w:val="true"/>
        </w:rPr>
        <w:t>سواد بن قارب الأزدي،</w:t>
      </w:r>
      <w:bookmarkEnd w:id="380"/>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السّدوسي</w:t>
      </w:r>
    </w:p>
    <w:p>
      <w:pPr>
        <w:pStyle w:val="BookText"/>
        <w:rPr/>
      </w:pPr>
      <w:r>
        <w:rPr>
          <w:rFonts w:ascii="Amiri" w:hAnsi="Amiri" w:eastAsia="Amiri" w:cs="Amiri"/>
          <w:color w:val="111111"/>
          <w:sz w:val="28"/>
          <w:sz w:val="28"/>
          <w:szCs w:val="28"/>
          <w:rtl w:val="true"/>
          <w:lang w:bidi="ar-SA"/>
        </w:rPr>
        <w:t>له صحبة و وفادة على النبي صلى اللّه عليه و سلم، من أهل الشراة، من جبال البلقاء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حديث إسلامه عنه سعيد بن جبير، و أرسله أبو جعفر محمد بن علي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محمد، أنبأ عبد الرحمن بن الحسن، أنا جعفر ابن عبد اللّه بن يعقوب بن قتادة، نا محمد بن هارون، نا عبد اللّه بن محمد، نا محمد بن عمران بن محمد بن عبد الرحمن بن أبي ليلى، حدثني سعيد بن عبيد اللّه بن الوليد الوصّافي </w:t>
      </w:r>
      <w:r>
        <w:rPr>
          <w:rStyle w:val="FootnoteAnchor"/>
          <w:rtl w:val="true"/>
        </w:rPr>
        <w:footnoteReference w:id="1713"/>
      </w:r>
      <w:r>
        <w:rPr>
          <w:rFonts w:ascii="Amiri" w:hAnsi="Amiri" w:eastAsia="Amiri" w:cs="Amiri"/>
          <w:color w:val="111111"/>
          <w:sz w:val="28"/>
          <w:sz w:val="28"/>
          <w:szCs w:val="28"/>
          <w:rtl w:val="true"/>
          <w:lang w:bidi="ar-SA"/>
        </w:rPr>
        <w:t xml:space="preserve">،عن أبيه، عن أبي جعفر </w:t>
      </w:r>
      <w:r>
        <w:rPr>
          <w:rStyle w:val="FootnoteAnchor"/>
          <w:rtl w:val="true"/>
        </w:rPr>
        <w:footnoteReference w:id="1714"/>
      </w:r>
      <w:r>
        <w:rPr>
          <w:rFonts w:ascii="IRNazanin" w:hAnsi="IRNazanin" w:eastAsia="IRNazanin"/>
          <w:color w:val="111111"/>
          <w:sz w:val="28"/>
          <w:sz w:val="28"/>
          <w:szCs w:val="28"/>
          <w:rtl w:val="true"/>
          <w:lang w:bidi="fa-IR"/>
        </w:rPr>
        <w:t xml:space="preserve">قال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سواد بن قارب السدوسي على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سواد بن قارب، هل تحسن اليوم من كهانتك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أمير المؤمنين، و اللّه ما استقبلت أحدا من جلسائك مثل الذي استقبلتني 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سواد، ما كنا عليه من شركنا أعظم مما كنت عليه من كهانتك، و اللّه يا سواد لقد بلغني عنك حديث، إنه </w:t>
      </w:r>
    </w:p>
    <w:p>
      <w:pPr>
        <w:pStyle w:val="BookText"/>
        <w:rPr/>
      </w:pPr>
      <w:r>
        <w:rPr>
          <w:rFonts w:ascii="Amiri" w:hAnsi="Amiri" w:eastAsia="Amiri" w:cs="Amiri"/>
          <w:color w:val="111111"/>
          <w:sz w:val="28"/>
          <w:sz w:val="28"/>
          <w:szCs w:val="28"/>
          <w:rtl w:val="true"/>
          <w:lang w:bidi="ar-SA"/>
        </w:rPr>
        <w:t>لعجب من العجب،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يا أمير المؤمنين إنه لعجب من العجب،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كاهنا في الجاهلية، فبينا أنا ذات ليلة نائم إذ أتاني نجيّي </w:t>
      </w:r>
      <w:r>
        <w:rPr>
          <w:rStyle w:val="FootnoteAnchor"/>
          <w:rtl w:val="true"/>
        </w:rPr>
        <w:footnoteReference w:id="1716"/>
      </w:r>
      <w:r>
        <w:rPr>
          <w:rFonts w:ascii="Amiri" w:hAnsi="Amiri" w:eastAsia="Amiri" w:cs="Amiri"/>
          <w:color w:val="111111"/>
          <w:sz w:val="28"/>
          <w:sz w:val="28"/>
          <w:szCs w:val="28"/>
          <w:rtl w:val="true"/>
          <w:lang w:bidi="ar-SA"/>
        </w:rPr>
        <w:t>فضربني برجله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Style w:val="FootnoteAnchor"/>
          <w:rtl w:val="true"/>
        </w:rPr>
        <w:footnoteReference w:id="1717"/>
      </w:r>
      <w:r>
        <w:rPr>
          <w:rFonts w:ascii="IRNazanin" w:hAnsi="IRNazanin" w:eastAsia="IRNazanin"/>
          <w:color w:val="111111"/>
          <w:sz w:val="28"/>
          <w:sz w:val="28"/>
          <w:szCs w:val="28"/>
          <w:rtl w:val="true"/>
          <w:lang w:bidi="fa-IR"/>
        </w:rPr>
        <w:t xml:space="preserve">ما أقول </w:t>
      </w:r>
      <w:r>
        <w:rPr>
          <w:rStyle w:val="FootnoteAnchor"/>
          <w:rtl w:val="true"/>
        </w:rPr>
        <w:footnoteReference w:id="1718"/>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عجبت للجن و أنجاسها </w:t>
      </w:r>
      <w:r>
        <w:rPr>
          <w:rStyle w:val="FootnoteAnchor"/>
          <w:rtl w:val="true"/>
        </w:rPr>
        <w:footnoteReference w:id="1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شدّها </w:t>
      </w:r>
      <w:r>
        <w:rPr>
          <w:rStyle w:val="FootnoteAnchor"/>
          <w:rtl w:val="true"/>
        </w:rPr>
        <w:footnoteReference w:id="1720"/>
      </w:r>
      <w:r>
        <w:rPr>
          <w:rFonts w:ascii="Amiri" w:hAnsi="Amiri" w:eastAsia="Amiri" w:cs="Amiri"/>
          <w:color w:val="111111"/>
          <w:sz w:val="28"/>
          <w:sz w:val="28"/>
          <w:szCs w:val="28"/>
          <w:rtl w:val="true"/>
          <w:lang w:bidi="ar-SA"/>
        </w:rPr>
        <w:t xml:space="preserve">العيس بأحلاسها </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تهوي إلى مكة تبغي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مؤمنوها مثل </w:t>
      </w:r>
      <w:r>
        <w:rPr>
          <w:rStyle w:val="FootnoteAnchor"/>
          <w:rtl w:val="true"/>
        </w:rPr>
        <w:footnoteReference w:id="1722"/>
      </w:r>
      <w:r>
        <w:rPr>
          <w:rFonts w:ascii="IRNazanin" w:hAnsi="IRNazanin" w:eastAsia="IRNazanin"/>
          <w:color w:val="111111"/>
          <w:sz w:val="28"/>
          <w:sz w:val="28"/>
          <w:szCs w:val="28"/>
          <w:rtl w:val="true"/>
          <w:lang w:bidi="fa-IR"/>
        </w:rPr>
        <w:t xml:space="preserve">أرجاسها </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 xml:space="preserve">فارحل إلى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بعينيك </w:t>
      </w:r>
      <w:r>
        <w:rPr>
          <w:rStyle w:val="FootnoteAnchor"/>
          <w:rtl w:val="true"/>
        </w:rPr>
        <w:footnoteReference w:id="1724"/>
      </w:r>
      <w:r>
        <w:rPr>
          <w:rFonts w:ascii="IRNazanin" w:hAnsi="IRNazanin" w:eastAsia="IRNazanin"/>
          <w:color w:val="111111"/>
          <w:sz w:val="28"/>
          <w:sz w:val="28"/>
          <w:szCs w:val="28"/>
          <w:rtl w:val="true"/>
          <w:lang w:bidi="fa-IR"/>
        </w:rPr>
        <w:t xml:space="preserve">إلى راسها </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فنمت و لم أحفل بقوله شيئا، فلما كانت الليلة الثانية أتاني فضربني برجله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سواد، اسمع أقل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تطلابها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رحلها العيس بأقتابها</w:t>
      </w:r>
    </w:p>
    <w:p>
      <w:pPr>
        <w:pStyle w:val="BookText"/>
        <w:rPr/>
      </w:pPr>
      <w:r>
        <w:rPr>
          <w:rFonts w:ascii="Amiri" w:hAnsi="Amiri" w:eastAsia="Amiri" w:cs="Amiri"/>
          <w:color w:val="111111"/>
          <w:sz w:val="28"/>
          <w:sz w:val="28"/>
          <w:szCs w:val="28"/>
          <w:rtl w:val="true"/>
          <w:lang w:bidi="ar-SA"/>
        </w:rPr>
        <w:t xml:space="preserve">تهوي إلى مكة تبغي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صادق الجن ككذابها</w:t>
      </w:r>
    </w:p>
    <w:p>
      <w:pPr>
        <w:pStyle w:val="BookText"/>
        <w:rPr/>
      </w:pPr>
      <w:r>
        <w:rPr>
          <w:rFonts w:ascii="Amiri" w:hAnsi="Amiri" w:eastAsia="Amiri" w:cs="Amiri"/>
          <w:color w:val="111111"/>
          <w:sz w:val="28"/>
          <w:sz w:val="28"/>
          <w:szCs w:val="28"/>
          <w:rtl w:val="true"/>
          <w:lang w:bidi="ar-SA"/>
        </w:rPr>
        <w:t>زاد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فارحل إلى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المقاديم كأذنابها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w:t>
      </w:r>
      <w:r>
        <w:rPr>
          <w:rStyle w:val="FootnoteAnchor"/>
          <w:rtl w:val="true"/>
        </w:rPr>
        <w:footnoteReference w:id="1726"/>
      </w:r>
      <w:r>
        <w:rPr>
          <w:rFonts w:ascii="Amiri" w:hAnsi="Amiri" w:eastAsia="Amiri" w:cs="Amiri"/>
          <w:color w:val="111111"/>
          <w:sz w:val="28"/>
          <w:sz w:val="28"/>
          <w:szCs w:val="28"/>
          <w:rtl w:val="true"/>
          <w:lang w:bidi="ar-SA"/>
        </w:rPr>
        <w:t>قوله مني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نمت، فلما كانت الليلة الثالثة أتاني فضربني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سواد بن قارب، و قال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سواد،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تعقل أم لا تعقل‌؟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بمكة نبيّ‌ يدعو إلى عبادة ربه بالحق، اسمع، أقل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عجبت للجن و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رحلها العيس بأكوارها</w:t>
      </w:r>
    </w:p>
    <w:p>
      <w:pPr>
        <w:pStyle w:val="BookText"/>
        <w:rPr/>
      </w:pPr>
      <w:r>
        <w:rPr>
          <w:rFonts w:ascii="Amiri" w:hAnsi="Amiri" w:eastAsia="Amiri" w:cs="Amiri"/>
          <w:color w:val="111111"/>
          <w:sz w:val="28"/>
          <w:sz w:val="28"/>
          <w:szCs w:val="28"/>
          <w:rtl w:val="true"/>
          <w:lang w:bidi="ar-SA"/>
        </w:rPr>
        <w:t xml:space="preserve">تهوي إلى مكة تبغي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مؤمنوها </w:t>
      </w:r>
      <w:r>
        <w:rPr>
          <w:rStyle w:val="FootnoteAnchor"/>
          <w:rtl w:val="true"/>
        </w:rPr>
        <w:footnoteReference w:id="1727"/>
      </w:r>
      <w:r>
        <w:rPr>
          <w:rFonts w:ascii="Amiri" w:hAnsi="Amiri" w:eastAsia="Amiri" w:cs="Amiri"/>
          <w:color w:val="111111"/>
          <w:sz w:val="28"/>
          <w:sz w:val="28"/>
          <w:szCs w:val="28"/>
          <w:rtl w:val="true"/>
          <w:lang w:bidi="ar-SA"/>
        </w:rPr>
        <w:t>مثل كفّارها</w:t>
      </w:r>
    </w:p>
    <w:p>
      <w:pPr>
        <w:pStyle w:val="BookText"/>
        <w:rPr/>
      </w:pPr>
      <w:r>
        <w:rPr>
          <w:rFonts w:ascii="Amiri" w:hAnsi="Amiri" w:eastAsia="Amiri" w:cs="Amiri"/>
          <w:color w:val="111111"/>
          <w:sz w:val="28"/>
          <w:sz w:val="28"/>
          <w:szCs w:val="28"/>
          <w:rtl w:val="true"/>
          <w:lang w:bidi="ar-SA"/>
        </w:rPr>
        <w:t xml:space="preserve">فارحل إلى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روابيها و أحجارها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اللّه قد أراد لي خيرا، فقمت إلى بردة ففتقتها، زاد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وضعت رجلي في غرز، زاد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ثم أقبلت حتى،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النبي صلى اللّه عليه و سلم،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المسلمون، و في حديث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اجتمع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فقلت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أتاني نجيّي بعد هدء و رقدة </w:t>
      </w:r>
      <w:r>
        <w:rPr>
          <w:rStyle w:val="FootnoteAnchor"/>
          <w:rtl w:val="true"/>
        </w:rPr>
        <w:footnoteReference w:id="1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 فيما قد بلوت </w:t>
      </w:r>
      <w:r>
        <w:rPr>
          <w:rStyle w:val="FootnoteAnchor"/>
          <w:rtl w:val="true"/>
        </w:rPr>
        <w:footnoteReference w:id="1730"/>
      </w:r>
      <w:r>
        <w:rPr>
          <w:rFonts w:ascii="Amiri" w:hAnsi="Amiri" w:eastAsia="Amiri" w:cs="Amiri"/>
          <w:color w:val="111111"/>
          <w:sz w:val="28"/>
          <w:sz w:val="28"/>
          <w:szCs w:val="28"/>
          <w:rtl w:val="true"/>
          <w:lang w:bidi="ar-SA"/>
        </w:rPr>
        <w:t>بكاذب</w:t>
      </w:r>
    </w:p>
    <w:p>
      <w:pPr>
        <w:pStyle w:val="BookText"/>
        <w:rPr/>
      </w:pPr>
      <w:r>
        <w:rPr>
          <w:rFonts w:ascii="Amiri" w:hAnsi="Amiri" w:eastAsia="Amiri" w:cs="Amiri"/>
          <w:color w:val="111111"/>
          <w:sz w:val="28"/>
          <w:sz w:val="28"/>
          <w:szCs w:val="28"/>
          <w:rtl w:val="true"/>
          <w:lang w:bidi="ar-SA"/>
        </w:rPr>
        <w:t xml:space="preserve">ثلاث ليال قوله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رسول </w:t>
      </w:r>
      <w:r>
        <w:rPr>
          <w:rStyle w:val="FootnoteAnchor"/>
          <w:rtl w:val="true"/>
        </w:rPr>
        <w:footnoteReference w:id="1731"/>
      </w:r>
      <w:r>
        <w:rPr>
          <w:rFonts w:ascii="Amiri" w:hAnsi="Amiri" w:eastAsia="Amiri" w:cs="Amiri"/>
          <w:color w:val="111111"/>
          <w:sz w:val="28"/>
          <w:sz w:val="28"/>
          <w:szCs w:val="28"/>
          <w:rtl w:val="true"/>
          <w:lang w:bidi="ar-SA"/>
        </w:rPr>
        <w:t>من لؤي بن غالب</w:t>
      </w:r>
    </w:p>
    <w:p>
      <w:pPr>
        <w:pStyle w:val="BookText"/>
        <w:rPr/>
      </w:pPr>
      <w:r>
        <w:rPr>
          <w:rFonts w:ascii="Amiri" w:hAnsi="Amiri" w:eastAsia="Amiri" w:cs="Amiri"/>
          <w:color w:val="111111"/>
          <w:sz w:val="28"/>
          <w:sz w:val="28"/>
          <w:szCs w:val="28"/>
          <w:rtl w:val="true"/>
          <w:lang w:bidi="ar-SA"/>
        </w:rPr>
        <w:t xml:space="preserve">فشمّرت عن ذيل الإزار و وسّطت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الذّعلب الوجناء غبر السّباسب </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و قال عبد الله بن</w:t>
      </w:r>
      <w:r>
        <w:rPr>
          <w:rFonts w:eastAsia="IRNazanin" w:cs="IRNazanin"/>
          <w:color w:val="111111"/>
          <w:sz w:val="28"/>
          <w:szCs w:val="28"/>
          <w:rtl w:val="true"/>
          <w:lang w:bidi="fa-IR"/>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أعلم </w:t>
      </w:r>
      <w:r>
        <w:rPr>
          <w:rStyle w:val="FootnoteAnchor"/>
          <w:rtl w:val="true"/>
        </w:rPr>
        <w:footnoteReference w:id="1734"/>
      </w:r>
      <w:r>
        <w:rPr>
          <w:rFonts w:ascii="Amiri" w:hAnsi="Amiri" w:eastAsia="Amiri" w:cs="Amiri"/>
          <w:color w:val="111111"/>
          <w:sz w:val="28"/>
          <w:sz w:val="28"/>
          <w:szCs w:val="28"/>
          <w:rtl w:val="true"/>
          <w:lang w:bidi="ar-SA"/>
        </w:rPr>
        <w:t xml:space="preserve">أن اللّه لا ربّ‌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مأمون على كلّ‌ غائب</w:t>
      </w:r>
    </w:p>
    <w:p>
      <w:pPr>
        <w:pStyle w:val="BookText"/>
        <w:rPr/>
      </w:pPr>
      <w:r>
        <w:rPr>
          <w:rFonts w:ascii="Amiri" w:hAnsi="Amiri" w:eastAsia="Amiri" w:cs="Amiri"/>
          <w:color w:val="111111"/>
          <w:sz w:val="28"/>
          <w:sz w:val="28"/>
          <w:szCs w:val="28"/>
          <w:rtl w:val="true"/>
          <w:lang w:bidi="ar-SA"/>
        </w:rPr>
        <w:t xml:space="preserve">و أنّك أدنى المرسلين وسيلة </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يا ابن الأكرمين الأطايب</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أوفى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فمرنا بما قد شئت </w:t>
      </w:r>
      <w:r>
        <w:rPr>
          <w:rStyle w:val="FootnoteAnchor"/>
          <w:rtl w:val="true"/>
        </w:rPr>
        <w:footnoteReference w:id="1736"/>
      </w:r>
      <w:r>
        <w:rPr>
          <w:rFonts w:ascii="Amiri" w:hAnsi="Amiri" w:eastAsia="Amiri" w:cs="Amiri"/>
          <w:color w:val="111111"/>
          <w:sz w:val="28"/>
          <w:sz w:val="28"/>
          <w:szCs w:val="28"/>
          <w:rtl w:val="true"/>
          <w:lang w:bidi="ar-SA"/>
        </w:rPr>
        <w:t xml:space="preserve">يا خير مرسل </w:t>
      </w:r>
      <w:r>
        <w:rPr>
          <w:rStyle w:val="FootnoteAnchor"/>
          <w:rtl w:val="true"/>
        </w:rPr>
        <w:footnoteReference w:id="1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فيما جاك شيب الذوائب</w:t>
      </w:r>
    </w:p>
    <w:p>
      <w:pPr>
        <w:pStyle w:val="BookText"/>
        <w:rPr/>
      </w:pPr>
      <w:r>
        <w:rPr>
          <w:rFonts w:ascii="Amiri" w:hAnsi="Amiri" w:eastAsia="Amiri" w:cs="Amiri"/>
          <w:color w:val="111111"/>
          <w:sz w:val="28"/>
          <w:sz w:val="28"/>
          <w:szCs w:val="28"/>
          <w:rtl w:val="true"/>
          <w:lang w:bidi="ar-SA"/>
        </w:rPr>
        <w:t>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فمرنا بما يأتيك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المسلمون، زاد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زاد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 منها اليوم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منذ علّمني اللّه القرآن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الفرج غيث بن علي التنوخي، و أبو محمد عبد الكريم بن حمزة السلمي، و أبو القاسم إسماعيل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عبد الواحد بن أبي الحديد، أنا جدي أبو بكر، نا أبو بكر الخرائطي، نا أبو موسى عمران بن موسى المؤدب، نا محمد بن عمران، نا سعيد بن عبيد الله الوصّافي، عن أبيه، عن أبي جعفر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سواد بن قارب السّدوسي على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يا سواد هل تحسن اليوم من كهانتك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أمير المؤمنين، ما استقبلت أحدا من جلسائك بمثل ما استقبلتني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سواد ما كنا عليه من شركنا أعظم مما كنت عليه من كهانتك، و اللّه يا سواد لقد بلغني عنك حديث إنه لعجب من العجب،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يا أمير المؤمنين إنه لعجب من العجب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كاهنا في الجاهلية، فبينا أنا ذات ليلة نائم إذ أتاني نجيّي فضربني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سواد، اسمع، أقل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أنجاسها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رحلها العيس بأحلاسها</w:t>
      </w:r>
    </w:p>
    <w:p>
      <w:pPr>
        <w:pStyle w:val="BookText"/>
        <w:rPr/>
      </w:pPr>
      <w:r>
        <w:rPr>
          <w:rFonts w:ascii="Amiri" w:hAnsi="Amiri" w:eastAsia="Amiri" w:cs="Amiri"/>
          <w:color w:val="111111"/>
          <w:sz w:val="28"/>
          <w:sz w:val="28"/>
          <w:szCs w:val="28"/>
          <w:rtl w:val="true"/>
          <w:lang w:bidi="ar-SA"/>
        </w:rPr>
        <w:t xml:space="preserve">تهوي إلى مكة تبغي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مؤمنوها </w:t>
      </w:r>
      <w:r>
        <w:rPr>
          <w:rStyle w:val="FootnoteAnchor"/>
          <w:rtl w:val="true"/>
        </w:rPr>
        <w:footnoteReference w:id="1738"/>
      </w:r>
      <w:r>
        <w:rPr>
          <w:rFonts w:ascii="IRNazanin" w:hAnsi="IRNazanin" w:eastAsia="IRNazanin"/>
          <w:color w:val="111111"/>
          <w:sz w:val="28"/>
          <w:sz w:val="28"/>
          <w:szCs w:val="28"/>
          <w:rtl w:val="true"/>
          <w:lang w:bidi="fa-IR"/>
        </w:rPr>
        <w:t>مثل أرجاسها</w:t>
      </w:r>
    </w:p>
    <w:p>
      <w:pPr>
        <w:pStyle w:val="BookText"/>
        <w:rPr/>
      </w:pPr>
      <w:r>
        <w:rPr>
          <w:rFonts w:ascii="Amiri" w:hAnsi="Amiri" w:eastAsia="Amiri" w:cs="Amiri"/>
          <w:color w:val="111111"/>
          <w:sz w:val="28"/>
          <w:sz w:val="28"/>
          <w:szCs w:val="28"/>
          <w:rtl w:val="true"/>
          <w:lang w:bidi="ar-SA"/>
        </w:rPr>
        <w:t xml:space="preserve">فارحل إلى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بعينيك إلى راسها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فنمت و لم أحفل بقوله شيئا، فلما كانت الليلة الثانية أتاني فضربني برجله ثم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سواد، اسمع، أقل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عجبت للجن و تطلابها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رحلها العيس بأقتابها</w:t>
      </w:r>
    </w:p>
    <w:p>
      <w:pPr>
        <w:pStyle w:val="BookText"/>
        <w:rPr/>
      </w:pPr>
      <w:r>
        <w:rPr>
          <w:rFonts w:ascii="Amiri" w:hAnsi="Amiri" w:eastAsia="Amiri" w:cs="Amiri"/>
          <w:color w:val="111111"/>
          <w:sz w:val="28"/>
          <w:sz w:val="28"/>
          <w:szCs w:val="28"/>
          <w:rtl w:val="true"/>
          <w:lang w:bidi="ar-SA"/>
        </w:rPr>
        <w:t xml:space="preserve">تهوي إلى مكة تبغي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صادقوا الجنّ‌ ككذابها</w:t>
      </w:r>
    </w:p>
    <w:p>
      <w:pPr>
        <w:pStyle w:val="BookText"/>
        <w:rPr/>
      </w:pPr>
      <w:r>
        <w:rPr>
          <w:rFonts w:ascii="Amiri" w:hAnsi="Amiri" w:eastAsia="Amiri" w:cs="Amiri"/>
          <w:color w:val="111111"/>
          <w:sz w:val="28"/>
          <w:sz w:val="28"/>
          <w:szCs w:val="28"/>
          <w:rtl w:val="true"/>
          <w:lang w:bidi="ar-SA"/>
        </w:rPr>
        <w:t xml:space="preserve">فارحل إلى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المقاديم كأذنابها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قوله مني شيئا و نمت، فلما كانت الليلة الثالثة أتاني فضربني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سواد أ تعقل أم لا تعقل،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بمكة نبيّ‌ يدعو إلى عبادة ربه، فالحق به، اسمع، أقل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رحلها العيس بأكوارها</w:t>
      </w:r>
    </w:p>
    <w:p>
      <w:pPr>
        <w:pStyle w:val="BookText"/>
        <w:rPr/>
      </w:pPr>
      <w:r>
        <w:rPr>
          <w:rFonts w:ascii="Amiri" w:hAnsi="Amiri" w:eastAsia="Amiri" w:cs="Amiri"/>
          <w:color w:val="111111"/>
          <w:sz w:val="28"/>
          <w:sz w:val="28"/>
          <w:szCs w:val="28"/>
          <w:rtl w:val="true"/>
          <w:lang w:bidi="ar-SA"/>
        </w:rPr>
        <w:t xml:space="preserve">تهوي إلى مكة تبغي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مؤمنوها </w:t>
      </w:r>
      <w:r>
        <w:rPr>
          <w:rStyle w:val="FootnoteAnchor"/>
          <w:rtl w:val="true"/>
        </w:rPr>
        <w:footnoteReference w:id="1739"/>
      </w:r>
      <w:r>
        <w:rPr>
          <w:rFonts w:ascii="Amiri" w:hAnsi="Amiri" w:eastAsia="Amiri" w:cs="Amiri"/>
          <w:color w:val="111111"/>
          <w:sz w:val="28"/>
          <w:sz w:val="28"/>
          <w:szCs w:val="28"/>
          <w:rtl w:val="true"/>
          <w:lang w:bidi="ar-SA"/>
        </w:rPr>
        <w:t>مثل كفارها</w:t>
      </w:r>
    </w:p>
    <w:p>
      <w:pPr>
        <w:pStyle w:val="BookText"/>
        <w:rPr/>
      </w:pPr>
      <w:r>
        <w:rPr>
          <w:rFonts w:ascii="Amiri" w:hAnsi="Amiri" w:eastAsia="Amiri" w:cs="Amiri"/>
          <w:color w:val="111111"/>
          <w:sz w:val="28"/>
          <w:sz w:val="28"/>
          <w:szCs w:val="28"/>
          <w:rtl w:val="true"/>
          <w:lang w:bidi="ar-SA"/>
        </w:rPr>
        <w:t xml:space="preserve">فارحل إلى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روابيها و أحبارها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اللّه عز و جل قد أراد بي خيرا، فقمت إلى بردة لي، ففتقتها و لبستها، و وضعت رجلي في غرز ركاب الناقة، و أقبلت حتى انتهيت إلى النبي صلى اللّه عليه و سلم فعرض عليّ‌ الإسلام فأسلمت و أخبرته الخبر،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المسلمون فأخبرهم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 الناس قمت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نجيّي بعد هدء و رقدة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فيما قد بلوت بكاذب</w:t>
      </w:r>
    </w:p>
    <w:p>
      <w:pPr>
        <w:pStyle w:val="BookText"/>
        <w:rPr/>
      </w:pPr>
      <w:r>
        <w:rPr>
          <w:rFonts w:ascii="Amiri" w:hAnsi="Amiri" w:eastAsia="Amiri" w:cs="Amiri"/>
          <w:color w:val="111111"/>
          <w:sz w:val="28"/>
          <w:sz w:val="28"/>
          <w:szCs w:val="28"/>
          <w:rtl w:val="true"/>
          <w:lang w:bidi="ar-SA"/>
        </w:rPr>
        <w:t xml:space="preserve">ثلاث ليال قوله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رسول من لؤي بن غالب</w:t>
      </w:r>
    </w:p>
    <w:p>
      <w:pPr>
        <w:pStyle w:val="BookText"/>
        <w:rPr/>
      </w:pPr>
      <w:r>
        <w:rPr>
          <w:rFonts w:ascii="Amiri" w:hAnsi="Amiri" w:eastAsia="Amiri" w:cs="Amiri"/>
          <w:color w:val="111111"/>
          <w:sz w:val="28"/>
          <w:sz w:val="28"/>
          <w:szCs w:val="28"/>
          <w:rtl w:val="true"/>
          <w:lang w:bidi="ar-SA"/>
        </w:rPr>
        <w:t xml:space="preserve">فشمّرت عن ذيلي الإزار و وسّطت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الذّعلب الوجناء غير السباسب</w:t>
      </w:r>
    </w:p>
    <w:p>
      <w:pPr>
        <w:pStyle w:val="BookText"/>
        <w:rPr/>
      </w:pPr>
      <w:r>
        <w:rPr>
          <w:rFonts w:ascii="Amiri" w:hAnsi="Amiri" w:eastAsia="Amiri" w:cs="Amiri"/>
          <w:color w:val="111111"/>
          <w:sz w:val="28"/>
          <w:sz w:val="28"/>
          <w:szCs w:val="28"/>
          <w:rtl w:val="true"/>
          <w:lang w:bidi="ar-SA"/>
        </w:rPr>
        <w:t xml:space="preserve">و أعلم أن اللّه لا ربّ‌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مأمون على كلّ‌ غائب</w:t>
      </w:r>
    </w:p>
    <w:p>
      <w:pPr>
        <w:pStyle w:val="BookText"/>
        <w:rPr/>
      </w:pPr>
      <w:r>
        <w:rPr>
          <w:rFonts w:ascii="Amiri" w:hAnsi="Amiri" w:eastAsia="Amiri" w:cs="Amiri"/>
          <w:color w:val="111111"/>
          <w:sz w:val="28"/>
          <w:sz w:val="28"/>
          <w:szCs w:val="28"/>
          <w:rtl w:val="true"/>
          <w:lang w:bidi="ar-SA"/>
        </w:rPr>
        <w:t xml:space="preserve">و أنّك أدنى المؤمنين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يا ابن الأكرمين الأطايب</w:t>
      </w:r>
    </w:p>
    <w:p>
      <w:pPr>
        <w:pStyle w:val="BookText"/>
        <w:rPr/>
      </w:pPr>
      <w:r>
        <w:rPr>
          <w:rFonts w:ascii="Amiri" w:hAnsi="Amiri" w:eastAsia="Amiri" w:cs="Amiri"/>
          <w:color w:val="111111"/>
          <w:sz w:val="28"/>
          <w:sz w:val="28"/>
          <w:szCs w:val="28"/>
          <w:rtl w:val="true"/>
          <w:lang w:bidi="ar-SA"/>
        </w:rPr>
        <w:t xml:space="preserve">فمرنا بما يأتيك يا خير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فيما جاء شيب الذوائب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المسلمون بذلك،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تحسن اليوم منها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مذ علّمني اللّه القرآن فلا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الحسن بن أبي الحديد، أنبأ جدي أبو نصر محمد بن أحمد بن هارون بن موسى بن عبدان الغسّاني، إمام جامع دمشق و قاضيها، </w:t>
      </w:r>
    </w:p>
    <w:p>
      <w:pPr>
        <w:pStyle w:val="BookText"/>
        <w:rPr/>
      </w:pPr>
      <w:r>
        <w:rPr>
          <w:rFonts w:ascii="IRNazanin" w:hAnsi="IRNazanin" w:eastAsia="IRNazanin"/>
          <w:color w:val="111111"/>
          <w:sz w:val="28"/>
          <w:sz w:val="28"/>
          <w:szCs w:val="28"/>
          <w:rtl w:val="true"/>
          <w:lang w:bidi="fa-IR"/>
        </w:rPr>
        <w:t xml:space="preserve">أنا أبو عمر محمد </w:t>
      </w:r>
      <w:r>
        <w:rPr>
          <w:rStyle w:val="FootnoteAnchor"/>
          <w:rtl w:val="true"/>
        </w:rPr>
        <w:footnoteReference w:id="1741"/>
      </w:r>
      <w:r>
        <w:rPr>
          <w:rFonts w:ascii="Amiri" w:hAnsi="Amiri" w:eastAsia="Amiri" w:cs="Amiri"/>
          <w:color w:val="111111"/>
          <w:sz w:val="28"/>
          <w:sz w:val="28"/>
          <w:szCs w:val="28"/>
          <w:rtl w:val="true"/>
          <w:lang w:bidi="ar-SA"/>
        </w:rPr>
        <w:t xml:space="preserve">بن موسى بن فضالة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742"/>
      </w:r>
      <w:r>
        <w:rPr>
          <w:rFonts w:ascii="Amiri" w:hAnsi="Amiri" w:eastAsia="Amiri" w:cs="Amiri"/>
          <w:color w:val="111111"/>
          <w:sz w:val="28"/>
          <w:sz w:val="28"/>
          <w:szCs w:val="28"/>
          <w:rtl w:val="true"/>
          <w:lang w:bidi="ar-SA"/>
        </w:rPr>
        <w:t xml:space="preserve">أبو قصيّ‌ إسماعيل بن محمد العذري، نا سليمان بن عبد الرحمن، نا الحكم بن يعلى بن </w:t>
      </w:r>
      <w:r>
        <w:rPr>
          <w:rStyle w:val="FootnoteAnchor"/>
          <w:rtl w:val="true"/>
        </w:rPr>
        <w:footnoteReference w:id="1743"/>
      </w:r>
      <w:r>
        <w:rPr>
          <w:rFonts w:ascii="Amiri" w:hAnsi="Amiri" w:eastAsia="Amiri" w:cs="Amiri"/>
          <w:color w:val="111111"/>
          <w:sz w:val="28"/>
          <w:sz w:val="28"/>
          <w:szCs w:val="28"/>
          <w:rtl w:val="true"/>
          <w:lang w:bidi="ar-SA"/>
        </w:rPr>
        <w:t xml:space="preserve">عطاء المحاربي </w:t>
      </w:r>
      <w:r>
        <w:rPr>
          <w:rStyle w:val="FootnoteAnchor"/>
          <w:rtl w:val="true"/>
        </w:rPr>
        <w:footnoteReference w:id="1744"/>
      </w:r>
      <w:r>
        <w:rPr>
          <w:rFonts w:ascii="Amiri" w:hAnsi="Amiri" w:eastAsia="Amiri" w:cs="Amiri"/>
          <w:color w:val="111111"/>
          <w:sz w:val="28"/>
          <w:sz w:val="28"/>
          <w:szCs w:val="28"/>
          <w:rtl w:val="true"/>
          <w:lang w:bidi="ar-SA"/>
        </w:rPr>
        <w:t>،نا عباد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سواد بن قارب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نائما على جبل من جبال الشراة </w:t>
      </w:r>
      <w:r>
        <w:rPr>
          <w:rStyle w:val="FootnoteAnchor"/>
          <w:rtl w:val="true"/>
        </w:rPr>
        <w:footnoteReference w:id="17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آت فضربني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سواد بن قارب أتاك رسول من لؤي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فاستويت قاعدا فأدبر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أرجاسها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رحلها العيس بأحلاسها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عدت فنمت، فأتاني فضربني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سواد بن قارب أتاك رسول من لؤي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فاستويت قاعدا فأدبر و هو يقول </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تهوي إلى مكة تبغي الهدى ما مؤمنوها مثل كفارها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عدت فنمت، فأتاني فضربني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سواد بن قارب أتاك رسول من لؤي بن غالب، فاستويت قاعدا فأدبر، و هو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عجبت للجن و تطلابها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رحلها العيس بأقتابها</w:t>
      </w:r>
    </w:p>
    <w:p>
      <w:pPr>
        <w:pStyle w:val="BookText"/>
        <w:rPr/>
      </w:pPr>
      <w:r>
        <w:rPr>
          <w:rFonts w:ascii="Amiri" w:hAnsi="Amiri" w:eastAsia="Amiri" w:cs="Amiri"/>
          <w:color w:val="111111"/>
          <w:sz w:val="28"/>
          <w:sz w:val="28"/>
          <w:szCs w:val="28"/>
          <w:rtl w:val="true"/>
          <w:lang w:bidi="ar-SA"/>
        </w:rPr>
        <w:t xml:space="preserve">تهوي إلى مكة تبغي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صادقوها مثل كذّابها</w:t>
      </w:r>
    </w:p>
    <w:p>
      <w:pPr>
        <w:pStyle w:val="BookText"/>
        <w:rPr/>
      </w:pPr>
      <w:r>
        <w:rPr>
          <w:rFonts w:ascii="Amiri" w:hAnsi="Amiri" w:eastAsia="Amiri" w:cs="Amiri"/>
          <w:color w:val="111111"/>
          <w:sz w:val="28"/>
          <w:sz w:val="28"/>
          <w:szCs w:val="28"/>
          <w:rtl w:val="true"/>
          <w:lang w:bidi="ar-SA"/>
        </w:rPr>
        <w:t xml:space="preserve">فارحل إلى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بعينيك إلى راسها </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فاقتعدت بعيرا لي، فأتيت مكة، فإذا رسول اللّه صلى اللّه عليه و سلم قد ظهر، فأخبرته الخبر و تابعته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 أبو الفضل أحمد بن الحسن، أنبأ أبو القاسم عبد الملك بن محمد بن بشران الواعظ‍‌، أنا أبو علي محمد بن أحمد بن الحسن بن الصواف، نا </w:t>
      </w:r>
    </w:p>
    <w:p>
      <w:pPr>
        <w:pStyle w:val="BookText"/>
        <w:rPr/>
      </w:pPr>
      <w:r>
        <w:rPr>
          <w:rFonts w:ascii="Amiri" w:hAnsi="Amiri" w:eastAsia="Amiri" w:cs="Amiri"/>
          <w:color w:val="111111"/>
          <w:sz w:val="28"/>
          <w:sz w:val="28"/>
          <w:szCs w:val="28"/>
          <w:rtl w:val="true"/>
          <w:lang w:bidi="ar-SA"/>
        </w:rPr>
        <w:t>أبو جعفر محمد بن عثمان بن أبي شيبة، نا محمد بن عبد الجبار الهمداني، مولى عمرو بن حريث، نا سليمان بن عبد الرحمن الدمشقي، ثنا الحكم بن يعلى بن عطاء المحاربي، عن أبي معمر عباد بن عبد الصّمد أن سعيد بن جبير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سواد بن قارب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نائم على جبل من جبال الشراة إذ أتاني </w:t>
      </w:r>
      <w:r>
        <w:rPr>
          <w:rStyle w:val="FootnoteAnchor"/>
          <w:rtl w:val="true"/>
        </w:rPr>
        <w:footnoteReference w:id="1749"/>
      </w:r>
      <w:r>
        <w:rPr>
          <w:rFonts w:ascii="Amiri" w:hAnsi="Amiri" w:eastAsia="Amiri" w:cs="Amiri"/>
          <w:color w:val="111111"/>
          <w:sz w:val="28"/>
          <w:sz w:val="28"/>
          <w:szCs w:val="28"/>
          <w:rtl w:val="true"/>
          <w:lang w:bidi="ar-SA"/>
        </w:rPr>
        <w:t>آت فضربني برجله، فذكر الحديث، و الأول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نقلته من خط‍‌ أبي الحسن محمد بن العباس بن </w:t>
      </w:r>
      <w:r>
        <w:rPr>
          <w:rStyle w:val="FootnoteAnchor"/>
          <w:rtl w:val="true"/>
        </w:rPr>
        <w:footnoteReference w:id="1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الشراة بالشين المعجمة، و كان صحيح الخط‍‌ محكم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أخرجت هذا الحديث من طريق من حديث سليمان بن عبد الرحمن بهذا الإسناد في ترجمة الحكم بن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751"/>
      </w:r>
      <w:r>
        <w:rPr>
          <w:rFonts w:ascii="Amiri" w:hAnsi="Amiri" w:eastAsia="Amiri" w:cs="Amiri"/>
          <w:color w:val="111111"/>
          <w:sz w:val="28"/>
          <w:sz w:val="28"/>
          <w:szCs w:val="28"/>
          <w:rtl w:val="true"/>
          <w:lang w:bidi="ar-SA"/>
        </w:rPr>
        <w:t xml:space="preserve">،أنا أبو القاسم الحسن بن محمد ابن حبيب المفسر، من أصل سماعه، أنبأ أبو عبد اللّه الصفار الأصبهاني، قراءة عليه، نا أبو جعفر أحمد بن موسى الحمّار الكوفي، بالكوفة، نا زياد بن يزيد بن بادويه </w:t>
      </w:r>
      <w:r>
        <w:rPr>
          <w:rStyle w:val="FootnoteAnchor"/>
          <w:rtl w:val="true"/>
        </w:rPr>
        <w:footnoteReference w:id="1752"/>
      </w:r>
      <w:r>
        <w:rPr>
          <w:rFonts w:ascii="Amiri" w:hAnsi="Amiri" w:eastAsia="Amiri" w:cs="Amiri"/>
          <w:color w:val="111111"/>
          <w:sz w:val="28"/>
          <w:sz w:val="28"/>
          <w:szCs w:val="28"/>
          <w:rtl w:val="true"/>
          <w:lang w:bidi="ar-SA"/>
        </w:rPr>
        <w:t xml:space="preserve">أبو بكر القصري </w:t>
      </w:r>
      <w:r>
        <w:rPr>
          <w:rStyle w:val="FootnoteAnchor"/>
          <w:rtl w:val="true"/>
        </w:rPr>
        <w:footnoteReference w:id="1753"/>
      </w:r>
      <w:r>
        <w:rPr>
          <w:rFonts w:ascii="Amiri" w:hAnsi="Amiri" w:eastAsia="Amiri" w:cs="Amiri"/>
          <w:color w:val="111111"/>
          <w:sz w:val="28"/>
          <w:sz w:val="28"/>
          <w:szCs w:val="28"/>
          <w:rtl w:val="true"/>
          <w:lang w:bidi="ar-SA"/>
        </w:rPr>
        <w:t>،نا محمد بن التراس الكوفي، نا أبو بكر بن عياش، عن أبي إسحاق، عن البراء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عمر بن الخطاب يخطب على منبر النبي صلى اللّه عليه و سلم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فيكم سواد بن قارب‌؟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تلك السنة، فلما كانت السنة المقبلة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فيكم سواد بن قارب‌؟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سواد بن قارب‌؟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سواد بن قارب كان بدو إسلامه شيئا عجيبا،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طلع سواد بن قارب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ببدء إسلامك كيف كان‌؟ قال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كنت نازلا بالهند، و كان لي رئي من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ذات ليلة نائم إذ جاءني في منامي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فافهم و اعقل إن كنت تعقل، قد بعث رسول من لؤي بن غالب، ثم 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عجبت للجن و أنجاسها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شدّها العيس بأحلاسها</w:t>
      </w:r>
    </w:p>
    <w:p>
      <w:pPr>
        <w:pStyle w:val="BookText"/>
        <w:rPr/>
      </w:pPr>
      <w:r>
        <w:rPr>
          <w:rFonts w:ascii="Amiri" w:hAnsi="Amiri" w:eastAsia="Amiri" w:cs="Amiri"/>
          <w:color w:val="111111"/>
          <w:sz w:val="28"/>
          <w:sz w:val="28"/>
          <w:szCs w:val="28"/>
          <w:rtl w:val="true"/>
          <w:lang w:bidi="ar-SA"/>
        </w:rPr>
        <w:t xml:space="preserve">تهوي إلى مكة تبغي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مؤمنوها </w:t>
      </w:r>
      <w:r>
        <w:rPr>
          <w:rStyle w:val="FootnoteAnchor"/>
          <w:rtl w:val="true"/>
        </w:rPr>
        <w:footnoteReference w:id="1754"/>
      </w:r>
      <w:r>
        <w:rPr>
          <w:rFonts w:ascii="IRNazanin" w:hAnsi="IRNazanin" w:eastAsia="IRNazanin"/>
          <w:color w:val="111111"/>
          <w:sz w:val="28"/>
          <w:sz w:val="28"/>
          <w:szCs w:val="28"/>
          <w:rtl w:val="true"/>
          <w:lang w:bidi="fa-IR"/>
        </w:rPr>
        <w:t>مثل أرجاسها</w:t>
      </w:r>
    </w:p>
    <w:p>
      <w:pPr>
        <w:pStyle w:val="BookText"/>
        <w:rPr/>
      </w:pPr>
      <w:r>
        <w:rPr>
          <w:rFonts w:ascii="Amiri" w:hAnsi="Amiri" w:eastAsia="Amiri" w:cs="Amiri"/>
          <w:color w:val="111111"/>
          <w:sz w:val="28"/>
          <w:sz w:val="28"/>
          <w:szCs w:val="28"/>
          <w:rtl w:val="true"/>
          <w:lang w:bidi="ar-SA"/>
        </w:rPr>
        <w:t xml:space="preserve">فانهض إلى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بعينيك إلى راسها</w:t>
      </w:r>
    </w:p>
    <w:p>
      <w:pPr>
        <w:pStyle w:val="BookText"/>
        <w:rPr/>
      </w:pPr>
      <w:r>
        <w:rPr>
          <w:rFonts w:ascii="Amiri" w:hAnsi="Amiri" w:eastAsia="Amiri" w:cs="Amiri"/>
          <w:color w:val="111111"/>
          <w:sz w:val="28"/>
          <w:sz w:val="28"/>
          <w:szCs w:val="28"/>
          <w:rtl w:val="true"/>
          <w:lang w:bidi="ar-SA"/>
        </w:rPr>
        <w:t>ثم أنبهني فأفزعني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سواد بن قارب إن اللّه عز و جل بعث نبيا، فانهض إليه تهتد و ترشد، فلما كان في الليلة الثانية أتاني فأنبهني ثم أنشأ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تطلابها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شدّها العيس بأقتابها</w:t>
      </w:r>
    </w:p>
    <w:p>
      <w:pPr>
        <w:pStyle w:val="BookText"/>
        <w:rPr/>
      </w:pPr>
      <w:r>
        <w:rPr>
          <w:rFonts w:ascii="Amiri" w:hAnsi="Amiri" w:eastAsia="Amiri" w:cs="Amiri"/>
          <w:color w:val="111111"/>
          <w:sz w:val="28"/>
          <w:sz w:val="28"/>
          <w:szCs w:val="28"/>
          <w:rtl w:val="true"/>
          <w:lang w:bidi="ar-SA"/>
        </w:rPr>
        <w:t xml:space="preserve">تهوي إلى مكة تبغي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قداماها كأذنابها</w:t>
      </w:r>
    </w:p>
    <w:p>
      <w:pPr>
        <w:pStyle w:val="BookText"/>
        <w:rPr/>
      </w:pPr>
      <w:r>
        <w:rPr>
          <w:rFonts w:ascii="Amiri" w:hAnsi="Amiri" w:eastAsia="Amiri" w:cs="Amiri"/>
          <w:color w:val="111111"/>
          <w:sz w:val="28"/>
          <w:sz w:val="28"/>
          <w:szCs w:val="28"/>
          <w:rtl w:val="true"/>
          <w:lang w:bidi="ar-SA"/>
        </w:rPr>
        <w:t xml:space="preserve">فانهض إلى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بعينيك إلى نابها</w:t>
      </w:r>
    </w:p>
    <w:p>
      <w:pPr>
        <w:pStyle w:val="BookText"/>
        <w:rPr/>
      </w:pPr>
      <w:r>
        <w:rPr>
          <w:rFonts w:ascii="Amiri" w:hAnsi="Amiri" w:eastAsia="Amiri" w:cs="Amiri"/>
          <w:color w:val="111111"/>
          <w:sz w:val="28"/>
          <w:sz w:val="28"/>
          <w:szCs w:val="28"/>
          <w:rtl w:val="true"/>
          <w:lang w:bidi="ar-SA"/>
        </w:rPr>
        <w:t>فلما كان في الليلة الثالثة أتاني فأنبهني ثم قال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تخبارها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شدّها العيس بأكوارها</w:t>
      </w:r>
    </w:p>
    <w:p>
      <w:pPr>
        <w:pStyle w:val="BookText"/>
        <w:rPr/>
      </w:pPr>
      <w:r>
        <w:rPr>
          <w:rFonts w:ascii="Amiri" w:hAnsi="Amiri" w:eastAsia="Amiri" w:cs="Amiri"/>
          <w:color w:val="111111"/>
          <w:sz w:val="28"/>
          <w:sz w:val="28"/>
          <w:szCs w:val="28"/>
          <w:rtl w:val="true"/>
          <w:lang w:bidi="ar-SA"/>
        </w:rPr>
        <w:t xml:space="preserve">تهوي إلى مكة تبغي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ذوو الشرّ كأخيارها</w:t>
      </w:r>
    </w:p>
    <w:p>
      <w:pPr>
        <w:pStyle w:val="BookText"/>
        <w:rPr/>
      </w:pPr>
      <w:r>
        <w:rPr>
          <w:rFonts w:ascii="Amiri" w:hAnsi="Amiri" w:eastAsia="Amiri" w:cs="Amiri"/>
          <w:color w:val="111111"/>
          <w:sz w:val="28"/>
          <w:sz w:val="28"/>
          <w:szCs w:val="28"/>
          <w:rtl w:val="true"/>
          <w:lang w:bidi="ar-SA"/>
        </w:rPr>
        <w:t xml:space="preserve">فانهض إلى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مؤمنو الجن ككفّارها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سمعته يكرر ليلة بعد ليلة، وقع في قلبي حب الإسلام من أمر رسول اللّه صلى اللّه عليه و سلم ما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إلى رحلي، فشددته على راحلتي، فما حللت تسعة و لا عقدت أخرى حتى أتيت النبي صلى اللّه عليه و سلم، فإذا هو بالمدينة و الناس على أحرف الفرش </w:t>
      </w:r>
      <w:r>
        <w:rPr>
          <w:rStyle w:val="FootnoteAnchor"/>
          <w:rtl w:val="true"/>
        </w:rPr>
        <w:footnoteReference w:id="1755"/>
      </w:r>
      <w:r>
        <w:rPr>
          <w:rFonts w:ascii="Amiri" w:hAnsi="Amiri" w:eastAsia="Amiri" w:cs="Amiri"/>
          <w:color w:val="111111"/>
          <w:sz w:val="28"/>
          <w:sz w:val="28"/>
          <w:szCs w:val="28"/>
          <w:rtl w:val="true"/>
          <w:lang w:bidi="ar-SA"/>
        </w:rPr>
        <w:t>،فلما رآني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سواد بن قارب، قد علمنا ما جاء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قلت شعرا فاسمعه مني، قال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رئيّ‌ بعد ليل و 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فيما قد بلوت بكاذب</w:t>
      </w:r>
    </w:p>
    <w:p>
      <w:pPr>
        <w:pStyle w:val="BookText"/>
        <w:rPr/>
      </w:pPr>
      <w:r>
        <w:rPr>
          <w:rFonts w:ascii="Amiri" w:hAnsi="Amiri" w:eastAsia="Amiri" w:cs="Amiri"/>
          <w:color w:val="111111"/>
          <w:sz w:val="28"/>
          <w:sz w:val="28"/>
          <w:szCs w:val="28"/>
          <w:rtl w:val="true"/>
          <w:lang w:bidi="ar-SA"/>
        </w:rPr>
        <w:t xml:space="preserve">ثلاث ليال قوله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نبيّ‌ من لؤي بن غالب</w:t>
      </w:r>
    </w:p>
    <w:p>
      <w:pPr>
        <w:pStyle w:val="BookText"/>
        <w:rPr/>
      </w:pPr>
      <w:r>
        <w:rPr>
          <w:rFonts w:ascii="Amiri" w:hAnsi="Amiri" w:eastAsia="Amiri" w:cs="Amiri"/>
          <w:color w:val="111111"/>
          <w:sz w:val="28"/>
          <w:sz w:val="28"/>
          <w:szCs w:val="28"/>
          <w:rtl w:val="true"/>
          <w:lang w:bidi="ar-SA"/>
        </w:rPr>
        <w:t xml:space="preserve">فشمّرت عن ساق الإزار و وسّطت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الذّعلب الوجناء غير السباسب</w:t>
      </w:r>
    </w:p>
    <w:p>
      <w:pPr>
        <w:pStyle w:val="BookText"/>
        <w:rPr/>
      </w:pPr>
      <w:r>
        <w:rPr>
          <w:rFonts w:ascii="Amiri" w:hAnsi="Amiri" w:eastAsia="Amiri" w:cs="Amiri"/>
          <w:color w:val="111111"/>
          <w:sz w:val="28"/>
          <w:sz w:val="28"/>
          <w:szCs w:val="28"/>
          <w:rtl w:val="true"/>
          <w:lang w:bidi="ar-SA"/>
        </w:rPr>
        <w:t xml:space="preserve">فأشهد أن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مأمون على كل غائب</w:t>
      </w:r>
    </w:p>
    <w:p>
      <w:pPr>
        <w:pStyle w:val="BookText"/>
        <w:rPr/>
      </w:pPr>
      <w:r>
        <w:rPr>
          <w:rFonts w:ascii="Amiri" w:hAnsi="Amiri" w:eastAsia="Amiri" w:cs="Amiri"/>
          <w:color w:val="111111"/>
          <w:sz w:val="28"/>
          <w:sz w:val="28"/>
          <w:szCs w:val="28"/>
          <w:rtl w:val="true"/>
          <w:lang w:bidi="ar-SA"/>
        </w:rPr>
        <w:t xml:space="preserve">و أنّك أدنى المرسلين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يا ابن الأكرمين الأطايب</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فمرنا بما يأتيك يا خير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فيما جاء شيب الذوائب </w:t>
      </w:r>
    </w:p>
    <w:p>
      <w:pPr>
        <w:pStyle w:val="BookText"/>
        <w:rPr/>
      </w:pPr>
      <w:r>
        <w:rPr>
          <w:rFonts w:ascii="Amiri" w:hAnsi="Amiri" w:eastAsia="Amiri" w:cs="Amiri"/>
          <w:color w:val="111111"/>
          <w:sz w:val="28"/>
          <w:sz w:val="28"/>
          <w:szCs w:val="28"/>
          <w:rtl w:val="true"/>
          <w:lang w:bidi="ar-SA"/>
        </w:rPr>
        <w:t xml:space="preserve">و كن لي شفيعا يوم لا ذو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بمغن عن سواد بن قارب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النبي صلى اللّه عليه و سلم حتى بدت نواجذه،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أفلحت يا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يأتيك رئيّك </w:t>
      </w:r>
      <w:r>
        <w:rPr>
          <w:rStyle w:val="FootnoteAnchor"/>
          <w:rtl w:val="true"/>
        </w:rPr>
        <w:footnoteReference w:id="1756"/>
      </w:r>
      <w:r>
        <w:rPr>
          <w:rFonts w:ascii="Amiri" w:hAnsi="Amiri" w:eastAsia="Amiri" w:cs="Amiri"/>
          <w:color w:val="111111"/>
          <w:sz w:val="28"/>
          <w:sz w:val="28"/>
          <w:szCs w:val="28"/>
          <w:rtl w:val="true"/>
          <w:lang w:bidi="ar-SA"/>
        </w:rPr>
        <w:t>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قرأت القرآن لم يأتني، و نعم العوض كتاب اللّه من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قراءة، أنا أبو الحسين محمد بن عبد الرحمن بن عثمان التميمي، أنا القاضي أبو بكر يوسف بن القاسم الميانجي </w:t>
      </w:r>
      <w:r>
        <w:rPr>
          <w:rStyle w:val="FootnoteAnchor"/>
          <w:rtl w:val="true"/>
        </w:rPr>
        <w:footnoteReference w:id="1757"/>
      </w:r>
      <w:r>
        <w:rPr>
          <w:rFonts w:ascii="Amiri" w:hAnsi="Amiri" w:eastAsia="Amiri" w:cs="Amiri"/>
          <w:color w:val="111111"/>
          <w:sz w:val="28"/>
          <w:sz w:val="28"/>
          <w:szCs w:val="28"/>
          <w:rtl w:val="true"/>
          <w:lang w:bidi="ar-SA"/>
        </w:rPr>
        <w:t xml:space="preserve">،أنا أبو يعلى الموصلي </w:t>
      </w:r>
      <w:r>
        <w:rPr>
          <w:rStyle w:val="FootnoteAnchor"/>
          <w:rtl w:val="true"/>
        </w:rPr>
        <w:footnoteReference w:id="1758"/>
      </w:r>
      <w:r>
        <w:rPr>
          <w:rFonts w:ascii="Amiri" w:hAnsi="Amiri" w:eastAsia="Amiri" w:cs="Amiri"/>
          <w:color w:val="111111"/>
          <w:sz w:val="28"/>
          <w:sz w:val="28"/>
          <w:szCs w:val="28"/>
          <w:rtl w:val="true"/>
          <w:lang w:bidi="ar-SA"/>
        </w:rPr>
        <w:t xml:space="preserve">،قراءة عليه، نا يحيى بن حجر بن النعمان الشامي، نا علي بن منصور الأبناوي </w:t>
      </w:r>
      <w:r>
        <w:rPr>
          <w:rStyle w:val="FootnoteAnchor"/>
          <w:rtl w:val="true"/>
        </w:rPr>
        <w:footnoteReference w:id="1759"/>
      </w:r>
      <w:r>
        <w:rPr>
          <w:rFonts w:ascii="Amiri" w:hAnsi="Amiri" w:eastAsia="Amiri" w:cs="Amiri"/>
          <w:color w:val="111111"/>
          <w:sz w:val="28"/>
          <w:sz w:val="28"/>
          <w:szCs w:val="28"/>
          <w:rtl w:val="true"/>
          <w:lang w:bidi="ar-SA"/>
        </w:rPr>
        <w:t>،عن محمد بن عبد الرحمن الوقّاصي، عن محمد بن كعب القرظي 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عمر بن الخطاب ذات يوم جالس </w:t>
      </w:r>
      <w:r>
        <w:rPr>
          <w:rStyle w:val="FootnoteAnchor"/>
          <w:rtl w:val="true"/>
        </w:rPr>
        <w:footnoteReference w:id="1760"/>
      </w:r>
      <w:r>
        <w:rPr>
          <w:rFonts w:ascii="Amiri" w:hAnsi="Amiri" w:eastAsia="Amiri" w:cs="Amiri"/>
          <w:color w:val="111111"/>
          <w:sz w:val="28"/>
          <w:sz w:val="28"/>
          <w:szCs w:val="28"/>
          <w:rtl w:val="true"/>
          <w:lang w:bidi="ar-SA"/>
        </w:rPr>
        <w:t>إذ مرّ به 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تعرف هذا المار؟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سواد بن قارب الذي أتاه رئيّه </w:t>
      </w:r>
      <w:r>
        <w:rPr>
          <w:rStyle w:val="FootnoteAnchor"/>
          <w:rtl w:val="true"/>
        </w:rPr>
        <w:footnoteReference w:id="1761"/>
      </w:r>
      <w:r>
        <w:rPr>
          <w:rFonts w:ascii="Amiri" w:hAnsi="Amiri" w:eastAsia="Amiri" w:cs="Amiri"/>
          <w:color w:val="111111"/>
          <w:sz w:val="28"/>
          <w:sz w:val="28"/>
          <w:szCs w:val="28"/>
          <w:rtl w:val="true"/>
          <w:lang w:bidi="ar-SA"/>
        </w:rPr>
        <w:t>بظهور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762"/>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سواد بن قارب‌؟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أتاك رئيّك </w:t>
      </w:r>
      <w:r>
        <w:rPr>
          <w:rStyle w:val="FootnoteAnchor"/>
          <w:rtl w:val="true"/>
        </w:rPr>
        <w:footnoteReference w:id="1763"/>
      </w:r>
      <w:r>
        <w:rPr>
          <w:rFonts w:ascii="Amiri" w:hAnsi="Amiri" w:eastAsia="Amiri" w:cs="Amiri"/>
          <w:color w:val="111111"/>
          <w:sz w:val="28"/>
          <w:sz w:val="28"/>
          <w:szCs w:val="28"/>
          <w:rtl w:val="true"/>
          <w:lang w:bidi="ar-SA"/>
        </w:rPr>
        <w:t>بظهور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على ما كنت عليه من كهانتك‌؟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استقبلني بهذا أحد منذ أسلمت يا أمير المؤمنين،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ما كنا عليه من الشرك أعظم مما كنت عليه من كهانتك، فأخبرني بما يأتيك رئيّك بظهور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بينا </w:t>
      </w:r>
      <w:r>
        <w:rPr>
          <w:rStyle w:val="FootnoteAnchor"/>
          <w:rtl w:val="true"/>
        </w:rPr>
        <w:footnoteReference w:id="1764"/>
      </w:r>
      <w:r>
        <w:rPr>
          <w:rFonts w:ascii="Amiri" w:hAnsi="Amiri" w:eastAsia="Amiri" w:cs="Amiri"/>
          <w:color w:val="111111"/>
          <w:sz w:val="28"/>
          <w:sz w:val="28"/>
          <w:szCs w:val="28"/>
          <w:rtl w:val="true"/>
          <w:lang w:bidi="ar-SA"/>
        </w:rPr>
        <w:t xml:space="preserve">أنا ذات ليلة بين النائم و اليقظان إذ أتاني رئيّي </w:t>
      </w:r>
      <w:r>
        <w:rPr>
          <w:rStyle w:val="FootnoteAnchor"/>
          <w:rtl w:val="true"/>
        </w:rPr>
        <w:footnoteReference w:id="1765"/>
      </w:r>
      <w:r>
        <w:rPr>
          <w:rFonts w:ascii="Amiri" w:hAnsi="Amiri" w:eastAsia="Amiri" w:cs="Amiri"/>
          <w:color w:val="111111"/>
          <w:sz w:val="28"/>
          <w:sz w:val="28"/>
          <w:szCs w:val="28"/>
          <w:rtl w:val="true"/>
          <w:lang w:bidi="ar-SA"/>
        </w:rPr>
        <w:t>فضربني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سواد بن قارب و اسمع مقالتي، و اسمع مقالتي </w:t>
      </w:r>
      <w:r>
        <w:rPr>
          <w:rStyle w:val="FootnoteAnchor"/>
          <w:rtl w:val="true"/>
        </w:rPr>
        <w:footnoteReference w:id="1766"/>
      </w:r>
      <w:r>
        <w:rPr>
          <w:rFonts w:ascii="Amiri" w:hAnsi="Amiri" w:eastAsia="Amiri" w:cs="Amiri"/>
          <w:color w:val="111111"/>
          <w:sz w:val="28"/>
          <w:sz w:val="28"/>
          <w:szCs w:val="28"/>
          <w:rtl w:val="true"/>
          <w:lang w:bidi="ar-SA"/>
        </w:rPr>
        <w:t>،و اعقل إن كنت تعقل، إنه قد بعث رسول من لؤي بن غالب يدعو إلى اللّه و إلى عبادته، ثم 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عجبت للجن و تطلابها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شدّها العيس بأقتابها</w:t>
      </w:r>
    </w:p>
    <w:p>
      <w:pPr>
        <w:pStyle w:val="BookText"/>
        <w:rPr/>
      </w:pPr>
      <w:r>
        <w:rPr>
          <w:rFonts w:ascii="Amiri" w:hAnsi="Amiri" w:eastAsia="Amiri" w:cs="Amiri"/>
          <w:color w:val="111111"/>
          <w:sz w:val="28"/>
          <w:sz w:val="28"/>
          <w:szCs w:val="28"/>
          <w:rtl w:val="true"/>
          <w:lang w:bidi="ar-SA"/>
        </w:rPr>
        <w:t xml:space="preserve">تهوي إلى مكة تبغي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صادق الجن ككذّابها</w:t>
      </w:r>
    </w:p>
    <w:p>
      <w:pPr>
        <w:pStyle w:val="BookText"/>
        <w:rPr/>
      </w:pPr>
      <w:r>
        <w:rPr>
          <w:rFonts w:ascii="Amiri" w:hAnsi="Amiri" w:eastAsia="Amiri" w:cs="Amiri"/>
          <w:color w:val="111111"/>
          <w:sz w:val="28"/>
          <w:sz w:val="28"/>
          <w:szCs w:val="28"/>
          <w:rtl w:val="true"/>
          <w:lang w:bidi="ar-SA"/>
        </w:rPr>
        <w:t xml:space="preserve">فارحل إلى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قداماها كأذنابها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أنام فإني لست ناعسا،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الثانية أتاني فضربني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سواد بن قارب فاسمع مقالتي، و اعقل إن كنت تعقل، إنه قد بعث رسول من لؤي بن غالب يدعو إلى اللّه عز و جل و إلى عبادته،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تخيارها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شدّها العيس بأكوارها</w:t>
      </w:r>
    </w:p>
    <w:p>
      <w:pPr>
        <w:pStyle w:val="BookText"/>
        <w:rPr/>
      </w:pPr>
      <w:r>
        <w:rPr>
          <w:rFonts w:ascii="Amiri" w:hAnsi="Amiri" w:eastAsia="Amiri" w:cs="Amiri"/>
          <w:color w:val="111111"/>
          <w:sz w:val="28"/>
          <w:sz w:val="28"/>
          <w:szCs w:val="28"/>
          <w:rtl w:val="true"/>
          <w:lang w:bidi="ar-SA"/>
        </w:rPr>
        <w:t xml:space="preserve">تهوي إلى مكة تبغي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مؤمنو الجن ككفّارها</w:t>
      </w:r>
    </w:p>
    <w:p>
      <w:pPr>
        <w:pStyle w:val="BookText"/>
        <w:rPr/>
      </w:pPr>
      <w:r>
        <w:rPr>
          <w:rFonts w:ascii="Amiri" w:hAnsi="Amiri" w:eastAsia="Amiri" w:cs="Amiri"/>
          <w:color w:val="111111"/>
          <w:sz w:val="28"/>
          <w:sz w:val="28"/>
          <w:szCs w:val="28"/>
          <w:rtl w:val="true"/>
          <w:lang w:bidi="ar-SA"/>
        </w:rPr>
        <w:t xml:space="preserve">فارحل إلى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روابيها و أحجارها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أياما فإنّي أمسيت ناعسا، فلما كانت الليلة الثالثة أتاني فضربني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سواد بن قارب فاسمع مقالتي، و اعقل إن كنت تعقل، إنه قد بعث رسول من لؤي بن غالب يدعو إلى اللّه عز و جل و إلى عبادته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تحساسها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شدّها العيس بأحلاسها</w:t>
      </w:r>
    </w:p>
    <w:p>
      <w:pPr>
        <w:pStyle w:val="BookText"/>
        <w:rPr/>
      </w:pPr>
      <w:r>
        <w:rPr>
          <w:rFonts w:ascii="Amiri" w:hAnsi="Amiri" w:eastAsia="Amiri" w:cs="Amiri"/>
          <w:color w:val="111111"/>
          <w:sz w:val="28"/>
          <w:sz w:val="28"/>
          <w:szCs w:val="28"/>
          <w:rtl w:val="true"/>
          <w:lang w:bidi="ar-SA"/>
        </w:rPr>
        <w:t xml:space="preserve">تهوي إلى مكة تبغي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الجن كأنجاسها</w:t>
      </w:r>
    </w:p>
    <w:p>
      <w:pPr>
        <w:pStyle w:val="BookText"/>
        <w:rPr/>
      </w:pPr>
      <w:r>
        <w:rPr>
          <w:rFonts w:ascii="Amiri" w:hAnsi="Amiri" w:eastAsia="Amiri" w:cs="Amiri"/>
          <w:color w:val="111111"/>
          <w:sz w:val="28"/>
          <w:sz w:val="28"/>
          <w:szCs w:val="28"/>
          <w:rtl w:val="true"/>
          <w:lang w:bidi="ar-SA"/>
        </w:rPr>
        <w:t xml:space="preserve">فارحل إلى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بعينيك إلى راسها</w:t>
      </w:r>
    </w:p>
    <w:p>
      <w:pPr>
        <w:pStyle w:val="BookText"/>
        <w:rPr/>
      </w:pP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امتحن اللّه قلبي، فرحّلت ناقتي ثم أتيت المدينة، فإذا رسول اللّه صلى اللّه عليه و سلم و أصحابه حوله فدنوت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مقالتي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نجيي بين هدء و رقدة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فيما قد بلوت بكاذب</w:t>
      </w:r>
    </w:p>
    <w:p>
      <w:pPr>
        <w:pStyle w:val="BookText"/>
        <w:rPr/>
      </w:pPr>
      <w:r>
        <w:rPr>
          <w:rFonts w:ascii="Amiri" w:hAnsi="Amiri" w:eastAsia="Amiri" w:cs="Amiri"/>
          <w:color w:val="111111"/>
          <w:sz w:val="28"/>
          <w:sz w:val="28"/>
          <w:szCs w:val="28"/>
          <w:rtl w:val="true"/>
          <w:lang w:bidi="ar-SA"/>
        </w:rPr>
        <w:t xml:space="preserve">ثلاث ليال قوله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رسول من لؤي بن غالب</w:t>
      </w:r>
    </w:p>
    <w:p>
      <w:pPr>
        <w:pStyle w:val="BookText"/>
        <w:rPr/>
      </w:pPr>
      <w:r>
        <w:rPr>
          <w:rFonts w:ascii="Amiri" w:hAnsi="Amiri" w:eastAsia="Amiri" w:cs="Amiri"/>
          <w:color w:val="111111"/>
          <w:sz w:val="28"/>
          <w:sz w:val="28"/>
          <w:szCs w:val="28"/>
          <w:rtl w:val="true"/>
          <w:lang w:bidi="ar-SA"/>
        </w:rPr>
        <w:t xml:space="preserve">فشمّرت من ذيلي الإزار و وسطت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الذّعلب الوجناء بين السباسب</w:t>
      </w:r>
    </w:p>
    <w:p>
      <w:pPr>
        <w:pStyle w:val="BookText"/>
        <w:rPr/>
      </w:pPr>
      <w:r>
        <w:rPr>
          <w:rFonts w:ascii="Amiri" w:hAnsi="Amiri" w:eastAsia="Amiri" w:cs="Amiri"/>
          <w:color w:val="111111"/>
          <w:sz w:val="28"/>
          <w:sz w:val="28"/>
          <w:szCs w:val="28"/>
          <w:rtl w:val="true"/>
          <w:lang w:bidi="ar-SA"/>
        </w:rPr>
        <w:t xml:space="preserve">فأشهد أن اللّه لا رب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مأمون على كلّ‌ غائب</w:t>
      </w:r>
    </w:p>
    <w:p>
      <w:pPr>
        <w:pStyle w:val="BookText"/>
        <w:rPr/>
      </w:pPr>
      <w:r>
        <w:rPr>
          <w:rFonts w:ascii="Amiri" w:hAnsi="Amiri" w:eastAsia="Amiri" w:cs="Amiri"/>
          <w:color w:val="111111"/>
          <w:sz w:val="28"/>
          <w:sz w:val="28"/>
          <w:szCs w:val="28"/>
          <w:rtl w:val="true"/>
          <w:lang w:bidi="ar-SA"/>
        </w:rPr>
        <w:t xml:space="preserve">و أنّك أدنى المرسلين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يا ابن الأكرمين الأطايب</w:t>
      </w:r>
    </w:p>
    <w:p>
      <w:pPr>
        <w:pStyle w:val="BookText"/>
        <w:rPr/>
      </w:pPr>
      <w:r>
        <w:rPr>
          <w:rFonts w:ascii="Amiri" w:hAnsi="Amiri" w:eastAsia="Amiri" w:cs="Amiri"/>
          <w:color w:val="111111"/>
          <w:sz w:val="28"/>
          <w:sz w:val="28"/>
          <w:szCs w:val="28"/>
          <w:rtl w:val="true"/>
          <w:lang w:bidi="ar-SA"/>
        </w:rPr>
        <w:t xml:space="preserve">فمرنا بما يأتيك يا خير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فيما جاء شيب الذوائب</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 لي شفيعا يوم لا ذو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سواك بمغن عن سواد بن قارب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رسول اللّه صلى اللّه عليه و سلم و أصحابه بمقالته </w:t>
      </w:r>
      <w:r>
        <w:rPr>
          <w:rStyle w:val="FootnoteAnchor"/>
          <w:rtl w:val="true"/>
        </w:rPr>
        <w:footnoteReference w:id="1767"/>
      </w:r>
      <w:r>
        <w:rPr>
          <w:rFonts w:ascii="Amiri" w:hAnsi="Amiri" w:eastAsia="Amiri" w:cs="Amiri"/>
          <w:color w:val="111111"/>
          <w:sz w:val="28"/>
          <w:sz w:val="28"/>
          <w:szCs w:val="28"/>
          <w:rtl w:val="true"/>
          <w:lang w:bidi="ar-SA"/>
        </w:rPr>
        <w:t>فرحا شديدا، حتى رئي الفرح في وجوههم،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عمر بن الخطاب فالتزمه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أشتهي أن أسمع </w:t>
      </w:r>
      <w:r>
        <w:rPr>
          <w:rStyle w:val="FootnoteAnchor"/>
          <w:rtl w:val="true"/>
        </w:rPr>
        <w:footnoteReference w:id="1768"/>
      </w:r>
      <w:r>
        <w:rPr>
          <w:rFonts w:ascii="Amiri" w:hAnsi="Amiri" w:eastAsia="Amiri" w:cs="Amiri"/>
          <w:color w:val="111111"/>
          <w:sz w:val="28"/>
          <w:sz w:val="28"/>
          <w:szCs w:val="28"/>
          <w:rtl w:val="true"/>
          <w:lang w:bidi="ar-SA"/>
        </w:rPr>
        <w:t>هذا الحديث منك، فهل يأتيك رئيّك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منذ قرأت القرآن فلا، و نعم العوض كتاب اللّه عز و جل من الجن، ثم أنشأ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يوما في حيّ‌ من قريش يقال لهم آل ذريح، و قد ذبحوا عجلا لهم و الجزّار يعالجه إذ سمعنا صوتا من جوف العجل، و لا نرى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ذريح أمر نجيح، صائح يصيح، بلسان فصيح، يشهد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بلغه عبدان الجواليقي عن يحيى بن حجر، و رواه غيرهما عن يحيى، فقال عثمان بن عبد الرحمن الوقاصي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محمّد،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الحافظ‍‌، حدّثنا أبو الفضل الحافظ‍‌، أنا أحمد بن الحسن، و المبارك ابن عبد الجبار،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قارب الأزدي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ما شافهني به أبو عبد اللّه الأديب، أنا عبد الرحمن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سواد بن قارب الأزدي له صحبة، روى عنه أبو جعفر محمد بن علي، و سعيد بن جبير، سمعت أبي </w:t>
      </w:r>
      <w:r>
        <w:rPr>
          <w:rStyle w:val="FootnoteAnchor"/>
          <w:rtl w:val="true"/>
        </w:rPr>
        <w:footnoteReference w:id="1771"/>
      </w:r>
      <w:r>
        <w:rPr>
          <w:rFonts w:ascii="Amiri" w:hAnsi="Amiri" w:eastAsia="Amiri" w:cs="Amiri"/>
          <w:color w:val="111111"/>
          <w:sz w:val="28"/>
          <w:sz w:val="28"/>
          <w:szCs w:val="28"/>
          <w:rtl w:val="true"/>
          <w:lang w:bidi="ar-SA"/>
        </w:rPr>
        <w:t>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بن قارب الأزدي كان يسكن البادية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بن ناصر، أنا أحمد بن علي بن عبيد اللّه بن سوار، و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علي بن عبيد اللّه، نا محمد بن إبراهيم بن السري، نا عبد </w:t>
      </w:r>
      <w:bookmarkStart w:id="381" w:name="pg16764_194767"/>
    </w:p>
    <w:p>
      <w:pPr>
        <w:pStyle w:val="BookText"/>
        <w:rPr/>
      </w:pPr>
      <w:bookmarkEnd w:id="381"/>
      <w:r>
        <w:rPr>
          <w:rFonts w:ascii="Amiri" w:hAnsi="Amiri" w:eastAsia="Amiri" w:cs="Amiri"/>
          <w:color w:val="111111"/>
          <w:sz w:val="28"/>
          <w:sz w:val="28"/>
          <w:szCs w:val="28"/>
          <w:rtl w:val="true"/>
          <w:lang w:bidi="ar-SA"/>
        </w:rPr>
        <w:t>الملك ابن بدر بن الهيثم، نا أحمد بن روح قال في الطبقة الأولى من الأسماء المنفردة، و هم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و هو ابن قارب بالبصرة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وهم، فإنه سمي بهذا الاسم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أحمد بن الحسن بن البنا، عن أبي الفتح عبد الكريم بن محمد بن أحمد بن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عمر الدارقطني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سواد فكثيرون، منهم من له صحبة، سواد بن غزيّة </w:t>
      </w:r>
      <w:r>
        <w:rPr>
          <w:rStyle w:val="FootnoteAnchor"/>
          <w:rtl w:val="true"/>
        </w:rPr>
        <w:footnoteReference w:id="1773"/>
      </w:r>
      <w:r>
        <w:rPr>
          <w:rFonts w:ascii="IRNazanin" w:hAnsi="IRNazanin" w:eastAsia="IRNazanin"/>
          <w:color w:val="111111"/>
          <w:sz w:val="28"/>
          <w:sz w:val="28"/>
          <w:szCs w:val="28"/>
          <w:rtl w:val="true"/>
          <w:lang w:bidi="fa-IR"/>
        </w:rPr>
        <w:t xml:space="preserve">،و سواد بن عمرو </w:t>
      </w:r>
      <w:r>
        <w:rPr>
          <w:rStyle w:val="FootnoteAnchor"/>
          <w:rtl w:val="true"/>
        </w:rPr>
        <w:footnoteReference w:id="1774"/>
      </w:r>
      <w:r>
        <w:rPr>
          <w:rFonts w:ascii="Amiri" w:hAnsi="Amiri" w:eastAsia="Amiri" w:cs="Amiri"/>
          <w:color w:val="111111"/>
          <w:sz w:val="28"/>
          <w:sz w:val="28"/>
          <w:szCs w:val="28"/>
          <w:rtl w:val="true"/>
          <w:lang w:bidi="ar-SA"/>
        </w:rPr>
        <w:t>،و منهم أيضا سواد بن قارب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بن قارب الأزدي كان كاهنا في الجاهلية، روى عنه سعيد بن جبير، و أبو جعفر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القاضي، نا نصر بن إبراهيم،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سواد بن قارب</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4953874_73709187"/>
      <w:bookmarkStart w:id="383" w:name="_Toc140"/>
      <w:bookmarkEnd w:id="382"/>
      <w:r>
        <w:rPr>
          <w:rtl w:val="true"/>
        </w:rPr>
        <w:t>[</w:t>
      </w:r>
      <w:r>
        <w:rPr/>
        <w:t>9882</w:t>
      </w:r>
      <w:r>
        <w:rPr>
          <w:rtl w:val="true"/>
        </w:rPr>
        <w:t xml:space="preserve">] </w:t>
      </w:r>
      <w:r>
        <w:rPr>
          <w:rtl w:val="true"/>
        </w:rPr>
        <w:t>سويبط‍‌ بن سعد بن حرملة بن مالك بن عميلة</w:t>
      </w:r>
      <w:bookmarkEnd w:id="383"/>
    </w:p>
    <w:p>
      <w:pPr>
        <w:pStyle w:val="BookText"/>
        <w:rPr/>
      </w:pPr>
      <w:r>
        <w:rPr>
          <w:rFonts w:ascii="Amiri" w:hAnsi="Amiri" w:eastAsia="Amiri" w:cs="Amiri"/>
          <w:color w:val="111111"/>
          <w:sz w:val="28"/>
          <w:sz w:val="28"/>
          <w:szCs w:val="28"/>
          <w:rtl w:val="true"/>
          <w:lang w:bidi="ar-SA"/>
        </w:rPr>
        <w:t>ابن السّبّاق بن عبد الدار بن قصي بن كلاب</w:t>
      </w:r>
    </w:p>
    <w:p>
      <w:pPr>
        <w:pStyle w:val="BookText"/>
        <w:rPr/>
      </w:pPr>
      <w:r>
        <w:rPr>
          <w:rFonts w:ascii="Amiri" w:hAnsi="Amiri" w:eastAsia="Amiri" w:cs="Amiri"/>
          <w:color w:val="111111"/>
          <w:sz w:val="28"/>
          <w:sz w:val="28"/>
          <w:szCs w:val="28"/>
          <w:rtl w:val="true"/>
          <w:lang w:bidi="ar-SA"/>
        </w:rPr>
        <w:t>أبو حرملة القرشي العبدري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صحبة من رسول اللّه صلى اللّه عليه و سلم، و لا تحفظ‍‌ له رواية، و هو ممن هاجر الهجرتين كلاهما </w:t>
      </w:r>
      <w:r>
        <w:rPr>
          <w:rStyle w:val="FootnoteAnchor"/>
          <w:rtl w:val="true"/>
        </w:rPr>
        <w:footnoteReference w:id="1775"/>
      </w:r>
      <w:r>
        <w:rPr>
          <w:rFonts w:ascii="IRNazanin" w:hAnsi="IRNazanin" w:eastAsia="IRNazanin"/>
          <w:color w:val="111111"/>
          <w:sz w:val="28"/>
          <w:sz w:val="28"/>
          <w:szCs w:val="28"/>
          <w:rtl w:val="true"/>
          <w:lang w:bidi="fa-IR"/>
        </w:rPr>
        <w:t xml:space="preserve">،و شهد بدرا </w:t>
      </w:r>
      <w:r>
        <w:rPr>
          <w:rStyle w:val="FootnoteAnchor"/>
          <w:rtl w:val="true"/>
        </w:rPr>
        <w:footnoteReference w:id="1776"/>
      </w:r>
      <w:r>
        <w:rPr>
          <w:rFonts w:ascii="Amiri" w:hAnsi="Amiri" w:eastAsia="Amiri" w:cs="Amiri"/>
          <w:color w:val="111111"/>
          <w:sz w:val="28"/>
          <w:sz w:val="28"/>
          <w:szCs w:val="28"/>
          <w:rtl w:val="true"/>
          <w:lang w:bidi="ar-SA"/>
        </w:rPr>
        <w:t xml:space="preserve">مع رسول اللّه صلى اللّه عليه و سلم، و خرج مع أبي بكر الصديق في تجارة إلى </w:t>
      </w:r>
    </w:p>
    <w:p>
      <w:pPr>
        <w:pStyle w:val="BookText"/>
        <w:rPr/>
      </w:pPr>
      <w:r>
        <w:rPr>
          <w:rFonts w:ascii="Amiri" w:hAnsi="Amiri" w:eastAsia="Amiri" w:cs="Amiri"/>
          <w:color w:val="111111"/>
          <w:sz w:val="28"/>
          <w:sz w:val="28"/>
          <w:szCs w:val="28"/>
          <w:rtl w:val="true"/>
          <w:lang w:bidi="ar-SA"/>
        </w:rPr>
        <w:t xml:space="preserve">بصرى قبل فتح الشام، و هو صاحب القصة المشهورة مع نعيمان </w:t>
      </w:r>
      <w:r>
        <w:rPr>
          <w:rStyle w:val="FootnoteAnchor"/>
          <w:rtl w:val="true"/>
        </w:rPr>
        <w:footnoteReference w:id="1777"/>
      </w:r>
      <w:r>
        <w:rPr>
          <w:rFonts w:ascii="Amiri" w:hAnsi="Amiri" w:eastAsia="Amiri" w:cs="Amiri"/>
          <w:color w:val="111111"/>
          <w:sz w:val="28"/>
          <w:sz w:val="28"/>
          <w:szCs w:val="28"/>
          <w:rtl w:val="true"/>
          <w:lang w:bidi="ar-SA"/>
        </w:rPr>
        <w:t>و أكثر ما ينسب إلى جده،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سويبط‍‌ بن حرملة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المزني، أنا أبو الفضل الرازي، أنا جعفر بن عبد اللّه، نا محمد بن هارون، نا محمد بن المثنى، نا أبو داود </w:t>
      </w:r>
      <w:r>
        <w:rPr>
          <w:rStyle w:val="FootnoteAnchor"/>
          <w:rtl w:val="true"/>
        </w:rPr>
        <w:footnoteReference w:id="1778"/>
      </w:r>
      <w:r>
        <w:rPr>
          <w:rFonts w:ascii="Amiri" w:hAnsi="Amiri" w:eastAsia="Amiri" w:cs="Amiri"/>
          <w:color w:val="111111"/>
          <w:sz w:val="28"/>
          <w:sz w:val="28"/>
          <w:szCs w:val="28"/>
          <w:rtl w:val="true"/>
          <w:lang w:bidi="ar-SA"/>
        </w:rPr>
        <w:t>،نا زمعة، أخبرني الزهري، عن عبد اللّه بن وهب بن زمعة، عن أم سلمة زوج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بكر تاجرا في زمن رسول اللّه صلى اللّه عليه و سلم، و معه السّويبط‍‌ و النعيمان، فقال يا سويبط‍‌ إنّي جائع فأطعمني،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ينزل أبو بكر، فأبى أن يطعمه، فلما نزلوا انطلق النعيمان إلى ناس من الأعراب،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أبيعكم عبدا لي، فإن أخبركم بأنه حرّ فلا تصدّقوه، فانطلق، فباعه بقلائص </w:t>
      </w:r>
      <w:r>
        <w:rPr>
          <w:rStyle w:val="FootnoteAnchor"/>
          <w:rtl w:val="true"/>
        </w:rPr>
        <w:footnoteReference w:id="1779"/>
      </w:r>
      <w:r>
        <w:rPr>
          <w:rFonts w:ascii="Amiri" w:hAnsi="Amiri" w:eastAsia="Amiri" w:cs="Amiri"/>
          <w:color w:val="111111"/>
          <w:sz w:val="28"/>
          <w:sz w:val="28"/>
          <w:szCs w:val="28"/>
          <w:rtl w:val="true"/>
          <w:lang w:bidi="ar-SA"/>
        </w:rPr>
        <w:t>،و جاء القوم السويبط‍‌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ابتعناك،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حرّ، فلم يلتفتوا إلى قوله، فانطلقوا به، فأعطوا النعيمان </w:t>
      </w:r>
      <w:r>
        <w:rPr>
          <w:rStyle w:val="FootnoteAnchor"/>
          <w:rtl w:val="true"/>
        </w:rPr>
        <w:footnoteReference w:id="1780"/>
      </w:r>
      <w:r>
        <w:rPr>
          <w:rFonts w:ascii="IRNazanin" w:hAnsi="IRNazanin" w:eastAsia="IRNazanin"/>
          <w:color w:val="111111"/>
          <w:sz w:val="28"/>
          <w:sz w:val="28"/>
          <w:szCs w:val="28"/>
          <w:rtl w:val="true"/>
          <w:lang w:bidi="fa-IR"/>
        </w:rPr>
        <w:t xml:space="preserve">القلائص </w:t>
      </w:r>
      <w:r>
        <w:rPr>
          <w:rStyle w:val="FootnoteAnchor"/>
          <w:rtl w:val="true"/>
        </w:rPr>
        <w:footnoteReference w:id="1781"/>
      </w:r>
      <w:r>
        <w:rPr>
          <w:rFonts w:ascii="Amiri" w:hAnsi="Amiri" w:eastAsia="Amiri" w:cs="Amiri"/>
          <w:color w:val="111111"/>
          <w:sz w:val="28"/>
          <w:sz w:val="28"/>
          <w:szCs w:val="28"/>
          <w:rtl w:val="true"/>
          <w:lang w:bidi="ar-SA"/>
        </w:rPr>
        <w:t>،و جاء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نعيمان أين السويبط؟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قد بعته،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هذا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القلائص،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معي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 أبي بكر إليهم، فلم يزل أبو بكر بهم حتى استنقذه و رد القلائص، فلما قدموا على رسول اللّه صلى اللّه عليه و سلم أخبره أبو بكر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صلى اللّه عليه و سلم و أصحابه منها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أحمد بن محمد بن إبراهيم مولى بني هاشم، نا أبو بقية، نا روح، أنا زمعة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ابن شهاب يحدّث عن عبد اللّه بن وهب بن زمعة عن أم سلمة أن أبا بكر خرج تاجرا إلى بصرى، و معه نعيمان و سويبط‍‌ ابنا </w:t>
      </w:r>
      <w:r>
        <w:rPr>
          <w:rStyle w:val="FootnoteAnchor"/>
          <w:rtl w:val="true"/>
        </w:rPr>
        <w:footnoteReference w:id="1782"/>
      </w:r>
      <w:r>
        <w:rPr>
          <w:rFonts w:ascii="Amiri" w:hAnsi="Amiri" w:eastAsia="Amiri" w:cs="Amiri"/>
          <w:color w:val="111111"/>
          <w:sz w:val="28"/>
          <w:sz w:val="28"/>
          <w:szCs w:val="28"/>
          <w:rtl w:val="true"/>
          <w:lang w:bidi="ar-SA"/>
        </w:rPr>
        <w:t>حرملة، و كلاهما بدري، و كان سويبط‍‌ على الزاد، فجاء نعيمان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يجيء أبو بكر، ثم ذكر الحديث، لم يزد عليه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رواه محمد بن عبد اللّه بن المنادي عن روح بن عبادة و قد وهم فيه إذ قال ابنا </w:t>
      </w:r>
    </w:p>
    <w:p>
      <w:pPr>
        <w:pStyle w:val="BookText"/>
        <w:rPr/>
      </w:pPr>
      <w:r>
        <w:rPr>
          <w:rFonts w:ascii="Amiri" w:hAnsi="Amiri" w:eastAsia="Amiri" w:cs="Amiri"/>
          <w:color w:val="111111"/>
          <w:sz w:val="28"/>
          <w:sz w:val="28"/>
          <w:szCs w:val="28"/>
          <w:rtl w:val="true"/>
          <w:lang w:bidi="ar-SA"/>
        </w:rPr>
        <w:t>حرملة، فإنّهما ليسا بأخوين، سويبط‍‌ بن حرملة قرشي مكي، و نعيمان هو ابن عمرو أنصاري مدني،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إسماعيل بن محمد، و أبو الفضل محمد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أنا إبراهيم بن عمر البرمكي، أنا محمد بن عبد اللّه بن خلف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عمر بن محمد، نا أحمد بن محمد بن هانئ، نا أبو عبد اللّه بحديث نعيمان و سويبط‍‌ من حديث وكيع، و من حديث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وكيع عن زمعة عن الزهري عن عبد اللّه بن وهب بن زمعة عن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حدّثناه وكيع مرة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زمعة عن ابن شهاب، عن وهب بن عبد اللّه، عن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روح فقال عن ربيعة، عن الزهري، عن عبد اللّه بن وهب ابن زمعة كقول وكيع الأول، و هذا أشبه، وهب بن عبد اللّه يعني قول وكيع الثاني،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عبد اللّه ابن زمعة هو المعروف، و قد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عبد اللّه أبو زمعة أخو وهب‌؟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وكيع روحا،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نعيمان على الزاد في حديث روح كان سويبط‍‌ على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القومسي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سويبط‍‌ الذي ذكرته أم سلمة في حديث الزهري سويبط‍‌ بن سعد بن حرملة بن مالك بن عميلة بن السّباق بن عبد الدار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مسلم الفقيه لفظا، و أبو القاسم الخضر بن الحسين، قراءة،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الفقيه، أنا عبد الرحيم بن عثمان، أنا علي بن يعقوب بن إبراهيم، أنبأ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الوليد بن مسلم عن عبد اللّه ابن لهيعة، عن أبي الأسود، عن عروة في تسمية من شهد بدرا من بني عبد 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سويبط‍‌ ابن زائدة </w:t>
      </w:r>
      <w:r>
        <w:rPr>
          <w:rStyle w:val="FootnoteAnchor"/>
          <w:rtl w:val="true"/>
        </w:rPr>
        <w:footnoteReference w:id="1783"/>
      </w:r>
      <w:r>
        <w:rPr>
          <w:rFonts w:ascii="Amiri" w:hAnsi="Amiri" w:eastAsia="Amiri" w:cs="Amiri"/>
          <w:color w:val="111111"/>
          <w:sz w:val="28"/>
          <w:sz w:val="28"/>
          <w:szCs w:val="28"/>
          <w:rtl w:val="true"/>
          <w:lang w:bidi="ar-SA"/>
        </w:rPr>
        <w:t>بن حرملة بن عميلة بن السّبّاق بن عبد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أحمد بن علي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إسماعيل بن أحمد، أنا أبو بكر بن اللالكائي </w:t>
      </w:r>
      <w:r>
        <w:rPr>
          <w:rStyle w:val="FootnoteAnchor"/>
          <w:rtl w:val="true"/>
        </w:rPr>
        <w:footnoteReference w:id="1784"/>
      </w:r>
      <w:r>
        <w:rPr>
          <w:rFonts w:ascii="Amiri" w:hAnsi="Amiri" w:eastAsia="Amiri" w:cs="Amiri"/>
          <w:color w:val="111111"/>
          <w:sz w:val="28"/>
          <w:sz w:val="28"/>
          <w:szCs w:val="28"/>
          <w:rtl w:val="true"/>
          <w:lang w:bidi="ar-SA"/>
        </w:rPr>
        <w:t xml:space="preserve">،أنا أبو الحسين </w:t>
      </w:r>
    </w:p>
    <w:p>
      <w:pPr>
        <w:pStyle w:val="BookText"/>
        <w:rPr/>
      </w:pPr>
      <w:r>
        <w:rPr>
          <w:rFonts w:ascii="Amiri" w:hAnsi="Amiri" w:eastAsia="Amiri" w:cs="Amiri"/>
          <w:color w:val="111111"/>
          <w:sz w:val="28"/>
          <w:sz w:val="28"/>
          <w:szCs w:val="28"/>
          <w:rtl w:val="true"/>
          <w:lang w:bidi="ar-SA"/>
        </w:rPr>
        <w:t xml:space="preserve">محمد بن الحسين، أنا أبو محمد عبد اللّه بن جعفر، نا يعقوب </w:t>
      </w:r>
      <w:r>
        <w:rPr>
          <w:rStyle w:val="FootnoteAnchor"/>
          <w:rtl w:val="true"/>
        </w:rPr>
        <w:footnoteReference w:id="1785"/>
      </w:r>
      <w:r>
        <w:rPr>
          <w:rFonts w:ascii="Amiri" w:hAnsi="Amiri" w:eastAsia="Amiri" w:cs="Amiri"/>
          <w:color w:val="111111"/>
          <w:sz w:val="28"/>
          <w:sz w:val="28"/>
          <w:szCs w:val="28"/>
          <w:rtl w:val="true"/>
          <w:lang w:bidi="ar-SA"/>
        </w:rPr>
        <w:t>،نا عمرو بن خالد و حسّان يعني ابن عبد اللّه، و عثمان يعني ابن صالح، عن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من بني عبد 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سويبط‍‌ بن سعد بن حرملة بن عميلة بن السّباق بن عبد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نا أبو بكر الحافظ‍‌، أنا محمد بن الحسين بن الفضل، أنا محمد بن عبد اللّه بن عتاب، أنا القاسم بن عبد اللّه بن المغيرة، نا إسماعيل بن أبي أويس، نا إسماعيل بن إبراهيم، عن عقبة، عن عمه موسى بن عقبة، قال في تسمية من شهد بدرا من أصحاب رسول اللّه صلى اللّه عليه و سلم من بني عبد 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سويبط‍‌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أحمد بن محمود، أنا أبو بكر ابن المقرئ، نا محمد بن جعفر، نا عبيد اللّه بن سعد الزهري، نا عمي، عن أبيه، عن ابن إسحاق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أبو طاهر المخلّص، نا رضوان بن أحمد الصيدلاني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يوسف بن عبد الواحد، أخبرنا شجاع </w:t>
      </w:r>
      <w:r>
        <w:rPr>
          <w:rStyle w:val="FootnoteAnchor"/>
          <w:rtl w:val="true"/>
        </w:rPr>
        <w:footnoteReference w:id="1787"/>
      </w:r>
      <w:r>
        <w:rPr>
          <w:rFonts w:ascii="Amiri" w:hAnsi="Amiri" w:eastAsia="Amiri" w:cs="Amiri"/>
          <w:color w:val="111111"/>
          <w:sz w:val="28"/>
          <w:sz w:val="28"/>
          <w:szCs w:val="28"/>
          <w:rtl w:val="true"/>
          <w:lang w:bidi="ar-SA"/>
        </w:rPr>
        <w:t>بن علي، أنا أبو عبد اللّه ابن مندة، أنا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نا يونس، عن ابن إسحاق في تسمية من شهد بدرا مع رسول اللّه صلى اللّه عليه و سلم من بني عبد الدار بن قصي سويبط‍‌ بن سعد بن حرملة، و في رواية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حريملة </w:t>
      </w:r>
      <w:r>
        <w:rPr>
          <w:rStyle w:val="FootnoteAnchor"/>
          <w:rtl w:val="true"/>
        </w:rPr>
        <w:footnoteReference w:id="1788"/>
      </w:r>
      <w:r>
        <w:rPr>
          <w:rFonts w:ascii="Amiri" w:hAnsi="Amiri" w:eastAsia="Amiri" w:cs="Amiri"/>
          <w:color w:val="111111"/>
          <w:sz w:val="28"/>
          <w:sz w:val="28"/>
          <w:szCs w:val="28"/>
          <w:rtl w:val="true"/>
          <w:lang w:bidi="ar-SA"/>
        </w:rPr>
        <w:t>،زاد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بن عميلة بن السّبّاق بن عبد الدار ابن قصي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أنا أبو طاهر، أنا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نا يونس، عن ابن </w:t>
      </w:r>
      <w:r>
        <w:rPr>
          <w:rStyle w:val="FootnoteAnchor"/>
          <w:rtl w:val="true"/>
        </w:rPr>
        <w:footnoteReference w:id="1789"/>
      </w:r>
      <w:r>
        <w:rPr>
          <w:rFonts w:ascii="IRNazanin" w:hAnsi="IRNazanin" w:eastAsia="IRNazanin"/>
          <w:color w:val="111111"/>
          <w:sz w:val="28"/>
          <w:sz w:val="28"/>
          <w:szCs w:val="28"/>
          <w:rtl w:val="true"/>
          <w:lang w:bidi="fa-IR"/>
        </w:rPr>
        <w:t xml:space="preserve">إسحاق </w:t>
      </w:r>
      <w:r>
        <w:rPr>
          <w:rStyle w:val="FootnoteAnchor"/>
          <w:rtl w:val="true"/>
        </w:rPr>
        <w:footnoteReference w:id="1790"/>
      </w:r>
      <w:r>
        <w:rPr>
          <w:rFonts w:ascii="Amiri" w:hAnsi="Amiri" w:eastAsia="Amiri" w:cs="Amiri"/>
          <w:color w:val="111111"/>
          <w:sz w:val="28"/>
          <w:sz w:val="28"/>
          <w:szCs w:val="28"/>
          <w:rtl w:val="true"/>
          <w:lang w:bidi="ar-SA"/>
        </w:rPr>
        <w:t xml:space="preserve">في تسمية من هاجر إلى أرض </w:t>
      </w:r>
    </w:p>
    <w:p>
      <w:pPr>
        <w:pStyle w:val="BookText"/>
        <w:rPr/>
      </w:pPr>
      <w:r>
        <w:rPr>
          <w:rFonts w:ascii="Amiri" w:hAnsi="Amiri" w:eastAsia="Amiri" w:cs="Amiri"/>
          <w:color w:val="111111"/>
          <w:sz w:val="28"/>
          <w:sz w:val="28"/>
          <w:szCs w:val="28"/>
          <w:rtl w:val="true"/>
          <w:lang w:bidi="ar-SA"/>
        </w:rPr>
        <w:t>الحبشة من بني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سويبط‍‌ بن خزيمة </w:t>
      </w:r>
      <w:r>
        <w:rPr>
          <w:rStyle w:val="FootnoteAnchor"/>
          <w:rtl w:val="true"/>
        </w:rPr>
        <w:footnoteReference w:id="1791"/>
      </w:r>
      <w:r>
        <w:rPr>
          <w:rFonts w:ascii="Amiri" w:hAnsi="Amiri" w:eastAsia="Amiri" w:cs="Amiri"/>
          <w:color w:val="111111"/>
          <w:sz w:val="28"/>
          <w:sz w:val="28"/>
          <w:szCs w:val="28"/>
          <w:rtl w:val="true"/>
          <w:lang w:bidi="ar-SA"/>
        </w:rPr>
        <w:t xml:space="preserve">،أمه حرملة بنت الأسود بن خزيمة بن أقيش ابن عامر بن بياضة بن سبع </w:t>
      </w:r>
      <w:r>
        <w:rPr>
          <w:rStyle w:val="FootnoteAnchor"/>
          <w:rtl w:val="true"/>
        </w:rPr>
        <w:footnoteReference w:id="1792"/>
      </w:r>
      <w:r>
        <w:rPr>
          <w:rFonts w:ascii="Amiri" w:hAnsi="Amiri" w:eastAsia="Amiri" w:cs="Amiri"/>
          <w:color w:val="111111"/>
          <w:sz w:val="28"/>
          <w:sz w:val="28"/>
          <w:szCs w:val="28"/>
          <w:rtl w:val="true"/>
          <w:lang w:bidi="ar-SA"/>
        </w:rPr>
        <w:t xml:space="preserve">بن جعثمة </w:t>
      </w:r>
      <w:r>
        <w:rPr>
          <w:rStyle w:val="FootnoteAnchor"/>
          <w:rtl w:val="true"/>
        </w:rPr>
        <w:footnoteReference w:id="1793"/>
      </w:r>
      <w:r>
        <w:rPr>
          <w:rFonts w:ascii="Amiri" w:hAnsi="Amiri" w:eastAsia="Amiri" w:cs="Amiri"/>
          <w:color w:val="111111"/>
          <w:sz w:val="28"/>
          <w:sz w:val="28"/>
          <w:szCs w:val="28"/>
          <w:rtl w:val="true"/>
          <w:lang w:bidi="ar-SA"/>
        </w:rPr>
        <w:t>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 في تسمية بني عبد 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سويبط‍‌ بن سعد بن حرملة بن مالك بن عميلة بن السّبّاق </w:t>
      </w:r>
      <w:r>
        <w:rPr>
          <w:rStyle w:val="FootnoteAnchor"/>
          <w:rtl w:val="true"/>
        </w:rPr>
        <w:footnoteReference w:id="1794"/>
      </w:r>
      <w:r>
        <w:rPr>
          <w:rFonts w:ascii="Amiri" w:hAnsi="Amiri" w:eastAsia="Amiri" w:cs="Amiri"/>
          <w:color w:val="111111"/>
          <w:sz w:val="28"/>
          <w:sz w:val="28"/>
          <w:szCs w:val="28"/>
          <w:rtl w:val="true"/>
          <w:lang w:bidi="ar-SA"/>
        </w:rPr>
        <w:t>،هاجر إلى أرض الحبشة، و شهد مع رسول اللّه صلى اللّه عليه و سلم بدرا، و أمه هنيدة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w:t>
      </w:r>
      <w:r>
        <w:rPr>
          <w:rStyle w:val="FootnoteAnchor"/>
          <w:rtl w:val="true"/>
        </w:rPr>
        <w:footnoteReference w:id="1795"/>
      </w:r>
      <w:r>
        <w:rPr>
          <w:rFonts w:ascii="IRNazanin" w:hAnsi="IRNazanin" w:eastAsia="IRNazanin"/>
          <w:color w:val="111111"/>
          <w:sz w:val="28"/>
          <w:sz w:val="28"/>
          <w:szCs w:val="28"/>
          <w:rtl w:val="true"/>
          <w:lang w:bidi="fa-IR"/>
        </w:rPr>
        <w:t xml:space="preserve">،أنا محمد بن شجاع، نا محمد بن عمر قال </w:t>
      </w:r>
      <w:r>
        <w:rPr>
          <w:rStyle w:val="FootnoteAnchor"/>
          <w:rtl w:val="true"/>
        </w:rPr>
        <w:footnoteReference w:id="1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شهد بدرا من بني عبد 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سويبط‍‌ بن حرملة بن مالك بن عميلة بن السّباق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أبو المعالي محمد بن يحيى بن علي القرشي، أنا أبو الحسن علي بن الحسن بن الحسين الفقيه، أنا أبو محمد عبد الرحمن المالكي، نا أبو عمرو عثمان بن محمد بن أحمد بن محمد </w:t>
      </w:r>
      <w:r>
        <w:rPr>
          <w:rStyle w:val="FootnoteAnchor"/>
          <w:rtl w:val="true"/>
        </w:rPr>
        <w:footnoteReference w:id="1797"/>
      </w:r>
      <w:r>
        <w:rPr>
          <w:rFonts w:ascii="Amiri" w:hAnsi="Amiri" w:eastAsia="Amiri" w:cs="Amiri"/>
          <w:color w:val="111111"/>
          <w:sz w:val="28"/>
          <w:sz w:val="28"/>
          <w:szCs w:val="28"/>
          <w:rtl w:val="true"/>
          <w:lang w:bidi="ar-SA"/>
        </w:rPr>
        <w:t xml:space="preserve">بن هارون بن وردان السمرقندي،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798"/>
      </w:r>
      <w:r>
        <w:rPr>
          <w:rFonts w:ascii="Amiri" w:hAnsi="Amiri" w:eastAsia="Amiri" w:cs="Amiri"/>
          <w:color w:val="111111"/>
          <w:sz w:val="28"/>
          <w:sz w:val="28"/>
          <w:szCs w:val="28"/>
          <w:rtl w:val="true"/>
          <w:lang w:bidi="ar-SA"/>
        </w:rPr>
        <w:t xml:space="preserve">عبد المؤمن أحمد بن شيبان </w:t>
      </w:r>
      <w:r>
        <w:rPr>
          <w:rStyle w:val="FootnoteAnchor"/>
          <w:rtl w:val="true"/>
        </w:rPr>
        <w:footnoteReference w:id="1799"/>
      </w:r>
      <w:r>
        <w:rPr>
          <w:rFonts w:ascii="Amiri" w:hAnsi="Amiri" w:eastAsia="Amiri" w:cs="Amiri"/>
          <w:color w:val="111111"/>
          <w:sz w:val="28"/>
          <w:sz w:val="28"/>
          <w:szCs w:val="28"/>
          <w:rtl w:val="true"/>
          <w:lang w:bidi="ar-SA"/>
        </w:rPr>
        <w:t xml:space="preserve">الرملي، نا سفيان بن عيينة </w:t>
      </w:r>
      <w:r>
        <w:rPr>
          <w:rStyle w:val="FootnoteAnchor"/>
          <w:rtl w:val="true"/>
        </w:rPr>
        <w:footnoteReference w:id="1800"/>
      </w:r>
      <w:r>
        <w:rPr>
          <w:rFonts w:ascii="Amiri" w:hAnsi="Amiri" w:eastAsia="Amiri" w:cs="Amiri"/>
          <w:color w:val="111111"/>
          <w:sz w:val="28"/>
          <w:sz w:val="28"/>
          <w:szCs w:val="28"/>
          <w:rtl w:val="true"/>
          <w:lang w:bidi="ar-SA"/>
        </w:rPr>
        <w:t xml:space="preserve">،عن عمرو بن دينار، عن حسن </w:t>
      </w:r>
      <w:r>
        <w:rPr>
          <w:rStyle w:val="FootnoteAnchor"/>
          <w:rtl w:val="true"/>
        </w:rPr>
        <w:footnoteReference w:id="1801"/>
      </w:r>
      <w:r>
        <w:rPr>
          <w:rFonts w:ascii="Amiri" w:hAnsi="Amiri" w:eastAsia="Amiri" w:cs="Amiri"/>
          <w:color w:val="111111"/>
          <w:sz w:val="28"/>
          <w:sz w:val="28"/>
          <w:szCs w:val="28"/>
          <w:rtl w:val="true"/>
          <w:lang w:bidi="ar-SA"/>
        </w:rPr>
        <w:t>بن محمد، أخبرني عبيد اللّه بن أبي رافع و هو كاتب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النبي صلى اللّه عليه و سلم أنا و الزبير و المقداد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انطلقوا حتى تأتوا روضة خاخ </w:t>
      </w:r>
      <w:r>
        <w:rPr>
          <w:rStyle w:val="FootnoteAnchor"/>
          <w:rtl w:val="true"/>
        </w:rPr>
        <w:footnoteReference w:id="1802"/>
      </w:r>
      <w:r>
        <w:rPr>
          <w:rFonts w:ascii="IRNazanin" w:hAnsi="IRNazanin" w:eastAsia="IRNazanin"/>
          <w:color w:val="111111"/>
          <w:sz w:val="28"/>
          <w:sz w:val="28"/>
          <w:szCs w:val="28"/>
          <w:rtl w:val="true"/>
          <w:lang w:bidi="fa-IR"/>
        </w:rPr>
        <w:t xml:space="preserve">فإن بها </w:t>
      </w:r>
    </w:p>
    <w:p>
      <w:pPr>
        <w:pStyle w:val="BookText"/>
        <w:rPr/>
      </w:pPr>
      <w:r>
        <w:rPr>
          <w:rFonts w:ascii="Amiri" w:hAnsi="Amiri" w:eastAsia="Amiri" w:cs="Amiri"/>
          <w:color w:val="111111"/>
          <w:sz w:val="28"/>
          <w:sz w:val="28"/>
          <w:szCs w:val="28"/>
          <w:rtl w:val="true"/>
          <w:lang w:bidi="ar-SA"/>
        </w:rPr>
        <w:t xml:space="preserve">ظعينة </w:t>
      </w:r>
      <w:r>
        <w:rPr>
          <w:rStyle w:val="FootnoteAnchor"/>
          <w:rtl w:val="true"/>
        </w:rPr>
        <w:footnoteReference w:id="1803"/>
      </w:r>
      <w:r>
        <w:rPr>
          <w:rFonts w:ascii="Amiri" w:hAnsi="Amiri" w:eastAsia="Amiri" w:cs="Amiri"/>
          <w:color w:val="111111"/>
          <w:sz w:val="28"/>
          <w:sz w:val="28"/>
          <w:szCs w:val="28"/>
          <w:rtl w:val="true"/>
          <w:lang w:bidi="ar-SA"/>
        </w:rPr>
        <w:t>معها كتاب، فخذوه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فانطلقنا تعادي </w:t>
      </w:r>
      <w:r>
        <w:rPr>
          <w:rStyle w:val="FootnoteAnchor"/>
          <w:rtl w:val="true"/>
        </w:rPr>
        <w:footnoteReference w:id="1804"/>
      </w:r>
      <w:r>
        <w:rPr>
          <w:rFonts w:ascii="Amiri" w:hAnsi="Amiri" w:eastAsia="Amiri" w:cs="Amiri"/>
          <w:color w:val="111111"/>
          <w:sz w:val="28"/>
          <w:sz w:val="28"/>
          <w:szCs w:val="28"/>
          <w:rtl w:val="true"/>
          <w:lang w:bidi="ar-SA"/>
        </w:rPr>
        <w:t>بنا خلينا حتى انتهينا إلى الروضة فإذا نحن بالظعينة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الكتاب،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كتاب،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لتخرجي الكتاب أو لتقلعن الثياب، فأخرجته من عقاصها </w:t>
      </w:r>
      <w:r>
        <w:rPr>
          <w:rStyle w:val="FootnoteAnchor"/>
          <w:rtl w:val="true"/>
        </w:rPr>
        <w:footnoteReference w:id="1805"/>
      </w:r>
      <w:r>
        <w:rPr>
          <w:rFonts w:ascii="Amiri" w:hAnsi="Amiri" w:eastAsia="Amiri" w:cs="Amiri"/>
          <w:color w:val="111111"/>
          <w:sz w:val="28"/>
          <w:sz w:val="28"/>
          <w:szCs w:val="28"/>
          <w:rtl w:val="true"/>
          <w:lang w:bidi="ar-SA"/>
        </w:rPr>
        <w:t>،فأتينا به النبي صلى اللّه عليه و سلم،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حاطب بن أبي بلتعة إلى أناس من المشركين بمكة يخبرهم ببعض أمر النبي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حاطب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تعجل، إنّي كنت امرأ ملصقا في قريش، و لم أكن من أنفسها، و كان من كان معك من المهاجرين لهم قرابات يحمون أهليهم بمكة، و لم يكن لي فيهم قرابة، و أحببت أن أتخذ فيهم يدا إذ فاتني ذلك، يحمون بها قرابتي، و ما فعلته كفرا و لا ارتدادا و لا رضى </w:t>
      </w:r>
      <w:r>
        <w:rPr>
          <w:rStyle w:val="FootnoteAnchor"/>
          <w:rtl w:val="true"/>
        </w:rPr>
        <w:footnoteReference w:id="1806"/>
      </w:r>
      <w:r>
        <w:rPr>
          <w:rFonts w:ascii="Amiri" w:hAnsi="Amiri" w:eastAsia="Amiri" w:cs="Amiri"/>
          <w:color w:val="111111"/>
          <w:sz w:val="28"/>
          <w:sz w:val="28"/>
          <w:szCs w:val="28"/>
          <w:rtl w:val="true"/>
          <w:lang w:bidi="ar-SA"/>
        </w:rPr>
        <w:t>بالكفر بعد الإسلام،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صدقكم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دعني أضرب عنق هذا المنافق،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شهد بدرا، و ما يدريك لعل اللّه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عبيد اللّه بن نصر، أنا أبو جعفر بن المسلمة، أنا أبو طاهر المخلص، نا يحيى بن سليمان بن أيوب أبو عمر الصريفيني أخو شعيب بن أيوب، أكبر منه، نا سفيان بن عيينة، عن إسماعيل بن أبي خالد، عن قيس بن أبي حازم قال عمر بن الخطاب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سبقناكم بالهجرة،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 اللّه لقد سبقتمونا بالهجرة و كنا عند العراة الحفاة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عند رسول اللّه صلى اللّه عليه و سلم يعلّم جاهلكم و يفقّه عالمكم، و يأمركم بمعالي الأخلاق،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 رسول اللّه صلى اللّه عليه و سلم و لأخبرنّه، فأتت النبي صلى اللّه عليه و سلم فأخبرته،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للناس هجرة و لكم </w:t>
      </w:r>
      <w:r>
        <w:rPr>
          <w:rStyle w:val="FootnoteAnchor"/>
          <w:rtl w:val="true"/>
        </w:rPr>
        <w:footnoteReference w:id="1807"/>
      </w:r>
      <w:r>
        <w:rPr>
          <w:rFonts w:ascii="IRNazanin" w:hAnsi="IRNazanin" w:eastAsia="IRNazanin"/>
          <w:color w:val="111111"/>
          <w:sz w:val="28"/>
          <w:sz w:val="28"/>
          <w:szCs w:val="28"/>
          <w:rtl w:val="true"/>
          <w:lang w:bidi="fa-IR"/>
        </w:rPr>
        <w:t>هجرتان</w:t>
      </w:r>
      <w:r>
        <w:rPr>
          <w:rFonts w:eastAsia="IRNazanin" w:cs="IRNazanin"/>
          <w:color w:val="111111"/>
          <w:sz w:val="28"/>
          <w:szCs w:val="28"/>
          <w:rtl w:val="true"/>
          <w:lang w:bidi="fa-IR"/>
        </w:rPr>
        <w:t>»[</w:t>
      </w:r>
      <w:r>
        <w:rPr>
          <w:rFonts w:eastAsia="IRNazanin" w:cs="IRNazanin"/>
          <w:color w:val="111111"/>
          <w:sz w:val="28"/>
          <w:szCs w:val="28"/>
          <w:lang w:bidi="fa-IR"/>
        </w:rPr>
        <w:t>14187</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محمد بن عبد الرحمن بن الفقيه، نا محمد بن سعد قال </w:t>
      </w:r>
      <w:r>
        <w:rPr>
          <w:rStyle w:val="FootnoteAnchor"/>
          <w:rtl w:val="true"/>
        </w:rPr>
        <w:footnoteReference w:id="1808"/>
      </w:r>
      <w:r>
        <w:rPr>
          <w:rFonts w:ascii="Amiri" w:hAnsi="Amiri" w:eastAsia="Amiri" w:cs="Amiri"/>
          <w:color w:val="111111"/>
          <w:sz w:val="28"/>
          <w:sz w:val="28"/>
          <w:szCs w:val="28"/>
          <w:rtl w:val="true"/>
          <w:lang w:bidi="ar-SA"/>
        </w:rPr>
        <w:t>في الطبقة الأولى ممن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سويبط‍‌ بن سعد بن حرملة بن مالك، و كان مالك </w:t>
      </w:r>
    </w:p>
    <w:p>
      <w:pPr>
        <w:pStyle w:val="BookText"/>
        <w:rPr/>
      </w:pPr>
      <w:r>
        <w:rPr>
          <w:rFonts w:ascii="Amiri" w:hAnsi="Amiri" w:eastAsia="Amiri" w:cs="Amiri"/>
          <w:color w:val="111111"/>
          <w:sz w:val="28"/>
          <w:sz w:val="28"/>
          <w:szCs w:val="28"/>
          <w:rtl w:val="true"/>
          <w:lang w:bidi="ar-SA"/>
        </w:rPr>
        <w:t xml:space="preserve">شاعرا، ابن عميلة بن السّباق بن عبد الدار بن قصي، و أمه هنيدة بنت خبّاب </w:t>
      </w:r>
      <w:r>
        <w:rPr>
          <w:rStyle w:val="FootnoteAnchor"/>
          <w:rtl w:val="true"/>
        </w:rPr>
        <w:footnoteReference w:id="1809"/>
      </w:r>
      <w:r>
        <w:rPr>
          <w:rFonts w:ascii="Amiri" w:hAnsi="Amiri" w:eastAsia="Amiri" w:cs="Amiri"/>
          <w:color w:val="111111"/>
          <w:sz w:val="28"/>
          <w:sz w:val="28"/>
          <w:szCs w:val="28"/>
          <w:rtl w:val="true"/>
          <w:lang w:bidi="ar-SA"/>
        </w:rPr>
        <w:t xml:space="preserve">أبي سرحان بن منده </w:t>
      </w:r>
      <w:r>
        <w:rPr>
          <w:rStyle w:val="FootnoteAnchor"/>
          <w:rtl w:val="true"/>
        </w:rPr>
        <w:footnoteReference w:id="1810"/>
      </w:r>
      <w:r>
        <w:rPr>
          <w:rFonts w:ascii="Amiri" w:hAnsi="Amiri" w:eastAsia="Amiri" w:cs="Amiri"/>
          <w:color w:val="111111"/>
          <w:sz w:val="28"/>
          <w:sz w:val="28"/>
          <w:szCs w:val="28"/>
          <w:rtl w:val="true"/>
          <w:lang w:bidi="ar-SA"/>
        </w:rPr>
        <w:t xml:space="preserve">ابن سبيع بن خثعم </w:t>
      </w:r>
      <w:r>
        <w:rPr>
          <w:rStyle w:val="FootnoteAnchor"/>
          <w:rtl w:val="true"/>
        </w:rPr>
        <w:footnoteReference w:id="1811"/>
      </w:r>
      <w:r>
        <w:rPr>
          <w:rFonts w:ascii="Amiri" w:hAnsi="Amiri" w:eastAsia="Amiri" w:cs="Amiri"/>
          <w:color w:val="111111"/>
          <w:sz w:val="28"/>
          <w:sz w:val="28"/>
          <w:szCs w:val="28"/>
          <w:rtl w:val="true"/>
          <w:lang w:bidi="ar-SA"/>
        </w:rPr>
        <w:t>بن سعد بن مليح من خزاعة، و كان سويبط‍‌ من مهاجرة الحبشة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ثنا حكيم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سويبط‍‌ بن سعد من مكة إلى المدينة نزل على عبد اللّه بن سلمة العجلاني، فقال ابن </w:t>
      </w:r>
      <w:r>
        <w:rPr>
          <w:rStyle w:val="FootnoteAnchor"/>
          <w:rtl w:val="true"/>
        </w:rPr>
        <w:footnoteReference w:id="1812"/>
      </w:r>
      <w:r>
        <w:rPr>
          <w:rFonts w:ascii="Amiri" w:hAnsi="Amiri" w:eastAsia="Amiri" w:cs="Amiri"/>
          <w:color w:val="111111"/>
          <w:sz w:val="28"/>
          <w:sz w:val="28"/>
          <w:szCs w:val="28"/>
          <w:rtl w:val="true"/>
          <w:lang w:bidi="ar-SA"/>
        </w:rPr>
        <w:t>سعد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 سلم بين سويبط‍‌ بن سعد و عائذ بن ماعص الزرقي، و شهد سويبط‍‌ بدرا و أحدا</w:t>
      </w:r>
      <w:r>
        <w:rPr>
          <w:rFonts w:eastAsia="Amiri" w:cs="Amiri" w:ascii="Amiri" w:hAnsi="Amiri"/>
          <w:color w:val="111111"/>
          <w:sz w:val="28"/>
          <w:szCs w:val="28"/>
          <w:rtl w:val="true"/>
          <w:lang w:bidi="ar-SA"/>
        </w:rPr>
        <w:t xml:space="preserve">. </w:t>
      </w:r>
      <w:bookmarkStart w:id="384" w:name="pg16764_194774"/>
    </w:p>
    <w:p>
      <w:pPr>
        <w:pStyle w:val="Heading4"/>
        <w:numPr>
          <w:ilvl w:val="3"/>
          <w:numId w:val="1"/>
        </w:numPr>
        <w:rPr/>
      </w:pPr>
      <w:bookmarkStart w:id="385" w:name="__RefHeading___Toc4953876_73709187"/>
      <w:bookmarkStart w:id="386" w:name="_Toc141"/>
      <w:bookmarkEnd w:id="384"/>
      <w:bookmarkEnd w:id="385"/>
      <w:r>
        <w:rPr>
          <w:rtl w:val="true"/>
        </w:rPr>
        <w:t>ذكر من اسمه سويد</w:t>
      </w:r>
      <w:bookmarkEnd w:id="386"/>
    </w:p>
    <w:p>
      <w:pPr>
        <w:pStyle w:val="Heading5"/>
        <w:numPr>
          <w:ilvl w:val="4"/>
          <w:numId w:val="1"/>
        </w:numPr>
        <w:rPr/>
      </w:pPr>
      <w:bookmarkStart w:id="387" w:name="__RefHeading___Toc4953878_73709187"/>
      <w:bookmarkStart w:id="388" w:name="_Toc142"/>
      <w:bookmarkEnd w:id="387"/>
      <w:r>
        <w:rPr>
          <w:rtl w:val="true"/>
        </w:rPr>
        <w:t>[</w:t>
      </w:r>
      <w:r>
        <w:rPr/>
        <w:t>9883</w:t>
      </w:r>
      <w:r>
        <w:rPr>
          <w:rtl w:val="true"/>
        </w:rPr>
        <w:t xml:space="preserve">] </w:t>
      </w:r>
      <w:r>
        <w:rPr>
          <w:rtl w:val="true"/>
        </w:rPr>
        <w:t>سويد بن بكر الدمشقي</w:t>
      </w:r>
      <w:bookmarkEnd w:id="388"/>
    </w:p>
    <w:p>
      <w:pPr>
        <w:pStyle w:val="BookText"/>
        <w:rPr/>
      </w:pPr>
      <w:r>
        <w:rPr>
          <w:rFonts w:ascii="Amiri" w:hAnsi="Amiri" w:eastAsia="Amiri" w:cs="Amiri"/>
          <w:color w:val="111111"/>
          <w:sz w:val="28"/>
          <w:sz w:val="28"/>
          <w:szCs w:val="28"/>
          <w:rtl w:val="true"/>
          <w:lang w:bidi="ar-SA"/>
        </w:rPr>
        <w:t xml:space="preserve">حدّث عن الدّجين بن ثابت أبي الغصن اليربوعي البصري </w:t>
      </w:r>
      <w:r>
        <w:rPr>
          <w:rStyle w:val="FootnoteAnchor"/>
          <w:rtl w:val="true"/>
        </w:rPr>
        <w:footnoteReference w:id="1813"/>
      </w:r>
      <w:r>
        <w:rPr>
          <w:rFonts w:ascii="IRNazanin" w:hAnsi="IRNazanin" w:eastAsia="IRNazanin"/>
          <w:color w:val="111111"/>
          <w:sz w:val="28"/>
          <w:sz w:val="28"/>
          <w:szCs w:val="28"/>
          <w:rtl w:val="true"/>
          <w:lang w:bidi="fa-IR"/>
        </w:rPr>
        <w:t xml:space="preserve">الملقب بجحى </w:t>
      </w:r>
      <w:r>
        <w:rPr>
          <w:rStyle w:val="FootnoteAnchor"/>
          <w:rtl w:val="true"/>
        </w:rPr>
        <w:footnoteReference w:id="1814"/>
      </w:r>
      <w:r>
        <w:rPr>
          <w:rFonts w:ascii="Amiri" w:hAnsi="Amiri" w:eastAsia="Amiri" w:cs="Amiri"/>
          <w:color w:val="111111"/>
          <w:sz w:val="28"/>
          <w:sz w:val="28"/>
          <w:szCs w:val="28"/>
          <w:rtl w:val="true"/>
          <w:lang w:bidi="ar-SA"/>
        </w:rPr>
        <w:t xml:space="preserve">،ذكره أبو الفضل علي بن الحسين الفلكي </w:t>
      </w:r>
      <w:r>
        <w:rPr>
          <w:rStyle w:val="FootnoteAnchor"/>
          <w:rtl w:val="true"/>
        </w:rPr>
        <w:footnoteReference w:id="1815"/>
      </w:r>
      <w:r>
        <w:rPr>
          <w:rFonts w:ascii="Amiri" w:hAnsi="Amiri" w:eastAsia="Amiri" w:cs="Amiri"/>
          <w:color w:val="111111"/>
          <w:sz w:val="28"/>
          <w:sz w:val="28"/>
          <w:szCs w:val="28"/>
          <w:rtl w:val="true"/>
          <w:lang w:bidi="ar-SA"/>
        </w:rPr>
        <w:t xml:space="preserve">الهمذاني </w:t>
      </w:r>
      <w:r>
        <w:rPr>
          <w:rStyle w:val="FootnoteAnchor"/>
          <w:rtl w:val="true"/>
        </w:rPr>
        <w:footnoteReference w:id="1816"/>
      </w:r>
      <w:r>
        <w:rPr>
          <w:rFonts w:ascii="Amiri" w:hAnsi="Amiri" w:eastAsia="Amiri" w:cs="Amiri"/>
          <w:color w:val="111111"/>
          <w:sz w:val="28"/>
          <w:sz w:val="28"/>
          <w:szCs w:val="28"/>
          <w:rtl w:val="true"/>
          <w:lang w:bidi="ar-SA"/>
        </w:rPr>
        <w:t xml:space="preserve">الحافظ‍‌ في كتاب الألقاب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4953880_73709187"/>
      <w:bookmarkStart w:id="390" w:name="_Toc143"/>
      <w:bookmarkEnd w:id="389"/>
      <w:r>
        <w:rPr>
          <w:rtl w:val="true"/>
        </w:rPr>
        <w:t>[</w:t>
      </w:r>
      <w:r>
        <w:rPr/>
        <w:t>9884</w:t>
      </w:r>
      <w:r>
        <w:rPr>
          <w:rtl w:val="true"/>
        </w:rPr>
        <w:t xml:space="preserve">] </w:t>
      </w:r>
      <w:r>
        <w:rPr>
          <w:rtl w:val="true"/>
        </w:rPr>
        <w:t>سويد بن سعيد المكي</w:t>
      </w:r>
      <w:bookmarkEnd w:id="390"/>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حكى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سليمان بن عبد الرحمن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اللّه بن أسد بن عمران بن الخضر، عن عبد العزيز بن أحمد، أنا تمام بن محمد، أنا أحمد بن سليمان بن أيوب بن حذلم، أنا يزيد بن محمد بن عبد الصّمد، نا سليمان بن عبد الرحمن، نا سويد بن سعيد المكي، و لقيته بدمشق عند داود ابن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الشعبي يترجح</w:t>
      </w:r>
      <w:r>
        <w:rPr>
          <w:rFonts w:eastAsia="Amiri" w:cs="Amiri" w:ascii="Amiri" w:hAnsi="Amiri"/>
          <w:color w:val="111111"/>
          <w:sz w:val="28"/>
          <w:szCs w:val="28"/>
          <w:rtl w:val="true"/>
          <w:lang w:bidi="ar-SA"/>
        </w:rPr>
        <w:t xml:space="preserve">. </w:t>
      </w:r>
      <w:bookmarkStart w:id="391" w:name="pg16764_194775"/>
    </w:p>
    <w:p>
      <w:pPr>
        <w:pStyle w:val="Heading5"/>
        <w:numPr>
          <w:ilvl w:val="4"/>
          <w:numId w:val="1"/>
        </w:numPr>
        <w:rPr/>
      </w:pPr>
      <w:bookmarkStart w:id="392" w:name="__RefHeading___Toc4953882_73709187"/>
      <w:bookmarkStart w:id="393" w:name="_Toc144"/>
      <w:bookmarkEnd w:id="391"/>
      <w:bookmarkEnd w:id="392"/>
      <w:r>
        <w:rPr>
          <w:rtl w:val="true"/>
        </w:rPr>
        <w:t>[</w:t>
      </w:r>
      <w:r>
        <w:rPr/>
        <w:t>9885</w:t>
      </w:r>
      <w:r>
        <w:rPr>
          <w:rtl w:val="true"/>
        </w:rPr>
        <w:t xml:space="preserve">] </w:t>
      </w:r>
      <w:r>
        <w:rPr>
          <w:rtl w:val="true"/>
        </w:rPr>
        <w:t>سويد بن سعيد بن سهل بن شهريار</w:t>
      </w:r>
      <w:bookmarkEnd w:id="393"/>
    </w:p>
    <w:p>
      <w:pPr>
        <w:pStyle w:val="BookText"/>
        <w:rPr/>
      </w:pPr>
      <w:r>
        <w:rPr>
          <w:rFonts w:ascii="Amiri" w:hAnsi="Amiri" w:eastAsia="Amiri" w:cs="Amiri"/>
          <w:color w:val="111111"/>
          <w:sz w:val="28"/>
          <w:sz w:val="28"/>
          <w:szCs w:val="28"/>
          <w:rtl w:val="true"/>
          <w:lang w:bidi="ar-SA"/>
        </w:rPr>
        <w:t>أبو محمد المعروف بالحدثاني</w:t>
      </w:r>
    </w:p>
    <w:p>
      <w:pPr>
        <w:pStyle w:val="BookText"/>
        <w:rPr/>
      </w:pPr>
      <w:r>
        <w:rPr>
          <w:rFonts w:ascii="Amiri" w:hAnsi="Amiri" w:eastAsia="Amiri" w:cs="Amiri"/>
          <w:color w:val="111111"/>
          <w:sz w:val="28"/>
          <w:sz w:val="28"/>
          <w:szCs w:val="28"/>
          <w:rtl w:val="true"/>
          <w:lang w:bidi="ar-SA"/>
        </w:rPr>
        <w:t>أصله من هراة، و سكن حديثة النورة التي تحت عانة، و فوق 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 و مصر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سويد بن عبد العزيز، و خالد بن يزيد ابن أبي مالك، و الوليد بن محمد الموقّري، و عيسى بن يونس، و مروان بن معاوية الفزاري، و حفص بن ميسرة، و فرج بن فضالة، و رشدين </w:t>
      </w:r>
      <w:r>
        <w:rPr>
          <w:rStyle w:val="FootnoteAnchor"/>
          <w:rtl w:val="true"/>
        </w:rPr>
        <w:footnoteReference w:id="1818"/>
      </w:r>
      <w:r>
        <w:rPr>
          <w:rFonts w:ascii="Amiri" w:hAnsi="Amiri" w:eastAsia="Amiri" w:cs="Amiri"/>
          <w:color w:val="111111"/>
          <w:sz w:val="28"/>
          <w:sz w:val="28"/>
          <w:szCs w:val="28"/>
          <w:rtl w:val="true"/>
          <w:lang w:bidi="ar-SA"/>
        </w:rPr>
        <w:t>بن سعد، و ضمام بن إسماعيل، و شهاب ابن خراش الحوشبي، و مالك بن أنس، و إبراهيم بن سعد، و ابن عيينة، و يحيى بن سليم، و مسلم بن خالد الزنجي، و فضيل بن عياض، و شريك بن عبد اللّه، و عبد الحميد بن الحسن الهلالي، و يحيى بن زكريا بن أبي زائدة، و سوار بن مصعب الهمداني، و علي بن مسهر، و عثمان بن مطر، و أبا معاوية الضرير، و معتمر بن سليمان، و زياد بن الربيع اليحمدي، و يزيد ابن زريع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مسلم بن الحجاج في صحيحه، و أبو عبد اللّه بن ماجة في سننه، و يعقوب بن شيبة، و أبو زرعة، و أبو حاتم الرازيان، و أحمد بن الأزهر، و إبراهيم بن هانئ النيسابوريان، و الحسن بن علي بن شبيب المعمري، و عبد اللّه بن أحمد بن حنبل، و عبيد العجلي </w:t>
      </w:r>
      <w:r>
        <w:rPr>
          <w:rStyle w:val="FootnoteAnchor"/>
          <w:rtl w:val="true"/>
        </w:rPr>
        <w:footnoteReference w:id="1819"/>
      </w:r>
      <w:r>
        <w:rPr>
          <w:rFonts w:ascii="Amiri" w:hAnsi="Amiri" w:eastAsia="Amiri" w:cs="Amiri"/>
          <w:color w:val="111111"/>
          <w:sz w:val="28"/>
          <w:sz w:val="28"/>
          <w:szCs w:val="28"/>
          <w:rtl w:val="true"/>
          <w:lang w:bidi="ar-SA"/>
        </w:rPr>
        <w:t xml:space="preserve">،و أحمد ابن محمد بن الجعد الوشّاء، و أحمد بن الحسن بن عبد الجبّار الصوفي، و عبد اللّه بن محمد ابن ناجية، و أحمد بن محمد الباغندي، و عبد اللّه بن محمد البغوي، و إسحاق بن إبراهيم المنجنيقي، و عمران بن موسى السجستاني </w:t>
      </w:r>
      <w:r>
        <w:rPr>
          <w:rStyle w:val="FootnoteAnchor"/>
          <w:rtl w:val="true"/>
        </w:rPr>
        <w:footnoteReference w:id="1820"/>
      </w:r>
      <w:r>
        <w:rPr>
          <w:rFonts w:ascii="Amiri" w:hAnsi="Amiri" w:eastAsia="Amiri" w:cs="Amiri"/>
          <w:color w:val="111111"/>
          <w:sz w:val="28"/>
          <w:sz w:val="28"/>
          <w:szCs w:val="28"/>
          <w:rtl w:val="true"/>
          <w:lang w:bidi="ar-SA"/>
        </w:rPr>
        <w:t>،و محمد بن عبدة بن حرب، و جعفر بن محمد الفريابي، و أبو بكر بن أبي الدنيا، و قاسم المطرز، و غيرهم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طالب محمد بن إبراهيم، أنا أبو بكر محمد بن عبد اللّه الشافعي، نا عبد اللّه بن أبي الدنيا، نا سويد بن سعيد، نا سويد بن عبد </w:t>
      </w:r>
    </w:p>
    <w:p>
      <w:pPr>
        <w:pStyle w:val="BookText"/>
        <w:rPr/>
      </w:pPr>
      <w:r>
        <w:rPr>
          <w:rFonts w:ascii="Amiri" w:hAnsi="Amiri" w:eastAsia="Amiri" w:cs="Amiri"/>
          <w:color w:val="111111"/>
          <w:sz w:val="28"/>
          <w:sz w:val="28"/>
          <w:szCs w:val="28"/>
          <w:rtl w:val="true"/>
          <w:lang w:bidi="ar-SA"/>
        </w:rPr>
        <w:t xml:space="preserve">العزيز، نا نوح بن ذكوان عن أخيه أيوب، عن الحسن عن </w:t>
      </w:r>
      <w:r>
        <w:rPr>
          <w:rStyle w:val="FootnoteAnchor"/>
          <w:rtl w:val="true"/>
        </w:rPr>
        <w:footnoteReference w:id="1821"/>
      </w:r>
      <w:r>
        <w:rPr>
          <w:rFonts w:ascii="Amiri" w:hAnsi="Amiri" w:eastAsia="Amiri" w:cs="Amiri"/>
          <w:color w:val="111111"/>
          <w:sz w:val="28"/>
          <w:sz w:val="28"/>
          <w:szCs w:val="28"/>
          <w:rtl w:val="true"/>
          <w:lang w:bidi="ar-SA"/>
        </w:rPr>
        <w:t>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عبدي و أمتي يشيبان في الإسلام أعذّبهما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 جل لأنا أعظم عفوا من أن أستر على عبدي ثم أفضحه، و لا أزال أغفر لعبدي ما استغفرني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8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سعيد و يكنى أبا محمد الأنباري، و كان ينزل الحديثة، حديثة النّورة على فراسخ من 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الكتاب الذي شافهني به أبو عبد اللّه الحسين بن عبد الملك الأصبهاني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أبو طلحة الحسين بن سلمة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أبي حاتم قال </w:t>
      </w:r>
      <w:r>
        <w:rPr>
          <w:rStyle w:val="FootnoteAnchor"/>
          <w:rtl w:val="true"/>
        </w:rPr>
        <w:footnoteReference w:id="1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سعيد الأنباري الحديثي، روى عن ضمام بن إسماعيل و حفص بن ميسرة، و شريك، روى عنه أبي، و أبو زرعة، سمعت أبي يقول ذلك،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و كان يدلس و يكثر ذلك، يعني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يذكره البخاري في تاريخه </w:t>
      </w:r>
      <w:r>
        <w:rPr>
          <w:rStyle w:val="FootnoteAnchor"/>
          <w:rtl w:val="true"/>
        </w:rPr>
        <w:footnoteReference w:id="1824"/>
      </w:r>
      <w:r>
        <w:rPr>
          <w:rFonts w:ascii="Amiri" w:hAnsi="Amiri" w:eastAsia="Amiri" w:cs="Amiri"/>
          <w:color w:val="111111"/>
          <w:sz w:val="28"/>
          <w:sz w:val="28"/>
          <w:szCs w:val="28"/>
          <w:rtl w:val="true"/>
          <w:lang w:bidi="ar-SA"/>
        </w:rPr>
        <w:t>و لا مسلم بن الحجاج في كتاب الكنى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825"/>
      </w:r>
      <w:r>
        <w:rPr>
          <w:rFonts w:ascii="Amiri" w:hAnsi="Amiri" w:eastAsia="Amiri" w:cs="Amiri"/>
          <w:color w:val="111111"/>
          <w:sz w:val="28"/>
          <w:sz w:val="28"/>
          <w:szCs w:val="28"/>
          <w:rtl w:val="true"/>
          <w:lang w:bidi="ar-SA"/>
        </w:rPr>
        <w:t>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سويد بن سعيد بن شهريار الهروي الحدثاني، سكن الحديثة، سمع أبا عمر حفص بن ميسرة الصنعاني، و أبا الحسن علي بن </w:t>
      </w:r>
    </w:p>
    <w:p>
      <w:pPr>
        <w:pStyle w:val="BookText"/>
        <w:rPr/>
      </w:pPr>
      <w:r>
        <w:rPr>
          <w:rFonts w:ascii="Amiri" w:hAnsi="Amiri" w:eastAsia="Amiri" w:cs="Amiri"/>
          <w:color w:val="111111"/>
          <w:sz w:val="28"/>
          <w:sz w:val="28"/>
          <w:szCs w:val="28"/>
          <w:rtl w:val="true"/>
          <w:lang w:bidi="ar-SA"/>
        </w:rPr>
        <w:t xml:space="preserve">مسهر القرشي، عمي في آخر عمره، و ربّما لقّن ما لبس من حديثه ممن سمع منه و هو بصير فحديثه عنه أحسن، روى عنه أبو </w:t>
      </w:r>
      <w:r>
        <w:rPr>
          <w:rStyle w:val="FootnoteAnchor"/>
          <w:rtl w:val="true"/>
        </w:rPr>
        <w:footnoteReference w:id="1826"/>
      </w:r>
      <w:r>
        <w:rPr>
          <w:rFonts w:ascii="Amiri" w:hAnsi="Amiri" w:eastAsia="Amiri" w:cs="Amiri"/>
          <w:color w:val="111111"/>
          <w:sz w:val="28"/>
          <w:sz w:val="28"/>
          <w:szCs w:val="28"/>
          <w:rtl w:val="true"/>
          <w:lang w:bidi="ar-SA"/>
        </w:rPr>
        <w:t>الأزهر أحمد بن الأزهر بن منيع العبدي، و مسلم بن الحجاج 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w:t>
      </w:r>
      <w:r>
        <w:rPr>
          <w:rStyle w:val="FootnoteAnchor"/>
          <w:rtl w:val="true"/>
        </w:rPr>
        <w:footnoteReference w:id="1827"/>
      </w:r>
      <w:r>
        <w:rPr>
          <w:rFonts w:ascii="Amiri" w:hAnsi="Amiri" w:eastAsia="Amiri" w:cs="Amiri"/>
          <w:color w:val="111111"/>
          <w:sz w:val="28"/>
          <w:sz w:val="28"/>
          <w:szCs w:val="28"/>
          <w:rtl w:val="true"/>
          <w:lang w:bidi="ar-SA"/>
        </w:rPr>
        <w:t>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Style w:val="FootnoteAnchor"/>
          <w:rtl w:val="true"/>
        </w:rPr>
        <w:footnoteReference w:id="1828"/>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سعيد بن سهل بن شهريار أبو محمد الهروي، سكن حديثة النّورة على فراسخ من الأنبار، و قدم بغداد و حدّث بها، و كان قد كفّ‌ بصره في آخر عمره، و ربما لقن ما ليس عنده، و من سمع منه و هو بصير فحديثه عنه حسن، و 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التدليس، فهو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المعالي ثابت بن بندار بن إبراهيم، أنا أبو بكر البرقاني، أنا الإسماعيلي </w:t>
      </w:r>
      <w:r>
        <w:rPr>
          <w:rStyle w:val="FootnoteAnchor"/>
          <w:rtl w:val="true"/>
        </w:rPr>
        <w:footnoteReference w:id="18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المنيعي </w:t>
      </w:r>
      <w:r>
        <w:rPr>
          <w:rStyle w:val="FootnoteAnchor"/>
          <w:rtl w:val="true"/>
        </w:rPr>
        <w:footnoteReference w:id="1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أحمد ينتقي </w:t>
      </w:r>
      <w:r>
        <w:rPr>
          <w:rStyle w:val="FootnoteAnchor"/>
          <w:rtl w:val="true"/>
        </w:rPr>
        <w:footnoteReference w:id="1832"/>
      </w:r>
      <w:r>
        <w:rPr>
          <w:rFonts w:ascii="Amiri" w:hAnsi="Amiri" w:eastAsia="Amiri" w:cs="Amiri"/>
          <w:color w:val="111111"/>
          <w:sz w:val="28"/>
          <w:sz w:val="28"/>
          <w:szCs w:val="28"/>
          <w:rtl w:val="true"/>
          <w:lang w:bidi="ar-SA"/>
        </w:rPr>
        <w:t>لصالح و عبد اللّه على سويد بن سعيد فيسمعان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عرضت على إسحاق بن إبراهيم الحربي كتاب عبد اللّه بن أحمد عن أبيه من غير 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سماعي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أبي أحاديث لسويد بن سعيد عن ضمام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أكتبها كلها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فإنه صالح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محمد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w:t>
      </w:r>
      <w:r>
        <w:rPr>
          <w:rStyle w:val="FootnoteAnchor"/>
          <w:rtl w:val="true"/>
        </w:rPr>
        <w:footnoteReference w:id="1834"/>
      </w:r>
      <w:r>
        <w:rPr>
          <w:rFonts w:ascii="Amiri" w:hAnsi="Amiri" w:eastAsia="Amiri" w:cs="Amiri"/>
          <w:color w:val="111111"/>
          <w:sz w:val="28"/>
          <w:sz w:val="28"/>
          <w:szCs w:val="28"/>
          <w:rtl w:val="true"/>
          <w:lang w:bidi="ar-SA"/>
        </w:rPr>
        <w:t xml:space="preserve">بن الحسن،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35"/>
      </w:r>
      <w:r>
        <w:rPr>
          <w:rFonts w:ascii="Amiri" w:hAnsi="Amiri" w:eastAsia="Amiri" w:cs="Amiri"/>
          <w:color w:val="111111"/>
          <w:sz w:val="28"/>
          <w:sz w:val="28"/>
          <w:szCs w:val="28"/>
          <w:rtl w:val="true"/>
          <w:lang w:bidi="ar-SA"/>
        </w:rPr>
        <w:t>،أنبأ البرقاني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836"/>
      </w:r>
      <w:r>
        <w:rPr>
          <w:rFonts w:ascii="IRNazanin" w:hAnsi="IRNazanin" w:eastAsia="IRNazanin"/>
          <w:color w:val="111111"/>
          <w:sz w:val="28"/>
          <w:sz w:val="28"/>
          <w:szCs w:val="28"/>
          <w:rtl w:val="true"/>
          <w:lang w:bidi="fa-IR"/>
        </w:rPr>
        <w:t xml:space="preserve">لنا </w:t>
      </w:r>
      <w:r>
        <w:rPr>
          <w:rStyle w:val="FootnoteAnchor"/>
          <w:rtl w:val="true"/>
        </w:rPr>
        <w:footnoteReference w:id="1837"/>
      </w:r>
      <w:r>
        <w:rPr>
          <w:rFonts w:ascii="Amiri" w:hAnsi="Amiri" w:eastAsia="Amiri" w:cs="Amiri"/>
          <w:color w:val="111111"/>
          <w:sz w:val="28"/>
          <w:sz w:val="28"/>
          <w:szCs w:val="28"/>
          <w:rtl w:val="true"/>
          <w:lang w:bidi="ar-SA"/>
        </w:rPr>
        <w:t>أبو بكر بن الإسماعيلي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القلب من سويد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سويد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التدليس، و ما ذكر عنه في حديث عيسى بن يونس الذي كان يقال تفرد به نعيم بن حمّاد، و قال عبد اللّه بن محمد بن عبد العزيز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سويد من الحفاظ‍‌، و كان أبو عبد اللّه أحمد بن حنبل ينتقي لو لديه صالح و عبد اللّه، يختلفان إليه فيسمعان منه، هذا معنى ما قاله حكاية عن عبد اللّه بن أحمد بن حنبل، و رأيت في تاريخ أبي طالب أنه سأله عن غير شيء من حديث سويد عن سويد بن عبد العزيز، و حفص بن ميسرة، فضعّف حديث سويد بن عبد العزيز من أجله، لا من أجل سويد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قال </w:t>
      </w:r>
      <w:r>
        <w:rPr>
          <w:rStyle w:val="FootnoteAnchor"/>
          <w:rtl w:val="true"/>
        </w:rPr>
        <w:footnoteReference w:id="1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إسحاق بن إبراهيم 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839"/>
      </w:r>
      <w:r>
        <w:rPr>
          <w:rFonts w:ascii="Amiri" w:hAnsi="Amiri" w:eastAsia="Amiri" w:cs="Amiri"/>
          <w:color w:val="111111"/>
          <w:sz w:val="28"/>
          <w:sz w:val="28"/>
          <w:szCs w:val="28"/>
          <w:rtl w:val="true"/>
          <w:lang w:bidi="ar-SA"/>
        </w:rPr>
        <w:t>أبي أكتب عن سويد أحاديث 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سماع أبي طاهر محمد بن أحمد بن أبي الصّقر الأنباري، و أنبأنيه أبو القاسم ابن السمرقندي عنه، أنا هبة اللّه بن إبراهيم بن عمر الصواف، أنا أبو الطيب عبد المنعم بن عبيد اللّه بن غلبون المقرئ، أنا أبو أحمد جعفر بن سليمان الميموني قال </w:t>
      </w:r>
      <w:r>
        <w:rPr>
          <w:rStyle w:val="FootnoteAnchor"/>
          <w:rtl w:val="true"/>
        </w:rPr>
        <w:footnoteReference w:id="1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رجل أبا عبد اللّه عن سويد الحدثي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إلاّ خيرا،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جاءه بكتاب فضائل فجعل عليا أول </w:t>
      </w:r>
      <w:r>
        <w:rPr>
          <w:rStyle w:val="FootnoteAnchor"/>
          <w:rtl w:val="true"/>
        </w:rPr>
        <w:footnoteReference w:id="1841"/>
      </w:r>
      <w:r>
        <w:rPr>
          <w:rFonts w:ascii="Amiri" w:hAnsi="Amiri" w:eastAsia="Amiri" w:cs="Amiri"/>
          <w:color w:val="111111"/>
          <w:sz w:val="28"/>
          <w:sz w:val="28"/>
          <w:szCs w:val="28"/>
          <w:rtl w:val="true"/>
          <w:lang w:bidi="ar-SA"/>
        </w:rPr>
        <w:t>،و أخّر أبا بكر و عمر، فعجب أبو عبد اللّه من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أتى من غيره،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تلك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تسمعوهما أنتم لا تسمعوها و لم أره يقول فيه إلا خيرا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خيرون،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42"/>
      </w:r>
      <w:r>
        <w:rPr>
          <w:rFonts w:ascii="Amiri" w:hAnsi="Amiri" w:eastAsia="Amiri" w:cs="Amiri"/>
          <w:color w:val="111111"/>
          <w:sz w:val="28"/>
          <w:sz w:val="28"/>
          <w:szCs w:val="28"/>
          <w:rtl w:val="true"/>
          <w:lang w:bidi="ar-SA"/>
        </w:rPr>
        <w:t xml:space="preserve">أبو الحسن بن سعيد،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43"/>
      </w:r>
      <w:r>
        <w:rPr>
          <w:rFonts w:ascii="Amiri" w:hAnsi="Amiri" w:eastAsia="Amiri" w:cs="Amiri"/>
          <w:color w:val="111111"/>
          <w:sz w:val="28"/>
          <w:sz w:val="28"/>
          <w:szCs w:val="28"/>
          <w:rtl w:val="true"/>
          <w:lang w:bidi="ar-SA"/>
        </w:rPr>
        <w:t xml:space="preserve">،أنا أحمد بن محمد العتيقي </w:t>
      </w:r>
      <w:r>
        <w:rPr>
          <w:rStyle w:val="FootnoteAnchor"/>
          <w:rtl w:val="true"/>
        </w:rPr>
        <w:footnoteReference w:id="1844"/>
      </w:r>
      <w:r>
        <w:rPr>
          <w:rFonts w:ascii="Amiri" w:hAnsi="Amiri" w:eastAsia="Amiri" w:cs="Amiri"/>
          <w:color w:val="111111"/>
          <w:sz w:val="28"/>
          <w:sz w:val="28"/>
          <w:szCs w:val="28"/>
          <w:rtl w:val="true"/>
          <w:lang w:bidi="ar-SA"/>
        </w:rPr>
        <w:t xml:space="preserve">،و علي بن أبي علي البصري، و عبيد اللّه بن عبد </w:t>
      </w:r>
    </w:p>
    <w:p>
      <w:pPr>
        <w:pStyle w:val="BookText"/>
        <w:rPr/>
      </w:pPr>
      <w:r>
        <w:rPr>
          <w:rFonts w:ascii="Amiri" w:hAnsi="Amiri" w:eastAsia="Amiri" w:cs="Amiri"/>
          <w:color w:val="111111"/>
          <w:sz w:val="28"/>
          <w:sz w:val="28"/>
          <w:szCs w:val="28"/>
          <w:rtl w:val="true"/>
          <w:lang w:bidi="ar-SA"/>
        </w:rPr>
        <w:t xml:space="preserve">العزيز بن جعفر البرذعي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البرذعي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أخبرنا عاليا أبو بكر محمد بن عبد الباقي، أنا أبو محمد الجوهري، أنبأ محمد بن عبيد اللّه بن الشّخير، نا أبو عيسى إسحاق بن موسى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الخزاز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سويد بن سعيد</w:t>
      </w:r>
      <w:r>
        <w:rPr>
          <w:rFonts w:eastAsia="Amiri" w:cs="Amiri" w:ascii="Amiri" w:hAnsi="Amiri"/>
          <w:color w:val="111111"/>
          <w:sz w:val="28"/>
          <w:szCs w:val="28"/>
          <w:rtl w:val="true"/>
          <w:lang w:bidi="ar-SA"/>
        </w:rPr>
        <w:t xml:space="preserve">] </w:t>
      </w:r>
      <w:r>
        <w:rPr>
          <w:rStyle w:val="FootnoteAnchor"/>
          <w:rtl w:val="true"/>
        </w:rPr>
        <w:footnoteReference w:id="184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حدثك فاكتب عنه، و ما حدث </w:t>
      </w:r>
      <w:r>
        <w:rPr>
          <w:rStyle w:val="FootnoteAnchor"/>
          <w:rtl w:val="true"/>
        </w:rPr>
        <w:footnoteReference w:id="1846"/>
      </w:r>
      <w:r>
        <w:rPr>
          <w:rFonts w:ascii="Amiri" w:hAnsi="Amiri" w:eastAsia="Amiri" w:cs="Amiri"/>
          <w:color w:val="111111"/>
          <w:sz w:val="28"/>
          <w:sz w:val="28"/>
          <w:szCs w:val="28"/>
          <w:rtl w:val="true"/>
          <w:lang w:bidi="ar-SA"/>
        </w:rPr>
        <w:t>به تلقينا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منصور،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847"/>
      </w:r>
      <w:r>
        <w:rPr>
          <w:rFonts w:ascii="Amiri" w:hAnsi="Amiri" w:eastAsia="Amiri" w:cs="Amiri"/>
          <w:color w:val="111111"/>
          <w:sz w:val="28"/>
          <w:sz w:val="28"/>
          <w:szCs w:val="28"/>
          <w:rtl w:val="true"/>
          <w:lang w:bidi="ar-SA"/>
        </w:rPr>
        <w:t>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48"/>
      </w:r>
      <w:r>
        <w:rPr>
          <w:rFonts w:ascii="Amiri" w:hAnsi="Amiri" w:eastAsia="Amiri" w:cs="Amiri"/>
          <w:color w:val="111111"/>
          <w:sz w:val="28"/>
          <w:sz w:val="28"/>
          <w:szCs w:val="28"/>
          <w:rtl w:val="true"/>
          <w:lang w:bidi="ar-SA"/>
        </w:rPr>
        <w:t>أخبرني الأزهري، أنا عبد الرحمن بن عمر الخلال، نا محمد بن أحمد بن يعقوب، نا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 بن سعيد صدوق، و مضطرب الحفظ‍‌، و لا سيما بعد ما 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علي المقرئ، أنا أبو مسلم عبد الرحمن بن مهران، نا عبد المؤمن بن خلف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صالح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سعيد صدوق، إلا أنه كان أعمى، و كان يلقن أخاه أحاديث </w:t>
      </w:r>
      <w:r>
        <w:rPr>
          <w:rStyle w:val="FootnoteAnchor"/>
          <w:rtl w:val="true"/>
        </w:rPr>
        <w:footnoteReference w:id="1850"/>
      </w:r>
      <w:r>
        <w:rPr>
          <w:rFonts w:ascii="Amiri" w:hAnsi="Amiri" w:eastAsia="Amiri" w:cs="Amiri"/>
          <w:color w:val="111111"/>
          <w:sz w:val="28"/>
          <w:sz w:val="28"/>
          <w:szCs w:val="28"/>
          <w:rtl w:val="true"/>
          <w:lang w:bidi="ar-SA"/>
        </w:rPr>
        <w:t>ليست من حديثه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قال </w:t>
      </w:r>
      <w:r>
        <w:rPr>
          <w:rStyle w:val="FootnoteAnchor"/>
          <w:rtl w:val="true"/>
        </w:rPr>
        <w:footnoteReference w:id="1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الفريابي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أفادني أبو بكر الأعين في قطيعة الربيع سنة إحدى </w:t>
      </w:r>
      <w:r>
        <w:rPr>
          <w:rStyle w:val="FootnoteAnchor"/>
          <w:rtl w:val="true"/>
        </w:rPr>
        <w:footnoteReference w:id="1852"/>
      </w:r>
      <w:r>
        <w:rPr>
          <w:rFonts w:ascii="Amiri" w:hAnsi="Amiri" w:eastAsia="Amiri" w:cs="Amiri"/>
          <w:color w:val="111111"/>
          <w:sz w:val="28"/>
          <w:sz w:val="28"/>
          <w:szCs w:val="28"/>
          <w:rtl w:val="true"/>
          <w:lang w:bidi="ar-SA"/>
        </w:rPr>
        <w:t xml:space="preserve">و ثلاثين بحضرة أبي زرعة و جمع كبير </w:t>
      </w:r>
      <w:r>
        <w:rPr>
          <w:rStyle w:val="FootnoteAnchor"/>
          <w:rtl w:val="true"/>
        </w:rPr>
        <w:footnoteReference w:id="1853"/>
      </w:r>
      <w:r>
        <w:rPr>
          <w:rFonts w:ascii="Amiri" w:hAnsi="Amiri" w:eastAsia="Amiri" w:cs="Amiri"/>
          <w:color w:val="111111"/>
          <w:sz w:val="28"/>
          <w:sz w:val="28"/>
          <w:szCs w:val="28"/>
          <w:rtl w:val="true"/>
          <w:lang w:bidi="ar-SA"/>
        </w:rPr>
        <w:t>من رؤساء أصحاب الحديث حين أردت أن أخرج إلى سويد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وقّفه و ثبّت منه هذا الحديث هل سمع من عيسى بن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سويد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يونس، عن حريز </w:t>
      </w:r>
      <w:r>
        <w:rPr>
          <w:rStyle w:val="FootnoteAnchor"/>
          <w:rtl w:val="true"/>
        </w:rPr>
        <w:footnoteReference w:id="1854"/>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عثمان، عن عبد الرّحمن بن جبير بن نفير </w:t>
      </w:r>
      <w:r>
        <w:rPr>
          <w:rStyle w:val="FootnoteAnchor"/>
          <w:rtl w:val="true"/>
        </w:rPr>
        <w:footnoteReference w:id="1855"/>
      </w:r>
      <w:r>
        <w:rPr>
          <w:rFonts w:ascii="Amiri" w:hAnsi="Amiri" w:eastAsia="Amiri" w:cs="Amiri"/>
          <w:color w:val="111111"/>
          <w:sz w:val="28"/>
          <w:sz w:val="28"/>
          <w:szCs w:val="28"/>
          <w:rtl w:val="true"/>
          <w:lang w:bidi="ar-SA"/>
        </w:rPr>
        <w:t>،عن أبيه، عن عوف بن مالك،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تفترق هذه الأمة بضعة و سبعين فرقة شرّها فرقة قوم </w:t>
      </w:r>
      <w:r>
        <w:rPr>
          <w:rStyle w:val="FootnoteAnchor"/>
          <w:rtl w:val="true"/>
        </w:rPr>
        <w:footnoteReference w:id="1856"/>
      </w:r>
      <w:r>
        <w:rPr>
          <w:rFonts w:ascii="Amiri" w:hAnsi="Amiri" w:eastAsia="Amiri" w:cs="Amiri"/>
          <w:color w:val="111111"/>
          <w:sz w:val="28"/>
          <w:sz w:val="28"/>
          <w:szCs w:val="28"/>
          <w:rtl w:val="true"/>
          <w:lang w:bidi="ar-SA"/>
        </w:rPr>
        <w:t>يقيسون الرأي، يستحلون به الحرام و يحرّمون به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وقفت سويد عليه بعد أن حدثني و صار بيني و بينه كلام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إنما يعرف بنعيم بن حمّاد، رواه عن عيسى بن يونس فتكلم الناس فيه مجراه، ثم رواه رجل من أهل خراسان يقال له الحكم بن المبارك، يكنى أبا صالح الخواشتي </w:t>
      </w:r>
      <w:r>
        <w:rPr>
          <w:rStyle w:val="FootnoteAnchor"/>
          <w:rtl w:val="true"/>
        </w:rPr>
        <w:footnoteReference w:id="1857"/>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به، ثم إنه سرقه قوم ضعفاء ممن يعرفون بسرقة الحديث،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الضحاك، و النضر بن طاهر، و ثالثهم سويد الأنباري، و لسويد أحاديث كثيرة عن شيوخه، روى عن مالك الموطّأ،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سمعه خلف حائط‍‌ فضعف في مالك أيضا، و هو إلى الضعف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بحديث عبد الوهاب أبو بكر محمد بن الحسين المزرفي </w:t>
      </w:r>
      <w:r>
        <w:rPr>
          <w:rStyle w:val="FootnoteAnchor"/>
          <w:rtl w:val="true"/>
        </w:rPr>
        <w:footnoteReference w:id="1858"/>
      </w:r>
      <w:r>
        <w:rPr>
          <w:rFonts w:ascii="Amiri" w:hAnsi="Amiri" w:eastAsia="Amiri" w:cs="Amiri"/>
          <w:color w:val="111111"/>
          <w:sz w:val="28"/>
          <w:sz w:val="28"/>
          <w:szCs w:val="28"/>
          <w:rtl w:val="true"/>
          <w:lang w:bidi="ar-SA"/>
        </w:rPr>
        <w:t xml:space="preserve">،نا أبو الحسين بن المهتدي، أنا أبو الحسن علي بن عمر بن محمد بن الحسن الحربي، نا أبو بكر محمد بن محمد بن سليمان الباغندي، نا عبد الوهاب بن الضحاك، نا عيسى بن يونس، عن حريز </w:t>
      </w:r>
      <w:r>
        <w:rPr>
          <w:rStyle w:val="FootnoteAnchor"/>
          <w:rtl w:val="true"/>
        </w:rPr>
        <w:footnoteReference w:id="1859"/>
      </w:r>
      <w:r>
        <w:rPr>
          <w:rFonts w:ascii="Amiri" w:hAnsi="Amiri" w:eastAsia="Amiri" w:cs="Amiri"/>
          <w:color w:val="111111"/>
          <w:sz w:val="28"/>
          <w:sz w:val="28"/>
          <w:szCs w:val="28"/>
          <w:rtl w:val="true"/>
          <w:lang w:bidi="ar-SA"/>
        </w:rPr>
        <w:t>ابن عثمان، عن عبد الرحمن بن جبير بن نفير، عن أبيه،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أمتي على نيّف و سبعين فرقة أضلّها على أمتي قوم يفشون الأمور برأيهم فيحلّون الحرام و يحرّمون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1860"/>
      </w:r>
      <w:r>
        <w:rPr>
          <w:rFonts w:ascii="Amiri" w:hAnsi="Amiri" w:eastAsia="Amiri" w:cs="Amiri"/>
          <w:color w:val="111111"/>
          <w:sz w:val="28"/>
          <w:sz w:val="28"/>
          <w:szCs w:val="28"/>
          <w:rtl w:val="true"/>
          <w:lang w:bidi="ar-SA"/>
        </w:rPr>
        <w:t>،أنا محمد بن أحمد بن رزق، نا إسماعيل بن علي الخطبي، نا أبو علي حسين بن 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 ذكر عنده سويد بن سعيد الحدثاني،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صلى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عنده بشيء</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w:t>
      </w:r>
    </w:p>
    <w:p>
      <w:pPr>
        <w:pStyle w:val="BookText"/>
        <w:rPr/>
      </w:pPr>
      <w:r>
        <w:rPr>
          <w:rFonts w:ascii="Amiri" w:hAnsi="Amiri" w:eastAsia="Amiri" w:cs="Amiri"/>
          <w:color w:val="111111"/>
          <w:sz w:val="28"/>
          <w:sz w:val="28"/>
          <w:szCs w:val="28"/>
          <w:rtl w:val="true"/>
          <w:lang w:bidi="ar-SA"/>
        </w:rPr>
        <w:t xml:space="preserve">الخصيب </w:t>
      </w:r>
      <w:r>
        <w:rPr>
          <w:rStyle w:val="FootnoteAnchor"/>
          <w:rtl w:val="true"/>
        </w:rPr>
        <w:footnoteReference w:id="1861"/>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سعيد حلال الدم،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سويد بن سعيد ليس بثقة و مأمون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63"/>
      </w:r>
      <w:r>
        <w:rPr>
          <w:rFonts w:ascii="Amiri" w:hAnsi="Amiri" w:eastAsia="Amiri" w:cs="Amiri"/>
          <w:color w:val="111111"/>
          <w:sz w:val="28"/>
          <w:sz w:val="28"/>
          <w:szCs w:val="28"/>
          <w:rtl w:val="true"/>
          <w:lang w:bidi="ar-SA"/>
        </w:rPr>
        <w:t xml:space="preserve">،أنا أحمد بن أبي </w:t>
      </w:r>
      <w:r>
        <w:rPr>
          <w:rStyle w:val="FootnoteAnchor"/>
          <w:rtl w:val="true"/>
        </w:rPr>
        <w:footnoteReference w:id="1864"/>
      </w:r>
      <w:r>
        <w:rPr>
          <w:rFonts w:ascii="IRNazanin" w:hAnsi="IRNazanin" w:eastAsia="IRNazanin"/>
          <w:color w:val="111111"/>
          <w:sz w:val="28"/>
          <w:sz w:val="28"/>
          <w:szCs w:val="28"/>
          <w:rtl w:val="true"/>
          <w:lang w:bidi="fa-IR"/>
        </w:rPr>
        <w:t xml:space="preserve">جعفر، أنا أحمد </w:t>
      </w:r>
      <w:r>
        <w:rPr>
          <w:rStyle w:val="FootnoteAnchor"/>
          <w:rtl w:val="true"/>
        </w:rPr>
        <w:footnoteReference w:id="1865"/>
      </w:r>
      <w:r>
        <w:rPr>
          <w:rFonts w:ascii="Amiri" w:hAnsi="Amiri" w:eastAsia="Amiri" w:cs="Amiri"/>
          <w:color w:val="111111"/>
          <w:sz w:val="28"/>
          <w:sz w:val="28"/>
          <w:szCs w:val="28"/>
          <w:rtl w:val="true"/>
          <w:lang w:bidi="ar-SA"/>
        </w:rPr>
        <w:t>بن علي البصري في كتابه، 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داود عن سويد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 مات منذ حين، و سمعت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الدم، و سمعت أحمد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صدوقا،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على الحسن بن أبي بكر، عن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موسى بن حماد يذكر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خيل و رجال لخرجت إلى سويد بن سعيد حتى أحاربه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67"/>
      </w:r>
      <w:r>
        <w:rPr>
          <w:rFonts w:ascii="Amiri" w:hAnsi="Amiri" w:eastAsia="Amiri" w:cs="Amiri"/>
          <w:color w:val="111111"/>
          <w:sz w:val="28"/>
          <w:sz w:val="28"/>
          <w:szCs w:val="28"/>
          <w:rtl w:val="true"/>
          <w:lang w:bidi="ar-SA"/>
        </w:rPr>
        <w:t>، أخبرني الأزهري، أنا عبد اللّه بن عثمان الصفار، نا محمد بن عمران الصيرفي، نا عبد اللّه بن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سويد الأنباري فحرك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1868"/>
      </w:r>
      <w:r>
        <w:rPr>
          <w:rFonts w:ascii="Amiri" w:hAnsi="Amiri" w:eastAsia="Amiri" w:cs="Amiri"/>
          <w:color w:val="111111"/>
          <w:sz w:val="28"/>
          <w:sz w:val="28"/>
          <w:szCs w:val="28"/>
          <w:rtl w:val="true"/>
          <w:lang w:bidi="ar-SA"/>
        </w:rPr>
        <w:t xml:space="preserve">،و قال الضرير </w:t>
      </w:r>
      <w:r>
        <w:rPr>
          <w:rStyle w:val="FootnoteAnchor"/>
          <w:rtl w:val="true"/>
        </w:rPr>
        <w:footnoteReference w:id="1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عنده كتب فهو عيب </w:t>
      </w:r>
      <w:r>
        <w:rPr>
          <w:rStyle w:val="FootnoteAnchor"/>
          <w:rtl w:val="true"/>
        </w:rPr>
        <w:footnoteReference w:id="1870"/>
      </w:r>
      <w:r>
        <w:rPr>
          <w:rFonts w:ascii="Amiri" w:hAnsi="Amiri" w:eastAsia="Amiri" w:cs="Amiri"/>
          <w:color w:val="111111"/>
          <w:sz w:val="28"/>
          <w:sz w:val="28"/>
          <w:szCs w:val="28"/>
          <w:rtl w:val="true"/>
          <w:lang w:bidi="ar-SA"/>
        </w:rPr>
        <w:t>شديد، و قال هذا أحد رجلين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رجل يحدث من كتابه أو من حفظه،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و لا شيء،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حفظه </w:t>
      </w:r>
      <w:r>
        <w:rPr>
          <w:rStyle w:val="FootnoteAnchor"/>
          <w:rtl w:val="true"/>
        </w:rPr>
        <w:footnoteReference w:id="1871"/>
      </w:r>
      <w:r>
        <w:rPr>
          <w:rFonts w:ascii="Amiri" w:hAnsi="Amiri" w:eastAsia="Amiri" w:cs="Amiri"/>
          <w:color w:val="111111"/>
          <w:sz w:val="28"/>
          <w:sz w:val="28"/>
          <w:szCs w:val="28"/>
          <w:rtl w:val="true"/>
          <w:lang w:bidi="ar-SA"/>
        </w:rPr>
        <w:t>ثلاثة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أشد، يكرر عليه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كتب إلي أبو نصر القشيري، أنا أبو بكر البيهقي، أنا أبو عبد اللّه الحافظ‍‌، أخبرني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يعني السّراج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الأعين </w:t>
      </w:r>
      <w:r>
        <w:rPr>
          <w:rStyle w:val="FootnoteAnchor"/>
          <w:rtl w:val="true"/>
        </w:rPr>
        <w:footnoteReference w:id="1873"/>
      </w:r>
      <w:r>
        <w:rPr>
          <w:rFonts w:ascii="Amiri" w:hAnsi="Amiri" w:eastAsia="Amiri" w:cs="Amiri"/>
          <w:color w:val="111111"/>
          <w:sz w:val="28"/>
          <w:sz w:val="28"/>
          <w:szCs w:val="28"/>
          <w:rtl w:val="true"/>
          <w:lang w:bidi="ar-SA"/>
        </w:rPr>
        <w:t>و سئل عن سويد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سداد من عيش و ضعّفه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الصفار، أنا أبو بكر الحافظ‍‌، أنا محمد بن محمد بن إسحاق أنا أبو العباس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عبد اللّه بن زياد، أنا جعفر الديباجي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الأعين يقول و سألته عن سويد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سداد من عيش هو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76"/>
      </w:r>
      <w:r>
        <w:rPr>
          <w:rFonts w:ascii="Amiri" w:hAnsi="Amiri" w:eastAsia="Amiri" w:cs="Amiri"/>
          <w:color w:val="111111"/>
          <w:sz w:val="28"/>
          <w:sz w:val="28"/>
          <w:szCs w:val="28"/>
          <w:rtl w:val="true"/>
          <w:lang w:bidi="ar-SA"/>
        </w:rPr>
        <w:t>، أنا البرقاني، نا يعقوب بن موسى الأردبيلي، نا أحمد بن طاهر الميانجي، نا سعيد بن عمرو ابن عمار البرذعي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زرعة يسيء القول في سويد بن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منه شيئا لم يعجبني،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من مصر مررت به فأقمت عنده،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أحاديث لابن وهب عن ضمام و ليست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ذاكرني بها، فأخرجت الكتب، و أقبلت أذاكره، فكنت كلما أذاكره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 ضمام، و كان يدلس حديث حريز </w:t>
      </w:r>
      <w:r>
        <w:rPr>
          <w:rStyle w:val="FootnoteAnchor"/>
          <w:rtl w:val="true"/>
        </w:rPr>
        <w:footnoteReference w:id="1877"/>
      </w:r>
      <w:r>
        <w:rPr>
          <w:rFonts w:ascii="Amiri" w:hAnsi="Amiri" w:eastAsia="Amiri" w:cs="Amiri"/>
          <w:color w:val="111111"/>
          <w:sz w:val="28"/>
          <w:sz w:val="28"/>
          <w:szCs w:val="28"/>
          <w:rtl w:val="true"/>
          <w:lang w:bidi="ar-SA"/>
        </w:rPr>
        <w:t xml:space="preserve">ابن عثمان و حديث نيار </w:t>
      </w:r>
      <w:r>
        <w:rPr>
          <w:rStyle w:val="FootnoteAnchor"/>
          <w:rtl w:val="true"/>
        </w:rPr>
        <w:footnoteReference w:id="1878"/>
      </w:r>
      <w:r>
        <w:rPr>
          <w:rFonts w:ascii="Amiri" w:hAnsi="Amiri" w:eastAsia="Amiri" w:cs="Amiri"/>
          <w:color w:val="111111"/>
          <w:sz w:val="28"/>
          <w:sz w:val="28"/>
          <w:szCs w:val="28"/>
          <w:rtl w:val="true"/>
          <w:lang w:bidi="ar-SA"/>
        </w:rPr>
        <w:t xml:space="preserve">بن مكرم، و حديث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أبو محمد لم يسمع هذه الثلاثة </w:t>
      </w:r>
      <w:r>
        <w:rPr>
          <w:rStyle w:val="FootnoteAnchor"/>
          <w:rtl w:val="true"/>
        </w:rPr>
        <w:footnoteReference w:id="1879"/>
      </w:r>
      <w:r>
        <w:rPr>
          <w:rFonts w:ascii="Amiri" w:hAnsi="Amiri" w:eastAsia="Amiri" w:cs="Amiri"/>
          <w:color w:val="111111"/>
          <w:sz w:val="28"/>
          <w:sz w:val="28"/>
          <w:szCs w:val="28"/>
          <w:rtl w:val="true"/>
          <w:lang w:bidi="ar-SA"/>
        </w:rPr>
        <w:t>أحاديث من هؤلاء؟ فغضب، قال سعيد فقلت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فأيش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كتبه فصحاح، و كنت أتتبع أصوله فأكتب منها، فأما إذا وجدت من حفظه فلا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سويد بن سعيد حدّث عن ابن أبي الرجال عن ابن أبي رواد، عن نافع، عن ابن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w:t>
      </w:r>
    </w:p>
    <w:p>
      <w:pPr>
        <w:pStyle w:val="BookText"/>
        <w:rPr/>
      </w:pPr>
      <w:r>
        <w:rPr>
          <w:rFonts w:ascii="Amiri" w:hAnsi="Amiri" w:eastAsia="Amiri" w:cs="Amiri"/>
          <w:color w:val="111111"/>
          <w:sz w:val="28"/>
          <w:sz w:val="28"/>
          <w:szCs w:val="28"/>
          <w:rtl w:val="true"/>
          <w:lang w:bidi="ar-SA"/>
        </w:rPr>
        <w:t>ديننا برأيه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ينبغي أن يبدأ به فيقتل، قلت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يحدّث بهذا عن إسحاق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إسحاق بن نجيح إلا أن سويدا أتى به عن ابن أبي الرجال،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 لغيرك عن إسحاق، فقال عسى قيل له فرجع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1882"/>
      </w:r>
      <w:r>
        <w:rPr>
          <w:rFonts w:ascii="Amiri" w:hAnsi="Amiri" w:eastAsia="Amiri" w:cs="Amiri"/>
          <w:color w:val="111111"/>
          <w:sz w:val="28"/>
          <w:sz w:val="28"/>
          <w:szCs w:val="28"/>
          <w:rtl w:val="true"/>
          <w:lang w:bidi="ar-SA"/>
        </w:rPr>
        <w:t xml:space="preserve">بن السمرقندي، أنا أبو القاسم بن مسعدة، أنا أبو القاسم السهمي قال </w:t>
      </w:r>
      <w:r>
        <w:rPr>
          <w:rStyle w:val="FootnoteAnchor"/>
          <w:rtl w:val="true"/>
        </w:rPr>
        <w:footnoteReference w:id="1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الدارقطني عن سويد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فيه يحيى بن معين، و قال حدّث عن أبي معاوية عن الأعمش، عن عطية، عن أبي سعيد أن </w:t>
      </w:r>
      <w:r>
        <w:rPr>
          <w:rStyle w:val="FootnoteAnchor"/>
          <w:rtl w:val="true"/>
        </w:rPr>
        <w:footnoteReference w:id="1884"/>
      </w:r>
      <w:r>
        <w:rPr>
          <w:rFonts w:ascii="Amiri" w:hAnsi="Amiri" w:eastAsia="Amiri" w:cs="Amiri"/>
          <w:color w:val="111111"/>
          <w:sz w:val="28"/>
          <w:sz w:val="28"/>
          <w:szCs w:val="28"/>
          <w:rtl w:val="true"/>
          <w:lang w:bidi="ar-SA"/>
        </w:rPr>
        <w:t>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باطل عن أبي معاوية، لم يروه غير </w:t>
      </w:r>
      <w:r>
        <w:rPr>
          <w:rStyle w:val="FootnoteAnchor"/>
          <w:rtl w:val="true"/>
        </w:rPr>
        <w:footnoteReference w:id="1885"/>
      </w:r>
      <w:r>
        <w:rPr>
          <w:rFonts w:ascii="Amiri" w:hAnsi="Amiri" w:eastAsia="Amiri" w:cs="Amiri"/>
          <w:color w:val="111111"/>
          <w:sz w:val="28"/>
          <w:sz w:val="28"/>
          <w:szCs w:val="28"/>
          <w:rtl w:val="true"/>
          <w:lang w:bidi="ar-SA"/>
        </w:rPr>
        <w:t xml:space="preserve">سويد، و جرّح </w:t>
      </w:r>
      <w:r>
        <w:rPr>
          <w:rStyle w:val="FootnoteAnchor"/>
          <w:rtl w:val="true"/>
        </w:rPr>
        <w:footnoteReference w:id="1886"/>
      </w:r>
      <w:r>
        <w:rPr>
          <w:rFonts w:ascii="Amiri" w:hAnsi="Amiri" w:eastAsia="Amiri" w:cs="Amiri"/>
          <w:color w:val="111111"/>
          <w:sz w:val="28"/>
          <w:sz w:val="28"/>
          <w:szCs w:val="28"/>
          <w:rtl w:val="true"/>
          <w:lang w:bidi="ar-SA"/>
        </w:rPr>
        <w:t>سويد لروايته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أبو الحسن </w:t>
      </w:r>
      <w:r>
        <w:rPr>
          <w:rStyle w:val="FootnoteAnchor"/>
          <w:rtl w:val="true"/>
        </w:rPr>
        <w:footnoteReference w:id="1887"/>
      </w:r>
      <w:r>
        <w:rPr>
          <w:rFonts w:ascii="IRNazanin" w:hAnsi="IRNazanin" w:eastAsia="IRNazanin"/>
          <w:color w:val="111111"/>
          <w:sz w:val="28"/>
          <w:sz w:val="28"/>
          <w:szCs w:val="28"/>
          <w:rtl w:val="true"/>
          <w:lang w:bidi="fa-IR"/>
        </w:rPr>
        <w:t xml:space="preserve">فلم </w:t>
      </w:r>
      <w:r>
        <w:rPr>
          <w:rStyle w:val="FootnoteAnchor"/>
          <w:rtl w:val="true"/>
        </w:rPr>
        <w:footnoteReference w:id="1888"/>
      </w:r>
      <w:r>
        <w:rPr>
          <w:rFonts w:ascii="Amiri" w:hAnsi="Amiri" w:eastAsia="Amiri" w:cs="Amiri"/>
          <w:color w:val="111111"/>
          <w:sz w:val="28"/>
          <w:sz w:val="28"/>
          <w:szCs w:val="28"/>
          <w:rtl w:val="true"/>
          <w:lang w:bidi="ar-SA"/>
        </w:rPr>
        <w:t>يزل يظنّ‌ أن هذا كما قال يحيى، و أن سويد أتى أمرا عظيما في روايته هذا الحديث حتى دخلت مصر في سنة سبع و خمسين فوجدت هذا الحديث في مسند أبي يعقوب إسحاق بن إبراهيم بن يونس البغدادي المعروف بالمنجنيقي، و كان ثقة، روى عن أبي كريب، عن أبي معاوية كما قال سويد سواء، و تخلّص سويد و صحّ‌ الحديث عن أبي معاوية، و قد حدّث أبو عبد الرّحمن النسائي عن إسحاق بن إبراهيم هذا، و مات أبو عبد الرحمن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أنا علي بن منير،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سعيد الحدثاني ليس بثقة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w:t>
      </w:r>
      <w:r>
        <w:rPr>
          <w:rStyle w:val="FootnoteAnchor"/>
          <w:rtl w:val="true"/>
        </w:rPr>
        <w:footnoteReference w:id="1889"/>
      </w:r>
      <w:r>
        <w:rPr>
          <w:rFonts w:ascii="Amiri" w:hAnsi="Amiri" w:eastAsia="Amiri" w:cs="Amiri"/>
          <w:color w:val="111111"/>
          <w:sz w:val="28"/>
          <w:sz w:val="28"/>
          <w:szCs w:val="28"/>
          <w:rtl w:val="true"/>
          <w:lang w:bidi="ar-SA"/>
        </w:rPr>
        <w:t xml:space="preserve">الحسن بن سعيد،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1890"/>
      </w:r>
      <w:r>
        <w:rPr>
          <w:rFonts w:ascii="Amiri" w:hAnsi="Amiri" w:eastAsia="Amiri" w:cs="Amiri"/>
          <w:color w:val="111111"/>
          <w:sz w:val="28"/>
          <w:sz w:val="28"/>
          <w:szCs w:val="28"/>
          <w:rtl w:val="true"/>
          <w:lang w:bidi="ar-SA"/>
        </w:rPr>
        <w:t>،أنا البرقاني، أنا أحمد بن سعيد بن سعد، حدثنا عبد الكريم بن أحمد بن شعيب النسائي،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سعيد الحدثاني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علي بن الآبنوسي، نا أبو طاهر محمد بن أحمد بن أبي الصقر الأنباري، أنا أبو محمد الحسن بن محمد بن أحمد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سأل ابن بكير أبا الحسن الدارقطني عن أقوام أخرجهما البخاري و مسلم في كتابيهما و أخرجهم أبو عبد الرحمن النسائي في كتاب الضعفاء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سعيد ليس بثقة، سأل أبا الحسن الدارقطني عنه فحمل أمره على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1891"/>
      </w:r>
      <w:r>
        <w:rPr>
          <w:rFonts w:ascii="Amiri" w:hAnsi="Amiri" w:eastAsia="Amiri" w:cs="Amiri"/>
          <w:color w:val="111111"/>
          <w:sz w:val="28"/>
          <w:sz w:val="28"/>
          <w:szCs w:val="28"/>
          <w:rtl w:val="true"/>
          <w:lang w:bidi="ar-SA"/>
        </w:rPr>
        <w:t>،أنا ابن الفضل، أنا جعفر الخلدي، نا محمد بن عبد اللّه بن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سويد بن سعيد سنة أربع و أربعين </w:t>
      </w:r>
      <w:r>
        <w:rPr>
          <w:rStyle w:val="FootnoteAnchor"/>
          <w:rtl w:val="true"/>
        </w:rPr>
        <w:footnoteReference w:id="1892"/>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Style w:val="FootnoteAnchor"/>
          <w:rtl w:val="true"/>
        </w:rPr>
        <w:footnoteReference w:id="1893"/>
      </w:r>
      <w:r>
        <w:rPr>
          <w:rFonts w:ascii="Amiri" w:hAnsi="Amiri" w:eastAsia="Amiri" w:cs="Amiri"/>
          <w:color w:val="111111"/>
          <w:sz w:val="28"/>
          <w:sz w:val="28"/>
          <w:szCs w:val="28"/>
          <w:rtl w:val="true"/>
          <w:lang w:bidi="ar-SA"/>
        </w:rPr>
        <w:t>الخطيب كذا قال، و أخبرنا أحمد بن أبي جعفر، 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سويد بن سعيد بالحديثة </w:t>
      </w:r>
      <w:r>
        <w:rPr>
          <w:rStyle w:val="FootnoteAnchor"/>
          <w:rtl w:val="true"/>
        </w:rPr>
        <w:footnoteReference w:id="1894"/>
      </w:r>
      <w:r>
        <w:rPr>
          <w:rFonts w:ascii="Amiri" w:hAnsi="Amiri" w:eastAsia="Amiri" w:cs="Amiri"/>
          <w:color w:val="111111"/>
          <w:sz w:val="28"/>
          <w:sz w:val="28"/>
          <w:szCs w:val="28"/>
          <w:rtl w:val="true"/>
          <w:lang w:bidi="ar-SA"/>
        </w:rPr>
        <w:t xml:space="preserve">سنة ست و أربعين </w:t>
      </w:r>
      <w:r>
        <w:rPr>
          <w:rStyle w:val="FootnoteAnchor"/>
          <w:rtl w:val="true"/>
        </w:rPr>
        <w:footnoteReference w:id="1895"/>
      </w:r>
      <w:r>
        <w:rPr>
          <w:rFonts w:ascii="Amiri" w:hAnsi="Amiri" w:eastAsia="Amiri" w:cs="Amiri"/>
          <w:color w:val="111111"/>
          <w:sz w:val="28"/>
          <w:sz w:val="28"/>
          <w:szCs w:val="28"/>
          <w:rtl w:val="true"/>
          <w:lang w:bidi="ar-SA"/>
        </w:rPr>
        <w:t>،و كان قد بلغ مائة سنة، و كتبت عنه بالحديثة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أنا أبو القاسم، أنا أبو أحمد بن عدي </w:t>
      </w:r>
      <w:r>
        <w:rPr>
          <w:rStyle w:val="FootnoteAnchor"/>
          <w:rtl w:val="true"/>
        </w:rPr>
        <w:footnoteReference w:id="1896"/>
      </w:r>
      <w:r>
        <w:rPr>
          <w:rFonts w:ascii="Amiri" w:hAnsi="Amiri" w:eastAsia="Amiri" w:cs="Amiri"/>
          <w:color w:val="111111"/>
          <w:sz w:val="28"/>
          <w:sz w:val="28"/>
          <w:szCs w:val="28"/>
          <w:rtl w:val="true"/>
          <w:lang w:bidi="ar-SA"/>
        </w:rPr>
        <w:t>،نا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سويد بن سعيد بالحديثة أول شوال سنة أربعين و مائتين، فيه نظر، كان قد عمي، فتلقن ما ليس من حديثه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علي بن المسلمة، و أبو القاسم عبد الواحد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السّكوني، نا محمد ابن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أربعين و مائتين، مات قتيبة بن سعيد و سويد بن سعيد</w:t>
      </w:r>
      <w:r>
        <w:rPr>
          <w:rFonts w:eastAsia="Amiri" w:cs="Amiri" w:ascii="Amiri" w:hAnsi="Amiri"/>
          <w:color w:val="111111"/>
          <w:sz w:val="28"/>
          <w:szCs w:val="28"/>
          <w:rtl w:val="true"/>
          <w:lang w:bidi="ar-SA"/>
        </w:rPr>
        <w:t xml:space="preserve">. </w:t>
      </w:r>
      <w:bookmarkStart w:id="394" w:name="pg16764_194785"/>
    </w:p>
    <w:p>
      <w:pPr>
        <w:pStyle w:val="Heading5"/>
        <w:numPr>
          <w:ilvl w:val="4"/>
          <w:numId w:val="1"/>
        </w:numPr>
        <w:rPr/>
      </w:pPr>
      <w:bookmarkStart w:id="395" w:name="__RefHeading___Toc4953884_73709187"/>
      <w:bookmarkStart w:id="396" w:name="_Toc145"/>
      <w:bookmarkEnd w:id="394"/>
      <w:bookmarkEnd w:id="395"/>
      <w:r>
        <w:rPr>
          <w:rtl w:val="true"/>
        </w:rPr>
        <w:t>[</w:t>
      </w:r>
      <w:r>
        <w:rPr/>
        <w:t>9886</w:t>
      </w:r>
      <w:r>
        <w:rPr>
          <w:rtl w:val="true"/>
        </w:rPr>
        <w:t xml:space="preserve">] </w:t>
      </w:r>
      <w:r>
        <w:rPr>
          <w:rtl w:val="true"/>
        </w:rPr>
        <w:t>سويد بن عبد العزيز بن نمير</w:t>
      </w:r>
      <w:bookmarkEnd w:id="396"/>
    </w:p>
    <w:p>
      <w:pPr>
        <w:pStyle w:val="BookText"/>
        <w:rPr/>
      </w:pPr>
      <w:r>
        <w:rPr>
          <w:rFonts w:ascii="Amiri" w:hAnsi="Amiri" w:eastAsia="Amiri" w:cs="Amiri"/>
          <w:color w:val="111111"/>
          <w:sz w:val="28"/>
          <w:sz w:val="28"/>
          <w:szCs w:val="28"/>
          <w:rtl w:val="true"/>
          <w:lang w:bidi="ar-SA"/>
        </w:rPr>
        <w:t>أبو محمد السلمي القاضي</w:t>
      </w:r>
    </w:p>
    <w:p>
      <w:pPr>
        <w:pStyle w:val="BookText"/>
        <w:rPr/>
      </w:pPr>
      <w:r>
        <w:rPr>
          <w:rFonts w:ascii="Amiri" w:hAnsi="Amiri" w:eastAsia="Amiri" w:cs="Amiri"/>
          <w:color w:val="111111"/>
          <w:sz w:val="28"/>
          <w:sz w:val="28"/>
          <w:szCs w:val="28"/>
          <w:rtl w:val="true"/>
          <w:lang w:bidi="ar-SA"/>
        </w:rPr>
        <w:t>أصله من الكوفة، و سكن دمشق، و كان شريك يحيى بن حمزة في القضاء، و كان يتقاضى إليه أهل الذمة، و ولي القضاء ببعلبك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القرآن على يحيى بن الحارث، و قرأ يحيى على عبد اللّه بن عامر المقرئ، و قرأ </w:t>
      </w:r>
      <w:r>
        <w:rPr>
          <w:rStyle w:val="FootnoteAnchor"/>
          <w:rtl w:val="true"/>
        </w:rPr>
        <w:footnoteReference w:id="1897"/>
      </w:r>
      <w:r>
        <w:rPr>
          <w:rFonts w:ascii="Amiri" w:hAnsi="Amiri" w:eastAsia="Amiri" w:cs="Amiri"/>
          <w:color w:val="111111"/>
          <w:sz w:val="28"/>
          <w:sz w:val="28"/>
          <w:szCs w:val="28"/>
          <w:rtl w:val="true"/>
          <w:lang w:bidi="ar-SA"/>
        </w:rPr>
        <w:t xml:space="preserve">سويد أيضا على الحسن بن عمران، و قرأ الحسن على عطية بن قيس، و قرأ عطية على أم الدرداء، و قرأت أم الدرداء على أبي الدرداء، و قرأ عن سويد ابن </w:t>
      </w:r>
      <w:r>
        <w:rPr>
          <w:rStyle w:val="FootnoteAnchor"/>
          <w:rtl w:val="true"/>
        </w:rPr>
        <w:footnoteReference w:id="1898"/>
      </w:r>
      <w:r>
        <w:rPr>
          <w:rFonts w:ascii="Amiri" w:hAnsi="Amiri" w:eastAsia="Amiri" w:cs="Amiri"/>
          <w:color w:val="111111"/>
          <w:sz w:val="28"/>
          <w:sz w:val="28"/>
          <w:szCs w:val="28"/>
          <w:rtl w:val="true"/>
          <w:lang w:bidi="ar-SA"/>
        </w:rPr>
        <w:t>مسهر، و هشام بن عمار و الربيع بن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سويد عن عمرو بن مهاجر، و ثابت بن عجلان الحمصي، و حصين بن عبد الرحمن، و داود بن عيسى النخعي، و يحيى بن سعيد الأنصاري، و عبد اللّه بن أبي نجيح، و مغيرة بن مقسم، و سفيان بن حسين، و أبو الزبير، و الأوزاعي، و يحيى بن الحارث، و عبيد اللّه بن عمر، و محمد بن الحجاج بن أبي قتيلة الخولاني </w:t>
      </w:r>
      <w:r>
        <w:rPr>
          <w:rStyle w:val="FootnoteAnchor"/>
          <w:rtl w:val="true"/>
        </w:rPr>
        <w:footnoteReference w:id="1899"/>
      </w:r>
      <w:r>
        <w:rPr>
          <w:rFonts w:ascii="Amiri" w:hAnsi="Amiri" w:eastAsia="Amiri" w:cs="Amiri"/>
          <w:color w:val="111111"/>
          <w:sz w:val="28"/>
          <w:sz w:val="28"/>
          <w:szCs w:val="28"/>
          <w:rtl w:val="true"/>
          <w:lang w:bidi="ar-SA"/>
        </w:rPr>
        <w:t xml:space="preserve">،و حميد الطويل، و شعبة، و هشام بن زيد، و أيوب بن مسكين، و الوضين بن عطاء، و شداد بن عبيد اللّه القارئ، و قرّة ابن عبد الرحمن، و موسى بن أبي كثير، و يزيد </w:t>
      </w:r>
      <w:r>
        <w:rPr>
          <w:rStyle w:val="FootnoteAnchor"/>
          <w:rtl w:val="true"/>
        </w:rPr>
        <w:footnoteReference w:id="1900"/>
      </w:r>
      <w:r>
        <w:rPr>
          <w:rFonts w:ascii="Amiri" w:hAnsi="Amiri" w:eastAsia="Amiri" w:cs="Amiri"/>
          <w:color w:val="111111"/>
          <w:sz w:val="28"/>
          <w:sz w:val="28"/>
          <w:szCs w:val="28"/>
          <w:rtl w:val="true"/>
          <w:lang w:bidi="ar-SA"/>
        </w:rPr>
        <w:t xml:space="preserve">بن أبي </w:t>
      </w:r>
      <w:r>
        <w:rPr>
          <w:rStyle w:val="FootnoteAnchor"/>
          <w:rtl w:val="true"/>
        </w:rPr>
        <w:footnoteReference w:id="1901"/>
      </w:r>
      <w:r>
        <w:rPr>
          <w:rFonts w:ascii="Amiri" w:hAnsi="Amiri" w:eastAsia="Amiri" w:cs="Amiri"/>
          <w:color w:val="111111"/>
          <w:sz w:val="28"/>
          <w:sz w:val="28"/>
          <w:szCs w:val="28"/>
          <w:rtl w:val="true"/>
          <w:lang w:bidi="ar-SA"/>
        </w:rPr>
        <w:t xml:space="preserve">مريم، و نوح بن ذكوان، و عبد الرحمن بن أبي الحارث، و الحجاج بن أرطأة، و خصيف </w:t>
      </w:r>
      <w:r>
        <w:rPr>
          <w:rStyle w:val="FootnoteAnchor"/>
          <w:rtl w:val="true"/>
        </w:rPr>
        <w:footnoteReference w:id="1902"/>
      </w:r>
      <w:r>
        <w:rPr>
          <w:rFonts w:ascii="Amiri" w:hAnsi="Amiri" w:eastAsia="Amiri" w:cs="Amiri"/>
          <w:color w:val="111111"/>
          <w:sz w:val="28"/>
          <w:sz w:val="28"/>
          <w:szCs w:val="28"/>
          <w:rtl w:val="true"/>
          <w:lang w:bidi="ar-SA"/>
        </w:rPr>
        <w:t>،و أيوب السختياني، و عاصم الأحول، و مالك بن أنس</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محمد بن شعيب بن شابور، و محمد بن عائذ، و هشام بن عمار، و دحيم، و صفوان بن صالح، و محمد بن مهران الجمال، و محمد بن هاشم البعلبكي، و أبو سليم عبد </w:t>
      </w:r>
    </w:p>
    <w:p>
      <w:pPr>
        <w:pStyle w:val="BookText"/>
        <w:rPr/>
      </w:pPr>
      <w:r>
        <w:rPr>
          <w:rFonts w:ascii="Amiri" w:hAnsi="Amiri" w:eastAsia="Amiri" w:cs="Amiri"/>
          <w:color w:val="111111"/>
          <w:sz w:val="28"/>
          <w:sz w:val="28"/>
          <w:szCs w:val="28"/>
          <w:rtl w:val="true"/>
          <w:lang w:bidi="ar-SA"/>
        </w:rPr>
        <w:t xml:space="preserve">الرحمن بن الضحاك البعلبكي، و محمد بن يحيى بن حمزة، و محمد بن الخليل الخشني </w:t>
      </w:r>
      <w:r>
        <w:rPr>
          <w:rStyle w:val="FootnoteAnchor"/>
          <w:rtl w:val="true"/>
        </w:rPr>
        <w:footnoteReference w:id="1903"/>
      </w:r>
      <w:r>
        <w:rPr>
          <w:rFonts w:ascii="Amiri" w:hAnsi="Amiri" w:eastAsia="Amiri" w:cs="Amiri"/>
          <w:color w:val="111111"/>
          <w:sz w:val="28"/>
          <w:sz w:val="28"/>
          <w:szCs w:val="28"/>
          <w:rtl w:val="true"/>
          <w:lang w:bidi="ar-SA"/>
        </w:rPr>
        <w:t xml:space="preserve">البلاطي، و إبراهيم بن هشام الغساني، و محمد بن مصفّى، و كثير بن عبيد، و أبو مسعود هاشم ابن خالد بن أبي جميل الدمشقي، و أبو التّقي هشام بن عبد الملك، و السّلم بن يحيى الحجراوي، و عبد الرحمن بن بشير بن ذكوان، و سليمان بن عبد الرحمن، و أبو أيوب سليمان ابن سلمة الخبائري، و عمرو بن عثمان بن سعيد الحمصي، و عبد الحميد بن حمّاد، و محمد ابن السّري العسقلاني، و عبد الرحمن بن عبد الصّمد بن شعيب بن إسحاق، و محمد بن عمرو الغزّي، و داود بن رشيد، و أبو نعيم الحلبي، و أبو سليم إسماعيل بن حصن الجبيلي </w:t>
      </w:r>
      <w:r>
        <w:rPr>
          <w:rStyle w:val="FootnoteAnchor"/>
          <w:rtl w:val="true"/>
        </w:rPr>
        <w:footnoteReference w:id="1904"/>
      </w:r>
      <w:r>
        <w:rPr>
          <w:rFonts w:ascii="Amiri" w:hAnsi="Amiri" w:eastAsia="Amiri" w:cs="Amiri"/>
          <w:color w:val="111111"/>
          <w:sz w:val="28"/>
          <w:sz w:val="28"/>
          <w:szCs w:val="28"/>
          <w:rtl w:val="true"/>
          <w:lang w:bidi="ar-SA"/>
        </w:rPr>
        <w:t xml:space="preserve">،و أبو إسحاق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905"/>
      </w:r>
      <w:r>
        <w:rPr>
          <w:rFonts w:ascii="IRNazanin" w:hAnsi="IRNazanin" w:eastAsia="IRNazanin"/>
          <w:color w:val="111111"/>
          <w:sz w:val="28"/>
          <w:sz w:val="28"/>
          <w:szCs w:val="28"/>
          <w:rtl w:val="true"/>
          <w:lang w:bidi="fa-IR"/>
        </w:rPr>
        <w:t xml:space="preserve">النضر </w:t>
      </w:r>
      <w:r>
        <w:rPr>
          <w:rStyle w:val="FootnoteAnchor"/>
          <w:rtl w:val="true"/>
        </w:rPr>
        <w:footnoteReference w:id="1906"/>
      </w:r>
      <w:r>
        <w:rPr>
          <w:rFonts w:ascii="Amiri" w:hAnsi="Amiri" w:eastAsia="Amiri" w:cs="Amiri"/>
          <w:color w:val="111111"/>
          <w:sz w:val="28"/>
          <w:sz w:val="28"/>
          <w:szCs w:val="28"/>
          <w:rtl w:val="true"/>
          <w:lang w:bidi="ar-SA"/>
        </w:rPr>
        <w:t>البعلبكي، و عبد السلام بن إسماعيل الحداد، و سويد بن سعيد الحدثاني، و إبراهيم بن أيوب الحوراني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بن كادش، أنا القاضي أبو الطّيب طاهر بن عبد اللّه الطبري، أنا علي بن عمر بن محمد الحربي، نا محمد بن محمد الباغندي، نا أبو نعيم الحلبي، نا سويد بن عبد العزيز، عن عاصم الأحول، عن أنس بن مالك أن النبي صلى اللّه عليه و سلم نهى عن بيع السنبل حتى ييبس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الحسين السلمي، أنا أبو القاسم علي بن الفضل ابن الفرات، أنا عبد الوهاب بن الحسن الكلابي، نا أبو الحسن بن جوصا، نا محمد بن هاشم، نا سعيد، نا سويد بن عبد العزيز، نا الأوزاعي، حدثني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و لا وال إلاّ و له بطانتان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بطانة تأمره بالمعروف و تنهاه عن المنكر، و بطانة لا تألوه خبالا، و من وقي شرّها فقد وقي، و هو من التي تغلب عليه منهما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أحمد بن محمود، أنا أبو بكر ابن المقرئ، نا محمد بن الحسن بن قتيبة، نا أبو أيوب الخبائري الحمصي </w:t>
      </w:r>
      <w:r>
        <w:rPr>
          <w:rStyle w:val="FootnoteAnchor"/>
          <w:rtl w:val="true"/>
        </w:rPr>
        <w:footnoteReference w:id="19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رأيت سويد بن عبد العزيز بزق في ثوبه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حميد الطويل بزق في ثوبه،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أنس ابن مالك بزق في ثوبه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بزق في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أربع و مائة ولد سويد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أنا أبو محمد الشاهد، أنا أبو الميمون، نا أبو زرعة </w:t>
      </w:r>
      <w:r>
        <w:rPr>
          <w:rStyle w:val="FootnoteAnchor"/>
          <w:rtl w:val="true"/>
        </w:rPr>
        <w:footnoteReference w:id="1908"/>
      </w:r>
      <w:r>
        <w:rPr>
          <w:rFonts w:ascii="Amiri" w:hAnsi="Amiri" w:eastAsia="Amiri" w:cs="Amiri"/>
          <w:color w:val="111111"/>
          <w:sz w:val="28"/>
          <w:sz w:val="28"/>
          <w:szCs w:val="28"/>
          <w:rtl w:val="true"/>
          <w:lang w:bidi="ar-SA"/>
        </w:rPr>
        <w:t>،حدثني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سويد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ثمان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سويد بن عبد العزيز سنة ثمان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و أبو العز الكيلي </w:t>
      </w:r>
      <w:r>
        <w:rPr>
          <w:rStyle w:val="FootnoteAnchor"/>
          <w:rtl w:val="true"/>
        </w:rPr>
        <w:footnoteReference w:id="190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الحسن بن أحمد 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الحسن محمد بن أحمد بن إسحاق، نا عمر بن أحمد، نا خليفة بن خيّاط‍‌ قال </w:t>
      </w:r>
      <w:r>
        <w:rPr>
          <w:rStyle w:val="FootnoteAnchor"/>
          <w:rtl w:val="true"/>
        </w:rPr>
        <w:footnoteReference w:id="1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عبد العزيز مولى بني سليم، يكنى أبا محمد،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يوسف، أنا أحمد بن محمد بن عمر، نا أبو بكر بن أبي الدنيا، نا محمد بن سعد </w:t>
      </w:r>
      <w:r>
        <w:rPr>
          <w:rStyle w:val="FootnoteAnchor"/>
          <w:rtl w:val="true"/>
        </w:rPr>
        <w:footnoteReference w:id="1911"/>
      </w:r>
      <w:r>
        <w:rPr>
          <w:rFonts w:ascii="Amiri" w:hAnsi="Amiri" w:eastAsia="Amiri" w:cs="Amiri"/>
          <w:color w:val="111111"/>
          <w:sz w:val="28"/>
          <w:sz w:val="28"/>
          <w:szCs w:val="28"/>
          <w:rtl w:val="true"/>
          <w:lang w:bidi="ar-SA"/>
        </w:rPr>
        <w:t>قال في الطبقة الخامسة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و يكنى أبا محمد، مولى لبني سليم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الغنائم محمد بن علي في كتابه، حدثنا أبو الفضل محمد بن ناصر، 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الحافظ‍‌، أنا أبو الحسن المقرئ، نا أبو عبد اللّه البخاري قال </w:t>
      </w:r>
      <w:r>
        <w:rPr>
          <w:rStyle w:val="FootnoteAnchor"/>
          <w:rtl w:val="true"/>
        </w:rPr>
        <w:footnoteReference w:id="1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الدمشقي، سمع ثابت بن عجلان </w:t>
      </w:r>
    </w:p>
    <w:p>
      <w:pPr>
        <w:pStyle w:val="BookText"/>
        <w:rPr/>
      </w:pPr>
      <w:r>
        <w:rPr>
          <w:rFonts w:ascii="Amiri" w:hAnsi="Amiri" w:eastAsia="Amiri" w:cs="Amiri"/>
          <w:color w:val="111111"/>
          <w:sz w:val="28"/>
          <w:sz w:val="28"/>
          <w:szCs w:val="28"/>
          <w:rtl w:val="true"/>
          <w:lang w:bidi="ar-SA"/>
        </w:rPr>
        <w:t>و حصين بن عبد الرحمن، و يحيى بن سعيد الأنصاري، هو السلمي</w:t>
      </w:r>
      <w:r>
        <w:rPr>
          <w:rFonts w:eastAsia="Amiri" w:cs="Amiri" w:ascii="Amiri" w:hAnsi="Amiri"/>
          <w:color w:val="111111"/>
          <w:sz w:val="28"/>
          <w:szCs w:val="28"/>
          <w:rtl w:val="true"/>
          <w:lang w:bidi="ar-SA"/>
        </w:rPr>
        <w:t xml:space="preserve">] </w:t>
      </w:r>
      <w:r>
        <w:rPr>
          <w:rStyle w:val="FootnoteAnchor"/>
          <w:rtl w:val="true"/>
        </w:rPr>
        <w:footnoteReference w:id="1913"/>
      </w:r>
      <w:r>
        <w:rPr>
          <w:rFonts w:ascii="Amiri" w:hAnsi="Amiri" w:eastAsia="Amiri" w:cs="Amiri"/>
          <w:color w:val="111111"/>
          <w:sz w:val="28"/>
          <w:sz w:val="28"/>
          <w:szCs w:val="28"/>
          <w:rtl w:val="true"/>
          <w:lang w:bidi="ar-SA"/>
        </w:rPr>
        <w:t>قاضي دمشق، أبو محمد عنده مناكير، أنكرها أحمد، كناه الهيثم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أنا علي </w:t>
      </w:r>
      <w:r>
        <w:rPr>
          <w:rStyle w:val="FootnoteAnchor"/>
          <w:rtl w:val="true"/>
        </w:rPr>
        <w:footnoteReference w:id="1914"/>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9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سويد بن عبد العزيز الدمشقي، السّلمي، قاضي بعلبك، روى عن عمرو بن مهاجر، و ثابت بن عجلان، و حصين بن عبد الرحمن، و يحيى بن سعيد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 الحارث</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 xml:space="preserve">و سيّار أبي </w:t>
      </w:r>
      <w:r>
        <w:rPr>
          <w:rStyle w:val="FootnoteAnchor"/>
          <w:rtl w:val="true"/>
        </w:rPr>
        <w:footnoteReference w:id="1917"/>
      </w:r>
      <w:r>
        <w:rPr>
          <w:rFonts w:ascii="Amiri" w:hAnsi="Amiri" w:eastAsia="Amiri" w:cs="Amiri"/>
          <w:color w:val="111111"/>
          <w:sz w:val="28"/>
          <w:sz w:val="28"/>
          <w:szCs w:val="28"/>
          <w:rtl w:val="true"/>
          <w:lang w:bidi="ar-SA"/>
        </w:rPr>
        <w:t xml:space="preserve">الحكم، و عبد اللّه بن أبي نجيح، و مغيرة، و سفيان بن </w:t>
      </w:r>
      <w:r>
        <w:rPr>
          <w:rStyle w:val="FootnoteAnchor"/>
          <w:rtl w:val="true"/>
        </w:rPr>
        <w:footnoteReference w:id="1918"/>
      </w:r>
      <w:r>
        <w:rPr>
          <w:rFonts w:ascii="Amiri" w:hAnsi="Amiri" w:eastAsia="Amiri" w:cs="Amiri"/>
          <w:color w:val="111111"/>
          <w:sz w:val="28"/>
          <w:sz w:val="28"/>
          <w:szCs w:val="28"/>
          <w:rtl w:val="true"/>
          <w:lang w:bidi="ar-SA"/>
        </w:rPr>
        <w:t xml:space="preserve">حسين، روى عنه صفوان بن صالح، و دحيم، و هشام بن عمار، و محمد بن مهران الجمال </w:t>
      </w:r>
      <w:r>
        <w:rPr>
          <w:rStyle w:val="FootnoteAnchor"/>
          <w:rtl w:val="true"/>
        </w:rPr>
        <w:footnoteReference w:id="1919"/>
      </w:r>
      <w:r>
        <w:rPr>
          <w:rFonts w:ascii="Amiri" w:hAnsi="Amiri" w:eastAsia="Amiri" w:cs="Amiri"/>
          <w:color w:val="111111"/>
          <w:sz w:val="28"/>
          <w:sz w:val="28"/>
          <w:szCs w:val="28"/>
          <w:rtl w:val="true"/>
          <w:lang w:bidi="ar-SA"/>
        </w:rPr>
        <w:t xml:space="preserve">و ابن أبي شريح </w:t>
      </w:r>
      <w:r>
        <w:rPr>
          <w:rStyle w:val="FootnoteAnchor"/>
          <w:rtl w:val="true"/>
        </w:rPr>
        <w:footnoteReference w:id="1920"/>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نا عبد العزيز، أنا تمام بن محمد، أنا أبو عبد اللّه الكندي، نا أبو زرعة قال في ذكر أصحاب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921"/>
      </w:r>
      <w:r>
        <w:rPr>
          <w:rFonts w:ascii="Amiri" w:hAnsi="Amiri" w:eastAsia="Amiri" w:cs="Amiri"/>
          <w:color w:val="111111"/>
          <w:sz w:val="28"/>
          <w:sz w:val="28"/>
          <w:szCs w:val="28"/>
          <w:rtl w:val="true"/>
          <w:lang w:bidi="ar-SA"/>
        </w:rPr>
        <w:t xml:space="preserve">غالب بن البنا، أنا أبو الحسين بن الآبنوسي، أنا عبد اللّه بن عتاب، أنا أبو الحسن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922"/>
      </w:r>
      <w:r>
        <w:rPr>
          <w:rFonts w:ascii="Amiri" w:hAnsi="Amiri" w:eastAsia="Amiri" w:cs="Amiri"/>
          <w:color w:val="111111"/>
          <w:sz w:val="28"/>
          <w:sz w:val="28"/>
          <w:szCs w:val="28"/>
          <w:rtl w:val="true"/>
          <w:lang w:bidi="ar-SA"/>
        </w:rPr>
        <w:t xml:space="preserve">أبو القاسم نصر بن أحمد، أنا الحسن بن أحمد، أنا علي بن الحسن، </w:t>
      </w:r>
    </w:p>
    <w:p>
      <w:pPr>
        <w:pStyle w:val="BookText"/>
        <w:rPr/>
      </w:pPr>
      <w:r>
        <w:rPr>
          <w:rFonts w:ascii="Amiri" w:hAnsi="Amiri" w:eastAsia="Amiri" w:cs="Amiri"/>
          <w:color w:val="111111"/>
          <w:sz w:val="28"/>
          <w:sz w:val="28"/>
          <w:szCs w:val="28"/>
          <w:rtl w:val="true"/>
          <w:lang w:bidi="ar-SA"/>
        </w:rPr>
        <w:t>أنا عبد الوهاب بن الحسن، أنا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إبراهيم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شفاها، ثنا عبد العزيز بن أحمد لفظا، أنا تمام بن محمد، نا محمد بن سليمان بن زبر </w:t>
      </w:r>
      <w:r>
        <w:rPr>
          <w:rStyle w:val="FootnoteAnchor"/>
          <w:rtl w:val="true"/>
        </w:rPr>
        <w:footnoteReference w:id="1923"/>
      </w:r>
      <w:r>
        <w:rPr>
          <w:rFonts w:ascii="Amiri" w:hAnsi="Amiri" w:eastAsia="Amiri" w:cs="Amiri"/>
          <w:color w:val="111111"/>
          <w:sz w:val="28"/>
          <w:sz w:val="28"/>
          <w:szCs w:val="28"/>
          <w:rtl w:val="true"/>
          <w:lang w:bidi="ar-SA"/>
        </w:rPr>
        <w:t>،نا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أصله كوفي،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قرأت على أبي الفضل بن ناصر، عن جعفر بن يحيى، أنا أبو نصر الوائلي، أنا الخصيب </w:t>
      </w:r>
      <w:r>
        <w:rPr>
          <w:rStyle w:val="FootnoteAnchor"/>
          <w:rtl w:val="true"/>
        </w:rPr>
        <w:footnoteReference w:id="1924"/>
      </w:r>
      <w:r>
        <w:rPr>
          <w:rFonts w:ascii="Amiri" w:hAnsi="Amiri" w:eastAsia="Amiri" w:cs="Amiri"/>
          <w:color w:val="111111"/>
          <w:sz w:val="28"/>
          <w:sz w:val="28"/>
          <w:szCs w:val="28"/>
          <w:rtl w:val="true"/>
          <w:lang w:bidi="ar-SA"/>
        </w:rPr>
        <w:t xml:space="preserve">بن عبد اللّه، أخبرني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925"/>
      </w:r>
      <w:r>
        <w:rPr>
          <w:rFonts w:ascii="Amiri" w:hAnsi="Amiri" w:eastAsia="Amiri" w:cs="Amiri"/>
          <w:color w:val="111111"/>
          <w:sz w:val="28"/>
          <w:sz w:val="28"/>
          <w:szCs w:val="28"/>
          <w:rtl w:val="true"/>
          <w:lang w:bidi="ar-SA"/>
        </w:rPr>
        <w:t>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سويد بن عبد العزيز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1926"/>
      </w:r>
      <w:r>
        <w:rPr>
          <w:rFonts w:ascii="Amiri" w:hAnsi="Amiri" w:eastAsia="Amiri" w:cs="Amiri"/>
          <w:color w:val="111111"/>
          <w:sz w:val="28"/>
          <w:sz w:val="28"/>
          <w:szCs w:val="28"/>
          <w:rtl w:val="true"/>
          <w:lang w:bidi="ar-SA"/>
        </w:rPr>
        <w:t xml:space="preserve">محمد سويد بن عبد العزيز بن نمير السّلمي الواسطي، قاضي دمشق، عن أبي سعيد يحيى بن سعيد بن قيس بن عمرو الأنصاري </w:t>
      </w:r>
      <w:r>
        <w:rPr>
          <w:rStyle w:val="FootnoteAnchor"/>
          <w:rtl w:val="true"/>
        </w:rPr>
        <w:footnoteReference w:id="1927"/>
      </w:r>
      <w:r>
        <w:rPr>
          <w:rFonts w:ascii="Amiri" w:hAnsi="Amiri" w:eastAsia="Amiri" w:cs="Amiri"/>
          <w:color w:val="111111"/>
          <w:sz w:val="28"/>
          <w:sz w:val="28"/>
          <w:szCs w:val="28"/>
          <w:rtl w:val="true"/>
          <w:lang w:bidi="ar-SA"/>
        </w:rPr>
        <w:t xml:space="preserve">،و أبي </w:t>
      </w:r>
      <w:r>
        <w:rPr>
          <w:rStyle w:val="FootnoteAnchor"/>
          <w:rtl w:val="true"/>
        </w:rPr>
        <w:footnoteReference w:id="1928"/>
      </w:r>
      <w:r>
        <w:rPr>
          <w:rFonts w:ascii="Amiri" w:hAnsi="Amiri" w:eastAsia="Amiri" w:cs="Amiri"/>
          <w:color w:val="111111"/>
          <w:sz w:val="28"/>
          <w:sz w:val="28"/>
          <w:szCs w:val="28"/>
          <w:rtl w:val="true"/>
          <w:lang w:bidi="ar-SA"/>
        </w:rPr>
        <w:t xml:space="preserve">الهذيل </w:t>
      </w:r>
      <w:r>
        <w:rPr>
          <w:rStyle w:val="FootnoteAnchor"/>
          <w:rtl w:val="true"/>
        </w:rPr>
        <w:footnoteReference w:id="1929"/>
      </w:r>
      <w:r>
        <w:rPr>
          <w:rFonts w:ascii="Amiri" w:hAnsi="Amiri" w:eastAsia="Amiri" w:cs="Amiri"/>
          <w:color w:val="111111"/>
          <w:sz w:val="28"/>
          <w:sz w:val="28"/>
          <w:szCs w:val="28"/>
          <w:rtl w:val="true"/>
          <w:lang w:bidi="ar-SA"/>
        </w:rPr>
        <w:t xml:space="preserve">حصين بن عبد </w:t>
      </w:r>
      <w:r>
        <w:rPr>
          <w:rStyle w:val="FootnoteAnchor"/>
          <w:rtl w:val="true"/>
        </w:rPr>
        <w:footnoteReference w:id="1930"/>
      </w:r>
      <w:r>
        <w:rPr>
          <w:rFonts w:ascii="Amiri" w:hAnsi="Amiri" w:eastAsia="Amiri" w:cs="Amiri"/>
          <w:color w:val="111111"/>
          <w:sz w:val="28"/>
          <w:sz w:val="28"/>
          <w:szCs w:val="28"/>
          <w:rtl w:val="true"/>
          <w:lang w:bidi="ar-SA"/>
        </w:rPr>
        <w:t xml:space="preserve">الرحمن السلمي، حديثه ليس بالقوي، يروي عنه </w:t>
      </w:r>
      <w:r>
        <w:rPr>
          <w:rStyle w:val="FootnoteAnchor"/>
          <w:rtl w:val="true"/>
        </w:rPr>
        <w:footnoteReference w:id="1931"/>
      </w:r>
      <w:r>
        <w:rPr>
          <w:rFonts w:ascii="Amiri" w:hAnsi="Amiri" w:eastAsia="Amiri" w:cs="Amiri"/>
          <w:color w:val="111111"/>
          <w:sz w:val="28"/>
          <w:sz w:val="28"/>
          <w:szCs w:val="28"/>
          <w:rtl w:val="true"/>
          <w:lang w:bidi="ar-SA"/>
        </w:rPr>
        <w:t>هشام بن عمار، و أبو العباس الوليد ابن عتبة الدمشقي، سمعت أبا بكر القاسم بن عيسى العصار بدمشق، و كان فهما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ابن عبد العزيز بن نمير، واسطي، سكن الشام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والدي الحافظ‍‌ أبو القاسم علي بن الحسن رحمه اللّه قال </w:t>
      </w:r>
      <w:r>
        <w:rPr>
          <w:rStyle w:val="FootnoteAnchor"/>
          <w:rtl w:val="true"/>
        </w:rPr>
        <w:footnoteReference w:id="1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 القاسم زاهر بن طاهر، عن أبي بكر أحمد بن الحسين، أنبأ أبو عبد اللّه الحافظ‍‌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الفضل محمد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حجر يقول </w:t>
      </w:r>
      <w:r>
        <w:rPr>
          <w:rStyle w:val="FootnoteAnchor"/>
          <w:rtl w:val="true"/>
        </w:rPr>
        <w:footnoteReference w:id="1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هشيم بن بشير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أهل واسط‍‌ بالشام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فأثنى عليه خيرا، و بلغني عن عبيد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هشيم يحسّن أمر سويد يعني ابن عبد العزيز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أنبأ عبد اللّه بن جعفر، ثنا يعقوب </w:t>
      </w:r>
      <w:r>
        <w:rPr>
          <w:rStyle w:val="FootnoteAnchor"/>
          <w:rtl w:val="true"/>
        </w:rPr>
        <w:footnoteReference w:id="1935"/>
      </w:r>
      <w:r>
        <w:rPr>
          <w:rFonts w:ascii="Amiri" w:hAnsi="Amiri" w:eastAsia="Amiri" w:cs="Amiri"/>
          <w:color w:val="111111"/>
          <w:sz w:val="28"/>
          <w:sz w:val="28"/>
          <w:szCs w:val="28"/>
          <w:rtl w:val="true"/>
          <w:lang w:bidi="ar-SA"/>
        </w:rPr>
        <w:t>،ثنا أبو تقي هشام بن عبد الملك، نا سويد بن عبد العزيز، و سأله بعض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تحمل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خدعني شعبة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عنه، فإني </w:t>
      </w:r>
      <w:r>
        <w:rPr>
          <w:rStyle w:val="FootnoteAnchor"/>
          <w:rtl w:val="true"/>
        </w:rPr>
        <w:footnoteReference w:id="1936"/>
      </w:r>
      <w:r>
        <w:rPr>
          <w:rFonts w:ascii="Amiri" w:hAnsi="Amiri" w:eastAsia="Amiri" w:cs="Amiri"/>
          <w:color w:val="111111"/>
          <w:sz w:val="28"/>
          <w:sz w:val="28"/>
          <w:szCs w:val="28"/>
          <w:rtl w:val="true"/>
          <w:lang w:bidi="ar-SA"/>
        </w:rPr>
        <w:t>رأيته يسيء صلاته، ليتني لم أكن رأيت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لفظا، أنا أبو طالب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عمر محمد بن العباس، أنا أحمد بن معروف، أنا الحسين بن الفهم، نا محمد ابن سعد </w:t>
      </w:r>
      <w:r>
        <w:rPr>
          <w:rStyle w:val="FootnoteAnchor"/>
          <w:rtl w:val="true"/>
        </w:rPr>
        <w:footnoteReference w:id="1937"/>
      </w:r>
      <w:r>
        <w:rPr>
          <w:rFonts w:ascii="Amiri" w:hAnsi="Amiri" w:eastAsia="Amiri" w:cs="Amiri"/>
          <w:color w:val="111111"/>
          <w:sz w:val="28"/>
          <w:sz w:val="28"/>
          <w:szCs w:val="28"/>
          <w:rtl w:val="true"/>
          <w:lang w:bidi="ar-SA"/>
        </w:rPr>
        <w:t>،أنا أبو عبد اللّه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سويد بن عبد العزيز قضاء بعلبك، و كان محتاجا، فلقيه داود بن أبي شيبان 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وليت القضاء بعد العلم و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نشدتك اللّه أ تحت جبّتك شعار؟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فرفع </w:t>
      </w:r>
      <w:r>
        <w:rPr>
          <w:rStyle w:val="FootnoteAnchor"/>
          <w:rtl w:val="true"/>
        </w:rPr>
        <w:footnoteReference w:id="1938"/>
      </w:r>
      <w:r>
        <w:rPr>
          <w:rFonts w:ascii="Amiri" w:hAnsi="Amiri" w:eastAsia="Amiri" w:cs="Amiri"/>
          <w:color w:val="111111"/>
          <w:sz w:val="28"/>
          <w:sz w:val="28"/>
          <w:szCs w:val="28"/>
          <w:rtl w:val="true"/>
          <w:lang w:bidi="ar-SA"/>
        </w:rPr>
        <w:t>سويد جبّته و قال لكن جبّتي ليس تحتها شعار،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هذا الطيلسان لك‌؟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هذا الطيلسان الذي ترى عليّ‌ لي و إنه لعارية، أ فلا ألي القضاء بعد هذا؟ فو اللّه لو ولّوني بيت المال فإنه شرّ من القضاء لوليته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أحمد بن عبد الملك، أنا أبو الحسن بن السقاء، ثنا محمد بن يعقوب، نا عبّاس </w:t>
      </w:r>
      <w:r>
        <w:rPr>
          <w:rStyle w:val="FootnoteAnchor"/>
          <w:rtl w:val="true"/>
        </w:rPr>
        <w:footnoteReference w:id="1939"/>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الواسطي انتقل إلى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الذي كان بالشام 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يسأل عن سويد 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حديثه بشيء </w:t>
      </w:r>
      <w:r>
        <w:rPr>
          <w:rStyle w:val="FootnoteAnchor"/>
          <w:rtl w:val="true"/>
        </w:rPr>
        <w:footnoteReference w:id="19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سويد بن عبد العزيز ليس بشيء، و كان قاضي </w:t>
      </w:r>
      <w:r>
        <w:rPr>
          <w:rStyle w:val="FootnoteAnchor"/>
          <w:rtl w:val="true"/>
        </w:rPr>
        <w:footnoteReference w:id="1941"/>
      </w:r>
      <w:r>
        <w:rPr>
          <w:rFonts w:ascii="Amiri" w:hAnsi="Amiri" w:eastAsia="Amiri" w:cs="Amiri"/>
          <w:color w:val="111111"/>
          <w:sz w:val="28"/>
          <w:sz w:val="28"/>
          <w:szCs w:val="28"/>
          <w:rtl w:val="true"/>
          <w:lang w:bidi="ar-SA"/>
        </w:rPr>
        <w:t>بدمشق بين النصارى،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من يقضي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لهم قاض آخر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قرأت على أبي عبد اللّه يحيى بن الحسن، عن أبي تمام علي بن محمد بن الحسن، عن أبي </w:t>
      </w:r>
      <w:r>
        <w:rPr>
          <w:rStyle w:val="FootnoteAnchor"/>
          <w:rtl w:val="true"/>
        </w:rPr>
        <w:footnoteReference w:id="1943"/>
      </w:r>
      <w:r>
        <w:rPr>
          <w:rFonts w:ascii="Amiri" w:hAnsi="Amiri" w:eastAsia="Amiri" w:cs="Amiri"/>
          <w:color w:val="111111"/>
          <w:sz w:val="28"/>
          <w:sz w:val="28"/>
          <w:szCs w:val="28"/>
          <w:rtl w:val="true"/>
          <w:lang w:bidi="ar-SA"/>
        </w:rPr>
        <w:t>عمر بن حيوية، أنا أبو الطيب محمد بن القاسم بن جعفر الكوكبي، أنا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حديثه ليس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سويد بن عبد العزيز من أهل دمشق، حدثنا بذاك محمد بن بكير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الجرجاني، أنا أبو القاسم بن يوسف، أنا عبد اللّه بن عدي </w:t>
      </w:r>
      <w:r>
        <w:rPr>
          <w:rStyle w:val="FootnoteAnchor"/>
          <w:rtl w:val="true"/>
        </w:rPr>
        <w:footnoteReference w:id="1944"/>
      </w:r>
      <w:r>
        <w:rPr>
          <w:rFonts w:ascii="Amiri" w:hAnsi="Amiri" w:eastAsia="Amiri" w:cs="Amiri"/>
          <w:color w:val="111111"/>
          <w:sz w:val="28"/>
          <w:sz w:val="28"/>
          <w:szCs w:val="28"/>
          <w:rtl w:val="true"/>
          <w:lang w:bidi="ar-SA"/>
        </w:rPr>
        <w:t>،نا ابن حمّاد، 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أحمد بن علي بن بحر، نا عبد اللّه الدورقي 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 بن عبد العزيز واسطي، تحول إلى دمشق، و ليس بشيء</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بن الطيوري، أنا أبو محمد بن الجوهري، أنا أبو عمر بن حيّوية، أنا أبو الطيب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يحيى بن معين و أنا أسمع عن سويد بن عبد العزيز 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عبد الملك بن محمد بن عديّ‌ </w:t>
      </w:r>
      <w:r>
        <w:rPr>
          <w:rStyle w:val="FootnoteAnchor"/>
          <w:rtl w:val="true"/>
        </w:rPr>
        <w:footnoteReference w:id="1946"/>
      </w:r>
      <w:r>
        <w:rPr>
          <w:rFonts w:ascii="Amiri" w:hAnsi="Amiri" w:eastAsia="Amiri" w:cs="Amiri"/>
          <w:color w:val="111111"/>
          <w:sz w:val="28"/>
          <w:sz w:val="28"/>
          <w:szCs w:val="28"/>
          <w:rtl w:val="true"/>
          <w:lang w:bidi="ar-SA"/>
        </w:rPr>
        <w:t xml:space="preserve">،نا ابن عوف، يعني محمد ابن عوف بن سفيان الطائي </w:t>
      </w:r>
      <w:r>
        <w:rPr>
          <w:rStyle w:val="FootnoteAnchor"/>
          <w:rtl w:val="true"/>
        </w:rPr>
        <w:footnoteReference w:id="19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عبد العزيز لا يجوز في الصحابة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الجرجاني، أنا أبو القاسم السهمي، أنا عبد اللّه بن عدي </w:t>
      </w:r>
      <w:r>
        <w:rPr>
          <w:rStyle w:val="FootnoteAnchor"/>
          <w:rtl w:val="true"/>
        </w:rPr>
        <w:footnoteReference w:id="19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هشام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يحيى بن معين في كتبي كلها إلا حديث سويد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بكر محمد بن المظفر، أنا أبو الحسن العتيقي، أنا يوسف بن أحمد بن يوسف، أنا محمد بن عمرو بن موسى العقيلي </w:t>
      </w:r>
      <w:r>
        <w:rPr>
          <w:rStyle w:val="FootnoteAnchor"/>
          <w:rtl w:val="true"/>
        </w:rPr>
        <w:footnoteReference w:id="1950"/>
      </w:r>
      <w:r>
        <w:rPr>
          <w:rFonts w:ascii="Amiri" w:hAnsi="Amiri" w:eastAsia="Amiri" w:cs="Amiri"/>
          <w:color w:val="111111"/>
          <w:sz w:val="28"/>
          <w:sz w:val="28"/>
          <w:szCs w:val="28"/>
          <w:rtl w:val="true"/>
          <w:lang w:bidi="ar-SA"/>
        </w:rPr>
        <w:t>، أنا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سويد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w:t>
      </w:r>
      <w:r>
        <w:rPr>
          <w:rStyle w:val="FootnoteAnchor"/>
          <w:rtl w:val="true"/>
        </w:rPr>
        <w:footnoteReference w:id="1951"/>
      </w:r>
      <w:r>
        <w:rPr>
          <w:rFonts w:ascii="Amiri" w:hAnsi="Amiri" w:eastAsia="Amiri" w:cs="Amiri"/>
          <w:color w:val="111111"/>
          <w:sz w:val="28"/>
          <w:sz w:val="28"/>
          <w:szCs w:val="28"/>
          <w:rtl w:val="true"/>
          <w:lang w:bidi="ar-SA"/>
        </w:rPr>
        <w:t>أبو بكر أحمد بن محمد بن هانئ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يعني أحمد، و عنده الهيثم بن خارجة فذكر سويد بن عبد العزيز فقال أبو عبد اللّه للهيثم </w:t>
      </w:r>
      <w:r>
        <w:rPr>
          <w:rStyle w:val="FootnoteAnchor"/>
          <w:rtl w:val="true"/>
        </w:rPr>
        <w:footnoteReference w:id="1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كانت روايته عن حصين‌؟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مائة أو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أرى تخليط‍‌،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كلها صحاح،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فيها سترة الإمام سترة لمن خلفه عن الشعبي عن مسروق‌؟ و تبسّم كأنه ينكره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1953"/>
      </w:r>
      <w:r>
        <w:rPr>
          <w:rFonts w:ascii="IRNazanin" w:hAnsi="IRNazanin" w:eastAsia="IRNazanin"/>
          <w:color w:val="111111"/>
          <w:sz w:val="28"/>
          <w:sz w:val="28"/>
          <w:szCs w:val="28"/>
          <w:rtl w:val="true"/>
          <w:lang w:bidi="fa-IR"/>
        </w:rPr>
        <w:t xml:space="preserve">،نا محمد بن </w:t>
      </w:r>
    </w:p>
    <w:p>
      <w:pPr>
        <w:pStyle w:val="BookText"/>
        <w:rPr/>
      </w:pPr>
      <w:r>
        <w:rPr>
          <w:rFonts w:ascii="Amiri" w:hAnsi="Amiri" w:eastAsia="Amiri" w:cs="Amiri"/>
          <w:color w:val="111111"/>
          <w:sz w:val="28"/>
          <w:sz w:val="28"/>
          <w:szCs w:val="28"/>
          <w:rtl w:val="true"/>
          <w:lang w:bidi="ar-SA"/>
        </w:rPr>
        <w:t>أحمد الأنصاري، حدّثني عبد اللّه بن أحمد،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محمد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54"/>
      </w:r>
      <w:r>
        <w:rPr>
          <w:rFonts w:ascii="Amiri" w:hAnsi="Amiri" w:eastAsia="Amiri" w:cs="Amiri"/>
          <w:color w:val="111111"/>
          <w:sz w:val="28"/>
          <w:sz w:val="28"/>
          <w:szCs w:val="28"/>
          <w:rtl w:val="true"/>
          <w:lang w:bidi="ar-SA"/>
        </w:rPr>
        <w:t>،أنا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تاريخ أبي طالب أنه سأله، يعني أحمد بن حنبل، عن شيء من حديث سويد </w:t>
      </w:r>
      <w:r>
        <w:rPr>
          <w:rStyle w:val="FootnoteAnchor"/>
          <w:rtl w:val="true"/>
        </w:rPr>
        <w:footnoteReference w:id="1955"/>
      </w:r>
      <w:r>
        <w:rPr>
          <w:rFonts w:ascii="Amiri" w:hAnsi="Amiri" w:eastAsia="Amiri" w:cs="Amiri"/>
          <w:color w:val="111111"/>
          <w:sz w:val="28"/>
          <w:sz w:val="28"/>
          <w:szCs w:val="28"/>
          <w:rtl w:val="true"/>
          <w:lang w:bidi="ar-SA"/>
        </w:rPr>
        <w:t>،عن سويد بن عبد العزيز، و حفص بن ميسرة، فضعّف حديث سويد بن عبد العزيز من أجله، لا من أجل سويد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دحيما و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 بن عبد العزيز ممن إذا دفع إليه من غير حديثه قرأه على ما في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شفاها، نا عبد العزيز بن أحمد، 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الميانجي </w:t>
      </w:r>
      <w:r>
        <w:rPr>
          <w:rStyle w:val="FootnoteAnchor"/>
          <w:rtl w:val="true"/>
        </w:rPr>
        <w:footnoteReference w:id="1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طاهر بن النجم، أنا سعيد ابن عمرو البرذعي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عند أبي زرعة الرازي سويد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سويد بن عبد العزيز يحدث عن مغيرة،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أفاق المجنون توضأ و اغتسل،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سمعت هذا من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هشيم، و ذكر ذلك لهشيم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من مغيرة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عثمان </w:t>
      </w:r>
      <w:r>
        <w:rPr>
          <w:rStyle w:val="FootnoteAnchor"/>
          <w:rtl w:val="true"/>
        </w:rPr>
        <w:footnoteReference w:id="1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أبو حاتم و كان حاضرا، قلت لدحيم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سويد عندك ممن يقرأ إذا دفع إليه ما ليس من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أبو عبد اللّه البلخي،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959"/>
      </w:r>
      <w:r>
        <w:rPr>
          <w:rFonts w:ascii="Amiri" w:hAnsi="Amiri" w:eastAsia="Amiri" w:cs="Amiri"/>
          <w:color w:val="111111"/>
          <w:sz w:val="28"/>
          <w:sz w:val="28"/>
          <w:szCs w:val="28"/>
          <w:rtl w:val="true"/>
          <w:lang w:bidi="ar-SA"/>
        </w:rPr>
        <w:t>منصور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ابن محمد بن غالب، أنا أبو يعلى حمزة بن محمد بن علي بن هاشم، نا محمد بن إبراهيم الغازي،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عبد العزيز الدمشقي، سمع ثابت بن عجلان و حصين بن عبد الرحمن، و يحيى بن سعيد الأنصاري، في حديثه نظر لا يحتمل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أبو القاسم بن مسعدة، أنا حمزة بن يوسف، أنا أبو أحمد الجرجاني قال </w:t>
      </w:r>
      <w:r>
        <w:rPr>
          <w:rStyle w:val="FootnoteAnchor"/>
          <w:rtl w:val="true"/>
        </w:rPr>
        <w:footnoteReference w:id="1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عبد العزيز سمع ثابت العجلاني </w:t>
      </w:r>
      <w:r>
        <w:rPr>
          <w:rStyle w:val="FootnoteAnchor"/>
          <w:rtl w:val="true"/>
        </w:rPr>
        <w:footnoteReference w:id="1962"/>
      </w:r>
      <w:r>
        <w:rPr>
          <w:rFonts w:ascii="Amiri" w:hAnsi="Amiri" w:eastAsia="Amiri" w:cs="Amiri"/>
          <w:color w:val="111111"/>
          <w:sz w:val="28"/>
          <w:sz w:val="28"/>
          <w:szCs w:val="28"/>
          <w:rtl w:val="true"/>
          <w:lang w:bidi="ar-SA"/>
        </w:rPr>
        <w:t>،و حصين بن عبد الرحمن، و يحيى بن سعيد الأنصاري، و هو سلمي، قاضي دمشق، في بعض حديثه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1963"/>
      </w:r>
      <w:r>
        <w:rPr>
          <w:rFonts w:ascii="Amiri" w:hAnsi="Amiri" w:eastAsia="Amiri" w:cs="Amiri"/>
          <w:color w:val="111111"/>
          <w:sz w:val="28"/>
          <w:sz w:val="28"/>
          <w:szCs w:val="28"/>
          <w:rtl w:val="true"/>
          <w:lang w:bidi="ar-SA"/>
        </w:rPr>
        <w:t>،نا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أحمد أحاديث سويد بن عبد العزيز السلمي قاضي دمشق، روى عن يحيى بن سعيد، عن عمرة،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 أحيائنا كسارق أمواتنا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يروى هذا عن يحيى بن سعيد، عن رجل، عن عمر بن عبد العزيز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1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عبد العزيز كان قاضيا </w:t>
      </w:r>
      <w:r>
        <w:rPr>
          <w:rStyle w:val="FootnoteAnchor"/>
          <w:rtl w:val="true"/>
        </w:rPr>
        <w:footnoteReference w:id="1965"/>
      </w:r>
      <w:r>
        <w:rPr>
          <w:rFonts w:ascii="Amiri" w:hAnsi="Amiri" w:eastAsia="Amiri" w:cs="Amiri"/>
          <w:color w:val="111111"/>
          <w:sz w:val="28"/>
          <w:sz w:val="28"/>
          <w:szCs w:val="28"/>
          <w:rtl w:val="true"/>
          <w:lang w:bidi="ar-SA"/>
        </w:rPr>
        <w:t>على دمشق، ضعيف الحديث</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1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عبد العزيز مستور، و في حديثه لين، حدثنا عنه سليمان </w:t>
      </w:r>
      <w:r>
        <w:rPr>
          <w:rStyle w:val="FootnoteAnchor"/>
          <w:rtl w:val="true"/>
        </w:rPr>
        <w:footnoteReference w:id="1967"/>
      </w:r>
      <w:r>
        <w:rPr>
          <w:rFonts w:ascii="Amiri" w:hAnsi="Amiri" w:eastAsia="Amiri" w:cs="Amiri"/>
          <w:color w:val="111111"/>
          <w:sz w:val="28"/>
          <w:sz w:val="28"/>
          <w:szCs w:val="28"/>
          <w:rtl w:val="true"/>
          <w:lang w:bidi="ar-SA"/>
        </w:rPr>
        <w:t>بن عبد الرحمن الدمشقي، و سليمان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سهل بن بشر، أنا علي بن منير بن أحمد،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الدمشقي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بن أحمد لفظا، أنا أبو نصر الجبّان </w:t>
      </w:r>
      <w:r>
        <w:rPr>
          <w:rStyle w:val="FootnoteAnchor"/>
          <w:rtl w:val="true"/>
        </w:rPr>
        <w:footnoteReference w:id="1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طاهر بن النجم، أنا سعيد بن عمرو البرذعي، عن أبي زرعة قال في أسامي الضعفاء 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أنا عبد الرحمن بن محمد، أنا 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w:t>
      </w:r>
      <w:r>
        <w:rPr>
          <w:rStyle w:val="FootnoteAnchor"/>
          <w:rtl w:val="true"/>
        </w:rPr>
        <w:footnoteReference w:id="1969"/>
      </w:r>
      <w:r>
        <w:rPr>
          <w:rFonts w:ascii="Amiri" w:hAnsi="Amiri" w:eastAsia="Amiri" w:cs="Amiri"/>
          <w:color w:val="111111"/>
          <w:sz w:val="28"/>
          <w:sz w:val="28"/>
          <w:szCs w:val="28"/>
          <w:rtl w:val="true"/>
          <w:lang w:bidi="ar-SA"/>
        </w:rPr>
        <w:t xml:space="preserve">محمد بن أبي حاتم قال </w:t>
      </w:r>
      <w:r>
        <w:rPr>
          <w:rStyle w:val="FootnoteAnchor"/>
          <w:rtl w:val="true"/>
        </w:rPr>
        <w:footnoteReference w:id="1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هو السلمي، قاضي دمشق، في حديثه نظر، هو ليّن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الأصبهاني أنه سأل أبا حاتم الرازي عن سويد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محمد بن الحسين بن هريسة، أنا أحمد بن محمد بن أحمد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 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الواسطي، سكن الشام، يعتبر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حسين بن الفهم، نا محمد بن سعد قال </w:t>
      </w:r>
      <w:r>
        <w:rPr>
          <w:rStyle w:val="FootnoteAnchor"/>
          <w:rtl w:val="true"/>
        </w:rPr>
        <w:footnoteReference w:id="1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السادسة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سويد ابن عبد العزيز مولى بني سليم، و يكنى أبا محمد، و كان يروي أحاديث منكرة، ولد سن تسعين في آخر خلافة الوليد بن عبد الملك، و توفي سنة سبع و ستين، يعني و مائة، في خلافة المهدي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72"/>
      </w:r>
      <w:r>
        <w:rPr>
          <w:rFonts w:ascii="Amiri" w:hAnsi="Amiri" w:eastAsia="Amiri" w:cs="Amiri"/>
          <w:color w:val="111111"/>
          <w:sz w:val="28"/>
          <w:sz w:val="28"/>
          <w:szCs w:val="28"/>
          <w:rtl w:val="true"/>
          <w:lang w:bidi="ar-SA"/>
        </w:rPr>
        <w:t xml:space="preserve">و هذا وهم في مولده و وفاته جميعا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أنبأنا أبو محمد هبة اللّه بن أحمد المزكي، نا عبد العزيز التميمي، أنا أبو بكر محمد بن عبيد اللّه بن أبي عمرو، أنا أبو عبد اللّه بن مروان القرشي، أنا أبو عبد الملك البسري </w:t>
      </w:r>
      <w:r>
        <w:rPr>
          <w:rStyle w:val="FootnoteAnchor"/>
          <w:rtl w:val="true"/>
        </w:rPr>
        <w:footnoteReference w:id="19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سويد بن عبد العزيز سنة ثلاث و تسعين، أو أربع و تسعين، و صلى عليه منصور ابن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منصور محمد بن عبد الملك، عن أبي محمد الجوهري، عن أبي الحسن الدار قطني، نا الحسين بن أحمد بن علي المادراني، نا عمر بن محمد بن أحمد العطار، أنا أحمد بن إبراهيم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سويد بن عبد العزيز سنة ثلاث و تسعين، أو أربع و تسعين و مائة، و صلّى عليه منصور ابن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عمار و عبد الرحمن بن إبراهيم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سويد سنة أربع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أبو عمرو بن السماك، نا حنبل بن إسحاق، نا عبد الرحمن بن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سويد بن عبد العزيز سنة أربع و تسعين، و مولده سنة ثمان و مائة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علي بن عبيد اللّه بن عمر بن سوار المقرئ، أنا أبو الفضل عبيد اللّه بن أحمد بن علي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قرأت على أبي غالب بن البنا، عن أبي الفضل عبيد اللّه بن أحمد، أنبأ أحمد بن محمد بن عمران بن الجندي، نا عبد اللّه بن سليمان بن الأشعث، نا ابن مصفّى </w:t>
      </w:r>
      <w:r>
        <w:rPr>
          <w:rStyle w:val="FootnoteAnchor"/>
          <w:rtl w:val="true"/>
        </w:rPr>
        <w:footnoteReference w:id="19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397" w:name="pg16764_194797"/>
    </w:p>
    <w:p>
      <w:pPr>
        <w:pStyle w:val="BookText"/>
        <w:rPr/>
      </w:pPr>
      <w:bookmarkEnd w:id="397"/>
      <w:r>
        <w:rPr>
          <w:rFonts w:ascii="Amiri" w:hAnsi="Amiri" w:eastAsia="Amiri" w:cs="Amiri"/>
          <w:color w:val="111111"/>
          <w:sz w:val="28"/>
          <w:sz w:val="28"/>
          <w:szCs w:val="28"/>
          <w:rtl w:val="true"/>
          <w:lang w:bidi="ar-SA"/>
        </w:rPr>
        <w:t xml:space="preserve">و سويد بن عبد العزيز توفي سنة أربع و تسعين و مائة </w:t>
      </w:r>
      <w:r>
        <w:rPr>
          <w:rStyle w:val="FootnoteAnchor"/>
          <w:rtl w:val="true"/>
        </w:rPr>
        <w:footnoteReference w:id="1977"/>
      </w:r>
      <w:r>
        <w:rPr>
          <w:rFonts w:ascii="Amiri" w:hAnsi="Amiri" w:eastAsia="Amiri" w:cs="Amiri"/>
          <w:color w:val="111111"/>
          <w:sz w:val="28"/>
          <w:sz w:val="28"/>
          <w:szCs w:val="28"/>
          <w:rtl w:val="true"/>
          <w:lang w:bidi="ar-SA"/>
        </w:rPr>
        <w:t>،و هو ابن أربع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أنا عبد العزيز الكتاني، أنا تمام بن محمد، نا محمد بن سليمان، نا محمد بن الفيض، حدثني خالي محمد بن عبد اللّه بن مسعود بن يوسف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جنازة سويد بن عبد العزيز، أبي محمد السّلمي، سنة أربع و تسعين و مائة بدمشق، و صلى عليه منصور ابن المهدي، قال محمد 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سويد قاضي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عبد العزيز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978"/>
      </w:r>
      <w:r>
        <w:rPr>
          <w:rFonts w:ascii="Amiri" w:hAnsi="Amiri" w:eastAsia="Amiri" w:cs="Amiri"/>
          <w:color w:val="111111"/>
          <w:sz w:val="28"/>
          <w:sz w:val="28"/>
          <w:szCs w:val="28"/>
          <w:rtl w:val="true"/>
          <w:lang w:bidi="ar-SA"/>
        </w:rPr>
        <w:t>تمام بن محمد، أخبرني أبي، نا أبو العباس محمد بن جعفر بن ملاس، نا الحسن بن محمد بن بكار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محمد سويد بن عبد العزيز السّلمي في سنة أربع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قال </w:t>
      </w:r>
      <w:r>
        <w:rPr>
          <w:rStyle w:val="FootnoteAnchor"/>
          <w:rtl w:val="true"/>
        </w:rPr>
        <w:footnoteReference w:id="1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سويد بن عبد العزيز سنة أربع و تسعين و مائة و صلّى عليه منصور ابن المهدي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قال عمرو بن عبد السلام</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4953886_73709187"/>
      <w:bookmarkStart w:id="399" w:name="_Toc146"/>
      <w:bookmarkEnd w:id="398"/>
      <w:r>
        <w:rPr>
          <w:rtl w:val="true"/>
        </w:rPr>
        <w:t>[</w:t>
      </w:r>
      <w:r>
        <w:rPr/>
        <w:t>9887</w:t>
      </w:r>
      <w:r>
        <w:rPr>
          <w:rtl w:val="true"/>
        </w:rPr>
        <w:t xml:space="preserve">] </w:t>
      </w:r>
      <w:r>
        <w:rPr>
          <w:rtl w:val="true"/>
        </w:rPr>
        <w:t>سويد بن عمرو الأنصاري</w:t>
      </w:r>
      <w:bookmarkEnd w:id="399"/>
    </w:p>
    <w:p>
      <w:pPr>
        <w:pStyle w:val="BookText"/>
        <w:rPr/>
      </w:pPr>
      <w:r>
        <w:rPr>
          <w:rFonts w:ascii="Amiri" w:hAnsi="Amiri" w:eastAsia="Amiri" w:cs="Amiri"/>
          <w:color w:val="111111"/>
          <w:sz w:val="28"/>
          <w:sz w:val="28"/>
          <w:szCs w:val="28"/>
          <w:rtl w:val="true"/>
          <w:lang w:bidi="ar-SA"/>
        </w:rPr>
        <w:t>شهد غزوة مؤتة من نواحي البلقاء من أعمال دمشق، و استشهد بها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أحمد بن محمد بن زياد، نا محمد بن عبد الملك، نا يزيد بن هارون، أنا مجمع بن يحيى، نا سويد بن عمرو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بلوا أرحامكم و لو بسلام</w:t>
      </w:r>
      <w:r>
        <w:rPr>
          <w:rFonts w:eastAsia="Amiri" w:cs="Amiri" w:ascii="Amiri" w:hAnsi="Amiri"/>
          <w:color w:val="111111"/>
          <w:sz w:val="28"/>
          <w:szCs w:val="28"/>
          <w:rtl w:val="true"/>
          <w:lang w:bidi="ar-SA"/>
        </w:rPr>
        <w:t xml:space="preserve">» </w:t>
      </w:r>
      <w:r>
        <w:rPr>
          <w:rStyle w:val="FootnoteAnchor"/>
          <w:rtl w:val="true"/>
        </w:rPr>
        <w:footnoteReference w:id="1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وكيع و غيره عن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عامر بن </w:t>
      </w:r>
      <w:bookmarkStart w:id="400" w:name="pg16764_194798"/>
    </w:p>
    <w:p>
      <w:pPr>
        <w:pStyle w:val="BookText"/>
        <w:rPr/>
      </w:pPr>
      <w:bookmarkEnd w:id="400"/>
      <w:r>
        <w:rPr>
          <w:rFonts w:ascii="Amiri" w:hAnsi="Amiri" w:eastAsia="Amiri" w:cs="Amiri"/>
          <w:color w:val="111111"/>
          <w:sz w:val="28"/>
          <w:sz w:val="28"/>
          <w:szCs w:val="28"/>
          <w:rtl w:val="true"/>
          <w:lang w:bidi="ar-SA"/>
        </w:rPr>
        <w:t xml:space="preserve">زيد بن جارية </w:t>
      </w:r>
      <w:r>
        <w:rPr>
          <w:rStyle w:val="FootnoteAnchor"/>
          <w:rtl w:val="true"/>
        </w:rPr>
        <w:footnoteReference w:id="1982"/>
      </w:r>
      <w:r>
        <w:rPr>
          <w:rFonts w:ascii="Amiri" w:hAnsi="Amiri" w:eastAsia="Amiri" w:cs="Amiri"/>
          <w:color w:val="111111"/>
          <w:sz w:val="28"/>
          <w:sz w:val="28"/>
          <w:szCs w:val="28"/>
          <w:rtl w:val="true"/>
          <w:lang w:bidi="ar-SA"/>
        </w:rPr>
        <w:t>الأنصاري، روى عنه مجمع بن يحيى لا تعرف 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83"/>
      </w:r>
      <w:r>
        <w:rPr>
          <w:rFonts w:ascii="Amiri" w:hAnsi="Amiri" w:eastAsia="Amiri" w:cs="Amiri"/>
          <w:color w:val="111111"/>
          <w:sz w:val="28"/>
          <w:sz w:val="28"/>
          <w:szCs w:val="28"/>
          <w:rtl w:val="true"/>
          <w:lang w:bidi="ar-SA"/>
        </w:rPr>
        <w:t xml:space="preserve">كذا قال في الترجمة ابن عامر، و قال في الحديث ابن عمرو، و هو الصواب، و سويد هذا إن كان الذي استشهد بمؤتة فالحديث مرسل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محمد بن عبد الرحمن،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أخى رسول اللّه صلى اللّه عليه و سلم بين وهب بن سعد، و سويد بن عمرو و قتلا جميعا يوم مؤتة شهيدين</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4953888_73709187"/>
      <w:bookmarkStart w:id="402" w:name="_Toc147"/>
      <w:bookmarkEnd w:id="401"/>
      <w:r>
        <w:rPr>
          <w:rtl w:val="true"/>
        </w:rPr>
        <w:t>[</w:t>
      </w:r>
      <w:r>
        <w:rPr/>
        <w:t>9888</w:t>
      </w:r>
      <w:r>
        <w:rPr>
          <w:rtl w:val="true"/>
        </w:rPr>
        <w:t xml:space="preserve">] </w:t>
      </w:r>
      <w:r>
        <w:rPr>
          <w:rtl w:val="true"/>
        </w:rPr>
        <w:t>سويد بن غفلة بن عوسجة بن عامر بن وداع</w:t>
      </w:r>
      <w:bookmarkEnd w:id="402"/>
    </w:p>
    <w:p>
      <w:pPr>
        <w:pStyle w:val="BookText"/>
        <w:rPr/>
      </w:pPr>
      <w:r>
        <w:rPr>
          <w:rFonts w:ascii="Amiri" w:hAnsi="Amiri" w:eastAsia="Amiri" w:cs="Amiri"/>
          <w:color w:val="111111"/>
          <w:sz w:val="28"/>
          <w:sz w:val="28"/>
          <w:szCs w:val="28"/>
          <w:rtl w:val="true"/>
          <w:lang w:bidi="ar-SA"/>
        </w:rPr>
        <w:t>ابن معاوية بن الحارث بن مالك بن عوف بن سعد بن عوف</w:t>
      </w:r>
    </w:p>
    <w:p>
      <w:pPr>
        <w:pStyle w:val="BookText"/>
        <w:rPr/>
      </w:pPr>
      <w:r>
        <w:rPr>
          <w:rFonts w:ascii="Amiri" w:hAnsi="Amiri" w:eastAsia="Amiri" w:cs="Amiri"/>
          <w:color w:val="111111"/>
          <w:sz w:val="28"/>
          <w:sz w:val="28"/>
          <w:szCs w:val="28"/>
          <w:rtl w:val="true"/>
          <w:lang w:bidi="ar-SA"/>
        </w:rPr>
        <w:t>ابن حريم بن جعفى بن سعد العشيرة بن مذحج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أدد بن زيد بن يشجب بن عريب</w:t>
      </w:r>
    </w:p>
    <w:p>
      <w:pPr>
        <w:pStyle w:val="BookText"/>
        <w:rPr/>
      </w:pPr>
      <w:r>
        <w:rPr>
          <w:rFonts w:ascii="Amiri" w:hAnsi="Amiri" w:eastAsia="Amiri" w:cs="Amiri"/>
          <w:color w:val="111111"/>
          <w:sz w:val="28"/>
          <w:sz w:val="28"/>
          <w:szCs w:val="28"/>
          <w:rtl w:val="true"/>
          <w:lang w:bidi="ar-SA"/>
        </w:rPr>
        <w:t>ابن زيد بن كهلان بن سبأ أبو أمية الجعفي</w:t>
      </w:r>
    </w:p>
    <w:p>
      <w:pPr>
        <w:pStyle w:val="BookText"/>
        <w:rPr/>
      </w:pPr>
      <w:r>
        <w:rPr>
          <w:rFonts w:ascii="Amiri" w:hAnsi="Amiri" w:eastAsia="Amiri" w:cs="Amiri"/>
          <w:color w:val="111111"/>
          <w:sz w:val="28"/>
          <w:sz w:val="28"/>
          <w:szCs w:val="28"/>
          <w:rtl w:val="true"/>
          <w:lang w:bidi="ar-SA"/>
        </w:rPr>
        <w:t xml:space="preserve">أدرك الجاهلية و الإسلام، و قيل إنه صلّى مع النبي صلى اللّه عليه و سلم </w:t>
      </w:r>
      <w:r>
        <w:rPr>
          <w:rStyle w:val="FootnoteAnchor"/>
          <w:rtl w:val="true"/>
        </w:rPr>
        <w:footnoteReference w:id="1985"/>
      </w:r>
      <w:r>
        <w:rPr>
          <w:rFonts w:ascii="Amiri" w:hAnsi="Amiri" w:eastAsia="Amiri" w:cs="Amiri"/>
          <w:color w:val="111111"/>
          <w:sz w:val="28"/>
          <w:sz w:val="28"/>
          <w:szCs w:val="28"/>
          <w:rtl w:val="true"/>
          <w:lang w:bidi="ar-SA"/>
        </w:rPr>
        <w:t>،و شهد فتح اليرموك، و خطبة عمر بالجابية، و 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عمر، و علي، و بلال، و أبي الدرداء، و أبي ذر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الشعبي، و أبو ليلى </w:t>
      </w:r>
      <w:r>
        <w:rPr>
          <w:rStyle w:val="FootnoteAnchor"/>
          <w:rtl w:val="true"/>
        </w:rPr>
        <w:footnoteReference w:id="1986"/>
      </w:r>
      <w:r>
        <w:rPr>
          <w:rFonts w:ascii="Amiri" w:hAnsi="Amiri" w:eastAsia="Amiri" w:cs="Amiri"/>
          <w:color w:val="111111"/>
          <w:sz w:val="28"/>
          <w:sz w:val="28"/>
          <w:szCs w:val="28"/>
          <w:rtl w:val="true"/>
          <w:lang w:bidi="ar-SA"/>
        </w:rPr>
        <w:t>سلمة بن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سلمة الكندي، </w:t>
      </w:r>
    </w:p>
    <w:p>
      <w:pPr>
        <w:pStyle w:val="BookText"/>
        <w:rPr/>
      </w:pPr>
      <w:r>
        <w:rPr>
          <w:rFonts w:ascii="Amiri" w:hAnsi="Amiri" w:eastAsia="Amiri" w:cs="Amiri"/>
          <w:color w:val="111111"/>
          <w:sz w:val="28"/>
          <w:sz w:val="28"/>
          <w:szCs w:val="28"/>
          <w:rtl w:val="true"/>
          <w:lang w:bidi="ar-SA"/>
        </w:rPr>
        <w:t xml:space="preserve">و عمران بن مسلم، و نفّاعة بن مسلم، و عبد العزيز بن رفيع، و عبدة بن أبي لبابة، و خيثمة بن عبد الرّحمن، و طلحة بن مصرّف، و أبو قيس عبد الرحمن بن ثروان، و أسامة بن أبي عطاء، و عمران </w:t>
      </w:r>
      <w:r>
        <w:rPr>
          <w:rStyle w:val="FootnoteAnchor"/>
          <w:rtl w:val="true"/>
        </w:rPr>
        <w:footnoteReference w:id="1987"/>
      </w:r>
      <w:r>
        <w:rPr>
          <w:rFonts w:ascii="Amiri" w:hAnsi="Amiri" w:eastAsia="Amiri" w:cs="Amiri"/>
          <w:color w:val="111111"/>
          <w:sz w:val="28"/>
          <w:sz w:val="28"/>
          <w:szCs w:val="28"/>
          <w:rtl w:val="true"/>
          <w:lang w:bidi="ar-SA"/>
        </w:rPr>
        <w:t>بن مسلم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عيسى بن علي، أنا عبد اللّه بن محمد، 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عبد الحميد، يعني الحمّاني،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شريك، عن عثمان بن أبي زرعة، عن أبي </w:t>
      </w:r>
      <w:r>
        <w:rPr>
          <w:rStyle w:val="FootnoteAnchor"/>
          <w:rtl w:val="true"/>
        </w:rPr>
        <w:footnoteReference w:id="1988"/>
      </w:r>
      <w:r>
        <w:rPr>
          <w:rFonts w:ascii="Amiri" w:hAnsi="Amiri" w:eastAsia="Amiri" w:cs="Amiri"/>
          <w:color w:val="111111"/>
          <w:sz w:val="28"/>
          <w:sz w:val="28"/>
          <w:szCs w:val="28"/>
          <w:rtl w:val="true"/>
          <w:lang w:bidi="ar-SA"/>
        </w:rPr>
        <w:t>ليلى الكندي،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عليه مصدّق </w:t>
      </w:r>
      <w:r>
        <w:rPr>
          <w:rStyle w:val="FootnoteAnchor"/>
          <w:rtl w:val="true"/>
        </w:rPr>
        <w:footnoteReference w:id="1989"/>
      </w:r>
      <w:r>
        <w:rPr>
          <w:rFonts w:ascii="Amiri" w:hAnsi="Amiri" w:eastAsia="Amiri" w:cs="Amiri"/>
          <w:color w:val="111111"/>
          <w:sz w:val="28"/>
          <w:sz w:val="28"/>
          <w:szCs w:val="28"/>
          <w:rtl w:val="true"/>
          <w:lang w:bidi="ar-SA"/>
        </w:rPr>
        <w:t>النبي صلى اللّه عليه و سلم فأخذت بيده، فقرأت كتابه، 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بين متفرّق، و لا يفرّق بين مجتمع خشية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بناقة عظيمة ململمة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سماء تظلّني، و أيّ‌ أرض تقلني إذا أخذت خيار مال امرئ مسلم‌؟ فأتيته بناقة من الإبل خيار فقبلها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تابعهما محمد بن عيسى بن الطباع، عن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علي بن الجعد، أنا شريك، عن عثمان بن أبي زرعة، عن أبي ليلى الكندي،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مصدّق النبي صلى اللّه عليه و سلم، و أخذت بيده، و قرأت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يجمع بين متفرّق و لا يفرّق بين مجتمع، خشية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رجل بناقة عظيمة ململمة فأبى أن يأخذها، ثم أتاه بأخرى دونها، فأخذها،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أرض تقلّني أو أي سماء تظلّني إذا أتيت النبي صلى اللّه عليه و سلم و قد أخذت خيار إبل امرئ مسلم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991"/>
      </w:r>
      <w:r>
        <w:rPr>
          <w:rFonts w:ascii="Amiri" w:hAnsi="Amiri" w:eastAsia="Amiri" w:cs="Amiri"/>
          <w:color w:val="111111"/>
          <w:sz w:val="28"/>
          <w:sz w:val="28"/>
          <w:szCs w:val="28"/>
          <w:rtl w:val="true"/>
          <w:lang w:bidi="ar-SA"/>
        </w:rPr>
        <w:t xml:space="preserve">الحصين، أنا أبو علي الحسن بن علي، أنا أحمد بن جعفر، نا عبد اللّه بن أحمد </w:t>
      </w:r>
      <w:r>
        <w:rPr>
          <w:rStyle w:val="FootnoteAnchor"/>
          <w:rtl w:val="true"/>
        </w:rPr>
        <w:footnoteReference w:id="1992"/>
      </w:r>
      <w:r>
        <w:rPr>
          <w:rFonts w:ascii="Amiri" w:hAnsi="Amiri" w:eastAsia="Amiri" w:cs="Amiri"/>
          <w:color w:val="111111"/>
          <w:sz w:val="28"/>
          <w:sz w:val="28"/>
          <w:szCs w:val="28"/>
          <w:rtl w:val="true"/>
          <w:lang w:bidi="ar-SA"/>
        </w:rPr>
        <w:t xml:space="preserve">،حدثني أبي، نا هشيم، أنا هلال بن خباب، نا </w:t>
      </w:r>
    </w:p>
    <w:p>
      <w:pPr>
        <w:pStyle w:val="BookText"/>
        <w:rPr/>
      </w:pPr>
      <w:r>
        <w:rPr>
          <w:rFonts w:ascii="Amiri" w:hAnsi="Amiri" w:eastAsia="Amiri" w:cs="Amiri"/>
          <w:color w:val="111111"/>
          <w:sz w:val="28"/>
          <w:sz w:val="28"/>
          <w:szCs w:val="28"/>
          <w:rtl w:val="true"/>
          <w:lang w:bidi="ar-SA"/>
        </w:rPr>
        <w:t>ميسرة أبو صالح،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مصدّق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إليه،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آخذ من راضع لبن، و لا يجمع بين متفرّق، و لا يفرّق بين 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أتاه رجل يناقة كوماء </w:t>
      </w:r>
      <w:r>
        <w:rPr>
          <w:rStyle w:val="FootnoteAnchor"/>
          <w:rtl w:val="true"/>
        </w:rPr>
        <w:footnoteReference w:id="199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فأبى أن يأخذها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1994"/>
      </w:r>
      <w:r>
        <w:rPr>
          <w:rFonts w:ascii="Amiri" w:hAnsi="Amiri" w:eastAsia="Amiri" w:cs="Amiri"/>
          <w:color w:val="111111"/>
          <w:sz w:val="28"/>
          <w:sz w:val="28"/>
          <w:szCs w:val="28"/>
          <w:rtl w:val="true"/>
          <w:lang w:bidi="ar-SA"/>
        </w:rPr>
        <w:t>بن النقور، أنا عيسى بن علي، أنا عبد اللّه بن محمد، نا عمرو بن محمد الناقد، نا هشيم، عن هلال بن خبّاب، عن ميسرة أبي صالح،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مصدّق النبي صلى اللّه عليه و سلم فأخذت بيده، و قرأت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يفرّق بين مجتمع، و لا يجمع بين متفرّق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أتاه رجل بناقة كوماء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عمر بن عبيد اللّه بن عمر، و أبو محمد، و أبو الغنائم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هبة اللّه بن أحمد بن طاوس، أنا أبو الغنائم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عبيد اللّه بن يحيى البيع </w:t>
      </w:r>
      <w:r>
        <w:rPr>
          <w:rStyle w:val="FootnoteAnchor"/>
          <w:rtl w:val="true"/>
        </w:rPr>
        <w:footnoteReference w:id="1995"/>
      </w:r>
      <w:r>
        <w:rPr>
          <w:rFonts w:ascii="Amiri" w:hAnsi="Amiri" w:eastAsia="Amiri" w:cs="Amiri"/>
          <w:color w:val="111111"/>
          <w:sz w:val="28"/>
          <w:sz w:val="28"/>
          <w:szCs w:val="28"/>
          <w:rtl w:val="true"/>
          <w:lang w:bidi="ar-SA"/>
        </w:rPr>
        <w:t>و الحسين بن إسماعيل المحاملي، أنا أبو حميد الجلاب، نا هشيم، نا هلال بن خبّاب، عن أبي صالح ميسرة،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مصدّق النبي صلى اللّه عليه و سلم فقعدت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في كتابك‌؟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أفرّق بين مجتمع، و لا أجمع بين متفرّق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رجل بناقة كوماء، فأبى أن يقبلها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أنا أبو الحسين عبد الغافر بن محمد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Style w:val="FootnoteAnchor"/>
          <w:rtl w:val="true"/>
        </w:rPr>
        <w:footnoteReference w:id="1996"/>
      </w:r>
      <w:r>
        <w:rPr>
          <w:rFonts w:ascii="Amiri" w:hAnsi="Amiri" w:eastAsia="Amiri" w:cs="Amiri"/>
          <w:color w:val="111111"/>
          <w:sz w:val="28"/>
          <w:sz w:val="28"/>
          <w:szCs w:val="28"/>
          <w:rtl w:val="true"/>
          <w:lang w:bidi="ar-SA"/>
        </w:rPr>
        <w:t>أبو سليمان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الململمة هي المستديرة سمنا </w:t>
      </w:r>
      <w:r>
        <w:rPr>
          <w:rStyle w:val="FootnoteAnchor"/>
          <w:rtl w:val="true"/>
        </w:rPr>
        <w:footnoteReference w:id="1997"/>
      </w:r>
      <w:r>
        <w:rPr>
          <w:rFonts w:ascii="Amiri" w:hAnsi="Amiri" w:eastAsia="Amiri" w:cs="Amiri"/>
          <w:color w:val="111111"/>
          <w:sz w:val="28"/>
          <w:sz w:val="28"/>
          <w:szCs w:val="28"/>
          <w:rtl w:val="true"/>
          <w:lang w:bidi="ar-SA"/>
        </w:rPr>
        <w:t>،أخذت من اللمّ‌ و هو الجمع،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تَأْكُلُونَ‌ التُّرٰاثَ‌ أَكْلاً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الفجر،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أكلا كثيرا مجتمعا </w:t>
      </w:r>
      <w:r>
        <w:rPr>
          <w:rStyle w:val="FootnoteAnchor"/>
          <w:rtl w:val="true"/>
        </w:rPr>
        <w:footnoteReference w:id="1998"/>
      </w:r>
      <w:r>
        <w:rPr>
          <w:rFonts w:ascii="Amiri" w:hAnsi="Amiri" w:eastAsia="Amiri" w:cs="Amiri"/>
          <w:color w:val="111111"/>
          <w:sz w:val="28"/>
          <w:sz w:val="28"/>
          <w:szCs w:val="28"/>
          <w:rtl w:val="true"/>
          <w:lang w:bidi="ar-SA"/>
        </w:rPr>
        <w:t xml:space="preserve">،و إنّما ردّها لأن النبي صلى اللّه عليه و سلم نهى المصدّق عن أخذ خيار المال، و نهى صاحب </w:t>
      </w:r>
    </w:p>
    <w:p>
      <w:pPr>
        <w:pStyle w:val="BookText"/>
        <w:rPr/>
      </w:pPr>
      <w:r>
        <w:rPr>
          <w:rFonts w:ascii="Amiri" w:hAnsi="Amiri" w:eastAsia="Amiri" w:cs="Amiri"/>
          <w:color w:val="111111"/>
          <w:sz w:val="28"/>
          <w:sz w:val="28"/>
          <w:szCs w:val="28"/>
          <w:rtl w:val="true"/>
          <w:lang w:bidi="ar-SA"/>
        </w:rPr>
        <w:t>المال أن يعطي من رذالته، و لكن وسطا بينهما لا يضرّ بأهل الصّدقة، و لا يجحف بأرباب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w:t>
      </w:r>
      <w:r>
        <w:rPr>
          <w:rFonts w:eastAsia="Amiri" w:cs="Amiri" w:ascii="Amiri" w:hAnsi="Amiri"/>
          <w:color w:val="111111"/>
          <w:sz w:val="28"/>
          <w:szCs w:val="28"/>
          <w:rtl w:val="true"/>
          <w:lang w:bidi="ar-SA"/>
        </w:rPr>
        <w:t xml:space="preserve">.... </w:t>
      </w:r>
      <w:r>
        <w:rPr>
          <w:rStyle w:val="FootnoteAnchor"/>
          <w:rtl w:val="true"/>
        </w:rPr>
        <w:footnoteReference w:id="1999"/>
      </w:r>
      <w:r>
        <w:rPr>
          <w:rFonts w:ascii="Amiri" w:hAnsi="Amiri" w:eastAsia="Amiri" w:cs="Amiri"/>
          <w:color w:val="111111"/>
          <w:sz w:val="28"/>
          <w:sz w:val="28"/>
          <w:szCs w:val="28"/>
          <w:rtl w:val="true"/>
          <w:lang w:bidi="ar-SA"/>
        </w:rPr>
        <w:t>،أنا إبراهيم بن منصور السلمي، أنا محمد بن إبراهيم بن علي، أنا أبو يعلى الموصلي، نا دحيم، نا معاذ، يعني ابن هشام، حدثني أبي عن قتادة، حدثني عامر الشعبي، عن سويد بن غفلة أن عمر بن الخطاب خطب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لبس الحرير إلاّ موضع إصبعين أو ثلاث أو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2000"/>
      </w:r>
      <w:r>
        <w:rPr>
          <w:rFonts w:ascii="Amiri" w:hAnsi="Amiri" w:eastAsia="Amiri" w:cs="Amiri"/>
          <w:color w:val="111111"/>
          <w:sz w:val="28"/>
          <w:sz w:val="28"/>
          <w:szCs w:val="28"/>
          <w:rtl w:val="true"/>
          <w:lang w:bidi="ar-SA"/>
        </w:rPr>
        <w:t>عن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بن هوازن، أنا أبي أبو القاسم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نصر سعيد بن أبي بكر </w:t>
      </w:r>
      <w:r>
        <w:rPr>
          <w:rStyle w:val="FootnoteAnchor"/>
          <w:rtl w:val="true"/>
        </w:rPr>
        <w:footnoteReference w:id="2001"/>
      </w:r>
      <w:r>
        <w:rPr>
          <w:rFonts w:ascii="Amiri" w:hAnsi="Amiri" w:eastAsia="Amiri" w:cs="Amiri"/>
          <w:color w:val="111111"/>
          <w:sz w:val="28"/>
          <w:sz w:val="28"/>
          <w:szCs w:val="28"/>
          <w:rtl w:val="true"/>
          <w:lang w:bidi="ar-SA"/>
        </w:rPr>
        <w:t xml:space="preserve">بن أبي نصر الشعري </w:t>
      </w:r>
      <w:r>
        <w:rPr>
          <w:rStyle w:val="FootnoteAnchor"/>
          <w:rtl w:val="true"/>
        </w:rPr>
        <w:footnoteReference w:id="20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فاطمة بنت الحسن بن علي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عبد الملك بن الحسن، أنا أبو عوانة يعقوب بن إسحاق، نا يزيد بن سنان و عبد الرحمن بن محمد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أنا أبو بكر المقرئ، أنا محمد بن عبد اللّه بن محمد الجوزقي، أنا إسماعيل بن محمد الصفار، و عبد اللّه بن عبد الرحمن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محمد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معاذ بن هشام، نا أبي عن قتادة، حدثني عامر بن شراحيل الشعبي، عن سويد ابن غفلة أن عمر بن الخطاب خطب بالجابية، و في حديث الجوزقي،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بالجابية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لبس الحرير إلاّ موضع إصبعين أو ثلاث أو 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14194</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أنا محمد بن عبد اللّه، أنا محمد بن </w:t>
      </w:r>
    </w:p>
    <w:p>
      <w:pPr>
        <w:pStyle w:val="BookText"/>
        <w:rPr/>
      </w:pPr>
      <w:r>
        <w:rPr>
          <w:rFonts w:ascii="Amiri" w:hAnsi="Amiri" w:eastAsia="Amiri" w:cs="Amiri"/>
          <w:color w:val="111111"/>
          <w:sz w:val="28"/>
          <w:sz w:val="28"/>
          <w:szCs w:val="28"/>
          <w:rtl w:val="true"/>
          <w:lang w:bidi="ar-SA"/>
        </w:rPr>
        <w:t xml:space="preserve">يعقوب ابن يوسف بن معقل </w:t>
      </w:r>
      <w:r>
        <w:rPr>
          <w:rStyle w:val="FootnoteAnchor"/>
          <w:rtl w:val="true"/>
        </w:rPr>
        <w:footnoteReference w:id="2003"/>
      </w:r>
      <w:r>
        <w:rPr>
          <w:rFonts w:ascii="Amiri" w:hAnsi="Amiri" w:eastAsia="Amiri" w:cs="Amiri"/>
          <w:color w:val="111111"/>
          <w:sz w:val="28"/>
          <w:sz w:val="28"/>
          <w:szCs w:val="28"/>
          <w:rtl w:val="true"/>
          <w:lang w:bidi="ar-SA"/>
        </w:rPr>
        <w:t>،نا يحيى بن أبي طالب، أنا عبد الوهاب بن عطاء، أنا داود بن أبي هند، عن الشعبي، عن سويد بن غفلة، عن عمر،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اللّه بن أبي السفر عن الشعبي، و وقع إلي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جعفر محمد بن علي بن محمد السمناني، أنا أبو محمد الصريفيني، أنا أبو القاسم بن حبابة، نا أبو القاسم البغوي، نا علي بن الجعد، أنا شعبة، أنا عبد اللّه بن أبي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يحدّث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غزاة بالشام، فقضينا غزاتنا، فقدمنا على عمر و هو بظهر المدينة يستقبلنا أو يتلقانا، فلما رآنا و علينا الديباج و الحرير جعل يرمينا، فرجعنا فخلعناها و لبسنا برودا يمانية ثم أتيناه، فلما 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بالمهاجرين، إن اللّه عز و جل لم يرض الحرير و الديباج لمن كان قبلكم فيرضاه لكم‌؟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الحرير لا يصلح منه إلا هكذا، و أشار بإصبعه السبابة و الوسطى، ثم زاد إصبعا إصبعا إلى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خيثمة عن سويد بن غفلة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منه إلاّ هكذا و هكذا، مثل حديث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حصين بن عبد الرحمن عن الشعبي أتمّ‌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أحمد بن علي بن الفرات،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004"/>
      </w:r>
      <w:r>
        <w:rPr>
          <w:rFonts w:ascii="Amiri" w:hAnsi="Amiri" w:eastAsia="Amiri" w:cs="Amiri"/>
          <w:color w:val="111111"/>
          <w:sz w:val="28"/>
          <w:sz w:val="28"/>
          <w:szCs w:val="28"/>
          <w:rtl w:val="true"/>
          <w:lang w:bidi="ar-SA"/>
        </w:rPr>
        <w:t>محمد بن أبي نصر، أنا أبو القاسم علي بن يعقوب بن أبي العقب، أنا أبو عبد الملك أحمد بن إبراهيم، نا محمد بن عائذ، نا سويد بن عبد العزيز، عن حصين، عن عامر الشعبي، عن سويد بن غفلة 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هزمنا العدو يوم اليرموك أصبنا يلامق </w:t>
      </w:r>
      <w:r>
        <w:rPr>
          <w:rStyle w:val="FootnoteAnchor"/>
          <w:rtl w:val="true"/>
        </w:rPr>
        <w:footnoteReference w:id="2005"/>
      </w:r>
      <w:r>
        <w:rPr>
          <w:rFonts w:ascii="Amiri" w:hAnsi="Amiri" w:eastAsia="Amiri" w:cs="Amiri"/>
          <w:color w:val="111111"/>
          <w:sz w:val="28"/>
          <w:sz w:val="28"/>
          <w:szCs w:val="28"/>
          <w:rtl w:val="true"/>
          <w:lang w:bidi="ar-SA"/>
        </w:rPr>
        <w:t>ديباج و حرير فلبسناها، و قدمنا على عمر، و نحن نرى أنه يعجبه ذلك، فاستقبلنا و سلمنا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فشتمنا و رجمنا بالحجارة حتى سبقناه نعدو،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القوم لقد بلغه عنكم شرّ،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في زيّكم هذا الذي عليكم فضعوه، فإن هو فعل بكم هذا فقد بلغه عنكم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فوضعنا ثيابنا تلك </w:t>
      </w:r>
    </w:p>
    <w:p>
      <w:pPr>
        <w:pStyle w:val="BookText"/>
        <w:rPr/>
      </w:pPr>
      <w:r>
        <w:rPr>
          <w:rFonts w:ascii="Amiri" w:hAnsi="Amiri" w:eastAsia="Amiri" w:cs="Amiri"/>
          <w:color w:val="111111"/>
          <w:sz w:val="28"/>
          <w:sz w:val="28"/>
          <w:szCs w:val="28"/>
          <w:rtl w:val="true"/>
          <w:lang w:bidi="ar-SA"/>
        </w:rPr>
        <w:t>و أتيناه، فسلّمنا عليه، فرحّب و ساءلنا ثم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فسلّمنا عليك فشتمتنا و رجمتنا، و أتيناك الآن فسلّمنا فردّيت و رحّبت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جئتموني في زيّ‌ أهل الكفر، و إنكم الآن في زيّ‌ أهل الإيمان، و إنّه لا يصلح من الديباج إلاّ هكذا، و أشار بإصبعيه، و هكذا و أشار بثلاث أصابعه، و هكذا و أشار بأربع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بن علي،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 الجعفي، روى عن أبي بكر، و عمر، و أدرك إمارة الحجّاج، و دخل عليه حتى أذّن بالهاجرة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قرأنا على أبي عبد اللّه يحيى بن الحسن، عن أبي الحسين بن الآبنوسي، أنا أحمد ابن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قرأنا على أبي عبد اللّه، عن أبي </w:t>
      </w:r>
      <w:r>
        <w:rPr>
          <w:rStyle w:val="FootnoteAnchor"/>
          <w:rtl w:val="true"/>
        </w:rPr>
        <w:footnoteReference w:id="2006"/>
      </w:r>
      <w:r>
        <w:rPr>
          <w:rFonts w:ascii="Amiri" w:hAnsi="Amiri" w:eastAsia="Amiri" w:cs="Amiri"/>
          <w:color w:val="111111"/>
          <w:sz w:val="28"/>
          <w:sz w:val="28"/>
          <w:szCs w:val="28"/>
          <w:rtl w:val="true"/>
          <w:lang w:bidi="ar-SA"/>
        </w:rPr>
        <w:t>نعيم محمد بن عبد الواحد، و أبي المعالي محمد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قرأنا على أبي الفضل بن ناصر، عن أبي المعالي محمد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خزفة </w:t>
      </w:r>
      <w:r>
        <w:rPr>
          <w:rStyle w:val="FootnoteAnchor"/>
          <w:rtl w:val="true"/>
        </w:rPr>
        <w:footnoteReference w:id="200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 أبو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نوح </w:t>
      </w:r>
      <w:r>
        <w:rPr>
          <w:rStyle w:val="FootnoteAnchor"/>
          <w:rtl w:val="true"/>
        </w:rPr>
        <w:footnoteReference w:id="2008"/>
      </w:r>
      <w:r>
        <w:rPr>
          <w:rFonts w:ascii="Amiri" w:hAnsi="Amiri" w:eastAsia="Amiri" w:cs="Amiri"/>
          <w:color w:val="111111"/>
          <w:sz w:val="28"/>
          <w:sz w:val="28"/>
          <w:szCs w:val="28"/>
          <w:rtl w:val="true"/>
          <w:lang w:bidi="ar-SA"/>
        </w:rPr>
        <w:t>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سويد بن غفلة يكنى أبا أمية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محمد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و نحن نسمع، عن أبي عمر بن حيوية، أخبرنا أحمد ابن معروف، نا الحسين بن الفهم، نا محمد بن سعد </w:t>
      </w:r>
      <w:r>
        <w:rPr>
          <w:rStyle w:val="FootnoteAnchor"/>
          <w:rtl w:val="true"/>
        </w:rPr>
        <w:footnoteReference w:id="20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الأولى من </w:t>
      </w:r>
    </w:p>
    <w:p>
      <w:pPr>
        <w:pStyle w:val="BookText"/>
        <w:rPr/>
      </w:pPr>
      <w:r>
        <w:rPr>
          <w:rFonts w:ascii="Amiri" w:hAnsi="Amiri" w:eastAsia="Amiri" w:cs="Amiri"/>
          <w:color w:val="111111"/>
          <w:sz w:val="28"/>
          <w:sz w:val="28"/>
          <w:szCs w:val="28"/>
          <w:rtl w:val="true"/>
          <w:lang w:bidi="ar-SA"/>
        </w:rPr>
        <w:t>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غفلة بن عوسجة بن عامر بن وداع بن معاوية بن الحارث بن مالك بن عوف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عوف بن حريم بن جعفي بن سعد</w:t>
      </w:r>
      <w:r>
        <w:rPr>
          <w:rFonts w:eastAsia="Amiri" w:cs="Amiri" w:ascii="Amiri" w:hAnsi="Amiri"/>
          <w:color w:val="111111"/>
          <w:sz w:val="28"/>
          <w:szCs w:val="28"/>
          <w:rtl w:val="true"/>
          <w:lang w:bidi="ar-SA"/>
        </w:rPr>
        <w:t xml:space="preserve">] </w:t>
      </w:r>
      <w:r>
        <w:rPr>
          <w:rStyle w:val="FootnoteAnchor"/>
          <w:rtl w:val="true"/>
        </w:rPr>
        <w:footnoteReference w:id="2010"/>
      </w:r>
      <w:r>
        <w:rPr>
          <w:rFonts w:ascii="Amiri" w:hAnsi="Amiri" w:eastAsia="Amiri" w:cs="Amiri"/>
          <w:color w:val="111111"/>
          <w:sz w:val="28"/>
          <w:sz w:val="28"/>
          <w:szCs w:val="28"/>
          <w:rtl w:val="true"/>
          <w:lang w:bidi="ar-SA"/>
        </w:rPr>
        <w:t xml:space="preserve">العشيرة من </w:t>
      </w:r>
      <w:r>
        <w:rPr>
          <w:rStyle w:val="FootnoteAnchor"/>
          <w:rtl w:val="true"/>
        </w:rPr>
        <w:footnoteReference w:id="2011"/>
      </w:r>
      <w:r>
        <w:rPr>
          <w:rFonts w:ascii="Amiri" w:hAnsi="Amiri" w:eastAsia="Amiri" w:cs="Amiri"/>
          <w:color w:val="111111"/>
          <w:sz w:val="28"/>
          <w:sz w:val="28"/>
          <w:szCs w:val="28"/>
          <w:rtl w:val="true"/>
          <w:lang w:bidi="ar-SA"/>
        </w:rPr>
        <w:t>مذحج، أدرك النبي صلى اللّه عليه و سلم، و وفد عليه فوجده و قد قبض، فصحب أبا بكر، و عمر، و عثمان، و عليا، و شهد مع علي صفين، و سمع من عبد اللّه بن مسعود، و لم يسمع من عثمان شيئا، يكنى أبا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سويد بن غفلة بن عوسجة بن عامر، قدم على النبي صلى اللّه عليه و سلم فوجده قد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حدّثنا أبو الفضل البغدادي، أنا أحمد بن الحسن، و المبارك ابن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ابن غفلة أبو أمية الجعفي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حمد </w:t>
      </w:r>
      <w:r>
        <w:rPr>
          <w:rStyle w:val="FootnoteAnchor"/>
          <w:rtl w:val="true"/>
        </w:rPr>
        <w:footnoteReference w:id="2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سويد بن غفلة أبو أمية الجعفي، أدرك الجاهلية، روى عنه أبو ليلى الكندي، و عمران ابن مسلم، و نفّاعة بن مسلم، سمعت أبي يقول ذلك، ذكره أبي </w:t>
      </w:r>
      <w:r>
        <w:rPr>
          <w:rStyle w:val="FootnoteAnchor"/>
          <w:rtl w:val="true"/>
        </w:rPr>
        <w:footnoteReference w:id="2015"/>
      </w:r>
      <w:r>
        <w:rPr>
          <w:rFonts w:ascii="IRNazanin" w:hAnsi="IRNazanin" w:eastAsia="IRNazanin"/>
          <w:color w:val="111111"/>
          <w:sz w:val="28"/>
          <w:sz w:val="28"/>
          <w:szCs w:val="28"/>
          <w:rtl w:val="true"/>
          <w:lang w:bidi="fa-IR"/>
        </w:rPr>
        <w:t xml:space="preserve">عن </w:t>
      </w:r>
      <w:r>
        <w:rPr>
          <w:rStyle w:val="FootnoteAnchor"/>
          <w:rtl w:val="true"/>
        </w:rPr>
        <w:footnoteReference w:id="2016"/>
      </w:r>
      <w:r>
        <w:rPr>
          <w:rFonts w:ascii="Amiri" w:hAnsi="Amiri" w:eastAsia="Amiri" w:cs="Amiri"/>
          <w:color w:val="111111"/>
          <w:sz w:val="28"/>
          <w:sz w:val="28"/>
          <w:szCs w:val="28"/>
          <w:rtl w:val="true"/>
          <w:lang w:bidi="ar-SA"/>
        </w:rPr>
        <w:t>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بن خلف، أنا أبو سعيد ابن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سويد بن غفلة الجعفي، سمع عمر، و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أدرك الجاهلية و لم يلق النبي صلى اللّه عليه و سلم، و لكنه صحب الصحابة بعد النبي صلى اللّه عليه و سلم، منهم سويد بن غفلة الكندي، يكنى أبا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w:t>
      </w:r>
      <w:r>
        <w:rPr>
          <w:rStyle w:val="FootnoteAnchor"/>
          <w:rtl w:val="true"/>
        </w:rPr>
        <w:footnoteReference w:id="2017"/>
      </w:r>
      <w:r>
        <w:rPr>
          <w:rFonts w:ascii="Amiri" w:hAnsi="Amiri" w:eastAsia="Amiri" w:cs="Amiri"/>
          <w:color w:val="111111"/>
          <w:sz w:val="28"/>
          <w:sz w:val="28"/>
          <w:szCs w:val="28"/>
          <w:rtl w:val="true"/>
          <w:lang w:bidi="ar-SA"/>
        </w:rPr>
        <w:t xml:space="preserve">الوائلي، أنا الخصيب </w:t>
      </w:r>
      <w:r>
        <w:rPr>
          <w:rStyle w:val="FootnoteAnchor"/>
          <w:rtl w:val="true"/>
        </w:rPr>
        <w:footnoteReference w:id="2018"/>
      </w:r>
      <w:r>
        <w:rPr>
          <w:rFonts w:ascii="Amiri" w:hAnsi="Amiri" w:eastAsia="Amiri" w:cs="Amiri"/>
          <w:color w:val="111111"/>
          <w:sz w:val="28"/>
          <w:sz w:val="28"/>
          <w:szCs w:val="28"/>
          <w:rtl w:val="true"/>
          <w:lang w:bidi="ar-SA"/>
        </w:rPr>
        <w:t xml:space="preserve">بن عبد اللّه، أخبرني عبد الكريم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019"/>
      </w:r>
      <w:r>
        <w:rPr>
          <w:rFonts w:ascii="Amiri" w:hAnsi="Amiri" w:eastAsia="Amiri" w:cs="Amiri"/>
          <w:color w:val="111111"/>
          <w:sz w:val="28"/>
          <w:sz w:val="28"/>
          <w:szCs w:val="28"/>
          <w:rtl w:val="true"/>
          <w:lang w:bidi="ar-SA"/>
        </w:rPr>
        <w:t>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أمية سويد بن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سويد بن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طاهر الأنباري، أنا هبة اللّه بن إبراهيم، أنا أحمد بن محمد الآبنوسي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 أبو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 بن عوسجة أبو أمية أدرك الجاهلية، و لم يسمع من النبي صلى اللّه عليه و سلم، سكن الكوفة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w:t>
      </w:r>
      <w:r>
        <w:rPr>
          <w:rStyle w:val="FootnoteAnchor"/>
          <w:rtl w:val="true"/>
        </w:rPr>
        <w:footnoteReference w:id="2020"/>
      </w:r>
      <w:r>
        <w:rPr>
          <w:rFonts w:ascii="Amiri" w:hAnsi="Amiri" w:eastAsia="Amiri" w:cs="Amiri"/>
          <w:color w:val="111111"/>
          <w:sz w:val="28"/>
          <w:sz w:val="28"/>
          <w:szCs w:val="28"/>
          <w:rtl w:val="true"/>
          <w:lang w:bidi="ar-SA"/>
        </w:rPr>
        <w:t xml:space="preserve">علي، أنا أبو بكر الصفار، أنا أبو بكر الحافظ‍‌، أنا أبو أحمد الحاكم قال </w:t>
      </w:r>
      <w:r>
        <w:rPr>
          <w:rStyle w:val="FootnoteAnchor"/>
          <w:rtl w:val="true"/>
        </w:rPr>
        <w:footnoteReference w:id="2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أمية سويد بن غفلة بن عوسجة بن عامر بن وداع بن معاوية بن الحارث بن مالك بن أدد الجعفي الكوفي، أدرك زمان النبي صلى اللّه عليه و سلم، و مالك بن أدد بن </w:t>
      </w:r>
    </w:p>
    <w:p>
      <w:pPr>
        <w:pStyle w:val="BookText"/>
        <w:rPr/>
      </w:pPr>
      <w:r>
        <w:rPr>
          <w:rFonts w:ascii="Amiri" w:hAnsi="Amiri" w:eastAsia="Amiri" w:cs="Amiri"/>
          <w:color w:val="111111"/>
          <w:sz w:val="28"/>
          <w:sz w:val="28"/>
          <w:szCs w:val="28"/>
          <w:rtl w:val="true"/>
          <w:lang w:bidi="ar-SA"/>
        </w:rPr>
        <w:t>جعفر بن صعب بن سعد العشيرة، و سمع عمر بن الخطاب، و علي بن أبي طالب، روى عنه الشعبي، و أبو عيسى عبد الرحمن بن أبي ليلى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الثقفي، نا يعقوب بن إبراهيم، نا ابن مهدي، عن سفيان، عن إبراهيم هو ابن عبد الأعلى،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 أبو أمية الجعفي، أدرك النبي صلى اللّه عليه و سلم، و هاجر إليه، و أدرك دفن النبي صلى اللّه عليه و سلم حين نفضوا أيديهم عنه، كناه عمر بن الخطاب أبا أمية، و كان أسنّ‌ منه، و كان النبي صلى اللّه عليه و سلم أكبر منه بسنتين، ذكر أنه ولد عام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جعفر بن أحمد الخصاف، نا أحمد بن الهيثم،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السلام يذكره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الفضل محمد بن طاهر، أنا مسعود بن ناصر، نا عبد الملك بن الحسن، أنا أحمد بن محمد الكلاباذي </w:t>
      </w:r>
      <w:r>
        <w:rPr>
          <w:rStyle w:val="FootnoteAnchor"/>
          <w:rtl w:val="true"/>
        </w:rPr>
        <w:footnoteReference w:id="20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 أبو أمية الجعفي الكوفي أدرك الجاهلية، و أسلم و لم يهاجر، سمع علي بن أبي طالب، و أبيّ‌ بن كعب، روى عنه خيثمة بن عبد الرحمن، و سلمة بن كهيل، في اللقطة، و فضائل القرآن، و صفة النبي صلى اللّه عليه و سلم، روى الشعبي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أصغر من النبي صلى اللّه عليه و سلم بسنتين </w:t>
      </w:r>
      <w:r>
        <w:rPr>
          <w:rStyle w:val="FootnoteAnchor"/>
          <w:rtl w:val="true"/>
        </w:rPr>
        <w:footnoteReference w:id="2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ثمانين </w:t>
      </w:r>
      <w:r>
        <w:rPr>
          <w:rStyle w:val="FootnoteAnchor"/>
          <w:rtl w:val="true"/>
        </w:rPr>
        <w:footnoteReference w:id="2024"/>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كتب إليّ‌ أبو نعيم نحوه،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سويد بن غفلة سنة إحدى و ثمانين و له عشرون و مائة سنة، حدّثني بذلك أبو نعيم،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إحدى و ثلاثين سنة، و يقال ابن ثمان و عشرين و مائة سنة،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اثنين و ثمانين و هو ابن عشرين و مائة سنة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سعد </w:t>
      </w:r>
      <w:r>
        <w:rPr>
          <w:rStyle w:val="FootnoteAnchor"/>
          <w:rtl w:val="true"/>
        </w:rPr>
        <w:footnoteReference w:id="2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أو اثنين و ثمانين، 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حدثنا حنش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سويد بن غفلة يمرّ إلى </w:t>
      </w:r>
    </w:p>
    <w:p>
      <w:pPr>
        <w:pStyle w:val="BookText"/>
        <w:rPr/>
      </w:pPr>
      <w:r>
        <w:rPr>
          <w:rFonts w:ascii="Amiri" w:hAnsi="Amiri" w:eastAsia="Amiri" w:cs="Amiri"/>
          <w:color w:val="111111"/>
          <w:sz w:val="28"/>
          <w:sz w:val="28"/>
          <w:szCs w:val="28"/>
          <w:rtl w:val="true"/>
          <w:lang w:bidi="ar-SA"/>
        </w:rPr>
        <w:t xml:space="preserve">امرأة من بني أسد و هو ابن سبع و عشرين و مائة </w:t>
      </w:r>
      <w:r>
        <w:rPr>
          <w:rStyle w:val="FootnoteAnchor"/>
          <w:rtl w:val="true"/>
        </w:rPr>
        <w:footnoteReference w:id="2026"/>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لسويد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محمد بن غانم، أنبأ أبو القاسم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027"/>
      </w:r>
      <w:r>
        <w:rPr>
          <w:rFonts w:ascii="Amiri" w:hAnsi="Amiri" w:eastAsia="Amiri" w:cs="Amiri"/>
          <w:color w:val="111111"/>
          <w:sz w:val="28"/>
          <w:sz w:val="28"/>
          <w:szCs w:val="28"/>
          <w:rtl w:val="true"/>
          <w:lang w:bidi="ar-SA"/>
        </w:rPr>
        <w:t xml:space="preserve">عبد اللّه ابن مندة </w:t>
      </w:r>
      <w:r>
        <w:rPr>
          <w:rStyle w:val="FootnoteAnchor"/>
          <w:rtl w:val="true"/>
        </w:rPr>
        <w:footnoteReference w:id="2028"/>
      </w:r>
      <w:r>
        <w:rPr>
          <w:rFonts w:ascii="Amiri" w:hAnsi="Amiri" w:eastAsia="Amiri" w:cs="Amiri"/>
          <w:color w:val="111111"/>
          <w:sz w:val="28"/>
          <w:sz w:val="28"/>
          <w:szCs w:val="28"/>
          <w:rtl w:val="true"/>
          <w:lang w:bidi="ar-SA"/>
        </w:rPr>
        <w:t xml:space="preserve">،أنا أبي، أنا سهل بن السّري، نا سفيان بن وكيع </w:t>
      </w:r>
      <w:r>
        <w:rPr>
          <w:rStyle w:val="FootnoteAnchor"/>
          <w:rtl w:val="true"/>
        </w:rPr>
        <w:footnoteReference w:id="2029"/>
      </w:r>
      <w:r>
        <w:rPr>
          <w:rFonts w:ascii="Amiri" w:hAnsi="Amiri" w:eastAsia="Amiri" w:cs="Amiri"/>
          <w:color w:val="111111"/>
          <w:sz w:val="28"/>
          <w:sz w:val="28"/>
          <w:szCs w:val="28"/>
          <w:rtl w:val="true"/>
          <w:lang w:bidi="ar-SA"/>
        </w:rPr>
        <w:t xml:space="preserve">،عن يونس بن بكير </w:t>
      </w:r>
      <w:r>
        <w:rPr>
          <w:rStyle w:val="FootnoteAnchor"/>
          <w:rtl w:val="true"/>
        </w:rPr>
        <w:footnoteReference w:id="2030"/>
      </w:r>
      <w:r>
        <w:rPr>
          <w:rFonts w:ascii="Amiri" w:hAnsi="Amiri" w:eastAsia="Amiri" w:cs="Amiri"/>
          <w:color w:val="111111"/>
          <w:sz w:val="28"/>
          <w:sz w:val="28"/>
          <w:szCs w:val="28"/>
          <w:rtl w:val="true"/>
          <w:lang w:bidi="ar-SA"/>
        </w:rPr>
        <w:t>،عن عمرو و هو ابن شمر، عن إبراهيم بن عبد الأعلى،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أهدب الشعر، مقرون الحاجبين، واضح الثنايا، أحسن شعر وضعه اللّه على رأس إنسان،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أنا أبو محمد التميمي، أنا عبد الرحمن بن عثمان، أنا أبو الميمون، نا أبو زرعة </w:t>
      </w:r>
      <w:r>
        <w:rPr>
          <w:rStyle w:val="FootnoteAnchor"/>
          <w:rtl w:val="true"/>
        </w:rPr>
        <w:footnoteReference w:id="2031"/>
      </w:r>
      <w:r>
        <w:rPr>
          <w:rFonts w:ascii="Amiri" w:hAnsi="Amiri" w:eastAsia="Amiri" w:cs="Amiri"/>
          <w:color w:val="111111"/>
          <w:sz w:val="28"/>
          <w:sz w:val="28"/>
          <w:szCs w:val="28"/>
          <w:rtl w:val="true"/>
          <w:lang w:bidi="ar-SA"/>
        </w:rPr>
        <w:t xml:space="preserve">،ثنا محمد بن أبي أسامة، نا مبشّر بن إسماعيل </w:t>
      </w:r>
      <w:r>
        <w:rPr>
          <w:rStyle w:val="FootnoteAnchor"/>
          <w:rtl w:val="true"/>
        </w:rPr>
        <w:footnoteReference w:id="2032"/>
      </w:r>
      <w:r>
        <w:rPr>
          <w:rFonts w:ascii="IRNazanin" w:hAnsi="IRNazanin" w:eastAsia="IRNazanin"/>
          <w:color w:val="111111"/>
          <w:sz w:val="28"/>
          <w:sz w:val="28"/>
          <w:szCs w:val="28"/>
          <w:rtl w:val="true"/>
          <w:lang w:bidi="fa-IR"/>
        </w:rPr>
        <w:t xml:space="preserve">، ثنا عبد اللّه </w:t>
      </w:r>
      <w:r>
        <w:rPr>
          <w:rStyle w:val="FootnoteAnchor"/>
          <w:rtl w:val="true"/>
        </w:rPr>
        <w:footnoteReference w:id="2033"/>
      </w:r>
      <w:r>
        <w:rPr>
          <w:rFonts w:ascii="Amiri" w:hAnsi="Amiri" w:eastAsia="Amiri" w:cs="Amiri"/>
          <w:color w:val="111111"/>
          <w:sz w:val="28"/>
          <w:sz w:val="28"/>
          <w:szCs w:val="28"/>
          <w:rtl w:val="true"/>
          <w:lang w:bidi="ar-SA"/>
        </w:rPr>
        <w:t xml:space="preserve">بن الزبرقان، حدثني أسامة بن أبي عطاء أنه كان عند النعمان بن بشير، إذ أقبل سويد بن غفلة أبو </w:t>
      </w:r>
      <w:r>
        <w:rPr>
          <w:rStyle w:val="FootnoteAnchor"/>
          <w:rtl w:val="true"/>
        </w:rPr>
        <w:footnoteReference w:id="2034"/>
      </w:r>
      <w:r>
        <w:rPr>
          <w:rFonts w:ascii="Amiri" w:hAnsi="Amiri" w:eastAsia="Amiri" w:cs="Amiri"/>
          <w:color w:val="111111"/>
          <w:sz w:val="28"/>
          <w:sz w:val="28"/>
          <w:szCs w:val="28"/>
          <w:rtl w:val="true"/>
          <w:lang w:bidi="ar-SA"/>
        </w:rPr>
        <w:t>أمية، فأرسل إليه، فدعاه و النعمان يومئذ 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يبلغني أنك صلّيت مع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w:t>
      </w:r>
      <w:r>
        <w:rPr>
          <w:rStyle w:val="FootnoteAnchor"/>
          <w:rtl w:val="true"/>
        </w:rPr>
        <w:footnoteReference w:id="20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مرارا، كان رسول اللّه صلى اللّه عليه و سلم إذا سمع النداء كأنه لا يعرف أحدا من الناس</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w:t>
      </w:r>
      <w:r>
        <w:rPr>
          <w:rStyle w:val="FootnoteAnchor"/>
          <w:rtl w:val="true"/>
        </w:rPr>
        <w:footnoteReference w:id="2036"/>
      </w:r>
      <w:r>
        <w:rPr>
          <w:rFonts w:ascii="Amiri" w:hAnsi="Amiri" w:eastAsia="Amiri" w:cs="Amiri"/>
          <w:color w:val="111111"/>
          <w:sz w:val="28"/>
          <w:sz w:val="28"/>
          <w:szCs w:val="28"/>
          <w:rtl w:val="true"/>
          <w:lang w:bidi="ar-SA"/>
        </w:rPr>
        <w:t>بن عبد اللّه بن الزبرقان، و هو أنطاكي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037"/>
      </w:r>
      <w:r>
        <w:rPr>
          <w:rFonts w:ascii="Amiri" w:hAnsi="Amiri" w:eastAsia="Amiri" w:cs="Amiri"/>
          <w:color w:val="111111"/>
          <w:sz w:val="28"/>
          <w:sz w:val="28"/>
          <w:szCs w:val="28"/>
          <w:rtl w:val="true"/>
          <w:lang w:bidi="ar-SA"/>
        </w:rPr>
        <w:t>،أنبأ تمام بن محمد، و عبد الرحمن بن غنم بن القاسم، و عقيل بن عبيد اللّه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أنبأ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القاسم، أنا أبو زرعة، نا محمد بن أبي أسامة، نا مبشّر بن إسماعيل، عن سليمان بن عبد اللّه بن الزبرقان، عن أسامة ابن أبي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النعمان بن بشير، فدخل عليه سويد بن غفلة 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يبلغني أنك صليت مع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لا بل مرارا، كان النبي صلى اللّه عليه و سلم إذا نودي بالأذان كأنه لا يعرف أحدا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39"/>
      </w:r>
      <w:r>
        <w:rPr>
          <w:rFonts w:ascii="Amiri" w:hAnsi="Amiri" w:eastAsia="Amiri" w:cs="Amiri"/>
          <w:color w:val="111111"/>
          <w:sz w:val="28"/>
          <w:sz w:val="28"/>
          <w:szCs w:val="28"/>
          <w:rtl w:val="true"/>
          <w:lang w:bidi="ar-SA"/>
        </w:rPr>
        <w:t>و هذا هو الصواب، فقد رواه موسى بن أيوب، عن مبشّر،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بن الزبرقان، و روي أنه قدم المدينة بعد دفن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سعد المطرز </w:t>
      </w:r>
      <w:r>
        <w:rPr>
          <w:rStyle w:val="FootnoteAnchor"/>
          <w:rtl w:val="true"/>
        </w:rPr>
        <w:footnoteReference w:id="2040"/>
      </w:r>
      <w:r>
        <w:rPr>
          <w:rFonts w:ascii="Amiri" w:hAnsi="Amiri" w:eastAsia="Amiri" w:cs="Amiri"/>
          <w:color w:val="111111"/>
          <w:sz w:val="28"/>
          <w:sz w:val="28"/>
          <w:szCs w:val="28"/>
          <w:rtl w:val="true"/>
          <w:lang w:bidi="ar-SA"/>
        </w:rPr>
        <w:t>،و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2041"/>
      </w:r>
      <w:r>
        <w:rPr>
          <w:rFonts w:ascii="Amiri" w:hAnsi="Amiri" w:eastAsia="Amiri" w:cs="Amiri"/>
          <w:color w:val="111111"/>
          <w:sz w:val="28"/>
          <w:sz w:val="28"/>
          <w:szCs w:val="28"/>
          <w:rtl w:val="true"/>
          <w:lang w:bidi="ar-SA"/>
        </w:rPr>
        <w:t>،نا أبو حامد بن جبلة، نا أبو العباس السراج، نا خالد بن الليث، أنا الحسن بن علي، نا أبو جعفر النفيلي، نا الحارث بن مسلم بن الرّحيل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الرّحيل </w:t>
      </w:r>
      <w:r>
        <w:rPr>
          <w:rStyle w:val="FootnoteAnchor"/>
          <w:rtl w:val="true"/>
        </w:rPr>
        <w:footnoteReference w:id="2042"/>
      </w:r>
      <w:r>
        <w:rPr>
          <w:rFonts w:ascii="Amiri" w:hAnsi="Amiri" w:eastAsia="Amiri" w:cs="Amiri"/>
          <w:color w:val="111111"/>
          <w:sz w:val="28"/>
          <w:sz w:val="28"/>
          <w:szCs w:val="28"/>
          <w:rtl w:val="true"/>
          <w:lang w:bidi="ar-SA"/>
        </w:rPr>
        <w:t>و سويد حين فرغوا من دفن رسول اللّه صلى اللّه عليه و سلم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نفضوا أيديهم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الدارقطني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قرأت على أبي غالب بن البنا، عن عبد الكريم بن محمد المحاملي،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الدارقطني، نا محمد بن مخلد، نا أبو بكر بن عبد اللّه </w:t>
      </w:r>
      <w:r>
        <w:rPr>
          <w:rStyle w:val="FootnoteAnchor"/>
          <w:rtl w:val="true"/>
        </w:rPr>
        <w:footnoteReference w:id="2043"/>
      </w:r>
      <w:r>
        <w:rPr>
          <w:rFonts w:ascii="Amiri" w:hAnsi="Amiri" w:eastAsia="Amiri" w:cs="Amiri"/>
          <w:color w:val="111111"/>
          <w:sz w:val="28"/>
          <w:sz w:val="28"/>
          <w:szCs w:val="28"/>
          <w:rtl w:val="true"/>
          <w:lang w:bidi="ar-SA"/>
        </w:rPr>
        <w:t xml:space="preserve">بن المستورد يعرف بأبي </w:t>
      </w:r>
    </w:p>
    <w:p>
      <w:pPr>
        <w:pStyle w:val="BookText"/>
        <w:rPr/>
      </w:pPr>
      <w:r>
        <w:rPr>
          <w:rFonts w:ascii="Amiri" w:hAnsi="Amiri" w:eastAsia="Amiri" w:cs="Amiri"/>
          <w:color w:val="111111"/>
          <w:sz w:val="28"/>
          <w:sz w:val="28"/>
          <w:szCs w:val="28"/>
          <w:rtl w:val="true"/>
          <w:lang w:bidi="ar-SA"/>
        </w:rPr>
        <w:t xml:space="preserve">سيار، نا عبد الرحمن بن عمرو البجلي، نا زهير بن معاوية، حدثني أسعر </w:t>
      </w:r>
      <w:r>
        <w:rPr>
          <w:rStyle w:val="FootnoteAnchor"/>
          <w:rtl w:val="true"/>
        </w:rPr>
        <w:footnoteReference w:id="2044"/>
      </w:r>
      <w:r>
        <w:rPr>
          <w:rFonts w:ascii="Amiri" w:hAnsi="Amiri" w:eastAsia="Amiri" w:cs="Amiri"/>
          <w:color w:val="111111"/>
          <w:sz w:val="28"/>
          <w:sz w:val="28"/>
          <w:szCs w:val="28"/>
          <w:rtl w:val="true"/>
          <w:lang w:bidi="ar-SA"/>
        </w:rPr>
        <w:t>بن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و سويد بن غفلة انتهيا حين رفعت الأيدي عن رسول اللّه صلى اللّه عليه و سلم، فنزل سويد على عمر، و نزل الرّحيل على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مخلد، نا أبو الأحوص القاضي </w:t>
      </w:r>
      <w:r>
        <w:rPr>
          <w:rStyle w:val="FootnoteAnchor"/>
          <w:rtl w:val="true"/>
        </w:rPr>
        <w:footnoteReference w:id="2045"/>
      </w:r>
      <w:r>
        <w:rPr>
          <w:rFonts w:ascii="Amiri" w:hAnsi="Amiri" w:eastAsia="Amiri" w:cs="Amiri"/>
          <w:color w:val="111111"/>
          <w:sz w:val="28"/>
          <w:sz w:val="28"/>
          <w:szCs w:val="28"/>
          <w:rtl w:val="true"/>
          <w:lang w:bidi="ar-SA"/>
        </w:rPr>
        <w:t>محمد بن الهيثم، نا عبد الرحمن بن عمرو أبو عثمان، نا زهير، عن ابنه فيما يظن عن أسعر بن الرّحيل، أو سمعه زهير من أسعر، الشك من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الرّحيل و سويد بن غفلة حين نفضت الأيدي عن رسول اللّه صلى اللّه عليه و سلم، فنزل سويد على عمر، و نزل الرّحيل على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الحداد، أنا أبو القاسم بن مندة، أنا أبي أبو عبد اللّه، أنا أحمد بن سليمان بن حذلم، نا موسى بن محمد، نا النّفيلي، نا زهير، عن الحارث ابن مسلم ابن عمّ‌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الرّحيل و سويد بن غفلة على النبي صلى اللّه عليه و سلم حين سوّي عليه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و أبو سعد محمد بن علي بن محمد بن جعفر الرستمي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بن درستويه، نا يعقوب بن سفيان </w:t>
      </w:r>
      <w:r>
        <w:rPr>
          <w:rStyle w:val="FootnoteAnchor"/>
          <w:rtl w:val="true"/>
        </w:rPr>
        <w:footnoteReference w:id="2046"/>
      </w:r>
      <w:r>
        <w:rPr>
          <w:rFonts w:ascii="Amiri" w:hAnsi="Amiri" w:eastAsia="Amiri" w:cs="Amiri"/>
          <w:color w:val="111111"/>
          <w:sz w:val="28"/>
          <w:sz w:val="28"/>
          <w:szCs w:val="28"/>
          <w:rtl w:val="true"/>
          <w:lang w:bidi="ar-SA"/>
        </w:rPr>
        <w:t>،نا يحيى بن بكير بن عبد اللّه، نا نعيم بن ميسرة، عن بعضهم،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لدة</w:t>
      </w:r>
      <w:r>
        <w:rPr>
          <w:rFonts w:eastAsia="Amiri" w:cs="Amiri" w:ascii="Amiri" w:hAnsi="Amiri"/>
          <w:color w:val="111111"/>
          <w:sz w:val="28"/>
          <w:szCs w:val="28"/>
          <w:rtl w:val="true"/>
          <w:lang w:bidi="ar-SA"/>
        </w:rPr>
        <w:t xml:space="preserve">] </w:t>
      </w:r>
      <w:r>
        <w:rPr>
          <w:rStyle w:val="FootnoteAnchor"/>
          <w:rtl w:val="true"/>
        </w:rPr>
        <w:footnoteReference w:id="2047"/>
      </w:r>
      <w:r>
        <w:rPr>
          <w:rFonts w:ascii="Amiri" w:hAnsi="Amiri" w:eastAsia="Amiri" w:cs="Amiri"/>
          <w:color w:val="111111"/>
          <w:sz w:val="28"/>
          <w:sz w:val="28"/>
          <w:szCs w:val="28"/>
          <w:rtl w:val="true"/>
          <w:lang w:bidi="ar-SA"/>
        </w:rPr>
        <w:t>رسول اللّه صلى اللّه عليه و سلم ولدت عام الفيل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رواه يعقوب في موضع آخر </w:t>
      </w:r>
      <w:r>
        <w:rPr>
          <w:rStyle w:val="FootnoteAnchor"/>
          <w:rtl w:val="true"/>
        </w:rPr>
        <w:footnoteReference w:id="2048"/>
      </w:r>
      <w:r>
        <w:rPr>
          <w:rFonts w:ascii="Amiri" w:hAnsi="Amiri" w:eastAsia="Amiri" w:cs="Amiri"/>
          <w:color w:val="111111"/>
          <w:sz w:val="28"/>
          <w:sz w:val="28"/>
          <w:szCs w:val="28"/>
          <w:rtl w:val="true"/>
          <w:lang w:bidi="ar-SA"/>
        </w:rPr>
        <w:t xml:space="preserve">عن أحمد بن الخليل، عن يحيى بن بكير </w:t>
      </w:r>
      <w:r>
        <w:rPr>
          <w:rStyle w:val="FootnoteAnchor"/>
          <w:rtl w:val="true"/>
        </w:rPr>
        <w:footnoteReference w:id="2049"/>
      </w:r>
      <w:r>
        <w:rPr>
          <w:rFonts w:ascii="Amiri" w:hAnsi="Amiri" w:eastAsia="Amiri" w:cs="Amiri"/>
          <w:color w:val="111111"/>
          <w:sz w:val="28"/>
          <w:sz w:val="28"/>
          <w:szCs w:val="28"/>
          <w:rtl w:val="true"/>
          <w:lang w:bidi="ar-SA"/>
        </w:rPr>
        <w:t>، و هو فيما أخبرنا أبو القاسم بن السمرقندي، أنا أبو بكر بن الطبري، أنا أبو الحسين، أنا عبد اللّه، نا يعقوب، نا أحمد بن الخليل، عن يحيى بن بكير يذكره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أبي، نا الفضل بن دكين، عن عبد السلام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سويد بن غفلة كان النبي صلى اللّه عليه و سلم أكبر مني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علي في كتابه، ثم حدثني أبو الفضل بن ناصر، أنا أحمد ابن الحسن، و المبارك بن عبد الجبّار، و محمد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أحمد و محمد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أحمد بن أبي الطيب، عن عبد السلام، عن زياد بن خيثمة، عن الشعبي، عن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أصغر من النبي صلى اللّه عليه و سلم بسنتين،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سويد ثمان و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الطيب، أنا أبو منصور محمد بن الحسين بن محمد، أنا أبو العباس أحمد بن الحسين، أنا عبد اللّه بن محمد بن الخليل، نا محمد بن إسماعيل، نا أحمد بن أبي الطيب، نا عبد السلام بن حرب، عن زياد بن خيثمة،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سويد ابن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أصغر من النبي صلى اللّه عليه و سلم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نا عبد الرحمن بن عثمان، أنا أبو الميمون، أنا أبو زرعة </w:t>
      </w:r>
      <w:r>
        <w:rPr>
          <w:rStyle w:val="FootnoteAnchor"/>
          <w:rtl w:val="true"/>
        </w:rPr>
        <w:footnoteReference w:id="2051"/>
      </w:r>
      <w:r>
        <w:rPr>
          <w:rFonts w:ascii="Amiri" w:hAnsi="Amiri" w:eastAsia="Amiri" w:cs="Amiri"/>
          <w:color w:val="111111"/>
          <w:sz w:val="28"/>
          <w:sz w:val="28"/>
          <w:szCs w:val="28"/>
          <w:rtl w:val="true"/>
          <w:lang w:bidi="ar-SA"/>
        </w:rPr>
        <w:t xml:space="preserve">،حدثني أحمد بن عبد اللّه بن يونس، نا أبو بكر بن عيّاش، عن أبي </w:t>
      </w:r>
      <w:r>
        <w:rPr>
          <w:rStyle w:val="FootnoteAnchor"/>
          <w:rtl w:val="true"/>
        </w:rPr>
        <w:footnoteReference w:id="2052"/>
      </w:r>
      <w:r>
        <w:rPr>
          <w:rFonts w:ascii="Amiri" w:hAnsi="Amiri" w:eastAsia="Amiri" w:cs="Amiri"/>
          <w:color w:val="111111"/>
          <w:sz w:val="28"/>
          <w:sz w:val="28"/>
          <w:szCs w:val="28"/>
          <w:rtl w:val="true"/>
          <w:lang w:bidi="ar-SA"/>
        </w:rPr>
        <w:t>حصين،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أبي بكر، و عمر، و عثمان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w:t>
      </w:r>
      <w:r>
        <w:rPr>
          <w:rStyle w:val="FootnoteAnchor"/>
          <w:rtl w:val="true"/>
        </w:rPr>
        <w:footnoteReference w:id="2053"/>
      </w:r>
      <w:r>
        <w:rPr>
          <w:rFonts w:ascii="Amiri" w:hAnsi="Amiri" w:eastAsia="Amiri" w:cs="Amiri"/>
          <w:color w:val="111111"/>
          <w:sz w:val="28"/>
          <w:sz w:val="28"/>
          <w:szCs w:val="28"/>
          <w:rtl w:val="true"/>
          <w:lang w:bidi="ar-SA"/>
        </w:rPr>
        <w:t xml:space="preserve">،أنا الفضل بن دكين، نا حنش بن الحارث،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054"/>
      </w:r>
      <w:r>
        <w:rPr>
          <w:rFonts w:ascii="Amiri" w:hAnsi="Amiri" w:eastAsia="Amiri" w:cs="Amiri"/>
          <w:color w:val="111111"/>
          <w:sz w:val="28"/>
          <w:sz w:val="28"/>
          <w:szCs w:val="28"/>
          <w:rtl w:val="true"/>
          <w:lang w:bidi="ar-SA"/>
        </w:rPr>
        <w:t xml:space="preserve">ابن مدرك أن </w:t>
      </w:r>
    </w:p>
    <w:p>
      <w:pPr>
        <w:pStyle w:val="BookText"/>
        <w:rPr/>
      </w:pPr>
      <w:r>
        <w:rPr>
          <w:rFonts w:ascii="Amiri" w:hAnsi="Amiri" w:eastAsia="Amiri" w:cs="Amiri"/>
          <w:color w:val="111111"/>
          <w:sz w:val="28"/>
          <w:sz w:val="28"/>
          <w:szCs w:val="28"/>
          <w:rtl w:val="true"/>
          <w:lang w:bidi="ar-SA"/>
        </w:rPr>
        <w:t>سويد بن غفلة كان يؤذن بالهاجرة، فسمعه الحجّاج و هو بالدير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بهذا المؤذن، فأتي بسويد ابن غفلة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الصلاة بالهاجرة‌؟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صلّيتها مع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تؤذن لقومك و لا تؤمّهم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بكر بن عيّاش يروي هذا الحديث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055"/>
      </w:r>
      <w:r>
        <w:rPr>
          <w:rFonts w:ascii="Amiri" w:hAnsi="Amiri" w:eastAsia="Amiri" w:cs="Amiri"/>
          <w:color w:val="111111"/>
          <w:sz w:val="28"/>
          <w:sz w:val="28"/>
          <w:szCs w:val="28"/>
          <w:rtl w:val="true"/>
          <w:lang w:bidi="ar-SA"/>
        </w:rPr>
        <w:t>حصين، عن سويد، و يزيد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اطرحوه عن الأذان و عن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قرأت على أبي محمد عبد الكريم بن حمزة، عن أبي جعفر بن المسلمة، أنا أبو الحسن محمد بن عمر بن بهتة البزار، أنا أبو بكر محمد بن أحمد بن يعقوب بن شيبة، نا جدي يعقوب، نا هاشم </w:t>
      </w:r>
      <w:r>
        <w:rPr>
          <w:rStyle w:val="FootnoteAnchor"/>
          <w:rtl w:val="true"/>
        </w:rPr>
        <w:footnoteReference w:id="2056"/>
      </w:r>
      <w:r>
        <w:rPr>
          <w:rFonts w:ascii="Amiri" w:hAnsi="Amiri" w:eastAsia="Amiri" w:cs="Amiri"/>
          <w:color w:val="111111"/>
          <w:sz w:val="28"/>
          <w:sz w:val="28"/>
          <w:szCs w:val="28"/>
          <w:rtl w:val="true"/>
          <w:lang w:bidi="ar-SA"/>
        </w:rPr>
        <w:t xml:space="preserve">بن القاسم، نا محمد بن طلحة </w:t>
      </w:r>
      <w:r>
        <w:rPr>
          <w:rStyle w:val="FootnoteAnchor"/>
          <w:rtl w:val="true"/>
        </w:rPr>
        <w:footnoteReference w:id="2057"/>
      </w:r>
      <w:r>
        <w:rPr>
          <w:rFonts w:ascii="IRNazanin" w:hAnsi="IRNazanin" w:eastAsia="IRNazanin"/>
          <w:color w:val="111111"/>
          <w:sz w:val="28"/>
          <w:sz w:val="28"/>
          <w:szCs w:val="28"/>
          <w:rtl w:val="true"/>
          <w:lang w:bidi="fa-IR"/>
        </w:rPr>
        <w:t>،عن عمران 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رجل من صحابة الحجّاج على مؤذن جعفي </w:t>
      </w:r>
      <w:r>
        <w:rPr>
          <w:rStyle w:val="FootnoteAnchor"/>
          <w:rtl w:val="true"/>
        </w:rPr>
        <w:footnoteReference w:id="2058"/>
      </w:r>
      <w:r>
        <w:rPr>
          <w:rFonts w:ascii="Amiri" w:hAnsi="Amiri" w:eastAsia="Amiri" w:cs="Amiri"/>
          <w:color w:val="111111"/>
          <w:sz w:val="28"/>
          <w:sz w:val="28"/>
          <w:szCs w:val="28"/>
          <w:rtl w:val="true"/>
          <w:lang w:bidi="ar-SA"/>
        </w:rPr>
        <w:t>،و الحجاج في قصره، و هو يؤذن، فأتى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تعجب من أنّي سمعت مؤذن جعفي </w:t>
      </w:r>
      <w:r>
        <w:rPr>
          <w:rStyle w:val="FootnoteAnchor"/>
          <w:rtl w:val="true"/>
        </w:rPr>
        <w:footnoteReference w:id="2059"/>
      </w:r>
      <w:r>
        <w:rPr>
          <w:rFonts w:ascii="Amiri" w:hAnsi="Amiri" w:eastAsia="Amiri" w:cs="Amiri"/>
          <w:color w:val="111111"/>
          <w:sz w:val="28"/>
          <w:sz w:val="28"/>
          <w:szCs w:val="28"/>
          <w:rtl w:val="true"/>
          <w:lang w:bidi="ar-SA"/>
        </w:rPr>
        <w:t>يؤذن بالهجير؟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فجاء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أمر إنما سويد الذي يأمر بهذا، فأرسل إلى سويد فجيء به،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صلّيتها مع أبي بكر، و عمر، و مع عثمان، فلما ذكر عثمان جلس و كان مضطجعا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صلّيتها مع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تؤمنّ‌ قومك، و إذا رجعت إليهم فسبّ‌ عليا </w:t>
      </w:r>
      <w:r>
        <w:rPr>
          <w:rStyle w:val="FootnoteAnchor"/>
          <w:rtl w:val="true"/>
        </w:rPr>
        <w:footnoteReference w:id="20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سمعا و طاعة، فلما أدبر قال الحجاج لقد عهد للشيخ الناس و هم يصلّون الصلاة هكذا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الواعظ‍‌، أنا أبو علي ابن الصواف، نا محمد بن عثمان بن أبي شيبة، نا أبي، نا حسين بن علي، عن الوليد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سويد بن غفلة يؤمهم و هو ابن عشرين و مائة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2061"/>
      </w:r>
      <w:r>
        <w:rPr>
          <w:rFonts w:ascii="Amiri" w:hAnsi="Amiri" w:eastAsia="Amiri" w:cs="Amiri"/>
          <w:color w:val="111111"/>
          <w:sz w:val="28"/>
          <w:sz w:val="28"/>
          <w:szCs w:val="28"/>
          <w:rtl w:val="true"/>
          <w:lang w:bidi="ar-SA"/>
        </w:rPr>
        <w:t xml:space="preserve">،نا أحمد بن محمد بن الفضل، نا أبو العباس السراج، نا أبو كريب و هنّاد </w:t>
      </w:r>
      <w:r>
        <w:rPr>
          <w:rStyle w:val="FootnoteAnchor"/>
          <w:rtl w:val="true"/>
        </w:rPr>
        <w:footnoteReference w:id="206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علي الجعفي </w:t>
      </w:r>
      <w:r>
        <w:rPr>
          <w:rStyle w:val="FootnoteAnchor"/>
          <w:rtl w:val="true"/>
        </w:rPr>
        <w:footnoteReference w:id="2063"/>
      </w:r>
      <w:r>
        <w:rPr>
          <w:rFonts w:ascii="Amiri" w:hAnsi="Amiri" w:eastAsia="Amiri" w:cs="Amiri"/>
          <w:color w:val="111111"/>
          <w:sz w:val="28"/>
          <w:sz w:val="28"/>
          <w:szCs w:val="28"/>
          <w:rtl w:val="true"/>
          <w:lang w:bidi="ar-SA"/>
        </w:rPr>
        <w:t>،عن الوليد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سويد بن غفلة يؤمنا في شهر رمضان في القيام و قد أتى عليه عشرون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064"/>
      </w:r>
      <w:r>
        <w:rPr>
          <w:rFonts w:ascii="Amiri" w:hAnsi="Amiri" w:eastAsia="Amiri" w:cs="Amiri"/>
          <w:color w:val="111111"/>
          <w:sz w:val="28"/>
          <w:sz w:val="28"/>
          <w:szCs w:val="28"/>
          <w:rtl w:val="true"/>
          <w:lang w:bidi="ar-SA"/>
        </w:rPr>
        <w:t xml:space="preserve">،أنا أبو محمد بن أبي نصر، أنا أبو الميمون، نا أبو زرعة قال </w:t>
      </w:r>
      <w:r>
        <w:rPr>
          <w:rStyle w:val="FootnoteAnchor"/>
          <w:rtl w:val="true"/>
        </w:rPr>
        <w:footnoteReference w:id="2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أبي عمر إن سفيان حدّثهم عن عاصم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سويد بن غفلة يمر بنا ماشيا إلى الجمعة، و هو ابن عشرين و مائة سنة، و تزوج جارية بكرا، و هو ابن ست عشرة </w:t>
      </w:r>
      <w:r>
        <w:rPr>
          <w:rStyle w:val="FootnoteAnchor"/>
          <w:rtl w:val="true"/>
        </w:rPr>
        <w:footnoteReference w:id="2066"/>
      </w:r>
      <w:r>
        <w:rPr>
          <w:rFonts w:ascii="Amiri" w:hAnsi="Amiri" w:eastAsia="Amiri" w:cs="Amiri"/>
          <w:color w:val="111111"/>
          <w:sz w:val="28"/>
          <w:sz w:val="28"/>
          <w:szCs w:val="28"/>
          <w:rtl w:val="true"/>
          <w:lang w:bidi="ar-SA"/>
        </w:rPr>
        <w:t>سنة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067"/>
      </w:r>
      <w:r>
        <w:rPr>
          <w:rFonts w:ascii="Amiri" w:hAnsi="Amiri" w:eastAsia="Amiri" w:cs="Amiri"/>
          <w:color w:val="111111"/>
          <w:sz w:val="28"/>
          <w:sz w:val="28"/>
          <w:szCs w:val="28"/>
          <w:rtl w:val="true"/>
          <w:lang w:bidi="ar-SA"/>
        </w:rPr>
        <w:t xml:space="preserve">،نا أبو بكر الحميدي، نا سفيان، نا عاصم بن كليب الجرمي </w:t>
      </w:r>
      <w:r>
        <w:rPr>
          <w:rStyle w:val="FootnoteAnchor"/>
          <w:rtl w:val="true"/>
        </w:rPr>
        <w:footnoteReference w:id="20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سويد بن غفلة يمر بنا ماشيا إلى الجمعة، و هو ابن ست </w:t>
      </w:r>
      <w:r>
        <w:rPr>
          <w:rStyle w:val="FootnoteAnchor"/>
          <w:rtl w:val="true"/>
        </w:rPr>
        <w:footnoteReference w:id="2069"/>
      </w:r>
      <w:r>
        <w:rPr>
          <w:rFonts w:ascii="Amiri" w:hAnsi="Amiri" w:eastAsia="Amiri" w:cs="Amiri"/>
          <w:color w:val="111111"/>
          <w:sz w:val="28"/>
          <w:sz w:val="28"/>
          <w:szCs w:val="28"/>
          <w:rtl w:val="true"/>
          <w:lang w:bidi="ar-SA"/>
        </w:rPr>
        <w:t>عشرة و مائة، و تزوج بكرا و هو ابن ست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الحداد، أنا أبو القاسم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يوسف بن عبد الواحد، أخبرنا شجاع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بن مندة، أنا الهيثم بن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خيثمة عن يحيى بن معين 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فسويد كم أتى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عشرون و مائة،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خالد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بن </w:t>
      </w:r>
    </w:p>
    <w:p>
      <w:pPr>
        <w:pStyle w:val="BookText"/>
        <w:rPr/>
      </w:pPr>
      <w:r>
        <w:rPr>
          <w:rFonts w:ascii="Amiri" w:hAnsi="Amiri" w:eastAsia="Amiri" w:cs="Amiri"/>
          <w:color w:val="111111"/>
          <w:sz w:val="28"/>
          <w:sz w:val="28"/>
          <w:szCs w:val="28"/>
          <w:rtl w:val="true"/>
          <w:lang w:bidi="ar-SA"/>
        </w:rPr>
        <w:t>لؤلؤ، أنا أبو بكر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ابن داود يقول </w:t>
      </w:r>
      <w:r>
        <w:rPr>
          <w:rStyle w:val="FootnoteAnchor"/>
          <w:rtl w:val="true"/>
        </w:rPr>
        <w:footnoteReference w:id="2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سويد بن غفلة عشرين و مائة سنة لم ير محتبيا قط‍‌ و لا متساندا قط‍‌، و أصاب بكرا،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العام الذي توفي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البقال، أنا أبو الحسين بن بشران </w:t>
      </w:r>
      <w:r>
        <w:rPr>
          <w:rStyle w:val="FootnoteAnchor"/>
          <w:rtl w:val="true"/>
        </w:rPr>
        <w:footnoteReference w:id="2071"/>
      </w:r>
      <w:r>
        <w:rPr>
          <w:rFonts w:ascii="Amiri" w:hAnsi="Amiri" w:eastAsia="Amiri" w:cs="Amiri"/>
          <w:color w:val="111111"/>
          <w:sz w:val="28"/>
          <w:sz w:val="28"/>
          <w:szCs w:val="28"/>
          <w:rtl w:val="true"/>
          <w:lang w:bidi="ar-SA"/>
        </w:rPr>
        <w:t>،أنا عثمان بن أحمد، نا حنبل بن إسحاق، نا الحميدي، نا سفيان، عن عاصم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سويد بن غفلة بكرا و هو ابن ست عشرة و مائة سنة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ابن الطبري، أنا أبو الحسين بن الفضل، نا عبد اللّه بن جعفر، نا يعقوب </w:t>
      </w:r>
      <w:r>
        <w:rPr>
          <w:rStyle w:val="FootnoteAnchor"/>
          <w:rtl w:val="true"/>
        </w:rPr>
        <w:footnoteReference w:id="2073"/>
      </w:r>
      <w:r>
        <w:rPr>
          <w:rFonts w:ascii="Amiri" w:hAnsi="Amiri" w:eastAsia="Amiri" w:cs="Amiri"/>
          <w:color w:val="111111"/>
          <w:sz w:val="28"/>
          <w:sz w:val="28"/>
          <w:szCs w:val="28"/>
          <w:rtl w:val="true"/>
          <w:lang w:bidi="ar-SA"/>
        </w:rPr>
        <w:t xml:space="preserve">،نا أبو نعيم، نا حنش بن الحارث بن لقيط‍‌ النخعي، و هو كوفي ثقة، قال رأيت سويد بن غفلة يمر إلى امرأة له من بني أسد و هو ابن عشرين </w:t>
      </w:r>
      <w:r>
        <w:rPr>
          <w:rStyle w:val="FootnoteAnchor"/>
          <w:rtl w:val="true"/>
        </w:rPr>
        <w:footnoteReference w:id="2074"/>
      </w:r>
      <w:r>
        <w:rPr>
          <w:rFonts w:ascii="Amiri" w:hAnsi="Amiri" w:eastAsia="Amiri" w:cs="Amiri"/>
          <w:color w:val="111111"/>
          <w:sz w:val="28"/>
          <w:sz w:val="28"/>
          <w:szCs w:val="28"/>
          <w:rtl w:val="true"/>
          <w:lang w:bidi="ar-SA"/>
        </w:rPr>
        <w:t>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أحمد، أنا أبو منصور النهاوندي، أنا أبو العباس النهاوندي، أنا أبو عبد اللّه بن محمد بن عبد الرحمن بن الخليل، نا محمد بن إسماعيل، نا أبو </w:t>
      </w:r>
      <w:r>
        <w:rPr>
          <w:rStyle w:val="FootnoteAnchor"/>
          <w:rtl w:val="true"/>
        </w:rPr>
        <w:footnoteReference w:id="2075"/>
      </w:r>
      <w:r>
        <w:rPr>
          <w:rFonts w:ascii="Amiri" w:hAnsi="Amiri" w:eastAsia="Amiri" w:cs="Amiri"/>
          <w:color w:val="111111"/>
          <w:sz w:val="28"/>
          <w:sz w:val="28"/>
          <w:szCs w:val="28"/>
          <w:rtl w:val="true"/>
          <w:lang w:bidi="ar-SA"/>
        </w:rPr>
        <w:t>نعيم، نا حنش بن الحارث بن لقيط‍‌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سويد بن غفلة يمر إلى امرأة من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سبع و عشرين و مائة سنة، و كنيته أبو أمية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مصدق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عبد اللّه محمد بن غانم الحداد، أنا عبد الرحمن بن محمد بن إسحاق</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الفتح يوسف بن عبد الواحد، أنا شجاع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إسحاق، أنا عبد اللّه بن إسحاق، نا ابن عبد العزيز، نا أبو نعيم، نا حنش بن الحارث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سويد ابن غفلة يمر إلى امرأة في بني أسد، و هو ابن سبع و عشرين و مائة سنة، و ربما وصل و ربما لم يصل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نا عبد العزيز بن أحمد، أنا أبو محمد عبد الرحمن بن عثمان بن القاسم و ابنه أبو علي و أبو الحسين بن الوهاب بن جعفر الميداني و أبو نصر بن الجبّان </w:t>
      </w:r>
      <w:r>
        <w:rPr>
          <w:rStyle w:val="FootnoteAnchor"/>
          <w:rtl w:val="true"/>
        </w:rPr>
        <w:footnoteReference w:id="207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سليمان بن زبر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الحسين عبد الرحمن بن عبد اللّه بن الحسن بن أبي الحديد، أنبأ جدي أبو عبد اللّه، أنا أبو الحسن علي بن الحسن الربعي، أنا أبو الفرج العباس بن محمد بن حيان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عمارة، نا الحسين بن علي بن الأسود، نا الحسين بن علي الجعفي، أخبرني شيخ أن سويد بن غفلة ابتكر جارية و هو ابن سبع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محمد بن ناصر عن أبي المعالي محمد بن عبد السلام و قرأت على أبي عبد اللّه يحيى بن الحسن، عن أبي نعيم محمد بن عبد الواحد بن حصية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بن خزفة </w:t>
      </w:r>
      <w:r>
        <w:rPr>
          <w:rStyle w:val="FootnoteAnchor"/>
          <w:rtl w:val="true"/>
        </w:rPr>
        <w:footnoteReference w:id="2079"/>
      </w:r>
      <w:r>
        <w:rPr>
          <w:rFonts w:ascii="Amiri" w:hAnsi="Amiri" w:eastAsia="Amiri" w:cs="Amiri"/>
          <w:color w:val="111111"/>
          <w:sz w:val="28"/>
          <w:sz w:val="28"/>
          <w:szCs w:val="28"/>
          <w:rtl w:val="true"/>
          <w:lang w:bidi="ar-SA"/>
        </w:rPr>
        <w:t>،أنا محمد بن الحسين الزعفراني، أنا أبو بكر بن أبي خيثمة، نا عبد الرحمن بن صالح، حدثني عبد الرحمن بن حماد الجهني، عن محمد بن أبان عن عمران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سويد بن غفلة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كسرتي و ملحي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و الصواب عبد اللّه بن جياد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2080"/>
      </w:r>
      <w:r>
        <w:rPr>
          <w:rFonts w:ascii="Amiri" w:hAnsi="Amiri" w:eastAsia="Amiri" w:cs="Amiri"/>
          <w:color w:val="111111"/>
          <w:sz w:val="28"/>
          <w:sz w:val="28"/>
          <w:szCs w:val="28"/>
          <w:rtl w:val="true"/>
          <w:lang w:bidi="ar-SA"/>
        </w:rPr>
        <w:t xml:space="preserve">أنا محمد بن أحمد في كتابه، نا موسى ابن إسحاق، نا عبد الرحمن بن صالح، نا عبد اللّه بن جياد </w:t>
      </w:r>
      <w:r>
        <w:rPr>
          <w:rStyle w:val="FootnoteAnchor"/>
          <w:rtl w:val="true"/>
        </w:rPr>
        <w:footnoteReference w:id="2081"/>
      </w:r>
      <w:r>
        <w:rPr>
          <w:rFonts w:ascii="Amiri" w:hAnsi="Amiri" w:eastAsia="Amiri" w:cs="Amiri"/>
          <w:color w:val="111111"/>
          <w:sz w:val="28"/>
          <w:sz w:val="28"/>
          <w:szCs w:val="28"/>
          <w:rtl w:val="true"/>
          <w:lang w:bidi="ar-SA"/>
        </w:rPr>
        <w:t>الجهني عن محمد بن أبان الجعفي عن عمران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سويد بن غفلة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فلان، و ولي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كسرتي و ملحي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سليمان بن أحمد، أنا عبد اللّه بن أحمد بن حنبل، حدثني أحمد بن محمد ابن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ابن المديني يقول </w:t>
      </w:r>
      <w:r>
        <w:rPr>
          <w:rStyle w:val="FootnoteAnchor"/>
          <w:rtl w:val="true"/>
        </w:rPr>
        <w:footnoteReference w:id="2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منزل أحمد بن حنبل فما شبهت بيته إلا بما وصف من بيت سويد بن غفلة من زهده و تواضعه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ابن الطيوري و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زاد ابن الطيوري و ابن عمه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حدثني أبي أحمد قال </w:t>
      </w:r>
      <w:r>
        <w:rPr>
          <w:rStyle w:val="FootnoteAnchor"/>
          <w:rtl w:val="true"/>
        </w:rPr>
        <w:footnoteReference w:id="2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 الجعفي، كوفي، تابعي،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جاهليا، يكنى أبا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ابن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و نحن نسمع عن أبي عمر </w:t>
      </w:r>
      <w:r>
        <w:rPr>
          <w:rStyle w:val="FootnoteAnchor"/>
          <w:rtl w:val="true"/>
        </w:rPr>
        <w:footnoteReference w:id="2084"/>
      </w:r>
      <w:r>
        <w:rPr>
          <w:rFonts w:ascii="Amiri" w:hAnsi="Amiri" w:eastAsia="Amiri" w:cs="Amiri"/>
          <w:color w:val="111111"/>
          <w:sz w:val="28"/>
          <w:sz w:val="28"/>
          <w:szCs w:val="28"/>
          <w:rtl w:val="true"/>
          <w:lang w:bidi="ar-SA"/>
        </w:rPr>
        <w:t xml:space="preserve">بن حيوية، أنا أحمد بن معروف، أنا الحسين بن الفهم، نا محمد بن سعد </w:t>
      </w:r>
      <w:r>
        <w:rPr>
          <w:rStyle w:val="FootnoteAnchor"/>
          <w:rtl w:val="true"/>
        </w:rPr>
        <w:footnoteReference w:id="2085"/>
      </w:r>
      <w:r>
        <w:rPr>
          <w:rFonts w:ascii="Amiri" w:hAnsi="Amiri" w:eastAsia="Amiri" w:cs="Amiri"/>
          <w:color w:val="111111"/>
          <w:sz w:val="28"/>
          <w:sz w:val="28"/>
          <w:szCs w:val="28"/>
          <w:rtl w:val="true"/>
          <w:lang w:bidi="ar-SA"/>
        </w:rPr>
        <w:t>،أنا عبد الرحمن بن محمد المحاربي عن ليث،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فلا تؤذنوا بي أحدا و لا تقربوا قبري جصّا و لا آجرا و لا عودا، و لا تصحبني امرأة، و لا تكفنوني إلا في ثوبي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الملك بن محمد، أنا أبو علي بن الصواف،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 الجعفي مات في ولاية الحجاج قبل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محمد، نا أبو الميمون، نا أبو زرعة الدمشقي </w:t>
      </w:r>
      <w:r>
        <w:rPr>
          <w:rStyle w:val="FootnoteAnchor"/>
          <w:rtl w:val="true"/>
        </w:rPr>
        <w:footnoteReference w:id="2086"/>
      </w:r>
      <w:r>
        <w:rPr>
          <w:rFonts w:ascii="Amiri" w:hAnsi="Amiri" w:eastAsia="Amiri" w:cs="Amiri"/>
          <w:color w:val="111111"/>
          <w:sz w:val="28"/>
          <w:sz w:val="28"/>
          <w:szCs w:val="28"/>
          <w:rtl w:val="true"/>
          <w:lang w:bidi="ar-SA"/>
        </w:rPr>
        <w:t>،أخبرني أحمد بن عبد اللّه بن يونس، نا أبو بكر بن عياش عن أبي حصين أن سويد بن غفلة بقي إلى أيام الحجاج</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أنا محمد بن الحسن بن محمد، أنا أحمد بن </w:t>
      </w:r>
    </w:p>
    <w:p>
      <w:pPr>
        <w:pStyle w:val="BookText"/>
        <w:rPr/>
      </w:pPr>
      <w:r>
        <w:rPr>
          <w:rFonts w:ascii="Amiri" w:hAnsi="Amiri" w:eastAsia="Amiri" w:cs="Amiri"/>
          <w:color w:val="111111"/>
          <w:sz w:val="28"/>
          <w:sz w:val="28"/>
          <w:szCs w:val="28"/>
          <w:rtl w:val="true"/>
          <w:lang w:bidi="ar-SA"/>
        </w:rPr>
        <w:t>الحسين بن زنبيل، نا عبد اللّه بن محمد، نا عبد الرحمن بن الخليل،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سويد بن غفلة سنة 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87"/>
      </w:r>
      <w:r>
        <w:rPr>
          <w:rFonts w:ascii="IRNazanin" w:hAnsi="IRNazanin" w:eastAsia="IRNazanin"/>
          <w:color w:val="111111"/>
          <w:sz w:val="28"/>
          <w:sz w:val="28"/>
          <w:szCs w:val="28"/>
          <w:rtl w:val="true"/>
          <w:lang w:bidi="fa-IR"/>
        </w:rPr>
        <w:t>هذا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أنا أحمد بن إبراهيم،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 بن عوسجة أبو أمية مات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بن علي بن خلف، أنا أبو عبد اللّه الحافظ‍‌، أنا أبو عبد اللّه محمد بن عبد اللّه بن الصفار، أنا أبو إسماعيل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الفضل عمر بن عبيد اللّه بن عمر، أنا أبو الحسين بن بشران، أخبرنا عثمان بن أحمد، نا حنبل بن إسحاق، 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الفرضي، نا عبد العزيز الصوفي، أنا أبو خازم </w:t>
      </w:r>
      <w:r>
        <w:rPr>
          <w:rStyle w:val="FootnoteAnchor"/>
          <w:rtl w:val="true"/>
        </w:rPr>
        <w:footnoteReference w:id="2088"/>
      </w:r>
      <w:r>
        <w:rPr>
          <w:rFonts w:ascii="Amiri" w:hAnsi="Amiri" w:eastAsia="Amiri" w:cs="Amiri"/>
          <w:color w:val="111111"/>
          <w:sz w:val="28"/>
          <w:sz w:val="28"/>
          <w:szCs w:val="28"/>
          <w:rtl w:val="true"/>
          <w:lang w:bidi="ar-SA"/>
        </w:rPr>
        <w:t>بن الفراء، أنا يوسف بن عمر، نا محمد بن مخلد، نا عباس بن محمد، 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يعلى حمزة بن الحسن بن المفرج، أنا سهل بن بشر بن أحمد، و أحمد ابن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أنا أبو العباس منير بن أحمد بن الحسن، أنا جعفر بن أحمد بن إبراهيم،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يعلى حمزة بن الحسن بن المفرج، أنا سهل بن بشر بن أحمد، و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أنا أبو العباس منير بن أحمد بن الحسن، أنا جعفر بن أحمد بن إبراهيم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أنبأنا أبو الغنائم محمد بن علي الحافظ‍‌ ثم حدثنا أبو الفضل بن ناصر، أنا أحمد ابن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أحمد، 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المقرئ، أنا </w:t>
      </w:r>
    </w:p>
    <w:p>
      <w:pPr>
        <w:pStyle w:val="BookText"/>
        <w:rPr/>
      </w:pPr>
      <w:r>
        <w:rPr>
          <w:rFonts w:ascii="Amiri" w:hAnsi="Amiri" w:eastAsia="Amiri" w:cs="Amiri"/>
          <w:color w:val="111111"/>
          <w:sz w:val="28"/>
          <w:sz w:val="28"/>
          <w:szCs w:val="28"/>
          <w:rtl w:val="true"/>
          <w:lang w:bidi="ar-SA"/>
        </w:rPr>
        <w:t xml:space="preserve">أبو عبد اللّه البخاري قال </w:t>
      </w:r>
      <w:r>
        <w:rPr>
          <w:rStyle w:val="FootnoteAnchor"/>
          <w:rtl w:val="true"/>
        </w:rPr>
        <w:footnoteReference w:id="2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سويد بن غفلة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و فيها يعني سنة ثمانين مات سويد بن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مات سويد بن غفلة،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سويد سنة إحدى، و له عشرون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سويد بن غفلة يكنى أبا أمية سنة اثنتين و ثمانين، و هو ابن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زبر أن الهروي أخبره عن إسحاق بن سنان عن أبي نعيم، و أن أباه أخبره عن أحمد بن عبيد بن ناصح عن المدائني، و أن الهروي أخبره عن محمد بن عبد اللّه بن سليمان عن ابن نمير، و أن مصعب بن إسماعيل أخبره عن محمد بن أحمد بن هامان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أنا أبو طاهر المخلص إجازة قال محمد بن عبيد اللّه بن عبد الرحمن بن عيسى بن خلف السكري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ثمانين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سويد بن غفلة الجعفي بالكوفة يقال إنه كان ابن سبع و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سويد بن غفلة مات فيها يعني سنة اثنتين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نصر بن أحمد بن نصر، أنبأ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أنا أبو الحسين بن الطيوري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أنا محمد بن محمد بن عقبة، نا هارون بن حاتم، نا الفضل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سويد بن غفلة سنة إحدى و ثمانين و له عشرون سنة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محمد بن ناصر، عن أبي المعالي عبد السلام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نعيم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خزفة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قرأنا على أبي عبد اللّه يحيى بن الحسن عن أبي نعيم أيضا عن أبي الحسين ابن الآبنوسي، أنا أحمد بن عبيد بن بيري قراءة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w:t>
      </w:r>
      <w:r>
        <w:rPr>
          <w:rStyle w:val="FootnoteAnchor"/>
          <w:rtl w:val="true"/>
        </w:rPr>
        <w:footnoteReference w:id="2090"/>
      </w:r>
      <w:r>
        <w:rPr>
          <w:rFonts w:ascii="Amiri" w:hAnsi="Amiri" w:eastAsia="Amiri" w:cs="Amiri"/>
          <w:color w:val="111111"/>
          <w:sz w:val="28"/>
          <w:sz w:val="28"/>
          <w:szCs w:val="28"/>
          <w:rtl w:val="true"/>
          <w:lang w:bidi="ar-SA"/>
        </w:rPr>
        <w:t>بن الحسين 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 و توفي سويد بن غفلة سنة إحدى و ثمانين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ثمانين، دعا اللّه يعني سويد بن غفلة أن يميته،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أبو محمد الحسن بن محمد بن يوسف، أنا أحمد بن محمد بن عمر، أنا أبو بكر ابن أبي الدنيا، نا ابن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الأولى من تابعي أهل الكوفة سويد بن غفلة الجعفي،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أو اثنتين و ثمانين و يكنى أبا أمية، و قد روى عن أبي بكر، و عمر، و علي، 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محمد بن محمد بن المسلمة و أبو القاسم عبد الواحد بن علي بن محمد بن فهد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الحمامي، أنا الحسن بن محمد بن السكون، أنا محمد بن عبد اللّه بن سليمان الحضرمي، أنا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سويد بن غفلة سنة إحدى و ثمانين و له عشرون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أبو نعيم عن حنش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أنبأ علي بن محمد بن أحمد بن نصير، أنا محمد بن الحسين بن شهريار، نا أبو حفص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سويد بن غفلة سنة اثنين و ثمانين و هو ابن عشرين و مائة سنة و يكنى أبا أمية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محمد بن أحمد بن إسحاق، نا عمر بن أحمد، نا خليفة بن خياط‍‌ قال </w:t>
      </w:r>
      <w:r>
        <w:rPr>
          <w:rStyle w:val="FootnoteAnchor"/>
          <w:rtl w:val="true"/>
        </w:rPr>
        <w:footnoteReference w:id="2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سعد العشيرة و هو مالك ابن أدد من بني جعفي بن صعب </w:t>
      </w:r>
      <w:r>
        <w:rPr>
          <w:rStyle w:val="FootnoteAnchor"/>
          <w:rtl w:val="true"/>
        </w:rPr>
        <w:footnoteReference w:id="2092"/>
      </w:r>
      <w:r>
        <w:rPr>
          <w:rFonts w:ascii="Amiri" w:hAnsi="Amiri" w:eastAsia="Amiri" w:cs="Amiri"/>
          <w:color w:val="111111"/>
          <w:sz w:val="28"/>
          <w:sz w:val="28"/>
          <w:szCs w:val="28"/>
          <w:rtl w:val="true"/>
          <w:lang w:bidi="ar-SA"/>
        </w:rPr>
        <w:t>بن سعد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 بن عوسجة بن عامر بن وداع بن معاوية بن الحارث بن مالك، يكنى أبا أمية، عمّر، مات سنة إحدى أو اثنتين و ثمانين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الماوردي، أنا محمد بن علي بن أحمد، أنا أحمد بن إسحاق أنا عمران نا موسى بن زكريا، نا خليفة بن خياط‍‌ </w:t>
      </w:r>
      <w:r>
        <w:rPr>
          <w:rStyle w:val="FootnoteAnchor"/>
          <w:rtl w:val="true"/>
        </w:rPr>
        <w:footnoteReference w:id="20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اثنين و ثمانين مات سويد بن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أحمد بن محمود بن أحمد، أنا أبو بكر ابن المقرئ، نا عبد الرحمن بن الحسن الضراب، نا محمد بن إسماعيل بن سمرة الأحمسي، نا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أشعث بن سوار أن سويد بن غفلة مات و هو ابن مائة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ابن النقور، أنا عيسى بن علي، أنا عبد اللّه بن محمد، أنا أبو الأحوص القاضي، نا عمرو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زهيرا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سويد بن غفلة أكبر من عمر بن الخطاب و مات سويد و هو ابن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غانم، أنا عبد الرحمن بن محمد بن إسحاق،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خالد عن زهير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سويد أكبر من عمر، مات و هو ابن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جعفر البغدادي نا محمد بن عمرو بن خالد عن أبيه بهذا، 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سويد، هو ابن مائة و خمس </w:t>
      </w:r>
      <w:r>
        <w:rPr>
          <w:rStyle w:val="FootnoteAnchor"/>
          <w:rtl w:val="true"/>
        </w:rPr>
        <w:footnoteReference w:id="2094"/>
      </w:r>
      <w:r>
        <w:rPr>
          <w:rFonts w:ascii="Amiri" w:hAnsi="Amiri" w:eastAsia="Amiri" w:cs="Amiri"/>
          <w:color w:val="111111"/>
          <w:sz w:val="28"/>
          <w:sz w:val="28"/>
          <w:szCs w:val="28"/>
          <w:rtl w:val="true"/>
          <w:lang w:bidi="ar-SA"/>
        </w:rPr>
        <w:t>عشرة سنة في ولاية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الهيثم بن كليب إجازة، نا ابن أبي خيثمة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لهشيم فسويد كم أتى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خلدة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ثمانين أو اثنين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الهيثم إجازة عن ابن أبي خيثمة عنه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عيينة عن عاصم بن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سويد بن غفلة أتت عليه ثلاثون و مائة سنة، و كان يأتي الخيف ماشيا و يتزوج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عبد اللّه بن إبراهيم المقرئ، نا صالح بن أحمد، نا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فسويد بن غفلة كم أتى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عشرون و مائة،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علي بن محمد بن بشران، أنا عثمان بن أحمد، نا حنبل بن إسحاق، حدثني أبو عبد اللّه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خلدة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المشكاني، أنا محمد بن الحسن بن محمد بن أحمد بن الحسن، أنا عبد اللّه بن محمد بن عبد الرحمن، نا محمد بن إسماعيل البخاري، حدثني أحمد بن أبي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 بلغ سنّه مائة و اثنين و عشرين، و سويد بن غفلة سنه ثمان و عشرون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أبي خلدة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الطيوري، أنا أبو العباس أحمد بن عمر بن أحمد البرمكي، أنا أبو الحسين محمد بن أحمد بن إسماعيل بن سمعون، نا محمد بن محمد بن أبي حذيفة، نا أبو أمية، نا الخضر بن محمد بن شجاع الحراني، نا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زر بن حبيش و هو ابن اثنتين و عشرين و مائة سنة و توفي سويد بن غفلة و هو ابن سبع و عشرين و مائة سنة، و توفي أبو عثمان النهدي و هو ابن أربعين و مائة سنة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و نحن نسمع، عن أبي عمر بن حيوية، أنا أحمد بن معروف، أنا الحسين بن الفهم، نا محمد بن سعد قال </w:t>
      </w:r>
      <w:r>
        <w:rPr>
          <w:rStyle w:val="FootnoteAnchor"/>
          <w:rtl w:val="true"/>
        </w:rPr>
        <w:footnoteReference w:id="2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سويد بن غفلة و هو ابن مائة و ثمان و عشرين سنة</w:t>
      </w:r>
      <w:r>
        <w:rPr>
          <w:rFonts w:eastAsia="Amiri" w:cs="Amiri" w:ascii="Amiri" w:hAnsi="Amiri"/>
          <w:color w:val="111111"/>
          <w:sz w:val="28"/>
          <w:szCs w:val="28"/>
          <w:rtl w:val="true"/>
          <w:lang w:bidi="ar-SA"/>
        </w:rPr>
        <w:t xml:space="preserve">. </w:t>
      </w:r>
      <w:bookmarkStart w:id="403" w:name="pg16764_194821"/>
    </w:p>
    <w:p>
      <w:pPr>
        <w:pStyle w:val="Heading5"/>
        <w:numPr>
          <w:ilvl w:val="4"/>
          <w:numId w:val="1"/>
        </w:numPr>
        <w:rPr/>
      </w:pPr>
      <w:bookmarkStart w:id="404" w:name="__RefHeading___Toc4953890_73709187"/>
      <w:bookmarkStart w:id="405" w:name="_Toc148"/>
      <w:bookmarkEnd w:id="403"/>
      <w:bookmarkEnd w:id="404"/>
      <w:r>
        <w:rPr>
          <w:rtl w:val="true"/>
        </w:rPr>
        <w:t>[</w:t>
      </w:r>
      <w:r>
        <w:rPr/>
        <w:t>9889</w:t>
      </w:r>
      <w:r>
        <w:rPr>
          <w:rtl w:val="true"/>
        </w:rPr>
        <w:t xml:space="preserve">] </w:t>
      </w:r>
      <w:r>
        <w:rPr>
          <w:rtl w:val="true"/>
        </w:rPr>
        <w:t>سويد بن كلثوم بن قيس بن خالد الأكبر بن وهب</w:t>
      </w:r>
      <w:bookmarkEnd w:id="405"/>
    </w:p>
    <w:p>
      <w:pPr>
        <w:pStyle w:val="BookText"/>
        <w:rPr/>
      </w:pPr>
      <w:r>
        <w:rPr>
          <w:rFonts w:ascii="Amiri" w:hAnsi="Amiri" w:eastAsia="Amiri" w:cs="Amiri"/>
          <w:color w:val="111111"/>
          <w:sz w:val="28"/>
          <w:sz w:val="28"/>
          <w:szCs w:val="28"/>
          <w:rtl w:val="true"/>
          <w:lang w:bidi="ar-SA"/>
        </w:rPr>
        <w:t>ابن ثعلبة بن وائلة بن عمرو بن شيبان المحاربي بن فهر الفهري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سويد استعمله </w:t>
      </w:r>
      <w:r>
        <w:rPr>
          <w:rStyle w:val="FootnoteAnchor"/>
          <w:rtl w:val="true"/>
        </w:rPr>
        <w:footnoteReference w:id="2096"/>
      </w:r>
      <w:r>
        <w:rPr>
          <w:rFonts w:ascii="IRNazanin" w:hAnsi="IRNazanin" w:eastAsia="IRNazanin"/>
          <w:color w:val="111111"/>
          <w:sz w:val="28"/>
          <w:sz w:val="28"/>
          <w:szCs w:val="28"/>
          <w:rtl w:val="true"/>
          <w:lang w:bidi="fa-IR"/>
        </w:rPr>
        <w:t>على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الحمامي، أنا أبو علي بن الصواف، نا أبو محمد الحسن بن علي القطان، نا إسماعيل بن عيسى العطار، نا أبو حذيفة إسحاق بن بشر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خالد يعني ابن الوليد في ألف رجل حتى انتهى إلى دمشق، و بها سويد بن كلثوم بن قيس الفهري من بني محارب بن فهر، و كان أبو عبيدة استخلفه بدمشق في خمسمائة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فقدمها خالد، فعسكر خارجا منها و أمر سويد بن كلثوم أن يقيم في جوفها </w:t>
      </w:r>
      <w:r>
        <w:rPr>
          <w:rStyle w:val="FootnoteAnchor"/>
          <w:rtl w:val="true"/>
        </w:rPr>
        <w:footnoteReference w:id="2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حكاية </w:t>
      </w:r>
      <w:r>
        <w:rPr>
          <w:rStyle w:val="FootnoteAnchor"/>
          <w:rtl w:val="true"/>
        </w:rPr>
        <w:footnoteReference w:id="2098"/>
      </w:r>
      <w:r>
        <w:rPr>
          <w:rFonts w:ascii="Amiri" w:hAnsi="Amiri" w:eastAsia="Amiri" w:cs="Amiri"/>
          <w:color w:val="111111"/>
          <w:sz w:val="28"/>
          <w:sz w:val="28"/>
          <w:szCs w:val="28"/>
          <w:rtl w:val="true"/>
          <w:lang w:bidi="ar-SA"/>
        </w:rPr>
        <w:t>في فتح حمص</w:t>
      </w:r>
      <w:r>
        <w:rPr>
          <w:rFonts w:eastAsia="Amiri" w:cs="Amiri" w:ascii="Amiri" w:hAnsi="Amiri"/>
          <w:color w:val="111111"/>
          <w:sz w:val="28"/>
          <w:szCs w:val="28"/>
          <w:rtl w:val="true"/>
          <w:lang w:bidi="ar-SA"/>
        </w:rPr>
        <w:t xml:space="preserve">. </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ثنا أحمد بن سليمان الطوسي، نا الزبير بن بكار قال في تسمية بني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سويد بن كلثوم بن قيس، ولي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الزبير هو الذي نسبه</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4953892_73709187"/>
      <w:bookmarkStart w:id="407" w:name="_Toc149"/>
      <w:bookmarkEnd w:id="406"/>
      <w:r>
        <w:rPr>
          <w:rtl w:val="true"/>
        </w:rPr>
        <w:t>[</w:t>
      </w:r>
      <w:r>
        <w:rPr/>
        <w:t>9890</w:t>
      </w:r>
      <w:r>
        <w:rPr>
          <w:rtl w:val="true"/>
        </w:rPr>
        <w:t xml:space="preserve">] </w:t>
      </w:r>
      <w:r>
        <w:rPr>
          <w:rtl w:val="true"/>
        </w:rPr>
        <w:t>سويد بن منجوف بن ثور بن عفير بن زهير</w:t>
      </w:r>
      <w:bookmarkEnd w:id="407"/>
    </w:p>
    <w:p>
      <w:pPr>
        <w:pStyle w:val="BookText"/>
        <w:rPr/>
      </w:pPr>
      <w:r>
        <w:rPr>
          <w:rFonts w:ascii="Amiri" w:hAnsi="Amiri" w:eastAsia="Amiri" w:cs="Amiri"/>
          <w:color w:val="111111"/>
          <w:sz w:val="28"/>
          <w:sz w:val="28"/>
          <w:szCs w:val="28"/>
          <w:rtl w:val="true"/>
          <w:lang w:bidi="ar-SA"/>
        </w:rPr>
        <w:t>ابن كعب بن عمرو بن سدوس بن شيبان بن ذهل بن ثعلبة</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النصري</w:t>
      </w:r>
    </w:p>
    <w:p>
      <w:pPr>
        <w:pStyle w:val="BookText"/>
        <w:rPr/>
      </w:pPr>
      <w:r>
        <w:rPr>
          <w:rFonts w:ascii="Amiri" w:hAnsi="Amiri" w:eastAsia="Amiri" w:cs="Amiri"/>
          <w:color w:val="111111"/>
          <w:sz w:val="28"/>
          <w:sz w:val="28"/>
          <w:szCs w:val="28"/>
          <w:rtl w:val="true"/>
          <w:lang w:bidi="ar-SA"/>
        </w:rPr>
        <w:t>رأى علي بن أبي طالب، و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أبا هريرة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المسيب بن رافع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قرأنا على أبي عبد اللّه يحيى بن الحسن عن أبي تمام علي بن محمد بن أبي عمر بن حيويه أنبأ أبو الطيب محمد بن القاسم الكوكبي، نا ابن أبي خيثمة</w:t>
      </w:r>
      <w:r>
        <w:rPr>
          <w:rFonts w:eastAsia="Amiri" w:cs="Amiri" w:ascii="Amiri" w:hAnsi="Amiri"/>
          <w:color w:val="111111"/>
          <w:sz w:val="28"/>
          <w:szCs w:val="28"/>
          <w:rtl w:val="true"/>
          <w:lang w:bidi="ar-SA"/>
        </w:rPr>
        <w:t xml:space="preserve">.... </w:t>
      </w:r>
      <w:r>
        <w:rPr>
          <w:rStyle w:val="FootnoteAnchor"/>
          <w:rtl w:val="true"/>
        </w:rPr>
        <w:footnoteReference w:id="2100"/>
      </w:r>
      <w:r>
        <w:rPr>
          <w:rFonts w:ascii="Amiri" w:hAnsi="Amiri" w:eastAsia="Amiri" w:cs="Amiri"/>
          <w:color w:val="111111"/>
          <w:sz w:val="28"/>
          <w:sz w:val="28"/>
          <w:szCs w:val="28"/>
          <w:rtl w:val="true"/>
          <w:lang w:bidi="ar-SA"/>
        </w:rPr>
        <w:t>نا الأسود بن سنان، نا خالد بن سمير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أنا و سويد بن منجوف إلى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أنا أبو منصور بن شكرويه، أنا أبو بكر بن مردويه، أنا أبو بكر الشافعي، نا معاذ بن المثنى، نا مسدد بن مسرهد، نا معتمر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السميط‍‌ أن سويد بن منجوف حمل على فرس</w:t>
      </w:r>
      <w:r>
        <w:rPr>
          <w:rFonts w:eastAsia="Amiri" w:cs="Amiri" w:ascii="Amiri" w:hAnsi="Amiri"/>
          <w:color w:val="111111"/>
          <w:sz w:val="28"/>
          <w:szCs w:val="28"/>
          <w:rtl w:val="true"/>
          <w:lang w:bidi="ar-SA"/>
        </w:rPr>
        <w:t xml:space="preserve">... </w:t>
      </w:r>
      <w:r>
        <w:rPr>
          <w:rStyle w:val="FootnoteAnchor"/>
          <w:rtl w:val="true"/>
        </w:rPr>
        <w:footnoteReference w:id="2101"/>
      </w:r>
      <w:r>
        <w:rPr>
          <w:rFonts w:ascii="Amiri" w:hAnsi="Amiri" w:eastAsia="Amiri" w:cs="Amiri"/>
          <w:color w:val="111111"/>
          <w:sz w:val="28"/>
          <w:sz w:val="28"/>
          <w:szCs w:val="28"/>
          <w:rtl w:val="true"/>
          <w:lang w:bidi="ar-SA"/>
        </w:rPr>
        <w:t>ثم أراد أن يشتريه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نهاني أن أشتري صدقتي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قرأنا على أبي عبد اللّه بن البنا، عن أبي تمام الواسطي عن أبي عمر بن حيويه أنا محمد بن القاسم،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سويد بن منجوف يكنى أبا المنهال، حدثنا بذاك محمد بن سلام عن رجل من ولد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أبي بكرة لسويد بن منجوف يا أبا المنهال، و هذا أبو علي بن سويد بن منجوف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منجوف السدوسي سمع من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حدثنا أبو الفضل بن خيرون، أنبأ أبو الفضل أحمد ابن الحسن و أبو الحسين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 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1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منجوف هو والد علي بن سويد البصري، رأى عليا رضي اللّه عنه، يروي عنه مسيب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جدي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المنهال السدوسي و هو سدوس بن شيبان بن ذهل بن ربيعة</w:t>
      </w:r>
      <w:r>
        <w:rPr>
          <w:rFonts w:eastAsia="Amiri" w:cs="Amiri" w:ascii="Amiri" w:hAnsi="Amiri"/>
          <w:color w:val="111111"/>
          <w:sz w:val="28"/>
          <w:szCs w:val="28"/>
          <w:rtl w:val="true"/>
          <w:lang w:bidi="ar-SA"/>
        </w:rPr>
        <w:t xml:space="preserve">]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قرأت في كتاب أبي محمد عبد اللّه بن أحمد بن ربيعة العبدي فيما رواه عنه أبو سليمان ثنا الحارث بن أبي أسامة، نا أبي أبو أسامة، نا ابن سعد أنا محمد بن عمر يعني </w:t>
      </w:r>
    </w:p>
    <w:p>
      <w:pPr>
        <w:pStyle w:val="BookText"/>
        <w:rPr/>
      </w:pPr>
      <w:r>
        <w:rPr>
          <w:rFonts w:ascii="Amiri" w:hAnsi="Amiri" w:eastAsia="Amiri" w:cs="Amiri"/>
          <w:color w:val="111111"/>
          <w:sz w:val="28"/>
          <w:sz w:val="28"/>
          <w:szCs w:val="28"/>
          <w:rtl w:val="true"/>
          <w:lang w:bidi="ar-SA"/>
        </w:rPr>
        <w:t>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هذا الكتاب عند عبد اللّه بن أبي عبيدة بن محمد بن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فقرأته عليه و سألته ممن هذا، و إليك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بوطه </w:t>
      </w:r>
      <w:r>
        <w:rPr>
          <w:rStyle w:val="FootnoteAnchor"/>
          <w:rtl w:val="true"/>
        </w:rPr>
        <w:footnoteReference w:id="2104"/>
      </w:r>
      <w:r>
        <w:rPr>
          <w:rFonts w:ascii="Amiri" w:hAnsi="Amiri" w:eastAsia="Amiri" w:cs="Amiri"/>
          <w:color w:val="111111"/>
          <w:sz w:val="28"/>
          <w:sz w:val="28"/>
          <w:szCs w:val="28"/>
          <w:rtl w:val="true"/>
          <w:lang w:bidi="ar-SA"/>
        </w:rPr>
        <w:t>إلى ناحية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معاوية أن يبايع أهل الأمصار ليزيد بالخلافة كتب إلى زياد أن يوفد عليه وجوه أهل الكوفة و البصرة، و خرج أهل البصرة يريدون الشام حتى إذا قدموا الكوفة خرج معهم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فاصطحبوا جميعا الأحنف بن قيس التميمي و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 العبدي و كان سيدا مطاعا، و عبد اللّه بن حازم السلمي و كان أجل أهل زمانه، و سويد بن منجوف السدوسي و كان ذا أدب</w:t>
      </w:r>
      <w:r>
        <w:rPr>
          <w:rFonts w:eastAsia="Amiri" w:cs="Amiri" w:ascii="Amiri" w:hAnsi="Amiri"/>
          <w:color w:val="111111"/>
          <w:sz w:val="28"/>
          <w:szCs w:val="28"/>
          <w:rtl w:val="true"/>
          <w:lang w:bidi="ar-SA"/>
        </w:rPr>
        <w:t xml:space="preserve">... </w:t>
      </w:r>
      <w:r>
        <w:rPr>
          <w:rStyle w:val="FootnoteAnchor"/>
          <w:rtl w:val="true"/>
        </w:rPr>
        <w:footnoteReference w:id="2105"/>
      </w:r>
      <w:r>
        <w:rPr>
          <w:rFonts w:ascii="Amiri" w:hAnsi="Amiri" w:eastAsia="Amiri" w:cs="Amiri"/>
          <w:color w:val="111111"/>
          <w:sz w:val="28"/>
          <w:sz w:val="28"/>
          <w:szCs w:val="28"/>
          <w:rtl w:val="true"/>
          <w:lang w:bidi="ar-SA"/>
        </w:rPr>
        <w:t>و مالك بن مسمع و كان شجاعا، و المغيرة بن عبد اللّه التميمي، و كان فيهم من أهل الكوفة أبو بردة بن أبي موسى و محمد بن الأشعث بن قيس و أبو سماك الأسدي و عامر بن عبد الأسود العجلي، و ذكر الخبر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محمد بن عبد العزيز بن المهدي، و حدثنا أبو الحجاج يوسف بن مكي الحارثي عنه، أنا أبو الحسن أحمد بن محمد بن أحمد العتيقي سنة سبع و ثلاثين و أربعمائة، أنبأ أبو بكر أحمد بن إبراهيم بن الحسن بن شاذان، نا أبو بكر محمد بن يزيد بن محمود بن منصور بن راشد الخزاعي المعروف بابن أبي الأزهر، نا عمر بن شبة، نا محمد بن سلام، أخبرني عمر بن عبيد اللّه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عبيد اللّه بن أبي بكرة ابنه سويد أن</w:t>
      </w:r>
      <w:r>
        <w:rPr>
          <w:rFonts w:eastAsia="Amiri" w:cs="Amiri" w:ascii="Amiri" w:hAnsi="Amiri"/>
          <w:color w:val="111111"/>
          <w:sz w:val="28"/>
          <w:szCs w:val="28"/>
          <w:rtl w:val="true"/>
          <w:lang w:bidi="ar-SA"/>
        </w:rPr>
        <w:t xml:space="preserve">.... </w:t>
      </w:r>
      <w:r>
        <w:rPr>
          <w:rStyle w:val="FootnoteAnchor"/>
          <w:rtl w:val="true"/>
        </w:rPr>
        <w:footnoteReference w:id="2106"/>
      </w:r>
      <w:r>
        <w:rPr>
          <w:rFonts w:ascii="Amiri" w:hAnsi="Amiri" w:eastAsia="Amiri" w:cs="Amiri"/>
          <w:color w:val="111111"/>
          <w:sz w:val="28"/>
          <w:sz w:val="28"/>
          <w:szCs w:val="28"/>
          <w:rtl w:val="true"/>
          <w:lang w:bidi="ar-SA"/>
        </w:rPr>
        <w:t>معقل، فأخرج وجوها من وجوه الناس يشهدهم عليها و فيهم سويد بن منجوف، فقال سويد للمنحول يا بني علي بتقوى اللّه و حفظ‍‌ المال، فإن أباك قد نحلك مالا عظيم الخطر،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نراها يا أبا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أنها له، و إني قد عوضت ابني كذا و كذا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الحسين السيرافي، أنا أحمد بن إسحاق، نا أحمد بن عمران، نا موسى التستري نا خليفة العصفري </w:t>
      </w:r>
      <w:r>
        <w:rPr>
          <w:rStyle w:val="FootnoteAnchor"/>
          <w:rtl w:val="true"/>
        </w:rPr>
        <w:footnoteReference w:id="21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ثنتين و سبعين مات سويد بن منجوف السدوسي</w:t>
      </w:r>
      <w:r>
        <w:rPr>
          <w:rFonts w:eastAsia="Amiri" w:cs="Amiri" w:ascii="Amiri" w:hAnsi="Amiri"/>
          <w:color w:val="111111"/>
          <w:sz w:val="28"/>
          <w:szCs w:val="28"/>
          <w:rtl w:val="true"/>
          <w:lang w:bidi="ar-SA"/>
        </w:rPr>
        <w:t xml:space="preserve">. </w:t>
      </w:r>
      <w:bookmarkStart w:id="408" w:name="pg16764_194824"/>
    </w:p>
    <w:p>
      <w:pPr>
        <w:pStyle w:val="Heading2"/>
        <w:numPr>
          <w:ilvl w:val="1"/>
          <w:numId w:val="1"/>
        </w:numPr>
        <w:rPr/>
      </w:pPr>
      <w:bookmarkStart w:id="409" w:name="__RefHeading___Toc4953894_73709187"/>
      <w:bookmarkStart w:id="410" w:name="_Toc150"/>
      <w:bookmarkEnd w:id="408"/>
      <w:bookmarkEnd w:id="409"/>
      <w:r>
        <w:rPr>
          <w:rtl w:val="true"/>
        </w:rPr>
        <w:t>الفهرس</w:t>
      </w:r>
      <w:bookmarkEnd w:id="4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عمرو أبي صعصعة بن زيد بن عوف ابن منذر بن عمرو بن غنم بن مازن بن النجار،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 اللّه ابن ثعلبة بن عمرو بن الخزرج الأنصاري النجاري أخو قيس بن أبي صعصعة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الرّعيني والد سعيد بن جابر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النّخعي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أصرم الكلبي ثم الأجداري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عبد اللّه الأشجعي حليف بني سلمة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قدامة بن مالك بن زهير،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قدامة ابن زهير بن الحصين ابن رزاح بن أبي سعد، و اسمه أسعد بن بجير ابن ربيعة بن كعب بن سعد بن زيد مناة بن تميم بن مرّ أبو أيوب،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قدامة،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التميمي ثم السعدي،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جويرية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بن بكار بن بلال أبو عبد اللّه العاملي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بن مخنف الكلابي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جانوش بن بك أبو الحسن الفرغاني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جبرون بن عبد الجبّار بن واقد الليثي </w:t>
      </w:r>
      <w:r>
        <w:rPr>
          <w:rFonts w:eastAsia="Amiri" w:cs="Amiri" w:ascii="Amiri" w:hAnsi="Amiri"/>
          <w:color w:val="111111"/>
          <w:sz w:val="28"/>
          <w:szCs w:val="28"/>
          <w:lang w:bidi="ar-SA"/>
        </w:rPr>
        <w:t>24</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بن يحيى بن قرة بن عبيد اللّه بن عتبة بن سلمة ابن خويلد بن عامر بن </w:t>
      </w:r>
    </w:p>
    <w:p>
      <w:pPr>
        <w:pStyle w:val="BookText"/>
        <w:rPr/>
      </w:pPr>
      <w:r>
        <w:rPr>
          <w:rFonts w:ascii="Amiri" w:hAnsi="Amiri" w:eastAsia="Amiri" w:cs="Amiri"/>
          <w:color w:val="111111"/>
          <w:sz w:val="28"/>
          <w:sz w:val="28"/>
          <w:szCs w:val="28"/>
          <w:rtl w:val="true"/>
          <w:lang w:bidi="ar-SA"/>
        </w:rPr>
        <w:t xml:space="preserve">عائذ بن كلب بن عمرو بن لؤي ابن رهم بن معاوية بن أسلم بن أحمس بن الغوث أبو غالب البجلي الجرجاني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الأيهم بن جبلة بن الحارث بن أبي شمر، و اسمه المنذر بن الحارث، و هو ابن مارية ذات القرطين، و هو ابن ثعلبة بن عمرو بن جفنة، و اسمه كعب بن عامر ابن جارية بن امرئ القيس، و مارية هي بنت أرقم بن ثعلبة ابن عمرو ابن جفنة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بن الأيهم بن جبلة بن الحارث ابن ثعلبة بن جفنة بن عمرو بن عامر ماء السماء بن حارثة الغطريف بن امرئ القيس ابن ثعلبة بن مازن بن الأزد أبو المنذر الغساني الحنفي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بن سحيم، أبو سويرة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بن مطر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جبير بن الحويرث بن نقيذ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جبير بن مطعم بن عديّ‌ بن نوفل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جبير بن نفير بن مالك بن عامر أبو عبد الرحمن و يقال أبو عبد اللّه الحضرمي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جحّاف بن حكيم بن عاصم بن قيس ابن سباع بن خزاعي بن محارب بن هلال بن فالج ابن ذكوان بن ثعلبة بن بهثة بن سليم بن منصور السّلمي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جدار بن جدار العذري الصنعاني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بن قيس أحد العبّاد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 بن عبد اللّه بن جعادة بن أفلح ابن الحارث بن درّة بن حدقة بن مظّة، و اسمه سفيان ابن سليم بن الحكم بن سعد العشيرة بن مالك بن أدد ابن زيد بن يشجب بن عريب بن زيد بن كهلان بن سبأ أبو عقبة الحكمي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جرجة بن عبد اللّه الرومي </w:t>
      </w:r>
      <w:r>
        <w:rPr>
          <w:rFonts w:eastAsia="Amiri" w:cs="Amiri" w:ascii="Amiri" w:hAnsi="Amiri"/>
          <w:color w:val="111111"/>
          <w:sz w:val="28"/>
          <w:szCs w:val="28"/>
          <w:lang w:bidi="ar-SA"/>
        </w:rPr>
        <w:t>61</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جرول بن أوس بن جؤيّة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جرول بن مالك ابن جؤيّة بن مخزوم بن مالك بن غالب بن قطيعة بن عبس ابن بغيض بن ريث بن غطفان بن سعد بن قيس عيلان بن مضر أبو مليكة العبسي، المعروف بالحطيئة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جرول بن جنفل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عبد اللّه بن جابر بن مالك ابن نصر بن ثعلبة بن جشم بن عويف بن خزيمة بن حرب ابن عليّ‌ بن مالك بن سعيد بن مالك بن نذير بن قسر، و هو مالك بن عبقر بن أنمار بن إراش بن عمرو بن الغوث ابن نبت بن مالك بن كهلان بن سبأ بن يشجب بن يعرب بن قحطان أبو عمرو، و قيل أبو عبد اللّه البجلي القسسري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عبد اللّه بن عنبسة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عبد المسيح بن عبد اللّه بن زيد ابن دوفن بن حرب بن وهب بن جلّى بن أحمس بن ضبيعة ابن ربيعة بن نزار بن معدّ بن عدنان الضبعي المتلمّس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عتبة ابن عبد الرحمن الحرستاني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عطيّة بن الخطفى، و اسمه حذيفة ابن بدر بن سلمة بن عوف بن كليب بن يربوع بن حنظلة ابن مالك بن زيد مناة بن تميم بن مر بن أدّ بن طابخة بن الياس ابن مضر بن نزار أبو حزرة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غطفان ابن جرير، أبو القاسم </w:t>
      </w:r>
      <w:r>
        <w:rPr>
          <w:rFonts w:eastAsia="Amiri" w:cs="Amiri" w:ascii="Amiri" w:hAnsi="Amiri"/>
          <w:color w:val="111111"/>
          <w:sz w:val="28"/>
          <w:szCs w:val="28"/>
          <w:lang w:bidi="ar-SA"/>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جسر بن الحسن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جعثل بن هاعان بن عمرو بن البثوث أبو سعيد الرّعيني القتباني المصري </w:t>
      </w:r>
      <w:r>
        <w:rPr>
          <w:rFonts w:eastAsia="Amiri" w:cs="Amiri" w:ascii="Amiri" w:hAnsi="Amiri"/>
          <w:color w:val="111111"/>
          <w:sz w:val="28"/>
          <w:szCs w:val="28"/>
          <w:lang w:bidi="ar-SA"/>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 بن درهم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بن الحسين أبو الفضل المقرئ المعروف بابن كرّار الضرر الثقفي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بن الحسين أبو محمد، القارئ المعروف بالسّرّاج البغدادي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بن عاصم بن الروّاس أبو محمد الأنصاري الدمشقي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بن أبي عبد الرحمن أبو محمد الشاماتي النيسابوري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بن علي بن بنان ابن زيد بن شبابة أبو الفضل الغافقي المصري </w:t>
      </w:r>
      <w:r>
        <w:rPr>
          <w:rFonts w:eastAsia="Amiri" w:cs="Amiri" w:ascii="Amiri" w:hAnsi="Amiri"/>
          <w:color w:val="111111"/>
          <w:sz w:val="28"/>
          <w:szCs w:val="28"/>
          <w:lang w:bidi="ar-SA"/>
        </w:rPr>
        <w:t>104</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و يقال ابن محمد أبو محمد و يقال أبو الفضل المروروذي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إياس أبو بشر بن أبي وحشيّة اليشكري الواسطي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برقان، أبو عبد اللّه الكلابي مولاهم، الرقي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الحسن بن العباس بن الحسن ابن الحسين و هو أبو الحسن، بن علي بن محمد بن علي ابن إسماعيل بن جعفر بن محمد بن علي أبو القاسم ابن محمد الحسيني المعروف بولي الدولة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الحسين أبو الفضل الصيداوي يعرف بابن الخراساني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حميد بن عبد الكريم بن فرّوخ ابن ديزح بن بلال بن سعد الأنصاري الدمشقي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الزبير الحنفي، و يقال الباهلي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سعيد بن جعفر البعلبكي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سليمان بن علي بن عبد الله ابن العباس بن عبد المطلب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العباسي، ابن عم المنصور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أبي طالب عبد مناف ابن عبد المطلب بن هاشم، الطيار، ابن عم رسول اللّه صلى اللّه عليه و سلم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عبد الجبار، و يقال ابن عبد الرزاق ابن محمد بن جبير بن عبد الرحمن، أبو محمد القراطيسي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عبد الرزاق بن عبد الوهاب ابن عبد الرزاق أبو الحسين المهندس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عبد الواحد بن جعفر ابن سليمان بن علي بن عبد اللّه بن العباس ابن عبد المطلب الهاشمي القاضي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عبيد اللّه أبو الفضل الدمشقي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عمرو بن أمية بن خويلد ابن عبد اللّه بن إياس بن عبد بن ناشرة بن كعب ابن جدي بن ضمرة بن بكر بن عبد مناة ابن كنانة بن خزيمة بن مدركة الضمري المديني </w:t>
      </w:r>
      <w:r>
        <w:rPr>
          <w:rFonts w:eastAsia="Amiri" w:cs="Amiri" w:ascii="Amiri" w:hAnsi="Amiri"/>
          <w:color w:val="111111"/>
          <w:sz w:val="28"/>
          <w:szCs w:val="28"/>
          <w:lang w:bidi="ar-SA"/>
        </w:rPr>
        <w:t>139</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الفضل بن جعفر بن محمد ابن موسى بن الحسن بن الفرات أبو </w:t>
      </w:r>
    </w:p>
    <w:p>
      <w:pPr>
        <w:pStyle w:val="BookText"/>
        <w:rPr/>
      </w:pPr>
      <w:r>
        <w:rPr>
          <w:rFonts w:ascii="Amiri" w:hAnsi="Amiri" w:eastAsia="Amiri" w:cs="Amiri"/>
          <w:color w:val="111111"/>
          <w:sz w:val="28"/>
          <w:sz w:val="28"/>
          <w:szCs w:val="28"/>
          <w:rtl w:val="true"/>
          <w:lang w:bidi="ar-SA"/>
        </w:rPr>
        <w:t xml:space="preserve">الفضل المعروف بابن حنزابة البغدادي الوزير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فلاح الأمير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أحمد بن حمّاد ابن صبيح بن زياد التميمي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بكر أبو العباس البالسي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جعفر بن رشيد أبو الفضل الكوفي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جعفر بن هشام ابن عبد ربه بن زيد بن خالد بن قيس بن عمرو بن عدي ابن ربيعة بن الحارث أبو عبد اللّه الكندي، المعروف بابن بنت عدبّس، أخو هشام بن محمد الكندي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الحارث أبو محمد المراغي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الحسن بن المستفاض أبو بكر الفريابي القاضي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حمّاد أبو الفضل القلانسي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سعيد بن شعيب ابن عبد اللّه بن عبد الغفار، و قيل ابن شعيب ابن ذكوان بن أبي أمية أبو عبد اللّه العبدري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سوار بن سنان أبو محمد النيسابوري الحافظ‍‌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عبد اللّه بن أحمد ابن العباس بن إدريس بن محمد بن جعفر بن إبراهيم ابن علي بن عبد اللّه بن جعفر بن أبي طالب أبو محمد الجعفري النيسابوري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علي بن يزيد بن عبد اللّه أبو محمد الهمداني، المعروف بالمليح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الفضل بن عبد اللّه أبو القاسم البغدادي الدقاق، المعروف بابن المارستاني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الفضيل أبو الفضل الجزري الرّسعني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البرذعي </w:t>
      </w:r>
      <w:r>
        <w:rPr>
          <w:rFonts w:eastAsia="Amiri" w:cs="Amiri" w:ascii="Amiri" w:hAnsi="Amiri"/>
          <w:color w:val="111111"/>
          <w:sz w:val="28"/>
          <w:szCs w:val="28"/>
          <w:lang w:bidi="ar-SA"/>
        </w:rPr>
        <w:t>155</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موسى أبو محمد النيسابوري الأعرج الحافظ‍‌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الوليد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المتوكل بن محمد المعتصم ابن هارون الرشيد بن محمد المهدي بن عبد اللّه المنصور ابن محمد بن علي بن عبد اللّه بن العباس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هشام ابن ملاس بن قاسم النميري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يزدين أبو الفضل ابن السوسي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أبو عبد اللّه المعرّي المغربي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محمود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الإسكافي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موسى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ميسّر بن يغنم، أبو محمد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يحيى بن خالد بن برمك أبو الفضل البرمكي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ذكر من اسمه ربيعة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لقيط‍‌ بن حارثة ابن عميرة التجيبي القردمي المصري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نجوان بن معاوية، المعروف بأعشى بني تغلب أحد بني معاوية بن جشم ابن بكر بن حبيب بن عمرو بن غنم بن تغلب بن وائل ابن قاسط‍‌ بن هنب بن أفصى بن دعمي بن جديلة ابن أسد بن ربيعة بن نزار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يزيد أبو شعيب الإيادي القصير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الشعوذي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ذكر من اسمه الربيع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ثعلب أبو الفضل مروزي الأصل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الجهم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حظيان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جظيان بالجيم </w:t>
      </w:r>
      <w:r>
        <w:rPr>
          <w:rFonts w:eastAsia="Amiri" w:cs="Amiri" w:ascii="Amiri" w:hAnsi="Amiri"/>
          <w:color w:val="111111"/>
          <w:sz w:val="28"/>
          <w:szCs w:val="28"/>
          <w:lang w:bidi="ar-SA"/>
        </w:rPr>
        <w:t>207</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حنطي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ربيعة بن مسعود بن مازن بن ذيب ابن عدي بن مازن بن الأزد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مسعود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زياد بن سابور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 بن سابور الحرشي، مولاهم، الكاتب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ذكر من اسمه سليمان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يسار أبو عبد الرحمن و يقال أبو عبد اللّه و يقال أبو أيوب أخ عطاء و عبد اللّه مولى ميمونة زوج النبي صلى اللّه عليه و سلم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أبو الربيع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الطيّار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أبو أيوب الخوّاص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أسود بن حنظلة أبو الشعثاء المحاربي الكوفي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أيوب بن سليم أبو الفتح الرازي الفقيه الشافعي الأديب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خلدة أبو عمرو الأنصاري الزرقي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عامر أبو يحيى الخبائري الكلاعي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عبدة التغلبي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عتر بن سلمة بن مالك بن عتر ابن وهب بن عوف بن معاوية بن الحارث ابن أيدعان بن سعد بن تجيب أبو سلمة التّجيبي المصري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أبو عامر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أبو الصلت الحضرمي الشامي الحمصي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مولى بني عذرة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المشجعي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مولى زياد </w:t>
      </w:r>
      <w:r>
        <w:rPr>
          <w:rFonts w:eastAsia="Amiri" w:cs="Amiri" w:ascii="Amiri" w:hAnsi="Amiri"/>
          <w:color w:val="111111"/>
          <w:sz w:val="28"/>
          <w:szCs w:val="28"/>
          <w:lang w:bidi="ar-SA"/>
        </w:rPr>
        <w:t>285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مولى يزيد بن معاوية بن أبي سفيان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صالح، أبو سفيان العنسي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 بن الأحوص الصوفي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 بن عبد الرحمن الدمشقي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بن عبد الصمد بن سلام بن وديعة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سماك بن رافع بن مالك أبو القاسم الأنصاري البغدادي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 بن عمرو الساعدي العاملي القضاعي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 بن مخرمة بن حمين بن ثلث ابن الهالك بن عمرو بن أسد بن خزيمة ابن مدركة ابن إلياس بن مضر الأسدي الهالكي الكوفي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سهم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ذكر من اسمه سمط‍‌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السّمط‍‌ بن الأسود بن جبلة، والد شرحبيل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السمط‍‌ بن ثابت بن يزيد بن شرحبيل بن السّمط‍‌ ابن ثابت بن جبلة بن عدي بن ربيعة بن معاوية بن الحارث ابن معاوية بن ثور بن مرتع بن معاوية بن كندة الكندي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السمط‍‌ والد يزيد بن السمط‍‌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سمعان بن هبيرة بن مساحق بن بجير بن حمير ابن أسامة بن نصر بن قعين ابن الحارث بن ثعلبة بن دودان ابن أسد بن خزيمة بن مدركة بن إلياس بن مضر أبو سمّال الأسدي الكوفي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سمعون التغلبي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سمهري بن صبيح الكلبي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الخثعمي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ذكر من اسمه سنان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جابر الجهني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أبي منصور،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منظور أبو الفضل مولى وائلة بن الأسقع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يحيى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سندي بن شاهك أبو نصر مولى المنصور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بن بخناسة السعد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بن يحيى بن سند أبو صالح المعرّي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بن قارب الأزدي،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السّدوسي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سويبط‍‌ بن سعد بن حرملة بن مالك بن عميلة ابن السّبّاق بن عبد الدار بن قصي بن كلاب أبو حرملة القرشي العبدري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ذكر من اسمه سويد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بكر الدمشقي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سعيد المكي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سعيد بن سهل بن شهريار أبو محمد المعروف بالحدثاني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عبد العزيز بن نمير أبو محمد السلمي القاضي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عمرو الأنصاري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غفلة بن عوسجة بن عامر بن وداع ابن معاوية بن الحارث بن مالك بن عوف بن سعد بن عوف ابن حريم بن جعفى بن سعد العشيرة بن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أدد بن زيد بن يشجب بن عريب ابن زيد بن كهلان بن سبأ أبو أمية الجعفي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كلثوم بن قيس بن خالد الأكبر بن وهب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وائلة بن عمرو بن شيبان المحاربي بن فهر الفهري </w:t>
      </w:r>
      <w:r>
        <w:rPr>
          <w:rFonts w:eastAsia="Amiri" w:cs="Amiri" w:ascii="Amiri" w:hAnsi="Amiri"/>
          <w:color w:val="111111"/>
          <w:sz w:val="28"/>
          <w:szCs w:val="28"/>
          <w:lang w:bidi="ar-SA"/>
        </w:rPr>
        <w:t>381</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منجوف بن ثور بن عفير بن زهير ابن كعب بن عمرو بن سدوس ابن شيبان بن ذهل بن ثعلبة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النصري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الذي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جابر أحدا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أنساب العرب لابن حزم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الحسن بن أحمد، مكرر بالأصل، و المثبت قياسا إلى سند مماثل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 فتحه، على سبع مراحل من دمشق بينها و بين مدينة الرسول صلى اللّه عليه و سلم، وعدها ابن الفقيه من أعمال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رواه ابن الأثير في أسد الغابة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عوف بن كنانة بن عوف بن عذرة بن زيد اللات بن رفيدة بن ثور بن كلب بن وبرة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قيل له الأجدار، لأنه كان جالسا إلى جنب جدار، فأقبل رجل يريد عامر بن عوف بن بكر، فسأل عنه، فقال له المسئول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العامرين تريد أ عامر بن عوف بن بكر أم عامر الأجدار؟ فبقى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كان في عنقه جدرة فسمي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يأخذ في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الأثير في أسد الغابة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ماكولا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أميرا على بني تميم، انظر تهذيب الكمال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العباس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هذه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ذهب إليه ابن حبان في الثقات، و قيل هو عم الأحنف، و قال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بعمّ‌ الأحنف، أخي أبيه، و لكنه كان يدعوه عمه على سبيل الإعظام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الأثير في أسد الغابة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أحمد بن حنبل، و ابن حجر في الإصابة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مسند أحمد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ليس في مسند أحمد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تصحيف، و الصواب ما أثبت، و شبة بشين معجمة مفتوحة ثم موحدة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الأسماء و اللغات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208/11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369/12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نمير تصحيف، و التصويب عن المسند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كتب في وسط‍‌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محمد بن إسماعيل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237/2/1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الشالنجي بفتح الشين المعجمة و اللام بينهما الألف و سكون النون و في آخرها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بيع الأشياء من الشعر كالمخلاة و المقود و الجل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الصواب ما أثبت، باعتبار السياق، و 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أحمد بن عبد الوارث بن جرير أبو بكر الأسواني المصري العسال ترجمته في سير الأعلام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لازمة للإيضاح، قياسا إلى أسانيد مماثلة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الأصل الوحيد المعتمد،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 و الصواب ما أثبت، و هو عبد اللّه بن عتاب بن أحمد بن كثير، أبو العباس البصري الدمشقي، ابن الزفتي، ترجمته في سير أعلام النبلاء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 المحلى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أحمد بن إسحاق أبو أحمد الحاكم النيسابوري الكرابيسي، ترجمته في سير الأعلام </w:t>
      </w:r>
      <w:r>
        <w:rPr>
          <w:rFonts w:eastAsia="IRNazanin" w:cs="IRNazanin"/>
          <w:b w:val="false"/>
          <w:bCs w:val="false"/>
          <w:i w:val="false"/>
          <w:iCs w:val="false"/>
          <w:color w:val="333333"/>
          <w:sz w:val="20"/>
          <w:szCs w:val="20"/>
        </w:rPr>
        <w:t>370/16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طبقات خليفة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في طبقات خليفة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و المثبت عما تقدم في أول الترجمة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خليفة بن خياط‍‌، و كان يعرف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طبقات خليفة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اسطفانوس، و المثبت عن طبقات خليفة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بالأصل هنا، و هو تحريف أكيد، و المعروف في هذا السند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 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أسانيد مماثلة للمصنف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سعد في تهذيب الكمال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ليست في الطبقات الكبرى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سنيبل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237/2/1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520/1/1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نقلا عن أبي أحمد العسكري، و الإصابة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سينيل،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سنبيل و 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سنبل بالكسر، رجل بصري أحرق جارية بن قدامة، و هو من أصحاب علي رضي اللّه عنه، خمسين رجلا من أهل البصرة في داره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أحله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الإكمال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الإكمال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الإكمال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الإكمال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عند أكثر من ترجمة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بالإكمال أيضا،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و المثبت عن الإكمال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الإكمال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كتاب الثقات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العجلي ط‍‌ دار الفكر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قياسا إلى سند مماثل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خليفة بن خياط‍‌ في تاريخه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تاريخ خليفة،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بن أرطاة، تقدمت ترجمته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و المثبت عن تاريخ خليفة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الصواب ما أثبت، ترجمته في سير أعلام النبلاء </w:t>
      </w:r>
      <w:r>
        <w:rPr>
          <w:rFonts w:eastAsia="IRNazanin" w:cs="IRNazanin"/>
          <w:b w:val="false"/>
          <w:bCs w:val="false"/>
          <w:i w:val="false"/>
          <w:iCs w:val="false"/>
          <w:color w:val="333333"/>
          <w:sz w:val="20"/>
          <w:szCs w:val="20"/>
        </w:rPr>
        <w:t>530/15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وقعة صفين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الرجز عن وقعة صفين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وقعة صفين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أسد خفان، و المثبت عن وقعة صفين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الرجز عن وقعة صفين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يوافق ما جاء في وقعة صفين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اطعنا مليّا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المزي في تهذيب الكمال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تهذيب الكمال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الحباب، و المثبت عن مختصر ابن منظور، انظر ترجمته في أسد الغابة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و المثبت عن تهذيب الكمال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 و مختصر ابن منظور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الأثير في أسد الغابة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الحتات بن يزيد المجاشعي باختلاف الرواية و السياق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 و الحيلة، و هو أسوأ الغدر و أقبحه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شرّ الرعاء الحطمة،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الحطمة هو الذي يحطم الراعية بعنفه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يلي شيئا ثم لا يحسن ولايته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من هذا الطريق في تهذيب الكمال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الوافدين من الرجال على معاوية، للعباس بن بكار الضبي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الوافدين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لأنا هو</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رواه المزي في تهذيب الكمال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تهذيب الكمال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تهذيب الكمال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نعيم بن همار،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هبار،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بالحاء المهملة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كل هذا قد قيل فيه، و أصحها همّار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غليظ‍‌ يلبس فوق الخف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زرعة الدمشقي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نقلا عن الحسن بن محمد بن بكار بن بلال في تهذيب الكمال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كفربطنا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سكون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يفتحهما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راء من قرى غوطة دمشق من إقليم داعية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خجندة بضم أوله و فتح ثانيه و نون ثم دال مهملة، بلدة مشهورة بما وراء النهر على شاطئ سيحون بينها و بين سمرقند عشرة أيام مشرقا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داود بن يزيد، أبو الحسن التميمي البغدادي القنطري ترجمته في سير الأعلام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يدخل عليهم أقوام عراة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بالأصل، و الذي في تاريخ الطبري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سار من حمص بعد ما أقام بها أياما ثم سار إلى بعلبك فأقام يومين ثم ارتحل، فنزل بعين الجر، فأقام يومين ثم ارتحل فنزل مزة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 بالأصل، و المثبت بين معكوفتين زيادة عن تاريخ الطبري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بعدها بياض بسيط‍‌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و المثبت عن تاريخ الطبري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يزيد الأزدي، من أمراء أبي العباس السفاح و قواده انظر ابن الأعثم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الذي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حميد بن قحطبة على باب توما، و عبد الصمد و يحيى بن صفوان و العباس بن يزيد على باب الفراديس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لعشر مضين من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لخمس مضين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تاريخه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تاريخ الطبري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السنة فرغ من بناء مدينة المصيصة على يدي جبرائيل بن يحيى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الكامل لابن الأثير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أمر المنصور بعمارة مدينة المصيصة على يد جبرائيل بن يحيى، و كان سورها قد تشعث من الزلازل، و أهلها قليل، فبنى السور و سماها المعمورة، و بنى بها مسجدا جامعا، و فرض فيها لألف رجل، و أسكنها كثيرا من أهلها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الكامل في التاريخ لابن الأثير </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اليرموك، و التصويب عن المعرفة و التاريخ، و 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أغار استرخان الخوارزمي في جمع من الترك</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كبيرة في كرجستان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جمهورية جورجيا الحالية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بلدان الخلافة الشرقية لسترنج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حرب بن عبد اللّه الراوندي، و إليه تنسب الحربية ببغداد، مقيما بالموصل في ألفين من الجند لمكان الخوارج الذين بالجزيرة، و كان أبو جعفر حين بلغه تحزب الترك فيما هناك، وجه إليهم جبريل بن يحيى و كتب إلى حرب يأمره بالمسير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مختصر ابن منظور، و تاريخ الإسلام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صرح به الواحدي و سعيد بن عبد العزيز</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بعثة رسول اللّه صلى اللّه عليه و سلم الرسل بكتبه إلى الملوك يدعوهم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 تصحيف، و الصواب عن ابن سعد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عمرو و الصواب عن ابن سعد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الصواب عن ابن سعد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ابن سعد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ابن سعد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و المثبت عن ابن سعد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من ناحية المدينة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ابن سعد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كلمتين،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يسلم البتة، و إنما سأل عمر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مختصر ابن منظور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كلمة، و كلمة غير واضحة بعد البياض</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 بالأصل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 بالأصل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أبيات، لحسان بن ثابت في الأغاني </w:t>
      </w:r>
      <w:r>
        <w:rPr>
          <w:rFonts w:eastAsia="IRNazanin" w:cs="IRNazanin"/>
          <w:b w:val="false"/>
          <w:bCs w:val="false"/>
          <w:i w:val="false"/>
          <w:iCs w:val="false"/>
          <w:color w:val="333333"/>
          <w:sz w:val="20"/>
          <w:szCs w:val="20"/>
        </w:rPr>
        <w:t>167/15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كلام غير واضح من سوء التصوير بالأصل ثم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نستدرك بقية ترجمة جبلة بن الأيهم عن مختصر ابن منظور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كثير في البداية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الكلبي و غيره و الوافي بالوفيات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 في خلق كثير من قومه، قيل مائة و خمسين راكبا،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سرق 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سرقة، و هي القطعة من جيد الحرير الأبيض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قلع عينه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خطير لهذا و خطر له، أي مثل له في القدر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بالتقوى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جثامة بن مساحق الكناني، كما في البداية و النهاية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يخالط‍‌ بياضه 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الصهب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حمرة أو شقرة في الشعر، أي شعر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سبلة بالتحريك، و هي الدائرة في وسط‍‌ الشفة العليا أو السبلة هي ما على الشارب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طرفة أو مجتمع الشاربين أو ما على الذقن إلى طرف اللحية كلها أو مقدمها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سحك أي سحق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فارسي معرب، تتخذ من خشبه الأواني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 و عنبر فتيت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 و عنبر قد خلطا و أنعم سحقهما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صفرت به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أخرجته فألقته في جام المسك و العنبر، فتمعك فيها، حتى لم يدع فيها شيئا، ثم نفرته فطار فسقط‍‌ على تاج جبلة و انظر الوافي بالوفيات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طاس يشرب به، أعلاه ضيق و وسطه 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لحسان بن ثابت، و هي في الأغاني </w:t>
      </w:r>
      <w:r>
        <w:rPr>
          <w:rFonts w:eastAsia="IRNazanin" w:cs="IRNazanin"/>
          <w:b w:val="false"/>
          <w:bCs w:val="false"/>
          <w:i w:val="false"/>
          <w:iCs w:val="false"/>
          <w:color w:val="333333"/>
          <w:sz w:val="20"/>
          <w:szCs w:val="20"/>
        </w:rPr>
        <w:t>166/15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ديوان حسان بن ثابت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جلّق المرجح أنها موضع قرب دمشق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بدمشق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بردى،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كأسا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كلابهم قد أنست بكثرة من يأتيهم، فلا تهرّ على أحد، يعني أن منازلهم لا تخلو من الطراق و العفاة، حتى تعودت كلابهم أن ترى من يقصد منازلهم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أيضا لحسان بن ثابت، و هي في ديوانه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Pr>
        <w:t>166/15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أوحشت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الشام بظاهر 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المحدثون يقولونه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طرف بادية الشام تلقاء الحجاز من نواحي الحجاز</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بلاس بالفتح، بلد بينه و بين دمشق عشرة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داريا قرية كبيرة من قرى دمشق بالغوطة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دمشق بالغوطة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فقفا جاسم فأودية الصفر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الديوان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و عجزه 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 لحادثات الزمان و في مروج الذهب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حقا تصرف الأزمان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167/15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عمر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إنه أضافها إلى التي لحسان، فبعث بألف دينار هرقلية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167/15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مسهل اللؤم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المحروم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الخرطوم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السريعة الإسكار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 الذي نسب إليه جبلة هذا، هو تيم بن شيبان بن ذهل، فهو تيمي شيباني، ذكره الرشاطي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التاريخ الكبير </w:t>
      </w:r>
      <w:r>
        <w:rPr>
          <w:rFonts w:eastAsia="IRNazanin" w:cs="IRNazanin"/>
          <w:b w:val="false"/>
          <w:bCs w:val="false"/>
          <w:i w:val="false"/>
          <w:iCs w:val="false"/>
          <w:color w:val="333333"/>
          <w:sz w:val="20"/>
          <w:szCs w:val="20"/>
        </w:rPr>
        <w:t>219/2/1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508/2/1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 بن خياط‍‌، و زيد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ولاية يوسف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يصرح خليفة في تاريخه و لا في الطبقات له بوفاة جبلة في هذه السنة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التاريخ الكبير </w:t>
      </w:r>
      <w:r>
        <w:rPr>
          <w:rFonts w:eastAsia="IRNazanin" w:cs="IRNazanin"/>
          <w:b w:val="false"/>
          <w:bCs w:val="false"/>
          <w:i w:val="false"/>
          <w:iCs w:val="false"/>
          <w:color w:val="333333"/>
          <w:sz w:val="20"/>
          <w:szCs w:val="20"/>
        </w:rPr>
        <w:t>220/2/1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510/1/1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سير الأعلام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512/1/1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بالإصابة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الواقدي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أسمع الناس كلمة إلا صوت الحديد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الزبير بن بكار رواه الذهبي في سير الأعلام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تهذيب الكمال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الأعلام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التاريخ الكبير </w:t>
      </w:r>
      <w:r>
        <w:rPr>
          <w:rFonts w:eastAsia="IRNazanin" w:cs="IRNazanin"/>
          <w:b w:val="false"/>
          <w:bCs w:val="false"/>
          <w:i w:val="false"/>
          <w:iCs w:val="false"/>
          <w:color w:val="333333"/>
          <w:sz w:val="20"/>
          <w:szCs w:val="20"/>
        </w:rPr>
        <w:t>223/2/1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512/1/1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الاستيعاب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دلائل النبوة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من أعمال دمشق، و هي قصبة حوران مشهورة عند العرب قديما و حديثا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دلائل النبوة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المقدام بن داود المصري ثنا أبو الأسود النضر بن عبد الجبار أنا ابن لهيعة عن يزيد بن أبي حبيب عن عامر بن يحيى عن علي بن رباح حدثه عن جبير بن مطعم،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مجمع الزوائد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وصيا فقد ذهب وصيتك</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نأل أن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ينبغي،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نالك</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بأصل مختصر ابن منظور و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فآذوه قومه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المعجم الكبير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بعهد اللّه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إسحاق عن يعقوب بن عتبة عن شيخ من الأنصار من بني 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الزبير بن بكار حدثني عمر بن أبي بكر المؤملي، عن عثمان بن أبي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الطبقة الثالثة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فرض الخمس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تهذيب الكمال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حسان بن ثابت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بيروت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سير الأعلام من طريق محمد بن عمرو عن أبي سلمة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طبقات خليفة بن خياط‍‌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الاستيعاب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استدركت عن تهذيب الكمال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التاريخ الكبير </w:t>
      </w:r>
      <w:r>
        <w:rPr>
          <w:rFonts w:eastAsia="IRNazanin" w:cs="IRNazanin"/>
          <w:b w:val="false"/>
          <w:bCs w:val="false"/>
          <w:i w:val="false"/>
          <w:iCs w:val="false"/>
          <w:color w:val="333333"/>
          <w:sz w:val="20"/>
          <w:szCs w:val="20"/>
        </w:rPr>
        <w:t>223/2/1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512/1/1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تهذيب الكمال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المسند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حيوة بن شريح حدثنا بقية قال حدثني بحير بن سعيد عن خالد بن معدان عن جبير عن النواس بن سمعان، و ذكره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الأثير في أسد الغابة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ابنه عبد الرحمن بن جبير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أسد الغابة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بقية حدثنا علي بن زبيد الخولاني، عن مرثد بن سمي، عن جبير بن نفير، و ذكره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سير الأعلام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بلاقع جمع بلقع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البلقع الأرض القفر التي لا شيء بها،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بلقع و دار بلقع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معاوية بن صالح أنه أدرك إمارة الوليد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صح ذلك فيكون عاش إلى سنة بضع و ثمانين، لأن الوليد ولي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الأغاني </w:t>
      </w:r>
      <w:r>
        <w:rPr>
          <w:rFonts w:eastAsia="IRNazanin" w:cs="IRNazanin"/>
          <w:b w:val="false"/>
          <w:bCs w:val="false"/>
          <w:i w:val="false"/>
          <w:iCs w:val="false"/>
          <w:color w:val="333333"/>
          <w:sz w:val="20"/>
          <w:szCs w:val="20"/>
        </w:rPr>
        <w:t>204/12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يفخروا يوم اللقا و إذا علوا لم يضجروا</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الحجف جمع حجفة، و هي الترس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 بكسر أوله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يمتد من عرض إلى الفرات من أرض الشام من جهة البادية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204/12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204/12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الدمشقي عن الزبير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أبي الزناد عن أبيه عن عمر بن عبد العزيز بن مروان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204/12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الأخطل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205/12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و الشعر باختلاف الرواية، في الأغاني </w:t>
      </w:r>
      <w:r>
        <w:rPr>
          <w:rFonts w:eastAsia="IRNazanin" w:cs="IRNazanin"/>
          <w:b w:val="false"/>
          <w:bCs w:val="false"/>
          <w:i w:val="false"/>
          <w:iCs w:val="false"/>
          <w:color w:val="333333"/>
          <w:sz w:val="20"/>
          <w:szCs w:val="20"/>
        </w:rPr>
        <w:t>200/12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الأخطل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لا تغيرها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مستراد، و المستماز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تخلف عن أهله و التحق بغيرهم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المبعد، الذي زحل عن مكانه و زال و تنحى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201/12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من عبيدهم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الإصابة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طبقات الشعراء للجمحي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طبقات الشعراء للجمحي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زيادة عن الإكمال لابن ماكولا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الوزن غير مستقيم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الأعلام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التاريخ الكبير </w:t>
      </w:r>
      <w:r>
        <w:rPr>
          <w:rFonts w:eastAsia="IRNazanin" w:cs="IRNazanin"/>
          <w:b w:val="false"/>
          <w:bCs w:val="false"/>
          <w:i w:val="false"/>
          <w:iCs w:val="false"/>
          <w:color w:val="333333"/>
          <w:sz w:val="20"/>
          <w:szCs w:val="20"/>
        </w:rPr>
        <w:t>226/2/1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522/1/1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طبقات خليفة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مسهر عن شيخ من حكم، عن الجراح و ذكره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الوليد بن مسلم، و تاريخ الإسلام 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 عنها التراب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 بالفتح، الصدر أو وسطه أو ما بين الثديين، و يكون للإنسان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صدر ذي الحافر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قصة الأمم، لأبي نواس، في ديوانه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قطن بن مدرك الكلابي كان واليا على البصرة للوليد بن عبد الملك بعد عزل مهاصر بن سحيم الكناني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 من طريق أحمد بن محمد بن الوليد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الرحمن بن حسن عن أبيه، أن عمر بن عبد العزيز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عن طبقات ابن سعد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الجراح بن عبد اللّه إلى عمر بن عبد العزيز باختلاف ألفاظه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كتاب الخليفة عمر بن عبد العزيز إلى الجراح يرد فيه على كتابه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أم الجراح، أنت أحرص على الفتنة منهم، لا تضربن مؤمنا و لا معاهدا سوطا إلا في حق، و احذر القصاص فإنك صائر إلى من يعلم خائنة الأعين و ما تخفى الصدور، و تقرأ كتابا لا يغادر صغيرة و لا كبيرة إلا أحصاها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خليفة بن خياط‍‌ في تاريخه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الوافي بالوفيات أنه مات في حدود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قطن شمالي بحر قزوين ثم قسما من أرمينيا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 و مروج الذهب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رواه الذهبي في كتابيه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الطبري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سير الأعلام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الفرزدق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ديوان الفرزدق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تاريخ الطبري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الكامل لابن الأثير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ناوأنا كنا على ذلك، ليس في المصادر السابقة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بايعناه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لي بالنصر، فسميت سيف اللّه بذلك، فأنا من أشد المسلمين على المشركين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نمنعهم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يعطها؟</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يساويكم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قبلنا هذا الأمر عنوة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 و البداية و النهاية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 و البداية و النهاية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حطأ فلان فلانا ضرب ظهره بيده مبسوطة منشورة، أي الجسد أصابت، و هي الحطأة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الدميم أو القصير، و منه لقب جرول الشاعر العبسي، لدمامته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يلعب مع الصبيان فسمع منهم صوت فضحكوا،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إنما كانت حطيئة، فلزمته نبزا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الأغاني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للقوافي في شأنها من يحوكها</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يجمل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كعب 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كعب بن ماتع الحميري أبو إسحاق، انظر ترجمته في تهذيب الكمال </w:t>
      </w:r>
      <w:r>
        <w:rPr>
          <w:rFonts w:eastAsia="IRNazanin" w:cs="IRNazanin"/>
          <w:b w:val="false"/>
          <w:bCs w:val="false"/>
          <w:i w:val="false"/>
          <w:iCs w:val="false"/>
          <w:color w:val="333333"/>
          <w:sz w:val="20"/>
          <w:szCs w:val="20"/>
        </w:rPr>
        <w:t>399/15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الأغاني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الحطيئة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بغيضا و يهجو الزبرقان، و قد شكاه الزبرقان بها إلى عمر بن الخطاب،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معشر لاموا امرأ جنبا في آل لأي بن شماس بأكياس</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إسحاق، راوي الخبر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صح عندنا في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يذهب العرف بين اللّه و العباد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البيتان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بني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الثاني في الأغاني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البنى بضم الباء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بنية،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فعلة و فعل، و رشوة رشى</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شدوا يعني احكموا العقد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النعمى عليهم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كفوا عنهم اللوم في أمري، أو إن شئتم فافعلوا مثلما فعلوا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للقالي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شداد، و في آمالي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شداد بن الهاد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الحطيئة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الجمحي في طبقات الشعراء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الأغاني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بغيض بن عامر بن لؤي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شماس بن لأي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طبقات الشعراء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الرجل و حسبه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بغيض في الإصابة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يتخذ من الخوص يوضع فيه 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 الجيم، مدينة كانت بالبحرين مشهورة بثيابها و بزها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جلة هجرية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طبقات الشعراء للجمحي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الحطيئة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ذرق الطائر هو ما يلقيه من بطنه، و في الأغاني سلح عليه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طبقات الشعراء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الحطيئة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 و 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مرخ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أصبح من أعراض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طبقات الشعراء و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 الحواصل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فاغفر عليك سلام اللّه يا عمر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لأنفسهم كانت به الخير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التاليان ليسا في الديوان، و هما في الأغاني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القرر جمع قرة، و هي البرد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الداوية و الدويّة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الواسعة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تعمى</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الأغاني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مخرز الإسكافي، و هو المثقب أو الإشفى</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الأغاني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أسلم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الخبر في الشعر و الشعراء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الشماخ</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الذي في فوات الوفيات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في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للأنثى مثل حظ‍‌ الذكر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إلى هنا في فوات الوفيات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 فيها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الأبيات في ديوانه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الوزن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عريب بوزن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بمهملة، كما في الإصابة، و هو عريب أبو عبد اللّه المليكي، عداده في أهل الشام، انظر ترجمته في الإصابة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رواه السيوطي في الدر المنثور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بسنده إلى يزيد بن عبد اللّه بن عريب عن أبيه عن جده مرفوعا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يخبل الشيطان إنسانا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ميزان الاعتدال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سير أعلام النبلاء نقلا عن ابن عساكر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تهذيب الكمال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الجرح و التعديل </w:t>
      </w:r>
      <w:r>
        <w:rPr>
          <w:rFonts w:eastAsia="IRNazanin" w:cs="IRNazanin"/>
          <w:b w:val="false"/>
          <w:bCs w:val="false"/>
          <w:i w:val="false"/>
          <w:iCs w:val="false"/>
          <w:color w:val="333333"/>
          <w:sz w:val="20"/>
          <w:szCs w:val="20"/>
        </w:rPr>
        <w:t>502/1/1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التاريخ الكبير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وقعة صفين لنصر بن مزاحم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الحجاج بن خزيمة بن الصمّة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لمعاوية لما نعى إليه عثمان بن عفان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احتسب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 بنا سير الجريء المتلئب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المستقيم المطرد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اهزز الصعدة للشأس الكلب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وقعة صفين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خصلة، و المثبت عن وقعة صفين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الممالأة المعاونة و المساعدة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تدافع بحرّ، و المثبت عن وقعة صفين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السّدم الذي يرغب عن فحلته، فيحال بينه و بين ألاّفه، و يقيد إذا 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لابن الأعثم الكوفي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فوصل أحدهما إلى الآخر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في الطومارين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لا أقل و لا أكثر ثم طواهما و ختمهما و عنونهما و دفعهما إلى العبسي و أرسله إلى علي بن أبي طالب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خاضبين لحاهم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وقعة صفين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معاوية بن أبي سفيان قالها حين أتاه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الفتوح لابن الأعثم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للنفس</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وقعت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أمر فيه للنفس غمة و فيه بكاء للعيون طويل</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جوابه و ذاكم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قصري فيه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سأنعى أبا عمرو بكل مثقف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عمرو كنية الخليفة عثمان بن عفان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عامنا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عدة طرق بسنده إلى قيس بن أبي حازم عن جرير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المربد الموضع الذي تحبس فيه الإبل و غيرها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قرقيسياء بلد على نهر الخابور، عند مصب الخابور في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عبد اللّه بن البرقي 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المعجم الكبير للطبراني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الخطيب ط‍‌ دار الفكر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الخلصة بفتح أوله و ثانيه، و يروى بضم أوله و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أصنام كان لدوس و خثعم و بجيلة، و من كان ببلادهم من العرب بن تبالة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الصفدي في الوافي بالوفيات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يونس بن أبي إسحاق عن المغيرة بن شبيل عن جرير، و ذكره و سير الأعلام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فيه الثياب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بن حنبل في المسند من طريق أبي قطن حدثني يونس عن المغيرة بن شبل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جرير، و ذكره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من طريق آخر رقم </w:t>
      </w:r>
      <w:r>
        <w:rPr>
          <w:rFonts w:eastAsia="IRNazanin" w:cs="IRNazanin"/>
          <w:b w:val="false"/>
          <w:bCs w:val="false"/>
          <w:i w:val="false"/>
          <w:iCs w:val="false"/>
          <w:color w:val="333333"/>
          <w:sz w:val="20"/>
          <w:szCs w:val="20"/>
        </w:rPr>
        <w:t>19247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خليفة ثنا إبراهيم بن بشار الرمادي ثنا سفيان ثنا إسماعيل بن أبي خالد عن قيس بن أبي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سوار بن مصعب عن مجالد عن الشعبي عن عدي بن حاتم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غناء في واد كثير الأهل من بلاد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ورقه القرظ‍‌ الذي يدفع به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الدكداك من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التبد بعضه على بعض بالأرض، و لم يرتفع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جاء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سلم و أراك و حموض هي جمع الحمض و هو كل تبت في طعمة حموضة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ينبت بالحجاز</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الضالة بتخفيف اللام واحدة الضال، و هي شجر السدر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نوع الطرفاء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النجل جمع نجيل، و هو ضرب من دق الحمض، و هو خير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التال، و هي النخلة الصغيرة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الفائق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ماؤنا يميع أو يريع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يسيل و يريع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 الدلو، أراد أن ماءهم سائح، فلا يحتاجون إلى إقامة ماتح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يحسر صابحها، و في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يحسر صابحها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يدخل البئر فيملأ الدلو، و ذلك إذ قلا ماؤها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ترعى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يبعد ما يسرح منها إذا غدت للمرعى</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السنم، أي العالي على وجه الأرض</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الخبط‍‌، و ذلك أن الورق يدق حتى يتلجن أي يتلزج ثم توجره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 و النهاية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حطام المرعى إذا قدم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اللبين بمعنى اللابن، من لبنت القوم إذا سقيتهم اللبن، كأنه يلبن القوم، لأنه يدرّه و يكثره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بأصل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منال الطالب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 الكباء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 العظيم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الذي في أسد الغابة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غربة، و غربة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بالراء، و 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الإصابة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غربة بفتح المعجمة و الراء بعدها موحدة، ضبطه ابن الأثير و قيل بكسر الزاي بعدها مثناة تحتية ثقيلة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كناه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غربة، و جاء في الإصابة أنه والد عروة بن قيس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من طريق أبي معاوية حدثنا الأعمش عن إبراهيم عن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بعد نزول آية الوضوء في سورة المائدة يٰا أَيُّهَا الَّذِينَ‌ آمَنُوا إِذٰا قُمْتُمْ‌ إِلَى الصَّلاٰةِ‌ فَاغْسِلُوا وُجُوهَكُمْ‌ وَ أَيْدِيَكُمْ‌ إِلَى الْمَرٰافِقِ‌ وَ امْسَحُوا بِرُؤُسِكُمْ‌ وَ أَرْجُلَكُمْ‌ إِلَى الْكَعْبَيْنِ‌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النضر الأزدي، ثنا معاوية بن عمرو ثنا زائدة ثنا بيان عن قيس بن أبي حازم عن جرير،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الهيثمي في مجمع الزوائد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علي بن عبد العزيز ثنا أبو غسان مالك بن إسماعيل ح و حدثنا محمد بن عبد اللّه الحضرمي ثنا إسماعيل بن موسى السدي ح و حدثنا أحمد بن القاسم الجوهري ثنا سعيد بن سليمان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سيف بن هارون بن إسماعيل عن قيس بن أبي حازم عن جرير،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بايعنا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الملك بن عمير حدثني إبراهيم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سفيان بن عيينة عن ابن لجرير، و ذكره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مغيرة عن الشعبي عن جرير،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فتوضأنا ثم صلينا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الواقدي حدثنا عبد الحميد بن جعفر عن جرير بن يزيد بن جرير بن عبد اللّه عن أبيه عن جده جرير، فذكره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 من طساسيج السواد في طريق خراسان، بينها و بين خانقين سبعة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 كانت الوقعة المشهورة على الفرس للمسلمين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أجعله جعلا بالضم من العطية، و أجعله له أي أعطاه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مختصر ابن منظور إلى عباس، و الصواب ما أثبت، و هو عبد اللّه بن عياش المنتوف، و من طريقه روى الخبر المزي في تهذيب الكمال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الهيثم بن عدي رواه الذهبي في سير الأعلام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سلام الجمحي رواه المزي في تهذيب الكمال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التجويع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بقرقيسياء، و قيل مات بالسراة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الألطاف جمع لطف، يقال أهدى إليه لطفا بمعنى الهدية و 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اليسير من الطعام و غيره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الرساطون بالفتح، قيل وزنه فعالون،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الخمر بلغة الشام و سائر العرب لا يعرفونه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كأنها رومية دخلت في كلامهم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رسط‍‌</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لغة مصر، بئر تحفر في وسط‍‌ الدار ضيق الرأس يجري فيها ماء المطر و نحوه، و هي البالوعة و البلّوعة، ج بواليع و بلاليع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260/24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مختار شعراء العرب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 المثبت عن الأغاني و الشعر و الشعراء</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 واد باليمامة، و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الشعر و الشعراء لابن قتيبة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مختارات شعراء العرب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الشعر و الشعراء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طرفة بن العبد، و ليسا في ديوانه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يلبس في أعلى الأذن، و القرط‍‌ الذي يلبس في أسفلها، و قيل هما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طرفة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النعجة المرضع</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إلى عامله بالبحرين، كما في الشعر و الشعراء</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يتناول القمل من ثيابه فيقصعه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أحمق و اللّه مني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مختارات شعراء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قذفت بها بالثني من جنب كافر كذلك أقنو كل قطّ‍‌ مضلل</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و الجمع ألايا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آليت بالضم، 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يأكله بالنقرة، و هي بلد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الشعر و الشعراء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 و المثبت عن الشعر و الشعراء</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لحفظ‍‌</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للمتلمس في مختارات شعراء العرب لابن الشجري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يذكر نسبه و يثبته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تعيرني أمي، و في مختارات شعراء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يعيرني أمي، أي يعيرني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تعيرني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بأمي، فحذف الباء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بالكسر خاصة، ساحل البحر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على ساحل بحر الشام، شرقي جبل صهيون بينهما ثمانية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الخبر في سير أعلام النبلاء </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التيمي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قال مسعود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لابن مناذر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يهجو الأخطل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 بعدها راء و بعد الألف غين معجمة و هاء و هذا لقب لأم جرير هجاه به الأخطل، و نسبها إلى الرجال يتمرغون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وفيات الأعيان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أكرم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الأغاني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أغزل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جرير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البيتان في ديوان الفرزدق الذي بين يدي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البيتان في ديوانه الذي بين يدي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جرير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مفتديا، و المثبت عن الديوان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 الدجل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تشتماه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جائزة جرير أربعة آلاف درهم و توابعها من الحملان و الكسوة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عضه الرجل جاء بالإفك و البهتان و النميمة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أعضهت يا رجل أي جئت بالبهتان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عضه فلانا عضها أي بهته و رماه بالبهتان، و قال فيه ما لم يكن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مطلع قصيدة للأخطل يمدح يزيد بن معاوية لأنه حماه من الأنصار بعد أن أباح لهم معاوية قطع لسانه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لموضع من بادية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يمدح عبد الملك بن مروان، و هي في ديوانه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التالي مطلع القصيدة المذكورة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الواردين ذوي امتناع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ساغبة أي جائعة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البارد، و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وفيات الأعيان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 أن جرير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يا أمير المؤمنين، نحن مشايخ و ليس بأحدنا فضل عن راحلته، و الإبل أباق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أمرت لي بالرعاء، فأمر لي بثمانية، و كان بين يديه صحاف من الذهب و بيده قضيب،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و المحلب‌؟ و أشرت إلى إحدى الصحاف فنبذها إلي بالقضيب،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 لا نفعتك</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بشر بن مروان و يهجو فيها أعداءه، ديوانه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عنى الأخطل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أنهض بأمور و أقوم بأعمال لا يستطيع جرير و لا مواليه النهوض بها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 جرير وقف على باب عبد الملك بن مروان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و الشعر، رواه المعافى بن زكريا الجريري في الجليس الصالح الكافي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طريق محمد بن القاسم الأنباري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المرزبان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الرحمن الجوهري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الضحاك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الهيثم بن عدي عن عوانة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الجوزي في سيرة عمر بن عبد العزيز من طريق عوانة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ثمرات الأوراق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المستطرف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الأغاني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فيها مختصرا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Pr>
        <w:t>96/18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جرير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الرجل المرخي عمامته هذا زمانك إني قد مضى زمني</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بن عبد اللّه بن عتبة بن مسعود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جرير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لاقيت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و للشعر؟</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لم يذكر في مختصر ابن منظور إلا بيتين، و في الجليس الصالح و سيرة عمر لابن الجوزي ستة 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ديوانه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أبيات فقط‍‌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الأول فقط‍‌ في الديوان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الأبيات في ديوانه الذي بين يدي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غير موعد جئت تسري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الثاني و الثالث</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في الماء، و تطلق على الناقة القوية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أنادي كمثل العير و لست بقائم أبدا</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عنه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جميل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يجاور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عراض 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حجارة القبر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يجيب الفرزدق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الزيارة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عمر بن عبد العزيز</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 العادل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الديوان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لآمل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عمر بن عبد العزيز</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بالمواسم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يدرج</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 المثبت عن الديوان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تنظرون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 تعرقني قد عيّ‌ بالحي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باديه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الأخيران ليسا في الديوان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اللّه بن عمر بن عبد العزيز، أحد أولاده، و كان شجاعا جوادا، ولي العراقين ليزيد بن الوليد ستة أشهر، و لمّا مات يزيد أرادوا في العراق مبايعته بالخلافة، و عبد اللّه هذا هو الذي احتفر نهر ابن عمر بالبصرة، راجع المعارف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ديوانه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باليمامة و عمّر نيّفا و ثمانين سنة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مسعود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 التاريخ الكبير، و كتب 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عكرمة عجلي، و جسر لم ينسبوه بل ذكروا في الرواة عنه أبا إسحاق الفزاري، و يمكن أن يكون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الفزاري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التاريخ الكبير </w:t>
      </w:r>
      <w:r>
        <w:rPr>
          <w:rFonts w:eastAsia="IRNazanin" w:cs="IRNazanin"/>
          <w:b w:val="false"/>
          <w:bCs w:val="false"/>
          <w:i w:val="false"/>
          <w:iCs w:val="false"/>
          <w:color w:val="333333"/>
          <w:sz w:val="20"/>
          <w:szCs w:val="20"/>
        </w:rPr>
        <w:t>245/2/1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538/1/1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إبراهيم بن دحيم ثنا أبي و هشام بن عمار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الوليد عن الأوزاعي، حديث جسر بن الحسن عن نافع عن ابن عمر، و ذكره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تهذيب الكمال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الكامل لابن عدي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الرعيني نسبة إلى ذي رعين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ابن منظور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القتاني، و التصويب عن تهذيب الكمال، و القتباني بكسر القاف و سكون التاء هذه النسبة إلى قتبان، و هو بطن من رعين نزلوا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تهذيب الكمال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542/1/1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سعيد بن يونس</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البداية و النهاية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كثير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محلة من الخواصين اليوم غربيها عند حمام القطانين الذي يقال له حمام قليس</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الجهم بن صفوان أبو محرز الراسبي السمرقندي و هو رأس الجهمية الذين ينسبون إليه من المجبرة ظهرت بدعته بترمذ انظر ترجمته و أخباره في سير الأعلام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الجهمية و هم أصحاب الجهم بن صفوان و قد ذهبوا إلى القول أن الإنسان لا يوصف بالاستطاعة على الفعل بل هو مجبور بما يخلقه اللّه تعالى من الأفعال على حسب ما يخلقه في سائر الجمادات و أن نسبة الفعل إليه إنما هو بطريق المجاز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الفرق بين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الملل و النحل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 حدود سنة عشرين و مائة، قاله في الوافي بالوفيات </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مختصر ابن منظور، و هي بدورها مستدركة فيه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المسند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يزيد ثنا حميد عن أنس بن مالك أن رسول اللّه صلى اللّه عليه و سلم رأى نخامة، و ذكره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الدر المنثور </w:t>
      </w:r>
      <w:r>
        <w:rPr>
          <w:rFonts w:eastAsia="IRNazanin" w:cs="IRNazanin"/>
          <w:b w:val="false"/>
          <w:bCs w:val="false"/>
          <w:i w:val="false"/>
          <w:iCs w:val="false"/>
          <w:color w:val="333333"/>
          <w:sz w:val="20"/>
          <w:szCs w:val="20"/>
        </w:rPr>
        <w:t>603/7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سير الأعلام </w:t>
      </w:r>
      <w:r>
        <w:rPr>
          <w:rFonts w:eastAsia="IRNazanin" w:cs="IRNazanin"/>
          <w:b w:val="false"/>
          <w:bCs w:val="false"/>
          <w:i w:val="false"/>
          <w:iCs w:val="false"/>
          <w:color w:val="333333"/>
          <w:sz w:val="20"/>
          <w:szCs w:val="20"/>
        </w:rPr>
        <w:t>228/19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الوافي بالوفيات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الأعلام </w:t>
      </w:r>
      <w:r>
        <w:rPr>
          <w:rFonts w:eastAsia="IRNazanin" w:cs="IRNazanin"/>
          <w:b w:val="false"/>
          <w:bCs w:val="false"/>
          <w:i w:val="false"/>
          <w:iCs w:val="false"/>
          <w:color w:val="333333"/>
          <w:sz w:val="20"/>
          <w:szCs w:val="20"/>
        </w:rPr>
        <w:t>229/19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المسند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يحيى ثنا شعبة ثنا قتادة عن أنس عن النبي صلى اللّه عليه و سلم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استدركت عن الكامل لابن عدي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الوافي بالوفيات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الكامل لابن عدي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تهذيب الكمال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التاريخ الكبير </w:t>
      </w:r>
      <w:r>
        <w:rPr>
          <w:rFonts w:eastAsia="IRNazanin" w:cs="IRNazanin"/>
          <w:b w:val="false"/>
          <w:bCs w:val="false"/>
          <w:i w:val="false"/>
          <w:iCs w:val="false"/>
          <w:color w:val="333333"/>
          <w:sz w:val="20"/>
          <w:szCs w:val="20"/>
        </w:rPr>
        <w:t>186/2/1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473/1/1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طبقات خليفة بن خياط‍‌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تهذيب الكمال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الكامل لابن عدي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خليفة و ابن سعد و أبي عبيد، تهذيب الكمال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أبو الحسن ابن البراء عن علي بن المديني أنه مات سنة ست 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نوح بن حبيب كما في سير الأعلام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تهذيب الكمال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التاريخ الكبير </w:t>
      </w:r>
      <w:r>
        <w:rPr>
          <w:rFonts w:eastAsia="IRNazanin" w:cs="IRNazanin"/>
          <w:b w:val="false"/>
          <w:bCs w:val="false"/>
          <w:i w:val="false"/>
          <w:iCs w:val="false"/>
          <w:color w:val="333333"/>
          <w:sz w:val="20"/>
          <w:szCs w:val="20"/>
        </w:rPr>
        <w:t>187/2/1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474/1/1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المنابذة هو أن تقول لصاحبك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انبذ إليّ‌ الثوب أو غيره من المتاع أو أنبذه إليك، و قد وجب البيع بكذا و كذا، و يقال له بيع الإلقاء كما في الأساس، أو هو أن ترمي إليه بالثوب و يرمي إليك بمثله و هذه عن اللحياني، أو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نبذت الحصاة إليك فقد وجب البيع، فيكون البيع معاطاة من غير عقد، و لا يصح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لمست ثوبك أو لمست ثوبي أو إذا لمست المبيع فقد وجب البيع بيننا بكذا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أن يلمس المتاع من وراء الثوب و لا ينظر إليه ثم يوقع البيع عليه، و هذا كله غرر، و قد نهي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 يجعل اللمس باليد قاطعا للخيار، و يرجع ذلك إلى تعليق اللزوم، و هو غير نافذ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المسند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كثير بن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برقان قال حدثنا الزهري عن عروة عن عائشة قالت، و ذكره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تهذيب الكمال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الكامل لابن عدي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ثمانين، و هي مدينة بالجزيرة بناحية الموصل عند جبل الجودي كثيرة الخير بها جامع و نهر 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الصغير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المعجم الصغير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يشرب فيه الماء، و الجمع ركوات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و المثبت عن المعجم الصغير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السماخ لغة في الصماخ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صلاح الدين العلائي في عشارياته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شيخه لم يذكرهما أحد بتوثيق و لا ضعف، و لكن الجهالة ترتفع عن جعفر برواية الحافظ‍‌ الطبراني عنه على رأي من يقول إن الجهالة ترتفع برواية الثقة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بن أبان ذكره ابن حبان في الثقات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تهذيب الكمال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التاريخ الكبير </w:t>
      </w:r>
      <w:r>
        <w:rPr>
          <w:rFonts w:eastAsia="IRNazanin" w:cs="IRNazanin"/>
          <w:b w:val="false"/>
          <w:bCs w:val="false"/>
          <w:i w:val="false"/>
          <w:iCs w:val="false"/>
          <w:color w:val="333333"/>
          <w:sz w:val="20"/>
          <w:szCs w:val="20"/>
        </w:rPr>
        <w:t>192/2/1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الجرح و التعديل </w:t>
      </w:r>
      <w:r>
        <w:rPr>
          <w:rFonts w:eastAsia="IRNazanin" w:cs="IRNazanin"/>
          <w:b w:val="false"/>
          <w:bCs w:val="false"/>
          <w:i w:val="false"/>
          <w:iCs w:val="false"/>
          <w:color w:val="333333"/>
          <w:sz w:val="20"/>
          <w:szCs w:val="20"/>
        </w:rPr>
        <w:t>479/1/1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من طريق طريف بن عبيد اللّه الموصلي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سعيد الدارمي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و المثبت عن تهذيب الكمال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علي بن المديني عن غندر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الخبر في تهذيب الكمال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تهذيب الكمال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الكامل لابن عدي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الأعلام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من أعمال دمشق بين الشام و وادي القرى، قصبتها عمان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الذي في تاريخ خليفة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عزله سنة تسع و أربعين و مائة و ولى عبد الصمد بن علي بن عبد اللّه بن عباس ابن عبد المطلب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خلكان في وفيات الأعيان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أبا سليمان الهاشمي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الخبر في سير الأعلام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أم الخير رابعة ابنة إسماعيل العدوية البصرية مولاة آل عتيك، أخبارها في العبادة و الصلاح مشهورة انظر ترجمتها و أخبارها في وفيات الأعيان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فأجيبيني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وصيتك إلى غيرك</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أربع و سبعين و مائة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حماد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غسلت جعفر بن سليمان، و زررت عليه قميصه حتى ألبسته الكفن، ثم جاء عمه عبد الصمد بتسعة أثواب ليكفنه فيها، فما كفن إلا في ثلاثة أثواب عملا بالسنة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امتدحه جماعة، و أخذوا جوائزه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تهذيب الكمال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في سيرة ابن إسحاق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الزهري، عن أبي بكر بن عبد الرحمن بن الحارث بن هشام عن أم سلمة زوج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سيرة ابن هشام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لأبي نعيم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الهيثمي في المجمع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 و المثبت عن سيرة ابن إسحاق</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أجمعوا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هيئوا له هدية على ذية حدة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أعلى بهم عينا أي أبصر بهم و أعلم بحالهم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فتمنعهم بذلك، فغضب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الأساقفة علماء النصارى الذين يقيمون لهم دينهم، الواحد أسقف، و قد يقال بتشديد الفاء</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يخرج من مشكاة واحدة،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 غير النافذة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الحديدة التي يعلق عليها القنديل، يريد أن القرآن و الإنجيل كلام اللّه تعالى، و أنهما من شيء واحد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يخاطب فيه المسلمين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المشركين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لآتينه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خضراءهم يعني شجرتهم التي منها تفرعوا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عويدا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مقدار هذا العود، يريد أن قولك لم يعد عيسى بن مريم بمقدار هذا العود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مثله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 لفظة حبشية غير مشتقة، و يحتمل أن يكون لها أصل في العربية، و أن تكون من شمت السيف أي أغمدته، لأن الآمن مغمد عنه السيف، أو لأنه مصون في حرز كالسيف في غمده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 بلسان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جنب التقاء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ناحية النيل التي بها ملتقى القوم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يلمح،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فلمع بثوبه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علمتنا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إسحاق 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الزهري فحدثت بهذا الحديث عروة بن الزبير عن أم سلمة، فقال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تدري 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سيرة ابن هشام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سيرة ابن إسحاق</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سيرة ابن إسحاق</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سحائب الخريف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 و اختلط‍‌</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يعقوب بن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إسماعيل بن أبي أويس عن أبيه عن الحسن بن زيد، و سير الأعلام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شبة الحظيرة أو الحمى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أسد الغابة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العبارة غير واضحة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كنيته في مختصر ابن منظور، و هي في أسد الغابة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الغضنفر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واضحتين في أصل مختصر ابن منظور، و قد أشير على هامش الأصل بحرف ط‍‌</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العزيز بن محمد الدراوردي، حدثني جعفر بن محمد عن أبيه،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كثير النواء عن عبد اللّه بن مليل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يقول،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بن زياد اليمامي عن عكرمة بن عمار عن إسحاق بن عبد اللّه بن أبي طلحة، عن أنس</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عيسى بن عبد اللّه بن محمد بن عمر بن علي بن أبي طالب عن أبيه عن جده عن علي، فذكره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الهيثمي في مجمع الزوائد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حجل المقيّد يحجل حجلا و حجلانا رفع رجله و تريّث في مشيه على رجله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كمنبر، زنبيل يحمل فيه التمر أو العنب إلى الجرين، قيل إنه يسع خمسة عشر صاعا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المكاتل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نفسه، الواحدة جمانة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متعتع بفتح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غير أن يصيبه أذى يقلقه و يزعجه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آخر في تهذيب الكمال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أحمد بن حنبل في المسند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حجاج حدثنا إسرائيل عن أبي إسحاق عن هانئ بن هانئ و هبيرة بن يريم عن علي، و ذكره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الأثير في أسد الغابة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إسماعيل بن عبيد اللّه و غير واحد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 إلى أبي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بشار، أخبرنا عبد الوهاب الثقفي أخبرنا خالد الحذاء عن عكرمة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تهذيب الكمال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 بالضم، و هو للناقة بمثابة السرج و آلته للفرس</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حسان بن ثابت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يرثي أهل 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تواردوا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بمؤتة منهم ذو الجناحين جعفر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ميمون النقيبة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 النفس، و أراد به زيد بن حارثة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و أمرا جازما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يزول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عماس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مظلم، لا يدرى من أين يؤتى له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عمر بن عبد العزيز بن قتادة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عمرو بن مطر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خليفة الفضل بن الحباب الجمحي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سليمان بن حرب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الأسود بن شيبان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سمير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علينا عبد اللّه بن رباح الأنصاري، و كانت الأنصار تفقهه فغشيه الناس، فغشيته فيمن غشيه من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قتادة، و ذكره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دلائل النبوة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 خيرا أو بات خيرا أو ثاب خيرا، شك عبد الرحمن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فأثبت قدميه بدلا من فقاتل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في المستدرك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و أبي سعيد الخدري، و رواه أحمد بن حنبل في المسند رقم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أحد بني مرة بن عوف، و هو في طبقات ابن سعد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بن إدريس عن محمد بن إسحاق عن يحيى بن عباد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أبي الذي أرضعني من بني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من طريقه في تهذيب الكمال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عبد البر في الاستيعاب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 عن طريق عبد الرزاق عن ابن عيينة عن ابن جدعان عن ابن المسيب، فذكره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دلائل النبوة للبيهقي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لتنزلن أو لتكرهنه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عمر بسنده إلى عبد الله بن أبي بكر بن محمد ابن عمرو بن حزم و دلائل النبوة للبيهقي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الدنيا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فاستشهد، و المثبت فإنه شهيد عن ابن سعد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السلتاء من النساء التي لا تختضب، و سلتت الخضاب عن يدها إذا مسحته و ألقته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الواقدي، حدثني مالك بن أبي الرجال عن عبد اللّه بن أبي بكر بن حزم عن أم عيسى الجزار عن أم جعفر بنت محمد بن جعفر عن جدتها أسماء بنت عميس قالت،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سيرة ابن هشام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إسحاق، و دلائل النبوة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السيرة لأبي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 بالقصر الذي يوزن به، و هو الرطل، و تعني أربعين رطلا من دباغ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منيئة، فمعناه الجلد ما دام في الدباغ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بهذه الرواية الثانية روى الحديث صاحب اللسان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منأ</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زمعة بن صالح عن سلمة بن وهرام عن عكرمة عن ابن عباس، و ذكره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بيشة بالهاء اسم قرية غناء في واد كثير الأهل من بلاد اليمن، بينها و بين قبالة أربعة و عشرون ميلا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أخرجه الطبراني في المعجم الكبير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رواه المزي في تهذيب الكمال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الواقدي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إسماعيل بن بهرام حدثنا علي بن عبد اللّه من ولد جعفر الطيار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جعفر بن محمد، و قال الزبير بن بكار كانت سنه يوم قتل إحدى و أربعين سنة و قيل إنه قتل و هو ابن ثلاثين سنة، قال داود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جعفر بن محمد أصحهما عندنا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المسند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الرحمن عن مالك عن الزهري عن عبد الرحمن الأعرج عن أبي هريرة، رفعه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الرزاق أخبرنا سفيان عن الأعمش و منصور عن ذر عن يسيع الكندي عن النعمان بن بشير، رفعه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الجرح و التعديل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483/1/1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الكامل لابن عدي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ميزان الاعتدال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التاريخ الكبير </w:t>
      </w:r>
      <w:r>
        <w:rPr>
          <w:rFonts w:eastAsia="IRNazanin" w:cs="IRNazanin"/>
          <w:b w:val="false"/>
          <w:bCs w:val="false"/>
          <w:i w:val="false"/>
          <w:iCs w:val="false"/>
          <w:color w:val="333333"/>
          <w:sz w:val="20"/>
          <w:szCs w:val="20"/>
        </w:rPr>
        <w:t>193/2/1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484/1/1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تهذيب الكمال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طبقات خليفة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المزي في تهذيب الكمال نقلا عن ابن سعد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 و هو أشبه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الأعلام </w:t>
      </w:r>
      <w:r>
        <w:rPr>
          <w:rFonts w:eastAsia="IRNazanin" w:cs="IRNazanin"/>
          <w:b w:val="false"/>
          <w:bCs w:val="false"/>
          <w:i w:val="false"/>
          <w:iCs w:val="false"/>
          <w:color w:val="333333"/>
          <w:sz w:val="20"/>
          <w:szCs w:val="20"/>
        </w:rPr>
        <w:t>485/16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تاريخ بغداد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الأعلام </w:t>
      </w:r>
      <w:r>
        <w:rPr>
          <w:rFonts w:eastAsia="IRNazanin" w:cs="IRNazanin"/>
          <w:b w:val="false"/>
          <w:bCs w:val="false"/>
          <w:i w:val="false"/>
          <w:iCs w:val="false"/>
          <w:color w:val="333333"/>
          <w:sz w:val="20"/>
          <w:szCs w:val="20"/>
        </w:rPr>
        <w:t>485/16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متدردر اليد بمعنى أن له يدا تذهب و تجيء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مثدن اليد أي تشبه يده ثدي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ثدن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بغداد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خلكان في الوفيات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الحافظ‍‌ ابن عساكر في تاريخ دمشق</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محمد بن المبارك الصوري، كما في تاريخ بغداد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عبد اللّه بن سبعون القيرواني،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القول الصحيح، يعني أنه مات سنة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بعض المصريين أنه توفي يوم الأحد لثلاث عشرة ليلة خلت من ربيع الأول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سير الأعلام </w:t>
      </w:r>
      <w:r>
        <w:rPr>
          <w:rFonts w:eastAsia="IRNazanin" w:cs="IRNazanin"/>
          <w:b w:val="false"/>
          <w:bCs w:val="false"/>
          <w:i w:val="false"/>
          <w:iCs w:val="false"/>
          <w:color w:val="333333"/>
          <w:sz w:val="20"/>
          <w:szCs w:val="20"/>
        </w:rPr>
        <w:t>108/14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للإيضاح عن سير الأعلام </w:t>
      </w:r>
      <w:r>
        <w:rPr>
          <w:rFonts w:eastAsia="IRNazanin" w:cs="IRNazanin"/>
          <w:b w:val="false"/>
          <w:bCs w:val="false"/>
          <w:i w:val="false"/>
          <w:iCs w:val="false"/>
          <w:color w:val="333333"/>
          <w:sz w:val="20"/>
          <w:szCs w:val="20"/>
        </w:rPr>
        <w:t>470/15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 في ربيع الآخر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سير الأعلام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جماهر بن محمد بن أحمد بن حمزة أبو الأزهر الغساني الزملكاني الدمشقي ترجمته في سير الأعلام </w:t>
      </w:r>
      <w:r>
        <w:rPr>
          <w:rFonts w:eastAsia="IRNazanin" w:cs="IRNazanin"/>
          <w:b w:val="false"/>
          <w:bCs w:val="false"/>
          <w:i w:val="false"/>
          <w:iCs w:val="false"/>
          <w:color w:val="333333"/>
          <w:sz w:val="20"/>
          <w:szCs w:val="20"/>
        </w:rPr>
        <w:t>406/14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الأعلام </w:t>
      </w:r>
      <w:r>
        <w:rPr>
          <w:rFonts w:eastAsia="IRNazanin" w:cs="IRNazanin"/>
          <w:b w:val="false"/>
          <w:bCs w:val="false"/>
          <w:i w:val="false"/>
          <w:iCs w:val="false"/>
          <w:color w:val="333333"/>
          <w:sz w:val="20"/>
          <w:szCs w:val="20"/>
        </w:rPr>
        <w:t>97/14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795/1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روح حدثنا شعبة عن يعقوب بن عطاء عن أبيه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ماتت شاة ميمونة فقال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استمتعتم بإهابها؟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دباغ الأديم طهوره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المسند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عصام بن خالد الحضرمي حدثنا صفوان بن عمرو عن شريح بن عبيد أن فضالة بن عبيد الأنصاري كان يقول، و ذكره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فتحين بهم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146/11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الحسن بن محمد الخلال و أحمد بن محمد العتيقي، و اللفظ‍‌ له، قالا حدثنا عمر بن محمد بن علي الزيات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جعفر بن محمد الفريابي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أمسكوا يديه و رجليه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لسوم محمد 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بشوم محمد مكوا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تاريخ بغداد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الأعلام </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الخطيب و قول عيسى بن حامد بن بشر أنه مات لأربع بقين من المحرم هو الصحيح، و ذكره كذلك غير واحد، تاريخ بغداد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الأعلام </w:t>
      </w:r>
      <w:r>
        <w:rPr>
          <w:rFonts w:eastAsia="IRNazanin" w:cs="IRNazanin"/>
          <w:b w:val="false"/>
          <w:bCs w:val="false"/>
          <w:i w:val="false"/>
          <w:iCs w:val="false"/>
          <w:color w:val="333333"/>
          <w:sz w:val="20"/>
          <w:szCs w:val="20"/>
        </w:rPr>
        <w:t>108/14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 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الجيم مشددة، من أعمال دمشق، و نقل ياقوت عن أبي القاسم ابن عساكر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كانت على باب دمشق</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معجم البلدان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معجم البلدان نقلا عن ابن عساكر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الأعلام </w:t>
      </w:r>
      <w:r>
        <w:rPr>
          <w:rFonts w:eastAsia="IRNazanin" w:cs="IRNazanin"/>
          <w:b w:val="false"/>
          <w:bCs w:val="false"/>
          <w:i w:val="false"/>
          <w:iCs w:val="false"/>
          <w:color w:val="333333"/>
          <w:sz w:val="20"/>
          <w:szCs w:val="20"/>
        </w:rPr>
        <w:t>574/13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تاريخ بغداد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سير الأعلام </w:t>
      </w:r>
      <w:r>
        <w:rPr>
          <w:rFonts w:eastAsia="IRNazanin" w:cs="IRNazanin"/>
          <w:b w:val="false"/>
          <w:bCs w:val="false"/>
          <w:i w:val="false"/>
          <w:iCs w:val="false"/>
          <w:color w:val="333333"/>
          <w:sz w:val="20"/>
          <w:szCs w:val="20"/>
        </w:rPr>
        <w:t>574/13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تاريخ بغداد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الفضل محمد بن إبراهيم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يوم الثلاثاء لإحدى عشرة ليلة مضت من ذي القعدة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صلى عليه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أبناء السبعين و زيادة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تاريخ بغداد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ميزان الاعتدال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بلغني أنه مات في شهر ربيع الآخر من سنة سبع و ثمانين و ثلاثمائة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تهذيب الكمال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تاريخ بغداد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تاريخ بغداد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ميزان الاعتدال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الخطيب في تاريخ بغداد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يتكون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الأعلام </w:t>
      </w:r>
      <w:r>
        <w:rPr>
          <w:rFonts w:eastAsia="IRNazanin" w:cs="IRNazanin"/>
          <w:b w:val="false"/>
          <w:bCs w:val="false"/>
          <w:i w:val="false"/>
          <w:iCs w:val="false"/>
          <w:color w:val="333333"/>
          <w:sz w:val="20"/>
          <w:szCs w:val="20"/>
        </w:rPr>
        <w:t>265/14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تاريخ بغداد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الذهبي في سير الأعلام </w:t>
      </w:r>
      <w:r>
        <w:rPr>
          <w:rFonts w:eastAsia="IRNazanin" w:cs="IRNazanin"/>
          <w:b w:val="false"/>
          <w:bCs w:val="false"/>
          <w:i w:val="false"/>
          <w:iCs w:val="false"/>
          <w:color w:val="333333"/>
          <w:sz w:val="20"/>
          <w:szCs w:val="20"/>
        </w:rPr>
        <w:t>265/14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نيّف عشرة و ثلاثمائة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في ذي الحجة سنة اثنتين و ثلاثين و مائتين، انظر سير الأعلام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هارون الواثق، أبا جعفر، في تاريخ الخلفاء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إسحاق بن إبراهيم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بالأهواز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هارون الهاشمي حدثني محمد بن شجاع الأحمر، فذكره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تمام السند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الوهاب عن سفيان عن الأعمش عن موسى بن عبد اللّه بن يزيد عن عبد الرحمن بن هلال عن جابر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الحسين بن علي الصيمري حدثنا محمد بن عمران بن موسى حدثنا أبو عبد اللّه الحكيمي حدثنا ميمون بن هارون عن جماعة سماهم، و ذكره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بأبي الوزير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سليمانيا،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 نيئا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استوخمها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هواء العراق و مائه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انقطعت الأجلاب بسبب كثرة الأمطار و الثلوج</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عشرة أيام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الشاطئ في طرف بلاد الروم، و لها قلعة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 بن خياط‍‌، 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يلي المزة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سامة بن لؤي، انظر الأنساب، و جمهرة ابن حزم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السيوطي في تاريخ الخلفاء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المتوكل في إحياء السنة و إماتة التجهم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تاريخ الخلفاء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حسرتا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تهدوا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السيوطي على الخبر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 من هذا أن المتوكل كان متمذهبا بمذهب الشافعي، و هو أول من تمذهب من الخلفاء</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السيوطي في تاريخ الخلفاء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عن أحمد بن علي البصري قال، و ذكره، و رواه ابن كثير في البداية و النهاية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مروان المالكي حدثنا أحمد ابن علي البصري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عبيد اللّه بن يحيى بن خاقان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منعتنا و المثبت عن تاريخ الخلفاء</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السيوطي في تاريخ الخلفاء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تتعصب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تغضب على الرعية لتطيعها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النرسي</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الخلفاء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تاريخ الخلفاء</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ألومك</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فالرزق</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لي بألف دينار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علي بن الشاه التميمي حدثنا أحمد بن عبد اللّه العبسي الناقد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بكر محمد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في البداية و النهاية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بكر الخطيب و السيوطي في تاريخ الخلفاء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فقلبتها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البداية و النهاية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درتان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السيوطي في تاريخ الخلفاء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في البداية و النهاية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متفكرا،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مطرق مفكر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باختلاف الرواية في الأغاني </w:t>
      </w:r>
      <w:r>
        <w:rPr>
          <w:rFonts w:eastAsia="IRNazanin" w:cs="IRNazanin"/>
          <w:b w:val="false"/>
          <w:bCs w:val="false"/>
          <w:i w:val="false"/>
          <w:iCs w:val="false"/>
          <w:color w:val="333333"/>
          <w:sz w:val="20"/>
          <w:szCs w:val="20"/>
        </w:rPr>
        <w:t>200/22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زوجته، و أم ولده المعتز، و كان المتوكل مشغوفا بها و لا يصبر عنها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أخلاط‍‌ من الطيب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محبوبة شاعرة، مولدة من مولدات البصرة، و كانت أجمل من فضل و أعف، انظر أخبارها في الأغاني </w:t>
      </w:r>
      <w:r>
        <w:rPr>
          <w:rFonts w:eastAsia="IRNazanin" w:cs="IRNazanin"/>
          <w:b w:val="false"/>
          <w:bCs w:val="false"/>
          <w:i w:val="false"/>
          <w:iCs w:val="false"/>
          <w:color w:val="333333"/>
          <w:sz w:val="20"/>
          <w:szCs w:val="20"/>
        </w:rPr>
        <w:t>200/22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نسبها هنا أبو الفرج إلى محبوبة </w:t>
      </w:r>
      <w:r>
        <w:rPr>
          <w:rFonts w:eastAsia="IRNazanin" w:cs="IRNazanin"/>
          <w:b w:val="false"/>
          <w:bCs w:val="false"/>
          <w:i w:val="false"/>
          <w:iCs w:val="false"/>
          <w:color w:val="333333"/>
          <w:sz w:val="20"/>
          <w:szCs w:val="20"/>
        </w:rPr>
        <w:t>200/22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نسبها إلى فضل الشاعرة في </w:t>
      </w:r>
      <w:r>
        <w:rPr>
          <w:rFonts w:eastAsia="IRNazanin" w:cs="IRNazanin"/>
          <w:b w:val="false"/>
          <w:bCs w:val="false"/>
          <w:i w:val="false"/>
          <w:iCs w:val="false"/>
          <w:color w:val="333333"/>
          <w:sz w:val="20"/>
          <w:szCs w:val="20"/>
        </w:rPr>
        <w:t>310/19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فضل مولدة من مولدات البصرة، و أمها من مولدات اليمامة، و نشأت في دار رجل من عبد القيس و كانت أديبة فصيحة سريعة البديهة مطبوعة في قول الشعر، و لم يكن في نساء زمانها أشعر منها الأغاني </w:t>
      </w:r>
      <w:r>
        <w:rPr>
          <w:rFonts w:eastAsia="IRNazanin" w:cs="IRNazanin"/>
          <w:b w:val="false"/>
          <w:bCs w:val="false"/>
          <w:i w:val="false"/>
          <w:iCs w:val="false"/>
          <w:color w:val="333333"/>
          <w:sz w:val="20"/>
          <w:szCs w:val="20"/>
        </w:rPr>
        <w:t>301/19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جعفر بن قدامة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ملاوي الهيثمي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علي بن الجهم، فذكره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مختصرا السيوطي في تاريخ الخلفاء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لنا شافع</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زارني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لما قتل، و الخبر و الشعر في الأغاني </w:t>
      </w:r>
      <w:r>
        <w:rPr>
          <w:rFonts w:eastAsia="IRNazanin" w:cs="IRNazanin"/>
          <w:b w:val="false"/>
          <w:bCs w:val="false"/>
          <w:i w:val="false"/>
          <w:iCs w:val="false"/>
          <w:color w:val="333333"/>
          <w:sz w:val="20"/>
          <w:szCs w:val="20"/>
        </w:rPr>
        <w:t>201/22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يلذ</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قتيلا، و في سير الأعلام و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نجيح</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ممرغا في التراب، أو مضروبا به الأرض</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يداها، و 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لاشترته بملكها كل هذا لتقبرا</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أحمد بن رزق حدثنا محمد بن يوسف بن حمدان الهمذاني حدثنا أبو علي الحسن بن يزيد الدقاق حدثنا عبد العزيز بن محمد الحارثي حدثنا عمر بن عبد الله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أحمد بن الجلاء قال قال لي عمرو بن شيبان الحلبي،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الجهني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محمدا المنتصر، حيث إنه تمالأ و جماعة من الأمراء على قتل أبيه، فقتلوه، و بويع له بالخلافة في الليلة التي قتل فيها، و في صباح اليوم التالي أخذت له البيعة من العامة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بقين من ذي الحجة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 و في وفيات الأعيان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تسعة أيام،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عشرة أشهر و ثلاثة أيام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و أربعون سنة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تاريخ الخلفاء،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العسلي، و في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بلبس الطيالسة العسلية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 الزنانير، و ركوب السروج بالركب الخشب و عمل كرتين في مؤخر السروج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من تاريخ الخلفاء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تاريخ الخلفاء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نقلا عن ابن عساكر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من البداية النهاية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معكوفين زيادة استدركت عن سير الأعلام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الفخري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الوافي بالوفيات </w:t>
      </w:r>
      <w:r>
        <w:rPr>
          <w:rFonts w:eastAsia="IRNazanin" w:cs="IRNazanin"/>
          <w:b w:val="false"/>
          <w:bCs w:val="false"/>
          <w:i w:val="false"/>
          <w:iCs w:val="false"/>
          <w:color w:val="333333"/>
          <w:sz w:val="20"/>
          <w:szCs w:val="20"/>
        </w:rPr>
        <w:t>153/11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الفخري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طاهر محمد بن محمد بن بقية نصير الدولة، الوزير، وزير عز الدولة بختيار بن معز الدولة بن 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 و تجارب الأمم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الفهارس، و شذرات الذهب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بختيار الملقب عز الدولة بن معز الدولة بن بويه الديلمي انظر أخباره في وفيات الأعيان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فنا خسرو بن حسن بن بويه، أبو شجاع عضد الدولة، ترجمته في سير الأعلام </w:t>
      </w:r>
      <w:r>
        <w:rPr>
          <w:rFonts w:eastAsia="IRNazanin" w:cs="IRNazanin"/>
          <w:b w:val="false"/>
          <w:bCs w:val="false"/>
          <w:i w:val="false"/>
          <w:iCs w:val="false"/>
          <w:color w:val="333333"/>
          <w:sz w:val="20"/>
          <w:szCs w:val="20"/>
        </w:rPr>
        <w:t>249/16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وفيات الأعيان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رثاه بها أبو الحسن محمد بن عمر بن يعقوب الأنباري أحد العدول ببغداد، و بعضها في الكامل لابن الأثير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احتفاء</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زيد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لما قتل و صلب أيام هشام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الكامل لابن الأثير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عنك تعيير العداة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لفرضك</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القوافي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برحمات غواد رائحات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مختصر ابن منظور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وفيات الأعيان، و الذي في الكامل لابن الأثير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الحسين الأنباري</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وفيات الأعيان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البدرة كيس فيه ألف أو عشرة آلاف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 و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تغني</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البداية و النهاية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كثير في البداية و النهاية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عساكر، و الخبر رواه ابن عساكر نقلا عن تاريخ الطبري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أقيك بنفسي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العداوة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البداية و النهاية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قيلت في ذلك أشعار حسان، قد ذكرها ابن عساكر في ترجمة جعفر من تاريخه، و ذكر ابن كثير منها أربعة أبيات،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قصيدة طويلة اقتصرنا منها على هذا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نستدرك القصيدة عن تاريخ الطبري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تأكيدا لكلام ابن كثير أن ابن عساكر أوردها في ترجمة يحيى</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إبراهيم بن حبيب الأنصاري، انظر ترجمته في سير الأعلام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في 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سلامة بن الحسين المقرئ حدثنا علي بن عمر الحافظ‍‌ القاضي، حدثنا الحسين بن إسماعيل حدثنا عبد اللّه بن أبي سعد، حدثني محمد بن عبد اللّه بن طهمان، حدثني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فذكره، و البداية و النهاية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عمران بن موسى الكاتب حدثنا علي بن سليمان الأخفش حدثني بعض أصحابنا، فذكره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ديوانه الذي بين 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صادر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الحسن بن علي الجوهري حدثنا محمد بن عمران المرزباني حدثنا أبو الحسين عبد الواحد بن محمد الخصيبي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 بن الحسين بن عبد الأعلى الإسكافي يحدث، فذكره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فذاكره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كثير في البداية و النهاية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عساكر و مختصرا في سير الأعلام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تخوت واحدها تخت، و هو وعاء تصان فيه الثياب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السفائح جمع سفيح، و هو الكساء الغليظ‍‌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القاسم الأزهري حدثنا محمد بن العباس الخزاز حدثنا محمد بن خلف بن المرزبان حدثنا أبو يعقوب النخعي، حدثنا علي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العباس بن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إسحاق بن إبراهيم الموصلي حدثني أبي، فذكره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تبقى</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لينقد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إرادتك</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تاريخ بغداد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سلامة بن الحسين المقرئ أخبرنا علي بن عمر الحافظ‍‌ حدثنا إبراهيم بن حماد حدثنا عبد اللّه بن أبي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أحمد بن المبارك العبدي حدثني عبد اللّه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المثقال ما يوزن به و هو الثقل، قاله الراغب، قال الكرماني و هو عبارة عن اثنتين و سبعين شعيرة،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المثقال عشرون قيراطا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البيتان في ديوانه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الفرج الأصبهاني في الأغاني </w:t>
      </w:r>
      <w:r>
        <w:rPr>
          <w:rFonts w:eastAsia="IRNazanin" w:cs="IRNazanin"/>
          <w:b w:val="false"/>
          <w:bCs w:val="false"/>
          <w:i w:val="false"/>
          <w:iCs w:val="false"/>
          <w:color w:val="333333"/>
          <w:sz w:val="20"/>
          <w:szCs w:val="20"/>
        </w:rPr>
        <w:t>178/10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بن الربيع الربيعي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إسماعيل عن محمد بن جعفر بن يحيى بن خالد، و ذكره عن أبيه جعفر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فسمعنا حسّا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مخنث</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فشكون شدة ما بهن فأكذبا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غدروا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الأغاني بيتا ثالثا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تراني بعدهم أبدا أشتكي عشقا لمعشوق</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الشعر في الأغاني لأبي جعفر محمد بن حميد الطوسي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علية بنت المهدي، و أمها أم ولد مغنية، يقال لها مكنونة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علية من أحسن الناس و أظرفهم، تقول الشعر الجيد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الأغاني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عبيد اللّه بن عمر بن أحمد الحافظ‍‌ حدثنا أبي حدثنا عمر بن الحسن بن علي الشيباني، أخبرنا الحارث بن محمد حدثني العباس بن الفضل عن إسماعيل بن علي قال، و ذكره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قوهي منسوب إلى قوهستان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جبال بين هراة و نيسابور، انظر معجم البلدان، و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ثياب بيض</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ذاك</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حبس الفضل، استدركت على هامش مختصر ابن منظور، و اللفظتان ليستا في تاريخ بغداد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التاليان من عدة أبيات في وفيات الأعيان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فيهما للرقاشي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وفيات الأعيان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 و 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أر قبل قتلك</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 و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كان عطاؤك‌؟</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المعافى بن زكريا الجريري، و هو في كتابه الجليس الصالح الكافي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الحسين بن القاسم الكوكبي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بكر الضرير وجه الهرة،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غسان بن محمد ابن القاضي عن محمد بن عبد الرحمن الهاشمي صاحب صلاة الكوفة،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برزة أي تركت الحجاب، و جالست الناس</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 الكافي</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البداية و النهاية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البداية و النهاية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ثمامة بن أشرس</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الكرم و الجود غاية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 الجمل يصول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صؤل يصؤل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يأكل راعيه، و يشل الناس و يعدو عليهم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أحمد بن رزق حدثنا عمر بن جعفر بن محمد بن سلم الختلي حدثنا الحارث بن أبي أسامة قال حدثني إسماعيل بن محمد، قال،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الخطيب</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وفيات الأعيان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الرضى، و المثبت عن المصادر السابقة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الجواد المستعد للوثوب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الملجم من اللجام، و هو الرباط‍‌ الذي يشد به الفرس عند الوقوف</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وفيات الأعيان و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لنجا به به منها طمرّ ملجم</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مروج الذهب، و في وفيات الأعيان 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 من العقبان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مروج الذهب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عشرة سنة و سبعة أشهر و خمسة عشر يوما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مروج الذهب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جعفر بن يحيى و هو ابن خمس و أربعين سنة،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من ذلك</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و المثبت عن 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المسند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ظهر الحرف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بياض بعده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اللفظة عن مسند أحمد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حواليه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لعل الصواب ما أثبت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الصواب ما أثبت قياسا إلى سند مماثل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قياسا إلى سند مماثل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المبارك في الزهد و الرقائق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لتقويم السند عن الزهد و الرقائق</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الزهد و الرقائق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أثنى على اللّه بما هو أهله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283/1/2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475/2/1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و المثبت عن الإكمال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كتاب تاريخ الثقات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283/11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النصرانية بعد الإسلام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الوحيد، مخطوط‍‌ أحمد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تهذيب الكمال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عمرو القاضي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تهذيب الكمال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الفراديس، أحد أبواب دمشق، يقع شمال شرق جامع دمشق، اسمه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العمارة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تتبعوني ذوي فند، أي ذوي عجز و كفر للنعمة، 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جماعات متفرقين، قوما بعد قوم، واحدهم فند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خلف بن قديد، أبو القاسم المصري، انظر ترجمته في سير الأعلام </w:t>
      </w:r>
      <w:r>
        <w:rPr>
          <w:rFonts w:eastAsia="IRNazanin" w:cs="IRNazanin"/>
          <w:b w:val="false"/>
          <w:bCs w:val="false"/>
          <w:i w:val="false"/>
          <w:iCs w:val="false"/>
          <w:color w:val="333333"/>
          <w:sz w:val="20"/>
          <w:szCs w:val="20"/>
        </w:rPr>
        <w:t>435/14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 و هو يحيى بن عبد اللّه بن الضحاك بن بابلت الأموي، أبو سعيد البابلتي الحراني، ترجمته في سير الأعلام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ردغة بالفتح و تحرك، ردغة الخبال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عصارة أهل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ردغ</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باب الصغير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الطبقات الكبرى لابن سعد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288/1/2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التاريخ الكبير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 تصحيف، و الصواب قياسا إلى أسانيد مماثلة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زرعة الدمشقي، و الخبر في تاريخه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تحدث يا ربيعة عن رسول اللّه صلى اللّه عليه و سلم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المزي في تهذيب الكمال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أحسن سمتا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كتابه تاريخ الثقات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يعقوب بن شيبة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المعرفة و التاريخ</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الهقل بن زياد، أبو عبد الله الدمشقي، كاتب الأوزاعي، ترجمته في تهذيب التهذيب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 المثبت عن تاريخ أبي زرعة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و المثبت عن تاريخ أبي زرعة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زرعة الدمشقي، و الخبر في تاريخه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باختلاف الرواية في تاريخه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153/14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الضبائر جمع ضبارة، بالضم و تكسر، و هي الحزمة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الليث لا يجيز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ضبارة من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جماعات الناس في تفرقة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جحادة الأودي الإيامي الكوفي، ترجمته في تهذيب الكمال </w:t>
      </w:r>
      <w:r>
        <w:rPr>
          <w:rFonts w:eastAsia="IRNazanin" w:cs="IRNazanin"/>
          <w:b w:val="false"/>
          <w:bCs w:val="false"/>
          <w:i w:val="false"/>
          <w:iCs w:val="false"/>
          <w:color w:val="333333"/>
          <w:sz w:val="20"/>
          <w:szCs w:val="20"/>
        </w:rPr>
        <w:t>166/16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أيوب بن الصلت، أبو الحسن، ابن شنبوذ، شيخ المقرئين ترجمته في سير الأعلام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أحمد بن الحسن بن أحمد، أبو الغالب ابن البنا البغدادي الحنبلي ترجمته في سير الأعلام </w:t>
      </w:r>
      <w:r>
        <w:rPr>
          <w:rFonts w:eastAsia="IRNazanin" w:cs="IRNazanin"/>
          <w:b w:val="false"/>
          <w:bCs w:val="false"/>
          <w:i w:val="false"/>
          <w:iCs w:val="false"/>
          <w:color w:val="333333"/>
          <w:sz w:val="20"/>
          <w:szCs w:val="20"/>
        </w:rPr>
        <w:t>603/19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الحسن بن أحمد البغدادي، ابن البنا، ترجمته في سير الأعلام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بن محمد، تصحيف، و هو محمد بن أحمد بن إسحاق أبو أحمد الحاكم الكبير، النيسابوري، ترجمته في سير الأعلام </w:t>
      </w:r>
      <w:r>
        <w:rPr>
          <w:rFonts w:eastAsia="IRNazanin" w:cs="IRNazanin"/>
          <w:b w:val="false"/>
          <w:bCs w:val="false"/>
          <w:i w:val="false"/>
          <w:iCs w:val="false"/>
          <w:color w:val="333333"/>
          <w:sz w:val="20"/>
          <w:szCs w:val="20"/>
        </w:rPr>
        <w:t>370/16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قياسا إلى سند مماثل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المثبت عن تاريخ بغداد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تاريخ بغداد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تاريخ بغداد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456/2/1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فوق السطر بالأصل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مكرر بالأصل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واضحتين بالأصل</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راجع ترجمته في سير الأعلام </w:t>
      </w:r>
      <w:r>
        <w:rPr>
          <w:rFonts w:eastAsia="IRNazanin" w:cs="IRNazanin"/>
          <w:b w:val="false"/>
          <w:bCs w:val="false"/>
          <w:i w:val="false"/>
          <w:iCs w:val="false"/>
          <w:color w:val="333333"/>
          <w:sz w:val="20"/>
          <w:szCs w:val="20"/>
        </w:rPr>
        <w:t>320/19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تصحيف، و المثبت عن تاريخ بغداد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528/15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محمد بن إسحاق بن إسماعيل أبو قصي العذري، انظر ترجمته في سير الأعلام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عبد الرحمن بن عيسى بن ميمون بن عبد اللّه، أبو أيوب التميمي الدمشقي، ابن بنت شرحبيل، ترجمته في سير الأعلام </w:t>
      </w:r>
      <w:r>
        <w:rPr>
          <w:rFonts w:eastAsia="IRNazanin" w:cs="IRNazanin"/>
          <w:b w:val="false"/>
          <w:bCs w:val="false"/>
          <w:i w:val="false"/>
          <w:iCs w:val="false"/>
          <w:color w:val="333333"/>
          <w:sz w:val="20"/>
          <w:szCs w:val="20"/>
        </w:rPr>
        <w:t>136/11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المثبت عن مختصر ابن منظور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حوران كورة واسعة من أعمال دمشق، من جهة القبلة، ذات قرى كثيرة و مزارع و حرار، و ما زالت منازل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 هو محمود بن محمد بن الفضل بن الصباح أبو العباس الرافقي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التالية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أسماء الرواة عنه أبا العباس الرافقي</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كثير في البداية و النهاية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البداية و النهاية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البداية و النهاية،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بالعذر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لجانب، و لا يستقيم الوزن، و المثبت عن البداية و النهاية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رواه المعافى بن زكريا الجريري في الجليس الصالح الكافي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انظر البداية و النهاية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 الخفاء،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زال الستر، و انكشف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 الرجل من مكانه إذا زال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صار في براح من الأرض، و هو ما 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الأمثال للعسكري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المقال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الأمثال للميداني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المستقصى للزمخشري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القاضي أبو الفرج المعافى بن زكريا الجريري صاحب كتاب الجليس الصالح الكافي</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أعجمت عن الجليس الصالح</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كثير على ذلك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هذا الحديث فلا أصل له في شيء من كتب الإسلام المعهودة، و لم أره بإسناد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 مثله في خبر خالد بن سنان العبسي و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هذه العبارات تدل على علم جيد لسطيح و فيها روائح، التصديق لكنه لم يدرك الإسلام كما قال الجريري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تاريخ الطبري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ديوان الأعشى من قصيدة طويلة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يرجي، و المثبت عن الديوان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الشرع الأوتار،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حبالة الصيد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مساكنهم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هدموا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تاريخ الطبري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الكافي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سنن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للسيوطي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الخصائص و دلائل النبوة،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السيباني، بالسين المهملة و سكون الياء، كما في تقريب التهذيب</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مختصر ابن منظور و البداية و النهاية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الصعدة القناة المستقيمة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الردينية نسبة إلى امرأة اسمها ردينة، تقوم 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فنسبت إليها الرماح الردينية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لينظرون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يراها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السابق القرح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قارح و هو الفرس إذا استكمل خمس سنين و انتهت أسنانه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الخيل الذي سالت غرته في أحد شقي وجهه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دلائل أبي نعيم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دلائل أبي نعيم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النبوة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الخصائص، و 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السكان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دلائل أبي نعيم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البلد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يغوثا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في الرأي و القول، و الكذب</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الصدد، بالصاد المهملة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و المثبت عن الدلائل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يكنز</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دلائل النبوة لأبي نعيم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البسط‍‌ له خمل 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الطنافس</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يقصي الحق</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الخصائص الكبرى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بيسان مدينة بالأردن بالغور الشامي، بين حوران و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إلى جنب ملاحة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السيوطي في الخصائص الكبرى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عساكر، و رواه أبو نعيم الحافظ‍‌ في دلائل النبوة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رهم بن برانوك بن نذير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يكسر، مخلاف باليمن منه عدن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مخاليف اليمن من جهة مكة، و قيل هي مدينة عظيمة باليمن، و ولاية واسعة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 و المثبت عن سيرة ابن هشام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الناعمة الرخصة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بطوله البيهقي في دلائل النبوة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سيرة ابن هشام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للسيوطي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ساوة مدينة حسنة بين الري و همذان في وسط‍‌، بينها و بين كل منهما ثلاثون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الموبذان للمجوس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كقاضي القضاة للمسلمين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علنداة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الطويلة العظيمة، و 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المتداخلة الخلق، كأنها شجرة متصلة الأغصان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الغليظة الصلبة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قطنة و هي ما بين الفخذين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الناعم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حضني ثكن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صولتها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واضح</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مرت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خليفة بن خياط‍‌ في تاريخه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شابور مولى بني الحريش</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 و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علاقة للفظتين بالخبر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الأصل الوحيد المعتمد هو نسخة أحمد الثالث، المرموز إليها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تهذيب الكمال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تهذيب الكمال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تصحيف</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لتسعر، و الصواب ما أثبت، و استثفرت المرأة هو أن تمنع سيل الدم بخرقة عريضة بعد أن تحتشي قطنا، راجع النهاية لابن الأثير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بالقرب من دمشق على تل مشرف على مزارع الزعفران و رياض حسنة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أسانيد مماثلة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تصحيف</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بالأصل، انظر ترجمته في سير الأعلام </w:t>
      </w:r>
      <w:r>
        <w:rPr>
          <w:rFonts w:eastAsia="IRNazanin" w:cs="IRNazanin"/>
          <w:b w:val="false"/>
          <w:bCs w:val="false"/>
          <w:i w:val="false"/>
          <w:iCs w:val="false"/>
          <w:color w:val="333333"/>
          <w:sz w:val="20"/>
          <w:szCs w:val="20"/>
        </w:rPr>
        <w:t>283/19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ذهبت، خطأ</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و المثبت عن ابن سعد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تراب</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بالأخير لم يظهر بالتصوير بالأصل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طبقات ابن سعد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تظهر اللفظة كلها بالأصل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أقيس</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و كتب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يمكن أن يكون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تراب</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الإكمال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من زيادات القاسم ابن المصنف</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الحاكم أبو أحمد في الأسامي و الكنى فيمن كنيته أبو أيوب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الأسامي و الكنى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مسلم بن شهاب الزهري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لعل الصواب ما ارتأيناه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فضلون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فوقها ضبة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تقدم التعريف به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ابن سعد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حرف التحويل من الأصل و مكانه بياض</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طريق أبي الزناد رواه الذهبي في سير الأعلام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نرضى</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ينتهون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نقرأ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و المثبت عن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زرعة الدمشقي في تاريخه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و صورتها تنويه، و المثبت عن تاريخ أبي زرعة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أبي زرعة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تاريخ أبي زرعة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الطبقات الكبرى لابن سعد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طبقات ابن سعد الكبرى</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الجندي، و المثبت عن المعرفة و التاريخ</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ثمة سقط‍‌ في الكلام، و الأرجح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الساقطة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يعقوب بن سفيان في المعروفة و التاريخ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المعرفة و التاريخ</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الواقدي رواه المزي في تهذيب الكمال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المعرفة و التاريخ</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المعرفة و التاريخ</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بإثبات الياء</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مفتي، بإثبات الياء</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قياسا إلى سند مماثل</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الصواب عن المعرفة و التاريخ</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فسليمان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أسمع، و سليمان فيما يعلم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الصواب قياسا إلى سند مماثل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تظهر بالتصوير بالأصل</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ركين، خطأ، و المثبت عن المعرفة و التاريخ</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المثبت عن المصدرين السابقين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الذي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فراغ في تاريخ أبي زرعة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بالحصا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استدركت قياسا إلى سند مماثل</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الرغواني</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149/1/2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في سير الأعلام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الزناد</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و بدون إعجام بالأصل، و المثبت قياسا عن سند مماثل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مصعب الزبيري، و حلية الأولياء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تهذيب الكمال و سير الأعلام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حلية الأولياء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أعمال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حلية الأولياء</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الحلية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أهيتني،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الأصلين،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اهبيني، و المثبت عن مختصر ابن منظور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الأكواب جمع كوبة و هي الحسرة و الندامة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حلية الأولياء</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يصمتون الاكربا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المزي في تهذيب الكمال في أسماء الرواة عن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زيد الليثي</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تهذيب الكمال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تهذيب الكمال</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هو الصواب</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التصوير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التصوير بالأصل</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عن الحسن بن محمد بن علي</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نقل المزي في تهذيب الكمال و الذهبي في سير الأعلام عن يحيى بن بكير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تسع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وهم، لعله تصحيف</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الطبقات الكبرى للشعراني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الطبقات الكبرى للشعراني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نعيم الحافظ‍‌ في حلية الأولياء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الحلية شديدة الاضطراب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إلى هذا الذي أحسى إليه إلا بعد كد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حلية الأولياء</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شعيب بن حرب المدائني</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 بن المغلس أبو الحسن السقطي، صاحب معروف الكرخي، كان من المشايخ المذكورين، و أحد العباد المجتهدين، ترجمته في تاريخ بغداد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حلية الأولياء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وهيب بن الورد المكي، انظر أخباره في حلية الأولياء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609/17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حلية الأولياء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حلية الأولياء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الحلية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جعفر بن محمد بن 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حلية الأولياء</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الحلية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الأرغيناني، تصحيف، و الصواب ما أثبت، و هو محمد بن المسيب بن إسحاق بن عبد اللّه، أبو عبد اللّه النيسابوري الأرغياني، ترجمته في سير الأعلام </w:t>
      </w:r>
      <w:r>
        <w:rPr>
          <w:rFonts w:eastAsia="IRNazanin" w:cs="IRNazanin"/>
          <w:b w:val="false"/>
          <w:bCs w:val="false"/>
          <w:i w:val="false"/>
          <w:iCs w:val="false"/>
          <w:color w:val="333333"/>
          <w:sz w:val="20"/>
          <w:szCs w:val="20"/>
        </w:rPr>
        <w:t>422/14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حبيق، تصحيف</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تفتنني</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راجع سير الأعلام </w:t>
      </w:r>
      <w:r>
        <w:rPr>
          <w:rFonts w:eastAsia="IRNazanin" w:cs="IRNazanin"/>
          <w:b w:val="false"/>
          <w:bCs w:val="false"/>
          <w:i w:val="false"/>
          <w:iCs w:val="false"/>
          <w:color w:val="333333"/>
          <w:sz w:val="20"/>
          <w:szCs w:val="20"/>
        </w:rPr>
        <w:t>224/19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انظر ما سنلاحظه قريبا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الصواب ما أثبت، تقدمت ترجمته في كتابنا هذا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خزيمة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المثبت عن مختصر ابن منظور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مختصر ابن منظور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راجع ترجمة رشأ بن نظيف في معرفة القراء الكبار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يبليه، و المثبت عن مختصر ابن منظور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459/17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الفراوي، و ذكر المزي في شيوخ أبي صالح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إسحاق إبراهيم بن محمد الفزاري</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يبكون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تورثه نار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مني</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بالتصوير</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بالتصوير، و المثبت قياسا إلى سند مماثل</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 بإثبات الياء</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تصحيف، و المثبت عن تهذيب الكمال</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الحارث بن عبيد الكوفي</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الضريسي</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خطأ، و الصواب ما أثبت، و هو سهل بن بشر بن أحمد بن سعيد، أبو الفرج الأسفراييني الدمشقي ترجمته في سير الأعلام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لم أتعرف إليه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مسروق، خطأ، و المثبت عن التاريخ الكبير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المزي سلمان في شيوخ سليم بن أسود، و نقل ابن حجر في تهذيب التهذيب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في التاريخ قول يحيى بن سعيد في إنكاره أن يكون أبو الشعثاء سمع من سلمان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سير الأعلام </w:t>
      </w:r>
      <w:r>
        <w:rPr>
          <w:rFonts w:eastAsia="IRNazanin" w:cs="IRNazanin"/>
          <w:b w:val="false"/>
          <w:bCs w:val="false"/>
          <w:i w:val="false"/>
          <w:iCs w:val="false"/>
          <w:color w:val="333333"/>
          <w:sz w:val="20"/>
          <w:szCs w:val="20"/>
        </w:rPr>
        <w:t>349/17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الكريم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بترت ترجمة سليم بن أسود بن حنظلة بالأصل الوحيد المعتمد لدينا و هو نسخة أحمد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القسم الأخير من ترجمة سليم بن أيوب بن سليم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للإيضاح عن سير الأعلام </w:t>
      </w:r>
      <w:r>
        <w:rPr>
          <w:rFonts w:eastAsia="IRNazanin" w:cs="IRNazanin"/>
          <w:b w:val="false"/>
          <w:bCs w:val="false"/>
          <w:i w:val="false"/>
          <w:iCs w:val="false"/>
          <w:color w:val="333333"/>
          <w:sz w:val="20"/>
          <w:szCs w:val="20"/>
        </w:rPr>
        <w:t>645/17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646/17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للسبكي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646/17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بتخفيف الراء، مدينة على ساحل بحر القلزم، بينها و بين المدينة يوم و ليلة، و بينها و بين أيلة نحو من عشر مراحل، و إلى ساحل الجحفة نحو ثلاث مراحل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المثبت عن سير الأعلام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مضطربة بالأصل لسوء التصوير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ينسخ و إما يدرس</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في سير الأعلام </w:t>
      </w:r>
      <w:r>
        <w:rPr>
          <w:rFonts w:eastAsia="IRNazanin" w:cs="IRNazanin"/>
          <w:b w:val="false"/>
          <w:bCs w:val="false"/>
          <w:i w:val="false"/>
          <w:iCs w:val="false"/>
          <w:color w:val="333333"/>
          <w:sz w:val="20"/>
          <w:szCs w:val="20"/>
        </w:rPr>
        <w:t>646/17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تصحيف</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علي بن سعيد الرازي أخبرني محمد بن أيوب بن عافية بن أيوب حدثني جدي حدثني معاوية بن صالح أن أبا يحيى سليم بن عامر الخبائري 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يوشكون،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يوشك</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الشراب المطبوخ من عصير العنب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الرب و هو 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النهاية لابن الأثير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هي غير موجودة في المعرفة و التاريخ</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نميل إلى قراءتها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سير الأعلام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لفظة اسم الجلالة من الأصل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125/2/2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المثبت عن الجرح و التعديل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الحصيب</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 حمير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كتابه تاريخ الثقات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ترجمته في سير الأعلام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اليوفني</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من زيادات القاسم ابن المصنف</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الإصابة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سليم أبو عامر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من رواية ابن الفهم في الطبقات الكبرى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الذهبي في سير الأعلام على قول خليفة و ابن سعد في أنه مات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بعيد، ما أعتقد أنه بقي إلى هذا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عاش إلى هذا الوقت، لسمع منه إسماعيل بن عياش و أقرانه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ترجمة في معجم الشعراء المطبوع الذي بين يدي</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سير الأعلام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سير الأعلام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الناظرقاني</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سيأتي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رافع</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سجدتان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الناظر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313/17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أبي عمار غالب</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نظن أن هذا بعيد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الخبر في سير الأعلام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و انظر ولاة مصر و قضاتها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الإكمال</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و المثبت عن الإكمال</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فتوح مصر و أخبارها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محمد بن أبي حاتم في الجرح و التعديل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336/15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661/17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هو سليم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الكلمة فوق الكلام بالأصل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في سير الأعلام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عن أنس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يصلون ما بين المغرب و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عن أبي العالية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ينامون عن العشاء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إذ أمروا بقيام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قليلا من الناس الذين يفعلون ذلك إذ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أيضا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المتقين هم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لا ينامون الليل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قتادة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قليلا من الليل ما ينامون، و كان مطرف بن عبد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قلّ‌ ليلة لا يصيبون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محمد بن علي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ينامون حتى يصلوا العتمة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السيوطي في الدر المنثور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اسمه بالأصل هنا إلى سليمان</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رواه الذهبي في سير الأعلام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ضمام بن إسماعيل</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الخبر في سير الأعلام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بتمامه في ولاة مصر للكندي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قياسا إلى رواية سابقة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فتوح مصر و أخبارها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تبعدا</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حقن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 و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أحقنه، و الحاقن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له بول 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أبو القاسم عبد الرحمن بن عبد اللّه بن عبد الحكم في فتوح مصر و أخبارها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حيوة بن شريح</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عبد الحكم في فتوح مصر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الخبر في كتاب المعرفة و التاريخ المطبوع ليعقوب بن سفيان الفسوي</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الخبر في كتاب المعرفة و التاريخ المطبوع ليعقوب بن سفيان الفسوي</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ابن عبد الحكم في فتوح مصر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عابس بن سعيد المرادي على الشرط‍‌ و القضاء جميعا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يومئذ قاض و قاصّ‌</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فتوح مصر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فتوح مصر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فتوح مصر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فتوح و مصر و أخبارها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العجلي في كتابه تاريخ الثقات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الناطرفاني، تصحيف</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فتوح مصر لابن عبد الحكم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336/15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قديمة بين تنيس و مصر على زاوية بين بحر الروم الملح و النيل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بقرب حلب حاضر و هو الحي العظيم، و يدعى حاضر حلب، يجمع أصنافا من العرب من تنوخ و 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عامر أبو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سليم الأنصاري أو المخزومي مولاهم أبو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126/2/2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551/16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500/11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عجلان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لعل الصواب ما ارتأيناه يوافق السياق</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سويد بن عبد العزيز السلمي الدمشقي، راجع ترجمته في تهذيب التهذيب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الصغير، و نقله ابن حجر في الإصابة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أخادمه، و المثبت عن الإصابة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و هو مسكين بن بكير أبو عبد الرحمن الحراني الحذاء، ترجمته في سير الأعلام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جذمه جذما و هو جذيم أي قطعه فانقطع و 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العندجار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عبد اللّه البخاري في التاريخ الكبير </w:t>
      </w:r>
      <w:r>
        <w:rPr>
          <w:rFonts w:eastAsia="IRNazanin" w:cs="IRNazanin"/>
          <w:b w:val="false"/>
          <w:bCs w:val="false"/>
          <w:i w:val="false"/>
          <w:iCs w:val="false"/>
          <w:color w:val="333333"/>
          <w:sz w:val="20"/>
          <w:szCs w:val="20"/>
        </w:rPr>
        <w:t>126/2/2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الأسماء للدولابي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بشر الدولابي في الكنى و الأسماء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علي</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و هو الخضر بن شبل بن الحسين بن عبد الواحد، أبو البركات الحارثي الدمشقي ابن عبد، ترجمته في سير الأعلام </w:t>
      </w:r>
      <w:r>
        <w:rPr>
          <w:rFonts w:eastAsia="IRNazanin" w:cs="IRNazanin"/>
          <w:b w:val="false"/>
          <w:bCs w:val="false"/>
          <w:i w:val="false"/>
          <w:iCs w:val="false"/>
          <w:color w:val="333333"/>
          <w:sz w:val="20"/>
          <w:szCs w:val="20"/>
        </w:rPr>
        <w:t>592/20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و الصواب ما أثبت، راجع ترجمته في سير الأعلام </w:t>
      </w:r>
      <w:r>
        <w:rPr>
          <w:rFonts w:eastAsia="IRNazanin" w:cs="IRNazanin"/>
          <w:b w:val="false"/>
          <w:bCs w:val="false"/>
          <w:i w:val="false"/>
          <w:iCs w:val="false"/>
          <w:color w:val="333333"/>
          <w:sz w:val="20"/>
          <w:szCs w:val="20"/>
        </w:rPr>
        <w:t>468/17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هي مكتوبة فوق الكلام بين السطرين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مختصر ابن منظور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و المثبت عن مختصر ابن منظور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موتان، تصحيف</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مختصر ابن منظور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أحدانا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هنا، و مر الصيداوي</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سعيد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الماذري، و هو علي بن إسحاق بن البختري، أبو الحسن الماردائي البصري، ترجمته في سير الأعلام </w:t>
      </w:r>
      <w:r>
        <w:rPr>
          <w:rFonts w:eastAsia="IRNazanin" w:cs="IRNazanin"/>
          <w:b w:val="false"/>
          <w:bCs w:val="false"/>
          <w:i w:val="false"/>
          <w:iCs w:val="false"/>
          <w:color w:val="333333"/>
          <w:sz w:val="20"/>
          <w:szCs w:val="20"/>
        </w:rPr>
        <w:t>334/15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أثبتناه، و هو عبد الصمد بن علي بن محمد بن مكرم أبو الحسين البغدادي الطستي ترجمته في سير الأعلام </w:t>
      </w:r>
      <w:r>
        <w:rPr>
          <w:rFonts w:eastAsia="IRNazanin" w:cs="IRNazanin"/>
          <w:b w:val="false"/>
          <w:bCs w:val="false"/>
          <w:i w:val="false"/>
          <w:iCs w:val="false"/>
          <w:color w:val="333333"/>
          <w:sz w:val="20"/>
          <w:szCs w:val="20"/>
        </w:rPr>
        <w:t>555/15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جيفان بن عرابة، و في الإكمال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جيفان بن 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زيادات المستغفري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المستغفري 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المهملة 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 تبصير المنتبه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عرانة بتثقيل الراء و النون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عرابة، و انظر ما لاحظناه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أعجمت عن مختصر ابن منظور،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خبج يوزن زفر، قرية من أعمال ذمار باليمن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أعجمت عن مختصر أن منظور</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مرس بكسر الراء، و هو الشديد الذي مارس الأمور و جربها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 جمع مسكة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الرجل الذي لا يتعلق بشيء فيتخلص منه، و لا ينازله منازل فيفلت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شجعان</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هم القصار من الرجال جمع جعبوب، 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الصعاب أي الشداد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غلصمتها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 صح</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وريعة</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العلنسي، كذا، و الصواب عن تاريخ بغداد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الإكمال لابن ماكولا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الإكمال</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المعاملي</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دحلا، و الذحل بالحاء المهملة، 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طلب مكافأة بجناية جنيت عليك، أو عداوة أتيت إليك، أو هو العداوة و الحقد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فوقها ضبة بالأصل</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البيت بالأصل</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ضبة بالأصل</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لعروة بن زيد الخيل قالها يوم النخيلة من أيام القادسية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على سمت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النخيلة ماء على يمين الطريق قرب المغيثة و العقبة على سبعة أميال من جوي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فلم أبرح أدمى و أكلم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العصى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أقصعت</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كل من يلقى الفوارس يسلم</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ينصرف وجهي إلى القوم يهزموا</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الوافدين على معاوية للضبي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أقبح الغدر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الوافدين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عني</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أخبار الوافدين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لأخته الذي عاينت من قبله واحدة، فما ذا رأيت‌؟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يا أمير المؤمنين لقد ضاق بي مجلسي حتى أردت أن أكلمهم لما كلموك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 اللّه كانوا إليك أسرع، و عليك أجرأ، هم العرب لا تفروها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جويرية بنت أبي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قالوا أخبرنا و المثبت قياسا إلى سند مماثل</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279/1/2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سماك، بكسر السين المهملة و تخفيف الميم و آخره كاف</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الإصابة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و الصواب ما أثبت، ترجمته في سير الأعلام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مسند أحمد</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لا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179/2/2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كانت بأصل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الصواب</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يسمه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البخاري في التاريخ الكبير </w:t>
      </w:r>
      <w:r>
        <w:rPr>
          <w:rFonts w:eastAsia="IRNazanin" w:cs="IRNazanin"/>
          <w:b w:val="false"/>
          <w:bCs w:val="false"/>
          <w:i w:val="false"/>
          <w:iCs w:val="false"/>
          <w:color w:val="333333"/>
          <w:sz w:val="20"/>
          <w:szCs w:val="20"/>
        </w:rPr>
        <w:t>248/2/2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شرحبيل بن السمط‍‌ الكندي رقم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و المثبت عن التاريخ الكبير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451/15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ابن حزم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لسمعان ترجمة في معجم الشعراء المطبوع للمرزباني الذي بين يدي</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جمهرة ابن حزم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لسوء التصوير، و المثبت عن مختصر ابن منظور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ليدركني</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مطارف واحدها مطرف، و هو رداء من خز مربع ذو 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فوقها ضبة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أبيات نسبت لأبي سمّال نقلا عن الزبير بن بكار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محمد بن الحسين بن مهربزد، أبو مسلم الأصبهاني، ترجمته في سير الأعلام </w:t>
      </w:r>
      <w:r>
        <w:rPr>
          <w:rFonts w:eastAsia="IRNazanin" w:cs="IRNazanin"/>
          <w:b w:val="false"/>
          <w:bCs w:val="false"/>
          <w:i w:val="false"/>
          <w:iCs w:val="false"/>
          <w:color w:val="333333"/>
          <w:sz w:val="20"/>
          <w:szCs w:val="20"/>
        </w:rPr>
        <w:t>146/18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الإصابة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452/15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الفناء و العتبة و بيت كالحظيرة من الحجارة في الجبال للمال، و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الإدلاج سير الليل،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آخر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ابن حجر في الإصابة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صالح الفقعسي</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جذيمة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بالأصل نسب عمرو و جذام و عاملة، و انظر في جمهرة أنساب العرب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نسبا آخر لهذه البطون و تعود إلى بني أدد بن زيد بن يشجب</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و كصرد، القدح الذي لا ريش عليه، و الزلم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سهام كانوا يستقسمون بها في الجاهلية جمع أزلام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زلم</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التالية في الوافي بالوفيات </w:t>
      </w:r>
      <w:r>
        <w:rPr>
          <w:rFonts w:eastAsia="IRNazanin" w:cs="IRNazanin"/>
          <w:b w:val="false"/>
          <w:bCs w:val="false"/>
          <w:i w:val="false"/>
          <w:iCs w:val="false"/>
          <w:color w:val="333333"/>
          <w:sz w:val="20"/>
          <w:szCs w:val="20"/>
        </w:rPr>
        <w:t>452/15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الآساف و الحرم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دار مفرقة</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الإصابة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جذاما و لخما معا على اليعملات أولات الحقيب</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أولئك أولى نسيب</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هلموا إلينا نجلو إلى</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لسمعون ذكرا في معجم الشعراء المطبوع للمرزباني</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عمير بن الحباب و مقتله يوم الحشاك في أنساب الأشراف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بالأصل</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خطأ، و الصواب ما أثبت عن المعجم الكبير، و عبيد العجل، اسمه الحسين بن محمد بن حاتم، أبو علي البغدادي، ترجمته في سير الأعلام </w:t>
      </w:r>
      <w:r>
        <w:rPr>
          <w:rFonts w:eastAsia="IRNazanin" w:cs="IRNazanin"/>
          <w:b w:val="false"/>
          <w:bCs w:val="false"/>
          <w:i w:val="false"/>
          <w:iCs w:val="false"/>
          <w:color w:val="333333"/>
          <w:sz w:val="20"/>
          <w:szCs w:val="20"/>
        </w:rPr>
        <w:t>90/14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المعجم الكبير، راجع الجرح و التعديل كتاب الكنى</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 تصحيف، و الصواب عن المعجم الكبير</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الربان، و المثبت عن المعجم الكبير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المعجم الكبير</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164/2/2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الصواب قياسا إلى سند مماثل</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رواية الجرح و التعديل</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الإكمال</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 عنه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الهندام، و الصواب ما أثبت، و هو عامر بن عمارة بن خريم الناعم بن عمرو بن الحارث الغطفاني المري رأس المضرية بالشام انظر أخباره في تاريخ الطبري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بن عيسى بن موسى بن محمد بن علي بن عبد الله بن العباس، ترجم له ابن عساكر في هذا التاريخ، راجع تراجم حرف الميم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487/15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الجاحظ‍‌</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المكاري من يكري الدواب أي يؤجرها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الوافي بالوفيات</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تحفة ذوي الألباب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486/15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عقل</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لسندي بن شاهك أي ذكر في تاريخ خليفة بن خياط‍‌ و لا في طبقاته المطبوعين و اللذين بين يدي</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بالتصوير بالأصل من الكلمة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بن بخناسة، و الذي في تاريخ الطبري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 بن بختاشة، و بختاشة أبوه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العزيز بن الحصين بن الترجمان</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عدي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أيضا بهذا الإسناد غير محفوظ‍‌</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راجع ترجمة أبيه عبيد اللّه بن الوليد الوصافي أبي إسماعيل الكوفي في تهذيب الكمال </w:t>
      </w:r>
      <w:r>
        <w:rPr>
          <w:rFonts w:eastAsia="IRNazanin" w:cs="IRNazanin"/>
          <w:b w:val="false"/>
          <w:bCs w:val="false"/>
          <w:i w:val="false"/>
          <w:iCs w:val="false"/>
          <w:color w:val="333333"/>
          <w:sz w:val="20"/>
          <w:szCs w:val="20"/>
        </w:rPr>
        <w:t>277/12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الأثير في أسد الغابة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في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رئيي</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لم يظهر من اللفظة سوى حرف العين، و المثبت عن أسد الغابة و الإصابة</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اسمعه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 ما أقول لك</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تطلابها،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أرجاسها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رحلها</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بأقتابها</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الإصابة و أسد الغابة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أنجاسها، و رواية الشطر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صادق الجن ككذابها</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بعينك</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قدامها كأذنابها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فحركه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منوها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الاستيعاب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رئيي بعد ليل و هجعة</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و المثبت عن الاستيعاب</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أذيال الإزار و شمرت بي الفرس الوجناء بين السباسب و الذعلب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الوجناء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الوجنة الضخمة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 و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فأشهد</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 و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فمرنا بما يأتيك</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خير من مشى و 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وحي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خير مرسل</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منوها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منوها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لسوء التصوير، و المثبت قياسا إلى الرواية السابقة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لسوء التصوير، انظر ترجمته في سير الأعلام </w:t>
      </w:r>
      <w:r>
        <w:rPr>
          <w:rFonts w:eastAsia="IRNazanin" w:cs="IRNazanin"/>
          <w:b w:val="false"/>
          <w:bCs w:val="false"/>
          <w:i w:val="false"/>
          <w:iCs w:val="false"/>
          <w:color w:val="333333"/>
          <w:sz w:val="20"/>
          <w:szCs w:val="20"/>
        </w:rPr>
        <w:t>157/16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زيادة لازمة، انظر ترجمته إسماعيل بن محمد بن إسحاق بن إسماعيل، أبي قصي العذري في سير الأعلام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التاريخ الكبير </w:t>
      </w:r>
      <w:r>
        <w:rPr>
          <w:rFonts w:eastAsia="IRNazanin" w:cs="IRNazanin"/>
          <w:b w:val="false"/>
          <w:bCs w:val="false"/>
          <w:i w:val="false"/>
          <w:iCs w:val="false"/>
          <w:color w:val="333333"/>
          <w:sz w:val="20"/>
          <w:szCs w:val="20"/>
        </w:rPr>
        <w:t>340/2/1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الحديث في دلائل النبوة للبيهقي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للجن و أخبارها و رحلها العيس بأكوارها</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نابها</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النبوة، و بهامشها عن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بايعته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البيهقي في دلائل النبوة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بارويه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العصري، و المثبت عن دلائل النبوة</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منوها، و المثبت عن دلائل النبوة</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على أحرف الفرش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عليه كعرف الفرس</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دلائل النبوة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الميايمي، تصحيف، و الصواب ما أثبت، قياسا إلى أسانيد مماثلة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دلائل النبوة للبيهقي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الأنباري</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جالسا</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دلائل النبوة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دلائل النبوة</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رئيه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و المثبت عن دلائل النبوة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 تصحيف، و الصواب عن دلائل النبوة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اسمع مقالتي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 و لم تكرر في دلائل النبوة</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202/2/2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303/1/2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الصواب عن الجرح و التعديل</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عريضة، تصحيف، و الصواب ما أثبت، و هو سواد بن غزية الأنصاري من بني عدي بن النجار، ترجمته في أسد الغابة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سواد بن عمرو بن عطية بن خنساء بن مبذول النجاري الأنصاري ترجمته في أسد الغابة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موسى بن عقبة فيمن هاجر إلى الحبشة، انظر أسد الغابة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ابن حجر في الإصابة نقلا عن ابن عقبة هجرته إلى الحبشة</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و أسد الغابة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النعيمان بن عمرو بن رفاعة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النجار أبو عمرو، ترجمته في أسد الغابة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حجر في الإصابة هنا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الأثير في أسد الغابة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النعيمان</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ابتاعوه منه بعشر قلائص، كما في الإصابة و أسد الغابة</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القلائص جمع قلوص و هي الناقة الشابة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سينبه المصنف في آخر الخبر إلى الصواب</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ثم شطبت 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عامود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الألكائي</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المعرفة و التاريخ المطبوع ليعقوب بن سفيان الفسوي</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شجاع</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حريلمة، و المثبت عن سيرة ابن هشام</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الخبرة في سيرة ابن إسحاق 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سيرة ابن إسحاق</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سبيع</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خثعمة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422/15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أحمد بن شيبان بن الوليد بن حيان أبو عبد المؤمن الرملي، ترجمته في سير الأعلام </w:t>
      </w:r>
      <w:r>
        <w:rPr>
          <w:rFonts w:eastAsia="IRNazanin" w:cs="IRNazanin"/>
          <w:b w:val="false"/>
          <w:bCs w:val="false"/>
          <w:i w:val="false"/>
          <w:iCs w:val="false"/>
          <w:color w:val="333333"/>
          <w:sz w:val="20"/>
          <w:szCs w:val="20"/>
        </w:rPr>
        <w:t>346/12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الأثير في أسد الغابة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حاطب بن أبي بلتعة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خاخ من أحماء المدينة التي حماها النبي صلى اللّه عليه و سلم و تقع بين الحرمين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في الهودج</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تتعادى</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ضفائرها</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أريد أذى و لا أرضى بالكفر</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ابن سعد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منقذ</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جعثمة</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ميزان الاعتدال،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جحا</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العللي، تصحيف، و الصواب ما أثبت</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و الصواب ما أثبت، راجع ترجمته في سير أعلام النبلاء </w:t>
      </w:r>
      <w:r>
        <w:rPr>
          <w:rFonts w:eastAsia="IRNazanin" w:cs="IRNazanin"/>
          <w:b w:val="false"/>
          <w:bCs w:val="false"/>
          <w:i w:val="false"/>
          <w:iCs w:val="false"/>
          <w:color w:val="333333"/>
          <w:sz w:val="20"/>
          <w:szCs w:val="20"/>
        </w:rPr>
        <w:t>502/17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ألقاب المحدثين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و المثبت عن تهذيب الكمال</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 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العجل، و هو الحسين بن محمد بن حاتم تقدم التعريف به قريبا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السختياني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240/1/2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البخاري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التاريخ الصغير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من الكلمة في التصوير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الاسمعي</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القاسم البغوي، و الخبر من طريقه في تهذيب الكمال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412/11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تهذيب الكمال</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المثبت عن تاريخ بغداد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الكامل لابن عدي</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الحسن الميموني، و في سير الأعلام </w:t>
      </w:r>
      <w:r>
        <w:rPr>
          <w:rFonts w:eastAsia="IRNazanin" w:cs="IRNazanin"/>
          <w:b w:val="false"/>
          <w:bCs w:val="false"/>
          <w:i w:val="false"/>
          <w:iCs w:val="false"/>
          <w:color w:val="333333"/>
          <w:sz w:val="20"/>
          <w:szCs w:val="20"/>
        </w:rPr>
        <w:t>412/11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الحسن الميموني</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العتبي، خطأ، و الصواب ما أثبت عن تاريخ بغداد</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للإيضاح و تقويم السياق عن تاريخ بغداد</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 و المثبت عن تاريخ بغداد</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لتقويم السند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تاريخ بغداد</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عدي</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كثير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و الصواب عن الكامل لابن عدي</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 ثور، و الصواب عن الكامل لابن عدي</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مطموسة بالأصل، و المثبت عن الكامل لابن عدي و تهذيب الكمال</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مضطربة و غير مقروءة بالأصل، و المثبت عن الكامل لابن عدي</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قياسا إلى سند مماثل</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 جرير</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الحصيب،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عدي البصري</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413/11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عبث، تصحيف</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و المثبت عن تهذيب الكمال،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يحفظ‍‌</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أيشم له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لا معنى لها، و المثبت عن تاريخ بغداد،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اليسر،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أيسر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الأعسر</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بكر الأعين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عمرو البرذعي، كما يفهم من عبارة الخطيب انظر الخبر في تاريخ بغداد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مصحح تاريخ بغداد على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416/11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المثبت عن تهذيب الكمال و سير الأعلام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خطأ، و المثبت عن تهذيب الكمال و سير الأعلام</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الدارقطني</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خطأ، و الصواب عن تهذيب الكمال و سير الأعلام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أربعين و مائتين</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تاريخ بغداد</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أربعين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يعني أبا مسهر عبد الأعلى بن مسهر</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حصيف، تصحيف، و الصواب ما أثبت و هو خصيف بن عبد الرحمن الجزري</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معجمة بالأصل أعجمت عن تهذيب الكمال</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الحنبلي، و المثبت عن تهذيب الكمال</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المثبت عن تهذيب الكمال</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سليمان بن سلمة الخبائري أبو أيوب،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الحمصي</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الكتني، تصحيف، و الصواب ما أثبت، قياسا إلى سند مماثل</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148/2/2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عن التاريخ الكبير</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علي</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الاسم من الأصل و استدرك عن الجرح و التعديل</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و حسين، خطأ، و الصواب عن الجرح و التعديل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الجرح و التعديل</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سريج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السري يعني محمدا</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 زين</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الحصيب</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103/20</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بن سعيد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سعيدا، و الصواب ما أثبت، راجع ترجمته في تهذيب الكمال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تهذيب الكمال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من زيادات القاسم ابن المصنف</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780/2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 المثبت عن المعرفة و التاريخ</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و المثبت عن طبقات ابن سعد</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تصحيف</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بإثبات الياء</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 و الصواب ما أثبت، ترجمته في سير الأعلام </w:t>
      </w:r>
      <w:r>
        <w:rPr>
          <w:rFonts w:eastAsia="IRNazanin" w:cs="IRNazanin"/>
          <w:b w:val="false"/>
          <w:bCs w:val="false"/>
          <w:i w:val="false"/>
          <w:iCs w:val="false"/>
          <w:color w:val="333333"/>
          <w:sz w:val="20"/>
          <w:szCs w:val="20"/>
        </w:rPr>
        <w:t>541/14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الضحايا</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الضعفاء الكبير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نقلا عن أبي بكر الأثرم في تهذيب الكمال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سويد بن سعيد الحدثاني</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سويد بن سعيد الحدثاني</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المنائحي</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الكامل لابن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هو ثابت بن عجلان الأنصاري السلمي، أبو عبد اللّه الشامي، ترجمته في تهذيب الكمال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يظهر من الكلمة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مكانه مطموس بالأصل، و المثبت عن المعرفة و التاريخ</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و الصواب عن المعرفة و التاريخ</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الخباز، تصحيف</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المزي الخبر نقلا عن ابن سعد في تهذيب الكمال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تعقيب ابن عساكر عليه، 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اشتبه عليه بسعيد بن عبد العزيز و اللّه أعلم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 تصحيف</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منصور ابن الخليفة المهدي، كان يقرب أهل العلم و يكرمهم، و قد ولي أعمالا كثيرة، توفي في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تاريخ بغداد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سويد بن عامر بن زيد بن حارثة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بلّوا أرحامكم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ندّوها بصلتها</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ابن حجر في الإصابة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تعقيب ابن عساكر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مرسلا و مجمع يقول حدثنا، بل يكون الصواب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بن عامر كما تقدم</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إنه قدم المدينة حين نفضت الأيدي من دفن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 في تهذيب الكمال و هو الأثبت</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مكرر</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ضبة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الزكاة الذي يستوفيها من أربابها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ناقة 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العظيمة السنام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مطموس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قراءتها غير ممكنة، و الصواب ما أثبت، راجع ترجمته في سير الأعلام </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شميل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ململمة و هي المدارة الغليظة الكثيرة اللحم المعتدلة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في تاج العروس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شديدا، و 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تلمون بجميعه، 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نصيبه و نصيب صاحبه، و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لممته أجمع حتى أتيت على آخره</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و نميل إلى قراءتها المزني، و انظر ترجمته في سير الأعلام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نسبه هذه اللفظة</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اللباس و الزينة، باب تحريم استعمال إناء الذهب و الفضة على الرجال و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 الذهب و الحرير على الرجال </w:t>
      </w:r>
      <w:r>
        <w:rPr>
          <w:rFonts w:eastAsia="IRNazanin" w:cs="IRNazanin"/>
          <w:b w:val="false"/>
          <w:bCs w:val="false"/>
          <w:i w:val="false"/>
          <w:iCs w:val="false"/>
          <w:color w:val="333333"/>
          <w:sz w:val="20"/>
          <w:szCs w:val="20"/>
        </w:rPr>
        <w:t>1643/3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مشيخة ابن عساكر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السعدي، و المثبت عن المشيخة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مغفل، تصحيف و الصواب ما أثبت، و هو محمد بن يعقوب بن يوسف بن معقل، أبو العباس النيسابوري الأصم، ترجمته في سير الأعلام </w:t>
      </w:r>
      <w:r>
        <w:rPr>
          <w:rFonts w:eastAsia="IRNazanin" w:cs="IRNazanin"/>
          <w:b w:val="false"/>
          <w:bCs w:val="false"/>
          <w:i w:val="false"/>
          <w:iCs w:val="false"/>
          <w:color w:val="333333"/>
          <w:sz w:val="20"/>
          <w:szCs w:val="20"/>
        </w:rPr>
        <w:t>452/15</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اليلامق جمع يلمق، فارسي معرب، معناه القباء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يلمق</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 تصحيف، و الصواب ما أثبت</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الكبرى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عامود نسبه عن ابن سعد</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142/2/2</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الصواب عن سند مماثل</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234/1/2</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الجرح و التعديل</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الجرح و التعديل</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لسوء التصوير</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الحصيب</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الحاكم في الأسامي و الكنى لم يذكره فيمن 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أمية</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نصر البخاري أحمد بن محمد بن الحسين بن الحسن، ترجمته في سير الأعلام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الرحمن بن أبي عبد اللّه محمد بن إسحاق بن محمد بن يحيى بن منده العبدي الأصبهاني، ترجمته في سير الأعلام </w:t>
      </w:r>
      <w:r>
        <w:rPr>
          <w:rFonts w:eastAsia="IRNazanin" w:cs="IRNazanin"/>
          <w:b w:val="false"/>
          <w:bCs w:val="false"/>
          <w:i w:val="false"/>
          <w:iCs w:val="false"/>
          <w:color w:val="333333"/>
          <w:sz w:val="20"/>
          <w:szCs w:val="20"/>
        </w:rPr>
        <w:t>349/18</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منده</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و المثبت عن سير الأعلام</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تاريخ أبي زرعة، و عنه يأخذ المصنف، و الذي عند الذهبي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عبد اللّه بن الزبرقان</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أبي زرعة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مرة، لا بل مرارا</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 في رواية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سيمر في الرواية التالية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عند الذهبي في سير الأعلام و تاريخ الإسلام، و زيد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المطيري</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نعيم في ترجمة رحيل الجعفي، و الخبر في سير الأعلام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الرحيل بالمهملة و مصغرا، كما في الإصابة</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ترجمته في سير الأعلام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المعرفة و التاريخ</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هي الرواية الموجودة فيها و لم أعثر على رواية أخرى فيها</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بكير</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w:t>
      </w:r>
      <w:r>
        <w:rPr>
          <w:rFonts w:eastAsia="IRNazanin" w:cs="IRNazanin"/>
          <w:b w:val="false"/>
          <w:bCs w:val="false"/>
          <w:i w:val="false"/>
          <w:iCs w:val="false"/>
          <w:color w:val="333333"/>
          <w:sz w:val="20"/>
          <w:szCs w:val="20"/>
        </w:rPr>
        <w:t>142/2/2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زياد بن خيثمة رواه الذهبي في كتابيه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660/1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ابن سعد</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ابن سعد</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ترجمة يعقوب بن شيبة في تاريخ بغداد </w:t>
      </w:r>
      <w:r>
        <w:rPr>
          <w:rFonts w:eastAsia="IRNazanin" w:cs="IRNazanin"/>
          <w:b w:val="false"/>
          <w:bCs w:val="false"/>
          <w:i w:val="false"/>
          <w:iCs w:val="false"/>
          <w:color w:val="333333"/>
          <w:sz w:val="20"/>
          <w:szCs w:val="20"/>
        </w:rPr>
        <w:t>281/14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الحلية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جحفي، تصحيف، و الصواب عن المصدرين المتقدمين</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مؤذنا جعفيا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الإسلام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مؤذن الجعفيين</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الإسلام،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كريب بن هناد، خطأ، و الصواب عن الحلية</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رواه المزي في تهذيب الكمال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657/1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عشر</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المعرفة و التاريخ</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عشر</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بشران، خطأ</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سبع و عشرين و مائة</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الخباز</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فيما مر قريبا،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جناد</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كتابه تاريخ الثقات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660/1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142/2/2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و المثبت عن طبقات خليفة</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 سنة</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بالأصل، و الذي في الإصابة نقلا عن الزبير بن بكار أن أبا عبيدة استعمل محمد بن سويد على دمشق</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لعل الصواب ما أثبت،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القصة</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التاريخ الكبير</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399</Pages>
  <Words>98956</Words>
  <Characters>373422</Characters>
  <CharactersWithSpaces>468407</CharactersWithSpaces>
  <Paragraphs>3481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2026-08-22T02:02:01Z</dcterms:created>
  <dc:creator>ghaemiyeh.com</dc:creator>
  <dc:description/>
  <dc:language>en-US</dc:language>
  <cp:lastModifiedBy/>
  <dcterms:modified xsi:type="dcterms:W3CDTF">2026-08-22T05:32:23Z</dcterms:modified>
  <cp:revision>1</cp:revision>
  <dc:subject/>
  <dc:title>تاریخ مدینة دمشق جلد 72</dc:title>
</cp:coreProperties>
</file>

<file path=docProps/custom.xml><?xml version="1.0" encoding="utf-8"?>
<Properties xmlns="http://schemas.openxmlformats.org/officeDocument/2006/custom-properties" xmlns:vt="http://schemas.openxmlformats.org/officeDocument/2006/docPropsVTypes"/>
</file>