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42779_7370918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742781_7370918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742783_73709187">
            <w:r>
              <w:rPr>
                <w:webHidden/>
                <w:rStyle w:val="IndexLink"/>
              </w:rPr>
              <w:t>25</w:t>
            </w:r>
            <w:r>
              <w:rPr>
                <w:rStyle w:val="IndexLink"/>
                <w:rtl w:val="true"/>
              </w:rPr>
              <w:t xml:space="preserve">- </w:t>
            </w:r>
            <w:r>
              <w:rPr>
                <w:rStyle w:val="IndexLink"/>
                <w:rtl w:val="true"/>
              </w:rPr>
              <w:t>صلح و بیعت در حدیبیه</w:t>
            </w:r>
            <w:r>
              <w:rPr>
                <w:rStyle w:val="IndexLink"/>
                <w:rtl w:val="true"/>
              </w:rPr>
              <w:tab/>
            </w:r>
            <w:r>
              <w:rPr>
                <w:rStyle w:val="IndexLink"/>
              </w:rPr>
              <w:t>13</w:t>
            </w:r>
          </w:hyperlink>
        </w:p>
        <w:p>
          <w:pPr>
            <w:pStyle w:val="Contents3"/>
            <w:tabs>
              <w:tab w:val="clear" w:pos="8459"/>
              <w:tab w:val="right" w:pos="9026" w:leader="dot"/>
            </w:tabs>
            <w:rPr/>
          </w:pPr>
          <w:hyperlink w:anchor="__RefHeading___Toc4742785_73709187">
            <w:r>
              <w:rPr>
                <w:webHidden/>
                <w:rStyle w:val="IndexLink"/>
                <w:rtl w:val="true"/>
              </w:rPr>
              <w:t>آیات موضوع</w:t>
            </w:r>
            <w:r>
              <w:rPr>
                <w:rStyle w:val="IndexLink"/>
                <w:rtl w:val="true"/>
              </w:rPr>
              <w:tab/>
            </w:r>
            <w:r>
              <w:rPr>
                <w:rStyle w:val="IndexLink"/>
              </w:rPr>
              <w:t>13</w:t>
            </w:r>
          </w:hyperlink>
        </w:p>
        <w:p>
          <w:pPr>
            <w:pStyle w:val="Contents3"/>
            <w:tabs>
              <w:tab w:val="clear" w:pos="8459"/>
              <w:tab w:val="right" w:pos="9026" w:leader="dot"/>
            </w:tabs>
            <w:rPr/>
          </w:pPr>
          <w:hyperlink w:anchor="__RefHeading___Toc4742787_73709187">
            <w:r>
              <w:rPr>
                <w:webHidden/>
                <w:rStyle w:val="IndexLink"/>
                <w:rtl w:val="true"/>
              </w:rPr>
              <w:t>ترجمه آیات</w:t>
            </w:r>
            <w:r>
              <w:rPr>
                <w:rStyle w:val="IndexLink"/>
                <w:rtl w:val="true"/>
              </w:rPr>
              <w:tab/>
            </w:r>
            <w:r>
              <w:rPr>
                <w:rStyle w:val="IndexLink"/>
              </w:rPr>
              <w:t>14</w:t>
            </w:r>
          </w:hyperlink>
        </w:p>
        <w:p>
          <w:pPr>
            <w:pStyle w:val="Contents3"/>
            <w:tabs>
              <w:tab w:val="clear" w:pos="8459"/>
              <w:tab w:val="right" w:pos="9026" w:leader="dot"/>
            </w:tabs>
            <w:rPr/>
          </w:pPr>
          <w:hyperlink w:anchor="__RefHeading___Toc4742789_73709187">
            <w:r>
              <w:rPr>
                <w:webHidden/>
                <w:rStyle w:val="IndexLink"/>
                <w:rtl w:val="true"/>
              </w:rPr>
              <w:t>تفسیر آیات</w:t>
            </w:r>
            <w:r>
              <w:rPr>
                <w:rStyle w:val="IndexLink"/>
                <w:rtl w:val="true"/>
              </w:rPr>
              <w:tab/>
            </w:r>
            <w:r>
              <w:rPr>
                <w:rStyle w:val="IndexLink"/>
              </w:rPr>
              <w:t>17</w:t>
            </w:r>
          </w:hyperlink>
        </w:p>
        <w:p>
          <w:pPr>
            <w:pStyle w:val="Contents4"/>
            <w:tabs>
              <w:tab w:val="clear" w:pos="8176"/>
              <w:tab w:val="right" w:pos="9026" w:leader="dot"/>
            </w:tabs>
            <w:rPr/>
          </w:pPr>
          <w:hyperlink w:anchor="__RefHeading___Toc4742791_73709187">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4742793_73709187">
            <w:r>
              <w:rPr>
                <w:webHidden/>
                <w:rStyle w:val="IndexLink"/>
                <w:rtl w:val="true"/>
              </w:rPr>
              <w:t xml:space="preserve">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نماینده ای به میان قریش می فرستد</w:t>
            </w:r>
            <w:r>
              <w:rPr>
                <w:rStyle w:val="IndexLink"/>
                <w:rtl w:val="true"/>
              </w:rPr>
              <w:tab/>
            </w:r>
            <w:r>
              <w:rPr>
                <w:rStyle w:val="IndexLink"/>
              </w:rPr>
              <w:t>20</w:t>
            </w:r>
          </w:hyperlink>
        </w:p>
        <w:p>
          <w:pPr>
            <w:pStyle w:val="Contents4"/>
            <w:tabs>
              <w:tab w:val="clear" w:pos="8176"/>
              <w:tab w:val="right" w:pos="9026" w:leader="dot"/>
            </w:tabs>
            <w:rPr/>
          </w:pPr>
          <w:hyperlink w:anchor="__RefHeading___Toc4742795_73709187">
            <w:r>
              <w:rPr>
                <w:webHidden/>
                <w:rStyle w:val="IndexLink"/>
                <w:rtl w:val="true"/>
              </w:rPr>
              <w:t>بیعت رضوان</w:t>
            </w:r>
            <w:r>
              <w:rPr>
                <w:rStyle w:val="IndexLink"/>
                <w:rtl w:val="true"/>
              </w:rPr>
              <w:tab/>
            </w:r>
            <w:r>
              <w:rPr>
                <w:rStyle w:val="IndexLink"/>
              </w:rPr>
              <w:t>20</w:t>
            </w:r>
          </w:hyperlink>
        </w:p>
        <w:p>
          <w:pPr>
            <w:pStyle w:val="Contents4"/>
            <w:tabs>
              <w:tab w:val="clear" w:pos="8176"/>
              <w:tab w:val="right" w:pos="9026" w:leader="dot"/>
            </w:tabs>
            <w:rPr/>
          </w:pPr>
          <w:hyperlink w:anchor="__RefHeading___Toc4742797_73709187">
            <w:r>
              <w:rPr>
                <w:webHidden/>
                <w:rStyle w:val="IndexLink"/>
                <w:rtl w:val="true"/>
              </w:rPr>
              <w:t xml:space="preserve">اطاعت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و تجدید بیعت</w:t>
            </w:r>
            <w:r>
              <w:rPr>
                <w:rStyle w:val="IndexLink"/>
                <w:rtl w:val="true"/>
              </w:rPr>
              <w:tab/>
            </w:r>
            <w:r>
              <w:rPr>
                <w:rStyle w:val="IndexLink"/>
              </w:rPr>
              <w:t>21</w:t>
            </w:r>
          </w:hyperlink>
        </w:p>
        <w:p>
          <w:pPr>
            <w:pStyle w:val="Contents4"/>
            <w:tabs>
              <w:tab w:val="clear" w:pos="8176"/>
              <w:tab w:val="right" w:pos="9026" w:leader="dot"/>
            </w:tabs>
            <w:rPr/>
          </w:pPr>
          <w:hyperlink w:anchor="__RefHeading___Toc4742799_73709187">
            <w:r>
              <w:rPr>
                <w:webHidden/>
                <w:rStyle w:val="IndexLink"/>
                <w:rtl w:val="true"/>
              </w:rPr>
              <w:t>مقصود از فتح قریب چیست؟</w:t>
            </w:r>
            <w:r>
              <w:rPr>
                <w:rStyle w:val="IndexLink"/>
                <w:rtl w:val="true"/>
              </w:rPr>
              <w:tab/>
            </w:r>
            <w:r>
              <w:rPr>
                <w:rStyle w:val="IndexLink"/>
              </w:rPr>
              <w:t>22</w:t>
            </w:r>
          </w:hyperlink>
        </w:p>
        <w:p>
          <w:pPr>
            <w:pStyle w:val="Contents4"/>
            <w:tabs>
              <w:tab w:val="clear" w:pos="8176"/>
              <w:tab w:val="right" w:pos="9026" w:leader="dot"/>
            </w:tabs>
            <w:rPr/>
          </w:pPr>
          <w:hyperlink w:anchor="__RefHeading___Toc4742801_73709187">
            <w:r>
              <w:rPr>
                <w:webHidden/>
                <w:rStyle w:val="IndexLink"/>
                <w:rtl w:val="true"/>
              </w:rPr>
              <w:t>طرح صلح</w:t>
            </w:r>
            <w:r>
              <w:rPr>
                <w:rStyle w:val="IndexLink"/>
                <w:rtl w:val="true"/>
              </w:rPr>
              <w:tab/>
            </w:r>
            <w:r>
              <w:rPr>
                <w:rStyle w:val="IndexLink"/>
              </w:rPr>
              <w:t>23</w:t>
            </w:r>
          </w:hyperlink>
        </w:p>
        <w:p>
          <w:pPr>
            <w:pStyle w:val="Contents5"/>
            <w:tabs>
              <w:tab w:val="clear" w:pos="7892"/>
              <w:tab w:val="right" w:pos="9026" w:leader="dot"/>
            </w:tabs>
            <w:rPr/>
          </w:pPr>
          <w:hyperlink w:anchor="__RefHeading___Toc4742803_73709187">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4742805_73709187">
            <w:r>
              <w:rPr>
                <w:webHidden/>
                <w:rStyle w:val="IndexLink"/>
                <w:rtl w:val="true"/>
              </w:rPr>
              <w:t>متن پیمان حدیبیه</w:t>
            </w:r>
            <w:r>
              <w:rPr>
                <w:rStyle w:val="IndexLink"/>
                <w:rtl w:val="true"/>
              </w:rPr>
              <w:tab/>
            </w:r>
            <w:r>
              <w:rPr>
                <w:rStyle w:val="IndexLink"/>
              </w:rPr>
              <w:t>23</w:t>
            </w:r>
          </w:hyperlink>
        </w:p>
        <w:p>
          <w:pPr>
            <w:pStyle w:val="Contents5"/>
            <w:tabs>
              <w:tab w:val="clear" w:pos="7892"/>
              <w:tab w:val="right" w:pos="9026" w:leader="dot"/>
            </w:tabs>
            <w:rPr/>
          </w:pPr>
          <w:hyperlink w:anchor="__RefHeading___Toc4742807_73709187">
            <w:r>
              <w:rPr>
                <w:webHidden/>
                <w:rStyle w:val="IndexLink"/>
                <w:rtl w:val="true"/>
              </w:rPr>
              <w:t>نتایج صلح</w:t>
            </w:r>
            <w:r>
              <w:rPr>
                <w:rStyle w:val="IndexLink"/>
                <w:rtl w:val="true"/>
              </w:rPr>
              <w:tab/>
            </w:r>
            <w:r>
              <w:rPr>
                <w:rStyle w:val="IndexLink"/>
              </w:rPr>
              <w:t>25</w:t>
            </w:r>
          </w:hyperlink>
        </w:p>
        <w:p>
          <w:pPr>
            <w:pStyle w:val="Contents5"/>
            <w:tabs>
              <w:tab w:val="clear" w:pos="7892"/>
              <w:tab w:val="right" w:pos="9026" w:leader="dot"/>
            </w:tabs>
            <w:rPr/>
          </w:pPr>
          <w:hyperlink w:anchor="__RefHeading___Toc4742809_73709187">
            <w:r>
              <w:rPr>
                <w:webHidden/>
                <w:rStyle w:val="IndexLink"/>
                <w:rtl w:val="true"/>
              </w:rPr>
              <w:t>منافقان عذرتراش</w:t>
            </w:r>
            <w:r>
              <w:rPr>
                <w:rStyle w:val="IndexLink"/>
                <w:rtl w:val="true"/>
              </w:rPr>
              <w:tab/>
            </w:r>
            <w:r>
              <w:rPr>
                <w:rStyle w:val="IndexLink"/>
              </w:rPr>
              <w:t>27</w:t>
            </w:r>
          </w:hyperlink>
        </w:p>
        <w:p>
          <w:pPr>
            <w:pStyle w:val="Contents5"/>
            <w:tabs>
              <w:tab w:val="clear" w:pos="7892"/>
              <w:tab w:val="right" w:pos="9026" w:leader="dot"/>
            </w:tabs>
            <w:rPr/>
          </w:pPr>
          <w:hyperlink w:anchor="__RefHeading___Toc4742811_73709187">
            <w:r>
              <w:rPr>
                <w:webHidden/>
                <w:rStyle w:val="IndexLink"/>
                <w:rtl w:val="true"/>
              </w:rPr>
              <w:t>منافقان آزمند</w:t>
            </w:r>
            <w:r>
              <w:rPr>
                <w:rStyle w:val="IndexLink"/>
                <w:rtl w:val="true"/>
              </w:rPr>
              <w:tab/>
            </w:r>
            <w:r>
              <w:rPr>
                <w:rStyle w:val="IndexLink"/>
              </w:rPr>
              <w:t>29</w:t>
            </w:r>
          </w:hyperlink>
        </w:p>
        <w:p>
          <w:pPr>
            <w:pStyle w:val="Contents5"/>
            <w:tabs>
              <w:tab w:val="clear" w:pos="7892"/>
              <w:tab w:val="right" w:pos="9026" w:leader="dot"/>
            </w:tabs>
            <w:rPr/>
          </w:pPr>
          <w:hyperlink w:anchor="__RefHeading___Toc4742813_73709187">
            <w:r>
              <w:rPr>
                <w:webHidden/>
                <w:rStyle w:val="IndexLink"/>
                <w:rtl w:val="true"/>
              </w:rPr>
              <w:t>پایه قدرت دشمن در حدیبیه</w:t>
            </w:r>
            <w:r>
              <w:rPr>
                <w:rStyle w:val="IndexLink"/>
                <w:rtl w:val="true"/>
              </w:rPr>
              <w:tab/>
            </w:r>
            <w:r>
              <w:rPr>
                <w:rStyle w:val="IndexLink"/>
              </w:rPr>
              <w:t>32</w:t>
            </w:r>
          </w:hyperlink>
        </w:p>
        <w:p>
          <w:pPr>
            <w:pStyle w:val="Contents5"/>
            <w:tabs>
              <w:tab w:val="clear" w:pos="7892"/>
              <w:tab w:val="right" w:pos="9026" w:leader="dot"/>
            </w:tabs>
            <w:rPr/>
          </w:pPr>
          <w:hyperlink w:anchor="__RefHeading___Toc4742815_73709187">
            <w:r>
              <w:rPr>
                <w:webHidden/>
                <w:rStyle w:val="IndexLink"/>
                <w:rtl w:val="true"/>
              </w:rPr>
              <w:t>پاسخ پرسش</w:t>
            </w:r>
            <w:r>
              <w:rPr>
                <w:rStyle w:val="IndexLink"/>
                <w:rtl w:val="true"/>
              </w:rPr>
              <w:tab/>
            </w:r>
            <w:r>
              <w:rPr>
                <w:rStyle w:val="IndexLink"/>
              </w:rPr>
              <w:t>33</w:t>
            </w:r>
          </w:hyperlink>
        </w:p>
        <w:p>
          <w:pPr>
            <w:pStyle w:val="Contents5"/>
            <w:tabs>
              <w:tab w:val="clear" w:pos="7892"/>
              <w:tab w:val="right" w:pos="9026" w:leader="dot"/>
            </w:tabs>
            <w:rPr/>
          </w:pPr>
          <w:hyperlink w:anchor="__RefHeading___Toc4742817_73709187">
            <w:r>
              <w:rPr>
                <w:webHidden/>
                <w:rStyle w:val="IndexLink"/>
                <w:rtl w:val="true"/>
              </w:rPr>
              <w:t>پاسخ پرسش</w:t>
            </w:r>
            <w:r>
              <w:rPr>
                <w:rStyle w:val="IndexLink"/>
                <w:rtl w:val="true"/>
              </w:rPr>
              <w:tab/>
            </w:r>
            <w:r>
              <w:rPr>
                <w:rStyle w:val="IndexLink"/>
              </w:rPr>
              <w:t>34</w:t>
            </w:r>
          </w:hyperlink>
        </w:p>
        <w:p>
          <w:pPr>
            <w:pStyle w:val="Contents4"/>
            <w:tabs>
              <w:tab w:val="clear" w:pos="8176"/>
              <w:tab w:val="right" w:pos="9026" w:leader="dot"/>
            </w:tabs>
            <w:rPr/>
          </w:pPr>
          <w:hyperlink w:anchor="__RefHeading___Toc4742819_73709187">
            <w:r>
              <w:rPr>
                <w:webHidden/>
                <w:rStyle w:val="IndexLink"/>
                <w:rtl w:val="true"/>
              </w:rPr>
              <w:t>آخرین نوید</w:t>
            </w:r>
            <w:r>
              <w:rPr>
                <w:rStyle w:val="IndexLink"/>
                <w:rtl w:val="true"/>
              </w:rPr>
              <w:tab/>
            </w:r>
            <w:r>
              <w:rPr>
                <w:rStyle w:val="IndexLink"/>
              </w:rPr>
              <w:t>35</w:t>
            </w:r>
          </w:hyperlink>
        </w:p>
        <w:p>
          <w:pPr>
            <w:pStyle w:val="Contents2"/>
            <w:tabs>
              <w:tab w:val="clear" w:pos="8743"/>
              <w:tab w:val="right" w:pos="9026" w:leader="dot"/>
            </w:tabs>
            <w:rPr/>
          </w:pPr>
          <w:hyperlink w:anchor="__RefHeading___Toc4742821_73709187">
            <w:r>
              <w:rPr>
                <w:webHidden/>
                <w:rStyle w:val="IndexLink"/>
              </w:rPr>
              <w:t>26</w:t>
            </w:r>
            <w:r>
              <w:rPr>
                <w:rStyle w:val="IndexLink"/>
                <w:rtl w:val="true"/>
              </w:rPr>
              <w:t xml:space="preserve">- </w:t>
            </w:r>
            <w:r>
              <w:rPr>
                <w:rStyle w:val="IndexLink"/>
                <w:rtl w:val="true"/>
              </w:rPr>
              <w:t>غزوه ذات السلاسل</w:t>
            </w:r>
            <w:r>
              <w:rPr>
                <w:rStyle w:val="IndexLink"/>
                <w:rtl w:val="true"/>
              </w:rPr>
              <w:tab/>
            </w:r>
            <w:r>
              <w:rPr>
                <w:rStyle w:val="IndexLink"/>
              </w:rPr>
              <w:t>37</w:t>
            </w:r>
          </w:hyperlink>
        </w:p>
        <w:p>
          <w:pPr>
            <w:pStyle w:val="Contents3"/>
            <w:tabs>
              <w:tab w:val="clear" w:pos="8459"/>
              <w:tab w:val="right" w:pos="9026" w:leader="dot"/>
            </w:tabs>
            <w:rPr/>
          </w:pPr>
          <w:hyperlink w:anchor="__RefHeading___Toc4742823_73709187">
            <w:r>
              <w:rPr>
                <w:webHidden/>
                <w:rStyle w:val="IndexLink"/>
                <w:rtl w:val="true"/>
              </w:rPr>
              <w:t>آیات موضوع</w:t>
            </w:r>
            <w:r>
              <w:rPr>
                <w:rStyle w:val="IndexLink"/>
                <w:rtl w:val="true"/>
              </w:rPr>
              <w:tab/>
            </w:r>
            <w:r>
              <w:rPr>
                <w:rStyle w:val="IndexLink"/>
              </w:rPr>
              <w:t>37</w:t>
            </w:r>
          </w:hyperlink>
        </w:p>
        <w:p>
          <w:pPr>
            <w:pStyle w:val="Contents3"/>
            <w:tabs>
              <w:tab w:val="clear" w:pos="8459"/>
              <w:tab w:val="right" w:pos="9026" w:leader="dot"/>
            </w:tabs>
            <w:rPr/>
          </w:pPr>
          <w:hyperlink w:anchor="__RefHeading___Toc4742825_73709187">
            <w:r>
              <w:rPr>
                <w:webHidden/>
                <w:rStyle w:val="IndexLink"/>
                <w:rtl w:val="true"/>
              </w:rPr>
              <w:t>ترجمه آیات</w:t>
            </w:r>
            <w:r>
              <w:rPr>
                <w:rStyle w:val="IndexLink"/>
                <w:rtl w:val="true"/>
              </w:rPr>
              <w:tab/>
            </w:r>
            <w:r>
              <w:rPr>
                <w:rStyle w:val="IndexLink"/>
              </w:rPr>
              <w:t>37</w:t>
            </w:r>
          </w:hyperlink>
        </w:p>
        <w:p>
          <w:pPr>
            <w:pStyle w:val="Contents3"/>
            <w:tabs>
              <w:tab w:val="clear" w:pos="8459"/>
              <w:tab w:val="right" w:pos="9026" w:leader="dot"/>
            </w:tabs>
            <w:rPr/>
          </w:pPr>
          <w:hyperlink w:anchor="__RefHeading___Toc4742827_73709187">
            <w:r>
              <w:rPr>
                <w:webHidden/>
                <w:rStyle w:val="IndexLink"/>
                <w:rtl w:val="true"/>
              </w:rPr>
              <w:t>تفسیر آیات</w:t>
            </w:r>
            <w:r>
              <w:rPr>
                <w:rStyle w:val="IndexLink"/>
                <w:rtl w:val="true"/>
              </w:rPr>
              <w:tab/>
            </w:r>
            <w:r>
              <w:rPr>
                <w:rStyle w:val="IndexLink"/>
              </w:rPr>
              <w:t>37</w:t>
            </w:r>
          </w:hyperlink>
        </w:p>
        <w:p>
          <w:pPr>
            <w:pStyle w:val="Contents4"/>
            <w:tabs>
              <w:tab w:val="clear" w:pos="8176"/>
              <w:tab w:val="right" w:pos="9026" w:leader="dot"/>
            </w:tabs>
            <w:rPr/>
          </w:pPr>
          <w:hyperlink w:anchor="__RefHeading___Toc4742829_7370918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4742831_73709187">
            <w:r>
              <w:rPr>
                <w:webHidden/>
                <w:rStyle w:val="IndexLink"/>
                <w:rtl w:val="true"/>
              </w:rPr>
              <w:t>امیرمؤمنان به مقام فرماندهی برگزیده شد</w:t>
            </w:r>
            <w:r>
              <w:rPr>
                <w:rStyle w:val="IndexLink"/>
                <w:rtl w:val="true"/>
              </w:rPr>
              <w:tab/>
            </w:r>
            <w:r>
              <w:rPr>
                <w:rStyle w:val="IndexLink"/>
              </w:rPr>
              <w:t>39</w:t>
            </w:r>
          </w:hyperlink>
        </w:p>
        <w:p>
          <w:pPr>
            <w:pStyle w:val="Contents4"/>
            <w:tabs>
              <w:tab w:val="clear" w:pos="8176"/>
              <w:tab w:val="right" w:pos="9026" w:leader="dot"/>
            </w:tabs>
            <w:rPr/>
          </w:pPr>
          <w:hyperlink w:anchor="__RefHeading___Toc4742833_73709187">
            <w:r>
              <w:rPr>
                <w:webHidden/>
                <w:rStyle w:val="IndexLink"/>
                <w:rtl w:val="true"/>
              </w:rPr>
              <w:t>رمز پیروزی امیر مؤمنان</w:t>
            </w:r>
            <w:r>
              <w:rPr>
                <w:rStyle w:val="IndexLink"/>
                <w:rtl w:val="true"/>
              </w:rPr>
              <w:t>(</w:t>
            </w:r>
            <w:r>
              <w:rPr>
                <w:rStyle w:val="IndexLink"/>
                <w:rtl w:val="true"/>
              </w:rPr>
              <w:t>علیه السلام</w:t>
            </w:r>
            <w:r>
              <w:rPr>
                <w:rStyle w:val="IndexLink"/>
                <w:rtl w:val="true"/>
              </w:rPr>
              <w:t xml:space="preserve">) </w:t>
            </w:r>
            <w:r>
              <w:rPr>
                <w:rStyle w:val="IndexLink"/>
                <w:rtl w:val="true"/>
              </w:rPr>
              <w:t>در این نبرد</w:t>
            </w:r>
            <w:r>
              <w:rPr>
                <w:rStyle w:val="IndexLink"/>
                <w:rtl w:val="true"/>
              </w:rPr>
              <w:tab/>
            </w:r>
            <w:r>
              <w:rPr>
                <w:rStyle w:val="IndexLink"/>
              </w:rPr>
              <w:t>40</w:t>
            </w:r>
          </w:hyperlink>
        </w:p>
        <w:p>
          <w:pPr>
            <w:pStyle w:val="Contents4"/>
            <w:tabs>
              <w:tab w:val="clear" w:pos="8176"/>
              <w:tab w:val="right" w:pos="9026" w:leader="dot"/>
            </w:tabs>
            <w:rPr/>
          </w:pPr>
          <w:hyperlink w:anchor="__RefHeading___Toc4742835_73709187">
            <w:r>
              <w:rPr>
                <w:webHidden/>
                <w:rStyle w:val="IndexLink"/>
                <w:rtl w:val="true"/>
              </w:rPr>
              <w:t>فلسفه سوگند به اسبان سپاه پیکارگر</w:t>
            </w:r>
            <w:r>
              <w:rPr>
                <w:rStyle w:val="IndexLink"/>
                <w:rtl w:val="true"/>
              </w:rPr>
              <w:tab/>
            </w:r>
            <w:r>
              <w:rPr>
                <w:rStyle w:val="IndexLink"/>
              </w:rPr>
              <w:t>41</w:t>
            </w:r>
          </w:hyperlink>
        </w:p>
        <w:p>
          <w:pPr>
            <w:pStyle w:val="Contents2"/>
            <w:tabs>
              <w:tab w:val="clear" w:pos="8743"/>
              <w:tab w:val="right" w:pos="9026" w:leader="dot"/>
            </w:tabs>
            <w:rPr/>
          </w:pPr>
          <w:hyperlink w:anchor="__RefHeading___Toc4742837_73709187">
            <w:r>
              <w:rPr>
                <w:webHidden/>
                <w:rStyle w:val="IndexLink"/>
              </w:rPr>
              <w:t>27</w:t>
            </w:r>
            <w:r>
              <w:rPr>
                <w:rStyle w:val="IndexLink"/>
                <w:rtl w:val="true"/>
              </w:rPr>
              <w:t xml:space="preserve">- </w:t>
            </w:r>
            <w:r>
              <w:rPr>
                <w:rStyle w:val="IndexLink"/>
                <w:rtl w:val="true"/>
              </w:rPr>
              <w:t>فتح مکه یا فتح مبین</w:t>
            </w:r>
            <w:r>
              <w:rPr>
                <w:rStyle w:val="IndexLink"/>
                <w:rtl w:val="true"/>
              </w:rPr>
              <w:tab/>
            </w:r>
            <w:r>
              <w:rPr>
                <w:rStyle w:val="IndexLink"/>
              </w:rPr>
              <w:t>43</w:t>
            </w:r>
          </w:hyperlink>
        </w:p>
        <w:p>
          <w:pPr>
            <w:pStyle w:val="Contents3"/>
            <w:tabs>
              <w:tab w:val="clear" w:pos="8459"/>
              <w:tab w:val="right" w:pos="9026" w:leader="dot"/>
            </w:tabs>
            <w:rPr/>
          </w:pPr>
          <w:hyperlink w:anchor="__RefHeading___Toc4742839_73709187">
            <w:r>
              <w:rPr>
                <w:webHidden/>
                <w:rStyle w:val="IndexLink"/>
                <w:rtl w:val="true"/>
              </w:rPr>
              <w:t>آیات موضوع</w:t>
            </w:r>
            <w:r>
              <w:rPr>
                <w:rStyle w:val="IndexLink"/>
                <w:rtl w:val="true"/>
              </w:rPr>
              <w:tab/>
            </w:r>
            <w:r>
              <w:rPr>
                <w:rStyle w:val="IndexLink"/>
              </w:rPr>
              <w:t>43</w:t>
            </w:r>
          </w:hyperlink>
        </w:p>
        <w:p>
          <w:pPr>
            <w:pStyle w:val="Contents3"/>
            <w:tabs>
              <w:tab w:val="clear" w:pos="8459"/>
              <w:tab w:val="right" w:pos="9026" w:leader="dot"/>
            </w:tabs>
            <w:rPr/>
          </w:pPr>
          <w:hyperlink w:anchor="__RefHeading___Toc4742841_73709187">
            <w:r>
              <w:rPr>
                <w:webHidden/>
                <w:rStyle w:val="IndexLink"/>
                <w:rtl w:val="true"/>
              </w:rPr>
              <w:t>ترجمه آیات</w:t>
            </w:r>
            <w:r>
              <w:rPr>
                <w:rStyle w:val="IndexLink"/>
                <w:rtl w:val="true"/>
              </w:rPr>
              <w:tab/>
            </w:r>
            <w:r>
              <w:rPr>
                <w:rStyle w:val="IndexLink"/>
              </w:rPr>
              <w:t>44</w:t>
            </w:r>
          </w:hyperlink>
        </w:p>
        <w:p>
          <w:pPr>
            <w:pStyle w:val="Contents3"/>
            <w:tabs>
              <w:tab w:val="clear" w:pos="8459"/>
              <w:tab w:val="right" w:pos="9026" w:leader="dot"/>
            </w:tabs>
            <w:rPr/>
          </w:pPr>
          <w:hyperlink w:anchor="__RefHeading___Toc4742843_73709187">
            <w:r>
              <w:rPr>
                <w:webHidden/>
                <w:rStyle w:val="IndexLink"/>
                <w:rtl w:val="true"/>
              </w:rPr>
              <w:t>تفسیر آیات</w:t>
            </w:r>
            <w:r>
              <w:rPr>
                <w:rStyle w:val="IndexLink"/>
                <w:rtl w:val="true"/>
              </w:rPr>
              <w:tab/>
            </w:r>
            <w:r>
              <w:rPr>
                <w:rStyle w:val="IndexLink"/>
              </w:rPr>
              <w:t>47</w:t>
            </w:r>
          </w:hyperlink>
        </w:p>
        <w:p>
          <w:pPr>
            <w:pStyle w:val="Contents4"/>
            <w:tabs>
              <w:tab w:val="clear" w:pos="8176"/>
              <w:tab w:val="right" w:pos="9026" w:leader="dot"/>
            </w:tabs>
            <w:rPr/>
          </w:pPr>
          <w:hyperlink w:anchor="__RefHeading___Toc4742845_73709187">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742847_73709187">
            <w:r>
              <w:rPr>
                <w:webHidden/>
                <w:rStyle w:val="IndexLink"/>
                <w:rtl w:val="true"/>
              </w:rPr>
              <w:t>جاسوسی به دام افتاد</w:t>
            </w:r>
            <w:r>
              <w:rPr>
                <w:rStyle w:val="IndexLink"/>
                <w:rtl w:val="true"/>
              </w:rPr>
              <w:tab/>
            </w:r>
            <w:r>
              <w:rPr>
                <w:rStyle w:val="IndexLink"/>
              </w:rPr>
              <w:t>49</w:t>
            </w:r>
          </w:hyperlink>
        </w:p>
        <w:p>
          <w:pPr>
            <w:pStyle w:val="Contents4"/>
            <w:tabs>
              <w:tab w:val="clear" w:pos="8176"/>
              <w:tab w:val="right" w:pos="9026" w:leader="dot"/>
            </w:tabs>
            <w:rPr/>
          </w:pPr>
          <w:hyperlink w:anchor="__RefHeading___Toc4742849_73709187">
            <w:r>
              <w:rPr>
                <w:webHidden/>
                <w:rStyle w:val="IndexLink"/>
                <w:rtl w:val="true"/>
              </w:rPr>
              <w:t>نکات آیات</w:t>
            </w:r>
            <w:r>
              <w:rPr>
                <w:rStyle w:val="IndexLink"/>
                <w:rtl w:val="true"/>
              </w:rPr>
              <w:t>:</w:t>
              <w:tab/>
            </w:r>
            <w:r>
              <w:rPr>
                <w:rStyle w:val="IndexLink"/>
              </w:rPr>
              <w:t>53</w:t>
            </w:r>
          </w:hyperlink>
        </w:p>
        <w:p>
          <w:pPr>
            <w:pStyle w:val="Contents5"/>
            <w:tabs>
              <w:tab w:val="clear" w:pos="7892"/>
              <w:tab w:val="right" w:pos="9026" w:leader="dot"/>
            </w:tabs>
            <w:rPr/>
          </w:pPr>
          <w:hyperlink w:anchor="__RefHeading___Toc4742851_73709187">
            <w:r>
              <w:rPr>
                <w:webHidden/>
                <w:rStyle w:val="IndexLink"/>
              </w:rPr>
              <w:t>1</w:t>
            </w:r>
            <w:r>
              <w:rPr>
                <w:rStyle w:val="IndexLink"/>
                <w:rtl w:val="true"/>
              </w:rPr>
              <w:t>ـ طرح دوستی با کافران</w:t>
            </w:r>
            <w:r>
              <w:rPr>
                <w:rStyle w:val="IndexLink"/>
                <w:rtl w:val="true"/>
              </w:rPr>
              <w:tab/>
            </w:r>
            <w:r>
              <w:rPr>
                <w:rStyle w:val="IndexLink"/>
              </w:rPr>
              <w:t>53</w:t>
            </w:r>
          </w:hyperlink>
        </w:p>
        <w:p>
          <w:pPr>
            <w:pStyle w:val="Contents5"/>
            <w:tabs>
              <w:tab w:val="clear" w:pos="7892"/>
              <w:tab w:val="right" w:pos="9026" w:leader="dot"/>
            </w:tabs>
            <w:rPr/>
          </w:pPr>
          <w:hyperlink w:anchor="__RefHeading___Toc4742853_73709187">
            <w:r>
              <w:rPr>
                <w:webHidden/>
                <w:rStyle w:val="IndexLink"/>
              </w:rPr>
              <w:t>2</w:t>
            </w:r>
            <w:r>
              <w:rPr>
                <w:rStyle w:val="IndexLink"/>
                <w:rtl w:val="true"/>
              </w:rPr>
              <w:t>ـ ابراهیم الگوی جاودان</w:t>
            </w:r>
            <w:r>
              <w:rPr>
                <w:rStyle w:val="IndexLink"/>
                <w:rtl w:val="true"/>
              </w:rPr>
              <w:tab/>
            </w:r>
            <w:r>
              <w:rPr>
                <w:rStyle w:val="IndexLink"/>
              </w:rPr>
              <w:t>55</w:t>
            </w:r>
          </w:hyperlink>
        </w:p>
        <w:p>
          <w:pPr>
            <w:pStyle w:val="Contents5"/>
            <w:tabs>
              <w:tab w:val="clear" w:pos="7892"/>
              <w:tab w:val="right" w:pos="9026" w:leader="dot"/>
            </w:tabs>
            <w:rPr/>
          </w:pPr>
          <w:hyperlink w:anchor="__RefHeading___Toc4742855_73709187">
            <w:r>
              <w:rPr>
                <w:webHidden/>
                <w:rStyle w:val="IndexLink"/>
              </w:rPr>
              <w:t>3</w:t>
            </w:r>
            <w:r>
              <w:rPr>
                <w:rStyle w:val="IndexLink"/>
                <w:rtl w:val="true"/>
              </w:rPr>
              <w:t>ـ فلسفه استغفار ابراهیم در باره عموی مشرک خود</w:t>
            </w:r>
            <w:r>
              <w:rPr>
                <w:rStyle w:val="IndexLink"/>
                <w:rtl w:val="true"/>
              </w:rPr>
              <w:tab/>
            </w:r>
            <w:r>
              <w:rPr>
                <w:rStyle w:val="IndexLink"/>
              </w:rPr>
              <w:t>55</w:t>
            </w:r>
          </w:hyperlink>
        </w:p>
        <w:p>
          <w:pPr>
            <w:pStyle w:val="Contents5"/>
            <w:tabs>
              <w:tab w:val="clear" w:pos="7892"/>
              <w:tab w:val="right" w:pos="9026" w:leader="dot"/>
            </w:tabs>
            <w:rPr/>
          </w:pPr>
          <w:hyperlink w:anchor="__RefHeading___Toc4742857_73709187">
            <w:r>
              <w:rPr>
                <w:webHidden/>
                <w:rStyle w:val="IndexLink"/>
              </w:rPr>
              <w:t>4</w:t>
            </w:r>
            <w:r>
              <w:rPr>
                <w:rStyle w:val="IndexLink"/>
                <w:rtl w:val="true"/>
              </w:rPr>
              <w:t>ـ نوید برقراری مجدد دوستی</w:t>
            </w:r>
            <w:r>
              <w:rPr>
                <w:rStyle w:val="IndexLink"/>
                <w:rtl w:val="true"/>
              </w:rPr>
              <w:tab/>
            </w:r>
            <w:r>
              <w:rPr>
                <w:rStyle w:val="IndexLink"/>
              </w:rPr>
              <w:t>60</w:t>
            </w:r>
          </w:hyperlink>
        </w:p>
        <w:p>
          <w:pPr>
            <w:pStyle w:val="Contents5"/>
            <w:tabs>
              <w:tab w:val="clear" w:pos="7892"/>
              <w:tab w:val="right" w:pos="9026" w:leader="dot"/>
            </w:tabs>
            <w:rPr/>
          </w:pPr>
          <w:hyperlink w:anchor="__RefHeading___Toc4742859_73709187">
            <w:r>
              <w:rPr>
                <w:webHidden/>
                <w:rStyle w:val="IndexLink"/>
              </w:rPr>
              <w:t>5</w:t>
            </w:r>
            <w:r>
              <w:rPr>
                <w:rStyle w:val="IndexLink"/>
                <w:rtl w:val="true"/>
              </w:rPr>
              <w:t>ـ اصل کلی در برقراری رابطه سیاسی وتجاری</w:t>
            </w:r>
            <w:r>
              <w:rPr>
                <w:rStyle w:val="IndexLink"/>
                <w:rtl w:val="true"/>
              </w:rPr>
              <w:tab/>
            </w:r>
            <w:r>
              <w:rPr>
                <w:rStyle w:val="IndexLink"/>
              </w:rPr>
              <w:t>61</w:t>
            </w:r>
          </w:hyperlink>
        </w:p>
        <w:p>
          <w:pPr>
            <w:pStyle w:val="Contents5"/>
            <w:tabs>
              <w:tab w:val="clear" w:pos="7892"/>
              <w:tab w:val="right" w:pos="9026" w:leader="dot"/>
            </w:tabs>
            <w:rPr/>
          </w:pPr>
          <w:hyperlink w:anchor="__RefHeading___Toc4742861_73709187">
            <w:r>
              <w:rPr>
                <w:webHidden/>
                <w:rStyle w:val="IndexLink"/>
              </w:rPr>
              <w:t>6</w:t>
            </w:r>
            <w:r>
              <w:rPr>
                <w:rStyle w:val="IndexLink"/>
                <w:rtl w:val="true"/>
              </w:rPr>
              <w:t>ـ سرگذشت فتح مکه وپیمان از زنان</w:t>
            </w:r>
            <w:r>
              <w:rPr>
                <w:rStyle w:val="IndexLink"/>
                <w:rtl w:val="true"/>
              </w:rPr>
              <w:tab/>
            </w:r>
            <w:r>
              <w:rPr>
                <w:rStyle w:val="IndexLink"/>
              </w:rPr>
              <w:t>63</w:t>
            </w:r>
          </w:hyperlink>
        </w:p>
        <w:p>
          <w:pPr>
            <w:pStyle w:val="Contents5"/>
            <w:tabs>
              <w:tab w:val="clear" w:pos="7892"/>
              <w:tab w:val="right" w:pos="9026" w:leader="dot"/>
            </w:tabs>
            <w:rPr/>
          </w:pPr>
          <w:hyperlink w:anchor="__RefHeading___Toc4742863_73709187">
            <w:r>
              <w:rPr>
                <w:webHidden/>
                <w:rStyle w:val="IndexLink"/>
              </w:rPr>
              <w:t>7</w:t>
            </w:r>
            <w:r>
              <w:rPr>
                <w:rStyle w:val="IndexLink"/>
                <w:rtl w:val="true"/>
              </w:rPr>
              <w:t>ـ پرده ها بالا می رود</w:t>
            </w:r>
            <w:r>
              <w:rPr>
                <w:rStyle w:val="IndexLink"/>
                <w:rtl w:val="true"/>
              </w:rPr>
              <w:tab/>
            </w:r>
            <w:r>
              <w:rPr>
                <w:rStyle w:val="IndexLink"/>
              </w:rPr>
              <w:t>65</w:t>
            </w:r>
          </w:hyperlink>
        </w:p>
        <w:p>
          <w:pPr>
            <w:pStyle w:val="Contents2"/>
            <w:tabs>
              <w:tab w:val="clear" w:pos="8743"/>
              <w:tab w:val="right" w:pos="9026" w:leader="dot"/>
            </w:tabs>
            <w:rPr/>
          </w:pPr>
          <w:hyperlink w:anchor="__RefHeading___Toc4742865_73709187">
            <w:r>
              <w:rPr>
                <w:webHidden/>
                <w:rStyle w:val="IndexLink"/>
              </w:rPr>
              <w:t>28</w:t>
            </w:r>
            <w:r>
              <w:rPr>
                <w:rStyle w:val="IndexLink"/>
                <w:rtl w:val="true"/>
              </w:rPr>
              <w:t xml:space="preserve">- </w:t>
            </w:r>
            <w:r>
              <w:rPr>
                <w:rStyle w:val="IndexLink"/>
                <w:rtl w:val="true"/>
              </w:rPr>
              <w:t>غزوه حنین</w:t>
            </w:r>
            <w:r>
              <w:rPr>
                <w:rStyle w:val="IndexLink"/>
                <w:rtl w:val="true"/>
              </w:rPr>
              <w:tab/>
            </w:r>
            <w:r>
              <w:rPr>
                <w:rStyle w:val="IndexLink"/>
              </w:rPr>
              <w:t>67</w:t>
            </w:r>
          </w:hyperlink>
        </w:p>
        <w:p>
          <w:pPr>
            <w:pStyle w:val="Contents3"/>
            <w:tabs>
              <w:tab w:val="clear" w:pos="8459"/>
              <w:tab w:val="right" w:pos="9026" w:leader="dot"/>
            </w:tabs>
            <w:rPr/>
          </w:pPr>
          <w:hyperlink w:anchor="__RefHeading___Toc4742867_73709187">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742869_73709187">
            <w:r>
              <w:rPr>
                <w:webHidden/>
                <w:rStyle w:val="IndexLink"/>
                <w:rtl w:val="true"/>
              </w:rPr>
              <w:t>آیات موضوع</w:t>
            </w:r>
            <w:r>
              <w:rPr>
                <w:rStyle w:val="IndexLink"/>
                <w:rtl w:val="true"/>
              </w:rPr>
              <w:tab/>
            </w:r>
            <w:r>
              <w:rPr>
                <w:rStyle w:val="IndexLink"/>
              </w:rPr>
              <w:t>67</w:t>
            </w:r>
          </w:hyperlink>
        </w:p>
        <w:p>
          <w:pPr>
            <w:pStyle w:val="Contents3"/>
            <w:tabs>
              <w:tab w:val="clear" w:pos="8459"/>
              <w:tab w:val="right" w:pos="9026" w:leader="dot"/>
            </w:tabs>
            <w:rPr/>
          </w:pPr>
          <w:hyperlink w:anchor="__RefHeading___Toc4742871_73709187">
            <w:r>
              <w:rPr>
                <w:webHidden/>
                <w:rStyle w:val="IndexLink"/>
                <w:rtl w:val="true"/>
              </w:rPr>
              <w:t>ترجمه آیات</w:t>
            </w:r>
            <w:r>
              <w:rPr>
                <w:rStyle w:val="IndexLink"/>
                <w:rtl w:val="true"/>
              </w:rPr>
              <w:tab/>
            </w:r>
            <w:r>
              <w:rPr>
                <w:rStyle w:val="IndexLink"/>
              </w:rPr>
              <w:t>67</w:t>
            </w:r>
          </w:hyperlink>
        </w:p>
        <w:p>
          <w:pPr>
            <w:pStyle w:val="Contents3"/>
            <w:tabs>
              <w:tab w:val="clear" w:pos="8459"/>
              <w:tab w:val="right" w:pos="9026" w:leader="dot"/>
            </w:tabs>
            <w:rPr/>
          </w:pPr>
          <w:hyperlink w:anchor="__RefHeading___Toc4742873_73709187">
            <w:r>
              <w:rPr>
                <w:webHidden/>
                <w:rStyle w:val="IndexLink"/>
                <w:rtl w:val="true"/>
              </w:rPr>
              <w:t>تفسیر آیات</w:t>
            </w:r>
            <w:r>
              <w:rPr>
                <w:rStyle w:val="IndexLink"/>
                <w:rtl w:val="true"/>
              </w:rPr>
              <w:tab/>
            </w:r>
            <w:r>
              <w:rPr>
                <w:rStyle w:val="IndexLink"/>
              </w:rPr>
              <w:t>68</w:t>
            </w:r>
          </w:hyperlink>
        </w:p>
        <w:p>
          <w:pPr>
            <w:pStyle w:val="Contents4"/>
            <w:tabs>
              <w:tab w:val="clear" w:pos="8176"/>
              <w:tab w:val="right" w:pos="9026" w:leader="dot"/>
            </w:tabs>
            <w:rPr/>
          </w:pPr>
          <w:hyperlink w:anchor="__RefHeading___Toc4742875_73709187">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742877_73709187">
            <w:r>
              <w:rPr>
                <w:webHidden/>
                <w:rStyle w:val="IndexLink"/>
                <w:rtl w:val="true"/>
              </w:rPr>
              <w:t xml:space="preserve">پایداری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وگروه فداکار</w:t>
            </w:r>
            <w:r>
              <w:rPr>
                <w:rStyle w:val="IndexLink"/>
                <w:rtl w:val="true"/>
              </w:rPr>
              <w:tab/>
            </w:r>
            <w:r>
              <w:rPr>
                <w:rStyle w:val="IndexLink"/>
              </w:rPr>
              <w:t>69</w:t>
            </w:r>
          </w:hyperlink>
        </w:p>
        <w:p>
          <w:pPr>
            <w:pStyle w:val="Contents4"/>
            <w:tabs>
              <w:tab w:val="clear" w:pos="8176"/>
              <w:tab w:val="right" w:pos="9026" w:leader="dot"/>
            </w:tabs>
            <w:rPr/>
          </w:pPr>
          <w:hyperlink w:anchor="__RefHeading___Toc4742879_73709187">
            <w:r>
              <w:rPr>
                <w:webHidden/>
                <w:rStyle w:val="IndexLink"/>
                <w:rtl w:val="true"/>
              </w:rPr>
              <w:t xml:space="preserve">قرآن در مورد نبرد </w:t>
            </w:r>
            <w:r>
              <w:rPr>
                <w:rStyle w:val="IndexLink"/>
                <w:rtl w:val="true"/>
              </w:rPr>
              <w:t>«</w:t>
            </w:r>
            <w:r>
              <w:rPr>
                <w:rStyle w:val="IndexLink"/>
                <w:rtl w:val="true"/>
              </w:rPr>
              <w:t>حنین</w:t>
            </w:r>
            <w:r>
              <w:rPr>
                <w:rStyle w:val="IndexLink"/>
                <w:rtl w:val="true"/>
              </w:rPr>
              <w:t xml:space="preserve">» </w:t>
            </w:r>
            <w:r>
              <w:rPr>
                <w:rStyle w:val="IndexLink"/>
                <w:rtl w:val="true"/>
              </w:rPr>
              <w:t>چنین می فرماید</w:t>
            </w:r>
            <w:r>
              <w:rPr>
                <w:rStyle w:val="IndexLink"/>
                <w:rtl w:val="true"/>
              </w:rPr>
              <w:t>:</w:t>
              <w:tab/>
            </w:r>
            <w:r>
              <w:rPr>
                <w:rStyle w:val="IndexLink"/>
              </w:rPr>
              <w:t>71</w:t>
            </w:r>
          </w:hyperlink>
        </w:p>
        <w:p>
          <w:pPr>
            <w:pStyle w:val="Contents4"/>
            <w:tabs>
              <w:tab w:val="clear" w:pos="8176"/>
              <w:tab w:val="right" w:pos="9026" w:leader="dot"/>
            </w:tabs>
            <w:rPr/>
          </w:pPr>
          <w:hyperlink w:anchor="__RefHeading___Toc4742881_73709187">
            <w:r>
              <w:rPr>
                <w:webHidden/>
                <w:rStyle w:val="IndexLink"/>
                <w:rtl w:val="true"/>
              </w:rPr>
              <w:t>غنایم جنگی</w:t>
            </w:r>
            <w:r>
              <w:rPr>
                <w:rStyle w:val="IndexLink"/>
                <w:rtl w:val="true"/>
              </w:rPr>
              <w:tab/>
            </w:r>
            <w:r>
              <w:rPr>
                <w:rStyle w:val="IndexLink"/>
              </w:rPr>
              <w:t>72</w:t>
            </w:r>
          </w:hyperlink>
        </w:p>
        <w:p>
          <w:pPr>
            <w:pStyle w:val="Contents4"/>
            <w:tabs>
              <w:tab w:val="clear" w:pos="8176"/>
              <w:tab w:val="right" w:pos="9026" w:leader="dot"/>
            </w:tabs>
            <w:rPr/>
          </w:pPr>
          <w:hyperlink w:anchor="__RefHeading___Toc4742883_73709187">
            <w:r>
              <w:rPr>
                <w:webHidden/>
                <w:rStyle w:val="IndexLink"/>
                <w:rtl w:val="true"/>
              </w:rPr>
              <w:t>تقسیم غنایم واعتراض مرد تمیمی</w:t>
            </w:r>
            <w:r>
              <w:rPr>
                <w:rStyle w:val="IndexLink"/>
                <w:rtl w:val="true"/>
              </w:rPr>
              <w:tab/>
            </w:r>
            <w:r>
              <w:rPr>
                <w:rStyle w:val="IndexLink"/>
              </w:rPr>
              <w:t>72</w:t>
            </w:r>
          </w:hyperlink>
        </w:p>
        <w:p>
          <w:pPr>
            <w:pStyle w:val="Contents2"/>
            <w:tabs>
              <w:tab w:val="clear" w:pos="8743"/>
              <w:tab w:val="right" w:pos="9026" w:leader="dot"/>
            </w:tabs>
            <w:rPr/>
          </w:pPr>
          <w:hyperlink w:anchor="__RefHeading___Toc4742885_73709187">
            <w:r>
              <w:rPr>
                <w:webHidden/>
                <w:rStyle w:val="IndexLink"/>
              </w:rPr>
              <w:t>29</w:t>
            </w:r>
            <w:r>
              <w:rPr>
                <w:rStyle w:val="IndexLink"/>
                <w:rtl w:val="true"/>
              </w:rPr>
              <w:t xml:space="preserve">- </w:t>
            </w:r>
            <w:r>
              <w:rPr>
                <w:rStyle w:val="IndexLink"/>
                <w:rtl w:val="true"/>
              </w:rPr>
              <w:t>غزوه تبوک</w:t>
            </w:r>
            <w:r>
              <w:rPr>
                <w:rStyle w:val="IndexLink"/>
                <w:rtl w:val="true"/>
              </w:rPr>
              <w:tab/>
            </w:r>
            <w:r>
              <w:rPr>
                <w:rStyle w:val="IndexLink"/>
              </w:rPr>
              <w:t>76</w:t>
            </w:r>
          </w:hyperlink>
        </w:p>
        <w:p>
          <w:pPr>
            <w:pStyle w:val="Contents3"/>
            <w:tabs>
              <w:tab w:val="clear" w:pos="8459"/>
              <w:tab w:val="right" w:pos="9026" w:leader="dot"/>
            </w:tabs>
            <w:rPr/>
          </w:pPr>
          <w:hyperlink w:anchor="__RefHeading___Toc4742887_73709187">
            <w:r>
              <w:rPr>
                <w:webHidden/>
                <w:rStyle w:val="IndexLink"/>
                <w:rtl w:val="true"/>
              </w:rPr>
              <w:t>آیات موضوع</w:t>
            </w:r>
            <w:r>
              <w:rPr>
                <w:rStyle w:val="IndexLink"/>
                <w:rtl w:val="true"/>
              </w:rPr>
              <w:tab/>
            </w:r>
            <w:r>
              <w:rPr>
                <w:rStyle w:val="IndexLink"/>
              </w:rPr>
              <w:t>76</w:t>
            </w:r>
          </w:hyperlink>
        </w:p>
        <w:p>
          <w:pPr>
            <w:pStyle w:val="Contents3"/>
            <w:tabs>
              <w:tab w:val="clear" w:pos="8459"/>
              <w:tab w:val="right" w:pos="9026" w:leader="dot"/>
            </w:tabs>
            <w:rPr/>
          </w:pPr>
          <w:hyperlink w:anchor="__RefHeading___Toc4742889_73709187">
            <w:r>
              <w:rPr>
                <w:webHidden/>
                <w:rStyle w:val="IndexLink"/>
                <w:rtl w:val="true"/>
              </w:rPr>
              <w:t>ترجمه آیات</w:t>
            </w:r>
            <w:r>
              <w:rPr>
                <w:rStyle w:val="IndexLink"/>
                <w:rtl w:val="true"/>
              </w:rPr>
              <w:tab/>
            </w:r>
            <w:r>
              <w:rPr>
                <w:rStyle w:val="IndexLink"/>
              </w:rPr>
              <w:t>78</w:t>
            </w:r>
          </w:hyperlink>
        </w:p>
        <w:p>
          <w:pPr>
            <w:pStyle w:val="Contents3"/>
            <w:tabs>
              <w:tab w:val="clear" w:pos="8459"/>
              <w:tab w:val="right" w:pos="9026" w:leader="dot"/>
            </w:tabs>
            <w:rPr/>
          </w:pPr>
          <w:hyperlink w:anchor="__RefHeading___Toc4742891_73709187">
            <w:r>
              <w:rPr>
                <w:webHidden/>
                <w:rStyle w:val="IndexLink"/>
                <w:rtl w:val="true"/>
              </w:rPr>
              <w:t>تفسیر آیات</w:t>
            </w:r>
            <w:r>
              <w:rPr>
                <w:rStyle w:val="IndexLink"/>
                <w:rtl w:val="true"/>
              </w:rPr>
              <w:tab/>
            </w:r>
            <w:r>
              <w:rPr>
                <w:rStyle w:val="IndexLink"/>
              </w:rPr>
              <w:t>80</w:t>
            </w:r>
          </w:hyperlink>
        </w:p>
        <w:p>
          <w:pPr>
            <w:pStyle w:val="Contents4"/>
            <w:tabs>
              <w:tab w:val="clear" w:pos="8176"/>
              <w:tab w:val="right" w:pos="9026" w:leader="dot"/>
            </w:tabs>
            <w:rPr/>
          </w:pPr>
          <w:hyperlink w:anchor="__RefHeading___Toc4742893_73709187">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4742895_73709187">
            <w:r>
              <w:rPr>
                <w:webHidden/>
                <w:rStyle w:val="IndexLink"/>
                <w:rtl w:val="true"/>
              </w:rPr>
              <w:t>تخلّف منافقان از شرکت در جهاد</w:t>
            </w:r>
            <w:r>
              <w:rPr>
                <w:rStyle w:val="IndexLink"/>
                <w:rtl w:val="true"/>
              </w:rPr>
              <w:tab/>
            </w:r>
            <w:r>
              <w:rPr>
                <w:rStyle w:val="IndexLink"/>
              </w:rPr>
              <w:t>84</w:t>
            </w:r>
          </w:hyperlink>
        </w:p>
        <w:p>
          <w:pPr>
            <w:pStyle w:val="Contents4"/>
            <w:tabs>
              <w:tab w:val="clear" w:pos="8176"/>
              <w:tab w:val="right" w:pos="9026" w:leader="dot"/>
            </w:tabs>
            <w:rPr/>
          </w:pPr>
          <w:hyperlink w:anchor="__RefHeading___Toc4742897_73709187">
            <w:r>
              <w:rPr>
                <w:webHidden/>
                <w:rStyle w:val="IndexLink"/>
                <w:rtl w:val="true"/>
              </w:rPr>
              <w:t>علل تخلف منافقان عبارت بود از</w:t>
            </w:r>
            <w:r>
              <w:rPr>
                <w:rStyle w:val="IndexLink"/>
                <w:rtl w:val="true"/>
              </w:rPr>
              <w:t>:</w:t>
              <w:tab/>
            </w:r>
            <w:r>
              <w:rPr>
                <w:rStyle w:val="IndexLink"/>
              </w:rPr>
              <w:t>84</w:t>
            </w:r>
          </w:hyperlink>
        </w:p>
        <w:p>
          <w:pPr>
            <w:pStyle w:val="Contents4"/>
            <w:tabs>
              <w:tab w:val="clear" w:pos="8176"/>
              <w:tab w:val="right" w:pos="9026" w:leader="dot"/>
            </w:tabs>
            <w:rPr/>
          </w:pPr>
          <w:hyperlink w:anchor="__RefHeading___Toc4742899_73709187">
            <w:r>
              <w:rPr>
                <w:webHidden/>
                <w:rStyle w:val="IndexLink"/>
                <w:rtl w:val="true"/>
              </w:rPr>
              <w:t>نشانه های ایمان و نفاق</w:t>
            </w:r>
            <w:r>
              <w:rPr>
                <w:rStyle w:val="IndexLink"/>
                <w:rtl w:val="true"/>
              </w:rPr>
              <w:tab/>
            </w:r>
            <w:r>
              <w:rPr>
                <w:rStyle w:val="IndexLink"/>
              </w:rPr>
              <w:t>88</w:t>
            </w:r>
          </w:hyperlink>
        </w:p>
        <w:p>
          <w:pPr>
            <w:pStyle w:val="Contents4"/>
            <w:tabs>
              <w:tab w:val="clear" w:pos="8176"/>
              <w:tab w:val="right" w:pos="9026" w:leader="dot"/>
            </w:tabs>
            <w:rPr/>
          </w:pPr>
          <w:hyperlink w:anchor="__RefHeading___Toc4742901_73709187">
            <w:r>
              <w:rPr>
                <w:webHidden/>
                <w:rStyle w:val="IndexLink"/>
                <w:rtl w:val="true"/>
              </w:rPr>
              <w:t xml:space="preserve">اذن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مصلحت بود</w:t>
            </w:r>
            <w:r>
              <w:rPr>
                <w:rStyle w:val="IndexLink"/>
                <w:rtl w:val="true"/>
              </w:rPr>
              <w:tab/>
            </w:r>
            <w:r>
              <w:rPr>
                <w:rStyle w:val="IndexLink"/>
              </w:rPr>
              <w:t>90</w:t>
            </w:r>
          </w:hyperlink>
        </w:p>
        <w:p>
          <w:pPr>
            <w:pStyle w:val="Contents4"/>
            <w:tabs>
              <w:tab w:val="clear" w:pos="8176"/>
              <w:tab w:val="right" w:pos="9026" w:leader="dot"/>
            </w:tabs>
            <w:rPr/>
          </w:pPr>
          <w:hyperlink w:anchor="__RefHeading___Toc4742903_73709187">
            <w:r>
              <w:rPr>
                <w:webHidden/>
                <w:rStyle w:val="IndexLink"/>
                <w:rtl w:val="true"/>
              </w:rPr>
              <w:t>منظور از عفو درآیه چیست؟</w:t>
            </w:r>
            <w:r>
              <w:rPr>
                <w:rStyle w:val="IndexLink"/>
                <w:rtl w:val="true"/>
              </w:rPr>
              <w:tab/>
            </w:r>
            <w:r>
              <w:rPr>
                <w:rStyle w:val="IndexLink"/>
              </w:rPr>
              <w:t>91</w:t>
            </w:r>
          </w:hyperlink>
        </w:p>
        <w:p>
          <w:pPr>
            <w:pStyle w:val="Contents4"/>
            <w:tabs>
              <w:tab w:val="clear" w:pos="8176"/>
              <w:tab w:val="right" w:pos="9026" w:leader="dot"/>
            </w:tabs>
            <w:rPr/>
          </w:pPr>
          <w:hyperlink w:anchor="__RefHeading___Toc4742905_73709187">
            <w:r>
              <w:rPr>
                <w:webHidden/>
                <w:rStyle w:val="IndexLink"/>
                <w:rtl w:val="true"/>
              </w:rPr>
              <w:t>وظیفه فرمانده سپاه با این افراد</w:t>
            </w:r>
            <w:r>
              <w:rPr>
                <w:rStyle w:val="IndexLink"/>
                <w:rtl w:val="true"/>
              </w:rPr>
              <w:tab/>
            </w:r>
            <w:r>
              <w:rPr>
                <w:rStyle w:val="IndexLink"/>
              </w:rPr>
              <w:t>93</w:t>
            </w:r>
          </w:hyperlink>
        </w:p>
        <w:p>
          <w:pPr>
            <w:pStyle w:val="Contents4"/>
            <w:tabs>
              <w:tab w:val="clear" w:pos="8176"/>
              <w:tab w:val="right" w:pos="9026" w:leader="dot"/>
            </w:tabs>
            <w:rPr/>
          </w:pPr>
          <w:hyperlink w:anchor="__RefHeading___Toc4742907_73709187">
            <w:r>
              <w:rPr>
                <w:webHidden/>
                <w:rStyle w:val="IndexLink"/>
                <w:rtl w:val="true"/>
              </w:rPr>
              <w:t>مبارزه منفی با متخلفان دنیا پرست</w:t>
            </w:r>
            <w:r>
              <w:rPr>
                <w:rStyle w:val="IndexLink"/>
                <w:rtl w:val="true"/>
              </w:rPr>
              <w:tab/>
            </w:r>
            <w:r>
              <w:rPr>
                <w:rStyle w:val="IndexLink"/>
              </w:rPr>
              <w:t>96</w:t>
            </w:r>
          </w:hyperlink>
        </w:p>
        <w:p>
          <w:pPr>
            <w:pStyle w:val="Contents4"/>
            <w:tabs>
              <w:tab w:val="clear" w:pos="8176"/>
              <w:tab w:val="right" w:pos="9026" w:leader="dot"/>
            </w:tabs>
            <w:rPr/>
          </w:pPr>
          <w:hyperlink w:anchor="__RefHeading___Toc4742909_73709187">
            <w:r>
              <w:rPr>
                <w:webHidden/>
                <w:rStyle w:val="IndexLink"/>
                <w:rtl w:val="true"/>
              </w:rPr>
              <w:t>اعتصاب چگونه شکسته شد؟</w:t>
            </w:r>
            <w:r>
              <w:rPr>
                <w:rStyle w:val="IndexLink"/>
                <w:rtl w:val="true"/>
              </w:rPr>
              <w:tab/>
            </w:r>
            <w:r>
              <w:rPr>
                <w:rStyle w:val="IndexLink"/>
              </w:rPr>
              <w:t>99</w:t>
            </w:r>
          </w:hyperlink>
        </w:p>
        <w:p>
          <w:pPr>
            <w:pStyle w:val="Contents4"/>
            <w:tabs>
              <w:tab w:val="clear" w:pos="8176"/>
              <w:tab w:val="right" w:pos="9026" w:leader="dot"/>
            </w:tabs>
            <w:rPr/>
          </w:pPr>
          <w:hyperlink w:anchor="__RefHeading___Toc4742911_73709187">
            <w:r>
              <w:rPr>
                <w:webHidden/>
                <w:rStyle w:val="IndexLink"/>
                <w:rtl w:val="true"/>
              </w:rPr>
              <w:t>مبارزه منفی از بی دردسرترین مبارزه ها است</w:t>
            </w:r>
            <w:r>
              <w:rPr>
                <w:rStyle w:val="IndexLink"/>
                <w:rtl w:val="true"/>
              </w:rPr>
              <w:tab/>
            </w:r>
            <w:r>
              <w:rPr>
                <w:rStyle w:val="IndexLink"/>
              </w:rPr>
              <w:t>99</w:t>
            </w:r>
          </w:hyperlink>
        </w:p>
        <w:p>
          <w:pPr>
            <w:pStyle w:val="Contents4"/>
            <w:tabs>
              <w:tab w:val="clear" w:pos="8176"/>
              <w:tab w:val="right" w:pos="9026" w:leader="dot"/>
            </w:tabs>
            <w:rPr/>
          </w:pPr>
          <w:hyperlink w:anchor="__RefHeading___Toc4742913_73709187">
            <w:r>
              <w:rPr>
                <w:webHidden/>
                <w:rStyle w:val="IndexLink"/>
                <w:rtl w:val="true"/>
              </w:rPr>
              <w:t xml:space="preserve">منظور از جمله </w:t>
            </w:r>
            <w:r>
              <w:rPr>
                <w:rStyle w:val="IndexLink"/>
                <w:rtl w:val="true"/>
              </w:rPr>
              <w:t>(</w:t>
            </w:r>
            <w:r>
              <w:rPr>
                <w:rStyle w:val="IndexLink"/>
                <w:rtl w:val="true"/>
              </w:rPr>
              <w:t>لَقَدْ تابَ اللّهُ عَلَی النَّبِیِّ</w:t>
            </w:r>
            <w:r>
              <w:rPr>
                <w:rStyle w:val="IndexLink"/>
                <w:rtl w:val="true"/>
              </w:rPr>
              <w:t xml:space="preserve">) </w:t>
            </w:r>
            <w:r>
              <w:rPr>
                <w:rStyle w:val="IndexLink"/>
                <w:rtl w:val="true"/>
              </w:rPr>
              <w:t>چیست؟</w:t>
            </w:r>
            <w:r>
              <w:rPr>
                <w:rStyle w:val="IndexLink"/>
                <w:rtl w:val="true"/>
              </w:rPr>
              <w:tab/>
            </w:r>
            <w:r>
              <w:rPr>
                <w:rStyle w:val="IndexLink"/>
              </w:rPr>
              <w:t>100</w:t>
            </w:r>
          </w:hyperlink>
        </w:p>
        <w:p>
          <w:pPr>
            <w:pStyle w:val="Contents2"/>
            <w:tabs>
              <w:tab w:val="clear" w:pos="8743"/>
              <w:tab w:val="right" w:pos="9026" w:leader="dot"/>
            </w:tabs>
            <w:rPr/>
          </w:pPr>
          <w:hyperlink w:anchor="__RefHeading___Toc4742915_73709187">
            <w:r>
              <w:rPr>
                <w:webHidden/>
                <w:rStyle w:val="IndexLink"/>
              </w:rPr>
              <w:t>30</w:t>
            </w:r>
            <w:r>
              <w:rPr>
                <w:rStyle w:val="IndexLink"/>
                <w:rtl w:val="true"/>
              </w:rPr>
              <w:t xml:space="preserve">- </w:t>
            </w:r>
            <w:r>
              <w:rPr>
                <w:rStyle w:val="IndexLink"/>
                <w:rtl w:val="true"/>
              </w:rPr>
              <w:t xml:space="preserve">مباهله و مناقب اهل بیت پیامبر </w:t>
            </w:r>
            <w:r>
              <w:rPr>
                <w:rStyle w:val="IndexLink"/>
                <w:rtl w:val="true"/>
              </w:rPr>
              <w:t>(</w:t>
            </w:r>
            <w:r>
              <w:rPr>
                <w:rStyle w:val="IndexLink"/>
                <w:rtl w:val="true"/>
              </w:rPr>
              <w:t>صلی الله علیه وآله</w:t>
            </w:r>
            <w:r>
              <w:rPr>
                <w:rStyle w:val="IndexLink"/>
                <w:rtl w:val="true"/>
              </w:rPr>
              <w:t>)</w:t>
              <w:tab/>
            </w:r>
            <w:r>
              <w:rPr>
                <w:rStyle w:val="IndexLink"/>
              </w:rPr>
              <w:t>102</w:t>
            </w:r>
          </w:hyperlink>
        </w:p>
        <w:p>
          <w:pPr>
            <w:pStyle w:val="Contents3"/>
            <w:tabs>
              <w:tab w:val="clear" w:pos="8459"/>
              <w:tab w:val="right" w:pos="9026" w:leader="dot"/>
            </w:tabs>
            <w:rPr/>
          </w:pPr>
          <w:hyperlink w:anchor="__RefHeading___Toc4742917_73709187">
            <w:r>
              <w:rPr>
                <w:webHidden/>
                <w:rStyle w:val="IndexLink"/>
                <w:rtl w:val="true"/>
              </w:rPr>
              <w:t>آیات موضوع</w:t>
            </w:r>
            <w:r>
              <w:rPr>
                <w:rStyle w:val="IndexLink"/>
                <w:rtl w:val="true"/>
              </w:rPr>
              <w:tab/>
            </w:r>
            <w:r>
              <w:rPr>
                <w:rStyle w:val="IndexLink"/>
              </w:rPr>
              <w:t>102</w:t>
            </w:r>
          </w:hyperlink>
        </w:p>
        <w:p>
          <w:pPr>
            <w:pStyle w:val="Contents3"/>
            <w:tabs>
              <w:tab w:val="clear" w:pos="8459"/>
              <w:tab w:val="right" w:pos="9026" w:leader="dot"/>
            </w:tabs>
            <w:rPr/>
          </w:pPr>
          <w:hyperlink w:anchor="__RefHeading___Toc4742919_73709187">
            <w:r>
              <w:rPr>
                <w:webHidden/>
                <w:rStyle w:val="IndexLink"/>
                <w:rtl w:val="true"/>
              </w:rPr>
              <w:t>ترجمه آیات</w:t>
            </w:r>
            <w:r>
              <w:rPr>
                <w:rStyle w:val="IndexLink"/>
                <w:rtl w:val="true"/>
              </w:rPr>
              <w:tab/>
            </w:r>
            <w:r>
              <w:rPr>
                <w:rStyle w:val="IndexLink"/>
              </w:rPr>
              <w:t>103</w:t>
            </w:r>
          </w:hyperlink>
        </w:p>
        <w:p>
          <w:pPr>
            <w:pStyle w:val="Contents3"/>
            <w:tabs>
              <w:tab w:val="clear" w:pos="8459"/>
              <w:tab w:val="right" w:pos="9026" w:leader="dot"/>
            </w:tabs>
            <w:rPr/>
          </w:pPr>
          <w:hyperlink w:anchor="__RefHeading___Toc4742921_73709187">
            <w:r>
              <w:rPr>
                <w:webHidden/>
                <w:rStyle w:val="IndexLink"/>
                <w:rtl w:val="true"/>
              </w:rPr>
              <w:t>تفسیر آیات</w:t>
            </w:r>
            <w:r>
              <w:rPr>
                <w:rStyle w:val="IndexLink"/>
                <w:rtl w:val="true"/>
              </w:rPr>
              <w:tab/>
            </w:r>
            <w:r>
              <w:rPr>
                <w:rStyle w:val="IndexLink"/>
              </w:rPr>
              <w:t>104</w:t>
            </w:r>
          </w:hyperlink>
        </w:p>
        <w:p>
          <w:pPr>
            <w:pStyle w:val="Contents4"/>
            <w:tabs>
              <w:tab w:val="clear" w:pos="8176"/>
              <w:tab w:val="right" w:pos="9026" w:leader="dot"/>
            </w:tabs>
            <w:rPr/>
          </w:pPr>
          <w:hyperlink w:anchor="__RefHeading___Toc4742923_73709187">
            <w:r>
              <w:rPr>
                <w:webHidden/>
                <w:rStyle w:val="IndexLink"/>
                <w:rtl w:val="true"/>
              </w:rPr>
              <w:t xml:space="preserve">هیئت نمایندگی </w:t>
            </w:r>
            <w:r>
              <w:rPr>
                <w:rStyle w:val="IndexLink"/>
                <w:rtl w:val="true"/>
              </w:rPr>
              <w:t>«</w:t>
            </w:r>
            <w:r>
              <w:rPr>
                <w:rStyle w:val="IndexLink"/>
                <w:rtl w:val="true"/>
              </w:rPr>
              <w:t>نجران</w:t>
            </w:r>
            <w:r>
              <w:rPr>
                <w:rStyle w:val="IndexLink"/>
                <w:rtl w:val="true"/>
              </w:rPr>
              <w:t xml:space="preserve">» </w:t>
            </w:r>
            <w:r>
              <w:rPr>
                <w:rStyle w:val="IndexLink"/>
                <w:rtl w:val="true"/>
              </w:rPr>
              <w:t>در مدینه</w:t>
            </w:r>
            <w:r>
              <w:rPr>
                <w:rStyle w:val="IndexLink"/>
                <w:rtl w:val="true"/>
              </w:rPr>
              <w:tab/>
            </w:r>
            <w:r>
              <w:rPr>
                <w:rStyle w:val="IndexLink"/>
              </w:rPr>
              <w:t>104</w:t>
            </w:r>
          </w:hyperlink>
        </w:p>
        <w:p>
          <w:pPr>
            <w:pStyle w:val="Contents4"/>
            <w:tabs>
              <w:tab w:val="clear" w:pos="8176"/>
              <w:tab w:val="right" w:pos="9026" w:leader="dot"/>
            </w:tabs>
            <w:rPr/>
          </w:pPr>
          <w:hyperlink w:anchor="__RefHeading___Toc4742925_73709187">
            <w:r>
              <w:rPr>
                <w:webHidden/>
                <w:rStyle w:val="IndexLink"/>
                <w:rtl w:val="true"/>
              </w:rPr>
              <w:t xml:space="preserve">مذاکره نمایندگان نجران با پیامبر </w:t>
            </w:r>
            <w:r>
              <w:rPr>
                <w:rStyle w:val="IndexLink"/>
                <w:rtl w:val="true"/>
              </w:rPr>
              <w:t>(</w:t>
            </w:r>
            <w:r>
              <w:rPr>
                <w:rStyle w:val="IndexLink"/>
                <w:rtl w:val="true"/>
              </w:rPr>
              <w:t>صلی الله علیه وآله</w:t>
            </w:r>
            <w:r>
              <w:rPr>
                <w:rStyle w:val="IndexLink"/>
                <w:rtl w:val="true"/>
              </w:rPr>
              <w:t>)</w:t>
              <w:tab/>
            </w:r>
            <w:r>
              <w:rPr>
                <w:rStyle w:val="IndexLink"/>
              </w:rPr>
              <w:t>106</w:t>
            </w:r>
          </w:hyperlink>
        </w:p>
        <w:p>
          <w:pPr>
            <w:pStyle w:val="Contents4"/>
            <w:tabs>
              <w:tab w:val="clear" w:pos="8176"/>
              <w:tab w:val="right" w:pos="9026" w:leader="dot"/>
            </w:tabs>
            <w:rPr/>
          </w:pPr>
          <w:hyperlink w:anchor="__RefHeading___Toc4742927_73709187">
            <w:r>
              <w:rPr>
                <w:webHidden/>
                <w:rStyle w:val="IndexLink"/>
                <w:rtl w:val="true"/>
              </w:rPr>
              <w:t>انصراف نمایندگان نجران از مباهله</w:t>
            </w:r>
            <w:r>
              <w:rPr>
                <w:rStyle w:val="IndexLink"/>
                <w:rtl w:val="true"/>
              </w:rPr>
              <w:tab/>
            </w:r>
            <w:r>
              <w:rPr>
                <w:rStyle w:val="IndexLink"/>
              </w:rPr>
              <w:t>110</w:t>
            </w:r>
          </w:hyperlink>
        </w:p>
        <w:p>
          <w:pPr>
            <w:pStyle w:val="Contents4"/>
            <w:tabs>
              <w:tab w:val="clear" w:pos="8176"/>
              <w:tab w:val="right" w:pos="9026" w:leader="dot"/>
            </w:tabs>
            <w:rPr/>
          </w:pPr>
          <w:hyperlink w:anchor="__RefHeading___Toc4742929_73709187">
            <w:r>
              <w:rPr>
                <w:webHidden/>
                <w:rStyle w:val="IndexLink"/>
                <w:rtl w:val="true"/>
              </w:rPr>
              <w:t>صلحنامه ای به امضای طرفین</w:t>
            </w:r>
            <w:r>
              <w:rPr>
                <w:rStyle w:val="IndexLink"/>
                <w:rtl w:val="true"/>
              </w:rPr>
              <w:tab/>
            </w:r>
            <w:r>
              <w:rPr>
                <w:rStyle w:val="IndexLink"/>
              </w:rPr>
              <w:t>111</w:t>
            </w:r>
          </w:hyperlink>
        </w:p>
        <w:p>
          <w:pPr>
            <w:pStyle w:val="Contents4"/>
            <w:tabs>
              <w:tab w:val="clear" w:pos="8176"/>
              <w:tab w:val="right" w:pos="9026" w:leader="dot"/>
            </w:tabs>
            <w:rPr/>
          </w:pPr>
          <w:hyperlink w:anchor="__RefHeading___Toc4742931_73709187">
            <w:r>
              <w:rPr>
                <w:webHidden/>
                <w:rStyle w:val="IndexLink"/>
                <w:rtl w:val="true"/>
              </w:rPr>
              <w:t>بزرگترین سند فضیلت</w:t>
            </w:r>
            <w:r>
              <w:rPr>
                <w:rStyle w:val="IndexLink"/>
                <w:rtl w:val="true"/>
              </w:rPr>
              <w:tab/>
            </w:r>
            <w:r>
              <w:rPr>
                <w:rStyle w:val="IndexLink"/>
              </w:rPr>
              <w:t>112</w:t>
            </w:r>
          </w:hyperlink>
        </w:p>
        <w:p>
          <w:pPr>
            <w:pStyle w:val="Contents4"/>
            <w:tabs>
              <w:tab w:val="clear" w:pos="8176"/>
              <w:tab w:val="right" w:pos="9026" w:leader="dot"/>
            </w:tabs>
            <w:rPr/>
          </w:pPr>
          <w:hyperlink w:anchor="__RefHeading___Toc4742933_73709187">
            <w:r>
              <w:rPr>
                <w:webHidden/>
                <w:rStyle w:val="IndexLink"/>
                <w:rtl w:val="true"/>
              </w:rPr>
              <w:t>تذکر چند نکته</w:t>
            </w:r>
            <w:r>
              <w:rPr>
                <w:rStyle w:val="IndexLink"/>
                <w:rtl w:val="true"/>
              </w:rPr>
              <w:tab/>
            </w:r>
            <w:r>
              <w:rPr>
                <w:rStyle w:val="IndexLink"/>
              </w:rPr>
              <w:t>115</w:t>
            </w:r>
          </w:hyperlink>
        </w:p>
        <w:p>
          <w:pPr>
            <w:pStyle w:val="Contents2"/>
            <w:tabs>
              <w:tab w:val="clear" w:pos="8743"/>
              <w:tab w:val="right" w:pos="9026" w:leader="dot"/>
            </w:tabs>
            <w:rPr/>
          </w:pPr>
          <w:hyperlink w:anchor="__RefHeading___Toc4742935_73709187">
            <w:r>
              <w:rPr>
                <w:webHidden/>
                <w:rStyle w:val="IndexLink"/>
              </w:rPr>
              <w:t>31</w:t>
            </w:r>
            <w:r>
              <w:rPr>
                <w:rStyle w:val="IndexLink"/>
                <w:rtl w:val="true"/>
              </w:rPr>
              <w:t xml:space="preserve">- </w:t>
            </w:r>
            <w:r>
              <w:rPr>
                <w:rStyle w:val="IndexLink"/>
                <w:rtl w:val="true"/>
              </w:rPr>
              <w:t>اعلام برائت وبیزاری از مشرکان</w:t>
            </w:r>
            <w:r>
              <w:rPr>
                <w:rStyle w:val="IndexLink"/>
                <w:rtl w:val="true"/>
              </w:rPr>
              <w:tab/>
            </w:r>
            <w:r>
              <w:rPr>
                <w:rStyle w:val="IndexLink"/>
              </w:rPr>
              <w:t>121</w:t>
            </w:r>
          </w:hyperlink>
        </w:p>
        <w:p>
          <w:pPr>
            <w:pStyle w:val="Contents3"/>
            <w:tabs>
              <w:tab w:val="clear" w:pos="8459"/>
              <w:tab w:val="right" w:pos="9026" w:leader="dot"/>
            </w:tabs>
            <w:rPr/>
          </w:pPr>
          <w:hyperlink w:anchor="__RefHeading___Toc4742937_73709187">
            <w:r>
              <w:rPr>
                <w:webHidden/>
                <w:rStyle w:val="IndexLink"/>
                <w:rtl w:val="true"/>
              </w:rPr>
              <w:t>آیات موضوع</w:t>
            </w:r>
            <w:r>
              <w:rPr>
                <w:rStyle w:val="IndexLink"/>
                <w:rtl w:val="true"/>
              </w:rPr>
              <w:tab/>
            </w:r>
            <w:r>
              <w:rPr>
                <w:rStyle w:val="IndexLink"/>
              </w:rPr>
              <w:t>121</w:t>
            </w:r>
          </w:hyperlink>
        </w:p>
        <w:p>
          <w:pPr>
            <w:pStyle w:val="Contents3"/>
            <w:tabs>
              <w:tab w:val="clear" w:pos="8459"/>
              <w:tab w:val="right" w:pos="9026" w:leader="dot"/>
            </w:tabs>
            <w:rPr/>
          </w:pPr>
          <w:hyperlink w:anchor="__RefHeading___Toc4742939_73709187">
            <w:r>
              <w:rPr>
                <w:webHidden/>
                <w:rStyle w:val="IndexLink"/>
                <w:rtl w:val="true"/>
              </w:rPr>
              <w:t>ترجمه آیات</w:t>
            </w:r>
            <w:r>
              <w:rPr>
                <w:rStyle w:val="IndexLink"/>
                <w:rtl w:val="true"/>
              </w:rPr>
              <w:tab/>
            </w:r>
            <w:r>
              <w:rPr>
                <w:rStyle w:val="IndexLink"/>
              </w:rPr>
              <w:t>122</w:t>
            </w:r>
          </w:hyperlink>
        </w:p>
        <w:p>
          <w:pPr>
            <w:pStyle w:val="Contents3"/>
            <w:tabs>
              <w:tab w:val="clear" w:pos="8459"/>
              <w:tab w:val="right" w:pos="9026" w:leader="dot"/>
            </w:tabs>
            <w:rPr/>
          </w:pPr>
          <w:hyperlink w:anchor="__RefHeading___Toc4742941_73709187">
            <w:r>
              <w:rPr>
                <w:webHidden/>
                <w:rStyle w:val="IndexLink"/>
                <w:rtl w:val="true"/>
              </w:rPr>
              <w:t>تفسیر آیات</w:t>
            </w:r>
            <w:r>
              <w:rPr>
                <w:rStyle w:val="IndexLink"/>
                <w:rtl w:val="true"/>
              </w:rPr>
              <w:tab/>
            </w:r>
            <w:r>
              <w:rPr>
                <w:rStyle w:val="IndexLink"/>
              </w:rPr>
              <w:t>124</w:t>
            </w:r>
          </w:hyperlink>
        </w:p>
        <w:p>
          <w:pPr>
            <w:pStyle w:val="Contents4"/>
            <w:tabs>
              <w:tab w:val="clear" w:pos="8176"/>
              <w:tab w:val="right" w:pos="9026" w:leader="dot"/>
            </w:tabs>
            <w:rPr/>
          </w:pPr>
          <w:hyperlink w:anchor="__RefHeading___Toc4742943_7370918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742945_73709187">
            <w:r>
              <w:rPr>
                <w:webHidden/>
                <w:rStyle w:val="IndexLink"/>
                <w:rtl w:val="true"/>
              </w:rPr>
              <w:t>پذیرش اسلام یا آمادگی برای نبرد</w:t>
            </w:r>
            <w:r>
              <w:rPr>
                <w:rStyle w:val="IndexLink"/>
                <w:rtl w:val="true"/>
              </w:rPr>
              <w:tab/>
            </w:r>
            <w:r>
              <w:rPr>
                <w:rStyle w:val="IndexLink"/>
              </w:rPr>
              <w:t>125</w:t>
            </w:r>
          </w:hyperlink>
        </w:p>
        <w:p>
          <w:pPr>
            <w:pStyle w:val="Contents4"/>
            <w:tabs>
              <w:tab w:val="clear" w:pos="8176"/>
              <w:tab w:val="right" w:pos="9026" w:leader="dot"/>
            </w:tabs>
            <w:rPr/>
          </w:pPr>
          <w:hyperlink w:anchor="__RefHeading___Toc4742947_73709187">
            <w:r>
              <w:rPr>
                <w:webHidden/>
                <w:rStyle w:val="IndexLink"/>
                <w:rtl w:val="true"/>
              </w:rPr>
              <w:t>فضیلت غیر قابل انکار</w:t>
            </w:r>
            <w:r>
              <w:rPr>
                <w:rStyle w:val="IndexLink"/>
                <w:rtl w:val="true"/>
              </w:rPr>
              <w:tab/>
            </w:r>
            <w:r>
              <w:rPr>
                <w:rStyle w:val="IndexLink"/>
              </w:rPr>
              <w:t>127</w:t>
            </w:r>
          </w:hyperlink>
        </w:p>
        <w:p>
          <w:pPr>
            <w:pStyle w:val="Contents4"/>
            <w:tabs>
              <w:tab w:val="clear" w:pos="8176"/>
              <w:tab w:val="right" w:pos="9026" w:leader="dot"/>
            </w:tabs>
            <w:rPr/>
          </w:pPr>
          <w:hyperlink w:anchor="__RefHeading___Toc4742949_73709187">
            <w:r>
              <w:rPr>
                <w:webHidden/>
                <w:rStyle w:val="IndexLink"/>
                <w:rtl w:val="true"/>
              </w:rPr>
              <w:t>مناظره ای در مدرسه دار السعاده دمشق</w:t>
            </w:r>
            <w:r>
              <w:rPr>
                <w:rStyle w:val="IndexLink"/>
                <w:rtl w:val="true"/>
              </w:rPr>
              <w:tab/>
            </w:r>
            <w:r>
              <w:rPr>
                <w:rStyle w:val="IndexLink"/>
              </w:rPr>
              <w:t>129</w:t>
            </w:r>
          </w:hyperlink>
        </w:p>
        <w:p>
          <w:pPr>
            <w:pStyle w:val="Contents4"/>
            <w:tabs>
              <w:tab w:val="clear" w:pos="8176"/>
              <w:tab w:val="right" w:pos="9026" w:leader="dot"/>
            </w:tabs>
            <w:rPr/>
          </w:pPr>
          <w:hyperlink w:anchor="__RefHeading___Toc4742951_73709187">
            <w:r>
              <w:rPr>
                <w:webHidden/>
                <w:rStyle w:val="IndexLink"/>
                <w:rtl w:val="true"/>
              </w:rPr>
              <w:t>توجیه ناروای دیگر</w:t>
            </w:r>
            <w:r>
              <w:rPr>
                <w:rStyle w:val="IndexLink"/>
                <w:rtl w:val="true"/>
              </w:rPr>
              <w:tab/>
            </w:r>
            <w:r>
              <w:rPr>
                <w:rStyle w:val="IndexLink"/>
              </w:rPr>
              <w:t>130</w:t>
            </w:r>
          </w:hyperlink>
        </w:p>
        <w:p>
          <w:pPr>
            <w:pStyle w:val="Contents4"/>
            <w:tabs>
              <w:tab w:val="clear" w:pos="8176"/>
              <w:tab w:val="right" w:pos="9026" w:leader="dot"/>
            </w:tabs>
            <w:rPr/>
          </w:pPr>
          <w:hyperlink w:anchor="__RefHeading___Toc4742953_73709187">
            <w:r>
              <w:rPr>
                <w:webHidden/>
                <w:rStyle w:val="IndexLink"/>
                <w:rtl w:val="true"/>
              </w:rPr>
              <w:t>نظر واقع بینانه</w:t>
            </w:r>
            <w:r>
              <w:rPr>
                <w:rStyle w:val="IndexLink"/>
                <w:rtl w:val="true"/>
              </w:rPr>
              <w:tab/>
            </w:r>
            <w:r>
              <w:rPr>
                <w:rStyle w:val="IndexLink"/>
              </w:rPr>
              <w:t>131</w:t>
            </w:r>
          </w:hyperlink>
        </w:p>
        <w:p>
          <w:pPr>
            <w:pStyle w:val="Contents4"/>
            <w:tabs>
              <w:tab w:val="clear" w:pos="8176"/>
              <w:tab w:val="right" w:pos="9026" w:leader="dot"/>
            </w:tabs>
            <w:rPr/>
          </w:pPr>
          <w:hyperlink w:anchor="__RefHeading___Toc4742955_73709187">
            <w:r>
              <w:rPr>
                <w:webHidden/>
                <w:rStyle w:val="IndexLink"/>
                <w:rtl w:val="true"/>
              </w:rPr>
              <w:t>چرا مشرک در کشور اسلام رسمیت ندارد؟</w:t>
            </w:r>
            <w:r>
              <w:rPr>
                <w:rStyle w:val="IndexLink"/>
                <w:rtl w:val="true"/>
              </w:rPr>
              <w:tab/>
            </w:r>
            <w:r>
              <w:rPr>
                <w:rStyle w:val="IndexLink"/>
              </w:rPr>
              <w:t>135</w:t>
            </w:r>
          </w:hyperlink>
        </w:p>
        <w:p>
          <w:pPr>
            <w:pStyle w:val="Contents4"/>
            <w:tabs>
              <w:tab w:val="clear" w:pos="8176"/>
              <w:tab w:val="right" w:pos="9026" w:leader="dot"/>
            </w:tabs>
            <w:rPr/>
          </w:pPr>
          <w:hyperlink w:anchor="__RefHeading___Toc4742957_73709187">
            <w:r>
              <w:rPr>
                <w:webHidden/>
                <w:rStyle w:val="IndexLink"/>
                <w:rtl w:val="true"/>
              </w:rPr>
              <w:t xml:space="preserve">هدف مشخص پیامبر </w:t>
            </w:r>
            <w:r>
              <w:rPr>
                <w:rStyle w:val="IndexLink"/>
                <w:rtl w:val="true"/>
              </w:rPr>
              <w:t>(</w:t>
            </w:r>
            <w:r>
              <w:rPr>
                <w:rStyle w:val="IndexLink"/>
                <w:rtl w:val="true"/>
              </w:rPr>
              <w:t>صلی الله علیه وآله</w:t>
            </w:r>
            <w:r>
              <w:rPr>
                <w:rStyle w:val="IndexLink"/>
                <w:rtl w:val="true"/>
              </w:rPr>
              <w:t>)</w:t>
              <w:tab/>
            </w:r>
            <w:r>
              <w:rPr>
                <w:rStyle w:val="IndexLink"/>
              </w:rPr>
              <w:t>136</w:t>
            </w:r>
          </w:hyperlink>
        </w:p>
        <w:p>
          <w:pPr>
            <w:pStyle w:val="Contents4"/>
            <w:tabs>
              <w:tab w:val="clear" w:pos="8176"/>
              <w:tab w:val="right" w:pos="9026" w:leader="dot"/>
            </w:tabs>
            <w:rPr/>
          </w:pPr>
          <w:hyperlink w:anchor="__RefHeading___Toc4742959_73709187">
            <w:r>
              <w:rPr>
                <w:webHidden/>
                <w:rStyle w:val="IndexLink"/>
                <w:rtl w:val="true"/>
              </w:rPr>
              <w:t>الزام به ترک عمل زشت عیب نیست</w:t>
            </w:r>
            <w:r>
              <w:rPr>
                <w:rStyle w:val="IndexLink"/>
                <w:rtl w:val="true"/>
              </w:rPr>
              <w:tab/>
            </w:r>
            <w:r>
              <w:rPr>
                <w:rStyle w:val="IndexLink"/>
              </w:rPr>
              <w:t>137</w:t>
            </w:r>
          </w:hyperlink>
        </w:p>
        <w:p>
          <w:pPr>
            <w:pStyle w:val="Contents4"/>
            <w:tabs>
              <w:tab w:val="clear" w:pos="8176"/>
              <w:tab w:val="right" w:pos="9026" w:leader="dot"/>
            </w:tabs>
            <w:rPr/>
          </w:pPr>
          <w:hyperlink w:anchor="__RefHeading___Toc4742961_73709187">
            <w:r>
              <w:rPr>
                <w:webHidden/>
                <w:rStyle w:val="IndexLink"/>
                <w:rtl w:val="true"/>
              </w:rPr>
              <w:t>برای آزادی حدّ ومرز است</w:t>
            </w:r>
            <w:r>
              <w:rPr>
                <w:rStyle w:val="IndexLink"/>
                <w:rtl w:val="true"/>
              </w:rPr>
              <w:tab/>
            </w:r>
            <w:r>
              <w:rPr>
                <w:rStyle w:val="IndexLink"/>
              </w:rPr>
              <w:t>138</w:t>
            </w:r>
          </w:hyperlink>
        </w:p>
        <w:p>
          <w:pPr>
            <w:pStyle w:val="Contents4"/>
            <w:tabs>
              <w:tab w:val="clear" w:pos="8176"/>
              <w:tab w:val="right" w:pos="9026" w:leader="dot"/>
            </w:tabs>
            <w:rPr/>
          </w:pPr>
          <w:hyperlink w:anchor="__RefHeading___Toc4742963_73709187">
            <w:r>
              <w:rPr>
                <w:webHidden/>
                <w:rStyle w:val="IndexLink"/>
                <w:rtl w:val="true"/>
              </w:rPr>
              <w:t>نکات آیات سوره برائت</w:t>
            </w:r>
            <w:r>
              <w:rPr>
                <w:rStyle w:val="IndexLink"/>
                <w:rtl w:val="true"/>
              </w:rPr>
              <w:tab/>
            </w:r>
            <w:r>
              <w:rPr>
                <w:rStyle w:val="IndexLink"/>
              </w:rPr>
              <w:t>143</w:t>
            </w:r>
          </w:hyperlink>
        </w:p>
        <w:p>
          <w:pPr>
            <w:pStyle w:val="Contents5"/>
            <w:tabs>
              <w:tab w:val="clear" w:pos="7892"/>
              <w:tab w:val="right" w:pos="9026" w:leader="dot"/>
            </w:tabs>
            <w:rPr/>
          </w:pPr>
          <w:hyperlink w:anchor="__RefHeading___Toc4742965_73709187">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4742967_73709187">
            <w:r>
              <w:rPr>
                <w:webHidden/>
                <w:rStyle w:val="IndexLink"/>
                <w:rtl w:val="true"/>
              </w:rPr>
              <w:t>راه دعوت به اسلام</w:t>
            </w:r>
            <w:r>
              <w:rPr>
                <w:rStyle w:val="IndexLink"/>
                <w:rtl w:val="true"/>
              </w:rPr>
              <w:tab/>
            </w:r>
            <w:r>
              <w:rPr>
                <w:rStyle w:val="IndexLink"/>
              </w:rPr>
              <w:t>155</w:t>
            </w:r>
          </w:hyperlink>
        </w:p>
        <w:p>
          <w:pPr>
            <w:pStyle w:val="Contents5"/>
            <w:tabs>
              <w:tab w:val="clear" w:pos="7892"/>
              <w:tab w:val="right" w:pos="9026" w:leader="dot"/>
            </w:tabs>
            <w:rPr/>
          </w:pPr>
          <w:hyperlink w:anchor="__RefHeading___Toc4742969_73709187">
            <w:r>
              <w:rPr>
                <w:webHidden/>
                <w:rStyle w:val="IndexLink"/>
                <w:rtl w:val="true"/>
              </w:rPr>
              <w:t>دفاع از حریم عقیده یک امر فطری است</w:t>
            </w:r>
            <w:r>
              <w:rPr>
                <w:rStyle w:val="IndexLink"/>
                <w:rtl w:val="true"/>
              </w:rPr>
              <w:tab/>
            </w:r>
            <w:r>
              <w:rPr>
                <w:rStyle w:val="IndexLink"/>
              </w:rPr>
              <w:t>155</w:t>
            </w:r>
          </w:hyperlink>
        </w:p>
        <w:p>
          <w:pPr>
            <w:pStyle w:val="Contents4"/>
            <w:tabs>
              <w:tab w:val="clear" w:pos="8176"/>
              <w:tab w:val="right" w:pos="9026" w:leader="dot"/>
            </w:tabs>
            <w:rPr/>
          </w:pPr>
          <w:hyperlink w:anchor="__RefHeading___Toc4742971_73709187">
            <w:r>
              <w:rPr>
                <w:webHidden/>
                <w:rStyle w:val="IndexLink"/>
                <w:rtl w:val="true"/>
              </w:rPr>
              <w:t>نکات آیه ششم</w:t>
            </w:r>
            <w:r>
              <w:rPr>
                <w:rStyle w:val="IndexLink"/>
                <w:rtl w:val="true"/>
              </w:rPr>
              <w:tab/>
            </w:r>
            <w:r>
              <w:rPr>
                <w:rStyle w:val="IndexLink"/>
              </w:rPr>
              <w:t>157</w:t>
            </w:r>
          </w:hyperlink>
        </w:p>
        <w:p>
          <w:pPr>
            <w:pStyle w:val="Contents4"/>
            <w:tabs>
              <w:tab w:val="clear" w:pos="8176"/>
              <w:tab w:val="right" w:pos="9026" w:leader="dot"/>
            </w:tabs>
            <w:rPr/>
          </w:pPr>
          <w:hyperlink w:anchor="__RefHeading___Toc4742973_73709187">
            <w:r>
              <w:rPr>
                <w:webHidden/>
                <w:rStyle w:val="IndexLink"/>
                <w:rtl w:val="true"/>
              </w:rPr>
              <w:t>علل رفع امان</w:t>
            </w:r>
            <w:r>
              <w:rPr>
                <w:rStyle w:val="IndexLink"/>
                <w:rtl w:val="true"/>
              </w:rPr>
              <w:tab/>
            </w:r>
            <w:r>
              <w:rPr>
                <w:rStyle w:val="IndexLink"/>
              </w:rPr>
              <w:t>159</w:t>
            </w:r>
          </w:hyperlink>
        </w:p>
        <w:p>
          <w:pPr>
            <w:pStyle w:val="Contents4"/>
            <w:tabs>
              <w:tab w:val="clear" w:pos="8176"/>
              <w:tab w:val="right" w:pos="9026" w:leader="dot"/>
            </w:tabs>
            <w:rPr/>
          </w:pPr>
          <w:hyperlink w:anchor="__RefHeading___Toc4742975_73709187">
            <w:r>
              <w:rPr>
                <w:webHidden/>
                <w:rStyle w:val="IndexLink"/>
                <w:rtl w:val="true"/>
              </w:rPr>
              <w:t>متن قرار داد صلح، در حدیبیه</w:t>
            </w:r>
            <w:r>
              <w:rPr>
                <w:rStyle w:val="IndexLink"/>
                <w:rtl w:val="true"/>
              </w:rPr>
              <w:tab/>
            </w:r>
            <w:r>
              <w:rPr>
                <w:rStyle w:val="IndexLink"/>
              </w:rPr>
              <w:t>161</w:t>
            </w:r>
          </w:hyperlink>
        </w:p>
        <w:p>
          <w:pPr>
            <w:pStyle w:val="Contents4"/>
            <w:tabs>
              <w:tab w:val="clear" w:pos="8176"/>
              <w:tab w:val="right" w:pos="9026" w:leader="dot"/>
            </w:tabs>
            <w:rPr/>
          </w:pPr>
          <w:hyperlink w:anchor="__RefHeading___Toc4742977_73709187">
            <w:r>
              <w:rPr>
                <w:webHidden/>
                <w:rStyle w:val="IndexLink"/>
                <w:rtl w:val="true"/>
              </w:rPr>
              <w:t>وفاداری پیشوای بزرگ مسلمانان</w:t>
            </w:r>
            <w:r>
              <w:rPr>
                <w:rStyle w:val="IndexLink"/>
                <w:rtl w:val="true"/>
              </w:rPr>
              <w:tab/>
            </w:r>
            <w:r>
              <w:rPr>
                <w:rStyle w:val="IndexLink"/>
              </w:rPr>
              <w:t>162</w:t>
            </w:r>
          </w:hyperlink>
        </w:p>
        <w:p>
          <w:pPr>
            <w:pStyle w:val="Contents4"/>
            <w:tabs>
              <w:tab w:val="clear" w:pos="8176"/>
              <w:tab w:val="right" w:pos="9026" w:leader="dot"/>
            </w:tabs>
            <w:rPr/>
          </w:pPr>
          <w:hyperlink w:anchor="__RefHeading___Toc4742979_73709187">
            <w:r>
              <w:rPr>
                <w:webHidden/>
                <w:rStyle w:val="IndexLink"/>
                <w:rtl w:val="true"/>
              </w:rPr>
              <w:t>نمونه دیگر از وفای به پیمان</w:t>
            </w:r>
            <w:r>
              <w:rPr>
                <w:rStyle w:val="IndexLink"/>
                <w:rtl w:val="true"/>
              </w:rPr>
              <w:tab/>
            </w:r>
            <w:r>
              <w:rPr>
                <w:rStyle w:val="IndexLink"/>
              </w:rPr>
              <w:t>163</w:t>
            </w:r>
          </w:hyperlink>
        </w:p>
        <w:p>
          <w:pPr>
            <w:pStyle w:val="Contents4"/>
            <w:tabs>
              <w:tab w:val="clear" w:pos="8176"/>
              <w:tab w:val="right" w:pos="9026" w:leader="dot"/>
            </w:tabs>
            <w:rPr/>
          </w:pPr>
          <w:hyperlink w:anchor="__RefHeading___Toc4742981_73709187">
            <w:r>
              <w:rPr>
                <w:webHidden/>
                <w:rStyle w:val="IndexLink"/>
                <w:rtl w:val="true"/>
              </w:rPr>
              <w:t>کارهای ناجوانمردانه قریش</w:t>
            </w:r>
            <w:r>
              <w:rPr>
                <w:rStyle w:val="IndexLink"/>
                <w:rtl w:val="true"/>
              </w:rPr>
              <w:tab/>
            </w:r>
            <w:r>
              <w:rPr>
                <w:rStyle w:val="IndexLink"/>
              </w:rPr>
              <w:t>163</w:t>
            </w:r>
          </w:hyperlink>
        </w:p>
        <w:p>
          <w:pPr>
            <w:pStyle w:val="Contents4"/>
            <w:tabs>
              <w:tab w:val="clear" w:pos="8176"/>
              <w:tab w:val="right" w:pos="9026" w:leader="dot"/>
            </w:tabs>
            <w:rPr/>
          </w:pPr>
          <w:hyperlink w:anchor="__RefHeading___Toc4742983_73709187">
            <w:r>
              <w:rPr>
                <w:webHidden/>
                <w:rStyle w:val="IndexLink"/>
                <w:rtl w:val="true"/>
              </w:rPr>
              <w:t>چه گروهی نسبت به پیمان خود وفادار بودند؟</w:t>
            </w:r>
            <w:r>
              <w:rPr>
                <w:rStyle w:val="IndexLink"/>
                <w:rtl w:val="true"/>
              </w:rPr>
              <w:tab/>
            </w:r>
            <w:r>
              <w:rPr>
                <w:rStyle w:val="IndexLink"/>
              </w:rPr>
              <w:t>164</w:t>
            </w:r>
          </w:hyperlink>
        </w:p>
        <w:p>
          <w:pPr>
            <w:pStyle w:val="Contents4"/>
            <w:tabs>
              <w:tab w:val="clear" w:pos="8176"/>
              <w:tab w:val="right" w:pos="9026" w:leader="dot"/>
            </w:tabs>
            <w:rPr/>
          </w:pPr>
          <w:hyperlink w:anchor="__RefHeading___Toc4742985_73709187">
            <w:r>
              <w:rPr>
                <w:webHidden/>
                <w:rStyle w:val="IndexLink"/>
                <w:rtl w:val="true"/>
              </w:rPr>
              <w:t>آیا گروه مرتدّ پس از پیامبر مصداق این آیه هستند؟</w:t>
            </w:r>
            <w:r>
              <w:rPr>
                <w:rStyle w:val="IndexLink"/>
                <w:rtl w:val="true"/>
              </w:rPr>
              <w:tab/>
            </w:r>
            <w:r>
              <w:rPr>
                <w:rStyle w:val="IndexLink"/>
              </w:rPr>
              <w:t>175</w:t>
            </w:r>
          </w:hyperlink>
        </w:p>
        <w:p>
          <w:pPr>
            <w:pStyle w:val="Contents4"/>
            <w:tabs>
              <w:tab w:val="clear" w:pos="8176"/>
              <w:tab w:val="right" w:pos="9026" w:leader="dot"/>
            </w:tabs>
            <w:rPr/>
          </w:pPr>
          <w:hyperlink w:anchor="__RefHeading___Toc4742987_73709187">
            <w:r>
              <w:rPr>
                <w:webHidden/>
                <w:rStyle w:val="IndexLink"/>
                <w:rtl w:val="true"/>
              </w:rPr>
              <w:t>اصحاب جَمَل اوّلین مصداق آیه بودند</w:t>
            </w:r>
            <w:r>
              <w:rPr>
                <w:rStyle w:val="IndexLink"/>
                <w:rtl w:val="true"/>
              </w:rPr>
              <w:t>:</w:t>
              <w:tab/>
            </w:r>
            <w:r>
              <w:rPr>
                <w:rStyle w:val="IndexLink"/>
              </w:rPr>
              <w:t>177</w:t>
            </w:r>
          </w:hyperlink>
        </w:p>
        <w:p>
          <w:pPr>
            <w:pStyle w:val="Contents4"/>
            <w:tabs>
              <w:tab w:val="clear" w:pos="8176"/>
              <w:tab w:val="right" w:pos="9026" w:leader="dot"/>
            </w:tabs>
            <w:rPr/>
          </w:pPr>
          <w:hyperlink w:anchor="__RefHeading___Toc4742989_73709187">
            <w:r>
              <w:rPr>
                <w:webHidden/>
                <w:rStyle w:val="IndexLink"/>
                <w:rtl w:val="true"/>
              </w:rPr>
              <w:t>نظر ابن عباس در مورد آیه</w:t>
            </w:r>
            <w:r>
              <w:rPr>
                <w:rStyle w:val="IndexLink"/>
                <w:rtl w:val="true"/>
              </w:rPr>
              <w:tab/>
            </w:r>
            <w:r>
              <w:rPr>
                <w:rStyle w:val="IndexLink"/>
              </w:rPr>
              <w:t>178</w:t>
            </w:r>
          </w:hyperlink>
        </w:p>
        <w:p>
          <w:pPr>
            <w:pStyle w:val="Contents4"/>
            <w:tabs>
              <w:tab w:val="clear" w:pos="8176"/>
              <w:tab w:val="right" w:pos="9026" w:leader="dot"/>
            </w:tabs>
            <w:rPr/>
          </w:pPr>
          <w:hyperlink w:anchor="__RefHeading___Toc4742991_73709187">
            <w:r>
              <w:rPr>
                <w:webHidden/>
                <w:rStyle w:val="IndexLink"/>
                <w:rtl w:val="true"/>
              </w:rPr>
              <w:t>دو نکته قابل توجه</w:t>
            </w:r>
            <w:r>
              <w:rPr>
                <w:rStyle w:val="IndexLink"/>
                <w:rtl w:val="true"/>
              </w:rPr>
              <w:tab/>
            </w:r>
            <w:r>
              <w:rPr>
                <w:rStyle w:val="IndexLink"/>
              </w:rPr>
              <w:t>179</w:t>
            </w:r>
          </w:hyperlink>
        </w:p>
        <w:p>
          <w:pPr>
            <w:pStyle w:val="Contents4"/>
            <w:tabs>
              <w:tab w:val="clear" w:pos="8176"/>
              <w:tab w:val="right" w:pos="9026" w:leader="dot"/>
            </w:tabs>
            <w:rPr/>
          </w:pPr>
          <w:hyperlink w:anchor="__RefHeading___Toc4742993_73709187">
            <w:r>
              <w:rPr>
                <w:webHidden/>
                <w:rStyle w:val="IndexLink"/>
                <w:rtl w:val="true"/>
              </w:rPr>
              <w:t>تحریک احساسات دینی</w:t>
            </w:r>
            <w:r>
              <w:rPr>
                <w:rStyle w:val="IndexLink"/>
                <w:rtl w:val="true"/>
              </w:rPr>
              <w:tab/>
            </w:r>
            <w:r>
              <w:rPr>
                <w:rStyle w:val="IndexLink"/>
              </w:rPr>
              <w:t>179</w:t>
            </w:r>
          </w:hyperlink>
        </w:p>
        <w:p>
          <w:pPr>
            <w:pStyle w:val="Contents4"/>
            <w:tabs>
              <w:tab w:val="clear" w:pos="8176"/>
              <w:tab w:val="right" w:pos="9026" w:leader="dot"/>
            </w:tabs>
            <w:rPr/>
          </w:pPr>
          <w:hyperlink w:anchor="__RefHeading___Toc4742995_73709187">
            <w:r>
              <w:rPr>
                <w:webHidden/>
                <w:rStyle w:val="IndexLink"/>
                <w:rtl w:val="true"/>
              </w:rPr>
              <w:t xml:space="preserve">روش علی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4"/>
            <w:tabs>
              <w:tab w:val="clear" w:pos="8176"/>
              <w:tab w:val="right" w:pos="9026" w:leader="dot"/>
            </w:tabs>
            <w:rPr/>
          </w:pPr>
          <w:hyperlink w:anchor="__RefHeading___Toc4742997_73709187">
            <w:r>
              <w:rPr>
                <w:webHidden/>
                <w:rStyle w:val="IndexLink"/>
                <w:rtl w:val="true"/>
              </w:rPr>
              <w:t>توجه به نکات عقلی جهاد</w:t>
            </w:r>
            <w:r>
              <w:rPr>
                <w:rStyle w:val="IndexLink"/>
                <w:rtl w:val="true"/>
              </w:rPr>
              <w:tab/>
            </w:r>
            <w:r>
              <w:rPr>
                <w:rStyle w:val="IndexLink"/>
              </w:rPr>
              <w:t>183</w:t>
            </w:r>
          </w:hyperlink>
        </w:p>
        <w:p>
          <w:pPr>
            <w:pStyle w:val="Contents5"/>
            <w:tabs>
              <w:tab w:val="clear" w:pos="7892"/>
              <w:tab w:val="right" w:pos="9026" w:leader="dot"/>
            </w:tabs>
            <w:rPr/>
          </w:pPr>
          <w:hyperlink w:anchor="__RefHeading___Toc4742999_73709187">
            <w:r>
              <w:rPr>
                <w:webHidden/>
                <w:rStyle w:val="IndexLink"/>
              </w:rPr>
              <w:t>1</w:t>
            </w:r>
            <w:r>
              <w:rPr>
                <w:rStyle w:val="IndexLink"/>
                <w:rtl w:val="true"/>
              </w:rPr>
              <w:t>ـ پیمانهای خود با پیامبر را شکستند</w:t>
            </w:r>
            <w:r>
              <w:rPr>
                <w:rStyle w:val="IndexLink"/>
                <w:rtl w:val="true"/>
              </w:rPr>
              <w:tab/>
            </w:r>
            <w:r>
              <w:rPr>
                <w:rStyle w:val="IndexLink"/>
              </w:rPr>
              <w:t>183</w:t>
            </w:r>
          </w:hyperlink>
        </w:p>
        <w:p>
          <w:pPr>
            <w:pStyle w:val="Contents5"/>
            <w:tabs>
              <w:tab w:val="clear" w:pos="7892"/>
              <w:tab w:val="right" w:pos="9026" w:leader="dot"/>
            </w:tabs>
            <w:rPr/>
          </w:pPr>
          <w:hyperlink w:anchor="__RefHeading___Toc4743001_73709187">
            <w:r>
              <w:rPr>
                <w:webHidden/>
                <w:rStyle w:val="IndexLink"/>
              </w:rPr>
              <w:t>2</w:t>
            </w:r>
            <w:r>
              <w:rPr>
                <w:rStyle w:val="IndexLink"/>
                <w:rtl w:val="true"/>
              </w:rPr>
              <w:t>ـ پیامبر را از سرزمین خود بیرون کردند</w:t>
            </w:r>
            <w:r>
              <w:rPr>
                <w:rStyle w:val="IndexLink"/>
                <w:rtl w:val="true"/>
              </w:rPr>
              <w:tab/>
            </w:r>
            <w:r>
              <w:rPr>
                <w:rStyle w:val="IndexLink"/>
              </w:rPr>
              <w:t>184</w:t>
            </w:r>
          </w:hyperlink>
        </w:p>
        <w:p>
          <w:pPr>
            <w:pStyle w:val="Contents5"/>
            <w:tabs>
              <w:tab w:val="clear" w:pos="7892"/>
              <w:tab w:val="right" w:pos="9026" w:leader="dot"/>
            </w:tabs>
            <w:rPr/>
          </w:pPr>
          <w:hyperlink w:anchor="__RefHeading___Toc4743003_73709187">
            <w:r>
              <w:rPr>
                <w:webHidden/>
                <w:rStyle w:val="IndexLink"/>
              </w:rPr>
              <w:t>3</w:t>
            </w:r>
            <w:r>
              <w:rPr>
                <w:rStyle w:val="IndexLink"/>
                <w:rtl w:val="true"/>
              </w:rPr>
              <w:t>ـ آغاز جنگ از آنان بود</w:t>
            </w:r>
            <w:r>
              <w:rPr>
                <w:rStyle w:val="IndexLink"/>
                <w:rtl w:val="true"/>
              </w:rPr>
              <w:tab/>
            </w:r>
            <w:r>
              <w:rPr>
                <w:rStyle w:val="IndexLink"/>
              </w:rPr>
              <w:t>184</w:t>
            </w:r>
          </w:hyperlink>
        </w:p>
        <w:p>
          <w:pPr>
            <w:pStyle w:val="Contents4"/>
            <w:tabs>
              <w:tab w:val="clear" w:pos="8176"/>
              <w:tab w:val="right" w:pos="9026" w:leader="dot"/>
            </w:tabs>
            <w:rPr/>
          </w:pPr>
          <w:hyperlink w:anchor="__RefHeading___Toc4743005_73709187">
            <w:r>
              <w:rPr>
                <w:webHidden/>
                <w:rStyle w:val="IndexLink"/>
                <w:rtl w:val="true"/>
              </w:rPr>
              <w:t>جهات احساسی جهاد در آیات</w:t>
            </w:r>
            <w:r>
              <w:rPr>
                <w:rStyle w:val="IndexLink"/>
                <w:rtl w:val="true"/>
              </w:rPr>
              <w:tab/>
            </w:r>
            <w:r>
              <w:rPr>
                <w:rStyle w:val="IndexLink"/>
              </w:rPr>
              <w:t>185</w:t>
            </w:r>
          </w:hyperlink>
        </w:p>
        <w:p>
          <w:pPr>
            <w:pStyle w:val="Contents5"/>
            <w:tabs>
              <w:tab w:val="clear" w:pos="7892"/>
              <w:tab w:val="right" w:pos="9026" w:leader="dot"/>
            </w:tabs>
            <w:rPr/>
          </w:pPr>
          <w:hyperlink w:anchor="__RefHeading___Toc4743007_73709187">
            <w:r>
              <w:rPr>
                <w:webHidden/>
                <w:rStyle w:val="IndexLink"/>
              </w:rPr>
              <w:t>1</w:t>
            </w:r>
            <w:r>
              <w:rPr>
                <w:rStyle w:val="IndexLink"/>
                <w:rtl w:val="true"/>
              </w:rPr>
              <w:t>ـ شما مظهر اراده الهی هستید</w:t>
            </w:r>
            <w:r>
              <w:rPr>
                <w:rStyle w:val="IndexLink"/>
                <w:rtl w:val="true"/>
              </w:rPr>
              <w:tab/>
            </w:r>
            <w:r>
              <w:rPr>
                <w:rStyle w:val="IndexLink"/>
              </w:rPr>
              <w:t>185</w:t>
            </w:r>
          </w:hyperlink>
        </w:p>
        <w:p>
          <w:pPr>
            <w:pStyle w:val="Contents5"/>
            <w:tabs>
              <w:tab w:val="clear" w:pos="7892"/>
              <w:tab w:val="right" w:pos="9026" w:leader="dot"/>
            </w:tabs>
            <w:rPr/>
          </w:pPr>
          <w:hyperlink w:anchor="__RefHeading___Toc4743009_73709187">
            <w:r>
              <w:rPr>
                <w:webHidden/>
                <w:rStyle w:val="IndexLink"/>
              </w:rPr>
              <w:t>2</w:t>
            </w:r>
            <w:r>
              <w:rPr>
                <w:rStyle w:val="IndexLink"/>
                <w:rtl w:val="true"/>
              </w:rPr>
              <w:t>ـ خدا آنان را خوار وشما را یاری می کند</w:t>
            </w:r>
            <w:r>
              <w:rPr>
                <w:rStyle w:val="IndexLink"/>
                <w:rtl w:val="true"/>
              </w:rPr>
              <w:tab/>
            </w:r>
            <w:r>
              <w:rPr>
                <w:rStyle w:val="IndexLink"/>
              </w:rPr>
              <w:t>185</w:t>
            </w:r>
          </w:hyperlink>
        </w:p>
        <w:p>
          <w:pPr>
            <w:pStyle w:val="Contents5"/>
            <w:tabs>
              <w:tab w:val="clear" w:pos="7892"/>
              <w:tab w:val="right" w:pos="9026" w:leader="dot"/>
            </w:tabs>
            <w:rPr/>
          </w:pPr>
          <w:hyperlink w:anchor="__RefHeading___Toc4743011_73709187">
            <w:r>
              <w:rPr>
                <w:webHidden/>
                <w:rStyle w:val="IndexLink"/>
              </w:rPr>
              <w:t>3</w:t>
            </w:r>
            <w:r>
              <w:rPr>
                <w:rStyle w:val="IndexLink"/>
                <w:rtl w:val="true"/>
              </w:rPr>
              <w:t>ـ شفای قلوب مؤمنان</w:t>
            </w:r>
            <w:r>
              <w:rPr>
                <w:rStyle w:val="IndexLink"/>
                <w:rtl w:val="true"/>
              </w:rPr>
              <w:tab/>
            </w:r>
            <w:r>
              <w:rPr>
                <w:rStyle w:val="IndexLink"/>
              </w:rPr>
              <w:t>186</w:t>
            </w:r>
          </w:hyperlink>
        </w:p>
        <w:p>
          <w:pPr>
            <w:pStyle w:val="Contents2"/>
            <w:tabs>
              <w:tab w:val="clear" w:pos="8743"/>
              <w:tab w:val="right" w:pos="9026" w:leader="dot"/>
            </w:tabs>
            <w:rPr/>
          </w:pPr>
          <w:hyperlink w:anchor="__RefHeading___Toc4743013_73709187">
            <w:r>
              <w:rPr>
                <w:webHidden/>
                <w:rStyle w:val="IndexLink"/>
              </w:rPr>
              <w:t>32</w:t>
            </w:r>
            <w:r>
              <w:rPr>
                <w:rStyle w:val="IndexLink"/>
                <w:rtl w:val="true"/>
              </w:rPr>
              <w:t xml:space="preserve">- </w:t>
            </w:r>
            <w:r>
              <w:rPr>
                <w:rStyle w:val="IndexLink"/>
                <w:rtl w:val="true"/>
              </w:rPr>
              <w:t>واقعه غدیر یا اکمال دین</w:t>
            </w:r>
            <w:r>
              <w:rPr>
                <w:rStyle w:val="IndexLink"/>
                <w:rtl w:val="true"/>
              </w:rPr>
              <w:tab/>
            </w:r>
            <w:r>
              <w:rPr>
                <w:rStyle w:val="IndexLink"/>
              </w:rPr>
              <w:t>188</w:t>
            </w:r>
          </w:hyperlink>
        </w:p>
        <w:p>
          <w:pPr>
            <w:pStyle w:val="Contents3"/>
            <w:tabs>
              <w:tab w:val="clear" w:pos="8459"/>
              <w:tab w:val="right" w:pos="9026" w:leader="dot"/>
            </w:tabs>
            <w:rPr/>
          </w:pPr>
          <w:hyperlink w:anchor="__RefHeading___Toc4743015_73709187">
            <w:r>
              <w:rPr>
                <w:webHidden/>
                <w:rStyle w:val="IndexLink"/>
                <w:rtl w:val="true"/>
              </w:rPr>
              <w:t>آیات موضوع</w:t>
            </w:r>
            <w:r>
              <w:rPr>
                <w:rStyle w:val="IndexLink"/>
                <w:rtl w:val="true"/>
              </w:rPr>
              <w:tab/>
            </w:r>
            <w:r>
              <w:rPr>
                <w:rStyle w:val="IndexLink"/>
              </w:rPr>
              <w:t>188</w:t>
            </w:r>
          </w:hyperlink>
        </w:p>
        <w:p>
          <w:pPr>
            <w:pStyle w:val="Contents3"/>
            <w:tabs>
              <w:tab w:val="clear" w:pos="8459"/>
              <w:tab w:val="right" w:pos="9026" w:leader="dot"/>
            </w:tabs>
            <w:rPr/>
          </w:pPr>
          <w:hyperlink w:anchor="__RefHeading___Toc4743017_73709187">
            <w:r>
              <w:rPr>
                <w:webHidden/>
                <w:rStyle w:val="IndexLink"/>
                <w:rtl w:val="true"/>
              </w:rPr>
              <w:t>ترجمه آیات</w:t>
            </w:r>
            <w:r>
              <w:rPr>
                <w:rStyle w:val="IndexLink"/>
                <w:rtl w:val="true"/>
              </w:rPr>
              <w:tab/>
            </w:r>
            <w:r>
              <w:rPr>
                <w:rStyle w:val="IndexLink"/>
              </w:rPr>
              <w:t>188</w:t>
            </w:r>
          </w:hyperlink>
        </w:p>
        <w:p>
          <w:pPr>
            <w:pStyle w:val="Contents3"/>
            <w:tabs>
              <w:tab w:val="clear" w:pos="8459"/>
              <w:tab w:val="right" w:pos="9026" w:leader="dot"/>
            </w:tabs>
            <w:rPr/>
          </w:pPr>
          <w:hyperlink w:anchor="__RefHeading___Toc4743019_73709187">
            <w:r>
              <w:rPr>
                <w:webHidden/>
                <w:rStyle w:val="IndexLink"/>
                <w:rtl w:val="true"/>
              </w:rPr>
              <w:t>تفسیر آیات</w:t>
            </w:r>
            <w:r>
              <w:rPr>
                <w:rStyle w:val="IndexLink"/>
                <w:rtl w:val="true"/>
              </w:rPr>
              <w:tab/>
            </w:r>
            <w:r>
              <w:rPr>
                <w:rStyle w:val="IndexLink"/>
              </w:rPr>
              <w:t>189</w:t>
            </w:r>
          </w:hyperlink>
        </w:p>
        <w:p>
          <w:pPr>
            <w:pStyle w:val="Contents4"/>
            <w:tabs>
              <w:tab w:val="clear" w:pos="8176"/>
              <w:tab w:val="right" w:pos="9026" w:leader="dot"/>
            </w:tabs>
            <w:rPr/>
          </w:pPr>
          <w:hyperlink w:anchor="__RefHeading___Toc4743021_73709187">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4743023_73709187">
            <w:r>
              <w:rPr>
                <w:webHidden/>
                <w:rStyle w:val="IndexLink"/>
                <w:rtl w:val="true"/>
              </w:rPr>
              <w:t>تفصیل این واقعه ابدی وجاودانی</w:t>
            </w:r>
            <w:r>
              <w:rPr>
                <w:rStyle w:val="IndexLink"/>
                <w:rtl w:val="true"/>
              </w:rPr>
              <w:tab/>
            </w:r>
            <w:r>
              <w:rPr>
                <w:rStyle w:val="IndexLink"/>
              </w:rPr>
              <w:t>192</w:t>
            </w:r>
          </w:hyperlink>
        </w:p>
        <w:p>
          <w:pPr>
            <w:pStyle w:val="Contents4"/>
            <w:tabs>
              <w:tab w:val="clear" w:pos="8176"/>
              <w:tab w:val="right" w:pos="9026" w:leader="dot"/>
            </w:tabs>
            <w:rPr/>
          </w:pPr>
          <w:hyperlink w:anchor="__RefHeading___Toc4743025_73709187">
            <w:r>
              <w:rPr>
                <w:webHidden/>
                <w:rStyle w:val="IndexLink"/>
                <w:rtl w:val="true"/>
              </w:rPr>
              <w:t>واقعه ابدی وجاودانی</w:t>
            </w:r>
            <w:r>
              <w:rPr>
                <w:rStyle w:val="IndexLink"/>
                <w:rtl w:val="true"/>
              </w:rPr>
              <w:tab/>
            </w:r>
            <w:r>
              <w:rPr>
                <w:rStyle w:val="IndexLink"/>
              </w:rPr>
              <w:t>196</w:t>
            </w:r>
          </w:hyperlink>
        </w:p>
        <w:p>
          <w:pPr>
            <w:pStyle w:val="Contents4"/>
            <w:tabs>
              <w:tab w:val="clear" w:pos="8176"/>
              <w:tab w:val="right" w:pos="9026" w:leader="dot"/>
            </w:tabs>
            <w:rPr/>
          </w:pPr>
          <w:hyperlink w:anchor="__RefHeading___Toc4743027_73709187">
            <w:r>
              <w:rPr>
                <w:webHidden/>
                <w:rStyle w:val="IndexLink"/>
                <w:rtl w:val="true"/>
              </w:rPr>
              <w:t>دلایل دیگر ابدیت واقعه</w:t>
            </w:r>
            <w:r>
              <w:rPr>
                <w:rStyle w:val="IndexLink"/>
                <w:rtl w:val="true"/>
              </w:rPr>
              <w:tab/>
            </w:r>
            <w:r>
              <w:rPr>
                <w:rStyle w:val="IndexLink"/>
              </w:rPr>
              <w:t>198</w:t>
            </w:r>
          </w:hyperlink>
        </w:p>
        <w:p>
          <w:pPr>
            <w:pStyle w:val="Contents4"/>
            <w:tabs>
              <w:tab w:val="clear" w:pos="8176"/>
              <w:tab w:val="right" w:pos="9026" w:leader="dot"/>
            </w:tabs>
            <w:rPr/>
          </w:pPr>
          <w:hyperlink w:anchor="__RefHeading___Toc4743029_73709187">
            <w:r>
              <w:rPr>
                <w:webHidden/>
                <w:rStyle w:val="IndexLink"/>
                <w:rtl w:val="true"/>
              </w:rPr>
              <w:t>قرآن و رویداد غدیر</w:t>
            </w:r>
            <w:r>
              <w:rPr>
                <w:rStyle w:val="IndexLink"/>
                <w:rtl w:val="true"/>
              </w:rPr>
              <w:tab/>
            </w:r>
            <w:r>
              <w:rPr>
                <w:rStyle w:val="IndexLink"/>
              </w:rPr>
              <w:t>200</w:t>
            </w:r>
          </w:hyperlink>
        </w:p>
        <w:p>
          <w:pPr>
            <w:pStyle w:val="Contents4"/>
            <w:tabs>
              <w:tab w:val="clear" w:pos="8176"/>
              <w:tab w:val="right" w:pos="9026" w:leader="dot"/>
            </w:tabs>
            <w:rPr/>
          </w:pPr>
          <w:hyperlink w:anchor="__RefHeading___Toc4743031_73709187">
            <w:r>
              <w:rPr>
                <w:webHidden/>
                <w:rStyle w:val="IndexLink"/>
                <w:rtl w:val="true"/>
              </w:rPr>
              <w:t>الف</w:t>
            </w:r>
            <w:r>
              <w:rPr>
                <w:rStyle w:val="IndexLink"/>
                <w:rtl w:val="true"/>
              </w:rPr>
              <w:t xml:space="preserve">: </w:t>
            </w:r>
            <w:r>
              <w:rPr>
                <w:rStyle w:val="IndexLink"/>
                <w:rtl w:val="true"/>
              </w:rPr>
              <w:t>تعیین جانشین واستیلاء یأس</w:t>
            </w:r>
            <w:r>
              <w:rPr>
                <w:rStyle w:val="IndexLink"/>
                <w:rtl w:val="true"/>
              </w:rPr>
              <w:tab/>
            </w:r>
            <w:r>
              <w:rPr>
                <w:rStyle w:val="IndexLink"/>
              </w:rPr>
              <w:t>202</w:t>
            </w:r>
          </w:hyperlink>
        </w:p>
        <w:p>
          <w:pPr>
            <w:pStyle w:val="Contents4"/>
            <w:tabs>
              <w:tab w:val="clear" w:pos="8176"/>
              <w:tab w:val="right" w:pos="9026" w:leader="dot"/>
            </w:tabs>
            <w:rPr/>
          </w:pPr>
          <w:hyperlink w:anchor="__RefHeading___Toc4743033_73709187">
            <w:r>
              <w:rPr>
                <w:webHidden/>
                <w:rStyle w:val="IndexLink"/>
                <w:rtl w:val="true"/>
              </w:rPr>
              <w:t>ب</w:t>
            </w:r>
            <w:r>
              <w:rPr>
                <w:rStyle w:val="IndexLink"/>
                <w:rtl w:val="true"/>
              </w:rPr>
              <w:t>:</w:t>
            </w:r>
            <w:r>
              <w:rPr>
                <w:rStyle w:val="IndexLink"/>
                <w:rtl w:val="true"/>
              </w:rPr>
              <w:t>تعیین جانشین و تکمیل دین</w:t>
            </w:r>
            <w:r>
              <w:rPr>
                <w:rStyle w:val="IndexLink"/>
                <w:rtl w:val="true"/>
              </w:rPr>
              <w:tab/>
            </w:r>
            <w:r>
              <w:rPr>
                <w:rStyle w:val="IndexLink"/>
              </w:rPr>
              <w:t>204</w:t>
            </w:r>
          </w:hyperlink>
        </w:p>
        <w:p>
          <w:pPr>
            <w:pStyle w:val="Contents4"/>
            <w:tabs>
              <w:tab w:val="clear" w:pos="8176"/>
              <w:tab w:val="right" w:pos="9026" w:leader="dot"/>
            </w:tabs>
            <w:rPr/>
          </w:pPr>
          <w:hyperlink w:anchor="__RefHeading___Toc4743035_73709187">
            <w:r>
              <w:rPr>
                <w:webHidden/>
                <w:rStyle w:val="IndexLink"/>
                <w:rtl w:val="true"/>
              </w:rPr>
              <w:t>مدارک نزول آیه در غدیر</w:t>
            </w:r>
            <w:r>
              <w:rPr>
                <w:rStyle w:val="IndexLink"/>
                <w:rtl w:val="true"/>
              </w:rPr>
              <w:tab/>
            </w:r>
            <w:r>
              <w:rPr>
                <w:rStyle w:val="IndexLink"/>
              </w:rPr>
              <w:t>204</w:t>
            </w:r>
          </w:hyperlink>
        </w:p>
        <w:p>
          <w:pPr>
            <w:pStyle w:val="Contents4"/>
            <w:tabs>
              <w:tab w:val="clear" w:pos="8176"/>
              <w:tab w:val="right" w:pos="9026" w:leader="dot"/>
            </w:tabs>
            <w:rPr/>
          </w:pPr>
          <w:hyperlink w:anchor="__RefHeading___Toc4743037_73709187">
            <w:r>
              <w:rPr>
                <w:webHidden/>
                <w:rStyle w:val="IndexLink"/>
                <w:rtl w:val="true"/>
              </w:rPr>
              <w:t>نکاتی چند در مورد آیه</w:t>
            </w:r>
            <w:r>
              <w:rPr>
                <w:rStyle w:val="IndexLink"/>
                <w:rtl w:val="true"/>
              </w:rPr>
              <w:tab/>
            </w:r>
            <w:r>
              <w:rPr>
                <w:rStyle w:val="IndexLink"/>
              </w:rPr>
              <w:t>205</w:t>
            </w:r>
          </w:hyperlink>
        </w:p>
        <w:p>
          <w:pPr>
            <w:pStyle w:val="Contents4"/>
            <w:tabs>
              <w:tab w:val="clear" w:pos="8176"/>
              <w:tab w:val="right" w:pos="9026" w:leader="dot"/>
            </w:tabs>
            <w:rPr/>
          </w:pPr>
          <w:hyperlink w:anchor="__RefHeading___Toc4743039_73709187">
            <w:r>
              <w:rPr>
                <w:webHidden/>
                <w:rStyle w:val="IndexLink"/>
                <w:rtl w:val="true"/>
              </w:rPr>
              <w:t>آیه سؤال عذاب</w:t>
            </w:r>
            <w:r>
              <w:rPr>
                <w:rStyle w:val="IndexLink"/>
                <w:rtl w:val="true"/>
              </w:rPr>
              <w:tab/>
            </w:r>
            <w:r>
              <w:rPr>
                <w:rStyle w:val="IndexLink"/>
              </w:rPr>
              <w:t>207</w:t>
            </w:r>
          </w:hyperlink>
        </w:p>
        <w:p>
          <w:pPr>
            <w:pStyle w:val="Contents4"/>
            <w:tabs>
              <w:tab w:val="clear" w:pos="8176"/>
              <w:tab w:val="right" w:pos="9026" w:leader="dot"/>
            </w:tabs>
            <w:rPr/>
          </w:pPr>
          <w:hyperlink w:anchor="__RefHeading___Toc4743041_73709187">
            <w:r>
              <w:rPr>
                <w:webHidden/>
                <w:rStyle w:val="IndexLink"/>
                <w:rtl w:val="true"/>
              </w:rPr>
              <w:t>شبهات ابن تیمیه و پاسخ های مرحوم علامه امینی</w:t>
            </w:r>
            <w:r>
              <w:rPr>
                <w:rStyle w:val="IndexLink"/>
                <w:rtl w:val="true"/>
              </w:rPr>
              <w:tab/>
            </w:r>
            <w:r>
              <w:rPr>
                <w:rStyle w:val="IndexLink"/>
              </w:rPr>
              <w:t>208</w:t>
            </w:r>
          </w:hyperlink>
        </w:p>
        <w:p>
          <w:pPr>
            <w:pStyle w:val="Contents5"/>
            <w:tabs>
              <w:tab w:val="clear" w:pos="7892"/>
              <w:tab w:val="right" w:pos="9026" w:leader="dot"/>
            </w:tabs>
            <w:rPr/>
          </w:pPr>
          <w:hyperlink w:anchor="__RefHeading___Toc4743043_73709187">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4743045_73709187">
            <w:r>
              <w:rPr>
                <w:webHidden/>
                <w:rStyle w:val="IndexLink"/>
                <w:rtl w:val="true"/>
              </w:rPr>
              <w:t>پرسش</w:t>
            </w:r>
            <w:r>
              <w:rPr>
                <w:rStyle w:val="IndexLink"/>
                <w:rtl w:val="true"/>
              </w:rPr>
              <w:t>:</w:t>
              <w:tab/>
            </w:r>
            <w:r>
              <w:rPr>
                <w:rStyle w:val="IndexLink"/>
              </w:rPr>
              <w:t>208</w:t>
            </w:r>
          </w:hyperlink>
        </w:p>
        <w:p>
          <w:pPr>
            <w:pStyle w:val="Contents6"/>
            <w:tabs>
              <w:tab w:val="clear" w:pos="7609"/>
              <w:tab w:val="right" w:pos="9026" w:leader="dot"/>
            </w:tabs>
            <w:rPr/>
          </w:pPr>
          <w:hyperlink w:anchor="__RefHeading___Toc4743047_73709187">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4743049_73709187">
            <w:r>
              <w:rPr>
                <w:webHidden/>
                <w:rStyle w:val="IndexLink"/>
                <w:rtl w:val="true"/>
              </w:rPr>
              <w:t>پاسخ</w:t>
            </w:r>
            <w:r>
              <w:rPr>
                <w:rStyle w:val="IndexLink"/>
                <w:rtl w:val="true"/>
              </w:rPr>
              <w:t>:</w:t>
              <w:tab/>
            </w:r>
            <w:r>
              <w:rPr>
                <w:rStyle w:val="IndexLink"/>
              </w:rPr>
              <w:t>209</w:t>
            </w:r>
          </w:hyperlink>
        </w:p>
        <w:p>
          <w:pPr>
            <w:pStyle w:val="Contents5"/>
            <w:tabs>
              <w:tab w:val="clear" w:pos="7892"/>
              <w:tab w:val="right" w:pos="9026" w:leader="dot"/>
            </w:tabs>
            <w:rPr/>
          </w:pPr>
          <w:hyperlink w:anchor="__RefHeading___Toc4743051_73709187">
            <w:r>
              <w:rPr>
                <w:webHidden/>
                <w:rStyle w:val="IndexLink"/>
                <w:rtl w:val="true"/>
              </w:rPr>
              <w:t>پرسش</w:t>
            </w:r>
            <w:r>
              <w:rPr>
                <w:rStyle w:val="IndexLink"/>
                <w:rtl w:val="true"/>
              </w:rPr>
              <w:t>:</w:t>
              <w:tab/>
            </w:r>
            <w:r>
              <w:rPr>
                <w:rStyle w:val="IndexLink"/>
              </w:rPr>
              <w:t>209</w:t>
            </w:r>
          </w:hyperlink>
        </w:p>
        <w:p>
          <w:pPr>
            <w:pStyle w:val="Contents6"/>
            <w:tabs>
              <w:tab w:val="clear" w:pos="7609"/>
              <w:tab w:val="right" w:pos="9026" w:leader="dot"/>
            </w:tabs>
            <w:rPr/>
          </w:pPr>
          <w:hyperlink w:anchor="__RefHeading___Toc4743053_73709187">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4743055_73709187">
            <w:r>
              <w:rPr>
                <w:webHidden/>
                <w:rStyle w:val="IndexLink"/>
                <w:rtl w:val="true"/>
              </w:rPr>
              <w:t>پاسخ</w:t>
            </w:r>
            <w:r>
              <w:rPr>
                <w:rStyle w:val="IndexLink"/>
                <w:rtl w:val="true"/>
              </w:rPr>
              <w:t>:</w:t>
              <w:tab/>
            </w:r>
            <w:r>
              <w:rPr>
                <w:rStyle w:val="IndexLink"/>
              </w:rPr>
              <w:t>209</w:t>
            </w:r>
          </w:hyperlink>
        </w:p>
        <w:p>
          <w:pPr>
            <w:pStyle w:val="Contents5"/>
            <w:tabs>
              <w:tab w:val="clear" w:pos="7892"/>
              <w:tab w:val="right" w:pos="9026" w:leader="dot"/>
            </w:tabs>
            <w:rPr/>
          </w:pPr>
          <w:hyperlink w:anchor="__RefHeading___Toc4743057_73709187">
            <w:r>
              <w:rPr>
                <w:webHidden/>
                <w:rStyle w:val="IndexLink"/>
                <w:rtl w:val="true"/>
              </w:rPr>
              <w:t>پرسش</w:t>
            </w:r>
            <w:r>
              <w:rPr>
                <w:rStyle w:val="IndexLink"/>
                <w:rtl w:val="true"/>
              </w:rPr>
              <w:t>:</w:t>
              <w:tab/>
            </w:r>
            <w:r>
              <w:rPr>
                <w:rStyle w:val="IndexLink"/>
              </w:rPr>
              <w:t>209</w:t>
            </w:r>
          </w:hyperlink>
        </w:p>
        <w:p>
          <w:pPr>
            <w:pStyle w:val="Contents6"/>
            <w:tabs>
              <w:tab w:val="clear" w:pos="7609"/>
              <w:tab w:val="right" w:pos="9026" w:leader="dot"/>
            </w:tabs>
            <w:rPr/>
          </w:pPr>
          <w:hyperlink w:anchor="__RefHeading___Toc4743059_73709187">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4743061_73709187">
            <w:r>
              <w:rPr>
                <w:webHidden/>
                <w:rStyle w:val="IndexLink"/>
                <w:rtl w:val="true"/>
              </w:rPr>
              <w:t>پاسخ</w:t>
            </w:r>
            <w:r>
              <w:rPr>
                <w:rStyle w:val="IndexLink"/>
                <w:rtl w:val="true"/>
              </w:rPr>
              <w:t>:</w:t>
              <w:tab/>
            </w:r>
            <w:r>
              <w:rPr>
                <w:rStyle w:val="IndexLink"/>
              </w:rPr>
              <w:t>209</w:t>
            </w:r>
          </w:hyperlink>
        </w:p>
        <w:p>
          <w:pPr>
            <w:pStyle w:val="Contents5"/>
            <w:tabs>
              <w:tab w:val="clear" w:pos="7892"/>
              <w:tab w:val="right" w:pos="9026" w:leader="dot"/>
            </w:tabs>
            <w:rPr/>
          </w:pPr>
          <w:hyperlink w:anchor="__RefHeading___Toc4743063_73709187">
            <w:r>
              <w:rPr>
                <w:webHidden/>
                <w:rStyle w:val="IndexLink"/>
                <w:rtl w:val="true"/>
              </w:rPr>
              <w:t>پرسش</w:t>
            </w:r>
            <w:r>
              <w:rPr>
                <w:rStyle w:val="IndexLink"/>
                <w:rtl w:val="true"/>
              </w:rPr>
              <w:t>:</w:t>
              <w:tab/>
            </w:r>
            <w:r>
              <w:rPr>
                <w:rStyle w:val="IndexLink"/>
              </w:rPr>
              <w:t>210</w:t>
            </w:r>
          </w:hyperlink>
        </w:p>
        <w:p>
          <w:pPr>
            <w:pStyle w:val="Contents6"/>
            <w:tabs>
              <w:tab w:val="clear" w:pos="7609"/>
              <w:tab w:val="right" w:pos="9026" w:leader="dot"/>
            </w:tabs>
            <w:rPr/>
          </w:pPr>
          <w:hyperlink w:anchor="__RefHeading___Toc4743065_73709187">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4743067_73709187">
            <w:r>
              <w:rPr>
                <w:webHidden/>
                <w:rStyle w:val="IndexLink"/>
                <w:rtl w:val="true"/>
              </w:rPr>
              <w:t>پاسخ</w:t>
            </w:r>
            <w:r>
              <w:rPr>
                <w:rStyle w:val="IndexLink"/>
                <w:rtl w:val="true"/>
              </w:rPr>
              <w:t>:</w:t>
              <w:tab/>
            </w:r>
            <w:r>
              <w:rPr>
                <w:rStyle w:val="IndexLink"/>
              </w:rPr>
              <w:t>210</w:t>
            </w:r>
          </w:hyperlink>
        </w:p>
        <w:p>
          <w:pPr>
            <w:pStyle w:val="Contents5"/>
            <w:tabs>
              <w:tab w:val="clear" w:pos="7892"/>
              <w:tab w:val="right" w:pos="9026" w:leader="dot"/>
            </w:tabs>
            <w:rPr/>
          </w:pPr>
          <w:hyperlink w:anchor="__RefHeading___Toc4743069_73709187">
            <w:r>
              <w:rPr>
                <w:webHidden/>
                <w:rStyle w:val="IndexLink"/>
                <w:rtl w:val="true"/>
              </w:rPr>
              <w:t>پرسش</w:t>
            </w:r>
            <w:r>
              <w:rPr>
                <w:rStyle w:val="IndexLink"/>
                <w:rtl w:val="true"/>
              </w:rPr>
              <w:t>:</w:t>
              <w:tab/>
            </w:r>
            <w:r>
              <w:rPr>
                <w:rStyle w:val="IndexLink"/>
              </w:rPr>
              <w:t>210</w:t>
            </w:r>
          </w:hyperlink>
        </w:p>
        <w:p>
          <w:pPr>
            <w:pStyle w:val="Contents6"/>
            <w:tabs>
              <w:tab w:val="clear" w:pos="7609"/>
              <w:tab w:val="right" w:pos="9026" w:leader="dot"/>
            </w:tabs>
            <w:rPr/>
          </w:pPr>
          <w:hyperlink w:anchor="__RefHeading___Toc4743071_73709187">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4743073_73709187">
            <w:r>
              <w:rPr>
                <w:webHidden/>
                <w:rStyle w:val="IndexLink"/>
                <w:rtl w:val="true"/>
              </w:rPr>
              <w:t>پاسخ</w:t>
            </w:r>
            <w:r>
              <w:rPr>
                <w:rStyle w:val="IndexLink"/>
                <w:rtl w:val="true"/>
              </w:rPr>
              <w:t>:</w:t>
              <w:tab/>
            </w:r>
            <w:r>
              <w:rPr>
                <w:rStyle w:val="IndexLink"/>
              </w:rPr>
              <w:t>210</w:t>
            </w:r>
          </w:hyperlink>
        </w:p>
        <w:p>
          <w:pPr>
            <w:pStyle w:val="Contents5"/>
            <w:tabs>
              <w:tab w:val="clear" w:pos="7892"/>
              <w:tab w:val="right" w:pos="9026" w:leader="dot"/>
            </w:tabs>
            <w:rPr/>
          </w:pPr>
          <w:hyperlink w:anchor="__RefHeading___Toc4743075_73709187">
            <w:r>
              <w:rPr>
                <w:webHidden/>
                <w:rStyle w:val="IndexLink"/>
                <w:rtl w:val="true"/>
              </w:rPr>
              <w:t>پرسش</w:t>
            </w:r>
            <w:r>
              <w:rPr>
                <w:rStyle w:val="IndexLink"/>
                <w:rtl w:val="true"/>
              </w:rPr>
              <w:t>:</w:t>
              <w:tab/>
            </w:r>
            <w:r>
              <w:rPr>
                <w:rStyle w:val="IndexLink"/>
              </w:rPr>
              <w:t>210</w:t>
            </w:r>
          </w:hyperlink>
        </w:p>
        <w:p>
          <w:pPr>
            <w:pStyle w:val="Contents6"/>
            <w:tabs>
              <w:tab w:val="clear" w:pos="7609"/>
              <w:tab w:val="right" w:pos="9026" w:leader="dot"/>
            </w:tabs>
            <w:rPr/>
          </w:pPr>
          <w:hyperlink w:anchor="__RefHeading___Toc4743077_73709187">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4743079_73709187">
            <w:r>
              <w:rPr>
                <w:webHidden/>
                <w:rStyle w:val="IndexLink"/>
                <w:rtl w:val="true"/>
              </w:rPr>
              <w:t>پاسخ</w:t>
            </w:r>
            <w:r>
              <w:rPr>
                <w:rStyle w:val="IndexLink"/>
                <w:rtl w:val="true"/>
              </w:rPr>
              <w:t>:</w:t>
              <w:tab/>
            </w:r>
            <w:r>
              <w:rPr>
                <w:rStyle w:val="IndexLink"/>
              </w:rPr>
              <w:t>210</w:t>
            </w:r>
          </w:hyperlink>
        </w:p>
        <w:p>
          <w:pPr>
            <w:pStyle w:val="Contents5"/>
            <w:tabs>
              <w:tab w:val="clear" w:pos="7892"/>
              <w:tab w:val="right" w:pos="9026" w:leader="dot"/>
            </w:tabs>
            <w:rPr/>
          </w:pPr>
          <w:hyperlink w:anchor="__RefHeading___Toc4743081_73709187">
            <w:r>
              <w:rPr>
                <w:webHidden/>
                <w:rStyle w:val="IndexLink"/>
                <w:rtl w:val="true"/>
              </w:rPr>
              <w:t>پرسش</w:t>
            </w:r>
            <w:r>
              <w:rPr>
                <w:rStyle w:val="IndexLink"/>
                <w:rtl w:val="true"/>
              </w:rPr>
              <w:t>:</w:t>
              <w:tab/>
            </w:r>
            <w:r>
              <w:rPr>
                <w:rStyle w:val="IndexLink"/>
              </w:rPr>
              <w:t>211</w:t>
            </w:r>
          </w:hyperlink>
        </w:p>
        <w:p>
          <w:pPr>
            <w:pStyle w:val="Contents6"/>
            <w:tabs>
              <w:tab w:val="clear" w:pos="7609"/>
              <w:tab w:val="right" w:pos="9026" w:leader="dot"/>
            </w:tabs>
            <w:rPr/>
          </w:pPr>
          <w:hyperlink w:anchor="__RefHeading___Toc4743083_73709187">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4743085_73709187">
            <w:r>
              <w:rPr>
                <w:webHidden/>
                <w:rStyle w:val="IndexLink"/>
                <w:rtl w:val="true"/>
              </w:rPr>
              <w:t>پاسخ</w:t>
            </w:r>
            <w:r>
              <w:rPr>
                <w:rStyle w:val="IndexLink"/>
                <w:rtl w:val="true"/>
              </w:rPr>
              <w:t>:</w:t>
              <w:tab/>
            </w:r>
            <w:r>
              <w:rPr>
                <w:rStyle w:val="IndexLink"/>
              </w:rPr>
              <w:t>211</w:t>
            </w:r>
          </w:hyperlink>
        </w:p>
        <w:p>
          <w:pPr>
            <w:pStyle w:val="Contents2"/>
            <w:tabs>
              <w:tab w:val="clear" w:pos="8743"/>
              <w:tab w:val="right" w:pos="9026" w:leader="dot"/>
            </w:tabs>
            <w:rPr/>
          </w:pPr>
          <w:hyperlink w:anchor="__RefHeading___Toc4743087_73709187">
            <w:r>
              <w:rPr>
                <w:webHidden/>
                <w:rStyle w:val="IndexLink"/>
              </w:rPr>
              <w:t>33</w:t>
            </w:r>
            <w:r>
              <w:rPr>
                <w:rStyle w:val="IndexLink"/>
                <w:rtl w:val="true"/>
              </w:rPr>
              <w:t xml:space="preserve">- </w:t>
            </w:r>
            <w:r>
              <w:rPr>
                <w:rStyle w:val="IndexLink"/>
                <w:rtl w:val="true"/>
              </w:rPr>
              <w:t xml:space="preserve">معجزات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در قرآن</w:t>
            </w:r>
            <w:r>
              <w:rPr>
                <w:rStyle w:val="IndexLink"/>
                <w:rtl w:val="true"/>
              </w:rPr>
              <w:tab/>
            </w:r>
            <w:r>
              <w:rPr>
                <w:rStyle w:val="IndexLink"/>
              </w:rPr>
              <w:t>212</w:t>
            </w:r>
          </w:hyperlink>
        </w:p>
        <w:p>
          <w:pPr>
            <w:pStyle w:val="Contents3"/>
            <w:tabs>
              <w:tab w:val="clear" w:pos="8459"/>
              <w:tab w:val="right" w:pos="9026" w:leader="dot"/>
            </w:tabs>
            <w:rPr/>
          </w:pPr>
          <w:hyperlink w:anchor="__RefHeading___Toc4743089_73709187">
            <w:r>
              <w:rPr>
                <w:webHidden/>
                <w:rStyle w:val="IndexLink"/>
                <w:rtl w:val="true"/>
              </w:rPr>
              <w:t>آیات موضوع</w:t>
            </w:r>
            <w:r>
              <w:rPr>
                <w:rStyle w:val="IndexLink"/>
                <w:rtl w:val="true"/>
              </w:rPr>
              <w:tab/>
            </w:r>
            <w:r>
              <w:rPr>
                <w:rStyle w:val="IndexLink"/>
              </w:rPr>
              <w:t>212</w:t>
            </w:r>
          </w:hyperlink>
        </w:p>
        <w:p>
          <w:pPr>
            <w:pStyle w:val="Contents3"/>
            <w:tabs>
              <w:tab w:val="clear" w:pos="8459"/>
              <w:tab w:val="right" w:pos="9026" w:leader="dot"/>
            </w:tabs>
            <w:rPr/>
          </w:pPr>
          <w:hyperlink w:anchor="__RefHeading___Toc4743091_73709187">
            <w:r>
              <w:rPr>
                <w:webHidden/>
                <w:rStyle w:val="IndexLink"/>
                <w:rtl w:val="true"/>
              </w:rPr>
              <w:t>ترجمه آیات</w:t>
            </w:r>
            <w:r>
              <w:rPr>
                <w:rStyle w:val="IndexLink"/>
                <w:rtl w:val="true"/>
              </w:rPr>
              <w:tab/>
            </w:r>
            <w:r>
              <w:rPr>
                <w:rStyle w:val="IndexLink"/>
              </w:rPr>
              <w:t>213</w:t>
            </w:r>
          </w:hyperlink>
        </w:p>
        <w:p>
          <w:pPr>
            <w:pStyle w:val="Contents3"/>
            <w:tabs>
              <w:tab w:val="clear" w:pos="8459"/>
              <w:tab w:val="right" w:pos="9026" w:leader="dot"/>
            </w:tabs>
            <w:rPr/>
          </w:pPr>
          <w:hyperlink w:anchor="__RefHeading___Toc4743093_73709187">
            <w:r>
              <w:rPr>
                <w:webHidden/>
                <w:rStyle w:val="IndexLink"/>
                <w:rtl w:val="true"/>
              </w:rPr>
              <w:t>تفسیر آیات</w:t>
            </w:r>
            <w:r>
              <w:rPr>
                <w:rStyle w:val="IndexLink"/>
                <w:rtl w:val="true"/>
              </w:rPr>
              <w:tab/>
            </w:r>
            <w:r>
              <w:rPr>
                <w:rStyle w:val="IndexLink"/>
              </w:rPr>
              <w:t>214</w:t>
            </w:r>
          </w:hyperlink>
        </w:p>
        <w:p>
          <w:pPr>
            <w:pStyle w:val="Contents3"/>
            <w:tabs>
              <w:tab w:val="clear" w:pos="8459"/>
              <w:tab w:val="right" w:pos="9026" w:leader="dot"/>
            </w:tabs>
            <w:rPr/>
          </w:pPr>
          <w:hyperlink w:anchor="__RefHeading___Toc4743095_73709187">
            <w:r>
              <w:rPr>
                <w:webHidden/>
                <w:rStyle w:val="IndexLink"/>
                <w:rtl w:val="true"/>
              </w:rPr>
              <w:t>آیا پیامبر غیر از قرآن معجزه دیگری داشت؟</w:t>
            </w:r>
            <w:r>
              <w:rPr>
                <w:rStyle w:val="IndexLink"/>
                <w:rtl w:val="true"/>
              </w:rPr>
              <w:tab/>
            </w:r>
            <w:r>
              <w:rPr>
                <w:rStyle w:val="IndexLink"/>
              </w:rPr>
              <w:t>216</w:t>
            </w:r>
          </w:hyperlink>
        </w:p>
        <w:p>
          <w:pPr>
            <w:pStyle w:val="Contents3"/>
            <w:tabs>
              <w:tab w:val="clear" w:pos="8459"/>
              <w:tab w:val="right" w:pos="9026" w:leader="dot"/>
            </w:tabs>
            <w:rPr/>
          </w:pPr>
          <w:hyperlink w:anchor="__RefHeading___Toc4743097_73709187">
            <w:r>
              <w:rPr>
                <w:webHidden/>
                <w:rStyle w:val="IndexLink"/>
                <w:rtl w:val="true"/>
              </w:rPr>
              <w:t>یک محاسبه عقلی</w:t>
            </w:r>
            <w:r>
              <w:rPr>
                <w:rStyle w:val="IndexLink"/>
                <w:rtl w:val="true"/>
              </w:rPr>
              <w:tab/>
            </w:r>
            <w:r>
              <w:rPr>
                <w:rStyle w:val="IndexLink"/>
              </w:rPr>
              <w:t>218</w:t>
            </w:r>
          </w:hyperlink>
        </w:p>
        <w:p>
          <w:pPr>
            <w:pStyle w:val="Contents3"/>
            <w:tabs>
              <w:tab w:val="clear" w:pos="8459"/>
              <w:tab w:val="right" w:pos="9026" w:leader="dot"/>
            </w:tabs>
            <w:rPr/>
          </w:pPr>
          <w:hyperlink w:anchor="__RefHeading___Toc4743099_73709187">
            <w:r>
              <w:rPr>
                <w:webHidden/>
                <w:rStyle w:val="IndexLink"/>
                <w:rtl w:val="true"/>
              </w:rPr>
              <w:t xml:space="preserve">آیات قرآن بر معجزات پیامبر </w:t>
            </w:r>
            <w:r>
              <w:rPr>
                <w:rStyle w:val="IndexLink"/>
                <w:rtl w:val="true"/>
              </w:rPr>
              <w:t>(</w:t>
            </w:r>
            <w:r>
              <w:rPr>
                <w:rStyle w:val="IndexLink"/>
                <w:rtl w:val="true"/>
              </w:rPr>
              <w:t>صلی الله علیه وآله</w:t>
            </w:r>
            <w:r>
              <w:rPr>
                <w:rStyle w:val="IndexLink"/>
                <w:rtl w:val="true"/>
              </w:rPr>
              <w:t>)</w:t>
            </w:r>
            <w:r>
              <w:rPr>
                <w:rStyle w:val="IndexLink"/>
                <w:rtl w:val="true"/>
              </w:rPr>
              <w:t>گواهی می دهد</w:t>
            </w:r>
            <w:r>
              <w:rPr>
                <w:rStyle w:val="IndexLink"/>
                <w:rtl w:val="true"/>
              </w:rPr>
              <w:tab/>
            </w:r>
            <w:r>
              <w:rPr>
                <w:rStyle w:val="IndexLink"/>
              </w:rPr>
              <w:t>221</w:t>
            </w:r>
          </w:hyperlink>
        </w:p>
        <w:p>
          <w:pPr>
            <w:pStyle w:val="Contents4"/>
            <w:tabs>
              <w:tab w:val="clear" w:pos="8176"/>
              <w:tab w:val="right" w:pos="9026" w:leader="dot"/>
            </w:tabs>
            <w:rPr/>
          </w:pPr>
          <w:hyperlink w:anchor="__RefHeading___Toc4743101_73709187">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4743103_73709187">
            <w:r>
              <w:rPr>
                <w:webHidden/>
                <w:rStyle w:val="IndexLink"/>
                <w:rtl w:val="true"/>
              </w:rPr>
              <w:t>شق القمر</w:t>
            </w:r>
            <w:r>
              <w:rPr>
                <w:rStyle w:val="IndexLink"/>
                <w:rtl w:val="true"/>
              </w:rPr>
              <w:tab/>
            </w:r>
            <w:r>
              <w:rPr>
                <w:rStyle w:val="IndexLink"/>
              </w:rPr>
              <w:t>222</w:t>
            </w:r>
          </w:hyperlink>
        </w:p>
        <w:p>
          <w:pPr>
            <w:pStyle w:val="Contents4"/>
            <w:tabs>
              <w:tab w:val="clear" w:pos="8176"/>
              <w:tab w:val="right" w:pos="9026" w:leader="dot"/>
            </w:tabs>
            <w:rPr/>
          </w:pPr>
          <w:hyperlink w:anchor="__RefHeading___Toc4743105_73709187">
            <w:r>
              <w:rPr>
                <w:webHidden/>
                <w:rStyle w:val="IndexLink"/>
                <w:rtl w:val="true"/>
              </w:rPr>
              <w:t xml:space="preserve">معراج پیامبر </w:t>
            </w:r>
            <w:r>
              <w:rPr>
                <w:rStyle w:val="IndexLink"/>
                <w:rtl w:val="true"/>
              </w:rPr>
              <w:t>(</w:t>
            </w:r>
            <w:r>
              <w:rPr>
                <w:rStyle w:val="IndexLink"/>
                <w:rtl w:val="true"/>
              </w:rPr>
              <w:t>صلی الله علیه وآله</w:t>
            </w:r>
            <w:r>
              <w:rPr>
                <w:rStyle w:val="IndexLink"/>
                <w:rtl w:val="true"/>
              </w:rPr>
              <w:t>)</w:t>
              <w:tab/>
            </w:r>
            <w:r>
              <w:rPr>
                <w:rStyle w:val="IndexLink"/>
              </w:rPr>
              <w:t>224</w:t>
            </w:r>
          </w:hyperlink>
        </w:p>
        <w:p>
          <w:pPr>
            <w:pStyle w:val="Contents4"/>
            <w:tabs>
              <w:tab w:val="clear" w:pos="8176"/>
              <w:tab w:val="right" w:pos="9026" w:leader="dot"/>
            </w:tabs>
            <w:rPr/>
          </w:pPr>
          <w:hyperlink w:anchor="__RefHeading___Toc4743107_73709187">
            <w:r>
              <w:rPr>
                <w:webHidden/>
                <w:rStyle w:val="IndexLink"/>
                <w:rtl w:val="true"/>
              </w:rPr>
              <w:t>مباهله</w:t>
            </w:r>
            <w:r>
              <w:rPr>
                <w:rStyle w:val="IndexLink"/>
                <w:rtl w:val="true"/>
              </w:rPr>
              <w:tab/>
            </w:r>
            <w:r>
              <w:rPr>
                <w:rStyle w:val="IndexLink"/>
              </w:rPr>
              <w:t>225</w:t>
            </w:r>
          </w:hyperlink>
        </w:p>
        <w:p>
          <w:pPr>
            <w:pStyle w:val="Contents4"/>
            <w:tabs>
              <w:tab w:val="clear" w:pos="8176"/>
              <w:tab w:val="right" w:pos="9026" w:leader="dot"/>
            </w:tabs>
            <w:rPr/>
          </w:pPr>
          <w:hyperlink w:anchor="__RefHeading___Toc4743109_73709187">
            <w:r>
              <w:rPr>
                <w:webHidden/>
                <w:rStyle w:val="IndexLink"/>
                <w:rtl w:val="true"/>
              </w:rPr>
              <w:t>معجزاتی را می دیدند</w:t>
            </w:r>
            <w:r>
              <w:rPr>
                <w:rStyle w:val="IndexLink"/>
                <w:rtl w:val="true"/>
              </w:rPr>
              <w:tab/>
            </w:r>
            <w:r>
              <w:rPr>
                <w:rStyle w:val="IndexLink"/>
              </w:rPr>
              <w:t>226</w:t>
            </w:r>
          </w:hyperlink>
        </w:p>
        <w:p>
          <w:pPr>
            <w:pStyle w:val="Contents4"/>
            <w:tabs>
              <w:tab w:val="clear" w:pos="8176"/>
              <w:tab w:val="right" w:pos="9026" w:leader="dot"/>
            </w:tabs>
            <w:rPr/>
          </w:pPr>
          <w:hyperlink w:anchor="__RefHeading___Toc4743111_73709187">
            <w:r>
              <w:rPr>
                <w:webHidden/>
                <w:rStyle w:val="IndexLink"/>
                <w:rtl w:val="true"/>
              </w:rPr>
              <w:t xml:space="preserve">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دارای بیّنات بود</w:t>
            </w:r>
            <w:r>
              <w:rPr>
                <w:rStyle w:val="IndexLink"/>
                <w:rtl w:val="true"/>
              </w:rPr>
              <w:tab/>
            </w:r>
            <w:r>
              <w:rPr>
                <w:rStyle w:val="IndexLink"/>
              </w:rPr>
              <w:t>228</w:t>
            </w:r>
          </w:hyperlink>
        </w:p>
        <w:p>
          <w:pPr>
            <w:pStyle w:val="Contents4"/>
            <w:tabs>
              <w:tab w:val="clear" w:pos="8176"/>
              <w:tab w:val="right" w:pos="9026" w:leader="dot"/>
            </w:tabs>
            <w:rPr/>
          </w:pPr>
          <w:hyperlink w:anchor="__RefHeading___Toc4743113_73709187">
            <w:r>
              <w:rPr>
                <w:webHidden/>
                <w:rStyle w:val="IndexLink"/>
                <w:rtl w:val="true"/>
              </w:rPr>
              <w:t>او بسان مسیح از غیب خبر می داد</w:t>
            </w:r>
            <w:r>
              <w:rPr>
                <w:rStyle w:val="IndexLink"/>
                <w:rtl w:val="true"/>
              </w:rPr>
              <w:tab/>
            </w:r>
            <w:r>
              <w:rPr>
                <w:rStyle w:val="IndexLink"/>
              </w:rPr>
              <w:t>229</w:t>
            </w:r>
          </w:hyperlink>
        </w:p>
        <w:p>
          <w:pPr>
            <w:pStyle w:val="Contents4"/>
            <w:tabs>
              <w:tab w:val="clear" w:pos="8176"/>
              <w:tab w:val="right" w:pos="9026" w:leader="dot"/>
            </w:tabs>
            <w:rPr/>
          </w:pPr>
          <w:hyperlink w:anchor="__RefHeading___Toc4743115_73709187">
            <w:r>
              <w:rPr>
                <w:webHidden/>
                <w:rStyle w:val="IndexLink"/>
                <w:rtl w:val="true"/>
              </w:rPr>
              <w:t xml:space="preserve">معجزه های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در احادیث اسلامی</w:t>
            </w:r>
            <w:r>
              <w:rPr>
                <w:rStyle w:val="IndexLink"/>
                <w:rtl w:val="true"/>
              </w:rPr>
              <w:tab/>
            </w:r>
            <w:r>
              <w:rPr>
                <w:rStyle w:val="IndexLink"/>
              </w:rPr>
              <w:t>230</w:t>
            </w:r>
          </w:hyperlink>
        </w:p>
        <w:p>
          <w:pPr>
            <w:pStyle w:val="Contents4"/>
            <w:tabs>
              <w:tab w:val="clear" w:pos="8176"/>
              <w:tab w:val="right" w:pos="9026" w:leader="dot"/>
            </w:tabs>
            <w:rPr/>
          </w:pPr>
          <w:hyperlink w:anchor="__RefHeading___Toc4743117_73709187">
            <w:r>
              <w:rPr>
                <w:webHidden/>
                <w:rStyle w:val="IndexLink"/>
                <w:rtl w:val="true"/>
              </w:rPr>
              <w:t>نکته قابل توجه</w:t>
            </w:r>
            <w:r>
              <w:rPr>
                <w:rStyle w:val="IndexLink"/>
                <w:rtl w:val="true"/>
              </w:rPr>
              <w:tab/>
            </w:r>
            <w:r>
              <w:rPr>
                <w:rStyle w:val="IndexLink"/>
              </w:rPr>
              <w:t>231</w:t>
            </w:r>
          </w:hyperlink>
        </w:p>
        <w:p>
          <w:pPr>
            <w:pStyle w:val="Contents2"/>
            <w:tabs>
              <w:tab w:val="clear" w:pos="8743"/>
              <w:tab w:val="right" w:pos="9026" w:leader="dot"/>
            </w:tabs>
            <w:rPr/>
          </w:pPr>
          <w:hyperlink w:anchor="__RefHeading___Toc4743119_73709187">
            <w:r>
              <w:rPr>
                <w:webHidden/>
                <w:rStyle w:val="IndexLink"/>
              </w:rPr>
              <w:t>34</w:t>
            </w:r>
            <w:r>
              <w:rPr>
                <w:rStyle w:val="IndexLink"/>
                <w:rtl w:val="true"/>
              </w:rPr>
              <w:t xml:space="preserve">- </w:t>
            </w:r>
            <w:r>
              <w:rPr>
                <w:rStyle w:val="IndexLink"/>
                <w:rtl w:val="true"/>
              </w:rPr>
              <w:t>آگاهی پیامبر از غیب</w:t>
            </w:r>
            <w:r>
              <w:rPr>
                <w:rStyle w:val="IndexLink"/>
                <w:rtl w:val="true"/>
              </w:rPr>
              <w:tab/>
            </w:r>
            <w:r>
              <w:rPr>
                <w:rStyle w:val="IndexLink"/>
              </w:rPr>
              <w:t>233</w:t>
            </w:r>
          </w:hyperlink>
        </w:p>
        <w:p>
          <w:pPr>
            <w:pStyle w:val="Contents3"/>
            <w:tabs>
              <w:tab w:val="clear" w:pos="8459"/>
              <w:tab w:val="right" w:pos="9026" w:leader="dot"/>
            </w:tabs>
            <w:rPr/>
          </w:pPr>
          <w:hyperlink w:anchor="__RefHeading___Toc4743121_73709187">
            <w:r>
              <w:rPr>
                <w:webHidden/>
                <w:rStyle w:val="IndexLink"/>
                <w:rtl w:val="true"/>
              </w:rPr>
              <w:t>آیات موضوع</w:t>
            </w:r>
            <w:r>
              <w:rPr>
                <w:rStyle w:val="IndexLink"/>
                <w:rtl w:val="true"/>
              </w:rPr>
              <w:tab/>
            </w:r>
            <w:r>
              <w:rPr>
                <w:rStyle w:val="IndexLink"/>
              </w:rPr>
              <w:t>233</w:t>
            </w:r>
          </w:hyperlink>
        </w:p>
        <w:p>
          <w:pPr>
            <w:pStyle w:val="Contents3"/>
            <w:tabs>
              <w:tab w:val="clear" w:pos="8459"/>
              <w:tab w:val="right" w:pos="9026" w:leader="dot"/>
            </w:tabs>
            <w:rPr/>
          </w:pPr>
          <w:hyperlink w:anchor="__RefHeading___Toc4743123_73709187">
            <w:r>
              <w:rPr>
                <w:webHidden/>
                <w:rStyle w:val="IndexLink"/>
                <w:rtl w:val="true"/>
              </w:rPr>
              <w:t>ترجمه آیات</w:t>
            </w:r>
            <w:r>
              <w:rPr>
                <w:rStyle w:val="IndexLink"/>
                <w:rtl w:val="true"/>
              </w:rPr>
              <w:tab/>
            </w:r>
            <w:r>
              <w:rPr>
                <w:rStyle w:val="IndexLink"/>
              </w:rPr>
              <w:t>234</w:t>
            </w:r>
          </w:hyperlink>
        </w:p>
        <w:p>
          <w:pPr>
            <w:pStyle w:val="Contents3"/>
            <w:tabs>
              <w:tab w:val="clear" w:pos="8459"/>
              <w:tab w:val="right" w:pos="9026" w:leader="dot"/>
            </w:tabs>
            <w:rPr/>
          </w:pPr>
          <w:hyperlink w:anchor="__RefHeading___Toc4743125_73709187">
            <w:r>
              <w:rPr>
                <w:webHidden/>
                <w:rStyle w:val="IndexLink"/>
                <w:rtl w:val="true"/>
              </w:rPr>
              <w:t>تفسیر آیات</w:t>
            </w:r>
            <w:r>
              <w:rPr>
                <w:rStyle w:val="IndexLink"/>
                <w:rtl w:val="true"/>
              </w:rPr>
              <w:tab/>
            </w:r>
            <w:r>
              <w:rPr>
                <w:rStyle w:val="IndexLink"/>
              </w:rPr>
              <w:t>235</w:t>
            </w:r>
          </w:hyperlink>
        </w:p>
        <w:p>
          <w:pPr>
            <w:pStyle w:val="Contents4"/>
            <w:tabs>
              <w:tab w:val="clear" w:pos="8176"/>
              <w:tab w:val="right" w:pos="9026" w:leader="dot"/>
            </w:tabs>
            <w:rPr/>
          </w:pPr>
          <w:hyperlink w:anchor="__RefHeading___Toc4743127_73709187">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4743129_73709187">
            <w:r>
              <w:rPr>
                <w:webHidden/>
                <w:rStyle w:val="IndexLink"/>
                <w:rtl w:val="true"/>
              </w:rPr>
              <w:t>شاه راه های سه گانه معرفت</w:t>
            </w:r>
            <w:r>
              <w:rPr>
                <w:rStyle w:val="IndexLink"/>
                <w:rtl w:val="true"/>
              </w:rPr>
              <w:tab/>
            </w:r>
            <w:r>
              <w:rPr>
                <w:rStyle w:val="IndexLink"/>
              </w:rPr>
              <w:t>236</w:t>
            </w:r>
          </w:hyperlink>
        </w:p>
        <w:p>
          <w:pPr>
            <w:pStyle w:val="Contents4"/>
            <w:tabs>
              <w:tab w:val="clear" w:pos="8176"/>
              <w:tab w:val="right" w:pos="9026" w:leader="dot"/>
            </w:tabs>
            <w:rPr/>
          </w:pPr>
          <w:hyperlink w:anchor="__RefHeading___Toc4743131_73709187">
            <w:r>
              <w:rPr>
                <w:webHidden/>
                <w:rStyle w:val="IndexLink"/>
                <w:rtl w:val="true"/>
              </w:rPr>
              <w:t>نظریّه الکسیس کارل در مورد الهام</w:t>
            </w:r>
            <w:r>
              <w:rPr>
                <w:rStyle w:val="IndexLink"/>
                <w:rtl w:val="true"/>
              </w:rPr>
              <w:tab/>
            </w:r>
            <w:r>
              <w:rPr>
                <w:rStyle w:val="IndexLink"/>
              </w:rPr>
              <w:t>238</w:t>
            </w:r>
          </w:hyperlink>
        </w:p>
        <w:p>
          <w:pPr>
            <w:pStyle w:val="Contents4"/>
            <w:tabs>
              <w:tab w:val="clear" w:pos="8176"/>
              <w:tab w:val="right" w:pos="9026" w:leader="dot"/>
            </w:tabs>
            <w:rPr/>
          </w:pPr>
          <w:hyperlink w:anchor="__RefHeading___Toc4743133_73709187">
            <w:r>
              <w:rPr>
                <w:webHidden/>
                <w:rStyle w:val="IndexLink"/>
                <w:rtl w:val="true"/>
              </w:rPr>
              <w:t>شهود وفلسفه برگسن</w:t>
            </w:r>
            <w:r>
              <w:rPr>
                <w:rStyle w:val="IndexLink"/>
                <w:rtl w:val="true"/>
              </w:rPr>
              <w:tab/>
            </w:r>
            <w:r>
              <w:rPr>
                <w:rStyle w:val="IndexLink"/>
              </w:rPr>
              <w:t>241</w:t>
            </w:r>
          </w:hyperlink>
        </w:p>
        <w:p>
          <w:pPr>
            <w:pStyle w:val="Contents4"/>
            <w:tabs>
              <w:tab w:val="clear" w:pos="8176"/>
              <w:tab w:val="right" w:pos="9026" w:leader="dot"/>
            </w:tabs>
            <w:rPr/>
          </w:pPr>
          <w:hyperlink w:anchor="__RefHeading___Toc4743135_73709187">
            <w:r>
              <w:rPr>
                <w:webHidden/>
                <w:rStyle w:val="IndexLink"/>
                <w:rtl w:val="true"/>
              </w:rPr>
              <w:t>غرور بی جا</w:t>
            </w:r>
            <w:r>
              <w:rPr>
                <w:rStyle w:val="IndexLink"/>
                <w:rtl w:val="true"/>
              </w:rPr>
              <w:tab/>
            </w:r>
            <w:r>
              <w:rPr>
                <w:rStyle w:val="IndexLink"/>
              </w:rPr>
              <w:t>241</w:t>
            </w:r>
          </w:hyperlink>
        </w:p>
        <w:p>
          <w:pPr>
            <w:pStyle w:val="Contents4"/>
            <w:tabs>
              <w:tab w:val="clear" w:pos="8176"/>
              <w:tab w:val="right" w:pos="9026" w:leader="dot"/>
            </w:tabs>
            <w:rPr/>
          </w:pPr>
          <w:hyperlink w:anchor="__RefHeading___Toc4743137_73709187">
            <w:r>
              <w:rPr>
                <w:webHidden/>
                <w:rStyle w:val="IndexLink"/>
                <w:rtl w:val="true"/>
              </w:rPr>
              <w:t>دریچه های جهان اسرار آمیز غیب</w:t>
            </w:r>
            <w:r>
              <w:rPr>
                <w:rStyle w:val="IndexLink"/>
                <w:rtl w:val="true"/>
              </w:rPr>
              <w:tab/>
            </w:r>
            <w:r>
              <w:rPr>
                <w:rStyle w:val="IndexLink"/>
              </w:rPr>
              <w:t>242</w:t>
            </w:r>
          </w:hyperlink>
        </w:p>
        <w:p>
          <w:pPr>
            <w:pStyle w:val="Contents5"/>
            <w:tabs>
              <w:tab w:val="clear" w:pos="7892"/>
              <w:tab w:val="right" w:pos="9026" w:leader="dot"/>
            </w:tabs>
            <w:rPr/>
          </w:pPr>
          <w:hyperlink w:anchor="__RefHeading___Toc4743139_73709187">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4743141_73709187">
            <w:r>
              <w:rPr>
                <w:webHidden/>
                <w:rStyle w:val="IndexLink"/>
              </w:rPr>
              <w:t>1</w:t>
            </w:r>
            <w:r>
              <w:rPr>
                <w:rStyle w:val="IndexLink"/>
                <w:rtl w:val="true"/>
              </w:rPr>
              <w:t>ـ وحی به حیوانات</w:t>
            </w:r>
            <w:r>
              <w:rPr>
                <w:rStyle w:val="IndexLink"/>
                <w:rtl w:val="true"/>
              </w:rPr>
              <w:tab/>
            </w:r>
            <w:r>
              <w:rPr>
                <w:rStyle w:val="IndexLink"/>
              </w:rPr>
              <w:t>242</w:t>
            </w:r>
          </w:hyperlink>
        </w:p>
        <w:p>
          <w:pPr>
            <w:pStyle w:val="Contents5"/>
            <w:tabs>
              <w:tab w:val="clear" w:pos="7892"/>
              <w:tab w:val="right" w:pos="9026" w:leader="dot"/>
            </w:tabs>
            <w:rPr/>
          </w:pPr>
          <w:hyperlink w:anchor="__RefHeading___Toc4743143_73709187">
            <w:r>
              <w:rPr>
                <w:webHidden/>
                <w:rStyle w:val="IndexLink"/>
              </w:rPr>
              <w:t>2</w:t>
            </w:r>
            <w:r>
              <w:rPr>
                <w:rStyle w:val="IndexLink"/>
                <w:rtl w:val="true"/>
              </w:rPr>
              <w:t>ـ روشن بینی وتله پاتی</w:t>
            </w:r>
            <w:r>
              <w:rPr>
                <w:rStyle w:val="IndexLink"/>
                <w:rtl w:val="true"/>
              </w:rPr>
              <w:tab/>
            </w:r>
            <w:r>
              <w:rPr>
                <w:rStyle w:val="IndexLink"/>
              </w:rPr>
              <w:t>243</w:t>
            </w:r>
          </w:hyperlink>
        </w:p>
        <w:p>
          <w:pPr>
            <w:pStyle w:val="Contents5"/>
            <w:tabs>
              <w:tab w:val="clear" w:pos="7892"/>
              <w:tab w:val="right" w:pos="9026" w:leader="dot"/>
            </w:tabs>
            <w:rPr/>
          </w:pPr>
          <w:hyperlink w:anchor="__RefHeading___Toc4743145_73709187">
            <w:r>
              <w:rPr>
                <w:webHidden/>
                <w:rStyle w:val="IndexLink"/>
              </w:rPr>
              <w:t>3</w:t>
            </w:r>
            <w:r>
              <w:rPr>
                <w:rStyle w:val="IndexLink"/>
                <w:rtl w:val="true"/>
              </w:rPr>
              <w:t>ـ ارتباط با ارواح</w:t>
            </w:r>
            <w:r>
              <w:rPr>
                <w:rStyle w:val="IndexLink"/>
                <w:rtl w:val="true"/>
              </w:rPr>
              <w:tab/>
            </w:r>
            <w:r>
              <w:rPr>
                <w:rStyle w:val="IndexLink"/>
              </w:rPr>
              <w:t>244</w:t>
            </w:r>
          </w:hyperlink>
        </w:p>
        <w:p>
          <w:pPr>
            <w:pStyle w:val="Contents5"/>
            <w:tabs>
              <w:tab w:val="clear" w:pos="7892"/>
              <w:tab w:val="right" w:pos="9026" w:leader="dot"/>
            </w:tabs>
            <w:rPr/>
          </w:pPr>
          <w:hyperlink w:anchor="__RefHeading___Toc4743147_73709187">
            <w:r>
              <w:rPr>
                <w:webHidden/>
                <w:rStyle w:val="IndexLink"/>
              </w:rPr>
              <w:t>4</w:t>
            </w:r>
            <w:r>
              <w:rPr>
                <w:rStyle w:val="IndexLink"/>
                <w:rtl w:val="true"/>
              </w:rPr>
              <w:t>ـ الهام به افراد</w:t>
            </w:r>
            <w:r>
              <w:rPr>
                <w:rStyle w:val="IndexLink"/>
                <w:rtl w:val="true"/>
              </w:rPr>
              <w:tab/>
            </w:r>
            <w:r>
              <w:rPr>
                <w:rStyle w:val="IndexLink"/>
              </w:rPr>
              <w:t>245</w:t>
            </w:r>
          </w:hyperlink>
        </w:p>
        <w:p>
          <w:pPr>
            <w:pStyle w:val="Contents5"/>
            <w:tabs>
              <w:tab w:val="clear" w:pos="7892"/>
              <w:tab w:val="right" w:pos="9026" w:leader="dot"/>
            </w:tabs>
            <w:rPr/>
          </w:pPr>
          <w:hyperlink w:anchor="__RefHeading___Toc4743149_73709187">
            <w:r>
              <w:rPr>
                <w:webHidden/>
                <w:rStyle w:val="IndexLink"/>
              </w:rPr>
              <w:t>5</w:t>
            </w:r>
            <w:r>
              <w:rPr>
                <w:rStyle w:val="IndexLink"/>
                <w:rtl w:val="true"/>
              </w:rPr>
              <w:t>ـ خواب های راستین</w:t>
            </w:r>
            <w:r>
              <w:rPr>
                <w:rStyle w:val="IndexLink"/>
                <w:rtl w:val="true"/>
              </w:rPr>
              <w:tab/>
            </w:r>
            <w:r>
              <w:rPr>
                <w:rStyle w:val="IndexLink"/>
              </w:rPr>
              <w:t>245</w:t>
            </w:r>
          </w:hyperlink>
        </w:p>
        <w:p>
          <w:pPr>
            <w:pStyle w:val="Contents4"/>
            <w:tabs>
              <w:tab w:val="clear" w:pos="8176"/>
              <w:tab w:val="right" w:pos="9026" w:leader="dot"/>
            </w:tabs>
            <w:rPr/>
          </w:pPr>
          <w:hyperlink w:anchor="__RefHeading___Toc4743151_73709187">
            <w:r>
              <w:rPr>
                <w:webHidden/>
                <w:rStyle w:val="IndexLink"/>
                <w:rtl w:val="true"/>
              </w:rPr>
              <w:t>اَبَر آگاهی وفلاسفه اسلام</w:t>
            </w:r>
            <w:r>
              <w:rPr>
                <w:rStyle w:val="IndexLink"/>
                <w:rtl w:val="true"/>
              </w:rPr>
              <w:tab/>
            </w:r>
            <w:r>
              <w:rPr>
                <w:rStyle w:val="IndexLink"/>
              </w:rPr>
              <w:t>246</w:t>
            </w:r>
          </w:hyperlink>
        </w:p>
        <w:p>
          <w:pPr>
            <w:pStyle w:val="Contents4"/>
            <w:tabs>
              <w:tab w:val="clear" w:pos="8176"/>
              <w:tab w:val="right" w:pos="9026" w:leader="dot"/>
            </w:tabs>
            <w:rPr/>
          </w:pPr>
          <w:hyperlink w:anchor="__RefHeading___Toc4743153_73709187">
            <w:r>
              <w:rPr>
                <w:webHidden/>
                <w:rStyle w:val="IndexLink"/>
                <w:rtl w:val="true"/>
              </w:rPr>
              <w:t xml:space="preserve">چند نمونه از آیات قرآن در باره علم غیب پیامبر </w:t>
            </w:r>
            <w:r>
              <w:rPr>
                <w:rStyle w:val="IndexLink"/>
                <w:rtl w:val="true"/>
              </w:rPr>
              <w:t>(</w:t>
            </w:r>
            <w:r>
              <w:rPr>
                <w:rStyle w:val="IndexLink"/>
                <w:rtl w:val="true"/>
              </w:rPr>
              <w:t>صلی الله علیه وآله</w:t>
            </w:r>
            <w:r>
              <w:rPr>
                <w:rStyle w:val="IndexLink"/>
                <w:rtl w:val="true"/>
              </w:rPr>
              <w:t>)</w:t>
              <w:tab/>
            </w:r>
            <w:r>
              <w:rPr>
                <w:rStyle w:val="IndexLink"/>
              </w:rPr>
              <w:t>248</w:t>
            </w:r>
          </w:hyperlink>
        </w:p>
        <w:p>
          <w:pPr>
            <w:pStyle w:val="Contents4"/>
            <w:tabs>
              <w:tab w:val="clear" w:pos="8176"/>
              <w:tab w:val="right" w:pos="9026" w:leader="dot"/>
            </w:tabs>
            <w:rPr/>
          </w:pPr>
          <w:hyperlink w:anchor="__RefHeading___Toc4743155_73709187">
            <w:r>
              <w:rPr>
                <w:webHidden/>
                <w:rStyle w:val="IndexLink"/>
                <w:rtl w:val="true"/>
              </w:rPr>
              <w:t>آگاهی از غیب منحصر به پیامبران نیست</w:t>
            </w:r>
            <w:r>
              <w:rPr>
                <w:rStyle w:val="IndexLink"/>
                <w:rtl w:val="true"/>
              </w:rPr>
              <w:tab/>
            </w:r>
            <w:r>
              <w:rPr>
                <w:rStyle w:val="IndexLink"/>
              </w:rPr>
              <w:t>250</w:t>
            </w:r>
          </w:hyperlink>
        </w:p>
        <w:p>
          <w:pPr>
            <w:pStyle w:val="Contents2"/>
            <w:tabs>
              <w:tab w:val="clear" w:pos="8743"/>
              <w:tab w:val="right" w:pos="9026" w:leader="dot"/>
            </w:tabs>
            <w:rPr/>
          </w:pPr>
          <w:hyperlink w:anchor="__RefHeading___Toc4743157_73709187">
            <w:r>
              <w:rPr>
                <w:webHidden/>
                <w:rStyle w:val="IndexLink"/>
              </w:rPr>
              <w:t>35</w:t>
            </w:r>
            <w:r>
              <w:rPr>
                <w:rStyle w:val="IndexLink"/>
                <w:rtl w:val="true"/>
              </w:rPr>
              <w:t xml:space="preserve">- </w:t>
            </w:r>
            <w:r>
              <w:rPr>
                <w:rStyle w:val="IndexLink"/>
                <w:rtl w:val="true"/>
              </w:rPr>
              <w:t>پیامبر أُمّی و درس نخوانده</w:t>
            </w:r>
            <w:r>
              <w:rPr>
                <w:rStyle w:val="IndexLink"/>
                <w:rtl w:val="true"/>
              </w:rPr>
              <w:tab/>
            </w:r>
            <w:r>
              <w:rPr>
                <w:rStyle w:val="IndexLink"/>
              </w:rPr>
              <w:t>252</w:t>
            </w:r>
          </w:hyperlink>
        </w:p>
        <w:p>
          <w:pPr>
            <w:pStyle w:val="Contents3"/>
            <w:tabs>
              <w:tab w:val="clear" w:pos="8459"/>
              <w:tab w:val="right" w:pos="9026" w:leader="dot"/>
            </w:tabs>
            <w:rPr/>
          </w:pPr>
          <w:hyperlink w:anchor="__RefHeading___Toc4743159_73709187">
            <w:r>
              <w:rPr>
                <w:webHidden/>
                <w:rStyle w:val="IndexLink"/>
                <w:rtl w:val="true"/>
              </w:rPr>
              <w:t>آیات موضوع</w:t>
            </w:r>
            <w:r>
              <w:rPr>
                <w:rStyle w:val="IndexLink"/>
                <w:rtl w:val="true"/>
              </w:rPr>
              <w:tab/>
            </w:r>
            <w:r>
              <w:rPr>
                <w:rStyle w:val="IndexLink"/>
              </w:rPr>
              <w:t>252</w:t>
            </w:r>
          </w:hyperlink>
        </w:p>
        <w:p>
          <w:pPr>
            <w:pStyle w:val="Contents3"/>
            <w:tabs>
              <w:tab w:val="clear" w:pos="8459"/>
              <w:tab w:val="right" w:pos="9026" w:leader="dot"/>
            </w:tabs>
            <w:rPr/>
          </w:pPr>
          <w:hyperlink w:anchor="__RefHeading___Toc4743161_73709187">
            <w:r>
              <w:rPr>
                <w:webHidden/>
                <w:rStyle w:val="IndexLink"/>
                <w:rtl w:val="true"/>
              </w:rPr>
              <w:t>ترجمه آیات</w:t>
            </w:r>
            <w:r>
              <w:rPr>
                <w:rStyle w:val="IndexLink"/>
                <w:rtl w:val="true"/>
              </w:rPr>
              <w:tab/>
            </w:r>
            <w:r>
              <w:rPr>
                <w:rStyle w:val="IndexLink"/>
              </w:rPr>
              <w:t>253</w:t>
            </w:r>
          </w:hyperlink>
        </w:p>
        <w:p>
          <w:pPr>
            <w:pStyle w:val="Contents3"/>
            <w:tabs>
              <w:tab w:val="clear" w:pos="8459"/>
              <w:tab w:val="right" w:pos="9026" w:leader="dot"/>
            </w:tabs>
            <w:rPr/>
          </w:pPr>
          <w:hyperlink w:anchor="__RefHeading___Toc4743163_73709187">
            <w:r>
              <w:rPr>
                <w:webHidden/>
                <w:rStyle w:val="IndexLink"/>
                <w:rtl w:val="true"/>
              </w:rPr>
              <w:t>تفسیر آیات</w:t>
            </w:r>
            <w:r>
              <w:rPr>
                <w:rStyle w:val="IndexLink"/>
                <w:rtl w:val="true"/>
              </w:rPr>
              <w:tab/>
            </w:r>
            <w:r>
              <w:rPr>
                <w:rStyle w:val="IndexLink"/>
              </w:rPr>
              <w:t>256</w:t>
            </w:r>
          </w:hyperlink>
        </w:p>
        <w:p>
          <w:pPr>
            <w:pStyle w:val="Contents4"/>
            <w:tabs>
              <w:tab w:val="clear" w:pos="8176"/>
              <w:tab w:val="right" w:pos="9026" w:leader="dot"/>
            </w:tabs>
            <w:rPr/>
          </w:pPr>
          <w:hyperlink w:anchor="__RefHeading___Toc4743165_73709187">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4743167_73709187">
            <w:r>
              <w:rPr>
                <w:webHidden/>
                <w:rStyle w:val="IndexLink"/>
                <w:rtl w:val="true"/>
              </w:rPr>
              <w:t>«</w:t>
            </w:r>
            <w:r>
              <w:rPr>
                <w:rStyle w:val="IndexLink"/>
                <w:rtl w:val="true"/>
              </w:rPr>
              <w:t>امّی</w:t>
            </w:r>
            <w:r>
              <w:rPr>
                <w:rStyle w:val="IndexLink"/>
                <w:rtl w:val="true"/>
              </w:rPr>
              <w:t xml:space="preserve">» </w:t>
            </w:r>
            <w:r>
              <w:rPr>
                <w:rStyle w:val="IndexLink"/>
                <w:rtl w:val="true"/>
              </w:rPr>
              <w:t>در لغت عرب</w:t>
            </w:r>
            <w:r>
              <w:rPr>
                <w:rStyle w:val="IndexLink"/>
                <w:rtl w:val="true"/>
              </w:rPr>
              <w:tab/>
            </w:r>
            <w:r>
              <w:rPr>
                <w:rStyle w:val="IndexLink"/>
              </w:rPr>
              <w:t>258</w:t>
            </w:r>
          </w:hyperlink>
        </w:p>
        <w:p>
          <w:pPr>
            <w:pStyle w:val="Contents5"/>
            <w:tabs>
              <w:tab w:val="clear" w:pos="7892"/>
              <w:tab w:val="right" w:pos="9026" w:leader="dot"/>
            </w:tabs>
            <w:rPr/>
          </w:pPr>
          <w:hyperlink w:anchor="__RefHeading___Toc4743169_73709187">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4743171_73709187">
            <w:r>
              <w:rPr>
                <w:webHidden/>
                <w:rStyle w:val="IndexLink"/>
                <w:rtl w:val="true"/>
              </w:rPr>
              <w:t>الف</w:t>
            </w:r>
            <w:r>
              <w:rPr>
                <w:rStyle w:val="IndexLink"/>
                <w:rtl w:val="true"/>
              </w:rPr>
              <w:t xml:space="preserve">: </w:t>
            </w:r>
            <w:r>
              <w:rPr>
                <w:rStyle w:val="IndexLink"/>
                <w:rtl w:val="true"/>
              </w:rPr>
              <w:t xml:space="preserve">آیا </w:t>
            </w:r>
            <w:r>
              <w:rPr>
                <w:rStyle w:val="IndexLink"/>
                <w:rtl w:val="true"/>
              </w:rPr>
              <w:t>«</w:t>
            </w:r>
            <w:r>
              <w:rPr>
                <w:rStyle w:val="IndexLink"/>
                <w:rtl w:val="true"/>
              </w:rPr>
              <w:t>اُمّی</w:t>
            </w:r>
            <w:r>
              <w:rPr>
                <w:rStyle w:val="IndexLink"/>
                <w:rtl w:val="true"/>
              </w:rPr>
              <w:t xml:space="preserve">» </w:t>
            </w:r>
            <w:r>
              <w:rPr>
                <w:rStyle w:val="IndexLink"/>
                <w:rtl w:val="true"/>
              </w:rPr>
              <w:t xml:space="preserve">منسوب به </w:t>
            </w:r>
            <w:r>
              <w:rPr>
                <w:rStyle w:val="IndexLink"/>
                <w:rtl w:val="true"/>
              </w:rPr>
              <w:t>«</w:t>
            </w:r>
            <w:r>
              <w:rPr>
                <w:rStyle w:val="IndexLink"/>
                <w:rtl w:val="true"/>
              </w:rPr>
              <w:t>اُمّ القری</w:t>
            </w:r>
            <w:r>
              <w:rPr>
                <w:rStyle w:val="IndexLink"/>
                <w:rtl w:val="true"/>
              </w:rPr>
              <w:t xml:space="preserve">» </w:t>
            </w:r>
            <w:r>
              <w:rPr>
                <w:rStyle w:val="IndexLink"/>
                <w:rtl w:val="true"/>
              </w:rPr>
              <w:t>است؟</w:t>
            </w:r>
            <w:r>
              <w:rPr>
                <w:rStyle w:val="IndexLink"/>
                <w:rtl w:val="true"/>
              </w:rPr>
              <w:tab/>
            </w:r>
            <w:r>
              <w:rPr>
                <w:rStyle w:val="IndexLink"/>
              </w:rPr>
              <w:t>260</w:t>
            </w:r>
          </w:hyperlink>
        </w:p>
        <w:p>
          <w:pPr>
            <w:pStyle w:val="Contents5"/>
            <w:tabs>
              <w:tab w:val="clear" w:pos="7892"/>
              <w:tab w:val="right" w:pos="9026" w:leader="dot"/>
            </w:tabs>
            <w:rPr/>
          </w:pPr>
          <w:hyperlink w:anchor="__RefHeading___Toc4743173_73709187">
            <w:r>
              <w:rPr>
                <w:webHidden/>
                <w:rStyle w:val="IndexLink"/>
                <w:rtl w:val="true"/>
              </w:rPr>
              <w:t>ب</w:t>
            </w:r>
            <w:r>
              <w:rPr>
                <w:rStyle w:val="IndexLink"/>
                <w:rtl w:val="true"/>
              </w:rPr>
              <w:t>: «</w:t>
            </w:r>
            <w:r>
              <w:rPr>
                <w:rStyle w:val="IndexLink"/>
                <w:rtl w:val="true"/>
              </w:rPr>
              <w:t>اُمّیِ</w:t>
            </w:r>
            <w:r>
              <w:rPr>
                <w:rStyle w:val="IndexLink"/>
                <w:rtl w:val="true"/>
              </w:rPr>
              <w:t xml:space="preserve">» </w:t>
            </w:r>
            <w:r>
              <w:rPr>
                <w:rStyle w:val="IndexLink"/>
                <w:rtl w:val="true"/>
              </w:rPr>
              <w:t>نا آشنا به متون سامی</w:t>
            </w:r>
            <w:r>
              <w:rPr>
                <w:rStyle w:val="IndexLink"/>
                <w:rtl w:val="true"/>
              </w:rPr>
              <w:tab/>
            </w:r>
            <w:r>
              <w:rPr>
                <w:rStyle w:val="IndexLink"/>
              </w:rPr>
              <w:t>262</w:t>
            </w:r>
          </w:hyperlink>
        </w:p>
        <w:p>
          <w:pPr>
            <w:pStyle w:val="Contents4"/>
            <w:tabs>
              <w:tab w:val="clear" w:pos="8176"/>
              <w:tab w:val="right" w:pos="9026" w:leader="dot"/>
            </w:tabs>
            <w:rPr/>
          </w:pPr>
          <w:hyperlink w:anchor="__RefHeading___Toc4743175_73709187">
            <w:r>
              <w:rPr>
                <w:webHidden/>
                <w:rStyle w:val="IndexLink"/>
                <w:rtl w:val="true"/>
              </w:rPr>
              <w:t>او نمی خواند ونمی نوشت</w:t>
            </w:r>
            <w:r>
              <w:rPr>
                <w:rStyle w:val="IndexLink"/>
                <w:rtl w:val="true"/>
              </w:rPr>
              <w:tab/>
            </w:r>
            <w:r>
              <w:rPr>
                <w:rStyle w:val="IndexLink"/>
              </w:rPr>
              <w:t>264</w:t>
            </w:r>
          </w:hyperlink>
        </w:p>
        <w:p>
          <w:pPr>
            <w:pStyle w:val="Contents4"/>
            <w:tabs>
              <w:tab w:val="clear" w:pos="8176"/>
              <w:tab w:val="right" w:pos="9026" w:leader="dot"/>
            </w:tabs>
            <w:rPr/>
          </w:pPr>
          <w:hyperlink w:anchor="__RefHeading___Toc4743177_73709187">
            <w:r>
              <w:rPr>
                <w:webHidden/>
                <w:rStyle w:val="IndexLink"/>
                <w:rtl w:val="true"/>
              </w:rPr>
              <w:t>تأویل ناروا</w:t>
            </w:r>
            <w:r>
              <w:rPr>
                <w:rStyle w:val="IndexLink"/>
                <w:rtl w:val="true"/>
              </w:rPr>
              <w:tab/>
            </w:r>
            <w:r>
              <w:rPr>
                <w:rStyle w:val="IndexLink"/>
              </w:rPr>
              <w:t>268</w:t>
            </w:r>
          </w:hyperlink>
        </w:p>
        <w:p>
          <w:pPr>
            <w:pStyle w:val="Contents4"/>
            <w:tabs>
              <w:tab w:val="clear" w:pos="8176"/>
              <w:tab w:val="right" w:pos="9026" w:leader="dot"/>
            </w:tabs>
            <w:rPr/>
          </w:pPr>
          <w:hyperlink w:anchor="__RefHeading___Toc4743179_73709187">
            <w:r>
              <w:rPr>
                <w:webHidden/>
                <w:rStyle w:val="IndexLink"/>
                <w:rtl w:val="true"/>
              </w:rPr>
              <w:t>ردّ تأویل ناروا</w:t>
            </w:r>
            <w:r>
              <w:rPr>
                <w:rStyle w:val="IndexLink"/>
                <w:rtl w:val="true"/>
              </w:rPr>
              <w:tab/>
            </w:r>
            <w:r>
              <w:rPr>
                <w:rStyle w:val="IndexLink"/>
              </w:rPr>
              <w:t>269</w:t>
            </w:r>
          </w:hyperlink>
        </w:p>
        <w:p>
          <w:pPr>
            <w:pStyle w:val="Contents2"/>
            <w:tabs>
              <w:tab w:val="clear" w:pos="8743"/>
              <w:tab w:val="right" w:pos="9026" w:leader="dot"/>
            </w:tabs>
            <w:rPr/>
          </w:pPr>
          <w:hyperlink w:anchor="__RefHeading___Toc4743181_73709187">
            <w:r>
              <w:rPr>
                <w:webHidden/>
                <w:rStyle w:val="IndexLink"/>
              </w:rPr>
              <w:t>36</w:t>
            </w:r>
            <w:r>
              <w:rPr>
                <w:rStyle w:val="IndexLink"/>
                <w:rtl w:val="true"/>
              </w:rPr>
              <w:t xml:space="preserve">- </w:t>
            </w:r>
            <w:r>
              <w:rPr>
                <w:rStyle w:val="IndexLink"/>
                <w:rtl w:val="true"/>
              </w:rPr>
              <w:t xml:space="preserve">عصمت پیامبر اکرم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از نظر قرآن</w:t>
            </w:r>
            <w:r>
              <w:rPr>
                <w:rStyle w:val="IndexLink"/>
                <w:rtl w:val="true"/>
              </w:rPr>
              <w:tab/>
            </w:r>
            <w:r>
              <w:rPr>
                <w:rStyle w:val="IndexLink"/>
              </w:rPr>
              <w:t>273</w:t>
            </w:r>
          </w:hyperlink>
        </w:p>
        <w:p>
          <w:pPr>
            <w:pStyle w:val="Contents3"/>
            <w:tabs>
              <w:tab w:val="clear" w:pos="8459"/>
              <w:tab w:val="right" w:pos="9026" w:leader="dot"/>
            </w:tabs>
            <w:rPr/>
          </w:pPr>
          <w:hyperlink w:anchor="__RefHeading___Toc4743183_73709187">
            <w:r>
              <w:rPr>
                <w:webHidden/>
                <w:rStyle w:val="IndexLink"/>
                <w:rtl w:val="true"/>
              </w:rPr>
              <w:t>آیات موضوع</w:t>
            </w:r>
            <w:r>
              <w:rPr>
                <w:rStyle w:val="IndexLink"/>
                <w:rtl w:val="true"/>
              </w:rPr>
              <w:tab/>
            </w:r>
            <w:r>
              <w:rPr>
                <w:rStyle w:val="IndexLink"/>
              </w:rPr>
              <w:t>273</w:t>
            </w:r>
          </w:hyperlink>
        </w:p>
        <w:p>
          <w:pPr>
            <w:pStyle w:val="Contents3"/>
            <w:tabs>
              <w:tab w:val="clear" w:pos="8459"/>
              <w:tab w:val="right" w:pos="9026" w:leader="dot"/>
            </w:tabs>
            <w:rPr/>
          </w:pPr>
          <w:hyperlink w:anchor="__RefHeading___Toc4743185_73709187">
            <w:r>
              <w:rPr>
                <w:webHidden/>
                <w:rStyle w:val="IndexLink"/>
                <w:rtl w:val="true"/>
              </w:rPr>
              <w:t>ترجمه آیات</w:t>
            </w:r>
            <w:r>
              <w:rPr>
                <w:rStyle w:val="IndexLink"/>
                <w:rtl w:val="true"/>
              </w:rPr>
              <w:tab/>
            </w:r>
            <w:r>
              <w:rPr>
                <w:rStyle w:val="IndexLink"/>
              </w:rPr>
              <w:t>274</w:t>
            </w:r>
          </w:hyperlink>
        </w:p>
        <w:p>
          <w:pPr>
            <w:pStyle w:val="Contents3"/>
            <w:tabs>
              <w:tab w:val="clear" w:pos="8459"/>
              <w:tab w:val="right" w:pos="9026" w:leader="dot"/>
            </w:tabs>
            <w:rPr/>
          </w:pPr>
          <w:hyperlink w:anchor="__RefHeading___Toc4743187_73709187">
            <w:r>
              <w:rPr>
                <w:webHidden/>
                <w:rStyle w:val="IndexLink"/>
                <w:rtl w:val="true"/>
              </w:rPr>
              <w:t>تفسیر آیات</w:t>
            </w:r>
            <w:r>
              <w:rPr>
                <w:rStyle w:val="IndexLink"/>
                <w:rtl w:val="true"/>
              </w:rPr>
              <w:tab/>
            </w:r>
            <w:r>
              <w:rPr>
                <w:rStyle w:val="IndexLink"/>
              </w:rPr>
              <w:t>276</w:t>
            </w:r>
          </w:hyperlink>
        </w:p>
        <w:p>
          <w:pPr>
            <w:pStyle w:val="Contents4"/>
            <w:tabs>
              <w:tab w:val="clear" w:pos="8176"/>
              <w:tab w:val="right" w:pos="9026" w:leader="dot"/>
            </w:tabs>
            <w:rPr/>
          </w:pPr>
          <w:hyperlink w:anchor="__RefHeading___Toc4743189_73709187">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4743191_73709187">
            <w:r>
              <w:rPr>
                <w:webHidden/>
                <w:rStyle w:val="IndexLink"/>
                <w:rtl w:val="true"/>
              </w:rPr>
              <w:t>پیراستگی از گناه</w:t>
            </w:r>
            <w:r>
              <w:rPr>
                <w:rStyle w:val="IndexLink"/>
                <w:rtl w:val="true"/>
              </w:rPr>
              <w:tab/>
            </w:r>
            <w:r>
              <w:rPr>
                <w:rStyle w:val="IndexLink"/>
              </w:rPr>
              <w:t>277</w:t>
            </w:r>
          </w:hyperlink>
        </w:p>
        <w:p>
          <w:pPr>
            <w:pStyle w:val="Contents4"/>
            <w:tabs>
              <w:tab w:val="clear" w:pos="8176"/>
              <w:tab w:val="right" w:pos="9026" w:leader="dot"/>
            </w:tabs>
            <w:rPr/>
          </w:pPr>
          <w:hyperlink w:anchor="__RefHeading___Toc4743193_73709187">
            <w:r>
              <w:rPr>
                <w:webHidden/>
                <w:rStyle w:val="IndexLink"/>
                <w:rtl w:val="true"/>
              </w:rPr>
              <w:t xml:space="preserve">پیراستگی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از خطا واشتباه</w:t>
            </w:r>
            <w:r>
              <w:rPr>
                <w:rStyle w:val="IndexLink"/>
                <w:rtl w:val="true"/>
              </w:rPr>
              <w:tab/>
            </w:r>
            <w:r>
              <w:rPr>
                <w:rStyle w:val="IndexLink"/>
              </w:rPr>
              <w:t>280</w:t>
            </w:r>
          </w:hyperlink>
        </w:p>
        <w:p>
          <w:pPr>
            <w:pStyle w:val="Contents4"/>
            <w:tabs>
              <w:tab w:val="clear" w:pos="8176"/>
              <w:tab w:val="right" w:pos="9026" w:leader="dot"/>
            </w:tabs>
            <w:rPr/>
          </w:pPr>
          <w:hyperlink w:anchor="__RefHeading___Toc4743195_73709187">
            <w:r>
              <w:rPr>
                <w:webHidden/>
                <w:rStyle w:val="IndexLink"/>
                <w:rtl w:val="true"/>
              </w:rPr>
              <w:t>قرآن و خطا و سهو پیامبران</w:t>
            </w:r>
            <w:r>
              <w:rPr>
                <w:rStyle w:val="IndexLink"/>
                <w:rtl w:val="true"/>
              </w:rPr>
              <w:tab/>
            </w:r>
            <w:r>
              <w:rPr>
                <w:rStyle w:val="IndexLink"/>
              </w:rPr>
              <w:t>281</w:t>
            </w:r>
          </w:hyperlink>
        </w:p>
        <w:p>
          <w:pPr>
            <w:pStyle w:val="Contents4"/>
            <w:tabs>
              <w:tab w:val="clear" w:pos="8176"/>
              <w:tab w:val="right" w:pos="9026" w:leader="dot"/>
            </w:tabs>
            <w:rPr/>
          </w:pPr>
          <w:hyperlink w:anchor="__RefHeading___Toc4743197_73709187">
            <w:r>
              <w:rPr>
                <w:webHidden/>
                <w:rStyle w:val="IndexLink"/>
                <w:rtl w:val="true"/>
              </w:rPr>
              <w:t>توضیح و تحلیل آیاتی که منکران عصمت پیامبر به آن تمسک کرده اند</w:t>
            </w:r>
            <w:r>
              <w:rPr>
                <w:rStyle w:val="IndexLink"/>
                <w:rtl w:val="true"/>
              </w:rPr>
              <w:tab/>
            </w:r>
            <w:r>
              <w:rPr>
                <w:rStyle w:val="IndexLink"/>
              </w:rPr>
              <w:t>285</w:t>
            </w:r>
          </w:hyperlink>
        </w:p>
        <w:p>
          <w:pPr>
            <w:pStyle w:val="Contents5"/>
            <w:tabs>
              <w:tab w:val="clear" w:pos="7892"/>
              <w:tab w:val="right" w:pos="9026" w:leader="dot"/>
            </w:tabs>
            <w:rPr/>
          </w:pPr>
          <w:hyperlink w:anchor="__RefHeading___Toc4743199_73709187">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4743201_73709187">
            <w:r>
              <w:rPr>
                <w:webHidden/>
                <w:rStyle w:val="IndexLink"/>
              </w:rPr>
              <w:t>1</w:t>
            </w:r>
            <w:r>
              <w:rPr>
                <w:rStyle w:val="IndexLink"/>
                <w:rtl w:val="true"/>
              </w:rPr>
              <w:t>ـ اگر از هوی وهوس های آنان پیروی کنی</w:t>
            </w:r>
            <w:r>
              <w:rPr>
                <w:rStyle w:val="IndexLink"/>
                <w:rtl w:val="true"/>
              </w:rPr>
              <w:t>...</w:t>
              <w:tab/>
            </w:r>
            <w:r>
              <w:rPr>
                <w:rStyle w:val="IndexLink"/>
              </w:rPr>
              <w:t>285</w:t>
            </w:r>
          </w:hyperlink>
        </w:p>
        <w:p>
          <w:pPr>
            <w:pStyle w:val="Contents5"/>
            <w:tabs>
              <w:tab w:val="clear" w:pos="7892"/>
              <w:tab w:val="right" w:pos="9026" w:leader="dot"/>
            </w:tabs>
            <w:rPr/>
          </w:pPr>
          <w:hyperlink w:anchor="__RefHeading___Toc4743203_73709187">
            <w:r>
              <w:rPr>
                <w:webHidden/>
                <w:rStyle w:val="IndexLink"/>
              </w:rPr>
              <w:t>2</w:t>
            </w:r>
            <w:r>
              <w:rPr>
                <w:rStyle w:val="IndexLink"/>
                <w:rtl w:val="true"/>
              </w:rPr>
              <w:t>ـ هدف از طلب مغفرت ها چیست؟</w:t>
            </w:r>
            <w:r>
              <w:rPr>
                <w:rStyle w:val="IndexLink"/>
                <w:rtl w:val="true"/>
              </w:rPr>
              <w:tab/>
            </w:r>
            <w:r>
              <w:rPr>
                <w:rStyle w:val="IndexLink"/>
              </w:rPr>
              <w:t>290</w:t>
            </w:r>
          </w:hyperlink>
        </w:p>
        <w:p>
          <w:pPr>
            <w:pStyle w:val="Contents5"/>
            <w:tabs>
              <w:tab w:val="clear" w:pos="7892"/>
              <w:tab w:val="right" w:pos="9026" w:leader="dot"/>
            </w:tabs>
            <w:rPr/>
          </w:pPr>
          <w:hyperlink w:anchor="__RefHeading___Toc4743205_73709187">
            <w:r>
              <w:rPr>
                <w:webHidden/>
                <w:rStyle w:val="IndexLink"/>
                <w:rtl w:val="true"/>
              </w:rPr>
              <w:t>نمونه ها</w:t>
            </w:r>
            <w:r>
              <w:rPr>
                <w:rStyle w:val="IndexLink"/>
                <w:rtl w:val="true"/>
              </w:rPr>
              <w:tab/>
            </w:r>
            <w:r>
              <w:rPr>
                <w:rStyle w:val="IndexLink"/>
              </w:rPr>
              <w:t>295</w:t>
            </w:r>
          </w:hyperlink>
        </w:p>
        <w:p>
          <w:pPr>
            <w:pStyle w:val="Contents5"/>
            <w:tabs>
              <w:tab w:val="clear" w:pos="7892"/>
              <w:tab w:val="right" w:pos="9026" w:leader="dot"/>
            </w:tabs>
            <w:rPr/>
          </w:pPr>
          <w:hyperlink w:anchor="__RefHeading___Toc4743207_73709187">
            <w:r>
              <w:rPr>
                <w:webHidden/>
                <w:rStyle w:val="IndexLink"/>
              </w:rPr>
              <w:t>3</w:t>
            </w:r>
            <w:r>
              <w:rPr>
                <w:rStyle w:val="IndexLink"/>
                <w:rtl w:val="true"/>
              </w:rPr>
              <w:t>ـ عفو خدا چگونه باعصمت سازگار است؟</w:t>
            </w:r>
            <w:r>
              <w:rPr>
                <w:rStyle w:val="IndexLink"/>
                <w:rtl w:val="true"/>
              </w:rPr>
              <w:tab/>
            </w:r>
            <w:r>
              <w:rPr>
                <w:rStyle w:val="IndexLink"/>
              </w:rPr>
              <w:t>300</w:t>
            </w:r>
          </w:hyperlink>
        </w:p>
        <w:p>
          <w:pPr>
            <w:pStyle w:val="Contents5"/>
            <w:tabs>
              <w:tab w:val="clear" w:pos="7892"/>
              <w:tab w:val="right" w:pos="9026" w:leader="dot"/>
            </w:tabs>
            <w:rPr/>
          </w:pPr>
          <w:hyperlink w:anchor="__RefHeading___Toc4743209_73709187">
            <w:r>
              <w:rPr>
                <w:webHidden/>
                <w:rStyle w:val="IndexLink"/>
              </w:rPr>
              <w:t>4</w:t>
            </w:r>
            <w:r>
              <w:rPr>
                <w:rStyle w:val="IndexLink"/>
                <w:rtl w:val="true"/>
              </w:rPr>
              <w:t xml:space="preserve">ـ مقصود از </w:t>
            </w:r>
            <w:r>
              <w:rPr>
                <w:rStyle w:val="IndexLink"/>
                <w:rtl w:val="true"/>
              </w:rPr>
              <w:t>«</w:t>
            </w:r>
            <w:r>
              <w:rPr>
                <w:rStyle w:val="IndexLink"/>
                <w:rtl w:val="true"/>
              </w:rPr>
              <w:t>بخشیدن ذنب</w:t>
            </w:r>
            <w:r>
              <w:rPr>
                <w:rStyle w:val="IndexLink"/>
                <w:rtl w:val="true"/>
              </w:rPr>
              <w:t xml:space="preserve">» </w:t>
            </w:r>
            <w:r>
              <w:rPr>
                <w:rStyle w:val="IndexLink"/>
                <w:rtl w:val="true"/>
              </w:rPr>
              <w:t>پیامبر چیست؟</w:t>
            </w:r>
            <w:r>
              <w:rPr>
                <w:rStyle w:val="IndexLink"/>
                <w:rtl w:val="true"/>
              </w:rPr>
              <w:tab/>
            </w:r>
            <w:r>
              <w:rPr>
                <w:rStyle w:val="IndexLink"/>
              </w:rPr>
              <w:t>304</w:t>
            </w:r>
          </w:hyperlink>
        </w:p>
        <w:p>
          <w:pPr>
            <w:pStyle w:val="Contents6"/>
            <w:tabs>
              <w:tab w:val="clear" w:pos="7609"/>
              <w:tab w:val="right" w:pos="9026" w:leader="dot"/>
            </w:tabs>
            <w:rPr/>
          </w:pPr>
          <w:hyperlink w:anchor="__RefHeading___Toc4743211_73709187">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4743213_73709187">
            <w:r>
              <w:rPr>
                <w:webHidden/>
                <w:rStyle w:val="IndexLink"/>
              </w:rPr>
              <w:t>1</w:t>
            </w:r>
            <w:r>
              <w:rPr>
                <w:rStyle w:val="IndexLink"/>
                <w:rtl w:val="true"/>
              </w:rPr>
              <w:t>ـ مقصود از فتح چیست؟</w:t>
            </w:r>
            <w:r>
              <w:rPr>
                <w:rStyle w:val="IndexLink"/>
                <w:rtl w:val="true"/>
              </w:rPr>
              <w:tab/>
            </w:r>
            <w:r>
              <w:rPr>
                <w:rStyle w:val="IndexLink"/>
              </w:rPr>
              <w:t>305</w:t>
            </w:r>
          </w:hyperlink>
        </w:p>
        <w:p>
          <w:pPr>
            <w:pStyle w:val="Contents6"/>
            <w:tabs>
              <w:tab w:val="clear" w:pos="7609"/>
              <w:tab w:val="right" w:pos="9026" w:leader="dot"/>
            </w:tabs>
            <w:rPr/>
          </w:pPr>
          <w:hyperlink w:anchor="__RefHeading___Toc4743215_73709187">
            <w:r>
              <w:rPr>
                <w:webHidden/>
                <w:rStyle w:val="IndexLink"/>
              </w:rPr>
              <w:t>2</w:t>
            </w:r>
            <w:r>
              <w:rPr>
                <w:rStyle w:val="IndexLink"/>
                <w:rtl w:val="true"/>
              </w:rPr>
              <w:t xml:space="preserve">ـ مقصود از </w:t>
            </w:r>
            <w:r>
              <w:rPr>
                <w:rStyle w:val="IndexLink"/>
                <w:rtl w:val="true"/>
              </w:rPr>
              <w:t>«</w:t>
            </w:r>
            <w:r>
              <w:rPr>
                <w:rStyle w:val="IndexLink"/>
                <w:rtl w:val="true"/>
              </w:rPr>
              <w:t>ذنب</w:t>
            </w:r>
            <w:r>
              <w:rPr>
                <w:rStyle w:val="IndexLink"/>
                <w:rtl w:val="true"/>
              </w:rPr>
              <w:t>»</w:t>
            </w:r>
            <w:r>
              <w:rPr>
                <w:rStyle w:val="IndexLink"/>
                <w:rtl w:val="true"/>
              </w:rPr>
              <w:t>چیست؟</w:t>
            </w:r>
            <w:r>
              <w:rPr>
                <w:rStyle w:val="IndexLink"/>
                <w:rtl w:val="true"/>
              </w:rPr>
              <w:tab/>
            </w:r>
            <w:r>
              <w:rPr>
                <w:rStyle w:val="IndexLink"/>
              </w:rPr>
              <w:t>307</w:t>
            </w:r>
          </w:hyperlink>
        </w:p>
        <w:p>
          <w:pPr>
            <w:pStyle w:val="Contents6"/>
            <w:tabs>
              <w:tab w:val="clear" w:pos="7609"/>
              <w:tab w:val="right" w:pos="9026" w:leader="dot"/>
            </w:tabs>
            <w:rPr/>
          </w:pPr>
          <w:hyperlink w:anchor="__RefHeading___Toc4743217_73709187">
            <w:r>
              <w:rPr>
                <w:webHidden/>
                <w:rStyle w:val="IndexLink"/>
              </w:rPr>
              <w:t>3</w:t>
            </w:r>
            <w:r>
              <w:rPr>
                <w:rStyle w:val="IndexLink"/>
                <w:rtl w:val="true"/>
              </w:rPr>
              <w:t>ـ غفران در لغت عرب</w:t>
            </w:r>
            <w:r>
              <w:rPr>
                <w:rStyle w:val="IndexLink"/>
                <w:rtl w:val="true"/>
              </w:rPr>
              <w:tab/>
            </w:r>
            <w:r>
              <w:rPr>
                <w:rStyle w:val="IndexLink"/>
              </w:rPr>
              <w:t>309</w:t>
            </w:r>
          </w:hyperlink>
        </w:p>
        <w:p>
          <w:pPr>
            <w:pStyle w:val="Contents6"/>
            <w:tabs>
              <w:tab w:val="clear" w:pos="7609"/>
              <w:tab w:val="right" w:pos="9026" w:leader="dot"/>
            </w:tabs>
            <w:rPr/>
          </w:pPr>
          <w:hyperlink w:anchor="__RefHeading___Toc4743219_73709187">
            <w:r>
              <w:rPr>
                <w:webHidden/>
                <w:rStyle w:val="IndexLink"/>
              </w:rPr>
              <w:t>4</w:t>
            </w:r>
            <w:r>
              <w:rPr>
                <w:rStyle w:val="IndexLink"/>
                <w:rtl w:val="true"/>
              </w:rPr>
              <w:t>ـ چگونه پیروزی علت مغفرت است؟</w:t>
            </w:r>
            <w:r>
              <w:rPr>
                <w:rStyle w:val="IndexLink"/>
                <w:rtl w:val="true"/>
              </w:rPr>
              <w:tab/>
            </w:r>
            <w:r>
              <w:rPr>
                <w:rStyle w:val="IndexLink"/>
              </w:rPr>
              <w:t>309</w:t>
            </w:r>
          </w:hyperlink>
        </w:p>
        <w:p>
          <w:pPr>
            <w:pStyle w:val="Contents6"/>
            <w:tabs>
              <w:tab w:val="clear" w:pos="7609"/>
              <w:tab w:val="right" w:pos="9026" w:leader="dot"/>
            </w:tabs>
            <w:rPr/>
          </w:pPr>
          <w:hyperlink w:anchor="__RefHeading___Toc4743221_73709187">
            <w:r>
              <w:rPr>
                <w:webHidden/>
                <w:rStyle w:val="IndexLink"/>
              </w:rPr>
              <w:t>5</w:t>
            </w:r>
            <w:r>
              <w:rPr>
                <w:rStyle w:val="IndexLink"/>
                <w:rtl w:val="true"/>
              </w:rPr>
              <w:t>ـ مقصود از متقدّم ومتأخّر چیست؟</w:t>
            </w:r>
            <w:r>
              <w:rPr>
                <w:rStyle w:val="IndexLink"/>
                <w:rtl w:val="true"/>
              </w:rPr>
              <w:tab/>
            </w:r>
            <w:r>
              <w:rPr>
                <w:rStyle w:val="IndexLink"/>
              </w:rPr>
              <w:t>312</w:t>
            </w:r>
          </w:hyperlink>
        </w:p>
        <w:p>
          <w:pPr>
            <w:pStyle w:val="Contents5"/>
            <w:tabs>
              <w:tab w:val="clear" w:pos="7892"/>
              <w:tab w:val="right" w:pos="9026" w:leader="dot"/>
            </w:tabs>
            <w:rPr/>
          </w:pPr>
          <w:hyperlink w:anchor="__RefHeading___Toc4743223_73709187">
            <w:r>
              <w:rPr>
                <w:webHidden/>
                <w:rStyle w:val="IndexLink"/>
              </w:rPr>
              <w:t>5</w:t>
            </w:r>
            <w:r>
              <w:rPr>
                <w:rStyle w:val="IndexLink"/>
                <w:rtl w:val="true"/>
              </w:rPr>
              <w:t>ـ عبوسی و روی گردانی از نابینا ؟</w:t>
            </w:r>
            <w:r>
              <w:rPr>
                <w:rStyle w:val="IndexLink"/>
                <w:rtl w:val="true"/>
              </w:rPr>
              <w:tab/>
            </w:r>
            <w:r>
              <w:rPr>
                <w:rStyle w:val="IndexLink"/>
              </w:rPr>
              <w:t>314</w:t>
            </w:r>
          </w:hyperlink>
        </w:p>
        <w:p>
          <w:pPr>
            <w:pStyle w:val="Contents2"/>
            <w:tabs>
              <w:tab w:val="clear" w:pos="8743"/>
              <w:tab w:val="right" w:pos="9026" w:leader="dot"/>
            </w:tabs>
            <w:rPr/>
          </w:pPr>
          <w:hyperlink w:anchor="__RefHeading___Toc4743225_73709187">
            <w:r>
              <w:rPr>
                <w:webHidden/>
                <w:rStyle w:val="IndexLink"/>
              </w:rPr>
              <w:t>37</w:t>
            </w:r>
            <w:r>
              <w:rPr>
                <w:rStyle w:val="IndexLink"/>
                <w:rtl w:val="true"/>
              </w:rPr>
              <w:t xml:space="preserve">- </w:t>
            </w:r>
            <w:r>
              <w:rPr>
                <w:rStyle w:val="IndexLink"/>
                <w:rtl w:val="true"/>
              </w:rPr>
              <w:t xml:space="preserve">پیامبر خاتم </w:t>
            </w:r>
            <w:r>
              <w:rPr>
                <w:rStyle w:val="IndexLink"/>
                <w:rtl w:val="true"/>
              </w:rPr>
              <w:t>(</w:t>
            </w:r>
            <w:r>
              <w:rPr>
                <w:rStyle w:val="IndexLink"/>
                <w:rtl w:val="true"/>
              </w:rPr>
              <w:t>صلی الله علیه وآله</w:t>
            </w:r>
            <w:r>
              <w:rPr>
                <w:rStyle w:val="IndexLink"/>
                <w:rtl w:val="true"/>
              </w:rPr>
              <w:t>)</w:t>
              <w:tab/>
            </w:r>
            <w:r>
              <w:rPr>
                <w:rStyle w:val="IndexLink"/>
              </w:rPr>
              <w:t>324</w:t>
            </w:r>
          </w:hyperlink>
        </w:p>
        <w:p>
          <w:pPr>
            <w:pStyle w:val="Contents3"/>
            <w:tabs>
              <w:tab w:val="clear" w:pos="8459"/>
              <w:tab w:val="right" w:pos="9026" w:leader="dot"/>
            </w:tabs>
            <w:rPr/>
          </w:pPr>
          <w:hyperlink w:anchor="__RefHeading___Toc4743227_73709187">
            <w:r>
              <w:rPr>
                <w:webHidden/>
                <w:rStyle w:val="IndexLink"/>
                <w:rtl w:val="true"/>
              </w:rPr>
              <w:t>آیات موضوع</w:t>
            </w:r>
            <w:r>
              <w:rPr>
                <w:rStyle w:val="IndexLink"/>
                <w:rtl w:val="true"/>
              </w:rPr>
              <w:tab/>
            </w:r>
            <w:r>
              <w:rPr>
                <w:rStyle w:val="IndexLink"/>
              </w:rPr>
              <w:t>324</w:t>
            </w:r>
          </w:hyperlink>
        </w:p>
        <w:p>
          <w:pPr>
            <w:pStyle w:val="Contents3"/>
            <w:tabs>
              <w:tab w:val="clear" w:pos="8459"/>
              <w:tab w:val="right" w:pos="9026" w:leader="dot"/>
            </w:tabs>
            <w:rPr/>
          </w:pPr>
          <w:hyperlink w:anchor="__RefHeading___Toc4743229_73709187">
            <w:r>
              <w:rPr>
                <w:webHidden/>
                <w:rStyle w:val="IndexLink"/>
                <w:rtl w:val="true"/>
              </w:rPr>
              <w:t>ترجمه آیات</w:t>
            </w:r>
            <w:r>
              <w:rPr>
                <w:rStyle w:val="IndexLink"/>
                <w:rtl w:val="true"/>
              </w:rPr>
              <w:tab/>
            </w:r>
            <w:r>
              <w:rPr>
                <w:rStyle w:val="IndexLink"/>
              </w:rPr>
              <w:t>324</w:t>
            </w:r>
          </w:hyperlink>
        </w:p>
        <w:p>
          <w:pPr>
            <w:pStyle w:val="Contents3"/>
            <w:tabs>
              <w:tab w:val="clear" w:pos="8459"/>
              <w:tab w:val="right" w:pos="9026" w:leader="dot"/>
            </w:tabs>
            <w:rPr/>
          </w:pPr>
          <w:hyperlink w:anchor="__RefHeading___Toc4743231_73709187">
            <w:r>
              <w:rPr>
                <w:webHidden/>
                <w:rStyle w:val="IndexLink"/>
                <w:rtl w:val="true"/>
              </w:rPr>
              <w:t>تفسیر آیات</w:t>
            </w:r>
            <w:r>
              <w:rPr>
                <w:rStyle w:val="IndexLink"/>
                <w:rtl w:val="true"/>
              </w:rPr>
              <w:tab/>
            </w:r>
            <w:r>
              <w:rPr>
                <w:rStyle w:val="IndexLink"/>
              </w:rPr>
              <w:t>325</w:t>
            </w:r>
          </w:hyperlink>
        </w:p>
        <w:p>
          <w:pPr>
            <w:pStyle w:val="Contents4"/>
            <w:tabs>
              <w:tab w:val="clear" w:pos="8176"/>
              <w:tab w:val="right" w:pos="9026" w:leader="dot"/>
            </w:tabs>
            <w:rPr/>
          </w:pPr>
          <w:hyperlink w:anchor="__RefHeading___Toc4743233_73709187">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4743235_73709187">
            <w:r>
              <w:rPr>
                <w:webHidden/>
                <w:rStyle w:val="IndexLink"/>
                <w:rtl w:val="true"/>
              </w:rPr>
              <w:t>آیه نخست از آیات خاتمیت</w:t>
            </w:r>
            <w:r>
              <w:rPr>
                <w:rStyle w:val="IndexLink"/>
                <w:rtl w:val="true"/>
              </w:rPr>
              <w:tab/>
            </w:r>
            <w:r>
              <w:rPr>
                <w:rStyle w:val="IndexLink"/>
              </w:rPr>
              <w:t>326</w:t>
            </w:r>
          </w:hyperlink>
        </w:p>
        <w:p>
          <w:pPr>
            <w:pStyle w:val="Contents4"/>
            <w:tabs>
              <w:tab w:val="clear" w:pos="8176"/>
              <w:tab w:val="right" w:pos="9026" w:leader="dot"/>
            </w:tabs>
            <w:rPr/>
          </w:pPr>
          <w:hyperlink w:anchor="__RefHeading___Toc4743237_73709187">
            <w:r>
              <w:rPr>
                <w:webHidden/>
                <w:rStyle w:val="IndexLink"/>
                <w:rtl w:val="true"/>
              </w:rPr>
              <w:t>گفتار دانشمندان در معنای خاتم</w:t>
            </w:r>
            <w:r>
              <w:rPr>
                <w:rStyle w:val="IndexLink"/>
                <w:rtl w:val="true"/>
              </w:rPr>
              <w:tab/>
            </w:r>
            <w:r>
              <w:rPr>
                <w:rStyle w:val="IndexLink"/>
              </w:rPr>
              <w:t>329</w:t>
            </w:r>
          </w:hyperlink>
        </w:p>
        <w:p>
          <w:pPr>
            <w:pStyle w:val="Contents4"/>
            <w:tabs>
              <w:tab w:val="clear" w:pos="8176"/>
              <w:tab w:val="right" w:pos="9026" w:leader="dot"/>
            </w:tabs>
            <w:rPr/>
          </w:pPr>
          <w:hyperlink w:anchor="__RefHeading___Toc4743239_73709187">
            <w:r>
              <w:rPr>
                <w:webHidden/>
                <w:rStyle w:val="IndexLink"/>
                <w:rtl w:val="true"/>
              </w:rPr>
              <w:t>گواه دوّم از قرآن بر خاتمیت</w:t>
            </w:r>
            <w:r>
              <w:rPr>
                <w:rStyle w:val="IndexLink"/>
                <w:rtl w:val="true"/>
              </w:rPr>
              <w:tab/>
            </w:r>
            <w:r>
              <w:rPr>
                <w:rStyle w:val="IndexLink"/>
              </w:rPr>
              <w:t>334</w:t>
            </w:r>
          </w:hyperlink>
        </w:p>
        <w:p>
          <w:pPr>
            <w:pStyle w:val="Contents4"/>
            <w:tabs>
              <w:tab w:val="clear" w:pos="8176"/>
              <w:tab w:val="right" w:pos="9026" w:leader="dot"/>
            </w:tabs>
            <w:rPr/>
          </w:pPr>
          <w:hyperlink w:anchor="__RefHeading___Toc4743241_73709187">
            <w:r>
              <w:rPr>
                <w:webHidden/>
                <w:rStyle w:val="IndexLink"/>
                <w:rtl w:val="true"/>
              </w:rPr>
              <w:t>گواه سوم قرآن، برای خاتمیت</w:t>
            </w:r>
            <w:r>
              <w:rPr>
                <w:rStyle w:val="IndexLink"/>
                <w:rtl w:val="true"/>
              </w:rPr>
              <w:tab/>
            </w:r>
            <w:r>
              <w:rPr>
                <w:rStyle w:val="IndexLink"/>
              </w:rPr>
              <w:t>339</w:t>
            </w:r>
          </w:hyperlink>
        </w:p>
        <w:p>
          <w:pPr>
            <w:pStyle w:val="Contents4"/>
            <w:tabs>
              <w:tab w:val="clear" w:pos="8176"/>
              <w:tab w:val="right" w:pos="9026" w:leader="dot"/>
            </w:tabs>
            <w:rPr/>
          </w:pPr>
          <w:hyperlink w:anchor="__RefHeading___Toc4743243_73709187">
            <w:r>
              <w:rPr>
                <w:webHidden/>
                <w:rStyle w:val="IndexLink"/>
                <w:rtl w:val="true"/>
              </w:rPr>
              <w:t>نفوذ باطل به قرآن به چند صورت متصوّر است</w:t>
            </w:r>
            <w:r>
              <w:rPr>
                <w:rStyle w:val="IndexLink"/>
                <w:rtl w:val="true"/>
              </w:rPr>
              <w:t>:</w:t>
              <w:tab/>
            </w:r>
            <w:r>
              <w:rPr>
                <w:rStyle w:val="IndexLink"/>
              </w:rPr>
              <w:t>340</w:t>
            </w:r>
          </w:hyperlink>
        </w:p>
        <w:p>
          <w:pPr>
            <w:pStyle w:val="Contents4"/>
            <w:tabs>
              <w:tab w:val="clear" w:pos="8176"/>
              <w:tab w:val="right" w:pos="9026" w:leader="dot"/>
            </w:tabs>
            <w:rPr/>
          </w:pPr>
          <w:hyperlink w:anchor="__RefHeading___Toc4743245_73709187">
            <w:r>
              <w:rPr>
                <w:webHidden/>
                <w:rStyle w:val="IndexLink"/>
                <w:rtl w:val="true"/>
              </w:rPr>
              <w:t>گواه چهارم از قرآن برای خاتمیت</w:t>
            </w:r>
            <w:r>
              <w:rPr>
                <w:rStyle w:val="IndexLink"/>
                <w:rtl w:val="true"/>
              </w:rPr>
              <w:tab/>
            </w:r>
            <w:r>
              <w:rPr>
                <w:rStyle w:val="IndexLink"/>
              </w:rPr>
              <w:t>341</w:t>
            </w:r>
          </w:hyperlink>
        </w:p>
        <w:p>
          <w:pPr>
            <w:pStyle w:val="Contents4"/>
            <w:tabs>
              <w:tab w:val="clear" w:pos="8176"/>
              <w:tab w:val="right" w:pos="9026" w:leader="dot"/>
            </w:tabs>
            <w:rPr/>
          </w:pPr>
          <w:hyperlink w:anchor="__RefHeading___Toc4743247_73709187">
            <w:r>
              <w:rPr>
                <w:webHidden/>
                <w:rStyle w:val="IndexLink"/>
                <w:rtl w:val="true"/>
              </w:rPr>
              <w:t>گواه پنجم از قرآن برای خاتمیت</w:t>
            </w:r>
            <w:r>
              <w:rPr>
                <w:rStyle w:val="IndexLink"/>
                <w:rtl w:val="true"/>
              </w:rPr>
              <w:tab/>
            </w:r>
            <w:r>
              <w:rPr>
                <w:rStyle w:val="IndexLink"/>
              </w:rPr>
              <w:t>342</w:t>
            </w:r>
          </w:hyperlink>
        </w:p>
        <w:p>
          <w:pPr>
            <w:pStyle w:val="Contents2"/>
            <w:tabs>
              <w:tab w:val="clear" w:pos="8743"/>
              <w:tab w:val="right" w:pos="9026" w:leader="dot"/>
            </w:tabs>
            <w:rPr/>
          </w:pPr>
          <w:hyperlink w:anchor="__RefHeading___Toc4743249_73709187">
            <w:r>
              <w:rPr>
                <w:webHidden/>
                <w:rStyle w:val="IndexLink"/>
              </w:rPr>
              <w:t>38</w:t>
            </w:r>
            <w:r>
              <w:rPr>
                <w:rStyle w:val="IndexLink"/>
                <w:rtl w:val="true"/>
              </w:rPr>
              <w:t xml:space="preserve">- </w:t>
            </w:r>
            <w:r>
              <w:rPr>
                <w:rStyle w:val="IndexLink"/>
                <w:rtl w:val="true"/>
              </w:rPr>
              <w:t>علاقه به هدف، بردباری و نیایش در نیمه شب و علم گسترده</w:t>
            </w:r>
            <w:r>
              <w:rPr>
                <w:rStyle w:val="IndexLink"/>
                <w:rtl w:val="true"/>
              </w:rPr>
              <w:tab/>
            </w:r>
            <w:r>
              <w:rPr>
                <w:rStyle w:val="IndexLink"/>
              </w:rPr>
              <w:t>345</w:t>
            </w:r>
          </w:hyperlink>
        </w:p>
        <w:p>
          <w:pPr>
            <w:pStyle w:val="Contents3"/>
            <w:tabs>
              <w:tab w:val="clear" w:pos="8459"/>
              <w:tab w:val="right" w:pos="9026" w:leader="dot"/>
            </w:tabs>
            <w:rPr/>
          </w:pPr>
          <w:hyperlink w:anchor="__RefHeading___Toc4743251_73709187">
            <w:r>
              <w:rPr>
                <w:webHidden/>
                <w:rStyle w:val="IndexLink"/>
                <w:rtl w:val="true"/>
              </w:rPr>
              <w:t>آیات موضوع</w:t>
            </w:r>
            <w:r>
              <w:rPr>
                <w:rStyle w:val="IndexLink"/>
                <w:rtl w:val="true"/>
              </w:rPr>
              <w:tab/>
            </w:r>
            <w:r>
              <w:rPr>
                <w:rStyle w:val="IndexLink"/>
              </w:rPr>
              <w:t>345</w:t>
            </w:r>
          </w:hyperlink>
        </w:p>
        <w:p>
          <w:pPr>
            <w:pStyle w:val="Contents3"/>
            <w:tabs>
              <w:tab w:val="clear" w:pos="8459"/>
              <w:tab w:val="right" w:pos="9026" w:leader="dot"/>
            </w:tabs>
            <w:rPr/>
          </w:pPr>
          <w:hyperlink w:anchor="__RefHeading___Toc4743253_73709187">
            <w:r>
              <w:rPr>
                <w:webHidden/>
                <w:rStyle w:val="IndexLink"/>
                <w:rtl w:val="true"/>
              </w:rPr>
              <w:t>ترجمه آیات</w:t>
            </w:r>
            <w:r>
              <w:rPr>
                <w:rStyle w:val="IndexLink"/>
                <w:rtl w:val="true"/>
              </w:rPr>
              <w:tab/>
            </w:r>
            <w:r>
              <w:rPr>
                <w:rStyle w:val="IndexLink"/>
              </w:rPr>
              <w:t>347</w:t>
            </w:r>
          </w:hyperlink>
        </w:p>
        <w:p>
          <w:pPr>
            <w:pStyle w:val="Contents3"/>
            <w:tabs>
              <w:tab w:val="clear" w:pos="8459"/>
              <w:tab w:val="right" w:pos="9026" w:leader="dot"/>
            </w:tabs>
            <w:rPr/>
          </w:pPr>
          <w:hyperlink w:anchor="__RefHeading___Toc4743255_73709187">
            <w:r>
              <w:rPr>
                <w:webHidden/>
                <w:rStyle w:val="IndexLink"/>
                <w:rtl w:val="true"/>
              </w:rPr>
              <w:t>تفسیر آیات</w:t>
            </w:r>
            <w:r>
              <w:rPr>
                <w:rStyle w:val="IndexLink"/>
                <w:rtl w:val="true"/>
              </w:rPr>
              <w:tab/>
            </w:r>
            <w:r>
              <w:rPr>
                <w:rStyle w:val="IndexLink"/>
              </w:rPr>
              <w:t>349</w:t>
            </w:r>
          </w:hyperlink>
        </w:p>
        <w:p>
          <w:pPr>
            <w:pStyle w:val="Contents4"/>
            <w:tabs>
              <w:tab w:val="clear" w:pos="8176"/>
              <w:tab w:val="right" w:pos="9026" w:leader="dot"/>
            </w:tabs>
            <w:rPr/>
          </w:pPr>
          <w:hyperlink w:anchor="__RefHeading___Toc4743257_73709187">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4743259_73709187">
            <w:r>
              <w:rPr>
                <w:webHidden/>
                <w:rStyle w:val="IndexLink"/>
                <w:rtl w:val="true"/>
              </w:rPr>
              <w:t>صفات پیامبر در قرآن</w:t>
            </w:r>
            <w:r>
              <w:rPr>
                <w:rStyle w:val="IndexLink"/>
                <w:rtl w:val="true"/>
              </w:rPr>
              <w:tab/>
            </w:r>
            <w:r>
              <w:rPr>
                <w:rStyle w:val="IndexLink"/>
              </w:rPr>
              <w:t>351</w:t>
            </w:r>
          </w:hyperlink>
        </w:p>
        <w:p>
          <w:pPr>
            <w:pStyle w:val="Contents5"/>
            <w:tabs>
              <w:tab w:val="clear" w:pos="7892"/>
              <w:tab w:val="right" w:pos="9026" w:leader="dot"/>
            </w:tabs>
            <w:rPr/>
          </w:pPr>
          <w:hyperlink w:anchor="__RefHeading___Toc4743261_73709187">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4743263_73709187">
            <w:r>
              <w:rPr>
                <w:webHidden/>
                <w:rStyle w:val="IndexLink"/>
              </w:rPr>
              <w:t>1</w:t>
            </w:r>
            <w:r>
              <w:rPr>
                <w:rStyle w:val="IndexLink"/>
                <w:rtl w:val="true"/>
              </w:rPr>
              <w:t>ـ علاقه و دلسوزی به هدف</w:t>
            </w:r>
            <w:r>
              <w:rPr>
                <w:rStyle w:val="IndexLink"/>
                <w:rtl w:val="true"/>
              </w:rPr>
              <w:tab/>
            </w:r>
            <w:r>
              <w:rPr>
                <w:rStyle w:val="IndexLink"/>
              </w:rPr>
              <w:t>351</w:t>
            </w:r>
          </w:hyperlink>
        </w:p>
        <w:p>
          <w:pPr>
            <w:pStyle w:val="Contents5"/>
            <w:tabs>
              <w:tab w:val="clear" w:pos="7892"/>
              <w:tab w:val="right" w:pos="9026" w:leader="dot"/>
            </w:tabs>
            <w:rPr/>
          </w:pPr>
          <w:hyperlink w:anchor="__RefHeading___Toc4743265_73709187">
            <w:r>
              <w:rPr>
                <w:webHidden/>
                <w:rStyle w:val="IndexLink"/>
              </w:rPr>
              <w:t>2</w:t>
            </w:r>
            <w:r>
              <w:rPr>
                <w:rStyle w:val="IndexLink"/>
                <w:rtl w:val="true"/>
              </w:rPr>
              <w:t>ـ مظهر خُلق عظیم</w:t>
            </w:r>
            <w:r>
              <w:rPr>
                <w:rStyle w:val="IndexLink"/>
                <w:rtl w:val="true"/>
              </w:rPr>
              <w:tab/>
            </w:r>
            <w:r>
              <w:rPr>
                <w:rStyle w:val="IndexLink"/>
              </w:rPr>
              <w:t>353</w:t>
            </w:r>
          </w:hyperlink>
        </w:p>
        <w:p>
          <w:pPr>
            <w:pStyle w:val="Contents5"/>
            <w:tabs>
              <w:tab w:val="clear" w:pos="7892"/>
              <w:tab w:val="right" w:pos="9026" w:leader="dot"/>
            </w:tabs>
            <w:rPr/>
          </w:pPr>
          <w:hyperlink w:anchor="__RefHeading___Toc4743267_73709187">
            <w:r>
              <w:rPr>
                <w:webHidden/>
                <w:rStyle w:val="IndexLink"/>
              </w:rPr>
              <w:t>3</w:t>
            </w:r>
            <w:r>
              <w:rPr>
                <w:rStyle w:val="IndexLink"/>
                <w:rtl w:val="true"/>
              </w:rPr>
              <w:t>ـ صبر و بردباری</w:t>
            </w:r>
            <w:r>
              <w:rPr>
                <w:rStyle w:val="IndexLink"/>
                <w:rtl w:val="true"/>
              </w:rPr>
              <w:tab/>
            </w:r>
            <w:r>
              <w:rPr>
                <w:rStyle w:val="IndexLink"/>
              </w:rPr>
              <w:t>356</w:t>
            </w:r>
          </w:hyperlink>
        </w:p>
        <w:p>
          <w:pPr>
            <w:pStyle w:val="Contents5"/>
            <w:tabs>
              <w:tab w:val="clear" w:pos="7892"/>
              <w:tab w:val="right" w:pos="9026" w:leader="dot"/>
            </w:tabs>
            <w:rPr/>
          </w:pPr>
          <w:hyperlink w:anchor="__RefHeading___Toc4743269_73709187">
            <w:r>
              <w:rPr>
                <w:webHidden/>
                <w:rStyle w:val="IndexLink"/>
              </w:rPr>
              <w:t>4</w:t>
            </w:r>
            <w:r>
              <w:rPr>
                <w:rStyle w:val="IndexLink"/>
                <w:rtl w:val="true"/>
              </w:rPr>
              <w:t>ـ نیایش نیمه شب</w:t>
            </w:r>
            <w:r>
              <w:rPr>
                <w:rStyle w:val="IndexLink"/>
                <w:rtl w:val="true"/>
              </w:rPr>
              <w:tab/>
            </w:r>
            <w:r>
              <w:rPr>
                <w:rStyle w:val="IndexLink"/>
              </w:rPr>
              <w:t>357</w:t>
            </w:r>
          </w:hyperlink>
        </w:p>
        <w:p>
          <w:pPr>
            <w:pStyle w:val="Contents5"/>
            <w:tabs>
              <w:tab w:val="clear" w:pos="7892"/>
              <w:tab w:val="right" w:pos="9026" w:leader="dot"/>
            </w:tabs>
            <w:rPr/>
          </w:pPr>
          <w:hyperlink w:anchor="__RefHeading___Toc4743271_73709187">
            <w:r>
              <w:rPr>
                <w:webHidden/>
                <w:rStyle w:val="IndexLink"/>
                <w:rtl w:val="true"/>
              </w:rPr>
              <w:t xml:space="preserve">قرآن و نیایش پیامبر </w:t>
            </w:r>
            <w:r>
              <w:rPr>
                <w:rStyle w:val="IndexLink"/>
                <w:rtl w:val="true"/>
              </w:rPr>
              <w:t>(</w:t>
            </w:r>
            <w:r>
              <w:rPr>
                <w:rStyle w:val="IndexLink"/>
                <w:rtl w:val="true"/>
              </w:rPr>
              <w:t>صلی الله علیه وآله</w:t>
            </w:r>
            <w:r>
              <w:rPr>
                <w:rStyle w:val="IndexLink"/>
                <w:rtl w:val="true"/>
              </w:rPr>
              <w:t>)</w:t>
              <w:tab/>
            </w:r>
            <w:r>
              <w:rPr>
                <w:rStyle w:val="IndexLink"/>
              </w:rPr>
              <w:t>358</w:t>
            </w:r>
          </w:hyperlink>
        </w:p>
        <w:p>
          <w:pPr>
            <w:pStyle w:val="Contents5"/>
            <w:tabs>
              <w:tab w:val="clear" w:pos="7892"/>
              <w:tab w:val="right" w:pos="9026" w:leader="dot"/>
            </w:tabs>
            <w:rPr/>
          </w:pPr>
          <w:hyperlink w:anchor="__RefHeading___Toc4743273_73709187">
            <w:r>
              <w:rPr>
                <w:webHidden/>
                <w:rStyle w:val="IndexLink"/>
              </w:rPr>
              <w:t>5</w:t>
            </w:r>
            <w:r>
              <w:rPr>
                <w:rStyle w:val="IndexLink"/>
                <w:rtl w:val="true"/>
              </w:rPr>
              <w:t>ـ علم و آگاهی گسترده</w:t>
            </w:r>
            <w:r>
              <w:rPr>
                <w:rStyle w:val="IndexLink"/>
                <w:rtl w:val="true"/>
              </w:rPr>
              <w:tab/>
            </w:r>
            <w:r>
              <w:rPr>
                <w:rStyle w:val="IndexLink"/>
              </w:rPr>
              <w:t>361</w:t>
            </w:r>
          </w:hyperlink>
        </w:p>
        <w:p>
          <w:pPr>
            <w:pStyle w:val="Contents5"/>
            <w:tabs>
              <w:tab w:val="clear" w:pos="7892"/>
              <w:tab w:val="right" w:pos="9026" w:leader="dot"/>
            </w:tabs>
            <w:rPr/>
          </w:pPr>
          <w:hyperlink w:anchor="__RefHeading___Toc4743275_73709187">
            <w:r>
              <w:rPr>
                <w:webHidden/>
                <w:rStyle w:val="IndexLink"/>
              </w:rPr>
              <w:t>6</w:t>
            </w:r>
            <w:r>
              <w:rPr>
                <w:rStyle w:val="IndexLink"/>
                <w:rtl w:val="true"/>
              </w:rPr>
              <w:t>ـ مایه مصونیت مردم از عذاب</w:t>
            </w:r>
            <w:r>
              <w:rPr>
                <w:rStyle w:val="IndexLink"/>
                <w:rtl w:val="true"/>
              </w:rPr>
              <w:tab/>
            </w:r>
            <w:r>
              <w:rPr>
                <w:rStyle w:val="IndexLink"/>
              </w:rPr>
              <w:t>362</w:t>
            </w:r>
          </w:hyperlink>
        </w:p>
        <w:p>
          <w:pPr>
            <w:pStyle w:val="Contents5"/>
            <w:tabs>
              <w:tab w:val="clear" w:pos="7892"/>
              <w:tab w:val="right" w:pos="9026" w:leader="dot"/>
            </w:tabs>
            <w:rPr/>
          </w:pPr>
          <w:hyperlink w:anchor="__RefHeading___Toc4743277_73709187">
            <w:r>
              <w:rPr>
                <w:webHidden/>
                <w:rStyle w:val="IndexLink"/>
              </w:rPr>
              <w:t>7</w:t>
            </w:r>
            <w:r>
              <w:rPr>
                <w:rStyle w:val="IndexLink"/>
                <w:rtl w:val="true"/>
              </w:rPr>
              <w:t>ـ شفیع روز جزا</w:t>
            </w:r>
            <w:r>
              <w:rPr>
                <w:rStyle w:val="IndexLink"/>
                <w:rtl w:val="true"/>
              </w:rPr>
              <w:tab/>
            </w:r>
            <w:r>
              <w:rPr>
                <w:rStyle w:val="IndexLink"/>
              </w:rPr>
              <w:t>363</w:t>
            </w:r>
          </w:hyperlink>
        </w:p>
        <w:p>
          <w:pPr>
            <w:pStyle w:val="Contents5"/>
            <w:tabs>
              <w:tab w:val="clear" w:pos="7892"/>
              <w:tab w:val="right" w:pos="9026" w:leader="dot"/>
            </w:tabs>
            <w:rPr/>
          </w:pPr>
          <w:hyperlink w:anchor="__RefHeading___Toc4743279_73709187">
            <w:r>
              <w:rPr>
                <w:webHidden/>
                <w:rStyle w:val="IndexLink"/>
              </w:rPr>
              <w:t>9</w:t>
            </w:r>
            <w:r>
              <w:rPr>
                <w:rStyle w:val="IndexLink"/>
                <w:rtl w:val="true"/>
              </w:rPr>
              <w:t>ـ صاحب کوثر</w:t>
            </w:r>
            <w:r>
              <w:rPr>
                <w:rStyle w:val="IndexLink"/>
                <w:rtl w:val="true"/>
              </w:rPr>
              <w:tab/>
            </w:r>
            <w:r>
              <w:rPr>
                <w:rStyle w:val="IndexLink"/>
              </w:rPr>
              <w:t>375</w:t>
            </w:r>
          </w:hyperlink>
        </w:p>
        <w:p>
          <w:pPr>
            <w:pStyle w:val="Contents5"/>
            <w:tabs>
              <w:tab w:val="clear" w:pos="7892"/>
              <w:tab w:val="right" w:pos="9026" w:leader="dot"/>
            </w:tabs>
            <w:rPr/>
          </w:pPr>
          <w:hyperlink w:anchor="__RefHeading___Toc4743281_73709187">
            <w:r>
              <w:rPr>
                <w:webHidden/>
                <w:rStyle w:val="IndexLink"/>
              </w:rPr>
              <w:t>10</w:t>
            </w:r>
            <w:r>
              <w:rPr>
                <w:rStyle w:val="IndexLink"/>
                <w:rtl w:val="true"/>
              </w:rPr>
              <w:t>ـ شاهد بر اعمال امّت</w:t>
            </w:r>
            <w:r>
              <w:rPr>
                <w:rStyle w:val="IndexLink"/>
                <w:rtl w:val="true"/>
              </w:rPr>
              <w:tab/>
            </w:r>
            <w:r>
              <w:rPr>
                <w:rStyle w:val="IndexLink"/>
              </w:rPr>
              <w:t>377</w:t>
            </w:r>
          </w:hyperlink>
        </w:p>
        <w:p>
          <w:pPr>
            <w:pStyle w:val="Contents2"/>
            <w:tabs>
              <w:tab w:val="clear" w:pos="8743"/>
              <w:tab w:val="right" w:pos="9026" w:leader="dot"/>
            </w:tabs>
            <w:rPr/>
          </w:pPr>
          <w:hyperlink w:anchor="__RefHeading___Toc4743283_73709187">
            <w:r>
              <w:rPr>
                <w:webHidden/>
                <w:rStyle w:val="IndexLink"/>
              </w:rPr>
              <w:t>39</w:t>
            </w:r>
            <w:r>
              <w:rPr>
                <w:rStyle w:val="IndexLink"/>
                <w:rtl w:val="true"/>
              </w:rPr>
              <w:t xml:space="preserve">- </w:t>
            </w:r>
            <w:r>
              <w:rPr>
                <w:rStyle w:val="IndexLink"/>
                <w:rtl w:val="true"/>
              </w:rPr>
              <w:t>اطاعت از پیامبر در قلمرو مسایل سیاسی، قضایی و نظامی</w:t>
            </w:r>
            <w:r>
              <w:rPr>
                <w:rStyle w:val="IndexLink"/>
                <w:rtl w:val="true"/>
              </w:rPr>
              <w:tab/>
            </w:r>
            <w:r>
              <w:rPr>
                <w:rStyle w:val="IndexLink"/>
              </w:rPr>
              <w:t>381</w:t>
            </w:r>
          </w:hyperlink>
        </w:p>
        <w:p>
          <w:pPr>
            <w:pStyle w:val="Contents3"/>
            <w:tabs>
              <w:tab w:val="clear" w:pos="8459"/>
              <w:tab w:val="right" w:pos="9026" w:leader="dot"/>
            </w:tabs>
            <w:rPr/>
          </w:pPr>
          <w:hyperlink w:anchor="__RefHeading___Toc4743285_73709187">
            <w:r>
              <w:rPr>
                <w:webHidden/>
                <w:rStyle w:val="IndexLink"/>
                <w:rtl w:val="true"/>
              </w:rPr>
              <w:t>آیات موضوع</w:t>
            </w:r>
            <w:r>
              <w:rPr>
                <w:rStyle w:val="IndexLink"/>
                <w:rtl w:val="true"/>
              </w:rPr>
              <w:tab/>
            </w:r>
            <w:r>
              <w:rPr>
                <w:rStyle w:val="IndexLink"/>
              </w:rPr>
              <w:t>381</w:t>
            </w:r>
          </w:hyperlink>
        </w:p>
        <w:p>
          <w:pPr>
            <w:pStyle w:val="Contents3"/>
            <w:tabs>
              <w:tab w:val="clear" w:pos="8459"/>
              <w:tab w:val="right" w:pos="9026" w:leader="dot"/>
            </w:tabs>
            <w:rPr/>
          </w:pPr>
          <w:hyperlink w:anchor="__RefHeading___Toc4743287_73709187">
            <w:r>
              <w:rPr>
                <w:webHidden/>
                <w:rStyle w:val="IndexLink"/>
                <w:rtl w:val="true"/>
              </w:rPr>
              <w:t>ترجمه آیات</w:t>
            </w:r>
            <w:r>
              <w:rPr>
                <w:rStyle w:val="IndexLink"/>
                <w:rtl w:val="true"/>
              </w:rPr>
              <w:tab/>
            </w:r>
            <w:r>
              <w:rPr>
                <w:rStyle w:val="IndexLink"/>
              </w:rPr>
              <w:t>382</w:t>
            </w:r>
          </w:hyperlink>
        </w:p>
        <w:p>
          <w:pPr>
            <w:pStyle w:val="Contents3"/>
            <w:tabs>
              <w:tab w:val="clear" w:pos="8459"/>
              <w:tab w:val="right" w:pos="9026" w:leader="dot"/>
            </w:tabs>
            <w:rPr/>
          </w:pPr>
          <w:hyperlink w:anchor="__RefHeading___Toc4743289_73709187">
            <w:r>
              <w:rPr>
                <w:webHidden/>
                <w:rStyle w:val="IndexLink"/>
                <w:rtl w:val="true"/>
              </w:rPr>
              <w:t>تفسیر آیات</w:t>
            </w:r>
            <w:r>
              <w:rPr>
                <w:rStyle w:val="IndexLink"/>
                <w:rtl w:val="true"/>
              </w:rPr>
              <w:tab/>
            </w:r>
            <w:r>
              <w:rPr>
                <w:rStyle w:val="IndexLink"/>
              </w:rPr>
              <w:t>384</w:t>
            </w:r>
          </w:hyperlink>
        </w:p>
        <w:p>
          <w:pPr>
            <w:pStyle w:val="Contents4"/>
            <w:tabs>
              <w:tab w:val="clear" w:pos="8176"/>
              <w:tab w:val="right" w:pos="9026" w:leader="dot"/>
            </w:tabs>
            <w:rPr/>
          </w:pPr>
          <w:hyperlink w:anchor="__RefHeading___Toc4743291_73709187">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4743293_73709187">
            <w:r>
              <w:rPr>
                <w:webHidden/>
                <w:rStyle w:val="IndexLink"/>
              </w:rPr>
              <w:t>1</w:t>
            </w:r>
            <w:r>
              <w:rPr>
                <w:rStyle w:val="IndexLink"/>
                <w:rtl w:val="true"/>
              </w:rPr>
              <w:t xml:space="preserve">. </w:t>
            </w:r>
            <w:r>
              <w:rPr>
                <w:rStyle w:val="IndexLink"/>
                <w:rtl w:val="true"/>
              </w:rPr>
              <w:t xml:space="preserve">اطاعت از پیامبر </w:t>
            </w:r>
            <w:r>
              <w:rPr>
                <w:rStyle w:val="IndexLink"/>
                <w:rtl w:val="true"/>
              </w:rPr>
              <w:t>(</w:t>
            </w:r>
            <w:r>
              <w:rPr>
                <w:rStyle w:val="IndexLink"/>
                <w:rtl w:val="true"/>
              </w:rPr>
              <w:t>صلی الله علیه وآله</w:t>
            </w:r>
            <w:r>
              <w:rPr>
                <w:rStyle w:val="IndexLink"/>
                <w:rtl w:val="true"/>
              </w:rPr>
              <w:t>)</w:t>
              <w:tab/>
            </w:r>
            <w:r>
              <w:rPr>
                <w:rStyle w:val="IndexLink"/>
              </w:rPr>
              <w:t>384</w:t>
            </w:r>
          </w:hyperlink>
        </w:p>
        <w:p>
          <w:pPr>
            <w:pStyle w:val="Contents2"/>
            <w:tabs>
              <w:tab w:val="clear" w:pos="8743"/>
              <w:tab w:val="right" w:pos="9026" w:leader="dot"/>
            </w:tabs>
            <w:rPr/>
          </w:pPr>
          <w:hyperlink w:anchor="__RefHeading___Toc4743295_73709187">
            <w:r>
              <w:rPr>
                <w:webHidden/>
                <w:rStyle w:val="IndexLink"/>
              </w:rPr>
              <w:t>40</w:t>
            </w:r>
            <w:r>
              <w:rPr>
                <w:rStyle w:val="IndexLink"/>
                <w:rtl w:val="true"/>
              </w:rPr>
              <w:t xml:space="preserve">- </w:t>
            </w:r>
            <w:r>
              <w:rPr>
                <w:rStyle w:val="IndexLink"/>
                <w:rtl w:val="true"/>
              </w:rPr>
              <w:t xml:space="preserve">وظایف مسلمانان در برابر پیامبر </w:t>
            </w:r>
            <w:r>
              <w:rPr>
                <w:rStyle w:val="IndexLink"/>
                <w:rtl w:val="true"/>
              </w:rPr>
              <w:t>(</w:t>
            </w:r>
            <w:r>
              <w:rPr>
                <w:rStyle w:val="IndexLink"/>
                <w:rtl w:val="true"/>
              </w:rPr>
              <w:t>صلی الله علیه وآله</w:t>
            </w:r>
            <w:r>
              <w:rPr>
                <w:rStyle w:val="IndexLink"/>
                <w:rtl w:val="true"/>
              </w:rPr>
              <w:t>)</w:t>
              <w:tab/>
            </w:r>
            <w:r>
              <w:rPr>
                <w:rStyle w:val="IndexLink"/>
              </w:rPr>
              <w:t>394</w:t>
            </w:r>
          </w:hyperlink>
        </w:p>
        <w:p>
          <w:pPr>
            <w:pStyle w:val="Contents3"/>
            <w:tabs>
              <w:tab w:val="clear" w:pos="8459"/>
              <w:tab w:val="right" w:pos="9026" w:leader="dot"/>
            </w:tabs>
            <w:rPr/>
          </w:pPr>
          <w:hyperlink w:anchor="__RefHeading___Toc4743297_73709187">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4743299_73709187">
            <w:r>
              <w:rPr>
                <w:webHidden/>
                <w:rStyle w:val="IndexLink"/>
                <w:rtl w:val="true"/>
              </w:rPr>
              <w:t>آیات موضوع</w:t>
            </w:r>
            <w:r>
              <w:rPr>
                <w:rStyle w:val="IndexLink"/>
                <w:rtl w:val="true"/>
              </w:rPr>
              <w:tab/>
            </w:r>
            <w:r>
              <w:rPr>
                <w:rStyle w:val="IndexLink"/>
              </w:rPr>
              <w:t>394</w:t>
            </w:r>
          </w:hyperlink>
        </w:p>
        <w:p>
          <w:pPr>
            <w:pStyle w:val="Contents3"/>
            <w:tabs>
              <w:tab w:val="clear" w:pos="8459"/>
              <w:tab w:val="right" w:pos="9026" w:leader="dot"/>
            </w:tabs>
            <w:rPr/>
          </w:pPr>
          <w:hyperlink w:anchor="__RefHeading___Toc4743301_73709187">
            <w:r>
              <w:rPr>
                <w:webHidden/>
                <w:rStyle w:val="IndexLink"/>
                <w:rtl w:val="true"/>
              </w:rPr>
              <w:t>ترجمه آیات</w:t>
            </w:r>
            <w:r>
              <w:rPr>
                <w:rStyle w:val="IndexLink"/>
                <w:rtl w:val="true"/>
              </w:rPr>
              <w:tab/>
            </w:r>
            <w:r>
              <w:rPr>
                <w:rStyle w:val="IndexLink"/>
              </w:rPr>
              <w:t>396</w:t>
            </w:r>
          </w:hyperlink>
        </w:p>
        <w:p>
          <w:pPr>
            <w:pStyle w:val="Contents3"/>
            <w:tabs>
              <w:tab w:val="clear" w:pos="8459"/>
              <w:tab w:val="right" w:pos="9026" w:leader="dot"/>
            </w:tabs>
            <w:rPr/>
          </w:pPr>
          <w:hyperlink w:anchor="__RefHeading___Toc4743303_73709187">
            <w:r>
              <w:rPr>
                <w:webHidden/>
                <w:rStyle w:val="IndexLink"/>
              </w:rPr>
              <w:t>1</w:t>
            </w:r>
            <w:r>
              <w:rPr>
                <w:rStyle w:val="IndexLink"/>
                <w:rtl w:val="true"/>
              </w:rPr>
              <w:t xml:space="preserve">ـ احترام پیامبر </w:t>
            </w:r>
            <w:r>
              <w:rPr>
                <w:rStyle w:val="IndexLink"/>
                <w:rtl w:val="true"/>
              </w:rPr>
              <w:t>(</w:t>
            </w:r>
            <w:r>
              <w:rPr>
                <w:rStyle w:val="IndexLink"/>
                <w:rtl w:val="true"/>
              </w:rPr>
              <w:t>صلی الله علیه وآله</w:t>
            </w:r>
            <w:r>
              <w:rPr>
                <w:rStyle w:val="IndexLink"/>
                <w:rtl w:val="true"/>
              </w:rPr>
              <w:t>)</w:t>
              <w:tab/>
            </w:r>
            <w:r>
              <w:rPr>
                <w:rStyle w:val="IndexLink"/>
              </w:rPr>
              <w:t>399</w:t>
            </w:r>
          </w:hyperlink>
        </w:p>
        <w:p>
          <w:pPr>
            <w:pStyle w:val="Contents4"/>
            <w:tabs>
              <w:tab w:val="clear" w:pos="8176"/>
              <w:tab w:val="right" w:pos="9026" w:leader="dot"/>
            </w:tabs>
            <w:rPr/>
          </w:pPr>
          <w:hyperlink w:anchor="__RefHeading___Toc4743305_73709187">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4743307_73709187">
            <w:r>
              <w:rPr>
                <w:webHidden/>
                <w:rStyle w:val="IndexLink"/>
                <w:rtl w:val="true"/>
              </w:rPr>
              <w:t>الف</w:t>
            </w:r>
            <w:r>
              <w:rPr>
                <w:rStyle w:val="IndexLink"/>
                <w:rtl w:val="true"/>
              </w:rPr>
              <w:t xml:space="preserve">: </w:t>
            </w:r>
            <w:r>
              <w:rPr>
                <w:rStyle w:val="IndexLink"/>
                <w:rtl w:val="true"/>
              </w:rPr>
              <w:t>دعوت به تکریم وا حترام</w:t>
            </w:r>
            <w:r>
              <w:rPr>
                <w:rStyle w:val="IndexLink"/>
                <w:rtl w:val="true"/>
              </w:rPr>
              <w:tab/>
            </w:r>
            <w:r>
              <w:rPr>
                <w:rStyle w:val="IndexLink"/>
              </w:rPr>
              <w:t>403</w:t>
            </w:r>
          </w:hyperlink>
        </w:p>
        <w:p>
          <w:pPr>
            <w:pStyle w:val="Contents4"/>
            <w:tabs>
              <w:tab w:val="clear" w:pos="8176"/>
              <w:tab w:val="right" w:pos="9026" w:leader="dot"/>
            </w:tabs>
            <w:rPr/>
          </w:pPr>
          <w:hyperlink w:anchor="__RefHeading___Toc4743309_73709187">
            <w:r>
              <w:rPr>
                <w:webHidden/>
                <w:rStyle w:val="IndexLink"/>
                <w:rtl w:val="true"/>
              </w:rPr>
              <w:t>ب</w:t>
            </w:r>
            <w:r>
              <w:rPr>
                <w:rStyle w:val="IndexLink"/>
                <w:rtl w:val="true"/>
              </w:rPr>
              <w:t xml:space="preserve">: </w:t>
            </w:r>
            <w:r>
              <w:rPr>
                <w:rStyle w:val="IndexLink"/>
                <w:rtl w:val="true"/>
              </w:rPr>
              <w:t>متانت در سخن گفتن</w:t>
            </w:r>
            <w:r>
              <w:rPr>
                <w:rStyle w:val="IndexLink"/>
                <w:rtl w:val="true"/>
              </w:rPr>
              <w:tab/>
            </w:r>
            <w:r>
              <w:rPr>
                <w:rStyle w:val="IndexLink"/>
              </w:rPr>
              <w:t>404</w:t>
            </w:r>
          </w:hyperlink>
        </w:p>
        <w:p>
          <w:pPr>
            <w:pStyle w:val="Contents3"/>
            <w:tabs>
              <w:tab w:val="clear" w:pos="8459"/>
              <w:tab w:val="right" w:pos="9026" w:leader="dot"/>
            </w:tabs>
            <w:rPr/>
          </w:pPr>
          <w:hyperlink w:anchor="__RefHeading___Toc4743311_73709187">
            <w:r>
              <w:rPr>
                <w:webHidden/>
                <w:rStyle w:val="IndexLink"/>
              </w:rPr>
              <w:t>2</w:t>
            </w:r>
            <w:r>
              <w:rPr>
                <w:rStyle w:val="IndexLink"/>
                <w:rtl w:val="true"/>
              </w:rPr>
              <w:t>ـ مجادله با پیامبر ممنوع است</w:t>
            </w:r>
            <w:r>
              <w:rPr>
                <w:rStyle w:val="IndexLink"/>
                <w:rtl w:val="true"/>
              </w:rPr>
              <w:tab/>
            </w:r>
            <w:r>
              <w:rPr>
                <w:rStyle w:val="IndexLink"/>
              </w:rPr>
              <w:t>407</w:t>
            </w:r>
          </w:hyperlink>
        </w:p>
        <w:p>
          <w:pPr>
            <w:pStyle w:val="Contents3"/>
            <w:tabs>
              <w:tab w:val="clear" w:pos="8459"/>
              <w:tab w:val="right" w:pos="9026" w:leader="dot"/>
            </w:tabs>
            <w:rPr/>
          </w:pPr>
          <w:hyperlink w:anchor="__RefHeading___Toc4743313_73709187">
            <w:r>
              <w:rPr>
                <w:webHidden/>
                <w:rStyle w:val="IndexLink"/>
              </w:rPr>
              <w:t>3</w:t>
            </w:r>
            <w:r>
              <w:rPr>
                <w:rStyle w:val="IndexLink"/>
                <w:rtl w:val="true"/>
              </w:rPr>
              <w:t xml:space="preserve">- </w:t>
            </w:r>
            <w:r>
              <w:rPr>
                <w:rStyle w:val="IndexLink"/>
                <w:rtl w:val="true"/>
              </w:rPr>
              <w:t xml:space="preserve">رعایت وقت پیامبر </w:t>
            </w:r>
            <w:r>
              <w:rPr>
                <w:rStyle w:val="IndexLink"/>
                <w:rtl w:val="true"/>
              </w:rPr>
              <w:t>(</w:t>
            </w:r>
            <w:r>
              <w:rPr>
                <w:rStyle w:val="IndexLink"/>
                <w:rtl w:val="true"/>
              </w:rPr>
              <w:t>صلی الله علیه وآله</w:t>
            </w:r>
            <w:r>
              <w:rPr>
                <w:rStyle w:val="IndexLink"/>
                <w:rtl w:val="true"/>
              </w:rPr>
              <w:t>)</w:t>
              <w:tab/>
            </w:r>
            <w:r>
              <w:rPr>
                <w:rStyle w:val="IndexLink"/>
              </w:rPr>
              <w:t>408</w:t>
            </w:r>
          </w:hyperlink>
        </w:p>
        <w:p>
          <w:pPr>
            <w:pStyle w:val="Contents3"/>
            <w:tabs>
              <w:tab w:val="clear" w:pos="8459"/>
              <w:tab w:val="right" w:pos="9026" w:leader="dot"/>
            </w:tabs>
            <w:rPr/>
          </w:pPr>
          <w:hyperlink w:anchor="__RefHeading___Toc4743315_73709187">
            <w:r>
              <w:rPr>
                <w:webHidden/>
                <w:rStyle w:val="IndexLink"/>
              </w:rPr>
              <w:t>4</w:t>
            </w:r>
            <w:r>
              <w:rPr>
                <w:rStyle w:val="IndexLink"/>
                <w:rtl w:val="true"/>
              </w:rPr>
              <w:t xml:space="preserve">- </w:t>
            </w:r>
            <w:r>
              <w:rPr>
                <w:rStyle w:val="IndexLink"/>
                <w:rtl w:val="true"/>
              </w:rPr>
              <w:t>حُرمت ایذاء پیامبر</w:t>
            </w:r>
            <w:r>
              <w:rPr>
                <w:rStyle w:val="IndexLink"/>
                <w:rtl w:val="true"/>
              </w:rPr>
              <w:tab/>
            </w:r>
            <w:r>
              <w:rPr>
                <w:rStyle w:val="IndexLink"/>
              </w:rPr>
              <w:t>409</w:t>
            </w:r>
          </w:hyperlink>
        </w:p>
        <w:p>
          <w:pPr>
            <w:pStyle w:val="Contents3"/>
            <w:tabs>
              <w:tab w:val="clear" w:pos="8459"/>
              <w:tab w:val="right" w:pos="9026" w:leader="dot"/>
            </w:tabs>
            <w:rPr/>
          </w:pPr>
          <w:hyperlink w:anchor="__RefHeading___Toc4743317_73709187">
            <w:r>
              <w:rPr>
                <w:webHidden/>
                <w:rStyle w:val="IndexLink"/>
              </w:rPr>
              <w:t>5</w:t>
            </w:r>
            <w:r>
              <w:rPr>
                <w:rStyle w:val="IndexLink"/>
                <w:rtl w:val="true"/>
              </w:rPr>
              <w:t xml:space="preserve">- </w:t>
            </w:r>
            <w:r>
              <w:rPr>
                <w:rStyle w:val="IndexLink"/>
                <w:rtl w:val="true"/>
              </w:rPr>
              <w:t>وظیفه مسلمانان در باره همسران او</w:t>
            </w:r>
            <w:r>
              <w:rPr>
                <w:rStyle w:val="IndexLink"/>
                <w:rtl w:val="true"/>
              </w:rPr>
              <w:tab/>
            </w:r>
            <w:r>
              <w:rPr>
                <w:rStyle w:val="IndexLink"/>
              </w:rPr>
              <w:t>412</w:t>
            </w:r>
          </w:hyperlink>
        </w:p>
        <w:p>
          <w:pPr>
            <w:pStyle w:val="Contents3"/>
            <w:tabs>
              <w:tab w:val="clear" w:pos="8459"/>
              <w:tab w:val="right" w:pos="9026" w:leader="dot"/>
            </w:tabs>
            <w:rPr/>
          </w:pPr>
          <w:hyperlink w:anchor="__RefHeading___Toc4743319_73709187">
            <w:r>
              <w:rPr>
                <w:webHidden/>
                <w:rStyle w:val="IndexLink"/>
              </w:rPr>
              <w:t>6</w:t>
            </w:r>
            <w:r>
              <w:rPr>
                <w:rStyle w:val="IndexLink"/>
                <w:rtl w:val="true"/>
              </w:rPr>
              <w:t>ـ وظیفه مسلمانان نسبت به فرزندان او</w:t>
            </w:r>
            <w:r>
              <w:rPr>
                <w:rStyle w:val="IndexLink"/>
                <w:rtl w:val="true"/>
              </w:rPr>
              <w:tab/>
            </w:r>
            <w:r>
              <w:rPr>
                <w:rStyle w:val="IndexLink"/>
              </w:rPr>
              <w:t>413</w:t>
            </w:r>
          </w:hyperlink>
        </w:p>
        <w:p>
          <w:pPr>
            <w:pStyle w:val="Contents3"/>
            <w:tabs>
              <w:tab w:val="clear" w:pos="8459"/>
              <w:tab w:val="right" w:pos="9026" w:leader="dot"/>
            </w:tabs>
            <w:rPr/>
          </w:pPr>
          <w:hyperlink w:anchor="__RefHeading___Toc4743321_73709187">
            <w:r>
              <w:rPr>
                <w:webHidden/>
                <w:rStyle w:val="IndexLink"/>
              </w:rPr>
              <w:t>7</w:t>
            </w:r>
            <w:r>
              <w:rPr>
                <w:rStyle w:val="IndexLink"/>
                <w:rtl w:val="true"/>
              </w:rPr>
              <w:t xml:space="preserve">- </w:t>
            </w:r>
            <w:r>
              <w:rPr>
                <w:rStyle w:val="IndexLink"/>
                <w:rtl w:val="true"/>
              </w:rPr>
              <w:t xml:space="preserve">درود بر پیامبر </w:t>
            </w:r>
            <w:r>
              <w:rPr>
                <w:rStyle w:val="IndexLink"/>
                <w:rtl w:val="true"/>
              </w:rPr>
              <w:t>(</w:t>
            </w:r>
            <w:r>
              <w:rPr>
                <w:rStyle w:val="IndexLink"/>
                <w:rtl w:val="true"/>
              </w:rPr>
              <w:t>صلی الله علیه وآله</w:t>
            </w:r>
            <w:r>
              <w:rPr>
                <w:rStyle w:val="IndexLink"/>
                <w:rtl w:val="true"/>
              </w:rPr>
              <w:t>)</w:t>
              <w:tab/>
            </w:r>
            <w:r>
              <w:rPr>
                <w:rStyle w:val="IndexLink"/>
              </w:rPr>
              <w:t>419</w:t>
            </w:r>
          </w:hyperlink>
        </w:p>
        <w:p>
          <w:pPr>
            <w:pStyle w:val="Contents3"/>
            <w:tabs>
              <w:tab w:val="clear" w:pos="8459"/>
              <w:tab w:val="right" w:pos="9026" w:leader="dot"/>
            </w:tabs>
            <w:rPr/>
          </w:pPr>
          <w:hyperlink w:anchor="__RefHeading___Toc4743323_73709187">
            <w:r>
              <w:rPr>
                <w:webHidden/>
                <w:rStyle w:val="IndexLink"/>
              </w:rPr>
              <w:t>8</w:t>
            </w:r>
            <w:r>
              <w:rPr>
                <w:rStyle w:val="IndexLink"/>
                <w:rtl w:val="true"/>
              </w:rPr>
              <w:t xml:space="preserve">- </w:t>
            </w:r>
            <w:r>
              <w:rPr>
                <w:rStyle w:val="IndexLink"/>
                <w:rtl w:val="true"/>
              </w:rPr>
              <w:t xml:space="preserve">حرمت خیانت بر پیامبر </w:t>
            </w:r>
            <w:r>
              <w:rPr>
                <w:rStyle w:val="IndexLink"/>
                <w:rtl w:val="true"/>
              </w:rPr>
              <w:t>(</w:t>
            </w:r>
            <w:r>
              <w:rPr>
                <w:rStyle w:val="IndexLink"/>
                <w:rtl w:val="true"/>
              </w:rPr>
              <w:t>صلی الله علیه وآله</w:t>
            </w:r>
            <w:r>
              <w:rPr>
                <w:rStyle w:val="IndexLink"/>
                <w:rtl w:val="true"/>
              </w:rPr>
              <w:t>)</w:t>
              <w:tab/>
            </w:r>
            <w:r>
              <w:rPr>
                <w:rStyle w:val="IndexLink"/>
              </w:rPr>
              <w:t>419</w:t>
            </w:r>
          </w:hyperlink>
        </w:p>
        <w:p>
          <w:pPr>
            <w:pStyle w:val="Contents3"/>
            <w:tabs>
              <w:tab w:val="clear" w:pos="8459"/>
              <w:tab w:val="right" w:pos="9026" w:leader="dot"/>
            </w:tabs>
            <w:rPr/>
          </w:pPr>
          <w:hyperlink w:anchor="__RefHeading___Toc4743325_73709187">
            <w:r>
              <w:rPr>
                <w:webHidden/>
                <w:rStyle w:val="IndexLink"/>
              </w:rPr>
              <w:t>9</w:t>
            </w:r>
            <w:r>
              <w:rPr>
                <w:rStyle w:val="IndexLink"/>
                <w:rtl w:val="true"/>
              </w:rPr>
              <w:t xml:space="preserve">ـ درخواست استغفار از پیامبر </w:t>
            </w:r>
            <w:r>
              <w:rPr>
                <w:rStyle w:val="IndexLink"/>
                <w:rtl w:val="true"/>
              </w:rPr>
              <w:t>(</w:t>
            </w:r>
            <w:r>
              <w:rPr>
                <w:rStyle w:val="IndexLink"/>
                <w:rtl w:val="true"/>
              </w:rPr>
              <w:t>صلی الله علیه وآله</w:t>
            </w:r>
            <w:r>
              <w:rPr>
                <w:rStyle w:val="IndexLink"/>
                <w:rtl w:val="true"/>
              </w:rPr>
              <w:t>)</w:t>
              <w:tab/>
            </w:r>
            <w:r>
              <w:rPr>
                <w:rStyle w:val="IndexLink"/>
              </w:rPr>
              <w:t>420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47_185311"/>
      <w:bookmarkStart w:id="1" w:name="pg16747_185311"/>
      <w:bookmarkEnd w:id="1"/>
    </w:p>
    <w:p>
      <w:pPr>
        <w:pStyle w:val="Heading2"/>
        <w:numPr>
          <w:ilvl w:val="1"/>
          <w:numId w:val="1"/>
        </w:numPr>
        <w:rPr/>
      </w:pPr>
      <w:bookmarkStart w:id="2" w:name="pg16747_185311"/>
      <w:bookmarkStart w:id="3" w:name="__RefHeading___Toc474277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42781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نخستین تفسیر موضوعی به زبان فارسی</w:t>
      </w:r>
    </w:p>
    <w:p>
      <w:pPr>
        <w:pStyle w:val="BookText"/>
        <w:rPr/>
      </w:pPr>
      <w:r>
        <w:rPr>
          <w:rFonts w:ascii="IRNazanin" w:hAnsi="IRNazanin" w:eastAsia="IRNazanin"/>
          <w:color w:val="111111"/>
          <w:sz w:val="28"/>
          <w:sz w:val="28"/>
          <w:szCs w:val="28"/>
          <w:rtl w:val="true"/>
          <w:lang w:bidi="fa-IR"/>
        </w:rPr>
        <w:t>منشور جاوید</w:t>
      </w:r>
    </w:p>
    <w:p>
      <w:pPr>
        <w:pStyle w:val="BookText"/>
        <w:rPr/>
      </w:pP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آیة الله جعفر سبحانی</w:t>
      </w:r>
    </w:p>
    <w:p>
      <w:pPr>
        <w:pStyle w:val="BookText"/>
        <w:rPr/>
      </w:pPr>
      <w:r>
        <w:rPr>
          <w:rFonts w:ascii="IRNazanin" w:hAnsi="IRNazanin" w:eastAsia="IRNazanin"/>
          <w:color w:val="111111"/>
          <w:sz w:val="28"/>
          <w:sz w:val="28"/>
          <w:szCs w:val="28"/>
          <w:rtl w:val="true"/>
          <w:lang w:bidi="fa-IR"/>
        </w:rPr>
        <w:t>منشور جاوید</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قرآن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لَکَ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لَکَ ذِکْرَکَ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w:t>
      </w:r>
      <w:bookmarkStart w:id="7" w:name="pg16747_185315"/>
    </w:p>
    <w:p>
      <w:pPr>
        <w:pStyle w:val="BookText"/>
        <w:rPr/>
      </w:pPr>
      <w:bookmarkEnd w:id="7"/>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8" w:name="__RefHeading___Toc4742783_73709187"/>
      <w:bookmarkStart w:id="9" w:name="_Toc3"/>
      <w:bookmarkEnd w:id="8"/>
      <w:r>
        <w:rPr/>
        <w:t>25</w:t>
      </w:r>
      <w:r>
        <w:rPr>
          <w:rtl w:val="true"/>
        </w:rPr>
        <w:t xml:space="preserve">- </w:t>
      </w:r>
      <w:r>
        <w:rPr>
          <w:rtl w:val="true"/>
        </w:rPr>
        <w:t>صلح و بیعت در حدیبیه</w:t>
      </w:r>
      <w:bookmarkEnd w:id="9"/>
    </w:p>
    <w:p>
      <w:pPr>
        <w:pStyle w:val="Heading3"/>
        <w:numPr>
          <w:ilvl w:val="2"/>
          <w:numId w:val="1"/>
        </w:numPr>
        <w:rPr/>
      </w:pPr>
      <w:bookmarkStart w:id="10" w:name="__RefHeading___Toc4742785_73709187"/>
      <w:bookmarkStart w:id="11" w:name="_Toc4"/>
      <w:bookmarkEnd w:id="10"/>
      <w:r>
        <w:rPr>
          <w:rtl w:val="true"/>
        </w:rPr>
        <w:t>آیات موضوع</w:t>
      </w:r>
      <w:bookmarkEnd w:id="1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مَغانِمَ کَثِیرةً یَأْخُذُونَها وَ کانَ اللّهُ عَزیزاً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وَعَدَکُمُ اللّهُ مَغانِمَ کَثِیرَةً تَأْخُذُونَها فَعَجَّلَ لَکُمْ هذِهِ وَ کَفَّ أَیْدِیَ النّاسِ عَنْکُمْ وَ لِتَکُونَ آیَةً لِلْمُؤْمِنینَ وَ یَهْدِیَکُمْ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وَأُخْری لَمْ تَقْدِرُوا عَلَیْها قَدْ أَحاطَ اللّهُ بِها و َ کانَ اللّهُ عَلی کُلِّ شَیْء 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ظَنَنْتُمْ أَنْ یَنْقَلِبَ الرَّسُولُ وَ الْمُؤْمِنُونَ إِلی أَهْلِیهِمْ أَبَداً وَ زُیِّنَ ذلِکَ فِی قُلُوبِکُمْ وَ ظَنَنْتُمْ ظَنَّ السَّوءِ وَ کُنْتُمْ قَوماً 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 وَ سَفَراً قاصِداً لاتَّبَعُوکَ وَ لکِن بَعُدَتْ عَلَیْهِمُ الشُّقَّةُ وَ سَیَحْلِفُونَ بِاللّهِ لَوِ اسْتَطَعْنا لَخَرَجْنا مَعکُمْ یُهْلِکُونَ أَنْفُسَهُمْ وَ اللّهُ یَعْلَمُ إِنَّهُمْ</w:t>
      </w:r>
      <w:bookmarkStart w:id="12" w:name="pg16747_185316"/>
    </w:p>
    <w:p>
      <w:pPr>
        <w:pStyle w:val="BookText"/>
        <w:rPr/>
      </w:pPr>
      <w:bookmarkEnd w:id="12"/>
      <w:r>
        <w:rPr>
          <w:rFonts w:ascii="Amiri" w:hAnsi="Amiri" w:eastAsia="Amiri" w:cs="Amiri"/>
          <w:color w:val="111111"/>
          <w:sz w:val="28"/>
          <w:sz w:val="28"/>
          <w:szCs w:val="28"/>
          <w:rtl w:val="true"/>
          <w:lang w:bidi="ar-SA"/>
        </w:rPr>
        <w:t>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 فَإِنْ تُطِیعُوا یُؤتِکُمُ اللّهُ أَجْراً حَسَناً وَ إِنْ تَتَوَلَّوا کَما تَوَلَّیْتُمْ مِنْ قَبْلُ یُعَذِّبْکُمْ عَذاباً أَلِیماً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لَنْ تَخْرُجُوا مَعِیَ أَبَداً وَ لَنْ تُقاتِلُوا مَعِیَ عَدُوّاً إِنَّکُمْ رَضِیتُمْ بِالْقُعُودِ أَوَّلَ مَرَّة فَاقْعُدُوا مَعَ الْخالِفینَ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قاتَلَکُمُ الَّذِینَ کَفَرُوا لَوَلَوُّا الأَدْبارَ ثُمَّ لا یَجِدُونَ وَلِیّاً 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الَّتی قَدْخَلَتْ مِنْ قَبْلُوَ لَنْ تَجِدَلِسُنَّةِ اللّهِ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مِنْ بَعْدِ أَنْ أَظْفَرَکُمْ عَلَیْهِمْ وَکانَ اللّهُ بِما تَعمَلُونَ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کَفَرُوا وَ صَدُّوکُمْ عَنِ الْمَسْجِدِالْحَرامِ وَالْهَدْیِ مَعْکُوفاً أَنْ یَبْلُغَ مَحِلَّهُ وَ لَوْلا رِجالٌ مُؤْمِنُونَ وَ نِساءٌ مُؤْمِناتٌ لَمْ تَعْلَمُوهُمْ أَنْ تَطَئُوهُمْ فَتُصیِبَکُمْ مِنْهُمْ مَعَرَّةٌ بِغَیْرِعِلْم لِیُدْخِلَ اللّهُ فِی رَحْمَتِهِ مَنْ یَشاءُ لَوْ تَزَیَّلُوا لَعَذَّبْنَا الَّذینَ کَفَرُوا مِنْهُمْ عَذاباً أَلِیماً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4742787_73709187"/>
      <w:bookmarkStart w:id="14" w:name="_Toc5"/>
      <w:bookmarkEnd w:id="13"/>
      <w:r>
        <w:rPr>
          <w:rtl w:val="true"/>
        </w:rPr>
        <w:t>ترجمه آیات</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تو بیعت می کنند، با خدا بیعت می نمایند دست خدا بالای دست آنها است هر کس پیمان شکنی کند به ضرر خود پیمان شکسته است وهرکس نسبت به پیمانی که با خدا بسته است وفا نماید</w:t>
      </w:r>
    </w:p>
    <w:p>
      <w:pPr>
        <w:pStyle w:val="BookText"/>
        <w:rPr/>
      </w:pPr>
      <w:r>
        <w:rPr>
          <w:rFonts w:ascii="IRNazanin" w:hAnsi="IRNazanin" w:eastAsia="IRNazanin"/>
          <w:color w:val="111111"/>
          <w:sz w:val="28"/>
          <w:sz w:val="28"/>
          <w:szCs w:val="28"/>
          <w:rtl w:val="true"/>
          <w:lang w:bidi="fa-IR"/>
        </w:rPr>
        <w:t>خدا به او پاداش بزرگ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مؤمنانی که با تو زیر درخت بیعت کردند خشنود گردید و از آنچه در قلوب آنها است آگاه شد آرامشی برای آنان فرو فرستاد و فتح نزدیکی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غنیمت های فراوانی را به دست می آورند و خداوند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غنایم فراوانی را به شما وعده داده است که به دست می آورید ولی این یکی را زودتر برای شما فراهم ساخت ودست دشمنان را از شما کوتاه کرد تا نشا نه ای برای مؤمنان باشد وشما را به راه راست هدایت می نمایدغنایم دیگری را وعده کرده است که بر آن قادر نبودید خداوند بر آن احاطه دارد وخداوند بر همه چیز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پس ماندگان بادیه نشین به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واهل خانه ما را مشغول ساخت، در باره ما طلب آمرزش کن، به زبان آنچه در دل ایشان نیست می گویند، بگو چه کسی می تواند برای شما کاری انجام دهد، اگر خدا بخواهد برای شما زیان ویا بخواهد سودی برساند، بلکه خدا به آنچه که انجام می 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شرکت شما مسئله کار وکسب وزن وفرزند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تصور کردید که در این سفر پیامبر وافراد با ایمان که با او همراه بودند، به سوی خانواده های خود باز نمی گردند وکشته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مطلب در دلهای شما قوت یافت وگمان بد بردید وسرانجام از گروه هلاک شدگان شدید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غنایمی نزدیک وسفر نزدیک وآسانی باشد،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کنند ولی چون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دور وپرمشقت بود، سرباز زدند وبه زودی سوگند می خورند که اگر توانایی داشتیم بیرون می آمدیم و شرکت می کردیم آنان با این دروغ خود را هلاک می کنند خدا می داند که آنها دروغگو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حرکت به سوی اخذ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توأم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سفر عمره می گویند اجازه دهید ما نیز از شما پیروی کنیم می خواهند سخن خدا را تغییر دهند بگو نباید به دنبال ما بیایید خدا از قبل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 گویند بر ما حسد میورزید، بلکه آنان جز اندکی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متخلفان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بزودی از شما دعوت می شود که به سوی گروهی قدرتمند بروید وبا آنها پیکار کنید تا اسلام بیاورند ویا کشته شوند اگر پذیرفتید خدا به شما پاداش نیکو می دهد واگر این بار نیز مانند دفعه قبل روی برگردانیدید، شما را گرفتار عذاب دردناک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در هیچ نبردی با من بیرون نخواهید آمد وهرگز با دشمن نبرد نخواهید کرد شماها در آغاز کار کناره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مخالفان همدم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کافر با شما نبرد می کردند پشت به شما می نمودند وبرای خود، دوست ویاوری پیدا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کلی الهی است در گذشته وهرگز بر آن تغییر ودگرگونی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دست آنان را از شما ودست شما را از آنان در دل مکه کوتاه ساخت، پس از آن که شما را بر آنان مسلّط نمود وخدا به آنچه که انجام می دهید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کافر شدند وشما را از مسجد الحرام وقربانیان را از اینکه به قربانگاه برسند بازداشتند واگر مردان وزنان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آگاهی، زیر دست وپای شما آسیب می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آنها مسلّط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هرکس را بخواهد در رحمت خود وارد می سازد واگر گروه کافر ومؤمن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زیستند کافران را با عذاب دردناک عذاب می کردیم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خواب پیامبر خود را راست نمود به خواست خدا به زودی، در نهایت امنیت وارد مسجد الحرام می شوید در حالی که سرهای خود را تراشیده وناخن های خود را کوتاه کرده اید از کسی نمی ترسید خدا</w:t>
      </w:r>
      <w:bookmarkStart w:id="15" w:name="pg16747_185319"/>
    </w:p>
    <w:p>
      <w:pPr>
        <w:pStyle w:val="BookText"/>
        <w:rPr/>
      </w:pPr>
      <w:bookmarkEnd w:id="15"/>
      <w:r>
        <w:rPr>
          <w:rFonts w:ascii="IRNazanin" w:hAnsi="IRNazanin" w:eastAsia="IRNazanin"/>
          <w:color w:val="111111"/>
          <w:sz w:val="28"/>
          <w:sz w:val="28"/>
          <w:szCs w:val="28"/>
          <w:rtl w:val="true"/>
          <w:lang w:bidi="fa-IR"/>
        </w:rPr>
        <w:t>چیزهایی می دانست که شما نمی 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مصالح تأخیر فریضه عمره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وپیش از آن فتح نزدیکی برای شما قرار داده است</w:t>
      </w:r>
      <w:r>
        <w:rPr>
          <w:rFonts w:eastAsia="IRNazanin" w:cs="IRNazanin"/>
          <w:color w:val="111111"/>
          <w:sz w:val="28"/>
          <w:szCs w:val="28"/>
          <w:rtl w:val="true"/>
          <w:lang w:bidi="fa-IR"/>
        </w:rPr>
        <w:t>».</w:t>
      </w:r>
    </w:p>
    <w:p>
      <w:pPr>
        <w:pStyle w:val="Heading3"/>
        <w:numPr>
          <w:ilvl w:val="2"/>
          <w:numId w:val="1"/>
        </w:numPr>
        <w:rPr/>
      </w:pPr>
      <w:bookmarkStart w:id="16" w:name="__RefHeading___Toc4742789_73709187"/>
      <w:bookmarkStart w:id="17" w:name="_Toc6"/>
      <w:bookmarkEnd w:id="16"/>
      <w:r>
        <w:rPr>
          <w:rtl w:val="true"/>
        </w:rPr>
        <w:t>تفسیر آیات</w:t>
      </w:r>
      <w:bookmarkEnd w:id="17"/>
    </w:p>
    <w:p>
      <w:pPr>
        <w:pStyle w:val="Heading4"/>
        <w:numPr>
          <w:ilvl w:val="3"/>
          <w:numId w:val="1"/>
        </w:numPr>
        <w:rPr/>
      </w:pPr>
      <w:bookmarkStart w:id="18" w:name="__RefHeading___Toc4742791_7370918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در اواخر سال ششم هجری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رؤیا مشاهده کرد که یاران او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ومراسمی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خواب خویش را به فال نیک گرفت وبرای یاران خود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که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رهسپار مکه گردد ومراسم عمره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مراسمی که در ظرف یک روز انجام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وسپس به مدینه بازگردد، اعمال عمره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وبا طواف خانه خدا و دو رکعت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وسعی میان صفا ومروه وکوتاه کردن چند دانه از موی سر وصورت ویا گرفتن ناخن به ضمیمه طواف نساء پایان می پذیرد واگر افرادی قربانی همراه خود به مکه آورده باشند در همان نقطه ذبح می کنند ونیازی به منی رفتن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سفر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برای ادای فریضه عمره موقعی اعلام گردید که قدرت قریش بر سرزمین حرم تا چه رسد به کعبه ومسجد الحرام، سایه افکنده، وخانه توحید در قبضه قدرت ابولهب صفتان بود، چیزی که مایه امید بود واینکه در این سفر به مسلمانان آسیبی نمی رسد همان زمان مسافرت بود که از ماههای حرام به حساب می آید، ودر تمام شبه جزیره، سایه امنیت و ایمنی حکمفرما می گردد وبسیار بعید بود که قریش در ماههای حرام، در سرزمین حرم به روی زائران خانه خدا شمشیر بکشند واگر بر اثر جهالت ونادانی از این در وارد می شدند، با حیثیت خود در منطقه بازی نموده ونفرت اعراب را بر ضد خود می شورانیدند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حسن نیت خود را نشان دهد دستور داد که از حمل سلاح جز سلاح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شود، تا قریش وتمام قبائل واقع در</w:t>
      </w:r>
    </w:p>
    <w:p>
      <w:pPr>
        <w:pStyle w:val="BookText"/>
        <w:rPr/>
      </w:pPr>
      <w:r>
        <w:rPr>
          <w:rFonts w:ascii="IRNazanin" w:hAnsi="IRNazanin" w:eastAsia="IRNazanin"/>
          <w:color w:val="111111"/>
          <w:sz w:val="28"/>
          <w:sz w:val="28"/>
          <w:szCs w:val="28"/>
          <w:rtl w:val="true"/>
          <w:lang w:bidi="fa-IR"/>
        </w:rPr>
        <w:t>اثنای راه با دیدگان خود مشاهده کنند که مسلمانان بدون حمل سلاح، عازم عمره بوده وهدفی جز زیارت وبازگشت به مدینه ندارند واگر برنامه جهادی داشتند برای آن، تدارکی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پایان کار از دو صورت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قریش راه را باز کنند، مراسم انجام می گیرد ومشرکان از نزدیک با تعالیم اسلام وعظمت رهبری آشنا می شوند وبخشی از تهمت ها، خود به خود از میان می رود ومشرکان با دیدگان خود می بینند که رهبر عالیقدر اسلام با مراسم حج وعمره یادگار نیای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راه را به روی مسلمانان ببندند در این صورت قریش مورد نکوهش دیگر قبائل مشرک قرار گرفته وزورگویی آنان روشن می گردد واین خود در انعطاف جهان عرب نسبت به اسلام بی تأثیر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شرائط حساس جمعیتی کمتر از دو هزار نفر، ندای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لبیک گفته همگی به پیروی از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سلاح جز سلاح مسافر به سوی حرم ومکه به حرکت درآمدند، وگروه اطلاعاتی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قدری جلوتر از آنان حرکت کرد تا اگر در نیمه راه به مانعی برخورد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جریان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این سفر امید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نبود، واحتمال برخورد با قریش نیز وجود داشت، گروه دنیاپرست وناتوان از نظر ایمان، از شرکت، سرباز زدند، واقامت در مدینه را بر همه مزایای احتمالی ترجیح دادند، وقتی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سفر پیروزمندانه بازگشت، این گروه در شرمندگی فرو رفتند وبه حضور پیامبر رسیدند وبه عذر تراشی دست زدند که بعداً یادآور می شویم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 خود بدون آمادگی مدینه را به عزم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گفت، هنوز به سرزمین حرم نرسیده بود که دستگاه اطلاعاتی پیامبر او را از آگاهی قریش از مسافرت پیامبر واجتماع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 ویادآور شد که سران قریش سوگند یاد کرده اند که به هیچ وجه، اجازه ندهند که مسلمانان وارد سرزمین حرم گردند وبه همین جهت سردار شجاع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دویست</w:t>
      </w:r>
    </w:p>
    <w:p>
      <w:pPr>
        <w:pStyle w:val="BookText"/>
        <w:rPr/>
      </w:pPr>
      <w:r>
        <w:rPr>
          <w:rFonts w:ascii="IRNazanin" w:hAnsi="IRNazanin" w:eastAsia="IRNazanin"/>
          <w:color w:val="111111"/>
          <w:sz w:val="28"/>
          <w:sz w:val="28"/>
          <w:szCs w:val="28"/>
          <w:rtl w:val="true"/>
          <w:lang w:bidi="fa-IR"/>
        </w:rPr>
        <w:t xml:space="preserve">سواره نظام به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کرده اند که از ورود افراد جلوگیری کنند، پیامبر برای اینکه کوچک ترین برخوردی رخ ندهد، به راهنمایی فردی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خود را عوض کرد، واز راههای صعب العبور گذشت ودر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وگفت در این نقطه به سر می بریم تا تکلیف ما را خدا روشن سازد واگر قریش از من چیزی بخواهد که مایه تحکیم پیوند خویشاوندی شود، مضایقه نخواهم کرد گویا پیامبر طوری سخن گفت که کلام او در میان قریش منتشر گردید، و قاصدها وپیکهایی از طرف آنان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از هدف مسلمانان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از شخصیتهای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روابط خوبی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به نمایندگی از طرف قریش حضور رسول خدا رسیدند تا از هدف او آگاه شوند، پیامبر هدف خویش از این سفر را جز ادای فریضه چیز دیگر توصیف نکرد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رسید و همان پرسش وپاسخ میان آنان رد وبدل شد، مرتبه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علقمه از طرف قریش مبعوث گردید تا حقیقت را برای آنان روشن سازد زیرا قریش دیر باور تصور نمی کردند که اهداف دیگری در میان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شتران لاغر مسلمانان افتاد که از فرط گرسنگی پشمهای یکدیگر را می خوردند، از همان نقطه به سوی قریش بازگشت وبر سران قریش نهیب زد وگفت ما با شما پیمان نبسته ایم که زائران خانه خدا را از زیارت باز داریم مسلمانان جز زیارت خانه خدا هدف دیگری ندارند به خدا سوگند اگر از ورود آنان جلوگیری کنید با قبیله ام بر شما می تازم، ریشه شما را قطع می کنم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بر آن داشت که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کنند وبه علاج واقعه بپردازند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مسعود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عقل ودرایت معروف بود، حضور پیامبر فرستادند او مرعوب روحانیت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وعواطف بی پایان مسلمانان نسبت به او شد وبا دیدگان خود دید که قطرات آب وضو را در میان خود تقسیم می کردند واجازه نمی دادند که مویی از سر او به زمین افتد ولی او</w:t>
      </w:r>
      <w:bookmarkStart w:id="20" w:name="pg16747_185322"/>
    </w:p>
    <w:p>
      <w:pPr>
        <w:pStyle w:val="BookText"/>
        <w:rPr/>
      </w:pPr>
      <w:bookmarkEnd w:id="20"/>
      <w:r>
        <w:rPr>
          <w:rFonts w:ascii="IRNazanin" w:hAnsi="IRNazanin" w:eastAsia="IRNazanin"/>
          <w:color w:val="111111"/>
          <w:sz w:val="28"/>
          <w:sz w:val="28"/>
          <w:szCs w:val="28"/>
          <w:rtl w:val="true"/>
          <w:lang w:bidi="fa-IR"/>
        </w:rPr>
        <w:t>نیز نتوانست طرحی بریزد که طرفین به هم نزدیک شوند</w:t>
      </w:r>
      <w:r>
        <w:rPr>
          <w:rFonts w:eastAsia="IRNazanin" w:cs="IRNazanin"/>
          <w:color w:val="111111"/>
          <w:sz w:val="28"/>
          <w:szCs w:val="28"/>
          <w:rtl w:val="true"/>
          <w:lang w:bidi="fa-IR"/>
        </w:rPr>
        <w:t>.</w:t>
      </w:r>
    </w:p>
    <w:p>
      <w:pPr>
        <w:pStyle w:val="Heading4"/>
        <w:numPr>
          <w:ilvl w:val="3"/>
          <w:numId w:val="1"/>
        </w:numPr>
        <w:rPr/>
      </w:pPr>
      <w:bookmarkStart w:id="21" w:name="__RefHeading___Toc4742793_73709187"/>
      <w:bookmarkStart w:id="22" w:name="_Toc8"/>
      <w:bookmarkEnd w:id="21"/>
      <w:r>
        <w:rPr>
          <w:rtl w:val="true"/>
        </w:rPr>
        <w:t xml:space="preserve">پیامبر </w:t>
      </w:r>
      <w:r>
        <w:rPr>
          <w:rtl w:val="true"/>
        </w:rPr>
        <w:t>(</w:t>
      </w:r>
      <w:r>
        <w:rPr>
          <w:rtl w:val="true"/>
        </w:rPr>
        <w:t>صلی الله علیه وآله</w:t>
      </w:r>
      <w:r>
        <w:rPr>
          <w:rtl w:val="true"/>
        </w:rPr>
        <w:t xml:space="preserve">) </w:t>
      </w:r>
      <w:r>
        <w:rPr>
          <w:rtl w:val="true"/>
        </w:rPr>
        <w:t>نماینده ای به میان قریش می فرستد</w:t>
      </w:r>
      <w:bookmarkEnd w:id="22"/>
    </w:p>
    <w:p>
      <w:pPr>
        <w:pStyle w:val="BookText"/>
        <w:rPr/>
      </w:pPr>
      <w:r>
        <w:rPr>
          <w:rFonts w:ascii="IRNazanin" w:hAnsi="IRNazanin" w:eastAsia="IRNazanin"/>
          <w:color w:val="111111"/>
          <w:sz w:val="28"/>
          <w:sz w:val="28"/>
          <w:szCs w:val="28"/>
          <w:rtl w:val="true"/>
          <w:lang w:bidi="fa-IR"/>
        </w:rPr>
        <w:t xml:space="preserve">این 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او نیز نماینده ای بفرستد تا نقطه نظرهای او را در این سفر از نزدیک برای قریش تشریح کند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برگزیده شد ولی قریش سرمست قدرت، او را دستگیر کردند وبر خلاف رسوم جهان که سفیر مصونیت خاصی دارد، نزدیک بود خون او را نیز بریزند سرانجام به وساطت برخی جان به سلامت بدر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تبیین نظریه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فردی برگزیده شود که در میان قریش حامی وفامیل داشته باشد ازاین جهت عثمان بن عفان اموی برای این کار انتخاب گردید واو در پناه ابان بن سعید بن عاص وارد سرزمین حرم گردید، حتی به او اجازه دادند که بیت را طواف کند ولی او به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خودداری کرد، امّا قریش به او اجازه بازگشت ندادند</w:t>
      </w:r>
      <w:r>
        <w:rPr>
          <w:rFonts w:eastAsia="IRNazanin" w:cs="IRNazanin"/>
          <w:color w:val="111111"/>
          <w:sz w:val="28"/>
          <w:szCs w:val="28"/>
          <w:rtl w:val="true"/>
          <w:lang w:bidi="fa-IR"/>
        </w:rPr>
        <w:t>.</w:t>
      </w:r>
    </w:p>
    <w:p>
      <w:pPr>
        <w:pStyle w:val="Heading4"/>
        <w:numPr>
          <w:ilvl w:val="3"/>
          <w:numId w:val="1"/>
        </w:numPr>
        <w:rPr/>
      </w:pPr>
      <w:bookmarkStart w:id="23" w:name="__RefHeading___Toc4742795_73709187"/>
      <w:bookmarkStart w:id="24" w:name="_Toc9"/>
      <w:bookmarkEnd w:id="23"/>
      <w:r>
        <w:rPr>
          <w:rtl w:val="true"/>
        </w:rPr>
        <w:t>بیعت رضوان</w:t>
      </w:r>
      <w:bookmarkEnd w:id="24"/>
    </w:p>
    <w:p>
      <w:pPr>
        <w:pStyle w:val="BookText"/>
        <w:rPr/>
      </w:pPr>
      <w:r>
        <w:rPr>
          <w:rFonts w:ascii="IRNazanin" w:hAnsi="IRNazanin" w:eastAsia="IRNazanin"/>
          <w:color w:val="111111"/>
          <w:sz w:val="28"/>
          <w:sz w:val="28"/>
          <w:szCs w:val="28"/>
          <w:rtl w:val="true"/>
          <w:lang w:bidi="fa-IR"/>
        </w:rPr>
        <w:t xml:space="preserve">تأخیر نماینده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از اضطراب وهیجان در میان مسلمانان پدید آورد، پیامبر برای آزمودن پایه ایمان وایثار یاران خود، وتحریک احساسات پاک آنان در زیر سایه درختی نشست، واز یکایک آنها پیمان گرفت که تا آخرین نفس از دین وآیین وپیامبر خود دفاع کنند، این همان پیمانی است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به میان آمده وآیاتی در این مورد وارد شده است چنانکه می 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w:t>
      </w:r>
      <w:r>
        <w:rPr>
          <w:rStyle w:val="FootnoteAnchor"/>
          <w:rtl w:val="true"/>
        </w:rPr>
        <w:footnoteReference w:id="2"/>
      </w:r>
      <w:bookmarkStart w:id="25" w:name="pg16747_185323"/>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تو بیعت می کنند، با خدا بیعت می نمایند دست خدا بالای دست آنها است هر کس پیمان شکنی کند به ضرر خود پیمان شکسته است وهرکس نسبت به پیمانی که با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نماید خدا به او پاداش بزرگ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مؤمنانی که با تو زیر درخت بیعت کردند خشنود گردید و از آنچه در قلوب آنها است آگاه شد آرامشی برای آنان فرو فرستاد، وفتح نزدیکی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بیعت گذشته بر اینکه احساسات مسلمانان را بر ضدّدشمن در سرزمین دور از وطن تحریک کرد وآنان را بر ضدّ دشمن بسیج نمود، آوازه آن در میان دشمن پیچید وآنان را مصمم ساخت که از درِ مسالمت وارد شوند، وخشونت را کنار بگذارند در غیر این صورت باید ضایعات وتلفات سنگینی را متحمل گردند وبا گروهی جان برکف روبرو شوند تا نکشند ویا کشته نشوند دست از کارزار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کردند وآخرین نماینده خویش را با اختیاراتی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گسیل داشتند</w:t>
      </w:r>
      <w:r>
        <w:rPr>
          <w:rFonts w:eastAsia="IRNazanin" w:cs="IRNazanin"/>
          <w:color w:val="111111"/>
          <w:sz w:val="28"/>
          <w:szCs w:val="28"/>
          <w:rtl w:val="true"/>
          <w:lang w:bidi="fa-IR"/>
        </w:rPr>
        <w:t>.</w:t>
      </w:r>
    </w:p>
    <w:p>
      <w:pPr>
        <w:pStyle w:val="Heading4"/>
        <w:numPr>
          <w:ilvl w:val="3"/>
          <w:numId w:val="1"/>
        </w:numPr>
        <w:rPr/>
      </w:pPr>
      <w:bookmarkStart w:id="26" w:name="__RefHeading___Toc4742797_73709187"/>
      <w:bookmarkStart w:id="27" w:name="_Toc10"/>
      <w:bookmarkEnd w:id="26"/>
      <w:r>
        <w:rPr>
          <w:rtl w:val="true"/>
        </w:rPr>
        <w:t xml:space="preserve">اطاعت پیامبر </w:t>
      </w:r>
      <w:r>
        <w:rPr>
          <w:rtl w:val="true"/>
        </w:rPr>
        <w:t>(</w:t>
      </w:r>
      <w:r>
        <w:rPr>
          <w:rtl w:val="true"/>
        </w:rPr>
        <w:t>صلی الله علیه وآله</w:t>
      </w:r>
      <w:r>
        <w:rPr>
          <w:rtl w:val="true"/>
        </w:rPr>
        <w:t xml:space="preserve">) </w:t>
      </w:r>
      <w:r>
        <w:rPr>
          <w:rtl w:val="true"/>
        </w:rPr>
        <w:t>و تجدید بیعت</w:t>
      </w:r>
      <w:bookmarkEnd w:id="27"/>
    </w:p>
    <w:p>
      <w:pPr>
        <w:pStyle w:val="BookText"/>
        <w:rPr/>
      </w:pPr>
      <w:r>
        <w:rPr>
          <w:rFonts w:ascii="IRNazanin" w:hAnsi="IRNazanin" w:eastAsia="IRNazanin"/>
          <w:color w:val="111111"/>
          <w:sz w:val="28"/>
          <w:sz w:val="28"/>
          <w:szCs w:val="28"/>
          <w:rtl w:val="true"/>
          <w:lang w:bidi="fa-IR"/>
        </w:rPr>
        <w:t xml:space="preserve">شکی نیست که اطاعت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اسلامی است تا آنجا که قرآن اطاعت او را در کنار اطاعت خدا قرار داده می 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4"/>
      </w:r>
      <w:bookmarkStart w:id="28" w:name="pg16747_185324"/>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وپیامبر را وصاحبان فرمان از خویش را نیز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داشت؟</w:t>
      </w:r>
    </w:p>
    <w:p>
      <w:pPr>
        <w:pStyle w:val="BookText"/>
        <w:rPr/>
      </w:pPr>
      <w:r>
        <w:rPr>
          <w:rFonts w:ascii="IRNazanin" w:hAnsi="IRNazanin" w:eastAsia="IRNazanin"/>
          <w:color w:val="111111"/>
          <w:sz w:val="28"/>
          <w:sz w:val="28"/>
          <w:szCs w:val="28"/>
          <w:rtl w:val="true"/>
          <w:lang w:bidi="fa-IR"/>
        </w:rPr>
        <w:t xml:space="preserve">پاسخ این سؤال روشن است وجوب اطاعت پیامبر مسئله ای است وتحریک احساسات نسبت به چنین تکلیف مسئله ای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شرایط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عمل به تکالیف الهی را فراهم سازد تا همگان در آن لحظات بر آن تکلیف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از اخذ پیمان تأکید بر همان اطاعتی بود که وحی الهی از پیش آن را بیان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بیعتی که پیش از هجرت، مسلمانان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کردند به خاطر اینکه هنوز حدود وظایف مسلمانان نسبت به او روشن نبود، کاملاً جنبه تأسیسی داشت، یعنی خود بیعت عاملی بود که اطاعت را بر آنان لازم می ساخت در حالی که بیعت با پیامبر پس از هجرت بسان بیعت با امام معصوم همگی جنبه تأکیدی دارد هدف تأکید بر اطاعتی است که وحی الهی بر آنها لازم ساخته است</w:t>
      </w:r>
      <w:r>
        <w:rPr>
          <w:rFonts w:eastAsia="IRNazanin" w:cs="IRNazanin"/>
          <w:color w:val="111111"/>
          <w:sz w:val="28"/>
          <w:szCs w:val="28"/>
          <w:rtl w:val="true"/>
          <w:lang w:bidi="fa-IR"/>
        </w:rPr>
        <w:t>.</w:t>
      </w:r>
    </w:p>
    <w:p>
      <w:pPr>
        <w:pStyle w:val="Heading4"/>
        <w:numPr>
          <w:ilvl w:val="3"/>
          <w:numId w:val="1"/>
        </w:numPr>
        <w:rPr/>
      </w:pPr>
      <w:bookmarkStart w:id="29" w:name="__RefHeading___Toc4742799_73709187"/>
      <w:bookmarkStart w:id="30" w:name="_Toc11"/>
      <w:bookmarkEnd w:id="29"/>
      <w:r>
        <w:rPr>
          <w:rtl w:val="true"/>
        </w:rPr>
        <w:t>مقصود از فتح قریب چیست؟</w:t>
      </w:r>
      <w:bookmarkEnd w:id="30"/>
    </w:p>
    <w:p>
      <w:pPr>
        <w:pStyle w:val="BookText"/>
        <w:rPr/>
      </w:pPr>
      <w:r>
        <w:rPr>
          <w:rFonts w:ascii="IRNazanin" w:hAnsi="IRNazanin" w:eastAsia="IRNazanin"/>
          <w:color w:val="111111"/>
          <w:sz w:val="28"/>
          <w:sz w:val="28"/>
          <w:szCs w:val="28"/>
          <w:rtl w:val="true"/>
          <w:lang w:bidi="fa-IR"/>
        </w:rPr>
        <w:t>مقصود از فتح قریب جنگ خیبر است که در سال هفتم رخ داد وغنایم فراوانی نصیب مسلمانان گردید،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فتح مکه گذشته از اینکه در سال هشتم رخ داده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غنیمت هم همراه نبود وجنگ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غنیمت همراه بود ولی در سال هشتم رخ داد، وبا وجود پیروزی نزدیک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آیه را با فتوحات بعدی تفسیر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حدیبیه فتوحاتی به صورت زیر انجام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فتح خیبر در سال هفتم با غنایم همراه بود</w:t>
      </w:r>
      <w:r>
        <w:rPr>
          <w:rFonts w:eastAsia="IRNazanin" w:cs="IRNazanin"/>
          <w:color w:val="111111"/>
          <w:sz w:val="28"/>
          <w:szCs w:val="28"/>
          <w:rtl w:val="true"/>
          <w:lang w:bidi="fa-IR"/>
        </w:rPr>
        <w:t>.</w:t>
      </w:r>
      <w:bookmarkStart w:id="31" w:name="pg16747_185325"/>
    </w:p>
    <w:p>
      <w:pPr>
        <w:pStyle w:val="BookText"/>
        <w:rPr/>
      </w:pPr>
      <w:bookmarkEnd w:id="31"/>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فتح مکه در سال هشتم بدون خونریزی ودور از غنایم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جنگ حنین که در سال هشتم همراه با غنایم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جنگ تبوک در سال نهم که فقط یک نوع پیروزی سیاسی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 وجود فتح نزدیکی مانند برچیده شدن قلاع یهودان در شرق مدینه نمی توان آن را به غیر آن تفسیر نمود، بالأخص که پس از فتح قریب، موضوع دستیابی بر غنایم را مطرح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وَمَغانِمَ کَثِیرَةً یَأْخُذُونَها وَ کانَ اللّهُ عَزِیزاً حَکیماً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غنیمتهای زیادی به دست می آورند، خداوند قدرتمند وحکیم است</w:t>
      </w:r>
      <w:r>
        <w:rPr>
          <w:rFonts w:eastAsia="IRNazanin" w:cs="IRNazanin"/>
          <w:color w:val="111111"/>
          <w:sz w:val="28"/>
          <w:szCs w:val="28"/>
          <w:rtl w:val="true"/>
          <w:lang w:bidi="fa-IR"/>
        </w:rPr>
        <w:t>».</w:t>
      </w:r>
    </w:p>
    <w:p>
      <w:pPr>
        <w:pStyle w:val="Heading4"/>
        <w:numPr>
          <w:ilvl w:val="3"/>
          <w:numId w:val="1"/>
        </w:numPr>
        <w:rPr/>
      </w:pPr>
      <w:bookmarkStart w:id="32" w:name="__RefHeading___Toc4742801_73709187"/>
      <w:bookmarkStart w:id="33" w:name="_Toc12"/>
      <w:bookmarkEnd w:id="32"/>
      <w:r>
        <w:rPr>
          <w:rtl w:val="true"/>
        </w:rPr>
        <w:t>طرح صلح</w:t>
      </w:r>
      <w:bookmarkEnd w:id="33"/>
    </w:p>
    <w:p>
      <w:pPr>
        <w:pStyle w:val="Heading5"/>
        <w:numPr>
          <w:ilvl w:val="4"/>
          <w:numId w:val="1"/>
        </w:numPr>
        <w:rPr/>
      </w:pPr>
      <w:bookmarkStart w:id="34" w:name="__RefHeading___Toc4742803_73709187"/>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مذاکرات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منجر به عقد پیمان میان طرفین گردید وما برای ارائه پایه علاقه پیامبر به صلح وآزادی افراد در گزینش آیین، متن آن را در این جامی آوریم</w:t>
      </w:r>
      <w:r>
        <w:rPr>
          <w:rFonts w:eastAsia="IRNazanin" w:cs="IRNazanin"/>
          <w:color w:val="111111"/>
          <w:sz w:val="28"/>
          <w:szCs w:val="28"/>
          <w:rtl w:val="true"/>
          <w:lang w:bidi="fa-IR"/>
        </w:rPr>
        <w:t>.</w:t>
      </w:r>
    </w:p>
    <w:p>
      <w:pPr>
        <w:pStyle w:val="Heading5"/>
        <w:numPr>
          <w:ilvl w:val="4"/>
          <w:numId w:val="1"/>
        </w:numPr>
        <w:rPr/>
      </w:pPr>
      <w:bookmarkStart w:id="36" w:name="__RefHeading___Toc4742805_73709187"/>
      <w:bookmarkStart w:id="37" w:name="_Toc14"/>
      <w:bookmarkEnd w:id="36"/>
      <w:r>
        <w:rPr>
          <w:rtl w:val="true"/>
        </w:rPr>
        <w:t>متن پیمان حدیبیه</w:t>
      </w:r>
      <w:bookmarkEnd w:id="37"/>
    </w:p>
    <w:p>
      <w:pPr>
        <w:pStyle w:val="BookText"/>
        <w:rPr/>
      </w:pPr>
      <w:r>
        <w:rPr>
          <w:rFonts w:ascii="IRNazanin" w:hAnsi="IRNazanin" w:eastAsia="IRNazanin"/>
          <w:color w:val="111111"/>
          <w:sz w:val="28"/>
          <w:sz w:val="28"/>
          <w:szCs w:val="28"/>
          <w:rtl w:val="true"/>
          <w:lang w:bidi="fa-IR"/>
        </w:rPr>
        <w:t xml:space="preserve">سرانجام پس از توافق در عناوین پیمان، قراردادی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وقریش تحت شرایطی بسته شد که مواد آن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قریش ومسلمانان متعهد می شوند که مدّت ده سال جنگ وتجاوز را بر ضدّ یکدیگر ترک کنند، تا امنیت اجتماعی وصلح عمومی در نقاط عربستان مستقر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یکی از افراد قریش بدون اذن بزرگتر خود از مکه فرار کند، واسلام آورد</w:t>
      </w:r>
    </w:p>
    <w:p>
      <w:pPr>
        <w:pStyle w:val="BookText"/>
        <w:rPr/>
      </w:pPr>
      <w:r>
        <w:rPr>
          <w:rFonts w:ascii="IRNazanin" w:hAnsi="IRNazanin" w:eastAsia="IRNazanin"/>
          <w:color w:val="111111"/>
          <w:sz w:val="28"/>
          <w:sz w:val="28"/>
          <w:szCs w:val="28"/>
          <w:rtl w:val="true"/>
          <w:lang w:bidi="fa-IR"/>
        </w:rPr>
        <w:t>و به مسلمانان بپیوندد، محمّد باید او را به سوی قریش بازگرداند، ولی اگر فردی از مسلمانان به سوی قریش بگریزد، قریش موظف نیست آن را به مسلمانان تحویل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مسلمانان وقریش می توانند با هر قبیله ای که خواستند پیمان برقرار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محمّد ویاران او امسال از همین نقطه به مدینه باز می گردند، ولی در سال آینده می توانند آزادانه، آهنگ مکه نموده وخانه خدا را زیارت کنند مشروط بر اینکه سه روز بیشتر در مکه توقف ننمایند وسلاحی جز سلاح مسافر که همان شمشیر است، همراه نداشته باشند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مسلمانان مقیم مکه، به موجب این پیمان می توانند آزادانه شعائر مذهبی خود را انجام دهند، وقریش حق ندارند آنها را آزار دهد ویا مجبور کند که از آیین خود برگردند ویا آیین آنها را مسخره نماید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امضاء کنندگان متعهد می شوند که اموال یکدیگر را محترم بشمارند، وحیله وخدعه را ترک کرده وقلوب آنها نسبت به یکدیگر خالی از هرگونه کینه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مسلمانانی که از مدینه وارد مکه می شوند، مال وجان آنها محترم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متن پیمان صلح حدیبیه است وما آنها را از مدارک گوناگون جمع آوری کردیم که به برخی از آنها در پاورقی اشاره شد پیمان با مواد یاد شده در دو نسخه تنظیم گردید سپس گروهی از شخصیتهای قریش واسلام، پیمان را گواهی کرده یک نسخه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ونسخه دیگر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گردید</w:t>
      </w:r>
      <w:r>
        <w:rPr>
          <w:rFonts w:eastAsia="IRNazanin" w:cs="IRNazanin"/>
          <w:color w:val="111111"/>
          <w:sz w:val="28"/>
          <w:szCs w:val="28"/>
          <w:rtl w:val="true"/>
          <w:lang w:bidi="fa-IR"/>
        </w:rPr>
        <w:t>.</w:t>
      </w:r>
      <w:r>
        <w:rPr>
          <w:rStyle w:val="FootnoteAnchor"/>
          <w:rtl w:val="true"/>
        </w:rPr>
        <w:footnoteReference w:id="9"/>
      </w:r>
      <w:bookmarkStart w:id="38" w:name="pg16747_185327"/>
    </w:p>
    <w:p>
      <w:pPr>
        <w:pStyle w:val="Heading5"/>
        <w:numPr>
          <w:ilvl w:val="4"/>
          <w:numId w:val="1"/>
        </w:numPr>
        <w:rPr/>
      </w:pPr>
      <w:bookmarkStart w:id="39" w:name="__RefHeading___Toc4742807_73709187"/>
      <w:bookmarkStart w:id="40" w:name="_Toc15"/>
      <w:bookmarkEnd w:id="38"/>
      <w:bookmarkEnd w:id="39"/>
      <w:r>
        <w:rPr>
          <w:rtl w:val="true"/>
        </w:rPr>
        <w:t>نتایج صلح</w:t>
      </w:r>
      <w:bookmarkEnd w:id="40"/>
    </w:p>
    <w:p>
      <w:pPr>
        <w:pStyle w:val="BookText"/>
        <w:rPr/>
      </w:pPr>
      <w:r>
        <w:rPr>
          <w:rFonts w:ascii="IRNazanin" w:hAnsi="IRNazanin" w:eastAsia="IRNazanin"/>
          <w:color w:val="111111"/>
          <w:sz w:val="28"/>
          <w:sz w:val="28"/>
          <w:szCs w:val="28"/>
          <w:rtl w:val="true"/>
          <w:lang w:bidi="fa-IR"/>
        </w:rPr>
        <w:t>حوادث بعدی به خوبی نشان داد که قرارداد حدیبیه تا چه اندازه مفید بود زیرا پیامبر در پرتو این پیمان،پس از ایمنی از ناحیه هجوم قریش بر مدینه وهمکاری آنها با سایر دشمنان، توانست دو کار بزرگ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با ارتش مجهز آخرین لانه فساد در شبه جزیره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محاصره در آورد، وپس از یک نبرد چند روزه همه یهودان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سلاح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اطمینانی از جانب جنوب وجود نداشت توجه به شمال ونبرد با متحدان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توانست، سفیران خود را به اطراف نقاط معموره آن روز، روانه سازد وسران کشورهای متمدن را به آیین خود دعوت نماید و از این طریق جهانی بودن آیین خویش را اعلام دارد وبرساند که دوران شرایع دیگر، سپری شده وهمگی باید از آخرین سلسله شرایع سماوی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مواد صلحنامه در کام برخی از یاران پیامبر شیرین نبود خصوص ماده ای که می گفت پیامبر باید فراری قریش را که از کفر به اسلام پناهده می شود،پس بدهد ولی قریش فراری مسلمانان را که از اسلام به سوی کفر پناه می برد باز پس نخواهد داد این ماده در نظر عمر بن خطاب یک نوع تن به ذلّت دادن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حوادث بعدی به خوبی ثابت کرد که هر دو قسمت ماده به نفع اسلام بود، تا آنجا که خود قریش احساس کردند که در تحمیل این ماده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کردند وبعدها خواهان الغای آن شدند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پیروزی سیاسی به مدینه بازگشتند و آیاتی درباره این حادثه نازل</w:t>
      </w:r>
    </w:p>
    <w:p>
      <w:pPr>
        <w:pStyle w:val="BookText"/>
        <w:rPr/>
      </w:pPr>
      <w:r>
        <w:rPr>
          <w:rFonts w:ascii="IRNazanin" w:hAnsi="IRNazanin" w:eastAsia="IRNazanin"/>
          <w:color w:val="111111"/>
          <w:sz w:val="28"/>
          <w:sz w:val="28"/>
          <w:szCs w:val="28"/>
          <w:rtl w:val="true"/>
          <w:lang w:bidi="fa-IR"/>
        </w:rPr>
        <w:t>گردید ومسلمانان را از یک رشته پیروزی های دیگر خبر داد، ویادآور شد که دو نوع غنیمت نصیب آنان می شود یکی به همین زودی ودیگری پس از اندی، 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وَعَدَکُمُ اللّهُ مَغانِمَ کَثِیرَةً تَأْخُذُونَها فَعَجَّلَ لَکُمْ هذِهِ وَ کَفَّ أَیْدِیَ النّاسِ عَنْکُمْ وَ لِتَکُونَ آیَةً لِلْمُؤْمِنینَ وَ یَهْدِیَکُمْ صِراطاً مُسْتَقیماً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غنایم فراوانی را به شما وعده داده است که به دست می آورید ولی این یکی را زودتر برای شما فراهم ساخت ودست دشمنان را از شما کوتاه کرد تا نشانه ای برای مؤمنان باشد وشما را به راه راست هدایت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وَأُخْری لَمْ تَقْدِرُوا عَلَیْها قَدْ أَحاطَ اللّهُ بِها و َ کانَ اللّهُ عَلی کُلِّ شَیْء قَدِیراً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دیگری را وعده کرده است که بر آن قادر نبودید خداوند بر آن احاطه دارد وخداوند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به سه نوع غنایم اشاره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غنایم مؤجل یا مدّت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وَعَدَکُمُ اللّهُ مَغانِمَ کَثِیرَةً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وغنایم معجّل یا سریع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 لَکُمْ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غنایم غیر 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وَأُخْری لَمْ تَقْدِرُوا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غنایم نخست غنیمتهایی است که در فاصله های بعدی نصیب مسلمانان خواهد گشت ومی توان غنایم به دست آمده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روشن آن دانست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ومقصود از غنایم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غنایمی است که در فاصله بسیار کمی در سال هفتم</w:t>
      </w:r>
      <w:bookmarkStart w:id="41" w:name="pg16747_185329"/>
    </w:p>
    <w:p>
      <w:pPr>
        <w:pStyle w:val="BookText"/>
        <w:rPr/>
      </w:pPr>
      <w:bookmarkEnd w:id="41"/>
      <w:r>
        <w:rPr>
          <w:rFonts w:ascii="IRNazanin" w:hAnsi="IRNazanin" w:eastAsia="IRNazanin"/>
          <w:color w:val="111111"/>
          <w:sz w:val="28"/>
          <w:sz w:val="28"/>
          <w:szCs w:val="28"/>
          <w:rtl w:val="true"/>
          <w:lang w:bidi="fa-IR"/>
        </w:rPr>
        <w:t xml:space="preserve">هجرت نصیب آنان گردید وروشن ترین مصداق آن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یکسان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ومقصود از غنایم غیر مقدور، فتوحاتی است که مسلمانان بر آن پس از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احتمال دیگری نیز وجود دارد که بر فرض صحت، تطبیقات قبلی را دچار خدشه می سازد وآن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صلح حدیبیه را یک نوع پیروزی به شمار آوریم چرا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فَعَجَّلَ لَکُمْ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پیروزی واغتنام سیاسی نباشد که در این سفر نصیب آنان گردید در این صورت غنایم معجّل با فتح قریب تفسیر یکسان نخواهند داشت، بلکه مقصود از معجّل،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فتح قریب، همان فتح خیبر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غنایم غیر معجّل که در آغاز آیه دوّم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وَعَدَکُمُ اللّهُ مَغانِمَ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خیبر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وغنایمی که در پرتو عنایات الهی بر آن دست خواهند یافت، غنایمی خواهد بود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مسلمانان گردید و از آنجا که مسلمانان در این نبرد مشمول الطاف الهی شدند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 وَ یَوْمَ حُنَیْن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أُخْری لَمْ تَقْدِرُوا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کاملاً منطبق خواهد بود</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4742809_73709187"/>
      <w:bookmarkStart w:id="43" w:name="_Toc16"/>
      <w:bookmarkEnd w:id="42"/>
      <w:r>
        <w:rPr>
          <w:rtl w:val="true"/>
        </w:rPr>
        <w:t>منافقان عذرتراش</w:t>
      </w:r>
      <w:bookmarkEnd w:id="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سیاسی عظیمی وارد مدینه گردید، منافقان به تکاپو افتادند که به نوعی ظاهر سازی بپردازند از این جهت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وکار ومشکلات خانوادگی، مانع از شرکت ما در این سفر گردید، چه بهتر در حقّ ما طلب آمرزش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یادآور می شود که آنان دروغ می گویند، وعلّت تخلف آنان از این سفر، خطری بود که احساس می کردند وبا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ومسلمانان که بدون حمل سلاح به سرزمین دشمن گام نهاده اند جان به سلامت نمی برند، ومسئله کسب وکار وخانواده بهانه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باید بدانند که ایمنی معلول اقامت، وخطر نتیجه مسافرت نیست، چیزی مانع از اراده نافذ خدا نیست او اگر زیان وسود کسی را بخواهد، قطعاً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آیاتی که در این مورد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پس ماندگان بادیه نشین به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واهل خانه ما را مشغول ساخت، در باره ما طلب آمرزش کن، به زبان آنچه در دل ایشان نیست می گویند، بگو چه کسی می تواند برای شما کاری انجام دهد، اگر خدا بخواهد برای شما زیان ویا بخواهد سودی برساند، بلکه خدا به آنچه که انجام می دهید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ظَنَنْتُمْ أَنْ یَنْقَلِبَ الرَّسُولُ وَ الْمُؤْمِنُونَ إِلی أَهْلِیهِمْ أَبَداً وَ زُیِّنَ ذلِکَ فِی قُلُوبِکُمْ وَ ظَنَنْتُمْ ظَنَّ السَّوْءِ وَ کُنْتُمْ قَوماً بُوراً</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شرکت شما مسئله کار وکسب وزن وفرزند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تصور کردید که در این سفر پیامبر وافراد با ایمان که با او همراه بودند، به سوی</w:t>
      </w:r>
      <w:bookmarkStart w:id="44" w:name="pg16747_185331"/>
    </w:p>
    <w:p>
      <w:pPr>
        <w:pStyle w:val="BookText"/>
        <w:rPr/>
      </w:pPr>
      <w:bookmarkEnd w:id="44"/>
      <w:r>
        <w:rPr>
          <w:rFonts w:ascii="IRNazanin" w:hAnsi="IRNazanin" w:eastAsia="IRNazanin"/>
          <w:color w:val="111111"/>
          <w:sz w:val="28"/>
          <w:sz w:val="28"/>
          <w:szCs w:val="28"/>
          <w:rtl w:val="true"/>
          <w:lang w:bidi="fa-IR"/>
        </w:rPr>
        <w:t>خانواده های خود باز نمی گردند وکشته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مطلب در دلهای شما قوت یافت وگمان بد بردید وسرانجام از گروه هلاک شدگان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 فرد منافق که با مسائل معنوی سروکار ندارد برای او زندگی مادی مطرح است آنجا که احساس خطر کند ویا راه جهاد دور وخسته کننده باشد، به عناوینی از شرکت سرباز می زند ولی در مسافرتهای نزدیک توأم با منافع وغنایم، اشتیاق به شرکت پیدا می کند، چنانکه در سوره توبه آنان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 وَ سَفَراً قاصِداً لاتَّبَعُوکَ وَ لکِن بَعُدَتْ عَلَیْهِمُ الشُّقَّةُ وَ سَیَحْلِفُونَ بِاللّهِ لَوِ اسْتَطَعْنا لَخَرَجْنا مَعکُمْ یُهْلِکُونَ أَنْفُسَهُمْ وَ اللّهُ یَعْلَمُ إِنَّهُمْ لَکاذِبُونَ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غنایمی نزدیک وسفر نزدیک وآسانی باشد،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کنند ولی چون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دور وپرمشقت بود، سرباز زدند وبه زودی سوگند می خورند که اگر توانایی داشتیم بیرون می آمدیم، وشرکت می کردیم آنان با این دروغ خود را هلاک می کنند خدا می داند که آنها دروغگو هستند</w:t>
      </w:r>
      <w:r>
        <w:rPr>
          <w:rFonts w:eastAsia="IRNazanin" w:cs="IRNazanin"/>
          <w:color w:val="111111"/>
          <w:sz w:val="28"/>
          <w:szCs w:val="28"/>
          <w:rtl w:val="true"/>
          <w:lang w:bidi="fa-IR"/>
        </w:rPr>
        <w:t>».</w:t>
      </w:r>
    </w:p>
    <w:p>
      <w:pPr>
        <w:pStyle w:val="Heading5"/>
        <w:numPr>
          <w:ilvl w:val="4"/>
          <w:numId w:val="1"/>
        </w:numPr>
        <w:rPr/>
      </w:pPr>
      <w:bookmarkStart w:id="45" w:name="__RefHeading___Toc4742811_73709187"/>
      <w:bookmarkStart w:id="46" w:name="_Toc17"/>
      <w:bookmarkEnd w:id="45"/>
      <w:r>
        <w:rPr>
          <w:rtl w:val="true"/>
        </w:rPr>
        <w:t>منافقان آزمند</w:t>
      </w:r>
      <w:bookmarkEnd w:id="46"/>
    </w:p>
    <w:p>
      <w:pPr>
        <w:pStyle w:val="BookText"/>
        <w:rPr/>
      </w:pPr>
      <w:r>
        <w:rPr>
          <w:rFonts w:ascii="IRNazanin" w:hAnsi="IRNazanin" w:eastAsia="IRNazanin"/>
          <w:color w:val="111111"/>
          <w:sz w:val="28"/>
          <w:sz w:val="28"/>
          <w:szCs w:val="28"/>
          <w:rtl w:val="true"/>
          <w:lang w:bidi="fa-IR"/>
        </w:rPr>
        <w:t xml:space="preserve">منافقان طمّاع وآزمند وقتی فهمیدند که در سفرهای آینده که راه نزدیک وهموار است وآسیب وصدمه ای در کمین نیست، غنایمی وافر نصیب مسلمانان خواهد شد، به حضور پیامبر رسیدند اجازه خواستند که در سفرهای آینده افتخار شرکت در جهاد در راه خدا را داشته باشند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منتظر وحی الهی بود که فرود آمد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مفاد آیه ای که در این مورد نازل شده، استفاده می شود که آنان در میان مسلمانان شرکت خود را در جهاد آینده مطرح می کردند وسرانجام می افزودند که</w:t>
      </w:r>
    </w:p>
    <w:p>
      <w:pPr>
        <w:pStyle w:val="BookText"/>
        <w:rPr/>
      </w:pPr>
      <w:r>
        <w:rPr>
          <w:rFonts w:ascii="IRNazanin" w:hAnsi="IRNazanin" w:eastAsia="IRNazanin"/>
          <w:color w:val="111111"/>
          <w:sz w:val="28"/>
          <w:sz w:val="28"/>
          <w:szCs w:val="28"/>
          <w:rtl w:val="true"/>
          <w:lang w:bidi="fa-IR"/>
        </w:rPr>
        <w:t>ممانعت شما از شرکت ما در جهاد، علتی جز حسادت نخواهد داشت قرآن در پاسخ درخواست شرکت، وابطال اندیشه حسادت دو آیه فرستاد که نکات آن را پس از نقل وترجمه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حرکت به سوی اخذ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توأم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سفر عمره می گویند اجازه دهید ما نیز از شما پیروی کنیم می خواهند سخن خدا را تغییر دهند بگو نباید به دنبال ما بیایید خدا از قبل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 گویند بر ما حسد میورزید، بلکه آنان جز اندکی نمی 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 فَإِنْ تُطِیعُوا یُؤتِکُمُ اللّهُ أَجْراً حَسَناً وَ إِنْ تَتَوَلَّوا کَما تَوَلَّیْتُمْ مِنْ قَبْلُ یُعَذِّبْکُمْ عَذاباً أَلِیماً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متخلفان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بزودی از شما دعوت می شود که به سوی گروهی قدرتمند بروید وبا آنها پیکار کنید تا اسلام بیاورند ویا کشته شوند اگر پذیرفتید خدا به شما پاداش نیکو می دهد واگر این بار نیز مانند دفعه قبل روی برگردانیدید، شما را گرفتار عذاب دردناک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بیان نکات هر دو آیه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جمله خبریه است ولی احتمال دارد که به معنی نهی از پیروی باشد چنانکه در ترجمه نیز به معنی نهی گرفته شد ولی احتمال دارد که یک خبر غیبی باشد که 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آگاه می سازد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آینده آنان گزارش دهد که سرانجام شما در آینده در نبرد با دشمن شرکت نخواهید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یُبَدِّلُوا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آنان در این اصرار هدف دیگری را نیز تعقیب می کنند، وآن اینکه می خواهند سخن خدا را تکذیب کنند، زیرا خدا به 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داده بود که این گروه به شرکت درجهاد موفق نمی شوند گویا گزارش به گوش آنان نیز رسیده بود به همین جهت می خواستند که با شرکت در جهاد، کلام خدا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تَحْسُدُونَنا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سلاح تهمت است که منافقان به دست گرفته بودند ومی گفتند چرا از شرکت ما در جهاد جلوگیری می کنید، چرا مانع ترقی ما هستید ولی قرآن نثار تهمت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بی خردی آنان می داند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کانُوا لا یَفْقَهُونَ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کمی از آنان چیزی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آیه دوّم همگان را خلع سلاح می نماید ویادآور می شود که اگر واقعاً شماها اهل تقوی وپرهیزگاری وخواهان پیشرفت آیین خدا هستید کمی صبر کنید به همین زودی بر ضدّ گروه قوی ونیرومندی بسیج می شوید وآن قدر باید نبرد کنید که دشمن یا اسلام بیاورد ویا کشته شود در چنین وقت می توانید، در این جهاد مقدّس شرکت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قرآن پایان یافتن جنگ را منوط به اسلام آوردن ویا نابودی طرف می داند، می توان حدس زد که طرف نبرد مشرک خواهد بود نه اهل کتاب زیرا ضابطه یاد شده از خصایص مشرکان است نه اهل کتاب، جنگ با اهل کتاب با پرداختن جزیه وعمل به احکام ذمه، پایان می پذیرد، ولازم نیست که حتماً اسلام بیاورند ویا کشته 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گفت مقصود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ونبرد با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قدرت وسرسختی معروف بودند، وتفسیر آیه با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 نبرد اهل</w:t>
      </w:r>
      <w:bookmarkStart w:id="47" w:name="pg16747_185334"/>
    </w:p>
    <w:p>
      <w:pPr>
        <w:pStyle w:val="BookText"/>
        <w:rPr/>
      </w:pPr>
      <w:bookmarkEnd w:id="47"/>
      <w:r>
        <w:rPr>
          <w:rFonts w:ascii="IRNazanin" w:hAnsi="IRNazanin" w:eastAsia="IRNazanin"/>
          <w:color w:val="111111"/>
          <w:sz w:val="28"/>
          <w:sz w:val="28"/>
          <w:szCs w:val="28"/>
          <w:rtl w:val="true"/>
          <w:lang w:bidi="fa-IR"/>
        </w:rPr>
        <w:t>کتاب بودند، چندان استوار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حاکی است که در سال نزول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اواخر سال ششم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اصلاح متخلفان وجود داشت و ـ لذا ـ اجازه داده می شود که در آینده در جهاد با مشرکان شرکت کنند ولی از آیاتی که در سال نهم هجرت پیرامون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استفاده می شود که آنان در نفاق کاملی فرو رفته دیگر صلاحیت شرکت در امر جهاد را نداشتند و ـ لذا ـ قاطعانه حرکت آنان را رد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لَنْ تَخْرُجُوا مَعِیَ أَبَداً وَ لَنْ تُقاتِلُوا مَعِیَ عَدُوّاً إِنَّکُمْ رَضِیتُمْ بِالْقُعُودِ أَوَّلَ مَرَّة فَاقْعُدُوا مَعَ الْخالِفینَ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در هیچ نبردی با من بیرون نخواهید آمد وهرگز با دشمن نبرد نخواهید کرد شماها در آغاز کار کناره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مخالفان همدم شوید</w:t>
      </w:r>
      <w:r>
        <w:rPr>
          <w:rFonts w:eastAsia="IRNazanin" w:cs="IRNazanin"/>
          <w:color w:val="111111"/>
          <w:sz w:val="28"/>
          <w:szCs w:val="28"/>
          <w:rtl w:val="true"/>
          <w:lang w:bidi="fa-IR"/>
        </w:rPr>
        <w:t>».</w:t>
      </w:r>
    </w:p>
    <w:p>
      <w:pPr>
        <w:pStyle w:val="Heading5"/>
        <w:numPr>
          <w:ilvl w:val="4"/>
          <w:numId w:val="1"/>
        </w:numPr>
        <w:rPr/>
      </w:pPr>
      <w:bookmarkStart w:id="48" w:name="__RefHeading___Toc4742813_73709187"/>
      <w:bookmarkStart w:id="49" w:name="_Toc18"/>
      <w:bookmarkEnd w:id="48"/>
      <w:r>
        <w:rPr>
          <w:rtl w:val="true"/>
        </w:rPr>
        <w:t>پایه قدرت دشمن در حدیبیه</w:t>
      </w:r>
      <w:bookmarkEnd w:id="49"/>
    </w:p>
    <w:p>
      <w:pPr>
        <w:pStyle w:val="BookText"/>
        <w:rPr/>
      </w:pPr>
      <w:r>
        <w:rPr>
          <w:rFonts w:ascii="IRNazanin" w:hAnsi="IRNazanin" w:eastAsia="IRNazanin"/>
          <w:color w:val="111111"/>
          <w:sz w:val="28"/>
          <w:sz w:val="28"/>
          <w:szCs w:val="28"/>
          <w:rtl w:val="true"/>
          <w:lang w:bidi="fa-IR"/>
        </w:rPr>
        <w:t>در این جا وحی الهی نکته مهمّی را متعرض می گردد ویادآور می شود که صلح وسازش مسلمانان با قریش در سرزمین حدیبیه نه به خاطر این بود که اگر نبردی رخ می داد، مسلمانان خسارت عظیمی را متحمل می شدند وپیروزی از آن قریش می شد، بلکه اگر نبردی رخ می داد، قریش پشت به رزمندگان اسلام می کردند وپا به فرار می گذاردند،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قاتَلَکُمُ الَّذِینَ کَفَرُوا لَوَلَوُّا الأَدْبارَ ثُمَّ لا یَجِدُونَ وَلِیّاً وَ لا نَصِیراً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کافر با شما نبرد می کردند پشت به شما می نمودند وبرای خود، دوست ویاوری پیدا نمی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قرآن پیروزی اسلام وشکست کفر را اصل کلی وسنتی از سنن الهی یاد</w:t>
      </w:r>
      <w:bookmarkStart w:id="50" w:name="pg16747_185335"/>
    </w:p>
    <w:p>
      <w:pPr>
        <w:pStyle w:val="BookText"/>
        <w:rPr/>
      </w:pPr>
      <w:bookmarkEnd w:id="50"/>
      <w:r>
        <w:rPr>
          <w:rFonts w:ascii="IRNazanin" w:hAnsi="IRNazanin" w:eastAsia="IRNazanin"/>
          <w:color w:val="111111"/>
          <w:sz w:val="28"/>
          <w:sz w:val="28"/>
          <w:szCs w:val="28"/>
          <w:rtl w:val="true"/>
          <w:lang w:bidi="fa-IR"/>
        </w:rPr>
        <w:t>می کند وتأکید میورزد که شکست کفر در مقابل سپاه توحید یک اصل کلی است ولی شرایطی دارد که نباید از آن غفلت ورزید، وهرکجا که سپاه اسلام شکست خورد به خاطر فقدان آن شرایط بود که شکست را به دنبال آورد، وگرنه ایثارگران تن و روان، پیوسته بر دشمنان پیروزند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الَّتی قَدْخَلَتْ مِنْ قَبْلُوَ لَنْ تَجِدَلِسُنَّةِ اللّهِ تَبْدِیلاً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کلی الهی است در گذشته وهرگز بر آن تغییر ودگرگونی پیدا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این سنت الهی در گرو اخلاص وایثار است اوّلاً رعایت انضباط وپیروی از دستورهای فرماندهی 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ثانیاًفراهم سازی وسائل رزمی وتجهیزات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این شرایط ایمان وایثار رزمنده را به پیروزی می رساند واگر هم در آغاز کار، نوسانی رخ دهد سرانجام پیروزی کامل از آن اسلام ومسلمانان می باشد</w:t>
      </w:r>
      <w:r>
        <w:rPr>
          <w:rFonts w:eastAsia="IRNazanin" w:cs="IRNazanin"/>
          <w:color w:val="111111"/>
          <w:sz w:val="28"/>
          <w:szCs w:val="28"/>
          <w:rtl w:val="true"/>
          <w:lang w:bidi="fa-IR"/>
        </w:rPr>
        <w:t>.</w:t>
      </w:r>
    </w:p>
    <w:p>
      <w:pPr>
        <w:pStyle w:val="Heading5"/>
        <w:numPr>
          <w:ilvl w:val="4"/>
          <w:numId w:val="1"/>
        </w:numPr>
        <w:rPr/>
      </w:pPr>
      <w:bookmarkStart w:id="51" w:name="__RefHeading___Toc4742815_73709187"/>
      <w:bookmarkStart w:id="52" w:name="_Toc19"/>
      <w:bookmarkEnd w:id="51"/>
      <w:r>
        <w:rPr>
          <w:rtl w:val="true"/>
        </w:rPr>
        <w:t>پاسخ پرسش</w:t>
      </w:r>
      <w:bookmarkEnd w:id="52"/>
    </w:p>
    <w:p>
      <w:pPr>
        <w:pStyle w:val="BookText"/>
        <w:rPr/>
      </w:pPr>
      <w:r>
        <w:rPr>
          <w:rFonts w:ascii="IRNazanin" w:hAnsi="IRNazanin" w:eastAsia="IRNazanin"/>
          <w:color w:val="111111"/>
          <w:sz w:val="28"/>
          <w:sz w:val="28"/>
          <w:szCs w:val="28"/>
          <w:rtl w:val="true"/>
          <w:lang w:bidi="fa-IR"/>
        </w:rPr>
        <w:t xml:space="preserve">جای یک پرسش باقی است وآن اینکه اگر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نبردی رخ می داد مسلمانان بر مشرکان قریش پیروز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پس چرا رهبر اسلام از در مسالمت وارد شد حتّی در اثناء مذاکرات صلح گروهی از مهاجمان قریش را که قصد غارت واسیرگیری داشتند دستگیر کرده، سپس همگان را آزاد ساخت وآیه یاد شده در زیر به این گروه اشاره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کَفَّ أَیْدِیَهُمْ عَنْکُمْ وَ أَیْدِیَکُمْ عَنْهُمْ بِبَطْنِ مَکَّةَ مِنْ بَعْدِ أَنْ أَظْفَرَکُمْ عَلَیْهِمْ وَکانَ اللّهُ بِما تَعمَلُونَ بَصِیراً</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دست آنان را از شما ودست شما را از آنان در دل مکه کوتاه</w:t>
      </w:r>
      <w:bookmarkStart w:id="53" w:name="pg16747_185336"/>
    </w:p>
    <w:p>
      <w:pPr>
        <w:pStyle w:val="BookText"/>
        <w:rPr/>
      </w:pPr>
      <w:bookmarkEnd w:id="53"/>
      <w:r>
        <w:rPr>
          <w:rFonts w:ascii="IRNazanin" w:hAnsi="IRNazanin" w:eastAsia="IRNazanin"/>
          <w:color w:val="111111"/>
          <w:sz w:val="28"/>
          <w:sz w:val="28"/>
          <w:szCs w:val="28"/>
          <w:rtl w:val="true"/>
          <w:lang w:bidi="fa-IR"/>
        </w:rPr>
        <w:t>ساخت، پس از آن که شما را بر آنان مسلّط نمود وخدا به آنچه که انجام می دهید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این پرسش را تشدید می کند این است که این گروه از مشرکان دو جرم بزرگی را مرتکب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زائران را از زیارت خانه خدا جلوگیری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رسیدن قربانیان به قربانگاه ممانعت به عمل آوردند زیرا برخی از یاران پیامبر قربانی همراه خودبرده بودند که می بایست پس از انجام فریضه عمره ذبح گردد ـ مع الوصف ـ کار به صلح و سازش انجامید</w:t>
      </w:r>
      <w:r>
        <w:rPr>
          <w:rFonts w:eastAsia="IRNazanin" w:cs="IRNazanin"/>
          <w:color w:val="111111"/>
          <w:sz w:val="28"/>
          <w:szCs w:val="28"/>
          <w:rtl w:val="true"/>
          <w:lang w:bidi="fa-IR"/>
        </w:rPr>
        <w:t>.</w:t>
      </w:r>
    </w:p>
    <w:p>
      <w:pPr>
        <w:pStyle w:val="Heading5"/>
        <w:numPr>
          <w:ilvl w:val="4"/>
          <w:numId w:val="1"/>
        </w:numPr>
        <w:rPr/>
      </w:pPr>
      <w:bookmarkStart w:id="54" w:name="__RefHeading___Toc4742817_73709187"/>
      <w:bookmarkStart w:id="55" w:name="_Toc20"/>
      <w:bookmarkEnd w:id="54"/>
      <w:r>
        <w:rPr>
          <w:rtl w:val="true"/>
        </w:rPr>
        <w:t>پاسخ پرسش</w:t>
      </w:r>
      <w:bookmarkEnd w:id="55"/>
    </w:p>
    <w:p>
      <w:pPr>
        <w:pStyle w:val="BookText"/>
        <w:rPr/>
      </w:pPr>
      <w:r>
        <w:rPr>
          <w:rFonts w:ascii="IRNazanin" w:hAnsi="IRNazanin" w:eastAsia="IRNazanin"/>
          <w:color w:val="111111"/>
          <w:sz w:val="28"/>
          <w:sz w:val="28"/>
          <w:szCs w:val="28"/>
          <w:rtl w:val="true"/>
          <w:lang w:bidi="fa-IR"/>
        </w:rPr>
        <w:t>آیه یاد شده در زیر نخست به دو گناه آنها اشاره می کند سپس یادآور می شود که به خاطر حفظ جان مردان وزنان مؤمن بی گناه که در مکه زندگی می کردند فرمان مداخله نظامی داده نشد زیرا در سرزمین مکه مردان وزنان مستضعف ومؤمنی زندگی می کردند که به عللی نتوانسته بودند که به مدینه مهاجرت نمایند واگر حمله نظامی انجام می گرفت دامنه حمله به مکه می رسید واین گروه بدون آگاهی مسلمانان، زیردست وپا آسیب می دیدند وخود این کار یک نوع خسارت وزیانی برای مسلمانان بود واگر در سرزمین مکه گروه کافر، جدا از مؤمنان می زیستند حتماً کافران را مؤاخذه می کردیم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کَفَرُوا وَ صَدُّوکُمْ عَنِ الْمَسْجِدِالْحَرامِ وَالْهَدْیِ مَعْکُوفاً أَنْ یَبْلُغَ مَحِلَّهُ وَ لَوْلا رِجالٌ مُؤْمِنُونَ وَ نِساءٌ مُؤْمِناتٌ لَمْ تَعْلَمُوهُمْ أَنْ تَطَئُوهُمْ فَتُصیِبَکُمْ مِنْهُمْ مَعَرَّةٌ بِغَیْرِعِلْم لِیُدْخِلَ اللّهُ فِی رَحْمَتِهِ مَنْ یَشاءُ لَوْ تَزَیَّلُوا لَعَذَّبْنَا الَّذینَ کَفَرُوا مِنْهُمْ عَذاباً أَلِیماً</w:t>
      </w:r>
      <w:r>
        <w:rPr>
          <w:rFonts w:eastAsia="Amiri" w:cs="Amiri" w:ascii="Amiri" w:hAnsi="Amiri"/>
          <w:color w:val="111111"/>
          <w:sz w:val="28"/>
          <w:szCs w:val="28"/>
          <w:rtl w:val="true"/>
          <w:lang w:bidi="ar-SA"/>
        </w:rPr>
        <w:t xml:space="preserve">) </w:t>
      </w:r>
      <w:r>
        <w:rPr>
          <w:rStyle w:val="FootnoteAnchor"/>
          <w:rtl w:val="true"/>
        </w:rPr>
        <w:footnoteReference w:id="23"/>
      </w:r>
      <w:bookmarkStart w:id="56" w:name="pg16747_185337"/>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کافر شدند وشما را از مسجد الحرام وقربانیان را از اینکه به قربانگاه برسند بازداشتند واگر مردان وزنان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آگاهی، زیر دست وپای شما آسیب می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آنها مسلّط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هرکس را بخواهد در رحمت خود وارد می سازد واگر گروه کافر ومؤمن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زیستند کافران را با عذاب دردناک عذاب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کَفَرُوا وَ صَدُّوکُمْ عَنِ الْمَسْجِدِالْحَرامِ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گناه نخست آنان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وَالْهَدْیَ مَعْکُوفاً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گناه دوّم وجمله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نکته عدم مداخله نظامی است</w:t>
      </w:r>
      <w:r>
        <w:rPr>
          <w:rFonts w:eastAsia="IRNazanin" w:cs="IRNazanin"/>
          <w:color w:val="111111"/>
          <w:sz w:val="28"/>
          <w:szCs w:val="28"/>
          <w:rtl w:val="true"/>
          <w:lang w:bidi="fa-IR"/>
        </w:rPr>
        <w:t>.</w:t>
      </w:r>
    </w:p>
    <w:p>
      <w:pPr>
        <w:pStyle w:val="Heading4"/>
        <w:numPr>
          <w:ilvl w:val="3"/>
          <w:numId w:val="1"/>
        </w:numPr>
        <w:rPr/>
      </w:pPr>
      <w:bookmarkStart w:id="57" w:name="__RefHeading___Toc4742819_73709187"/>
      <w:bookmarkStart w:id="58" w:name="_Toc21"/>
      <w:bookmarkEnd w:id="57"/>
      <w:r>
        <w:rPr>
          <w:rtl w:val="true"/>
        </w:rPr>
        <w:t>آخرین نوید</w:t>
      </w:r>
      <w:bookmarkEnd w:id="58"/>
    </w:p>
    <w:p>
      <w:pPr>
        <w:pStyle w:val="BookText"/>
        <w:rPr/>
      </w:pPr>
      <w:r>
        <w:rPr>
          <w:rFonts w:ascii="IRNazanin" w:hAnsi="IRNazanin" w:eastAsia="IRNazanin"/>
          <w:color w:val="111111"/>
          <w:sz w:val="28"/>
          <w:sz w:val="28"/>
          <w:szCs w:val="28"/>
          <w:rtl w:val="true"/>
          <w:lang w:bidi="fa-IR"/>
        </w:rPr>
        <w:t xml:space="preserve">قرآن نوید می دهد، که اگر امسال از زیارت خانه خدا، محروم گردیدید به زودی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احرام به مسجد الحرام وارد می شوید وبا کمال امن وامان فریضه عمره را انجام می دهید وخواب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 درست ورؤیای صادقه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خواب پیامبر خود را راست نمود به خواست خدا به زودی، در نهایت امنیت وارد مسجد الحرام می شوید در حالی که سرهای خود را تراشیده وناخن های خود را کوتاه کرده اید از کسی نمی ترسید خدا چیزهایی می دانست که شما نمی 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مصالح تأخیر فریضه عمره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وپیش از آن فتح نزدیکی</w:t>
      </w:r>
    </w:p>
    <w:p>
      <w:pPr>
        <w:pStyle w:val="BookText"/>
        <w:rPr/>
      </w:pPr>
      <w:r>
        <w:rPr>
          <w:rFonts w:ascii="IRNazanin" w:hAnsi="IRNazanin" w:eastAsia="IRNazanin"/>
          <w:color w:val="111111"/>
          <w:sz w:val="28"/>
          <w:sz w:val="28"/>
          <w:szCs w:val="28"/>
          <w:rtl w:val="true"/>
          <w:lang w:bidi="fa-IR"/>
        </w:rPr>
        <w:t>برای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دهن 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نوید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می گرفتند 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مسجد الحرام نشدیم سر نتراشیدیم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 بستند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سال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ماه ذی القعده به مکه رفتند وبا کمال عزّت وعظمت اعمال عمره را انجام دادند وآن را عمرة القضاء خواندند ودر همان سال قبل از اعمال عمره،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بزرگی وغنایمی وافر نصیب مسلمانان گردید</w:t>
      </w:r>
      <w:r>
        <w:rPr>
          <w:rFonts w:eastAsia="IRNazanin" w:cs="IRNazanin"/>
          <w:color w:val="111111"/>
          <w:sz w:val="28"/>
          <w:szCs w:val="28"/>
          <w:rtl w:val="true"/>
          <w:lang w:bidi="fa-IR"/>
        </w:rPr>
        <w:t>.</w:t>
      </w:r>
      <w:bookmarkStart w:id="59" w:name="pg16747_185339"/>
    </w:p>
    <w:p>
      <w:pPr>
        <w:pStyle w:val="BookText"/>
        <w:rPr/>
      </w:pPr>
      <w:bookmarkEnd w:id="59"/>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60" w:name="__RefHeading___Toc4742821_73709187"/>
      <w:bookmarkStart w:id="61" w:name="_Toc22"/>
      <w:bookmarkEnd w:id="60"/>
      <w:r>
        <w:rPr/>
        <w:t>26</w:t>
      </w:r>
      <w:r>
        <w:rPr>
          <w:rtl w:val="true"/>
        </w:rPr>
        <w:t xml:space="preserve">- </w:t>
      </w:r>
      <w:r>
        <w:rPr>
          <w:rtl w:val="true"/>
        </w:rPr>
        <w:t>غزوه ذات السلاسل</w:t>
      </w:r>
      <w:bookmarkEnd w:id="61"/>
    </w:p>
    <w:p>
      <w:pPr>
        <w:pStyle w:val="Heading3"/>
        <w:numPr>
          <w:ilvl w:val="2"/>
          <w:numId w:val="1"/>
        </w:numPr>
        <w:rPr/>
      </w:pPr>
      <w:bookmarkStart w:id="62" w:name="__RefHeading___Toc4742823_73709187"/>
      <w:bookmarkStart w:id="63" w:name="_Toc23"/>
      <w:bookmarkEnd w:id="62"/>
      <w:r>
        <w:rPr>
          <w:rtl w:val="true"/>
        </w:rPr>
        <w:t>آیات موضوع</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742825_73709187"/>
      <w:bookmarkStart w:id="65" w:name="_Toc24"/>
      <w:bookmarkEnd w:id="64"/>
      <w:r>
        <w:rPr>
          <w:rtl w:val="true"/>
        </w:rPr>
        <w:t>ترجمه آیات</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اسبان دونده که نفس زنان به سوی میدان پیش می روند و بر اثر برخورد سم آنها به سنگها، برق از آنها می جهد و صبحگاهان برق آسا بر دشمن حمله می برند وبا حرکت سریع خود ذرات غبار را در فضا پراکنده می کنند، ودشمن را در حلقه محاصره قرار می دهند</w:t>
      </w:r>
      <w:r>
        <w:rPr>
          <w:rFonts w:eastAsia="IRNazanin" w:cs="IRNazanin"/>
          <w:color w:val="111111"/>
          <w:sz w:val="28"/>
          <w:szCs w:val="28"/>
          <w:rtl w:val="true"/>
          <w:lang w:bidi="fa-IR"/>
        </w:rPr>
        <w:t>».</w:t>
      </w:r>
    </w:p>
    <w:p>
      <w:pPr>
        <w:pStyle w:val="Heading3"/>
        <w:numPr>
          <w:ilvl w:val="2"/>
          <w:numId w:val="1"/>
        </w:numPr>
        <w:rPr/>
      </w:pPr>
      <w:bookmarkStart w:id="66" w:name="__RefHeading___Toc4742827_73709187"/>
      <w:bookmarkStart w:id="67" w:name="_Toc25"/>
      <w:bookmarkEnd w:id="66"/>
      <w:r>
        <w:rPr>
          <w:rtl w:val="true"/>
        </w:rPr>
        <w:t>تفسیر آیات</w:t>
      </w:r>
      <w:bookmarkEnd w:id="67"/>
    </w:p>
    <w:p>
      <w:pPr>
        <w:pStyle w:val="Heading4"/>
        <w:numPr>
          <w:ilvl w:val="3"/>
          <w:numId w:val="1"/>
        </w:numPr>
        <w:rPr/>
      </w:pPr>
      <w:bookmarkStart w:id="68" w:name="__RefHeading___Toc4742829_73709187"/>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مأموران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دادند که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با یکدیگر هم پیمان شده اند که با تمام قوا در کوبیدن اسلام بکوشند ودر این راه کشته شوند، ویا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وافسر دلاور وفاتح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در آورند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علی بن ابراهیم قمی، در تفسیر خود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وحی، پیامبر را از توطئه آنان آگاه ساخت</w:t>
      </w:r>
      <w:r>
        <w:rPr>
          <w:rStyle w:val="FootnoteAnchor"/>
          <w:rtl w:val="true"/>
        </w:rPr>
        <w:footnoteReference w:id="25"/>
      </w:r>
      <w:r>
        <w:rPr>
          <w:rFonts w:ascii="IRNazanin" w:hAnsi="IRNazanin" w:eastAsia="IRNazanin"/>
          <w:color w:val="111111"/>
          <w:sz w:val="28"/>
          <w:sz w:val="28"/>
          <w:szCs w:val="28"/>
          <w:rtl w:val="true"/>
          <w:lang w:bidi="fa-IR"/>
        </w:rPr>
        <w:t xml:space="preserve">و دانشمند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یکی از مسلمانان</w:t>
      </w:r>
    </w:p>
    <w:p>
      <w:pPr>
        <w:pStyle w:val="BookText"/>
        <w:rPr/>
      </w:pPr>
      <w:r>
        <w:rPr>
          <w:rFonts w:ascii="IRNazanin" w:hAnsi="IRNazanin" w:eastAsia="IRNazanin"/>
          <w:color w:val="111111"/>
          <w:sz w:val="28"/>
          <w:sz w:val="28"/>
          <w:szCs w:val="28"/>
          <w:rtl w:val="true"/>
          <w:lang w:bidi="fa-IR"/>
        </w:rPr>
        <w:t xml:space="preserve">چنین گزارشی به پیامبر داد ومحل توطئه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نمود</w:t>
      </w:r>
      <w:r>
        <w:rPr>
          <w:rStyle w:val="FootnoteAnchor"/>
          <w:rtl w:val="true"/>
        </w:rPr>
        <w:footnoteReference w:id="26"/>
      </w:r>
      <w:r>
        <w:rPr>
          <w:rFonts w:ascii="IRNazanin" w:hAnsi="IRNazanin" w:eastAsia="IRNazanin"/>
          <w:color w:val="111111"/>
          <w:sz w:val="28"/>
          <w:sz w:val="28"/>
          <w:szCs w:val="28"/>
          <w:rtl w:val="true"/>
          <w:lang w:bidi="fa-IR"/>
        </w:rPr>
        <w:t>ونیز افزود که قبائل مزبور تصمیم گرفته اند شبانه به مدینه حمله کنند وکار را یکسره سازند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دید مسلمانان را از این خطر بزرگ آگاه نماید در آن روز، رمز گرد آمدن مردم برای نماز ویا شنیدن مطلب لازم،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نظر، منادی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مرتفعی از بام مسجد قرار گرفت، وجمله مزبور را با صدایی رسا بازگو نمود چیزی نگذشت که مسلمانان در مسجد گرد آمدند وپیامبر بالای منبر قرار گرفت ودر ضمن بیانات خود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در کمین شما نشسته اند، وتصمیم گرفته اند که با حمله شبانه، شما را غافلگیر نمایند گروهی باید برای دفع این فتنه قیام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دسته ای برای این کار معیّن گردیدند، وفرماندهی لشگر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 او با ستون مخصوصی به سوی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گردید مسافتی را که سربازان اسلام طی کردند، سنگلاخ عجیبی بود، وقبیله مزبور در میان دره بسیار وسیعی زندگی می کردند وقتی که سربازان اسلام خواستند، به دره سرازیر شوند، با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وفرمانده سپاه چاره جز این ندید که از همان راهی که آمده بود، بازگردد</w:t>
      </w:r>
      <w:r>
        <w:rPr>
          <w:rFonts w:eastAsia="IRNazanin" w:cs="IRNazanin"/>
          <w:color w:val="111111"/>
          <w:sz w:val="28"/>
          <w:szCs w:val="28"/>
          <w:rtl w:val="true"/>
          <w:lang w:bidi="fa-IR"/>
        </w:rPr>
        <w:t>.</w:t>
      </w:r>
      <w:r>
        <w:rPr>
          <w:rStyle w:val="FootnoteAnchor"/>
          <w:rtl w:val="true"/>
        </w:rPr>
        <w:footnoteReference w:id="2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تفسیر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سران قوم به ابی بکر گفتند منظور از این لشگر کشی چیست؟ وی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اسلام را بر شما عرضه بدارم، واگر از پذیرفتن آن سربرتافتید با شما نبرد کنم در این لحظه سران قبیله، کثرت نفرات خود را به رخ وی کشیده، او را سخت مرعوب ساختند، واو علی رغم تمایلات سربازان اسلام به جنگ ونبرد، دستور بازگشت داد، وهمه را به مدینه بازگردانید</w:t>
      </w:r>
      <w:r>
        <w:rPr>
          <w:rFonts w:eastAsia="IRNazanin" w:cs="IRNazanin"/>
          <w:color w:val="111111"/>
          <w:sz w:val="28"/>
          <w:szCs w:val="28"/>
          <w:rtl w:val="true"/>
          <w:lang w:bidi="fa-IR"/>
        </w:rPr>
        <w:t>.</w:t>
      </w:r>
      <w:bookmarkStart w:id="70" w:name="pg16747_185341"/>
    </w:p>
    <w:p>
      <w:pPr>
        <w:pStyle w:val="BookText"/>
        <w:rPr/>
      </w:pPr>
      <w:bookmarkEnd w:id="70"/>
      <w:r>
        <w:rPr>
          <w:rFonts w:ascii="IRNazanin" w:hAnsi="IRNazanin" w:eastAsia="IRNazanin"/>
          <w:color w:val="111111"/>
          <w:sz w:val="28"/>
          <w:sz w:val="28"/>
          <w:szCs w:val="28"/>
          <w:rtl w:val="true"/>
          <w:lang w:bidi="fa-IR"/>
        </w:rPr>
        <w:t xml:space="preserve">بازگشت سپاه اسلام با آن وضع، پیامبر را متأثر ساخت این 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فرماندهی را به دوست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 این دفعه دشمنان از اوّل بیدارتر، ودر دهانه درّه، زیر سنگها ودرختان، پنهان شده بودند از این جهت، موقع ورود سربازان اسلام، از کمینگاه های خود در آمدند ودلاورانه به جنگ پرداختند وفرمانده سپاه به سربازان خود، فرمان عقب نشینی داد وآنان به مدینه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 حیله گر عرب ـ که در آن روزها تازه اسلام آورده بود ـ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تنها در گرو شجاعت وقدرت بازو نیست، بلکه قسمتی از آن، مربوط به کاردانی وخدعه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این بار سربازان اسلام را رهبری نمایم، گره از کار می گشایم پیامبر روی مصالحی با نظر او موافقت کرد، ولی او نیز به سرنوشت فرماندهان گذشته گرفتار شد</w:t>
      </w:r>
      <w:r>
        <w:rPr>
          <w:rFonts w:eastAsia="IRNazanin" w:cs="IRNazanin"/>
          <w:color w:val="111111"/>
          <w:sz w:val="28"/>
          <w:szCs w:val="28"/>
          <w:rtl w:val="true"/>
          <w:lang w:bidi="fa-IR"/>
        </w:rPr>
        <w:t>.</w:t>
      </w:r>
    </w:p>
    <w:p>
      <w:pPr>
        <w:pStyle w:val="Heading4"/>
        <w:numPr>
          <w:ilvl w:val="3"/>
          <w:numId w:val="1"/>
        </w:numPr>
        <w:rPr/>
      </w:pPr>
      <w:bookmarkStart w:id="71" w:name="__RefHeading___Toc4742831_73709187"/>
      <w:bookmarkStart w:id="72" w:name="_Toc27"/>
      <w:bookmarkEnd w:id="71"/>
      <w:r>
        <w:rPr>
          <w:rtl w:val="true"/>
        </w:rPr>
        <w:t>امیرمؤمنان به مقام فرماندهی برگزیده شد</w:t>
      </w:r>
      <w:bookmarkEnd w:id="7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شکستهای پیاپی، مسلمانان را با اندوهی جانکاه روبرو ساخت در آخرین بار، پیامبر سپاهی تنظیم نمود وعلی را به مقام فرماندهی انتخاب کرد وپرچمی به دست او داد، علی وارد خانه خود شد، وپارچه مخصوصی را که در لحظات سخت به سر می بست، از همسر گرامی خود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وآن را به سر خود بست،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منظره گریست ومتوجه شد که شوهر عزیزش به سوی امر سخت وهولناکی رهسپار است،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دلداری داد واشک از دیدگان فاطمه پاک نمود،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مسجد احزاب بدرقه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اسب ابلقی سوار بود، ودو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داشت، ونیزه ساخت هند در دست گرفته بود، به راه افتاد، وی مسیر خود را کاملاً عوض کرد، تا آنجا که سربازان تصوّر کردند که او رهسپار سمت عراق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زیر را بدرقه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وفرمود</w:t>
      </w:r>
      <w:r>
        <w:rPr>
          <w:rFonts w:eastAsia="IRNazanin" w:cs="IRNazanin"/>
          <w:color w:val="111111"/>
          <w:sz w:val="28"/>
          <w:szCs w:val="28"/>
          <w:rtl w:val="true"/>
          <w:lang w:bidi="fa-IR"/>
        </w:rPr>
        <w:t>:</w:t>
      </w:r>
      <w:bookmarkStart w:id="73" w:name="pg16747_185342"/>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أرسلته کرّاراً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فرماندهی برگزیدم، زیرا او فرماندهی حملهور است وهرگز پشت به دشمن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تخصیص این گفتار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فرماندهان قبلی، نه تنها شکست خورده بودند، بلکه بر خلاف اصول نظامی اسلام، عقب نشینی آنها توأم با هزیمت بوده است</w:t>
      </w:r>
      <w:r>
        <w:rPr>
          <w:rFonts w:eastAsia="IRNazanin" w:cs="IRNazanin"/>
          <w:color w:val="111111"/>
          <w:sz w:val="28"/>
          <w:szCs w:val="28"/>
          <w:rtl w:val="true"/>
          <w:lang w:bidi="fa-IR"/>
        </w:rPr>
        <w:t>.</w:t>
      </w:r>
    </w:p>
    <w:p>
      <w:pPr>
        <w:pStyle w:val="Heading4"/>
        <w:numPr>
          <w:ilvl w:val="3"/>
          <w:numId w:val="1"/>
        </w:numPr>
        <w:rPr/>
      </w:pPr>
      <w:bookmarkStart w:id="74" w:name="__RefHeading___Toc4742833_73709187"/>
      <w:bookmarkStart w:id="75" w:name="_Toc28"/>
      <w:bookmarkEnd w:id="74"/>
      <w:r>
        <w:rPr>
          <w:rtl w:val="true"/>
        </w:rPr>
        <w:t>رمز پیروزی امیر مؤمنان</w:t>
      </w:r>
      <w:r>
        <w:rPr>
          <w:rtl w:val="true"/>
        </w:rPr>
        <w:t>(</w:t>
      </w:r>
      <w:r>
        <w:rPr>
          <w:rtl w:val="true"/>
        </w:rPr>
        <w:t>علیه السلام</w:t>
      </w:r>
      <w:r>
        <w:rPr>
          <w:rtl w:val="true"/>
        </w:rPr>
        <w:t xml:space="preserve">) </w:t>
      </w:r>
      <w:r>
        <w:rPr>
          <w:rtl w:val="true"/>
        </w:rPr>
        <w:t>در این نبرد</w:t>
      </w:r>
      <w:bookmarkEnd w:id="75"/>
    </w:p>
    <w:p>
      <w:pPr>
        <w:pStyle w:val="BookText"/>
        <w:rPr/>
      </w:pPr>
      <w:r>
        <w:rPr>
          <w:rFonts w:ascii="IRNazanin" w:hAnsi="IRNazanin" w:eastAsia="IRNazanin"/>
          <w:color w:val="111111"/>
          <w:sz w:val="28"/>
          <w:sz w:val="28"/>
          <w:szCs w:val="28"/>
          <w:rtl w:val="true"/>
          <w:lang w:bidi="fa-IR"/>
        </w:rPr>
        <w:t xml:space="preserve">رمز پیروزی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سه مطلب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دشمن را از حرکت خود آگاه نساخت، زیرا مسیر حرکت خود را عوض کرد تا حرکت وی به وسیله اعراب بیابانگرد وقبائل مجاور به دشمن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او کاملاً به یک اصل مهم نظامی، یعنی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 شبها راه می رفت وروزها در نقطه ای پنهان می گردید، وبه استراحت می پرداخت، هنوز به دهانه دره نرسیده بود، که به همه سربازان دستور استراحت داد، از طرفی برای اینکه دشمن از ورود آنها به نزدیکی دره آگاه نشود، مقرر فرمود که سربازان اسلام دهان اسبان خود را ببندند، که شیهه آنها دشمن را بیدار وآگاه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سپیده 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یاران خود خواند وسربازان را از پشت کوه تا بالای آن، و از آنجا به داخل دره حرکت داد سپاهیان نیرومند اسلام، به فرماندهی افسری دلاور وشجاع، برق آسا به دشمن خواب آلود حمله برده، گروهی را دستگیر کردند ودسته ای نیز پا به فرار گذاردند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دلاوری وشجاعت بی نظیر فرماندهی همانند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دلاوران دشمن را دستگیر کرد، که دیگر دشمن در خود توان مقاومت ندید، با ترک غنایم زیاد پا به فرار گذارند</w:t>
      </w:r>
      <w:r>
        <w:rPr>
          <w:rFonts w:eastAsia="IRNazanin" w:cs="IRNazanin"/>
          <w:color w:val="111111"/>
          <w:sz w:val="28"/>
          <w:szCs w:val="28"/>
          <w:rtl w:val="true"/>
          <w:lang w:bidi="fa-IR"/>
        </w:rPr>
        <w:t>.</w:t>
      </w:r>
      <w:r>
        <w:rPr>
          <w:rStyle w:val="FootnoteAnchor"/>
          <w:rtl w:val="true"/>
        </w:rPr>
        <w:footnoteReference w:id="29"/>
      </w:r>
      <w:bookmarkStart w:id="76" w:name="pg16747_185343"/>
    </w:p>
    <w:p>
      <w:pPr>
        <w:pStyle w:val="BookText"/>
        <w:rPr/>
      </w:pPr>
      <w:bookmarkEnd w:id="76"/>
      <w:r>
        <w:rPr>
          <w:rFonts w:ascii="IRNazanin" w:hAnsi="IRNazanin" w:eastAsia="IRNazanin"/>
          <w:color w:val="111111"/>
          <w:sz w:val="28"/>
          <w:sz w:val="28"/>
          <w:szCs w:val="28"/>
          <w:rtl w:val="true"/>
          <w:lang w:bidi="fa-IR"/>
        </w:rPr>
        <w:t xml:space="preserve">سردار دلاور اسلام با پیروزی بی سابقه ای به مدینه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را با گروهی از یاران خود استقبال نمود فرمانده سپاه با دیدن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از اسب پیاده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 خود را بر پشت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اسب سوار شو، خدا ورسول او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پرده اشکی از فرط شادی وزیادی سرور، در دیدگان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حلقه زد،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تاریخی خود را 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گروهی از امّت من، مطلبی را که مسیحیان در باره حضرت مسیح گفته اند، در باره تو نیز بگویند، در حقّ تو سخنی می گفتم که از جایی عبور نمی کردی مگر اینکه خاک زیر پای تو را برای تبرک برمی گرفتند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این جانبازی وفداکاری به قدری ارزش داشت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واقعه نازل گردید سوگندهای بدیع وشورانگیز این سوره، به منظور تقدیر از روح نظامی وبطولت سربازان فداکار این واقعه می باشد اینک آیاتی از این سوره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اسبان دونده که نفس زنان به سوی میدان پیش می روند، وبر اثر برخورد سم آنها به سنگها، برق از آنها می جهد، وصبحگاهان برق آسا بر دشمن حمله می برند، وبا حرکت سریع خود ذرات غبار را در فضا پراکنده می کنند، ودشمن را در حلقه محاصره قرار می دهند</w:t>
      </w:r>
      <w:r>
        <w:rPr>
          <w:rFonts w:eastAsia="IRNazanin" w:cs="IRNazanin"/>
          <w:color w:val="111111"/>
          <w:sz w:val="28"/>
          <w:szCs w:val="28"/>
          <w:rtl w:val="true"/>
          <w:lang w:bidi="fa-IR"/>
        </w:rPr>
        <w:t>».</w:t>
      </w:r>
    </w:p>
    <w:p>
      <w:pPr>
        <w:pStyle w:val="Heading4"/>
        <w:numPr>
          <w:ilvl w:val="3"/>
          <w:numId w:val="1"/>
        </w:numPr>
        <w:rPr/>
      </w:pPr>
      <w:bookmarkStart w:id="77" w:name="__RefHeading___Toc4742835_73709187"/>
      <w:bookmarkStart w:id="78" w:name="_Toc29"/>
      <w:bookmarkEnd w:id="77"/>
      <w:r>
        <w:rPr>
          <w:rtl w:val="true"/>
        </w:rPr>
        <w:t>فلسفه سوگند به اسبان سپاه پیکارگر</w:t>
      </w:r>
      <w:bookmarkEnd w:id="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نشان دادن عظمت جهاد، به زیباترین ولطیف ترین بیانی چهره</w:t>
      </w:r>
    </w:p>
    <w:p>
      <w:pPr>
        <w:pStyle w:val="BookText"/>
        <w:rPr/>
      </w:pPr>
      <w:r>
        <w:rPr>
          <w:rFonts w:ascii="IRNazanin" w:hAnsi="IRNazanin" w:eastAsia="IRNazanin"/>
          <w:color w:val="111111"/>
          <w:sz w:val="28"/>
          <w:sz w:val="28"/>
          <w:szCs w:val="28"/>
          <w:rtl w:val="true"/>
          <w:lang w:bidi="fa-IR"/>
        </w:rPr>
        <w:t>مجاهدان را ترسیم می کند، وبه لحظات حساس جانبازی وفداکاری آنها در راه خدا، یعنی به دویدن وصدای پیاپی نفس اسبهای آنان، وجرقه سم اسبها که در حال دویدن ودر برخورد با سنگها ایجاد می شود سوگند یاد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سپاه جنگ، سوگند یاد نموده ودر واقع به نیرو وفراهم نمودن آمادگی سوگند یاد کرده است تا مؤمنان را به جهاد در راه خدا ترغیب نماید که خود را با نیرویی هرچه تمامتر برای کوبیدن دشمنان خدا وانسانیت مجهز نمایند</w:t>
      </w:r>
      <w:r>
        <w:rPr>
          <w:rFonts w:eastAsia="IRNazanin" w:cs="IRNazanin"/>
          <w:color w:val="111111"/>
          <w:sz w:val="28"/>
          <w:szCs w:val="28"/>
          <w:rtl w:val="true"/>
          <w:lang w:bidi="fa-IR"/>
        </w:rPr>
        <w:t>.</w:t>
      </w:r>
      <w:r>
        <w:rPr>
          <w:rStyle w:val="FootnoteAnchor"/>
          <w:rtl w:val="true"/>
        </w:rPr>
        <w:footnoteReference w:id="32"/>
      </w:r>
      <w:bookmarkStart w:id="79" w:name="pg16747_185345"/>
    </w:p>
    <w:p>
      <w:pPr>
        <w:pStyle w:val="BookText"/>
        <w:rPr/>
      </w:pPr>
      <w:bookmarkEnd w:id="79"/>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80" w:name="__RefHeading___Toc4742837_73709187"/>
      <w:bookmarkStart w:id="81" w:name="_Toc30"/>
      <w:bookmarkEnd w:id="80"/>
      <w:r>
        <w:rPr/>
        <w:t>27</w:t>
      </w:r>
      <w:r>
        <w:rPr>
          <w:rtl w:val="true"/>
        </w:rPr>
        <w:t xml:space="preserve">- </w:t>
      </w:r>
      <w:r>
        <w:rPr>
          <w:rtl w:val="true"/>
        </w:rPr>
        <w:t>فتح مکه یا فتح مبین</w:t>
      </w:r>
      <w:bookmarkEnd w:id="81"/>
    </w:p>
    <w:p>
      <w:pPr>
        <w:pStyle w:val="Heading3"/>
        <w:numPr>
          <w:ilvl w:val="2"/>
          <w:numId w:val="1"/>
        </w:numPr>
        <w:rPr/>
      </w:pPr>
      <w:bookmarkStart w:id="82" w:name="__RefHeading___Toc4742839_73709187"/>
      <w:bookmarkStart w:id="83" w:name="_Toc31"/>
      <w:bookmarkEnd w:id="82"/>
      <w:r>
        <w:rPr>
          <w:rtl w:val="true"/>
        </w:rPr>
        <w:t>آیات موضوع</w:t>
      </w:r>
      <w:bookmarkEnd w:id="8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مَتی هذَا الْفَتْحُ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یَوْمَ الْفَتْحِ لا یَنْفَعُ الَّذینَ کَفَرُوا إِیمانُهُمْ وَلا هُمْ یُنْظَرُونَ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الرَّسُولَوَإِیّاکُمْ أَنْ تُؤْمِنُوا بِاللّهِ رَبِّکُمْ إِنْ کُنْتُمْ خَرَجْتُمْ جِهاداً فِی سَبیلی وَابْتِغاءَ مَرْضاتِی تُسِرُّونَ إِلَیْهِمْ بِالْمَوَدَّةِ وَ أَنَا أَعْلَمُ بِما أَخْفَیْتُمْ وَ ما أَعْلَنْتُمْوَ مَنْ یَفْعَلْهُ مِنْکُمْ فَقَدْ ضَلَّ سَواءَالسَّبِیلِ</w:t>
      </w:r>
      <w:r>
        <w:rPr>
          <w:rFonts w:ascii="Amiri" w:hAnsi="Amiri" w:eastAsia="Amiri" w:cs="Amiri"/>
          <w:i/>
          <w:i/>
          <w:iCs/>
          <w:color w:val="111111"/>
          <w:sz w:val="28"/>
          <w:sz w:val="28"/>
          <w:szCs w:val="28"/>
          <w:rtl w:val="true"/>
          <w:lang w:bidi="ar-SA"/>
        </w:rPr>
        <w:t>إِنْ یَثْقَفُوکُمْ یَکُونُوا لَکُمْ أَعْداءً وَیَبْسُطُوا إِلَیْکُمْ أَیْدِیَهُمْ وَ أَلْسِنَتَهُمْ بِالسُّوءِ وَ وَدُّوا لَوْ تَکْفُرُونَ</w:t>
      </w:r>
      <w:r>
        <w:rPr>
          <w:rFonts w:ascii="Amiri" w:hAnsi="Amiri" w:eastAsia="Amiri" w:cs="Amiri"/>
          <w:color w:val="111111"/>
          <w:sz w:val="28"/>
          <w:sz w:val="28"/>
          <w:szCs w:val="28"/>
          <w:rtl w:val="true"/>
          <w:lang w:bidi="ar-SA"/>
        </w:rPr>
        <w:t>لَنْ تَنْفَعَکُمْ أَرْحامُکُمْ وَ لا أَوْلادُکُمْ یَوْمَ القِیامَةِ یَفْصِلُ بَیْنَکُمْ وَ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وَالَّذینَ مَعَهُ إِذْ قالُوا لِقَوْمِهِمْ إِنّا بُرَءَؤُا مِنْکُمْ و مِمّا تَعْبُدُونَ مِنْ دُونِ اللّهِ کَفَرْنا بِکُمْ وَ بَدا بَیْنَنا وَبَیْنَکُمُ الْعَداوَةُ وَالْبَغْضاءُ أَبَداً حَتّی تُؤْمِنُوا بِاللّهِ وَ حْدَهُ إِلاّ قَوْلَ إِبْراهیمَ لأَبِیهِ لأَسْتَغْفِرَنَّ لَکَ وَ ما أَمْلِکُ لَکَ مِنَ اللّهِ مِنْ شَیْء رَبَّنا عَلَیْکَ تَوَکَّلْنا و َإِلَیْکَ أَنَبْنا وَإِلَیْکَ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 وَاغْفِرْ لَنا رَبَّنا إِنَّکَ أَنْتَ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4" w:name="pg16747_185346"/>
    </w:p>
    <w:p>
      <w:pPr>
        <w:pStyle w:val="BookText"/>
        <w:rPr/>
      </w:pPr>
      <w:bookmarkEnd w:id="84"/>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اسْتِغْفارُ إِبْراهیمَ لأَبِیهِ إِلاّ عَنْ مَوْعِدَة وَعَدَها إِیّاهُ فَلَمّا تَبَیَّنَ لَهُ أَنَّهُ عَدُوٌّ للّهِ تَبَرَّأَ مِنْهُ إِنَّ إِبْراهیمَ لأَوّاهٌ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سَلامٌ عَلَیْکَ سَأَسْتَغْفِرُ لَکَ رَبِّی إِنَّهُ کانَ بِی حَفِیّاً وَأَعْتَزِلُکُمْ وَ ما تَدْعُونَ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 وَما یَعْبُدُونَ مِنْ دُونِ اللّهِ وَهَبْنا لَهُ إِسْحاقَ وَیَعْقُوبَ وَکُلاً جَعَلْنا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وَهذَا النَّبِیُّ وَالَّذینَ آمَنُوا وَ اللّهُ وَلِیُّ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فِیهِمْ أُسْوَةٌ حَسَنَةٌ لِمَنْ کانَ یَرْجُوا اللّهَ وَ الْیَوْمَ الآخِرَ وَ مَنْ یَتَوَلَّ فَإِنَّ 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اللّهُ أَنْ یَجْعَلَ بَیْنَکُمْ وَ بَیْنَ الَّذینَ عادَیْتُمْ مِنْهُمْ مَوَدَّةً وَ اللّهُ قَدِیرٌ 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یَنْهَیکُمُ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یَنْهَیکُمُ اللّهُ عَنِ الَّذِینَ قاتَلُوکُمْ فِی الدِّینِ وَ أَخْرَجُوکُمْ مِنْ دِیارِکُمْ وَ ظاهَرُوا عَلی إِخْراجِکُمْ أَنْ تَوَلَّوْهُمْ وَ مَنْ یَتَوَلَّهُمْ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وَلا یَقْتُلْنَ أَولادَهُنَّ وَ لا یَأْتِینَ بِبُهْتان یَفْتَرِینَهُ بَیْنَ أَیْدِیهنَّ وَ أَرْجُلِهِنَّ وَ لا یَعْصینَکَ فی مَعْرُوف فَبایِعْهُنَّ وَاسْتَغْفِرْ لَهُنَّ اللّهَ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742841_73709187"/>
      <w:bookmarkStart w:id="86" w:name="_Toc32"/>
      <w:bookmarkEnd w:id="85"/>
      <w:r>
        <w:rPr>
          <w:rtl w:val="true"/>
        </w:rPr>
        <w:t>ترجمه آیات</w:t>
      </w:r>
      <w:bookmarkEnd w:id="8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روشنی را ما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کردیم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قرآن را بر تو فرض ولازم کرد تو را به وطن بازخواهد</w:t>
      </w:r>
    </w:p>
    <w:p>
      <w:pPr>
        <w:pStyle w:val="BookText"/>
        <w:rPr/>
      </w:pP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معترضانه می گویند اگر راست می گویید این فتح وپیروزی چه وقت است بگو روز فتح، ایمان افراد کافر سودی نمی بخشد وبه آنان مهلت داده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دشمن من ودشمن خود را دوست خود قرار ندهید، نسبت به آنها اظهار دوستی می نمایید در حالی که به آنچه که بر شما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کفر میورزند، شما وپیامبر را به جرم اینکه به خدایی که پروردگار همه شماها است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کنند، اگر شماها واقعاً برای جهاد در راه حق وکسب خشنودیم مهاجرت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شما، به طور پنهانی نسبت به آنها اظهار دوستی می کند ومن از آنچه که آشکارا ویا پنهانی انجام دهید آگاهم، هرکس این کار را انجام دهد از راه راست گمراه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شما پیروز شوند، دشمنان شما خواهند بود، دست وزبان خود را به بدی به سوی شما دراز خواهند کرد ومی خواهند که شماها کافر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وفرزندان شما به حال شما سودی نخواهند داشت، روز رستاخیز خداوند میان شماها داوری می کند خدا به آنچه که انجام می 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ابراهیم وکسانی که به او ایمان آورده بودند، نمونه والگوی نیکویی است آنگاه که به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 که ما از شماها وآنچه که جز خدا می پرستید بیزاریم، ما به آیین شما کفر میورزیم میان ما وشما عداوت ودشمنی برقرار است تا لحظه ای که به خدای یگانه ایمان بیاورید مگر سخن ابراهیم به پدر خود که در باره تو طلب آمرزش می کنم ولی در برابر خدا، برای تو چیزی را مالک نیستم پروردگارا بر تو توکّل نمودیم وبه سوی تو بازگشتیم، وبازگشت همه به سوی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مایه گمراهی کافران قرار مده، ما را بیامرز تو قدرتمند وحکیمی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ابراهیم برای پدرش آزر به خاطر وعده ای بود که به او</w:t>
      </w:r>
    </w:p>
    <w:p>
      <w:pPr>
        <w:pStyle w:val="BookText"/>
        <w:rPr/>
      </w:pPr>
      <w:r>
        <w:rPr>
          <w:rFonts w:ascii="IRNazanin" w:hAnsi="IRNazanin" w:eastAsia="IRNazanin"/>
          <w:color w:val="111111"/>
          <w:sz w:val="28"/>
          <w:sz w:val="28"/>
          <w:szCs w:val="28"/>
          <w:rtl w:val="true"/>
          <w:lang w:bidi="fa-IR"/>
        </w:rPr>
        <w:t>داده بود، وقتی روشن گشت که او دشمن خدا است از او بیزاری جست ابراهیم مهربان وبردبار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توای آزر از پروردگارم برای تو طلب آمرزش می کنم، او نسبت به من مهربان است و از شماها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که غیر خدا می پرستید بیزاری می جویم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همه آنان ومعبودهای غیر از خدا، تبرّی جست به او اسحاق ویعقوب را بخشیدیم وهر یک را نبی وپیامبر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مردم به ابراهیم کسانی هستند که عملاً از او پیروی کرده اند واین پیامبر وکسانی که با او ایمان آورده اند وخدا ولی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رفتار ابراهیم وپیروان وی، اسوه نیکویی است، برای کسانی از شما که به خدا و روز بازپسین امید دارند، هرکس از این الگو روی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بی نیاز وشایسته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خدا میان شما وکسانی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دارید پیوند دوستی برقرار کند خداوند توانا وبخشاینده ورحیم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برقراری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در امر دین با شما نبرد نکرده اند وشماها را از سرزمینهایتان بیرون نرانده اند نهی نمی کند، خداوند افراد دادگر 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دوستی کسانی بازمی دارد که با شما به خاطر دین نبرد کرده اند و از خانه هایتان بیرون رانده اند وبرای بیرون رفتن شما کمک کرده اند کسانی که این گروه را دوست بدارند، ستمگرانند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آنگاه که زنان مؤمن بخواهند با تو بیعت کنند که برای خدا شریکی قائل نشوند و دزدی نکنند، زنا ننمایند، فرزندان خود را نکشند، افترا وتهمتی پیش دست وپای خود نیاورند و در کارهای نیک وشایسته با تو مخالفت نکنند، در این صورت با آنان بیعت بنما وطلب آمرزش کن خداوند بخشاینده ورحیم است</w:t>
      </w:r>
      <w:r>
        <w:rPr>
          <w:rFonts w:eastAsia="IRNazanin" w:cs="IRNazanin"/>
          <w:color w:val="111111"/>
          <w:sz w:val="28"/>
          <w:szCs w:val="28"/>
          <w:rtl w:val="true"/>
          <w:lang w:bidi="fa-IR"/>
        </w:rPr>
        <w:t>».</w:t>
      </w:r>
      <w:bookmarkStart w:id="87" w:name="pg16747_185349"/>
    </w:p>
    <w:p>
      <w:pPr>
        <w:pStyle w:val="Heading3"/>
        <w:numPr>
          <w:ilvl w:val="2"/>
          <w:numId w:val="1"/>
        </w:numPr>
        <w:rPr/>
      </w:pPr>
      <w:bookmarkStart w:id="88" w:name="__RefHeading___Toc4742843_73709187"/>
      <w:bookmarkStart w:id="89" w:name="_Toc33"/>
      <w:bookmarkEnd w:id="87"/>
      <w:bookmarkEnd w:id="88"/>
      <w:r>
        <w:rPr>
          <w:rtl w:val="true"/>
        </w:rPr>
        <w:t>تفسیر آیات</w:t>
      </w:r>
      <w:bookmarkEnd w:id="89"/>
    </w:p>
    <w:p>
      <w:pPr>
        <w:pStyle w:val="Heading4"/>
        <w:numPr>
          <w:ilvl w:val="3"/>
          <w:numId w:val="1"/>
        </w:numPr>
        <w:rPr/>
      </w:pPr>
      <w:bookmarkStart w:id="90" w:name="__RefHeading___Toc4742845_73709187"/>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سرزمین مکه که در آن خانه توحید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روز نخست متعلّق به یکتاپرستان بوده است و هدف از بنای آن این است که موحدان جهان سالی یک بار در آن نقطه گرد آیند، وبا قهرمان توحید،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پیروی از اصل توحید تجدید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محیط، تا مدّتی محیط یکتاپرستان بود، ولی از صد و اندی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بت پرستی از طریق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راه یافت، وسرانجام خانه توحید به خانه شرک، تبدیل گردید، وکوشش پیامبر پس از استقرار در مدینه این بود که این دژ بزرگ بت پرستان عرب جزیره را بگشاید وکعبه را از لوث بتان بی ربط وبی معنی پاک سازد، تا از این طریق به شرک وبت پرستی در منطقه خاتمه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انعقاد صلح میان قریش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فکر کسی نمی رسید که مسلمانان به این زودی بر این دژ مسلّط گردند، زیرا در قرارداد صلح حدیبیه، طرفین پذیرفته بودند که تا ده سال، نبرد بر ضدّ یکدیگر را ترک کنند، ولی پس از رجوع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به مسلمانان دو فتح وپیروزی را نوید داد و این دو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نزدیک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روشن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پیروزی نزدیک، فتح قلاع خیبر بود که در ماه جمادی الاولی سال هفتم هجرت انجام گرفت</w:t>
      </w:r>
      <w:r>
        <w:rPr>
          <w:rStyle w:val="FootnoteAnchor"/>
          <w:rtl w:val="true"/>
        </w:rPr>
        <w:footnoteReference w:id="33"/>
      </w:r>
      <w:r>
        <w:rPr>
          <w:rFonts w:ascii="IRNazanin" w:hAnsi="IRNazanin" w:eastAsia="IRNazanin"/>
          <w:color w:val="111111"/>
          <w:sz w:val="28"/>
          <w:sz w:val="28"/>
          <w:szCs w:val="28"/>
          <w:rtl w:val="true"/>
          <w:lang w:bidi="fa-IR"/>
        </w:rPr>
        <w:t xml:space="preserve">ودر نتیجه امنیّت مدینه از جهت شمال تضمین گردید، ویهودان خیبر خلع سلاح شدند، وچون فاصله آن با صلح حدیبیه بسیار کم وناچیز بود، از این جهت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وَأَثابَهُمْ فَتْحاً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نزدیکی قرار 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عین حال در آغاز این سوره، پیروزی دیگری را که آن را پیروزی روشن می نامد به مسلمانان نوید داد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روشنی را برای شما مقدّر کردیم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چون از نظر مفسّران، آیات این سوره پس از بازگشت از حدیبیه فرود آمده است طبعاً مفاد آیه این خواهد بود که ما پیروزی آشکاری را بر تو مقدّر نمودیم وآن روز که وحی الهی تلاوت گردید، کسی ازمسلمانان نمی دانست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خصوصاً با توجه به یکی از بندهای قرارداد که هر دو طرف را ملزم می سازد که نبرد وجنگ وتجاوز را به مدّت ده سال ترک نمایند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دو سال از تاریخ عقد صلح نگذشته بود که قریش عملاً این بند از قرارداد را زیر پا نهادند وشبانه به کمک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تیره ای از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یکی از قبائل متحد با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بردند وگروهی را کشته واموالی را به یغما بردند وکار را آنچنان ترتیب دادند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تجاوز ولشگرکشی متهم شوند وخود را از هر نوع خطا پیراسته نشان دهند، تا بهانه به دست مسلمانان نیفتد ولی ستمدیدگان قبیله با اعزام شخصیتهایی ندای مظلومیت خویش را به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رسانیدند، ونماینده آنان در مسجد پیامبر برخاست وجریان حمله ددمنشانه قریش را به همدستی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داد وبرای تحریک عواطف پیامبر وکلیه مسلمانان اشعاری سرود، که حس همدردی را در همه زنده کرد، در این شرایط پیامبر به خاطر پیمان شکنی دشمن تصمیم گرفت که قرارداد را نادیده بگیرد، وفساد را ریشه کن سازد، ولی بیشتر سعی داشت که به خاطر احترام حرم امن الهی، این سرزمین بدون خونریزی گشوده گردد، وتا ضرورت ایجاب نکند، خونِ کسی نریزد در این شرایط بود که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شد وتیزهوشان دریافتند که وقت تحقّق نوید الهی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w:t>
      </w:r>
      <w:bookmarkStart w:id="92" w:name="pg16747_185351"/>
    </w:p>
    <w:p>
      <w:pPr>
        <w:pStyle w:val="BookText"/>
        <w:rPr/>
      </w:pPr>
      <w:bookmarkEnd w:id="92"/>
      <w:r>
        <w:rPr>
          <w:rFonts w:ascii="IRNazanin" w:hAnsi="IRNazanin" w:eastAsia="IRNazanin"/>
          <w:color w:val="111111"/>
          <w:sz w:val="28"/>
          <w:sz w:val="28"/>
          <w:szCs w:val="28"/>
          <w:rtl w:val="true"/>
          <w:lang w:bidi="fa-IR"/>
        </w:rPr>
        <w:t xml:space="preserve">گذشته از این، بازگشت پیامبر به سرزمین مکه، به هنگام مهاجرت اجباری به مدینه به پیامبر نوید داده شده بود، ومفسّران می گویند آیه یاد شده در زیر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هجرت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قرآن را بر تو فرض ولازم کرد تو را به وطن بازخواهد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دو آیه یاد شده در زیر را مربوط به فتح مکه می دانند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مَتی هذَا الْفَتْحُ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یَوْمَ الْفَتْحِ لا یَنْفَعُ الَّذینَ کَفَرُوا إِیمانُهُمْ وَلا هُمْ یُنْظَرُونَ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معترضانه می گویند اگر راست می گویید این فتح وپیروزی چه وقت است بگو روز فتح، ایمان افراد کافر سودی نمی بخشد وبه آنان مهلت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مقصود فتح مکه است، ولی مضمون آیه با فتح مکه تطبیق نمی کند زیرا ایمان افراد کافر در فتح مکه نتیجه بخشید وبه آنان فرصت ومهلت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توان گفت آیه ناظر به فتح دیگری است که با این دو علامت توأم بوده است</w:t>
      </w:r>
      <w:r>
        <w:rPr>
          <w:rFonts w:eastAsia="IRNazanin" w:cs="IRNazanin"/>
          <w:color w:val="111111"/>
          <w:sz w:val="28"/>
          <w:szCs w:val="28"/>
          <w:rtl w:val="true"/>
          <w:lang w:bidi="fa-IR"/>
        </w:rPr>
        <w:t>.</w:t>
      </w:r>
    </w:p>
    <w:p>
      <w:pPr>
        <w:pStyle w:val="Heading4"/>
        <w:numPr>
          <w:ilvl w:val="3"/>
          <w:numId w:val="1"/>
        </w:numPr>
        <w:rPr/>
      </w:pPr>
      <w:bookmarkStart w:id="93" w:name="__RefHeading___Toc4742847_73709187"/>
      <w:bookmarkStart w:id="94" w:name="_Toc35"/>
      <w:bookmarkEnd w:id="93"/>
      <w:r>
        <w:rPr>
          <w:rtl w:val="true"/>
        </w:rPr>
        <w:t>جاسوسی به دام افتاد</w:t>
      </w:r>
      <w:bookmarkEnd w:id="9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از تصمیم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بر فتح مکه آگاه شدند، سران قریش در رأس آنان ابوسفیان به مدینه آمد وبا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گرفت که پیامبر را از هر نوع واکنش بازدارد، ولی دیگر کار از کار گذشته بود، وقتی ابوسفیان شرایط را نامساعد دید بر شتر خود سوار شد وراه مکه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استتار وغافلگیری از اصول نظامی است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نبردهای خود کاملاً مقیّد بود که از این اصل بهره گیرد، ومردم مکه می دانستند، پیامبر روزی واکنش نشان خواهد داد وانتقام مظلومان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گرفت امّا از وقت وزمان آن آگاه نبودند برای عملی ساختن این اصل، تمام راههایی که به مکه منتهی می شد به دستور پیامبر تحت مراقبت قرار گرفت، تا خبر حرکت سپاه اسلام را کسی به مردم مکه اطلاع ندهد، هنوز سپاه اسلام حرکت نکرده بود که امین وحی، پیامبر را از خیانت مسلمانان ساده لوحی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 ویادآور شد که او نامه ای به وسیله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مکه نوشته وآنها را از آمادگی مسلمانان بر فتح مکه آگاه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خوانندگان ونوحه سرایان مشهور قریش بود، وپیش از جنگ بدر بازار او چه در شادی وچه در عزا گرم وداغ بود ولی پس از غزوه بدر، که نوحه سرایی ممنوع گردید، وبساط شادی نیز به نوعی برچیده شد او از فرط بیچارگی به مدینه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آیا اسلام آورده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مکه هجرت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برای چه آمده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بدبختی وگرسنگی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عبدالمطلب دستور داد که پوشاک وخوراک در اختیار او قرار 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حرکت به سوی مکه بود در این موقع حاطب بن ابی بلتعه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گرفت وبا پرداخت ده دینار او را اجیر کرد که نامه وی را به سران قریش برساند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اطلاع از جریان،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وزبیر</w:t>
      </w:r>
    </w:p>
    <w:p>
      <w:pPr>
        <w:pStyle w:val="BookText"/>
        <w:rPr/>
      </w:pPr>
      <w:r>
        <w:rPr>
          <w:rFonts w:ascii="IRNazanin" w:hAnsi="IRNazanin" w:eastAsia="IRNazanin"/>
          <w:color w:val="111111"/>
          <w:sz w:val="28"/>
          <w:sz w:val="28"/>
          <w:szCs w:val="28"/>
          <w:rtl w:val="true"/>
          <w:lang w:bidi="fa-IR"/>
        </w:rPr>
        <w:t xml:space="preserve">وطلحه را مأمور کرد که هرچه سریع تر مسیر ساره را پی گیرند و او را دستگیر ونامه را پس بگیرند، آنان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دستگیر کردند وقتی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طلبیدند وی سخت انکار کرد وقتی با تهدید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روبرو شد نامه را از لابلای موی سر خود در آورد وتسلیم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در این موقع همگی به مدینه بازگشتند ونامه را تسلیم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وگفت نامه خود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 از نوشتن نامه چه بود؟ وی در پاسخ گفت از روزی که اسلام آورده ام کفر نورزیدم، ولی همه مهاجران، در مکه کسانی را دارند که از بستگان آنها حمایت کنند، ولی من کسی در آنجا ندارم از این جهت خواستم تظاهر به خدمت کنم تا شاید بستگانم را آسیب نرسانند ولی من می دانستم که خدا عذاب خود را بر سر آنها فرو می ریزد، ونامه من، آنها را نجات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ساده 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وپوزش او را پذیرفت عمر بن خطاب خواهان اعدام او گردید،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پیشنهاد او به خاطر اینکه او از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موافقت نکرد، ودر این مورد آیات یاد شده در زیر نازل گردید که در برگیرنده یک رشته دستورات اخلاقی وسیاسی در اسلام است وما مجموع آیاتی که در این زمینه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در این بخش نقل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الرَّسُولَوَإِیّاکُمْ أَنْ تُؤْمِنُوا بِاللّهِ رَبِّکُمْ إِنْ کُنْتُمْ خَرَجْتُمْ جِهاداً فِی سَبیلی وَابْتِغاءَ مَرْضاتِی تُسِرُّونَ إِلَیْهِمْ بِالْمَوَدَّةِ وَ أَنَا أَعْلَمُ بِما أَخْفَیْتُمْ وَ ما أَعْلَنْتُمْوَ مَنْ یَفْعَلْهُ مِنْکُمْ فَقَدْ ضَلَّ سَواءَالسَّبِیلِ</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دشمن من ودشمن خود را دوست خود قرار ندهید، نسبت به آنها اظهار دوستی می نمایید در حالی که به آنچه که بر شما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کفر میورزند، شما وپیامبر را به جرم اینکه به خدایی که پروردگار همه شماها است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کنند، اگر شماها واقعاً برای جهاد در راه حق و کسبِ خشنودیَم مهاجرت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شما، به طور پنهانی نسبت به آنها اظهار دوستی می کند ومن از آنچه که آشکارا ویا پنهانی انجام دهید آگاهم، هرکس این کار را انجام دهد از راه راست گمراه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یَثْقَفُوکُمْ یَکُونُوا لَکُمْ أَعْداءً وَیَبْسُطُوا إِلَیْکُمْ أَیْدِیَهُمْ وَ أَلْسِنَتَهُمْ بِالسُّوءِ وَ وَدُّوا لَوْ تَکْفُرُونَ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شما پیروز شوند، دشمنان شما خواهند بود، دست وزبان خود را به بدی به سوی شما دراز خواهند کرد ومی خواهند که شماها کافر بشوید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تَنْفَعَکُمْ أَرْحامُکُمْ وَ لا أَوْلادُکُمْ یَوْمَ القِیامَةِ یَفْصِلُ بَیْنَکُمْ وَ اللّهُ بِما تَعْمَلُونَ بَصِیرٌ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وفرزندان شما به حال شما سودی نخواهند داشت، روز رستاخیز خداوند میان شماها داوری می کند خدا به آنچه که انجام می دهید،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وَالَّذینَ مَعَهُ إِذْ قالُوا لِقَوْمِهِمْ إِنّا بُرَءَؤُا مِنْکُمْ و مِمّا تَعْبُدُونَ مِنْ دُونِ اللّهِ کَفَرْنا بِکُمْ وَ بَدا بَیْنَنا وَبَیْنَکُمُ الْعَداوَةُ وَالْبَغْضاءُ أَبَداً حَتّی تُؤْمِنُوا بِاللّهِ وَ حْدَهُ إِلاّ قَوْلَ إِبْراهیمَ لأَبِیهِ لأَسْتَغْفِرَنَّ لَکَ وَ ما أَمْلِکُ لَکَ مِنَ اللّهِ مِنْ شَیْء رَبَّنا عَلَیْکَ تَوَکَّلْنا و َإِلَیْکَ أَنَبْنا وَإِلَیْکَ الْمَصِیرُ</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ابراهیم وکسانی که به او ایمان آورده بودند، نمونه والگوی نیکویی است آنگاه که به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 که ما از شماها وآنچه که جز خدا</w:t>
      </w:r>
      <w:bookmarkStart w:id="95" w:name="pg16747_185355"/>
    </w:p>
    <w:p>
      <w:pPr>
        <w:pStyle w:val="BookText"/>
        <w:rPr/>
      </w:pPr>
      <w:bookmarkEnd w:id="95"/>
      <w:r>
        <w:rPr>
          <w:rFonts w:ascii="IRNazanin" w:hAnsi="IRNazanin" w:eastAsia="IRNazanin"/>
          <w:color w:val="111111"/>
          <w:sz w:val="28"/>
          <w:sz w:val="28"/>
          <w:szCs w:val="28"/>
          <w:rtl w:val="true"/>
          <w:lang w:bidi="fa-IR"/>
        </w:rPr>
        <w:t>می پرستید بیزاریم، ما به آیین شما کفر میورزیم میان ما وشما عداوت ودشمنی برقرار است تا لحظه ای که به خدای یگانه ایمان بیاورید مگر سخن ابراهیم به پدر خود که در باره تو طلب آمرزش می کنم ولی در برابر خدا، برای تو چیزی را مالک نیستم پروردگارا بر تو توکّل نمودیم وبه سوی تو بازگشتیم، وبازگشت همه به سوی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 وَاغْفِرْ لَنا رَبَّنا إِنَّکَ أَنْتَ الْعَزِیزُ الْحَکِیمُ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مایه گمراهی کافران قرار مده، ما را بیامرز تو قدرتمند وحکیمی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متون وترجمه آیات پنجگانه سوره ممتحنه آشنا شدیم وچهار آیه دیگر را به ضمیمه آیه دوازدهم که همگی درباره فتح مکه نازل شده است بعداً یادآور می شویم</w:t>
      </w:r>
      <w:r>
        <w:rPr>
          <w:rFonts w:eastAsia="IRNazanin" w:cs="IRNazanin"/>
          <w:color w:val="111111"/>
          <w:sz w:val="28"/>
          <w:szCs w:val="28"/>
          <w:rtl w:val="true"/>
          <w:lang w:bidi="fa-IR"/>
        </w:rPr>
        <w:t>.</w:t>
      </w:r>
    </w:p>
    <w:p>
      <w:pPr>
        <w:pStyle w:val="Heading4"/>
        <w:numPr>
          <w:ilvl w:val="3"/>
          <w:numId w:val="1"/>
        </w:numPr>
        <w:rPr/>
      </w:pPr>
      <w:bookmarkStart w:id="96" w:name="__RefHeading___Toc4742849_73709187"/>
      <w:bookmarkStart w:id="97" w:name="_Toc36"/>
      <w:bookmarkEnd w:id="96"/>
      <w:r>
        <w:rPr>
          <w:rtl w:val="true"/>
        </w:rPr>
        <w:t>نکات آیات</w:t>
      </w:r>
      <w:r>
        <w:rPr>
          <w:rtl w:val="true"/>
        </w:rPr>
        <w:t>:</w:t>
      </w:r>
      <w:bookmarkEnd w:id="97"/>
    </w:p>
    <w:p>
      <w:pPr>
        <w:pStyle w:val="Heading5"/>
        <w:numPr>
          <w:ilvl w:val="4"/>
          <w:numId w:val="1"/>
        </w:numPr>
        <w:rPr/>
      </w:pPr>
      <w:bookmarkStart w:id="98" w:name="__RefHeading___Toc4742851_73709187"/>
      <w:bookmarkStart w:id="99" w:name="_Toc37"/>
      <w:bookmarkEnd w:id="98"/>
      <w:r>
        <w:rPr/>
        <w:t>1</w:t>
      </w:r>
      <w:r>
        <w:rPr>
          <w:rtl w:val="true"/>
        </w:rPr>
        <w:t>ـ طرح دوستی با کافران</w:t>
      </w:r>
      <w:bookmarkEnd w:id="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سخن در این آیات طرح دوستی واظهار مودت به کافران است واین مسئله ارتباطی به روابط تجاری وسیاسی معقولانه ندارد در مسئله دوستی، کفر طرف نادیده گرفته می شود با او بسان یک برادر مؤمن رفتار می گردد، واگر روزی دوستی با او به ضرر اسلام تمام شود دوستی او بر مصالح دینی غلبه می کند تا آنجا که اسرار نظامی اسلام در اختیار کافران قرار می گیرد،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خود با کافر تا این حد پیش رفت، یک چنین دوستی، بسیار خطرناک ومقدمه محو اسلام وسیطره کفر بر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درد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واسپانیای امروز، گواه روشن نتیجه دوستی با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آیه از اطلاق ومفاد گسترده ای برخوردار باشد وهمه نوع علایق حتی تجاری وسیاسی با کافران ممنوع باشد، چیزی که هست، اطلاق آیه با آیه های هشتم ونهم که کافران را به دو گروه تقسیم می کند، مقید می گردد به این معنی، منع از طرح دوستی به هر نوعی وشکلی، مربوط به کافران محارب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آیه های هشت ونه به تفصیل در این مورد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به عواقب وخیم چنین دوستی اشاره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یَثْقَفُوکُمْ یَکُونُوا لَکُمْ أَعْداءً وَیَبْسُطُوا إِلَیْکُمْ أَیْدِیَهُمْ وَ أَلْسِنَتَکُمْ بِالسُّوءِ وَ وَدوُّا لَوْ تَکْفُرُونَ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شما دست یابند چهره دشمنی خود را نشان می دهند وبه سوی جان ومال وعرض شما دست دراز می کنند وتا شما را از آیین یکتاپرستی بازنگردانند دست برنمی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توگویی دو آیه نخست این سوره هشداری بود بر ملّت اسپانیا که بدبختانه بر اثر نادیده گرفتن فرمان خدا، همه عزّت خود را از دست دادند و دود آن نخست به چشمشان وبعد به چشم همه ملّت اسلام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رابطه دوستی وپیوند مودّت ومهرورزی در گرو یک نوع وحدت فکری واعتقادی است به گونه ای که اگر طرف فاقد این پیوند باشد نمی تواند مورد علاقه ومهر قرار گیرد هرچند فرزند خود انسان باشد، چنانکه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تَنْفَعَکُمْ أَرْحامُکُمْ وَلا أَوْلادُکُمْ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بستگان وفرزندان شما به حال شما سودی ندارند</w:t>
      </w:r>
      <w:r>
        <w:rPr>
          <w:rFonts w:eastAsia="IRNazanin" w:cs="IRNazanin"/>
          <w:color w:val="111111"/>
          <w:sz w:val="28"/>
          <w:szCs w:val="28"/>
          <w:rtl w:val="true"/>
          <w:lang w:bidi="fa-IR"/>
        </w:rPr>
        <w:t>».</w:t>
      </w:r>
      <w:bookmarkStart w:id="100" w:name="pg16747_185357"/>
    </w:p>
    <w:p>
      <w:pPr>
        <w:pStyle w:val="Heading5"/>
        <w:numPr>
          <w:ilvl w:val="4"/>
          <w:numId w:val="1"/>
        </w:numPr>
        <w:rPr/>
      </w:pPr>
      <w:bookmarkStart w:id="101" w:name="__RefHeading___Toc4742853_73709187"/>
      <w:bookmarkStart w:id="102" w:name="_Toc38"/>
      <w:bookmarkEnd w:id="100"/>
      <w:bookmarkEnd w:id="101"/>
      <w:r>
        <w:rPr/>
        <w:t>2</w:t>
      </w:r>
      <w:r>
        <w:rPr>
          <w:rtl w:val="true"/>
        </w:rPr>
        <w:t>ـ ابراهیم الگوی جاودان</w:t>
      </w:r>
      <w:bookmarkEnd w:id="102"/>
    </w:p>
    <w:p>
      <w:pPr>
        <w:pStyle w:val="BookText"/>
        <w:rPr/>
      </w:pPr>
      <w:r>
        <w:rPr>
          <w:rFonts w:ascii="IRNazanin" w:hAnsi="IRNazanin" w:eastAsia="IRNazanin"/>
          <w:color w:val="111111"/>
          <w:sz w:val="28"/>
          <w:sz w:val="28"/>
          <w:szCs w:val="28"/>
          <w:rtl w:val="true"/>
          <w:lang w:bidi="fa-IR"/>
        </w:rPr>
        <w:t>هرگاه اصل اخلاقی، اجتماعی وسیاسی که طبعاً با منطق وبرهان توأم است با نمونه والگوی روشنی همراه گردد، اثر آن دو 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دستور بازداری مؤمنان از طرح دوستی با دشمنان، الگوی تمام عیاری را نشان می دهد که چگونه در راه خدا تمام بستگان خود را رها کرد، بستگانی که سدّی در راه آرمانهای الهی او بودند و او با تربیت یافتگان مکتبش یک صدا به بستگانشان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بُرَءؤُا مِنْکُمْ وَ مِمّا تَعْبُدُونَ مِنْ دُونِ اللّهِ کَفَرْنا بِکُمْ وَ بَدا بَیْنَنا وَ بَیْنَکُمُ الْعَداوَةُ وَالْبَغْضاءُ أَبَداً حَتّی تُؤْمِنُوا بِاللّهِ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از شما ومعبودهای شما بیزاریم وعداوت ودشمنی میان ما وشما برقرار است تا روزی که به خدای واحد ایمان بیاورید</w:t>
      </w:r>
      <w:r>
        <w:rPr>
          <w:rFonts w:eastAsia="IRNazanin" w:cs="IRNazanin"/>
          <w:color w:val="111111"/>
          <w:sz w:val="28"/>
          <w:szCs w:val="28"/>
          <w:rtl w:val="true"/>
          <w:lang w:bidi="fa-IR"/>
        </w:rPr>
        <w:t>».</w:t>
      </w:r>
    </w:p>
    <w:p>
      <w:pPr>
        <w:pStyle w:val="Heading5"/>
        <w:numPr>
          <w:ilvl w:val="4"/>
          <w:numId w:val="1"/>
        </w:numPr>
        <w:rPr/>
      </w:pPr>
      <w:bookmarkStart w:id="103" w:name="__RefHeading___Toc4742855_73709187"/>
      <w:bookmarkStart w:id="104" w:name="_Toc39"/>
      <w:bookmarkEnd w:id="103"/>
      <w:r>
        <w:rPr/>
        <w:t>3</w:t>
      </w:r>
      <w:r>
        <w:rPr>
          <w:rtl w:val="true"/>
        </w:rPr>
        <w:t>ـ فلسفه استغفار ابراهیم در باره عموی مشرک خود</w:t>
      </w:r>
      <w:bookmarkEnd w:id="104"/>
    </w:p>
    <w:p>
      <w:pPr>
        <w:pStyle w:val="BookText"/>
        <w:rPr/>
      </w:pPr>
      <w:r>
        <w:rPr>
          <w:rFonts w:ascii="IRNazanin" w:hAnsi="IRNazanin" w:eastAsia="IRNazanin"/>
          <w:color w:val="111111"/>
          <w:sz w:val="28"/>
          <w:sz w:val="28"/>
          <w:szCs w:val="28"/>
          <w:rtl w:val="true"/>
          <w:lang w:bidi="fa-IR"/>
        </w:rPr>
        <w:t>آزر عموی ابراهیم مرد مشرکی بود، ابراهیم به او وعده استغفار داد به امید آنکه او در طریق بازگشت به آیین توحید است ولی وقتی احساس کرد که او دشمن خدا است وبر آیین شرک اصرار دارد، از عمل خود منصرف شد و از او تبرّی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مسئله استغفار ابراهیم را در باره آزر، در مواردی مطرح ونکته آن را توضیح می دهد آنجا که 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اسْتِغْفارُ إِبْراهیمَ لأَبِیهِ إِلاّ عَنْ مَوْعِدَة وَعَدَها إِیّاهُ فَلَمّا تَبَیَّنَ لَهُ أَنَّهُ عَدُوٌّ للّهِ تَبَرَّأَ مِنْهُ إِنَّ إِبْراهیمَ لأَوّاهٌ حَلِیمٌ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ابراهیم برای پدرش آزر به خاطر وعده ای بود که به او داده بود، وقتی روشن گشت که او دشمن خدا است از او بیزاری جست ابراهیم مهربان وبردبار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روشنی استفاده می شود که وعده استغفار ویا انجام آن در موقعی بود که هنوز عداوت او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بر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نگشته بود، وامید به هدایت عموی خود داشت، از این جهت به او نوید استغفار داد، وقتی افق روشن گشت وعداوت او معلوم گردید، از او تبرّی جست بنابراین استغفار او در موقعی بود که شرایط تبرّی فراهم نبود، وقتی فراهم شد فوراً تبرّی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برخی از مسلمانان به بهانه اینکه ابراهیم برای آزر بت پرست، طلب آمرزش نمود، مایل بودند که آنها نیز برای بستگان کافر خود طلب آمرزش کنند قرآن در آیه گذشته به دفع این توهّم پرداخته ویادآور می شود که او در شرایطی نوید استغفار داد که در آن شرایط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زیرا هنوز امید به هدایت او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یأس ونومیدی از هدایت کافر، محقّق گردد وابراهیم در شرایط دیگری از عموی خود آزر بسان بستگانش تبرّی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دیگری این حقیقت به گونه ای واضح نیز استفاده می شود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سَلامٌ عَلَیْکَ سَأَسْتَغْفِرُ لَکَ رَبِّی إِنَّهُ کانَ بِی حَفِیّاً وَأَعْتَزِلُکُمْ وَ ما تَدْعُونَ مِنْ دُونِ اللّهِ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توای آزر از پروردگارم برای تو طلب آمرزش می کنم، او نسبت به من مهربان است و از شماها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که غیر خدا می پرستید بیزاری می جویم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آیه می رساند که او از قوم خود به حکم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وأَعتزلکم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جسته</w:t>
      </w:r>
    </w:p>
    <w:p>
      <w:pPr>
        <w:pStyle w:val="BookText"/>
        <w:rPr/>
      </w:pPr>
      <w:r>
        <w:rPr>
          <w:rFonts w:ascii="IRNazanin" w:hAnsi="IRNazanin" w:eastAsia="IRNazanin"/>
          <w:color w:val="111111"/>
          <w:sz w:val="28"/>
          <w:sz w:val="28"/>
          <w:szCs w:val="28"/>
          <w:rtl w:val="true"/>
          <w:lang w:bidi="fa-IR"/>
        </w:rPr>
        <w:t xml:space="preserve">بود در حالی که هنوز از آزر، تبرّی نجسته وبه او نوید طلب مغفرت داده بود، واین تبعیض به خاطر این بود که شرایط تبرّی،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 نه در او، ولی وقتی آزر نیز شرایط مشابه با قوم خود را پیدا کرد، از او تبرّی جست ولذا در آیه بعد، از یک اعتزال کلی که شامل آزر وهمه اقوام می گردد گزارش می دهد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 وَما یَعْبُدُونَ مِنْ دُونِ اللّهِ وَهَبْنا لَهُ إِسْحاقَ وَیَعْقُوبَ وَکُلاً جَعَلْنا نَبِیّاً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همه آنان ومعبودهای غیر از خدا، تبرّی جست به او اسحاق ویعقوب را بخشیدیم وهر یک را نبی وپیامبر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نباید عمل ابراهیم وارتباط معنوی او با آزر، بهانه ای برای برقراری ارتباط با مشرکان باشد، ودر نتیجه طرح دوستی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به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وارده در آیه چهارم از سوره ممتحنه که مورد بحث است، بپردازیم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قَوْلَ إِبْراهیمَ لأَبِیهِ لأَسْتَغْفِرَنَّ لَکَ وَ ما أَمْلِکُ لَکَ مِنَ اللّهِ مِنْ شَیْء رَبَّنا عَلَیْکَ تَوَکَّلْنا وَ إِلَیْکَ أَنَبْنا وَ إِلَیْکَ الْمَصِیرَ</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سخن در مفاد استثناء در گرو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توضیح آن در گرو بیان جمله های پیشین است که در سایه دقّت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 اینک جمله های پیشین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وَالَّذینَ مَعَهُ إِذْقالُوا لِقَوْمِهِمْ إِنّا بُرَءؤُا مِنْکُمْ وَ مِمّا تَعْبُدُونَ مِنْ دُونِ اللّهِ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آغاز نظر یکی از دو جمله می تواند، متعلّق استثناء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 حَسَنَةٌ فِی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اسوه بودن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إِذْقالُوا لِقَوْمِهِمْ إِنّابُرَءؤُا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از تبری جستن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استثناء ناظر به جمله نخست باشد مفاد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اسوه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است یعنی ابراهیم از هر نظر برای شما الگو است، جز از این نظر که نباید از او پیروی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نظر از دو جهت استوار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تفسیر با عصمت پیامبری مانند ابراهیم سازگار نیست پیامبری که قرآن راه ورسم او را شایسته پیروی برای همه پیامبران حتی پیامبر عظیم الشأن اسلام می داند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وَهذَا النَّبِیُّ وَالَّذینَ آمَنُوا وَ اللّهُ وَلِیُّ الْمُؤْمِنینَ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مردم به ابراهیم کسانی هستند که عملاً از او پیروی کرده اند واین پیامبر وکسانی که با او ایمان آورده اند وخدا ولی مؤمنان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آیه این است که افتخار انتساب به ابراهیم در لفظ خلاصه نمی شود آنچنانکه برخی از یهود ونصاری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افتخار از آن کسانی است که به راه ورسم او ایمان بیاورند وراه او را بروند، این افراد در گذشته همان کسانی بودند که پیش از بعثت پیامبر اسلام به ابراهیم ایمان آورده وراه ورسم او را رفته اند، واکنون نیز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وپیروان او است که همگی راه ابراهیم را می پیمایند، وبه خاطر تکریم پیامبر ومؤمنان به او، این گروه را از گروه نخست جدا کرده ومستقلاً متعرض گردیده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این اصل صحیح است بگوییم مقصود این است که ابراهیم همه جا اسوه والگو است جز در مورد 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آیات پیشین که بیانگر تبیین شرایط ابراهیم در نوید استغفار ویا انجام آن می باشد حاکی است که عمل ابراهیم یک عمل صحیح وپابرجا بود، در این صورت چرا نباید اسوه والگو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باید گفت که استثنا ناظر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لِقَوْمِهِمْ إِنّابُرَءؤُا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وچون مفاد این جمله به حکم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ابراهیم با پیروان خود همگی از قوم خود بیزاری جستند، حتی ابراهیم از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بیزاری جست در حالی که بیزاری ابراهیم به حکم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مربوط به غیر از آزر بود، هرچند بعدها نیز از او تبرّی جست، از این جهت قرآن برای تکمیل بیان حقیقت، نوید ابراهیم به عموی خود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إِنّابُرَءؤُا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می کند ومی گوید ابراهیم وپیروان وی بیزاری گسترده ای انجام دادند جز یک نوع بیزاری وآن نوید مغفرت ابراهیم به آزر بود که به طور موقت به او داد و او از این بیزاری به دور ماند هرچند بعدها او نیز مشمول این تبرّی کلی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نکات آیات پنجگانه آشنا شدیم اکنون وقت آن رسیده است که آیات بعدی این حادثه وطرح دوستی با مشرکان را مطرح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فِیهِمْ أُسْوَةٌ حَسَنَةٌ لِمَنْ کانَ یَرْجُوا اللّهَ وَ الْیَوْمَ الآخِرَ وَ مَنْ یَتَوَلَّ فَإِنَّ اللّهَ هُوَ الْغَنِیُّ الْحَمِید</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رفتار ابراهیم وپیروان وی، اسوه نیکویی است، برای کسانی از شما که به خدا و روز بازپسین امید دارند، هرکس از این الگو روی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بی نیاز وشایسته ستایش است</w:t>
      </w:r>
      <w:r>
        <w:rPr>
          <w:rFonts w:eastAsia="IRNazanin" w:cs="IRNazanin"/>
          <w:color w:val="111111"/>
          <w:sz w:val="28"/>
          <w:szCs w:val="28"/>
          <w:rtl w:val="true"/>
          <w:lang w:bidi="fa-IR"/>
        </w:rPr>
        <w:t>».</w:t>
      </w:r>
      <w:bookmarkStart w:id="105" w:name="pg16747_185362"/>
    </w:p>
    <w:p>
      <w:pPr>
        <w:pStyle w:val="BookText"/>
        <w:rPr/>
      </w:pPr>
      <w:bookmarkEnd w:id="105"/>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یَجْعَلَ بَیْنَکُمْ وَ بَیْنَ الَّذینَ عادَیْتُمْ مِنْهُمْ مَوَدَّةً وَ اللّهُ قَدِیرٌ وَاللّهُ غَفُورٌ رَحِیمٌ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خدا میان شما وکسانی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دارید پیوند دوستی برقرار کند خداوند توانا وبخشاینده ورحیم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یَنْهَیکُمُ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برقراری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در امر دین با شما نبرد نکرده اند وشماها را از سرزمینهایتان بیرون نرانده اند نهی نمی کند، خداوند افراد دادگر را دوست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یَنْهَیکُمُ اللّهُ عَنِ الَّذِینَ قاتَلُوکُمْ فِی الدِّینِ وَ أَخْرَجُوکُمْ مِنْ دِیارِکُمْ وَ ظاهَرُوا عَلی إِخْراجِکُمْ أَنْ تَوَلَّوْهُمْ وَ مَنْ یَتَوَلَّهُمْ فَأُولئِکَ هُمُ الظّالِمُونَ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دوستی کسانی بازمی دارد که با شما به خاطر دین نبرد کرده اند و از خانه هایتان بیرون رانده اند وبرای بیرون رفتن شما کمک کرده اند کسانی که این گروه را دوست بدارند، ستمگرانند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تفسیر وبیان نکات این گروه از آیات</w:t>
      </w:r>
      <w:r>
        <w:rPr>
          <w:rFonts w:eastAsia="IRNazanin" w:cs="IRNazanin"/>
          <w:color w:val="111111"/>
          <w:sz w:val="28"/>
          <w:szCs w:val="28"/>
          <w:rtl w:val="true"/>
          <w:lang w:bidi="fa-IR"/>
        </w:rPr>
        <w:t>:</w:t>
      </w:r>
    </w:p>
    <w:p>
      <w:pPr>
        <w:pStyle w:val="Heading5"/>
        <w:numPr>
          <w:ilvl w:val="4"/>
          <w:numId w:val="1"/>
        </w:numPr>
        <w:rPr/>
      </w:pPr>
      <w:bookmarkStart w:id="106" w:name="__RefHeading___Toc4742857_73709187"/>
      <w:bookmarkStart w:id="107" w:name="_Toc40"/>
      <w:bookmarkEnd w:id="106"/>
      <w:r>
        <w:rPr/>
        <w:t>4</w:t>
      </w:r>
      <w:r>
        <w:rPr>
          <w:rtl w:val="true"/>
        </w:rPr>
        <w:t>ـ نوید برقراری مجدد دوستی</w:t>
      </w:r>
      <w:bookmarkEnd w:id="10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آیه ششم بر اسوه بودن ابراهیم وپیروان او تأکید می کند ویادآور می شود که اعراض از سنّت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پیوند با خدا و دوستی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ضرر</w:t>
      </w:r>
      <w:bookmarkStart w:id="108" w:name="pg16747_185363"/>
    </w:p>
    <w:p>
      <w:pPr>
        <w:pStyle w:val="BookText"/>
        <w:rPr/>
      </w:pPr>
      <w:bookmarkEnd w:id="108"/>
      <w:r>
        <w:rPr>
          <w:rFonts w:ascii="IRNazanin" w:hAnsi="IRNazanin" w:eastAsia="IRNazanin"/>
          <w:color w:val="111111"/>
          <w:sz w:val="28"/>
          <w:sz w:val="28"/>
          <w:szCs w:val="28"/>
          <w:rtl w:val="true"/>
          <w:lang w:bidi="fa-IR"/>
        </w:rPr>
        <w:t>به خویش، ضرری به خدای غنی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هفتم نوید می دهد شاید در آینده شرایط کافران مکه دگرگون گردد وآنان ایمان بیاورند، در این صورت طرح دوستی میان مسلمانان وبستگانشان مجاز خواهد بود واین خود نیز نوید ضمنی به پیروزی مسلمانان بر کفار مکه است</w:t>
      </w:r>
      <w:r>
        <w:rPr>
          <w:rFonts w:eastAsia="IRNazanin" w:cs="IRNazanin"/>
          <w:color w:val="111111"/>
          <w:sz w:val="28"/>
          <w:szCs w:val="28"/>
          <w:rtl w:val="true"/>
          <w:lang w:bidi="fa-IR"/>
        </w:rPr>
        <w:t>.</w:t>
      </w:r>
    </w:p>
    <w:p>
      <w:pPr>
        <w:pStyle w:val="Heading5"/>
        <w:numPr>
          <w:ilvl w:val="4"/>
          <w:numId w:val="1"/>
        </w:numPr>
        <w:rPr/>
      </w:pPr>
      <w:bookmarkStart w:id="109" w:name="__RefHeading___Toc4742859_73709187"/>
      <w:bookmarkStart w:id="110" w:name="_Toc41"/>
      <w:bookmarkEnd w:id="109"/>
      <w:r>
        <w:rPr/>
        <w:t>5</w:t>
      </w:r>
      <w:r>
        <w:rPr>
          <w:rtl w:val="true"/>
        </w:rPr>
        <w:t>ـ اصل کلی در برقراری رابطه سیاسی وتجاری</w:t>
      </w:r>
      <w:bookmarkEnd w:id="110"/>
    </w:p>
    <w:p>
      <w:pPr>
        <w:pStyle w:val="BookText"/>
        <w:rPr/>
      </w:pPr>
      <w:r>
        <w:rPr>
          <w:rFonts w:ascii="IRNazanin" w:hAnsi="IRNazanin" w:eastAsia="IRNazanin"/>
          <w:color w:val="111111"/>
          <w:sz w:val="28"/>
          <w:sz w:val="28"/>
          <w:szCs w:val="28"/>
          <w:rtl w:val="true"/>
          <w:lang w:bidi="fa-IR"/>
        </w:rPr>
        <w:t>ظاهر آیه نخست این سوره، بر قطع هرنوع رابطه میان مسلمانان وکافران تأکید می کند، در حالی که کافران معاصر با عصر رسالت بر دو نوع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در امر دین با مسلمانان از در جنگ وارد نشده وآنها را وادار به مهاجرت نکرده بودند وبه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یُقاتِلُوکُمْ فِی الدِّینِ وَ لَمْ یُخْرِجُوکُمْ مِنْ دِیارِکُمْ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درست نقطه مقابل آنان بودند، وبه خاطر گرایش مسلمانان به آیین توحید، جنگ های خونینی به راه انداختند وهمگان را به ترک خانه وزمین وادار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گروه نخست، برقراری رابطه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ورفتار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تعبیر آیه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تَبَرُّوهُمْ وَ تُقْسِطُوا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 زیرا چنین ارتباطی مایه گسترش اسلام وبهبودی زندگی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حکم الهی که در آغاز سوره بیان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عَدُوِّی وَ عَدُوَّکُمْ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گروه دوّم به قوّت خود باقی است ودوستی با آنان جز ستم پیشگی چیز دیگری نیست چنانکه در آیه نهم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یَتَوَّلَهُمْ فَأُولئِکَ هُمُ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یادآوری نکاتی ناگزیریم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آیه های هشتم ونهم مبیّن ابهام ومقیّد اطلاقی است که</w:t>
      </w:r>
    </w:p>
    <w:p>
      <w:pPr>
        <w:pStyle w:val="BookText"/>
        <w:rPr/>
      </w:pPr>
      <w:r>
        <w:rPr>
          <w:rFonts w:ascii="IRNazanin" w:hAnsi="IRNazanin" w:eastAsia="IRNazanin"/>
          <w:color w:val="111111"/>
          <w:sz w:val="28"/>
          <w:sz w:val="28"/>
          <w:szCs w:val="28"/>
          <w:rtl w:val="true"/>
          <w:lang w:bidi="fa-IR"/>
        </w:rPr>
        <w:t xml:space="preserve">بر آیه نخست این سوره حاکم است زیرا آیه نخست، برقراری هر نوع رابطه دوستی را با همه کافران ممنوع می شمرد در حالی که آیه های هشتم ونهم آنان را به دو گروه تقسیم می کند، نهی از تولی را مخصوص یکی از دو گروه که 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می داند وگروه دوّم را که در همان اصطلاح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مجاز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گروه ذمی ومهادن آیا برقراری همه نوع دوستی وابراز همه گونه محبت جائز وشایسته است یا محدود به خوش رفتاری وعدالت پیشگی می باشد وبه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روابط باید در حدّروابط تجاری وسیاسی وبه تعبیر خود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تَبَرُّوهُمْ وَ تُقْسِطُوا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گردد یا دائره آن گسترده تر است ظاهر آیه با احتمال نخست موافق است زیرا رفتار با فردی در حدّ یک برادر که از خلوت وجلوت انسان آگاه ودر راه او همه نوع فداکاری کند، مخصوص مسلمان است 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احتمال می دهند که آیه هشتم،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سوره توبه وارد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 وَ خُذُوهُمْ وَاحْصُرُوهُمْ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هرکجا پیدا کردید بکشید آنان را بگیرید ومحاصره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اندیشه بسیار سست وناتوان است 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محارب است در حالی که آیه مورد بحث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معنی ندارد که آیه ای ناسخ آیه ای باشد که دو موضوع متغایر 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وارده در سوره برائت مربوط به افرادی است که هیچ گونه عهد وپیمانی با مسلمانان نداشته ودر صورت داشتن، آن را زیر پا نهاده باشند چنانکه می فرماید</w:t>
      </w:r>
      <w:r>
        <w:rPr>
          <w:rFonts w:eastAsia="IRNazanin" w:cs="IRNazanin"/>
          <w:color w:val="111111"/>
          <w:sz w:val="28"/>
          <w:szCs w:val="28"/>
          <w:rtl w:val="true"/>
          <w:lang w:bidi="fa-IR"/>
        </w:rPr>
        <w:t>:</w:t>
      </w:r>
      <w:bookmarkStart w:id="111" w:name="pg16747_185365"/>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نَکَثُوا أَیْمانَهُمْ وَ هَمُّوا بِاِخْراجِ الرَّسُولِ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گروهی که پیمان خود را شکستند وتصمیم بر تبعید پیامبر از موطن گرفته اند نبرد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آیه مورد بحث، درست نقطه مقابل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آیات وارده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سیف نامیده می شود، ناظر به مورد آیه نهم است وبا آن کمال هماهنگی دارد، نه آیه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هشتم ونهم وهمچنین آنچه در سوره برائت آمده، طراح زمینه های نخستین سیاست خارجی وحکومت اسلامی است وحکومت اسلامی را ملزم می سازد که در برقراری علائق سیاسی وتجاری با حکومت های کافر باید شرایط حاکم بر دشمن را در نظر بگیرد، آنگاه رابطه برقرار کند، ودر این مورد، برقراری رابطه با حکومت غاصب اسرائیل، امریکای متجاوز و دیگر جنایتکاران کاملاً روشن است هرچند عداوت اسرائیل رویاروئی، وعداوت شوروی، منافقانه وعداوت آمریکا مشخص است</w:t>
      </w:r>
      <w:r>
        <w:rPr>
          <w:rFonts w:eastAsia="IRNazanin" w:cs="IRNazanin"/>
          <w:color w:val="111111"/>
          <w:sz w:val="28"/>
          <w:szCs w:val="28"/>
          <w:rtl w:val="true"/>
          <w:lang w:bidi="fa-IR"/>
        </w:rPr>
        <w:t>.</w:t>
      </w:r>
    </w:p>
    <w:p>
      <w:pPr>
        <w:pStyle w:val="Heading5"/>
        <w:numPr>
          <w:ilvl w:val="4"/>
          <w:numId w:val="1"/>
        </w:numPr>
        <w:rPr/>
      </w:pPr>
      <w:bookmarkStart w:id="112" w:name="__RefHeading___Toc4742861_73709187"/>
      <w:bookmarkStart w:id="113" w:name="_Toc42"/>
      <w:bookmarkEnd w:id="112"/>
      <w:r>
        <w:rPr/>
        <w:t>6</w:t>
      </w:r>
      <w:r>
        <w:rPr>
          <w:rtl w:val="true"/>
        </w:rPr>
        <w:t>ـ سرگذشت فتح مکه وپیمان از زنان</w:t>
      </w:r>
      <w:bookmarkEnd w:id="113"/>
    </w:p>
    <w:p>
      <w:pPr>
        <w:pStyle w:val="BookText"/>
        <w:rPr/>
      </w:pPr>
      <w:r>
        <w:rPr>
          <w:rFonts w:ascii="IRNazanin" w:hAnsi="IRNazanin" w:eastAsia="IRNazanin"/>
          <w:color w:val="111111"/>
          <w:sz w:val="28"/>
          <w:sz w:val="28"/>
          <w:szCs w:val="28"/>
          <w:rtl w:val="true"/>
          <w:lang w:bidi="fa-IR"/>
        </w:rPr>
        <w:t xml:space="preserve">قرآن از بازگویی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نموده است تنها تاریخ وحدیث بازگو کننده تفصیل آن است وما نیز توضیح آن را به عهده آن دو، می گذاریم تنها به توضیح پیمانی که از زنان مکه پس از فتح آن گرفته شد، وقرآن یادآور آن است می پردازیم قرآن در این مورد چنین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وَلا یَقْتُلْنَ أَولادَهُنَّ وَ لا یَأْتِینَ بِبُهْتان یَفْتَرِینَهُ بَیْنَ أَیْدِیهنَّ وَ أَرْجُلِهِنَّ وَ</w:t>
      </w:r>
    </w:p>
    <w:p>
      <w:pPr>
        <w:pStyle w:val="BookText"/>
        <w:rPr/>
      </w:pPr>
      <w:r>
        <w:rPr>
          <w:rFonts w:ascii="Amiri" w:hAnsi="Amiri" w:eastAsia="Amiri" w:cs="Amiri"/>
          <w:color w:val="111111"/>
          <w:sz w:val="28"/>
          <w:sz w:val="28"/>
          <w:szCs w:val="28"/>
          <w:rtl w:val="true"/>
          <w:lang w:bidi="ar-SA"/>
        </w:rPr>
        <w:t>لا یَعْصینَکَ فی مَعْرُوف فَبایِعْهُنَّ وَاسْتَغْفِرْ لَهُنَّ اللّهَ إِنَّ اللّهَ غَفُورٌ رَحِیمٌ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آنگاه که زنان مؤمن بخواهند با تو بیعت کنند که برای خدا شریکی قائل نشوند، ودزدی نکنند، زنا ننمایند، فرزندان خود را نکشند، افترا وتهمتی پیش دست وپای خود نیاورند، ودر کارهای نیک وشایسته با تو مخالفت نکنند، در این صورت با آنان بیعت بنما وطلب آمرزش کن خداوند بخشاینده ورحیم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پیمان به این نحو بود که پیامبر دستور داد، ظرف آبی بزرگ بیاورند، آنگاه دست خود را در گوشه آن نهاد، سپس دستور داد که زنان هم دست در آن فرو برند وهرگز رسول گرامی با زنان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پیمان را امور یاد شده در زیر تشکیل می دهد همان گونه که ملاحظه خواهید نمود همگی مربوط به ترک یک رشته کارهای زشت است که در زندگی زن در عصر جاهلیت رواج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ترک هرگونه شرک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یُشْرِکْنَ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ترک سرقت ورعایت احترام اموال مردم اعم از شوهر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یَسْرِقْنَ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ترک فحشا وهر نوع روابط نامشروع جنسی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یَزْنِینَ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ترک قتل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یَقْتُلْنَ أَوْلادَهُنَّ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صورت سقط جنین ویا زنده به گور کردن،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وَإِذَاالْمَؤُدَةُ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دختر زنده به گور شده سؤال شود که چرا کشته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ترک بهتان وافترا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یَأْتِینَ بِبُهْتان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أیدیهن وأرجلهنّ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افترای خاصی محدود می سازد شاید مقصود کودکان</w:t>
      </w:r>
      <w:bookmarkStart w:id="114" w:name="pg16747_185367"/>
    </w:p>
    <w:p>
      <w:pPr>
        <w:pStyle w:val="BookText"/>
        <w:rPr/>
      </w:pPr>
      <w:bookmarkEnd w:id="114"/>
      <w:r>
        <w:rPr>
          <w:rFonts w:ascii="IRNazanin" w:hAnsi="IRNazanin" w:eastAsia="IRNazanin"/>
          <w:color w:val="111111"/>
          <w:sz w:val="28"/>
          <w:sz w:val="28"/>
          <w:szCs w:val="28"/>
          <w:rtl w:val="true"/>
          <w:lang w:bidi="fa-IR"/>
        </w:rPr>
        <w:t xml:space="preserve">خاصی است که در دامن خود پرورش می دادند، بنابراین احتمال دارد مقصود کودکان سرراهی باشد که در غیاب شوهر به فرزندی می گرفتند وپس از بازگشت شوهر، به او نسبت می دادند همچنانکه ممکن است مقصود کودکانی باشد که از طریق نامشروع باردار می شدند وآن را به شوهر نسبت می دادند وعلت اینکه از آن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أیدیهن وأرجلهن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این است که بچه به هنگام تولّد، میان دو دست ودو پای مادر به زمین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با پیامبر آنگاه که به کارهای نیک فرمان می دهد مخالفت نورزند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زنان را از نوحه سراییهای باطل، وپاره کردن جامه در مصائب باز می داشت</w:t>
      </w:r>
      <w:r>
        <w:rPr>
          <w:rFonts w:eastAsia="IRNazanin" w:cs="IRNazanin"/>
          <w:color w:val="111111"/>
          <w:sz w:val="28"/>
          <w:szCs w:val="28"/>
          <w:rtl w:val="true"/>
          <w:lang w:bidi="fa-IR"/>
        </w:rPr>
        <w:t>.</w:t>
      </w:r>
    </w:p>
    <w:p>
      <w:pPr>
        <w:pStyle w:val="Heading5"/>
        <w:numPr>
          <w:ilvl w:val="4"/>
          <w:numId w:val="1"/>
        </w:numPr>
        <w:rPr/>
      </w:pPr>
      <w:bookmarkStart w:id="115" w:name="__RefHeading___Toc4742863_73709187"/>
      <w:bookmarkStart w:id="116" w:name="_Toc43"/>
      <w:bookmarkEnd w:id="115"/>
      <w:r>
        <w:rPr/>
        <w:t>7</w:t>
      </w:r>
      <w:r>
        <w:rPr>
          <w:rtl w:val="true"/>
        </w:rPr>
        <w:t>ـ پرده ها بالا می رود</w:t>
      </w:r>
      <w:bookmarkEnd w:id="116"/>
    </w:p>
    <w:p>
      <w:pPr>
        <w:pStyle w:val="BookText"/>
        <w:rPr/>
      </w:pPr>
      <w:r>
        <w:rPr>
          <w:rFonts w:ascii="IRNazanin" w:hAnsi="IRNazanin" w:eastAsia="IRNazanin"/>
          <w:color w:val="111111"/>
          <w:sz w:val="28"/>
          <w:sz w:val="28"/>
          <w:szCs w:val="28"/>
          <w:rtl w:val="true"/>
          <w:lang w:bidi="fa-IR"/>
        </w:rPr>
        <w:t xml:space="preserve">در اینجا مفسّران، تاریخ عجیبی را نقل می کنند، می 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بیعت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پائین آن قرار داشت پیامبر هر یک از مواد بیعت را برای آنها می خواند، و زن ابوسفیان، چیزی می گفت وواکنشی در حضار به وجود می آمد،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أُبایعکنّ علی أن لا تشرکن باللّه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بیعت می کنم که بر خدا شریکی قائل نشوید، زن ابوسفیان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ما به گونه ای بیعت می گیرید که هرگز از مردان چنین بیعت نگرفتی، شما از مردان بیعت می گیری که در راه خدا جهاد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هرچند، پاسخ پیامبر را متذکر نشده است، ولی پاسخ آن با توجه به ساختار وجود زن ومرد، بسیار روشن است، مردان قهرمان میدان جهاد، وزنان پدید آورنده شیرمردان جهاد می باشند، در حقیقت هر دو سپاه جهادند، یکی جهادگر است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برخی با یک دست گهواره را حرکت می دهد، با دست دیگر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یسرقن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 خسیسی است ومن مقداری از مال او را برداشته ام آیا برای من حلال است یا حرام پیش از آنکه پیامبر پاسخ بگوید، شوهرش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را بر تو حلال کردم در این موقع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خندید، زیر از پاسخ ابوسفیان او را شناخت وبه او گفت تو هند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پیامبر، خدا ما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نکنند هند گفت آیا زن آزاد تن به فحشا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زیرا در دوران جاهلیت با او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یقتلن أولادهن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نکشید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کوچکی آنها را تربیت کردیم، وقتی بزرگ شدند، شما آنها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قتل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بدر، به دست علی بن ابی طالب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وعقب عقب رفت وپیامبر نیز تبسم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یأتین ببهتان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 به خدا سوگند تهمت قبیح است و ما را به رستگاری و اخلاق نیکو دعوت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نیک با تو به مخالفت برنخیزند هند گفت ما در مقامی ننشسته ایم که تصمیم بر مخالفت با تو بگیریم</w:t>
      </w:r>
      <w:r>
        <w:rPr>
          <w:rFonts w:eastAsia="IRNazanin" w:cs="IRNazanin"/>
          <w:color w:val="111111"/>
          <w:sz w:val="28"/>
          <w:szCs w:val="28"/>
          <w:rtl w:val="true"/>
          <w:lang w:bidi="fa-IR"/>
        </w:rPr>
        <w:t>.</w:t>
      </w:r>
      <w:r>
        <w:rPr>
          <w:rStyle w:val="FootnoteAnchor"/>
          <w:rtl w:val="true"/>
        </w:rPr>
        <w:footnoteReference w:id="6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فتح مکه،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دارد که به تفصیل در کتابهای سیره وتاریخ وارد شده است وچون بحث ما کاملاً قرآنی است از بازگویی آنها، خودداری می کنیم</w:t>
      </w:r>
      <w:r>
        <w:rPr>
          <w:rFonts w:eastAsia="IRNazanin" w:cs="IRNazanin"/>
          <w:color w:val="111111"/>
          <w:sz w:val="28"/>
          <w:szCs w:val="28"/>
          <w:rtl w:val="true"/>
          <w:lang w:bidi="fa-IR"/>
        </w:rPr>
        <w:t>.</w:t>
      </w:r>
      <w:r>
        <w:rPr>
          <w:rStyle w:val="FootnoteAnchor"/>
          <w:rtl w:val="true"/>
        </w:rPr>
        <w:footnoteReference w:id="62"/>
      </w:r>
      <w:bookmarkStart w:id="117" w:name="pg16747_185369"/>
    </w:p>
    <w:p>
      <w:pPr>
        <w:pStyle w:val="BookText"/>
        <w:rPr/>
      </w:pPr>
      <w:bookmarkEnd w:id="117"/>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18" w:name="__RefHeading___Toc4742865_73709187"/>
      <w:bookmarkStart w:id="119" w:name="_Toc44"/>
      <w:bookmarkEnd w:id="118"/>
      <w:r>
        <w:rPr/>
        <w:t>28</w:t>
      </w:r>
      <w:r>
        <w:rPr>
          <w:rtl w:val="true"/>
        </w:rPr>
        <w:t xml:space="preserve">- </w:t>
      </w:r>
      <w:r>
        <w:rPr>
          <w:rtl w:val="true"/>
        </w:rPr>
        <w:t>غزوه حنین</w:t>
      </w:r>
      <w:bookmarkEnd w:id="119"/>
    </w:p>
    <w:p>
      <w:pPr>
        <w:pStyle w:val="Heading3"/>
        <w:numPr>
          <w:ilvl w:val="2"/>
          <w:numId w:val="1"/>
        </w:numPr>
        <w:rPr/>
      </w:pPr>
      <w:bookmarkStart w:id="120" w:name="__RefHeading___Toc4742867_73709187"/>
      <w:bookmarkStart w:id="121" w:name="_Toc45"/>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غزوه حنین</w:t>
      </w:r>
      <w:r>
        <w:rPr>
          <w:rStyle w:val="FootnoteAnchor"/>
          <w:rtl w:val="true"/>
        </w:rPr>
        <w:footnoteReference w:id="63"/>
      </w:r>
    </w:p>
    <w:p>
      <w:pPr>
        <w:pStyle w:val="Heading3"/>
        <w:numPr>
          <w:ilvl w:val="2"/>
          <w:numId w:val="1"/>
        </w:numPr>
        <w:rPr/>
      </w:pPr>
      <w:bookmarkStart w:id="122" w:name="__RefHeading___Toc4742869_73709187"/>
      <w:bookmarkStart w:id="123" w:name="_Toc46"/>
      <w:bookmarkEnd w:id="122"/>
      <w:r>
        <w:rPr>
          <w:rtl w:val="true"/>
        </w:rPr>
        <w:t>آیات موضوع</w:t>
      </w:r>
      <w:bookmarkEnd w:id="12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 وَ یَوْمَ حُنَیْن إِذْ أَعْجَبَتْکُمْ کَثْرَتُکُمْ فَلَمْ تُغْنِ عَنْکُمْ شَیْئاً وَضاقَتْ عَلَیْکُمُ الأَرضُ بِما رَحُبَتْ ثُمَّ وَلَّیْتُمْ مُدْبِرینَ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اللّهُ سَکِینَتَهُ عَلی رَسُولِهِ وَ عَلَی الْمُؤْمِنینَ وَأَنْزَلَ جُنُوداً لَمْ تَرَوها وَعَذَّبَ الَّذینَ کَفَرُوا وَ ذلِکَ جَزاءُ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اللّهُ مِنْ بَعْدِ ذلِکَ عَلی مَنْ یَشاءُ وَ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رَضُوا ما آتاهُمُ اللّهُ وَ رَسُولُهُ وَ قالُوا حَسْبُنَا اللّهُ سَیُؤْتِینَا اللّهُ مِنْ فَضْلِهِ وَ رَسُولُهُ إِنّا إِلَی اللّهِ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 فِی الرِّقابِ وَالْغارِمینَ وَ فِی سَبِیلِ اللّهِ وَ ابْنِ السَّبِیلِ فَرِیضَةً مِنَ اللّهِ وَ 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4742871_73709187"/>
      <w:bookmarkStart w:id="125" w:name="_Toc47"/>
      <w:bookmarkEnd w:id="124"/>
      <w:r>
        <w:rPr>
          <w:rtl w:val="true"/>
        </w:rPr>
        <w:t>ترجمه آیات</w:t>
      </w:r>
      <w:bookmarkEnd w:id="12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شماها را در مواردی کمک کرد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فزونی</w:t>
      </w:r>
      <w:bookmarkStart w:id="126" w:name="pg16747_185370"/>
    </w:p>
    <w:p>
      <w:pPr>
        <w:pStyle w:val="BookText"/>
        <w:rPr/>
      </w:pPr>
      <w:bookmarkEnd w:id="126"/>
      <w:r>
        <w:rPr>
          <w:rFonts w:ascii="IRNazanin" w:hAnsi="IRNazanin" w:eastAsia="IRNazanin"/>
          <w:color w:val="111111"/>
          <w:sz w:val="28"/>
          <w:sz w:val="28"/>
          <w:szCs w:val="28"/>
          <w:rtl w:val="true"/>
          <w:lang w:bidi="fa-IR"/>
        </w:rPr>
        <w:t>افراد شما را به شگفت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کردید که فزونی نیرو تنها کلید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سودی نبخشید وزمین با آن گسترش بر شما تنگ شد وپشت به دشمن کردید وفرار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آرامش خود را بر پیامبر خود ومؤمنان فرود آورد و آنان را با سپاهی که ندیدند، کمک کرد وافراد کافر را عذاب نمود، این است سزای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پس از آن به هر کسی که بخواهد به رحمت باز می گردد خدا بخشنده ورحیم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به تو در باره غنایم طعن می زنند، اگر به آنان سهمی داده شود راضی می شوند واگر محروم شوند خشم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به آنچه که خدا وپیامبر به آنها عطا نمود، راضی شوندو بگویند خدا ما را کافی است به زودی خدا ورسول او از کرمش به ما می دهند، ما به سوی خدا توجه داریم،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فقط برای فقرا، بینوایان، وکارکنان برگردآوری آنها، مؤلفة القلوب وکسانی که با دادن زکات، به اسلام راغب می شوند، کسانی که در بند بندگی هستند، بدهکاران در راه خدا، ودر راه ماندگان، حکم لازمی است از جانب خدا، خدا دانا وحکیم است</w:t>
      </w:r>
      <w:r>
        <w:rPr>
          <w:rFonts w:eastAsia="IRNazanin" w:cs="IRNazanin"/>
          <w:color w:val="111111"/>
          <w:sz w:val="28"/>
          <w:szCs w:val="28"/>
          <w:rtl w:val="true"/>
          <w:lang w:bidi="fa-IR"/>
        </w:rPr>
        <w:t>».</w:t>
      </w:r>
    </w:p>
    <w:p>
      <w:pPr>
        <w:pStyle w:val="Heading3"/>
        <w:numPr>
          <w:ilvl w:val="2"/>
          <w:numId w:val="1"/>
        </w:numPr>
        <w:rPr/>
      </w:pPr>
      <w:bookmarkStart w:id="127" w:name="__RefHeading___Toc4742873_73709187"/>
      <w:bookmarkStart w:id="128" w:name="_Toc48"/>
      <w:bookmarkEnd w:id="127"/>
      <w:r>
        <w:rPr>
          <w:rtl w:val="true"/>
        </w:rPr>
        <w:t>تفسیر آیات</w:t>
      </w:r>
      <w:bookmarkEnd w:id="128"/>
    </w:p>
    <w:p>
      <w:pPr>
        <w:pStyle w:val="Heading4"/>
        <w:numPr>
          <w:ilvl w:val="3"/>
          <w:numId w:val="1"/>
        </w:numPr>
        <w:rPr/>
      </w:pPr>
      <w:bookmarkStart w:id="129" w:name="__RefHeading___Toc4742875_73709187"/>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سرزمین مکه وحومه آن به وسیله ارتش اسلام فتح گردید وبساط بت پرستی برچیده شد، ولی هنوز،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وحومه آن که محلّ سکونت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بت پرستان دژ تسخیرناپذیری به شمار می رفت، از این جهت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گرفت که هرچه زودتر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یابد وبرای فتح آن ناچار بود از گذرگاه عمیق وطولانی که میان دو کوه قرار داشت وبه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شد، عبور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 مکه آگاه بودند واحتمال می دادند که پیامبر به فتح آنجا اکتفا نکرده وبا نیروی آماده خود به سمت آنان نیز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bookmarkStart w:id="131" w:name="pg16747_185371"/>
    </w:p>
    <w:p>
      <w:pPr>
        <w:pStyle w:val="BookText"/>
        <w:rPr/>
      </w:pPr>
      <w:bookmarkEnd w:id="131"/>
      <w:r>
        <w:rPr>
          <w:rFonts w:ascii="IRNazanin" w:hAnsi="IRNazanin" w:eastAsia="IRNazanin"/>
          <w:color w:val="111111"/>
          <w:sz w:val="28"/>
          <w:sz w:val="28"/>
          <w:szCs w:val="28"/>
          <w:rtl w:val="true"/>
          <w:lang w:bidi="fa-IR"/>
        </w:rPr>
        <w:t xml:space="preserve">جهت تمام تیره های دو قبیله، دست وحدت به هم دادند وجوان مصّمم وبا اراده 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نظامی دشمن تصویب کرد که پیش از آنکه سپاه اسلام به سراغ آنها بیاید آنها به استقبال سپاه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احیاء روح حماسی وپایداری در مردان، زنان واحشام را همراه خود آوردند ودر پشت سر قرار دادند تا اندیشه فرار در مغز کسی خطور نکند، حتی به این نیز اکتفا نکردند جاسوسانی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از پایه آمادگی رزمی دشمن اطلاعاتی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تصمیم گرفت که کمی افراد وضعف قدرت رزمی خود را از طریق اعمال نیرنگ نظامی وبه کار بستن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نماید،از این جهت نیروی نظامی خود را در انتهای درّه ای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شد، فرود آورد و همه را در نقاط مرتفع درّه، پشت صخره ها و سنگها و شکاف کوهها، مخفی ساخت تا به هنگام ورود ارتش اسلام به گذرگاه، همگی از کمینگاه های خود بیرون آیند، و واحدهای اسلام را زیر رگبار تیر و سنگ گیرند سپس گروهی مخصوص ازمخفیگاههای خود بیرون آیند ودر پناه تیراندازان، سپاه اسلام را از دم تیغ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اسلام در حالی که دو برابر نیروی دشمن بود، صبحگاهان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درّه گردید وپیامبر اسلام از پشت سر حرکت می کرد، وقتی قسمت اعظم سپاه اسلام وارد گذرگاه عمیق وتنگ شد، دشمن با خروج از کمینگاهها، برنامه خود را پیاده کرد، حمله غافلگیرانه آنچنان بی نظمی و وحشت در سپاه اسلام پدید آورد که منافقان سپاه گفتند، سحر باطل شد</w:t>
      </w:r>
      <w:r>
        <w:rPr>
          <w:rFonts w:eastAsia="IRNazanin" w:cs="IRNazanin"/>
          <w:color w:val="111111"/>
          <w:sz w:val="28"/>
          <w:szCs w:val="28"/>
          <w:rtl w:val="true"/>
          <w:lang w:bidi="fa-IR"/>
        </w:rPr>
        <w:t>.</w:t>
      </w:r>
    </w:p>
    <w:p>
      <w:pPr>
        <w:pStyle w:val="Heading4"/>
        <w:numPr>
          <w:ilvl w:val="3"/>
          <w:numId w:val="1"/>
        </w:numPr>
        <w:rPr/>
      </w:pPr>
      <w:bookmarkStart w:id="132" w:name="__RefHeading___Toc4742877_73709187"/>
      <w:bookmarkStart w:id="133" w:name="_Toc50"/>
      <w:bookmarkEnd w:id="132"/>
      <w:r>
        <w:rPr>
          <w:rtl w:val="true"/>
        </w:rPr>
        <w:t xml:space="preserve">پایداری پیامبر </w:t>
      </w:r>
      <w:r>
        <w:rPr>
          <w:rtl w:val="true"/>
        </w:rPr>
        <w:t>(</w:t>
      </w:r>
      <w:r>
        <w:rPr>
          <w:rtl w:val="true"/>
        </w:rPr>
        <w:t>صلی الله علیه وآله</w:t>
      </w:r>
      <w:r>
        <w:rPr>
          <w:rtl w:val="true"/>
        </w:rPr>
        <w:t xml:space="preserve">) </w:t>
      </w:r>
      <w:r>
        <w:rPr>
          <w:rtl w:val="true"/>
        </w:rPr>
        <w:t>وگروه فداکار</w:t>
      </w:r>
      <w:bookmarkEnd w:id="13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وگریز مسلمانان، که علّت آن، وحشت وحکومت هرج ومرج بر سپاه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سخت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کرد که که اگر لحظه ای تأخیر کند محور تاریخ دگرگون شده وجامعه بشری مسیر خود را عوض می کند وسپاه شرک سپاه</w:t>
      </w:r>
    </w:p>
    <w:p>
      <w:pPr>
        <w:pStyle w:val="BookText"/>
        <w:rPr/>
      </w:pPr>
      <w:r>
        <w:rPr>
          <w:rFonts w:ascii="IRNazanin" w:hAnsi="IRNazanin" w:eastAsia="IRNazanin"/>
          <w:color w:val="111111"/>
          <w:sz w:val="28"/>
          <w:sz w:val="28"/>
          <w:szCs w:val="28"/>
          <w:rtl w:val="true"/>
          <w:lang w:bidi="fa-IR"/>
        </w:rPr>
        <w:t>توحید را درهم می کوبد از این لحاظ، روی مرکب خود با صدای بلند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أنصارَ اللّهِ وَأَنْصارَ رَسُوله أَنَا عَبْدُ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خدا ویاران پیامبر، من بنده خدا وپیامبر وی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گفت وسپس استر خود را به سوی میدان نبرد که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جولانگاه خود قرار داده ومشغول کشتار بودند، حرکت داد و گروه فداکاری همچون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وعباس وفضل بن عباس واُسامه وابوسفیان بن الحارث، که از آغاز نبرد لحظه ای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نورزیده ونگهبان جان او بودند، همراه او حرکت کردند</w:t>
      </w:r>
      <w:r>
        <w:rPr>
          <w:rStyle w:val="FootnoteAnchor"/>
          <w:rtl w:val="true"/>
        </w:rPr>
        <w:footnoteReference w:id="64"/>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عموی خود عباس که صدای بلند ورسایی داشت دستور داد، که مسلمانان را چنین صدا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انصار که پیامبر را یاری کردید وای کسانی که در زیر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بیعت کردید کجا می روید؟ وقتی ندای عباس به گوش آنها رسید، حمیت وغیرت دینی آنها را تحریک کرد فوراً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ودلیرانه به سوی پیامبر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عباس ـ که از سلامت پیامبر نوید می داد ـ موجب شد که دسته های فراری با ندامت وپشیمانی عجیبی به سوی پیامبر بازگردند، وصفوف خود را در برابر دشمن منظم وفشرده 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دستور پیامبر وبرای پاک کردن لکه ننگ فرار، به حمله عمومی دست زده ودر اندک زمانی دشمن را به عقب نشینی وفرار مجبور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تشجیع مسلمانان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وهرگز دروغ نمی گویم و خدا وعده پیروزی به من داده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تدبیر نظامی باعث شد که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ومردان جنگجوی آنان، زنان واحشام خود را ترک گفته وبا دادن تعدادی کشته وگروهی اسیر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نمایند</w:t>
      </w:r>
      <w:r>
        <w:rPr>
          <w:rFonts w:eastAsia="IRNazanin" w:cs="IRNazanin"/>
          <w:color w:val="111111"/>
          <w:sz w:val="28"/>
          <w:szCs w:val="28"/>
          <w:rtl w:val="true"/>
          <w:lang w:bidi="fa-IR"/>
        </w:rPr>
        <w:t>.</w:t>
      </w:r>
      <w:bookmarkStart w:id="134" w:name="pg16747_185373"/>
    </w:p>
    <w:p>
      <w:pPr>
        <w:pStyle w:val="Heading4"/>
        <w:numPr>
          <w:ilvl w:val="3"/>
          <w:numId w:val="1"/>
        </w:numPr>
        <w:rPr/>
      </w:pPr>
      <w:bookmarkStart w:id="135" w:name="__RefHeading___Toc4742879_73709187"/>
      <w:bookmarkStart w:id="136" w:name="_Toc51"/>
      <w:bookmarkEnd w:id="134"/>
      <w:bookmarkEnd w:id="135"/>
      <w:r>
        <w:rPr>
          <w:rtl w:val="true"/>
        </w:rPr>
        <w:t xml:space="preserve">قرآن در مورد نبرد </w:t>
      </w:r>
      <w:r>
        <w:rPr>
          <w:rtl w:val="true"/>
        </w:rPr>
        <w:t>«</w:t>
      </w:r>
      <w:r>
        <w:rPr>
          <w:rtl w:val="true"/>
        </w:rPr>
        <w:t>حنین</w:t>
      </w:r>
      <w:r>
        <w:rPr>
          <w:rtl w:val="true"/>
        </w:rPr>
        <w:t xml:space="preserve">» </w:t>
      </w:r>
      <w:r>
        <w:rPr>
          <w:rtl w:val="true"/>
        </w:rPr>
        <w:t>چنین می فرماید</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 وَ یَوْمَ حُنَیْن إِذْ أَعْجَبَتْکُمْ کَثْرَتُکُمْ فَلَمْ تُغْنِ عَنْکُمْ شَیْئاً وَضاقَتْ عَلَیْکُمُ الأَرضُ بِما رَحُبَتْ ثُمَّ وَلَّیْتُمْ مُدْبِرینَ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شماها را در مواردی کمک کرد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فزونی افراد شما را به شگفت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کردید که فزونی نیرو تنها کلید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سودی نبخشید وزمین با آن گسترش بر شما تنگ شد وپشت به دشمن کردید وفرار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به فزونی سپاه اسلام مباهات کرد وگفت ما چند برابر دشمن هستیم، هرگز شکست نخواهیم خورد، در حالی که فزونی نیروها، جزئی از عامل پیروزی است باید در کنار آن ایمان به هدف و تجسس وکسب اطلاعات، اعمال شیوه های رزمی، کوچک نشمردن دشمن ـ هرچه هم زبون باشد ـ نیز وجود داشته باشد در حالی که در جنگ حنین از این عوامل، کمتر بهره گرفته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 عَلی رَسُولِهِ وَ عَلَی الْمُؤْمِنینَ وَأَنْزَلَ جُنُوداً لَمْ تَرَوها وَعَذَّبَ الَّذینَ کَفَرُوا وَ ذلِکَ جَزاءُ الْکافِرینَ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آرامش خود را بر پیامبر خود ومؤمنان فرود آورد، وآنان را با سپاهی که ندیدند، کمک کرد وافراد کافر را عذاب نمود، این است سزای کافران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یَتُوبُ اللّهُ مِنْ بَعْدِ ذلِکَ عَلی مَنْ یَشاءُ وَ اللّهُ غَفُورٌ رَحِیمٌ</w:t>
      </w:r>
      <w:r>
        <w:rPr>
          <w:rFonts w:eastAsia="Amiri" w:cs="Amiri" w:ascii="Amiri" w:hAnsi="Amiri"/>
          <w:color w:val="111111"/>
          <w:sz w:val="28"/>
          <w:szCs w:val="28"/>
          <w:rtl w:val="true"/>
          <w:lang w:bidi="ar-SA"/>
        </w:rPr>
        <w:t>) .</w:t>
      </w:r>
      <w:r>
        <w:rPr>
          <w:rStyle w:val="FootnoteAnchor"/>
          <w:rtl w:val="true"/>
        </w:rPr>
        <w:footnoteReference w:id="6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پس از آن به هر کسی که بخواهد به رحمت باز می گردد خدا بخشنده و رحیم است</w:t>
      </w:r>
      <w:r>
        <w:rPr>
          <w:rFonts w:eastAsia="IRNazanin" w:cs="IRNazanin"/>
          <w:color w:val="111111"/>
          <w:sz w:val="28"/>
          <w:szCs w:val="28"/>
          <w:rtl w:val="true"/>
          <w:lang w:bidi="fa-IR"/>
        </w:rPr>
        <w:t>».</w:t>
      </w:r>
      <w:bookmarkStart w:id="137" w:name="pg16747_185374"/>
    </w:p>
    <w:p>
      <w:pPr>
        <w:pStyle w:val="BookText"/>
        <w:rPr/>
      </w:pPr>
      <w:bookmarkEnd w:id="137"/>
      <w:r>
        <w:rPr>
          <w:rFonts w:ascii="IRNazanin" w:hAnsi="IRNazanin" w:eastAsia="IRNazanin"/>
          <w:color w:val="111111"/>
          <w:sz w:val="28"/>
          <w:sz w:val="28"/>
          <w:szCs w:val="28"/>
          <w:rtl w:val="true"/>
          <w:lang w:bidi="fa-IR"/>
        </w:rPr>
        <w:t xml:space="preserve">مقصود از سپاهی که ندیدند، فرشتگانی است که مسلمانان را یاری کردند وآیه اخیر حاکی از آن است که افرادی که به مسلمانان پشت کردند وبه تعبیر آیه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وَلَّیْتُمْ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شدند وخدا آن کس را که بخواهد می بخشد</w:t>
      </w:r>
      <w:r>
        <w:rPr>
          <w:rFonts w:eastAsia="IRNazanin" w:cs="IRNazanin"/>
          <w:color w:val="111111"/>
          <w:sz w:val="28"/>
          <w:szCs w:val="28"/>
          <w:rtl w:val="true"/>
          <w:lang w:bidi="fa-IR"/>
        </w:rPr>
        <w:t>.</w:t>
      </w:r>
    </w:p>
    <w:p>
      <w:pPr>
        <w:pStyle w:val="Heading4"/>
        <w:numPr>
          <w:ilvl w:val="3"/>
          <w:numId w:val="1"/>
        </w:numPr>
        <w:rPr/>
      </w:pPr>
      <w:bookmarkStart w:id="138" w:name="__RefHeading___Toc4742881_73709187"/>
      <w:bookmarkStart w:id="139" w:name="_Toc52"/>
      <w:bookmarkEnd w:id="138"/>
      <w:r>
        <w:rPr>
          <w:rtl w:val="true"/>
        </w:rPr>
        <w:t>غنایم جنگی</w:t>
      </w:r>
      <w:bookmarkEnd w:id="139"/>
    </w:p>
    <w:p>
      <w:pPr>
        <w:pStyle w:val="BookText"/>
        <w:rPr/>
      </w:pPr>
      <w:r>
        <w:rPr>
          <w:rFonts w:ascii="IRNazanin" w:hAnsi="IRNazanin" w:eastAsia="IRNazanin"/>
          <w:color w:val="111111"/>
          <w:sz w:val="28"/>
          <w:sz w:val="28"/>
          <w:szCs w:val="28"/>
          <w:rtl w:val="true"/>
          <w:lang w:bidi="fa-IR"/>
        </w:rPr>
        <w:t>غنایمی که در این نبردنصیب مسلمانان شد، کاملاً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بدانیم که دشمن با دادن شش هزار اسیر وبیست وچهار هزار شتر وچهل هزار رأس گوسفند و</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طلا، پا به فرار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تعقیب دشمن، ناچار شد همه غنایم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سرزمین امنی برای نگهداری آنها بود منتقل سازد و خود با سپاه تجربه دیده به تعقیب دشمن بپردازد وآنها را 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تعقیب کاملاً پیروز بود، جز فتح طائف، که به عللی، موفق به فتح این دژ نگردید وبدون اخذ نتیجه برای تقسیم غنایم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این جا تاریخ، سرگذشتهای شیرین وآموزنده ای را نقل می کند که ما غالب آنها را در بحثهای تاریخی خود آورده ایم تنها به نقل یک حادثه می پردازیم</w:t>
      </w:r>
      <w:r>
        <w:rPr>
          <w:rFonts w:eastAsia="IRNazanin" w:cs="IRNazanin"/>
          <w:color w:val="111111"/>
          <w:sz w:val="28"/>
          <w:szCs w:val="28"/>
          <w:rtl w:val="true"/>
          <w:lang w:bidi="fa-IR"/>
        </w:rPr>
        <w:t>:</w:t>
      </w:r>
    </w:p>
    <w:p>
      <w:pPr>
        <w:pStyle w:val="Heading4"/>
        <w:numPr>
          <w:ilvl w:val="3"/>
          <w:numId w:val="1"/>
        </w:numPr>
        <w:rPr/>
      </w:pPr>
      <w:bookmarkStart w:id="140" w:name="__RefHeading___Toc4742883_73709187"/>
      <w:bookmarkStart w:id="141" w:name="_Toc53"/>
      <w:bookmarkEnd w:id="140"/>
      <w:r>
        <w:rPr>
          <w:rtl w:val="true"/>
        </w:rPr>
        <w:t>تقسیم غنایم واعتراض مرد تمیمی</w:t>
      </w:r>
      <w:bookmarkEnd w:id="14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پیامبر اصرار داشتندکه هرچه زودتر غنایم جنگی میان مجاهدان تقسیم شود پیامبر برای اینکه بی نظری خود را ثابت کند، کنار شتری ایستاد ومقداری پشم از کوهان آن گرفت، در حالی که آن را میان انگشتان خود قرار داده بود، رو به مردم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تمام غنایم شما حتی از این پشم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ندارم حتی این خمس که حقّ من است، آن را به خود شما باز خواهم داد بنابراین، هر فردی از شما هر نوع غنیمتی در پیش او هست اگر چه نخ وسوزن هم باشد همه را برگرداند تا</w:t>
      </w:r>
    </w:p>
    <w:p>
      <w:pPr>
        <w:pStyle w:val="BookText"/>
        <w:rPr/>
      </w:pPr>
      <w:r>
        <w:rPr>
          <w:rFonts w:ascii="IRNazanin" w:hAnsi="IRNazanin" w:eastAsia="IRNazanin"/>
          <w:color w:val="111111"/>
          <w:sz w:val="28"/>
          <w:sz w:val="28"/>
          <w:szCs w:val="28"/>
          <w:rtl w:val="true"/>
          <w:lang w:bidi="fa-IR"/>
        </w:rPr>
        <w:t>از روی عدالت میان شماها تقسیم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بیت المال را میان مسلمانان قسمت کرد و خمس بیت المال را که مخصوص خود او بود، میان سران قریش که تازه اسلام آورده بودند تقسیم نمود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حویطب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تا دیروز از سران شرک وکفر و از دشمنان سرسخت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شتران زیادی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گروهی که موقعیت آنها نسبت به گذشتگان کمتر بود، پنجاه شتر داد و آنان به وسیله این بخششهای گران، تحت تأثیر عواطف ومحبتهای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وخواه ناخواه به سوی اسلام کشیده شدند این دسته را در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ویکی از مصارف زکات اسلامی همین دسته می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ابن سعد</w:t>
      </w:r>
      <w:r>
        <w:rPr>
          <w:rStyle w:val="FootnoteAnchor"/>
          <w:rtl w:val="true"/>
        </w:rPr>
        <w:footnoteReference w:id="69"/>
      </w:r>
      <w:r>
        <w:rPr>
          <w:rFonts w:ascii="IRNazanin" w:hAnsi="IRNazanin" w:eastAsia="IRNazanin"/>
          <w:color w:val="111111"/>
          <w:sz w:val="28"/>
          <w:sz w:val="28"/>
          <w:szCs w:val="28"/>
          <w:rtl w:val="true"/>
          <w:lang w:bidi="fa-IR"/>
        </w:rPr>
        <w:t>صریحاً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بذل وبخشش همگی از خمسی بود که شخصاً متعلّق به خود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دیناری از حقوق وسهام دیگران در راه تألیف قلوب این گروه خرج نگردید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 وبخشش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جمعی از مسلمانان وبخصوص برخی از انصار سخت گران آمد، آنان که به مصالح عالی عطایای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 نبودند، تصوّر می کردند که تعصب خانوادگی، پیامبر را واداشت که خمس غنیمت را میان خویشاوندان خود تقسیم کند حتی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گستاخی را به جایی رساند که رو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تقسیم غنایم راه عدالت را پیش نگرفتید، پیامبر از سخن گستاخانه این مرد سخت ناراحت شد وآثار خشم در چهره اش آشکار 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عدالت وانصاف پیش من نباشد، پس پیش چه کسی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از پیامبر خواست که اجازه دهد او</w:t>
      </w:r>
    </w:p>
    <w:p>
      <w:pPr>
        <w:pStyle w:val="BookText"/>
        <w:rPr/>
      </w:pPr>
      <w:r>
        <w:rPr>
          <w:rFonts w:ascii="IRNazanin" w:hAnsi="IRNazanin" w:eastAsia="IRNazanin"/>
          <w:color w:val="111111"/>
          <w:sz w:val="28"/>
          <w:sz w:val="28"/>
          <w:szCs w:val="28"/>
          <w:rtl w:val="true"/>
          <w:lang w:bidi="fa-IR"/>
        </w:rPr>
        <w:t>را بکشد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او در آینده پیشوای گروهی خواهد بود که از دین اسلام بیرون خواهند رفت، چنانکه تیر از کمان خارج شود</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یارانی است که شما نماز و روزه خود را در برابر عبادت آنها کم و ناچیز می شمرید قرآن می خوانند ولی از حنجره های آنها به بالا تجاوز نمی کند آنان از آیین اسلام بیرون می آیند، همان طور که تیر از کمان به بیرون پرتاب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این مرد در دوران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فرقه خوارج گردید ورهبری این گروه خطرناک را برعهده گرفت ولی به حکم اینکه قصاص قبل از جنایت مخالف اصول اسلام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او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از طرف انصار، پیام گله آمیز آنها را حضور پیامبر رسانید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در یک نقطه گرد بیاور تا من موضوع را برای آنها تشریح کنم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شکوه خاصی وارد جلسه انصار شد وبه آنان چنین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گروهی بودید گمراه به وسیله من هدایت یافتید، فقیر بودید بی نیاز شدید، دشمن بودید، مهربان گردیدید، همگی عرض کردند صحیح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می توانید طور دیگر به من پاسخ بگویید ودر برابر خدمات من حقوقی را که بر گردن من دارید، به رخ من بکشید وبگویید ای رسول خدا روزی که قریش تو را تکذیب کرد، ما تو را تصدیق نمودیم، قریش تو را یاری نکردند، ما یاری کردیم، تو را بی پناه ساختند، ما پناه دادیم روزی که تهی دست بودی تو را کمک کردیم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انصار چرا از مختصر مالی که به قریش دادم تا آنها در اسلام استوار گردند و شما ها را به اسلام خود واگذار نمودم، دلگیر شدید، آیا راضی نیستید که</w:t>
      </w:r>
    </w:p>
    <w:p>
      <w:pPr>
        <w:pStyle w:val="BookText"/>
        <w:rPr/>
      </w:pPr>
      <w:r>
        <w:rPr>
          <w:rFonts w:ascii="IRNazanin" w:hAnsi="IRNazanin" w:eastAsia="IRNazanin"/>
          <w:color w:val="111111"/>
          <w:sz w:val="28"/>
          <w:sz w:val="28"/>
          <w:szCs w:val="28"/>
          <w:rtl w:val="true"/>
          <w:lang w:bidi="fa-IR"/>
        </w:rPr>
        <w:t xml:space="preserve">دیگران شتر وگوسفند ببرند، وشما پیامبر را همراه خود ببرید، به خدا سوگند اگر همه مردم به راهی بروند وانصار به راه دیگر، من راه انصار را انتخاب می کنم سپس برای انصار وفرزندان انصار طلب رحمت نمود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عواطف انصار را تحریک کرد که همگی گریه کنان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به قسمت خود راضی هستیم وکوچکترین گله 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یاد شده در زیر در رابطه با این رویدادها نازل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یَلْمِزُکَ فِی الصَّدَقاتِ فَإِنْ أُعْطُوا مِنْها رَضُوا وَ إِنْ لَمْ یُعْطَوْا مِنْها إِذا هُمْ یَسْخَطُونَ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به تو در باره غنایم طعن می زنند، اگر به آنان سهمی داده شود راضی می شوند واگر محروم شوند خشم میورزند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رَضُوا ما آتاهُمُ اللّهُ وَ رَسُولُهُ وَ قالُوا حَسْبُنَا اللّهُ سَیُؤْتِینَا اللّهُ مِنْ فَضْلِهِ وَ رَسُولُهُ إِنّا إِلَی اللّهِ راغِبُونَ</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به آنچه که خدا وپیامبر به آنها عطا نمود، راضی شوند و بگویند خدا ما را کافی است به زودی خدا ورسول او از کرمش به ما می دهند، ما به سوی خدا توجه داریم، بهتر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 وَالْعامِلینَ عَلَیْها وَالْمُؤَلَّفَةِ قُلُوبُهُمْ وَ فِی الرِّقابِ وَالْغارِمینَ وَ فِی سَبِیلِ اللّهِ وَ ابْنِ السَّبِیلِ فَرِیضَةً مِنَ اللّهِ وَ اللّهُ عَلِیمٌ حَکِیمٌ</w:t>
      </w:r>
      <w:r>
        <w:rPr>
          <w:rFonts w:eastAsia="Amiri" w:cs="Amiri" w:ascii="Amiri" w:hAnsi="Amiri"/>
          <w:color w:val="111111"/>
          <w:sz w:val="28"/>
          <w:szCs w:val="28"/>
          <w:rtl w:val="true"/>
          <w:lang w:bidi="ar-SA"/>
        </w:rPr>
        <w:t>) .</w:t>
      </w:r>
      <w:r>
        <w:rPr>
          <w:rStyle w:val="FootnoteAnchor"/>
          <w:rtl w:val="true"/>
        </w:rPr>
        <w:footnoteReference w:id="7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فقط برای فقرا و بینوایان وکارکنان برگردآوری آنها و مؤلفة القلوب وکسانی که با دادن زکات، به اسلام راغب می شوند و کسانی که در بند بندگی هستند و بدهکاران در راه خدا و در راه ماندگان، حکم لازمی است از جانب خدا، خدا دانا وحکیم است</w:t>
      </w:r>
      <w:r>
        <w:rPr>
          <w:rFonts w:eastAsia="IRNazanin" w:cs="IRNazanin"/>
          <w:color w:val="111111"/>
          <w:sz w:val="28"/>
          <w:szCs w:val="28"/>
          <w:rtl w:val="true"/>
          <w:lang w:bidi="fa-IR"/>
        </w:rPr>
        <w:t>».</w:t>
      </w:r>
      <w:bookmarkStart w:id="142" w:name="pg16747_185378"/>
    </w:p>
    <w:p>
      <w:pPr>
        <w:pStyle w:val="BookText"/>
        <w:rPr/>
      </w:pPr>
      <w:bookmarkEnd w:id="142"/>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143" w:name="__RefHeading___Toc4742885_73709187"/>
      <w:bookmarkStart w:id="144" w:name="_Toc54"/>
      <w:bookmarkEnd w:id="143"/>
      <w:r>
        <w:rPr/>
        <w:t>29</w:t>
      </w:r>
      <w:r>
        <w:rPr>
          <w:rtl w:val="true"/>
        </w:rPr>
        <w:t xml:space="preserve">- </w:t>
      </w:r>
      <w:r>
        <w:rPr>
          <w:rtl w:val="true"/>
        </w:rPr>
        <w:t>غزوه تبوک</w:t>
      </w:r>
      <w:bookmarkEnd w:id="144"/>
    </w:p>
    <w:p>
      <w:pPr>
        <w:pStyle w:val="Heading3"/>
        <w:numPr>
          <w:ilvl w:val="2"/>
          <w:numId w:val="1"/>
        </w:numPr>
        <w:rPr/>
      </w:pPr>
      <w:bookmarkStart w:id="145" w:name="__RefHeading___Toc4742887_73709187"/>
      <w:bookmarkStart w:id="146" w:name="_Toc55"/>
      <w:bookmarkEnd w:id="145"/>
      <w:r>
        <w:rPr>
          <w:rtl w:val="true"/>
        </w:rPr>
        <w:t>آیات موضوع</w:t>
      </w:r>
      <w:bookmarkEnd w:id="14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یَلْمِزُونَ الْمُطَّوِّعِینَ مِنَ الْمُؤمِنِینَ فِی الصَّدَقاتِ وَالَّذِینَ لا یَجِدُونَ إِلاّ جُهْدَهُمْ فَیَسْخَرُونَ مِنْهُمْ سَخِرَ اللّهُ مِنْهُمْ وَ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 رَسُولِهِ وَاللّهُ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مالَکُم إِذا قِیلَ لَکُمُ انْفِرُوا فِی سَبِیلِ اللّهِ اْثّاقَلْتُمْ إِلَی الأَرْضِ 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یُعَذِّبْکُمْ عَذاباً أَلِیماً وَ یَسْتَبْدِلْ قَوْماً غَیْرَکُمْ وَلا تَضُرُوهُ شَیْئاً وَ 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 وَسَفَراً قاصِداً لاتَّبعُوکَ وَ لکِنْ بَعُدَتْ عَلَیْهِمُ الشُّقَّةُ وَ سَیَحْلِفُونَ بِاللّهِ لَوِ اسْتَطَعْنا لَخَرَجْنا مَعَکُمْ یُهْلِکُونَ أَنْفُسَهُمْ وَ اللّهُ یَعْلَمُ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یَسْتَأذِنُکَ الَّذِینَ یُؤْمِنُونَ بِاللّهِ وَالْیَوْمِ الآخِرِ أَنْ یُجاهِدُوا بِأَمْوالِهِمْ وَ أَنْفُسِهِمْ وَ اللّهُ عَلِیمٌ بِالْمُتَّقِینَ</w:t>
      </w:r>
      <w:r>
        <w:rPr>
          <w:rFonts w:ascii="Amiri" w:hAnsi="Amiri" w:eastAsia="Amiri" w:cs="Amiri"/>
          <w:i/>
          <w:i/>
          <w:iCs/>
          <w:color w:val="111111"/>
          <w:sz w:val="28"/>
          <w:sz w:val="28"/>
          <w:szCs w:val="28"/>
          <w:rtl w:val="true"/>
          <w:lang w:bidi="ar-SA"/>
        </w:rPr>
        <w:t>إِنَّما یَسْتَأذِنُکَ الَّذینَ لا یُؤْمِنُونَ بِاللّهِ وَ الْیَوْمِ الآخِرِ وَارْتابَتْ قُلُوبُهُمْ فَهُمْ فِی رَیْبِهِمْ یَتَرَدَدَّونَ</w:t>
      </w:r>
      <w:r>
        <w:rPr>
          <w:rFonts w:ascii="Amiri" w:hAnsi="Amiri" w:eastAsia="Amiri" w:cs="Amiri"/>
          <w:color w:val="111111"/>
          <w:sz w:val="28"/>
          <w:sz w:val="28"/>
          <w:szCs w:val="28"/>
          <w:rtl w:val="true"/>
          <w:lang w:bidi="ar-SA"/>
        </w:rPr>
        <w:t xml:space="preserve">وَلَوْ أَرادُوا الْخُرُوجَ لأَعَدُّوا لَهُ عُدَّةً وَ لکِنْ کَرِهَ اللّهُ انْبِعاثَهُمْ فَثَبَّطَهُمْ وَ قِیلَ اقْعُدُوا مَعَ القاعِدِینَ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خَرَجُوا فِیکُمْ ما زادُوکُمْ إِلاّ خَبالاً وَ لأَوضَعُوا خِلالَکُمْ</w:t>
      </w:r>
    </w:p>
    <w:p>
      <w:pPr>
        <w:pStyle w:val="BookText"/>
        <w:rPr/>
      </w:pPr>
      <w:r>
        <w:rPr>
          <w:rFonts w:ascii="Amiri" w:hAnsi="Amiri" w:eastAsia="Amiri" w:cs="Amiri"/>
          <w:color w:val="111111"/>
          <w:sz w:val="28"/>
          <w:sz w:val="28"/>
          <w:szCs w:val="28"/>
          <w:rtl w:val="true"/>
          <w:lang w:bidi="ar-SA"/>
        </w:rPr>
        <w:t xml:space="preserve">یَبْغُونَکُمُ الْفِتْنَةَ وَ فِیکُمْ سَمَّاعُونَ لَهُمْ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ابْتَغَوُا الْفِتْنَةَ مِنْ قَبْلُ وَ قَلَّبُوا لَکَ الأُمُورَ حَتّی جاءَ الْحَقُّ وَظَهَرَ أَمْرُ اللّهِ وَهُمْ کارِهُونَ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 کَرِهُوا أَنْ یُجاهِدُوا بِأَمْوالِهِمْ وَ أَنْفُسِهِمْ فِی سَبِیلِ اللّهِ وَقالُوا لا تَنْفِرُوا فِی الحَرِّ قُلْ نارُ جَهنَّمَ أْشَدُّ حَرّاً لَوْ کانُوا یَفْقَهُونَ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رَجَعَکَ اللّهُ إِلی طائِفَة مِنْهُمْ فَاسْتَأْذنُوکَ لِلْخُروجِ فَقُلْ لَنْ تَخْرُجُوا مَعِیَ أَبَداً وَلَنْ تُقاتِلُوا مَعِیَ عَدُوّاً إِنَّکُمْ رَضِیتُمْ بِالْقُعُودِ أَوَّلَ مَرَّة فَاقْعُدُوا مَعَ الْخالِفِینَ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الْمُعَذِّرُونَ مِنَ الأَعْرابِ لِیُؤْذَنَ لَهُمْ وَقَعَدَ الَّذِینَ کَذَبُوا اللّهَ وَ رَسُولَهُ سَیُصِیبُ الَّذینَ کَفَرُوا مِنْهُمْ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 ما عَلَی الْمُحْسِنینَ مِنْ سَبِیل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الَّذِینَ إِذا ما أَتَوْکَ لِتَحْمِلَهُمْ قُلْتَ لا أَجِدُ ما أَحْمِلُکُمْ عَلَیْهِ تَوَلَّوْا وَأَعْیُنُهُمْ تَفیضُ مِنَ الدَّمْعِ حَزَناً أَلاّ یَجِدُوا ما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یَسْتَأْذِنُونَکَ وَ هُمْ أَغْنِیاءُ رَضُوا بِأَنْ یَکُونُوا مَعَ الْخَوالِفِ وَ طَبَعَ اللّهُ عَلی قُلُوبِهِمْ فَهُمْ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وَالْمُهاجِرینَ وَالأَنْصارِ الَّذینَ اتَّبَعُوهُ فی ساعَةِ الْعُسْرَةِ مِنْ بَعْدِ ما کادَ یَزیغُ قُلُوبُ فَرِیق مِنْهُمْ ثُمَّ تابَ عَلَیْهِمْ إِنَّهُ بِهِمْ رَؤُفٌ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bookmarkStart w:id="147" w:name="pg16747_185380"/>
    </w:p>
    <w:p>
      <w:pPr>
        <w:pStyle w:val="Heading3"/>
        <w:numPr>
          <w:ilvl w:val="2"/>
          <w:numId w:val="1"/>
        </w:numPr>
        <w:rPr/>
      </w:pPr>
      <w:bookmarkStart w:id="148" w:name="__RefHeading___Toc4742889_73709187"/>
      <w:bookmarkStart w:id="149" w:name="_Toc56"/>
      <w:bookmarkEnd w:id="147"/>
      <w:bookmarkEnd w:id="148"/>
      <w:r>
        <w:rPr>
          <w:rtl w:val="true"/>
        </w:rPr>
        <w:t>ترجمه آیات</w:t>
      </w:r>
      <w:bookmarkEnd w:id="14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منافقانی که به افراد متمکن که با کمال رغبت ووسعت زکات می پردازند وهمچنین به افرادی که با کمال مشقّت در حدّ توانایی خود کمک می نمایند، طعن می زنند ومسخره می کنند، خدا مسخره آنها را تلافی خواهد نمود وعذاب دردناکی در انتظار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طلب آمرزش بنمایی یا ننمایی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هم برای آنها طلب مغفرت کنی، خدا آنها را نخواهد بخشید آنان به خدا ورسول او ایمان نیاورده اند خدا افراد فاسق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چرا هنگامی که به شما دستور بسیج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به زمین سنگینی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ونمی خواهید از جای خود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زندگی دنیا، از آخرت راضی شده اید، بهره دنیا، در برابر آخرت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جهاد با دشمن شرکت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عذابی دردناک گرفتار می سازد وگروه دیگر را جانشین شما می کند وبه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نمی رسانید،خدا به همه چیز تواناست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بهره وغنیمتی نزدیک وسفر کوتاهی بود تو را پیروی می کردند ولی این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تا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نظرشان دور آمد وبه همین زودی سوگند یاد می کنند که اگر توانایی داشتیم با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نمودیم،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سازند خدا می داند که آنان دروغگویانند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بگذرد چرا پیش از آنکه راستگویان بر تو آشکار شوند ودروغگویان را بشناسی، به آنان اجازه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وروز دیگر ایمان دارند برای اینکه با مالها وجانهای خویش جهاد کنند، از تو اجازه نمی گیرند ویا برای ترک جهاد اذن نمی طلبند، خدا پرهیزگاران را 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کسانی که به خدا وروز دیگر ایمان ندارند ودلهایشان به شک افتاده ودر شک خویش سرگردانند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مجاهده ویاترک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تصمیم بر جهاد داشتند، لوازم آنرا آماده می کردند، ولی خدا حرکتشان را مکروه ساخت وبازشان داشت وگفته شد همچون از کار افتادگان به خانه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شما بیرون می آمدند، در کارتان جز تباهی نمی افزودند، در صفوف شما به منظور فتنه جویی وارد می شدند ودر میان شما زودباورانی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به افراد دهن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خدا ستمکاران را 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نیز فتنه جویی کرده اند وکارها را بر تو آشفته اند تا حق پیروز شد و فرمان خدا با اینکه کراهت داشتند، آشکار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تخلّف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رسول خدا خوشحال شدند ودوست نداشتند که با اموال وجانهای خود در راه خدا جهاد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یکدیگر وبه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این گرما حرکت نکنید، به آنها بگو آتش دوزخ از این هم گرمتر است اگر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 تو را به سوی گروهی از آنها باز گردانید و از تو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سوی جبهه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آیند بگو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بیرون آمده وبا دشمنان ما بجنگید، زیرا شما در مرتبه اوّل به تخلّف تن دادید، باز هم با متخلّفان بمانید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بادیه نشینهای معذور آمدند تا به آنها اذن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به خدا ورسول او دروغ گفته بودند در خانه های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زودی عذاب دردناکی به افرادی از آنها که کافر شده اند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افراد ضعیف، مریض وبی بضاعت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 به شرط اینکه نسبت به خدا ورسول او اخلاص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وضع آنها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نیکوکاران ایرادی نیست خدا آمرزنده ورحیم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وهمچنین بر افرادی که پیش تو آمدند تا مرکبی در اختیار آنها بگذاری، تو گفتی مرکبی که شما را بر آن سوار کنم ندارم وآنها از غم اینکه وسیله ای برای آنها نبود که در راه خدا صرف کنند با چشم اشگبار از پیش تو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بر آن ثروتمندانی است که از تو اذن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bookmarkStart w:id="150" w:name="pg16747_185382"/>
    </w:p>
    <w:p>
      <w:pPr>
        <w:pStyle w:val="BookText"/>
        <w:rPr/>
      </w:pPr>
      <w:bookmarkEnd w:id="150"/>
      <w:r>
        <w:rPr>
          <w:rFonts w:ascii="IRNazanin" w:hAnsi="IRNazanin" w:eastAsia="IRNazanin"/>
          <w:color w:val="111111"/>
          <w:sz w:val="28"/>
          <w:sz w:val="28"/>
          <w:szCs w:val="28"/>
          <w:rtl w:val="true"/>
          <w:lang w:bidi="fa-IR"/>
        </w:rPr>
        <w:t>جهاد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وراضی شدند که در ردیف معذوران باشند، خدا بر قلوب آنها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لذا چیزی درک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خود را بر پیامبر ومهاجران وانصار نازل کرد، مهاجران وانصاری که در لحظه های سخت که نزدیک بود دلهای برخی از حق منحرف شود، از وی پیروی کردند، باز رحمت خود را بر آنان نازل فرمود، زیرا خداوند نسبت به ایشان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رحمت خود را بر آن سه نفری نازل نمود که از لشکر اسلام بازماندند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جهاد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قطع رابطه مردم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آن وسعت بر آنها تنگ شد وجان آنها در فشار قرار گرفت، دانستند جز خداوند پناهگاهی نیست، خداوند آنها را مشمول رحمت خود قرار داد، تا توبه کنند، خداوند توبه پذیر ورحیم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 از خداوند بپرهیزید وبا راستگویان باشید</w:t>
      </w:r>
      <w:r>
        <w:rPr>
          <w:rFonts w:eastAsia="IRNazanin" w:cs="IRNazanin"/>
          <w:color w:val="111111"/>
          <w:sz w:val="28"/>
          <w:szCs w:val="28"/>
          <w:rtl w:val="true"/>
          <w:lang w:bidi="fa-IR"/>
        </w:rPr>
        <w:t>».</w:t>
      </w:r>
    </w:p>
    <w:p>
      <w:pPr>
        <w:pStyle w:val="Heading3"/>
        <w:numPr>
          <w:ilvl w:val="2"/>
          <w:numId w:val="1"/>
        </w:numPr>
        <w:rPr/>
      </w:pPr>
      <w:bookmarkStart w:id="151" w:name="__RefHeading___Toc4742891_73709187"/>
      <w:bookmarkStart w:id="152" w:name="_Toc57"/>
      <w:bookmarkEnd w:id="151"/>
      <w:r>
        <w:rPr>
          <w:rtl w:val="true"/>
        </w:rPr>
        <w:t>تفسیر آیات</w:t>
      </w:r>
      <w:bookmarkEnd w:id="152"/>
    </w:p>
    <w:p>
      <w:pPr>
        <w:pStyle w:val="Heading4"/>
        <w:numPr>
          <w:ilvl w:val="3"/>
          <w:numId w:val="1"/>
        </w:numPr>
        <w:rPr/>
      </w:pPr>
      <w:bookmarkStart w:id="153" w:name="__RefHeading___Toc4742893_73709187"/>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در عصر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مستعمرات روم شرقی که مرکز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شمار می رفت و همه مرزنشینان وامراء حاکم بر آن از آیین مسیح پیروی می کردند و شیوخ وقبایل ساکن در مرزها، تحت حکومت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خود دست نشانده امپراتور 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دژ بزرگ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وفتوحات درخشان وچشمگیر مسلمانان، ترس عجیبی در دل امپراتور روم پدید آورد واندیشه اینکه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 کند، وقلمرو حکومت خود را گسترش دهد، آنان را به خود مشغول ساخت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امپراتور روم به این فکر افتاد که مسلمانان را غافلگیر سازد وقدرت آنها را بشکند، برای همین منظور فرمانروای دست نشانده خود را در سوریه مأمور ساخت که به کمک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سپاه اعزامی از</w:t>
      </w:r>
    </w:p>
    <w:p>
      <w:pPr>
        <w:pStyle w:val="BookText"/>
        <w:rPr/>
      </w:pPr>
      <w:r>
        <w:rPr>
          <w:rFonts w:ascii="IRNazanin" w:hAnsi="IRNazanin" w:eastAsia="IRNazanin"/>
          <w:color w:val="111111"/>
          <w:sz w:val="28"/>
          <w:sz w:val="28"/>
          <w:szCs w:val="28"/>
          <w:rtl w:val="true"/>
          <w:lang w:bidi="fa-IR"/>
        </w:rPr>
        <w:t xml:space="preserve">روم، مدینه را تسخیر کند، وبا استفاده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حکومت جوان اسلام را درهم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تحریکات ارتش روم در مرزهای سوریه به وسیله کاروانهای تجاری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پیامبر نیز تصمیم گرفت از اصلی که دشمن می خواهد استفاده کند، او نیز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تحریکات دشمن موقعی به مدینه رسید که محصول مدینه روی زمین وخرماها در حال رسیدن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قحطی سایه شوم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وحوالی آن،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بسیج عمومی، مدینه وحومه آن را فرا گرفت ومقصد نیز معیّن گردید تا مسلمانان با توجّه به دوری راه وقدرت رزمی دشمن، تا آنجا که می توانند خود را مجهّز سازند وبا آمادگی کامل به سوی جبهه روانه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هزینه جنگ به وسیله مسلمانان تأمین شود، وبه همین جهت پیامبر افرادی را به مکه وحومه مدینه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ومسلمانان را به شرکت در تأمین هزینه نبرد، دعوت نمود ودر این مورد زنان ومردان مسلمان کمکهای مؤثری نمودند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هزار دینار کمک کرد، در مقابل او یک مسلمان آبکش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دو من گندم بیش نبود با دادن یک من گندم، به گروه کمک کنندگان پیوست، کمک ناچیز این مسلمان مخلص در برابر کمک چشمگیر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مایه طعن منافقان بی خبر از خدا گردید وحی الهی در توبیخ آنان چنین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یَلْمِزُونَ الْمُطَّوِّعِینَ مِنَ الْمُؤمِنِینَ فِی الصَّدَقاتِ وَالَّذِینَ لا یَجِدُونَ إِلاّ جُهْدَهُمْ فَیَسْخَرُونَ مِنْهُمْ سَخِرَ اللّهُ مِنْهُمْ وَ لَهُمْ عَذابٌ أَلِیمٌ</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منافقانی که به افراد متمکن که با کمال رغبت ووسعت زکات می پردازند وهمچنین به افرادی که با کمال مشقّت در حدّ توانایی خود کمک می نمایند، طعن</w:t>
      </w:r>
    </w:p>
    <w:p>
      <w:pPr>
        <w:pStyle w:val="BookText"/>
        <w:rPr/>
      </w:pPr>
      <w:r>
        <w:rPr>
          <w:rFonts w:ascii="IRNazanin" w:hAnsi="IRNazanin" w:eastAsia="IRNazanin"/>
          <w:color w:val="111111"/>
          <w:sz w:val="28"/>
          <w:sz w:val="28"/>
          <w:szCs w:val="28"/>
          <w:rtl w:val="true"/>
          <w:lang w:bidi="fa-IR"/>
        </w:rPr>
        <w:t>می زنند ومسخره می کنند، خدا مسخره آنها را تلافی خواهد نمود وعذاب دردناکی در انتظار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 رَسُولِهِ وَاللّهُ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طلب آمرزش بنمایی یا ننمایی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هم برای آنها طلب مغفرت کنی، خدا آنها را نخواهد بخشید آنان به خدا ورسول او ایمان نیاورده اند خدا افراد فاسق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سی هزار نفر آمادگی خود را برای شرکت در این نبرد اعلام نمودند وهمگی در لشگرگاه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نمودند واعضای این سپاه را ده هزار سواره نظام وبیست هزار پیاده نظام تشکیل می داد، پیامبر دستور داد در اختیار هر قبیله ای ، پرچم مشخصی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گردآوری یک چنین سپاه چشم گیر، کار آسانی نبود وبه آسانی نیز صورت نپذیرفت بلکه وحی الهی با انذار وتهدید، توانست چنین گروهی را در فصل چیدن محصول ومیوه حرکت دهد کافی است که بدانیم در هیچ رویداد وغزوه ای تأکید بر شرکت، مانند تأکید در این غزوه در قرآن وارد نشده است، اینک آیاتی در این زمینه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مالَکُم إِذا قِیلَ لَکُمُ انْفِرُوا فِی سَبِیلِ اللّهِ اْثّاقَلْتُمْ إِلَی الأَرْضِ 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چرا هنگامی که به شما دستور بسیج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به زمین سنگینی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ونمی خواهید از جای خود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زندگی دنیا، از آخرت راضی شده اید، بهره دنیا، در برابر آخرت چیزی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یُعَذِّبْکُمْ عَذاباً أَلِیماً وَ یَسْتَبْدِلْ قَوْماً غَیْرَکُمْ وَلا تَضُرُوهُ شَیْئاً وَ اللّهُ عَلی</w:t>
      </w:r>
    </w:p>
    <w:p>
      <w:pPr>
        <w:pStyle w:val="BookText"/>
        <w:rPr/>
      </w:pPr>
      <w:r>
        <w:rPr>
          <w:rFonts w:ascii="Amiri" w:hAnsi="Amiri" w:eastAsia="Amiri" w:cs="Amiri"/>
          <w:color w:val="111111"/>
          <w:sz w:val="28"/>
          <w:sz w:val="28"/>
          <w:szCs w:val="28"/>
          <w:rtl w:val="true"/>
          <w:lang w:bidi="ar-SA"/>
        </w:rPr>
        <w:t>کُلِّ شَیْء قَدِیرٌ</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جهاد با دشمن شرکت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عذابی دردناک گرفتار می سازد وگروه دیگر را جانشین شما می کند وبه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نمی رسانید،خدا به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آیه دوّم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یَسْتَبْدِلْ قَوماً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گروه دیگری را جانشین شما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نیز اشاره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 اللّهُ بِقَوْم یُحِبُّهُمْ وَ یُحِبُّونَهُ أَذِلَّة عَلَی الْمُؤْمِنینَ أَعِزَّة عَلَی الْکافِرینَ یُجاهِدُونَ فِی سَبِیلِ اللّهِ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جانشین شما می سازد که خدا آنها را دوست دارد، وآنان نیز خدا را دوست دارند نسبت به مؤمنان افتاده ونسبت به کافران سرکشند، ودر راه خدا مبارزه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یَسْتَبْدِلْ قَوماً غَیْرَکُمْ ثُمَّ لا یَکُونُوا أَمْثالَکُمْ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گردانیدید به جای شما گروه دیگری می آورد که مانند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وارد درمورد تفسیر این آیات به خوبی استفاده می شود که مقصود از این گروه همان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نقل می کند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یَسْتَبْدِلْ قَوماً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bookmarkStart w:id="155" w:name="pg16747_185386"/>
    </w:p>
    <w:p>
      <w:pPr>
        <w:pStyle w:val="BookText"/>
        <w:rPr/>
      </w:pPr>
      <w:bookmarkEnd w:id="155"/>
      <w:r>
        <w:rPr>
          <w:rFonts w:ascii="IRNazanin" w:hAnsi="IRNazanin" w:eastAsia="IRNazanin"/>
          <w:color w:val="111111"/>
          <w:sz w:val="28"/>
          <w:sz w:val="28"/>
          <w:szCs w:val="28"/>
          <w:rtl w:val="true"/>
          <w:lang w:bidi="fa-IR"/>
        </w:rPr>
        <w:t xml:space="preserve">از پیامبر پرسیدند که این گروه کیانند در این موقع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افتاد که نزد پیامبر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وملّت او، 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الإیمان منوطاً بالثریا لتناوله رجال 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در نقطه دوری باشد مردانی از فارس آن را به دست می آورند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56" w:name="__RefHeading___Toc4742895_73709187"/>
      <w:bookmarkStart w:id="157" w:name="_Toc59"/>
      <w:bookmarkEnd w:id="156"/>
      <w:r>
        <w:rPr>
          <w:rtl w:val="true"/>
        </w:rPr>
        <w:t>تخلّف منافقان از شرکت در جهاد</w:t>
      </w:r>
      <w:bookmarkEnd w:id="157"/>
    </w:p>
    <w:p>
      <w:pPr>
        <w:pStyle w:val="BookText"/>
        <w:rPr/>
      </w:pPr>
      <w:r>
        <w:rPr>
          <w:rFonts w:ascii="IRNazanin" w:hAnsi="IRNazanin" w:eastAsia="IRNazanin"/>
          <w:color w:val="111111"/>
          <w:sz w:val="28"/>
          <w:sz w:val="28"/>
          <w:szCs w:val="28"/>
          <w:rtl w:val="true"/>
          <w:lang w:bidi="fa-IR"/>
        </w:rPr>
        <w:t>تأکیدات الهی سبب شد که گروه علاقمند در این نبرد شرکت کنند و از طریق کمکهای مالی وجانی سپاه منظم ومرتّبی را راهی تبوک سازند، سپاهی که در باره آن مورخان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زادهم الشعیر المسوَّس والإهالة السخنة والتمر الزهید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آنان، جوهای کرم زده، وروغن گداخته وخرمای دور از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این ضعف مادی را جبران کرد وجود سلاح برنده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لقاء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کمبودها را برطرف می کرد ولی در مقابل گروه منافق از شرکت در این جنگ سرباز زدند، وجز عدّه معدودی که برای خرابکاری در آن شرکت جسته بودند ودر اثنای راه تصمیم بر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کسی از آنان شرکت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یک چنین یاغیگری وسرپیچی روشن، خدا پرده ها را بالا می زند وبه توبیخ وانتقاد منافقان می پردازد وانتقادی که از منافقان در این سوره انجام گرفته، در هیچ سوره ای انجام نگرفته است وتفسیر مجموع آیاتی که مربوط به منافقان است ، مایه گستردگی سخن است، از این جهت به تفسیر آیاتی که مربوط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پردازیم وتفسیر آیات دیگر را به وقت دیگری موکول می کنیم</w:t>
      </w:r>
      <w:r>
        <w:rPr>
          <w:rFonts w:eastAsia="IRNazanin" w:cs="IRNazanin"/>
          <w:color w:val="111111"/>
          <w:sz w:val="28"/>
          <w:szCs w:val="28"/>
          <w:rtl w:val="true"/>
          <w:lang w:bidi="fa-IR"/>
        </w:rPr>
        <w:t>.</w:t>
      </w:r>
    </w:p>
    <w:p>
      <w:pPr>
        <w:pStyle w:val="Heading4"/>
        <w:numPr>
          <w:ilvl w:val="3"/>
          <w:numId w:val="1"/>
        </w:numPr>
        <w:rPr/>
      </w:pPr>
      <w:bookmarkStart w:id="158" w:name="__RefHeading___Toc4742897_73709187"/>
      <w:bookmarkStart w:id="159" w:name="_Toc60"/>
      <w:bookmarkEnd w:id="158"/>
      <w:r>
        <w:rPr>
          <w:rtl w:val="true"/>
        </w:rPr>
        <w:t>علل تخلف منافقان عبارت بود از</w:t>
      </w:r>
      <w:r>
        <w:rPr>
          <w:rtl w:val="true"/>
        </w:rPr>
        <w:t>:</w:t>
      </w:r>
      <w:bookmarkEnd w:id="15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فقدان انگیزه های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دوری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گرم بودن 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فقدان غنیمت ودور بودن راه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 وَسَفَراً قاصِداً لاتَّبعُوکَ وَ لکِنْ بَعُدَتْ عَلَیْهِمُ الشُّقَّةُ وَ سَیَحْلِفُونَ بِاللّهِ لَوِ اسْتَطَعْنا لَخَرَجْنا مَعَکُمْ یُهْلِکُونَ أَنْفُسَهُمْ وَ اللّهُ یَعْلَمُ إِنَّهُمْ لَکاذِبونَ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بهره وغنیمتی نزدیک وسفر کوتاهی بود تو را پیروی می کردند ولی این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تا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نظرشان دور آمد وبه همین زودی سوگند یاد می کنند که اگر توانایی داشتیم با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نمودیم،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سازند خدا می داند که آنان دروغگویانند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بگذرد چرا پیش از آنکه راستگویان بر تو آشکار شوند ودروغگویان را بشناسی، به آنان اجازه 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یَسْتَأذِنُکَ الَّذِینَ یُؤْمِنُونَ بِاللّهِ وَالْیَوْمِ الآخِرِ أَنْ یُجاهِدُوا بِأَمْوالِهِمْ وَ أَنْفُسِهِمْ وَ اللّهُ عَلِیمٌ بِالْمُتَّقِینَ</w:t>
      </w:r>
      <w:r>
        <w:rPr>
          <w:rFonts w:eastAsia="Amiri" w:cs="Amiri" w:ascii="Amiri" w:hAnsi="Amiri"/>
          <w:color w:val="111111"/>
          <w:sz w:val="28"/>
          <w:szCs w:val="28"/>
          <w:rtl w:val="true"/>
          <w:lang w:bidi="ar-SA"/>
        </w:rPr>
        <w:t>) .</w:t>
      </w:r>
      <w:r>
        <w:rPr>
          <w:rStyle w:val="FootnoteAnchor"/>
          <w:rtl w:val="true"/>
        </w:rPr>
        <w:footnoteReference w:id="8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وروز دیگر ایمان دارند برای اینکه با مالها وجانهای خویش جهاد کنند، از تو اجازه نمی گیرند ویا برای ترک جهاد اذن نمی طلبند، خدا</w:t>
      </w:r>
    </w:p>
    <w:p>
      <w:pPr>
        <w:pStyle w:val="BookText"/>
        <w:rPr/>
      </w:pPr>
      <w:r>
        <w:rPr>
          <w:rFonts w:ascii="IRNazanin" w:hAnsi="IRNazanin" w:eastAsia="IRNazanin"/>
          <w:color w:val="111111"/>
          <w:sz w:val="28"/>
          <w:sz w:val="28"/>
          <w:szCs w:val="28"/>
          <w:rtl w:val="true"/>
          <w:lang w:bidi="fa-IR"/>
        </w:rPr>
        <w:t>پرهیزگاران را می 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یَسْتَأذِنُکَ الَّذینَ لا یُؤْمِنُونَ بِاللّهِ وَ الْیَوْمِ الآخِرِ وَارْتابَتْ قُلُوبُهُمْ فَهُمْ فِی رَیْبِهِمْ یَتَرَدَدَّونَ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کسانی که به خدا وروز دیگر ایمان ندارند ودلهایشان به شک افتاده ودر شک خویش سرگردانند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مجاهده ویاترک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أَرادُوا الْخُرُوجَ لأَعَدُّوا لَهُ عُدَّةً وَ لکِنْ کَرِهَ اللّهُ انْبِعاثَهُمْ فَثَبَّطَهُمْ وَ قِیلَ اقْعُدُوا مَعَ القاعِدِینَ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تصمیم بر جهاد داشتند، لوازم آنرا آماده می کردند، ولی خدا حرکتشان را مکروه ساخت وبازشان داشت وگفته شد همچون از کار افتادگان به خانه بنشینید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فِیکُمْ ما زادُوکُمْ إِلاّ خَبالاً وَ لأَوضَعُوا خِلالَکُمْ یَبْغُونَکُمُ الْفِتْنَةَ وَ فِیکُمْ سَمَّاعُونَ لَهُمْ وَ اللّهُ عَلِیمٌ بِالظّالِمینَ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شما بیرون می آمدند، در کارتان جز تباهی نمی افزودند، در صفوف شما به منظور فتنه جویی وارد می شدند ودر میان شما زودباورانی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به افراد دهن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خدا ستمکاران را می 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 قَلَّبُوا لَکَ الأُمُورَ حَتّی جاءَ الْحَقُّ وَظَهَرَ أَمْرُ اللّهِ وَهُمْ کارِهُونَ</w:t>
      </w:r>
      <w:r>
        <w:rPr>
          <w:rFonts w:eastAsia="Amiri" w:cs="Amiri" w:ascii="Amiri" w:hAnsi="Amiri"/>
          <w:color w:val="111111"/>
          <w:sz w:val="28"/>
          <w:szCs w:val="28"/>
          <w:rtl w:val="true"/>
          <w:lang w:bidi="ar-SA"/>
        </w:rPr>
        <w:t>) .</w:t>
      </w:r>
      <w:r>
        <w:rPr>
          <w:rStyle w:val="FootnoteAnchor"/>
          <w:rtl w:val="true"/>
        </w:rPr>
        <w:footnoteReference w:id="8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نیز فتنه جویی کرده اند وکارها را بر تو آشفته اند تا حق پیروز شد، وفرمان خدا با اینکه کراهت داشتند، آشکار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 کَرِهُوا أَنْ یُجاهِدُوا بِأَمْوالِهِمْ وَ أَنْفُسِهِمْ فِی سَبِیلِ اللّهِ وَقالُوا لا تَنْفِرُوا فِی الحَرِّ قُلْ نارُ جَهنَّمَ أْشَدُّ حَرّاً لَوْ کانُوا یَفْقَهُونَ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تخلّف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رسول خدا خوشحال شدند ودوست نداشتند که با اموال وجانهای خود در راه خدا جهاد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یکدیگر وبه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این گرما حرکت نکنید، به آنها بگو آتش دوزخ از این هم گرمتر است اگر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انقلابات سیاسی، بحرانهای سخت و پیش آمدهای ناگوار، سنگ محکی است که پایدار را از ناپایدار جدا می سازد، امتحان وآزمایش بسان کوره داغی است که طلا وخاک را از هم جدا می کند و مدعیان وطرفداران واقعی را، از جرگه منافقان ودورغ پردازان سوا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عادی که شانس با حکومت وقت همراه باشد، وبه تعبیر صحیح امنیت وثبات سایه افکن شود، همه دعوی پایداری وخیرخواهی می نمایند، غریو سرودهای نصرت ووفاداری در تمام محیط طنین انداز می گردد، ولی اگر ورق برگردد و امنیت در خطر افتد، حملات دشمن موقعیت نظام حاکم را تهدید نمایددر چنین موقع امین وخائن، مؤمن ومنافق، راستگو وگزاف گو از هم جدا شده، وشکاف عمیقی در میان افراد پدید می آید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از شورش مصریان که منجر به قتل خلیفه سوم گردید ـ از طرف مسلمانان به خلافت برگزیده شد، عموم مهاجران وانصار را با پیش آمدهای ناگوار، وامتحان های سخت وآزمایش های صعب تهدید نمود وچنین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بعثه بالحقّ لتبلبلن بلبلة، ولتغربلنّ غربلة ولتساطنَّ سوط القِدْر حتی یعود أسفلکم أعلاکم، وأعلاکم أسفلکم</w:t>
      </w:r>
      <w:r>
        <w:rPr>
          <w:rFonts w:eastAsia="IRNazanin" w:cs="IRNazanin"/>
          <w:color w:val="111111"/>
          <w:sz w:val="28"/>
          <w:szCs w:val="28"/>
          <w:rtl w:val="true"/>
          <w:lang w:bidi="fa-IR"/>
        </w:rPr>
        <w:t>».</w:t>
      </w:r>
      <w:r>
        <w:rPr>
          <w:rStyle w:val="FootnoteAnchor"/>
          <w:rtl w:val="true"/>
        </w:rPr>
        <w:footnoteReference w:id="89"/>
      </w:r>
      <w:bookmarkStart w:id="160" w:name="pg16747_185390"/>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کسی که پیامبر را به حق فرستاده، به راستی که درهم آمیخته می شوید ودر غربال امتحان از هم جدا می گردید، وبرهم زده می شوید، مانند برهم زدن کفگیر، آنچه را که در دیگ طعام است به وقت غلیان وجوشش، تا اینکه پست ترین شما به مقام بلندیرین شما، وبلندترین شما به مقام پست ترین شما بازگشت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مفاد آیات به خوبی می رساند که اعضای این حزب از بیوجدانترین افراد بودند، زیرا در تمام مجامع دینی حضور بهم می رساندند و در همه جا به دیانت وایمان تظاهر می نمودند، و به همین لحاظ در همه جریانهایی که به نفع آنها تمام می شد، بهره کافی از غنایم جنگی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نبردهایی شرکت می کردند که پیروزی مسلمانان در آن قطعی بود و چندان نیازی به طیّ مسافت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 با مسلمانان به منظور منافع مادّی همکاری می نمودند، ولی در نبردهایی که به پیمودن راههای سخت، آن هم در هوای گرم وسوزان، نیاز داشت، هرگز شرکت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کوچکترین علاقه ای به ایمان واسلام در کار نبود، از سقوط حکومت جوان اسلام باکی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برای حفظ ظاهر، عذرهایی می آوردند که دست کم از اعتذارهای قوم موسی نداشت،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رساند که علّت سرپیچی اینها این بود که راه تبوک دور بوده و منافع متیقّن آنان در مدینه، با منافع مشکوک در جبهه جنگ تزاحم داشته از این نظر تقاعد را در مدینه بر خروج ترجیح دادند و این که می گویند که ما قدرت ونیرو نداریم، دروغ می گویند زیرا اگر مصمم می شدند مقدّمات مسافرت را آماده می ساختند چنانکه در سوره توبه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أَرادُوا الخُرُوجَ لأَعَدُّوا 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تصمیم شرکت د رجهاد داشتند برای آن لوازمی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اوّل خیال سرپیچی از فرمان رسول خدا داشتند</w:t>
      </w:r>
      <w:r>
        <w:rPr>
          <w:rFonts w:eastAsia="IRNazanin" w:cs="IRNazanin"/>
          <w:color w:val="111111"/>
          <w:sz w:val="28"/>
          <w:szCs w:val="28"/>
          <w:rtl w:val="true"/>
          <w:lang w:bidi="fa-IR"/>
        </w:rPr>
        <w:t>.</w:t>
      </w:r>
    </w:p>
    <w:p>
      <w:pPr>
        <w:pStyle w:val="Heading4"/>
        <w:numPr>
          <w:ilvl w:val="3"/>
          <w:numId w:val="1"/>
        </w:numPr>
        <w:rPr/>
      </w:pPr>
      <w:bookmarkStart w:id="161" w:name="__RefHeading___Toc4742899_73709187"/>
      <w:bookmarkStart w:id="162" w:name="_Toc61"/>
      <w:bookmarkEnd w:id="161"/>
      <w:r>
        <w:rPr>
          <w:rtl w:val="true"/>
        </w:rPr>
        <w:t>نشانه های ایمان و نفاق</w:t>
      </w:r>
      <w:bookmarkEnd w:id="1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نشانه واضحی برای تشخیص مؤمن از منافق بیان</w:t>
      </w:r>
    </w:p>
    <w:p>
      <w:pPr>
        <w:pStyle w:val="BookText"/>
        <w:rPr/>
      </w:pPr>
      <w:r>
        <w:rPr>
          <w:rFonts w:ascii="IRNazanin" w:hAnsi="IRNazanin" w:eastAsia="IRNazanin"/>
          <w:color w:val="111111"/>
          <w:sz w:val="28"/>
          <w:sz w:val="28"/>
          <w:szCs w:val="28"/>
          <w:rtl w:val="true"/>
          <w:lang w:bidi="fa-IR"/>
        </w:rPr>
        <w:t>می کند، وآن اینکه در چنین لحظات حساس وموقعیت باریکی که پایگاه مسلمانان از طرف ارتش روم در خطر افتاده، افرادی که به خدا وروز رستاخیز ایمان داشتند پس از شنیدن فرمان جهاد، اعلام آمادگی می کردند، وبهانه های بنی اسرائیلی را کنار گذارده وراه جبهه را پیش می گرفتند ولی افراد منافق غیر مؤمن به خدا و روز جزا، با بهانه ها وعذرهای خنده آور حضور رسول خدا شرفیاب شده، اذن می طلبیدند که در این جهاد شرکت نورزند ودر مدینه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 در چنین لحظه حساس که ایمان واسلام در خطر افتاده، اذن گرفتن برای تقاعد وشرکت نورزیدن نشانه کامل بر فقدان ایمان در قلوب آنها وجوداست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گذشته روشن می شود که متعلّق اذن در دو آیه مزبور، جهاد در راه خدا نیست، به این معنی که مؤمن برای شرکت در جهاد در راه خدا، اذن نمی طلبد ولی منافق پس از کسب اذن شرکت می کند، بلکه متعلّق آن، ترک جهاد، وتقاعد وشرکت نورزیدن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گواه ما بر اینکه متعلّق اذن همان ترک جهاد است، علاوه بر استقامت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اذن گرفتن برای ترک جهاددر لحظه حساس بهتر می تواند نشانه نفاق بشود تا اذن گرفتن 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که آشکارا متعلّق اذن در آنها بیان شده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استأذنک أُولوا الطول منهم وقالُوا ذَرنا نَکُنْ مَعَ القاعِدینَ</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متمکّن از تو اذن می خواهند ومی گویند بگذار ما، مانند از کار افتادگان به خانه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آیه </w:t>
      </w:r>
      <w:r>
        <w:rPr>
          <w:rFonts w:eastAsia="IRNazanin" w:cs="IRNazanin"/>
          <w:color w:val="111111"/>
          <w:sz w:val="28"/>
          <w:szCs w:val="28"/>
          <w:lang w:bidi="fa-IR"/>
        </w:rPr>
        <w:t>93</w:t>
      </w:r>
      <w:r>
        <w:rPr>
          <w:rFonts w:eastAsia="IRNazanin" w:cs="IRNazanin"/>
          <w:color w:val="111111"/>
          <w:sz w:val="28"/>
          <w:szCs w:val="28"/>
          <w:rtl w:val="true"/>
          <w:lang w:bidi="fa-IR"/>
        </w:rPr>
        <w:t>.</w:t>
      </w:r>
      <w:bookmarkStart w:id="163" w:name="pg16747_185392"/>
    </w:p>
    <w:p>
      <w:pPr>
        <w:pStyle w:val="Heading4"/>
        <w:numPr>
          <w:ilvl w:val="3"/>
          <w:numId w:val="1"/>
        </w:numPr>
        <w:rPr/>
      </w:pPr>
      <w:bookmarkStart w:id="164" w:name="__RefHeading___Toc4742901_73709187"/>
      <w:bookmarkStart w:id="165" w:name="_Toc62"/>
      <w:bookmarkEnd w:id="163"/>
      <w:bookmarkEnd w:id="164"/>
      <w:r>
        <w:rPr>
          <w:rtl w:val="true"/>
        </w:rPr>
        <w:t xml:space="preserve">اذن پیامبر </w:t>
      </w:r>
      <w:r>
        <w:rPr>
          <w:rtl w:val="true"/>
        </w:rPr>
        <w:t>(</w:t>
      </w:r>
      <w:r>
        <w:rPr>
          <w:rtl w:val="true"/>
        </w:rPr>
        <w:t>صلی الله علیه وآله</w:t>
      </w:r>
      <w:r>
        <w:rPr>
          <w:rtl w:val="true"/>
        </w:rPr>
        <w:t xml:space="preserve">) </w:t>
      </w:r>
      <w:r>
        <w:rPr>
          <w:rtl w:val="true"/>
        </w:rPr>
        <w:t>مصلحت بود</w:t>
      </w:r>
      <w:bookmarkEnd w:id="165"/>
    </w:p>
    <w:p>
      <w:pPr>
        <w:pStyle w:val="BookText"/>
        <w:rPr/>
      </w:pPr>
      <w:r>
        <w:rPr>
          <w:rFonts w:ascii="IRNazanin" w:hAnsi="IRNazanin" w:eastAsia="IRNazanin"/>
          <w:color w:val="111111"/>
          <w:sz w:val="28"/>
          <w:sz w:val="28"/>
          <w:szCs w:val="28"/>
          <w:rtl w:val="true"/>
          <w:lang w:bidi="fa-IR"/>
        </w:rPr>
        <w:t>گروهی که به عصمت پیامبران اعتقاد ندارند، با آیات مورد بحث برگفته خود استدلال نموده ومی گویند که اذن پیامبر در این جریان بر خلاف مصلحت بوده، یعنی خطا ولغزشی بوده است که خدا آن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توبیخی که متوجّه او کرد، و او را مذمّت نمود وفرمود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وَتَعْلَمَ الْکاذِبینَ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بگذرد چرا پیش از آنکه راستگویان بر تو آشکار شوند، ودروغگویان را بشناسی، اجازه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که پیامبر در دادن اذن به منافقین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کار بوده، که خدا عفو فرمود وگرنه عفو معنا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لحاظ برخی کوشش کرده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حفظ مقام عصمت که دلایل عقلی ونقلی بر آن گواهی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اند که اذن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وبهتر این بود که اصلاً اجازه نمی داد ولفظ عفو همانطوری که در معصیت بکار می رود، در انجام دادن کاری که ترک آن بهتر می باشد نیز استعمال 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تصوّر می کنیم که اصلاً احتیاجی به این جواب نیست، وظاهر آیات در رفع شبهه کافی است، وخود آیات گواه بر این است که اذن پیامبر صد در صد صلاح ومقارن با مصلحت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که رسول خدا به آنها اذن نمی داد، و آنان را از توقّف در مدینه نهی می نمود، در این صورت از دو حال خارج نبود</w:t>
      </w:r>
      <w:r>
        <w:rPr>
          <w:rFonts w:eastAsia="IRNazanin" w:cs="IRNazanin"/>
          <w:color w:val="111111"/>
          <w:sz w:val="28"/>
          <w:szCs w:val="28"/>
          <w:rtl w:val="true"/>
          <w:lang w:bidi="fa-IR"/>
        </w:rPr>
        <w:t>:</w:t>
      </w:r>
      <w:bookmarkStart w:id="166" w:name="pg16747_185393"/>
    </w:p>
    <w:p>
      <w:pPr>
        <w:pStyle w:val="BookText"/>
        <w:rPr/>
      </w:pPr>
      <w:bookmarkEnd w:id="166"/>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یا شرکت می کردند، ونهی او را اطاعت می نمودند ودر صفوف مسلمانان وارد شده، ورو به سوی جبهه می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نهی صریح او مخالفت کرده و از فرمان صریح سرپیچی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دوصورت خالی از مفسده نبود، زیرا اگر در جهاد شرکت می کردند، به تصریح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برائت جز تباهی در امور و فتنه جویی کار دیگر انجام نمی دادند و اختلاف کلمه ودو دستگی میان ارتش پدید می آوردند ومفسده آن به مراتب بیش از تخلّف آنان از جهاد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صورت دوّم، یعنی با نهی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می نمودند ودر مدینه می ماندند در این صورت رعب وعظمت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رفت و کم کم جرئت وجسارت منافقان از مرحله سرّی به مراحل دیگری کشیده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بصیرت خدادادی، صلاح در این دید که اگر منافقان برای توقّف در مدینه اذن بطلبند، به آنان اجازه دهد تا از شر هر دو مفسده آسوده گردد</w:t>
      </w:r>
      <w:r>
        <w:rPr>
          <w:rFonts w:eastAsia="IRNazanin" w:cs="IRNazanin"/>
          <w:color w:val="111111"/>
          <w:sz w:val="28"/>
          <w:szCs w:val="28"/>
          <w:rtl w:val="true"/>
          <w:lang w:bidi="fa-IR"/>
        </w:rPr>
        <w:t>.</w:t>
      </w:r>
    </w:p>
    <w:p>
      <w:pPr>
        <w:pStyle w:val="Heading4"/>
        <w:numPr>
          <w:ilvl w:val="3"/>
          <w:numId w:val="1"/>
        </w:numPr>
        <w:rPr/>
      </w:pPr>
      <w:bookmarkStart w:id="167" w:name="__RefHeading___Toc4742903_73709187"/>
      <w:bookmarkStart w:id="168" w:name="_Toc63"/>
      <w:bookmarkEnd w:id="167"/>
      <w:r>
        <w:rPr>
          <w:rtl w:val="true"/>
        </w:rPr>
        <w:t>منظور از عفو درآیه چیست؟</w:t>
      </w:r>
      <w:bookmarkEnd w:id="168"/>
    </w:p>
    <w:p>
      <w:pPr>
        <w:pStyle w:val="BookText"/>
        <w:rPr/>
      </w:pPr>
      <w:r>
        <w:rPr>
          <w:rFonts w:ascii="IRNazanin" w:hAnsi="IRNazanin" w:eastAsia="IRNazanin"/>
          <w:color w:val="111111"/>
          <w:sz w:val="28"/>
          <w:sz w:val="28"/>
          <w:szCs w:val="28"/>
          <w:rtl w:val="true"/>
          <w:lang w:bidi="fa-IR"/>
        </w:rPr>
        <w:t xml:space="preserve">این تصوّر ما است که هرکجا عرب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بکار برد ناچار بایست طرف خطاب مرتکب جرمی شده باشد، در صورتی که چنین نیست بلکه جمله مزبور مانند جمله ایست که به عنوان تحیت به خلفاء وامراء می گفتند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اللّه حال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وهرگز معنای آن این نیست که حال امیر بد است، وخدا او را رو براه کند، بلکه این سنخ گفتارها تحیّت ودعایی بوده که به یکدیگر می نمودند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متضمن توبیخ است ولی حقیقت توبیخ متوجه منافقین می باشدنه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ومقصود این است که وضع منافقان ونفاق ودروغ آنان به قدری واضح وآشکار است که آزمایش مختصری در رفع پرده نفاق آنان</w:t>
      </w:r>
    </w:p>
    <w:p>
      <w:pPr>
        <w:pStyle w:val="BookText"/>
        <w:rPr/>
      </w:pPr>
      <w:r>
        <w:rPr>
          <w:rFonts w:ascii="IRNazanin" w:hAnsi="IRNazanin" w:eastAsia="IRNazanin"/>
          <w:color w:val="111111"/>
          <w:sz w:val="28"/>
          <w:sz w:val="28"/>
          <w:szCs w:val="28"/>
          <w:rtl w:val="true"/>
          <w:lang w:bidi="fa-IR"/>
        </w:rPr>
        <w:t>کافی است وکافی بود که تو اذن نمی دادی در این مورد مطلب برای تو آشکار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 فرمایید لبه تیز اعتراض متوجه منافقین است که آنان افراد دروغگو ولاف زن هستند و تو ای رسول خدا پرده بر دروغ آنان افکندی واگر اجازه نمی دادی، دروغ آنها آشکار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ندادن اگر چه مایه جداسازی مؤمن از منافق بود، ولی این یک طرف سکّه بود، طرف دیگر آن، مصلحت مهم تر داشت همان طور که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ابْتَغَوا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سرگذشت غزوه حنین است که تفصیل آن در گذشته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مجاهد وفداکار که هدف مقدسی دارد، هر نوع سختی را در راه آن آسان می شمرد، وهمه گونه ناراحتی را برای خود می خرد و این شیوه رجال فداکار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وسرما، رنج ومحنت، گرسنگی وتشنگی، غربت ودربدری، تأثیری در اراده آهنین آنها نمی گذارد ولی منافقی که نه ایمان دارد ونه هدف، در مواقع حساس به اعذار کودکانه توصل جسته وبه یکدیگر می گویند چنانکه در آیه هشتاد ویکم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لاتَنْفِرُوا فِی الحَرِّ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هوای گرم کوچ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هوا بهانه است وگرنه مطلقاًاین دسته تن پرور، روح جهاد و فداکاری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یاغی، پس از تأسیس حکومت خودمختاری در شام برای تضعیف حکومت مرکزی، دسته های غارتگری به عراق می فرستاد تا بدین وسیله روحیه مردم عراق را تضعیف کرده ورخنه ای در حکومت علی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بن عوف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 و فرماندار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حسان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واموال مردم را تاراج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زیور وخلخال زنان را به عنف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کوفه رسید،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مردم را برای جهاد در راه حق دعوت کرده است، به اعذار کودکانه برخی از منافقان بی هدف اشاره کرده ومی فرماید</w:t>
      </w:r>
      <w:r>
        <w:rPr>
          <w:rFonts w:eastAsia="IRNazanin" w:cs="IRNazanin"/>
          <w:color w:val="111111"/>
          <w:sz w:val="28"/>
          <w:szCs w:val="28"/>
          <w:rtl w:val="true"/>
          <w:lang w:bidi="fa-IR"/>
        </w:rPr>
        <w:t>:</w:t>
      </w:r>
      <w:bookmarkStart w:id="169" w:name="pg16747_185395"/>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أمرتکم بالسّیر إلیهم فی أیّام الصیف قلتم هذه حمارَّة القیظ، أمهلنا ینسلخ عنّا الحرّ وإذا أمرتکم بالسیر إلیهم فی الشتاء قلتم هذه صبارّة القُر أمهلنا ینسلخ عنا البرد، کلّ هذا فراراً من الحرّوالقرفإذا کنتم من الحرّ و القرّ تفرّون فأنتم واللّه من السیف أفر یا أشباه الرجال ولا رجال</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فصل تابستان به شما گفتم به جنگ آنها روید، گفتید حالا موقع گرمای شدید است، بگذار تا گرما برطرف شود، وچون در وقت زمستان به شما امر کردم که برای نبرد آنان بیرون روید گفتید اکنون هنگام سختی سرما است،صبر کن تا سرما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بهانه ها از گرما وسرما برای فرار از جنگ است، اگر از گرما وسرما گریزان باشید، به خدا قسم از شمشیر گریزنده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افرادی که به ظاهر مرد هستید ولی مردانگی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توسّل به این عذرهای کودکانه را گواه بر تزلزل خاطر وبی ارادگی می دانند ومعتقدند که چنین افرادی در هیچ زمانی گامی به پیش نمی گذارند، افرادی بی مصرف وعاطل وباطل می گردند، شایسته این افراد همانست که در آیه هشتاد ودوّم فرموده است که بر روزگار سیاه خود بگریند و کمتر بخندند</w:t>
      </w:r>
      <w:r>
        <w:rPr>
          <w:rFonts w:eastAsia="IRNazanin" w:cs="IRNazanin"/>
          <w:color w:val="111111"/>
          <w:sz w:val="28"/>
          <w:szCs w:val="28"/>
          <w:rtl w:val="true"/>
          <w:lang w:bidi="fa-IR"/>
        </w:rPr>
        <w:t>.</w:t>
      </w:r>
    </w:p>
    <w:p>
      <w:pPr>
        <w:pStyle w:val="Heading4"/>
        <w:numPr>
          <w:ilvl w:val="3"/>
          <w:numId w:val="1"/>
        </w:numPr>
        <w:rPr/>
      </w:pPr>
      <w:bookmarkStart w:id="170" w:name="__RefHeading___Toc4742905_73709187"/>
      <w:bookmarkStart w:id="171" w:name="_Toc64"/>
      <w:bookmarkEnd w:id="170"/>
      <w:r>
        <w:rPr>
          <w:rtl w:val="true"/>
        </w:rPr>
        <w:t>وظیفه فرمانده سپاه با این افراد</w:t>
      </w:r>
      <w:bookmarkEnd w:id="171"/>
    </w:p>
    <w:p>
      <w:pPr>
        <w:pStyle w:val="BookText"/>
        <w:rPr/>
      </w:pPr>
      <w:r>
        <w:rPr>
          <w:rFonts w:ascii="IRNazanin" w:hAnsi="IRNazanin" w:eastAsia="IRNazanin"/>
          <w:color w:val="111111"/>
          <w:sz w:val="28"/>
          <w:sz w:val="28"/>
          <w:szCs w:val="28"/>
          <w:rtl w:val="true"/>
          <w:lang w:bidi="fa-IR"/>
        </w:rPr>
        <w:t>چنین افراد سست عنصر وبی اراده وبی علاقه به هدف، هرگز به درد جهاد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آنی فکر فرار وتخلیه سنگر، در مغز خود می پرورانند روی این اصل در آیه هشتاد وسوم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افراد مزبور حقّ حضور در جنگ ندارند، زیرا آنان در گذشته آزمایش خوبی ندادند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فَاقْعُدُوا مَعَ الْخالِفِینَ</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مانند بازنشستگان از حضور خودداری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وارده در این 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وَکَرِهُوا أَنْ یُجاهِدُوا بِأَمْوالِهِمْ وَأَنْفُسِهِمْ فِی سَبِیلِ اللّهِ وَقالُوا لا تَنْفِرُوا فِی الحَرِّ قُلْ نارُ جَهَنَّمَ أَشَدُّ حَرّاً لَوْ کانُوا یَفْقَهُونَ</w:t>
      </w:r>
      <w:r>
        <w:rPr>
          <w:rFonts w:eastAsia="Amiri" w:cs="Amiri" w:ascii="Amiri" w:hAnsi="Amiri"/>
          <w:color w:val="111111"/>
          <w:sz w:val="28"/>
          <w:szCs w:val="28"/>
          <w:rtl w:val="true"/>
          <w:lang w:bidi="ar-SA"/>
        </w:rPr>
        <w:t>)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کنندگان از جهاد، از مخالفت وجدایی خود از پیامبر خوشحال شدند و از جهاد با مال وجان سرپیچی کردند وبه یکدیگر می گفتند که در هوای گرم کوچ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فَلْیَضْحَکُوا قَلیلاً وَ لْیَبْکُوا کَثِیراً جَزاءً بِما کانُوا یَکْسِبُونَ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بخندید، بسیار گریه کنید این جزای کارهایی است که انجام داده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رَجَعَکَ اللّهُ إِلی طائِفَة مِنْهُمْ فَاسْتَأْذنُوکَ لِلْخُروجِ فَقُلْ لَنْ تَخْرُجُوا مَعِیَ أَبَداً وَلَنْ تُقاتِلُوا مَعِیَ عَدُوّاً إِنَّکُمْ رَضِیتُمْ بِالْقُعُودِ أَوَّلَ مَرَّة فَاقْعُدُوا مَعَ الْخالِفِینَ</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 تو را به سوی گروهی از آنها باز گردانید و از تو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سوی جبهه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آیند بگو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بیرون آمده وبا دشمنان ما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در مرتبه اوّل به تخلّف تن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متخلّفان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از شرکت در جهاد معافند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فقهی، افراد معاف از شرکت در جهاد کاملاً بیان شده است ولی در این سوره در طیّ آیه های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چند گروه به میان آمده است، یعنی افراد ضعیف که توانایی مزاجی ندارند وبیماران، وبی بضاعتان ـ به شرط اینکه در غیاب</w:t>
      </w:r>
    </w:p>
    <w:p>
      <w:pPr>
        <w:pStyle w:val="BookText"/>
        <w:rPr/>
      </w:pPr>
      <w:r>
        <w:rPr>
          <w:rFonts w:ascii="IRNazanin" w:hAnsi="IRNazanin" w:eastAsia="IRNazanin"/>
          <w:color w:val="111111"/>
          <w:sz w:val="28"/>
          <w:sz w:val="28"/>
          <w:szCs w:val="28"/>
          <w:rtl w:val="true"/>
          <w:lang w:bidi="fa-IR"/>
        </w:rPr>
        <w:t xml:space="preserve">پیامبر اخلاص ورزند وفساد ایجاد نکنند چنانکه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نَصحوا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این مطلب را روشن می کندـ استثنا شده اند ولی تعداد کسانی که جهاد بر آنها مشروع یا لازم نیست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بیان تمام این دسته ها مورد لزوم نبوده در این سوره فقط به ذکر گروههای یاد شده اکتفا شده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الْمُعَذِّرُونَ مِنَ الأَعْرابِ لِیُؤْذَنَ لَهُمْ وَقَعَدَ الَّذِینَ کَذَبُوا اللّهَ وَ رَسُولَهُ سَیُصِیبُ الَّذینَ کَفَرُوا مِنْهُمْ عَذابٌ أَلِیمٌ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بادیه نشینهای معذور آمدند تا به آنها اذن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به خدا ورسول او دروغ گفته بودند در خانه های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زودی عذاب دردناکی به افرادی از آنها که کافر شده اند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 ما عَلَی الْمُحْسِنینَ مِنْ سَبِیل وَ اللّهُ غَفُورٌ رَحِیمٌ</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افراد ضعیف، مریض وبی بضاعت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 به شرط اینکه نسبت به خدا ورسول او اخلاص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آنها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نیکوکاران ایرادی نیست خدا آمرزنده ورحیم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الَّذِینَ إِذا ما أَتَوْکَ لِتَحْمِلَهُمْ قُلْتَ لا أَجِدُ ما أَحْمِلُکُمْ عَلَیْهِ تَوَلَّوْا وَأَعْیُنُهُمْ تَفیضُ مِنَ الدَّمْعِ حَزَناً أَلاّ یَجِدُوا ما یُنْفِقُونَ</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 بر افرادی که پیش تو آمدند تا مرکبی در اختیار آنها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مرکبی که شما را بر آن سوار کنم ندارم وآنها از غم اینکه وسیله ای برای آنها نبود که در راه خدا صرف کنند با چشم اشگبار از پیش تو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نیست</w:t>
      </w:r>
      <w:r>
        <w:rPr>
          <w:rFonts w:eastAsia="IRNazanin" w:cs="IRNazanin"/>
          <w:color w:val="111111"/>
          <w:sz w:val="28"/>
          <w:szCs w:val="28"/>
          <w:rtl w:val="true"/>
          <w:lang w:bidi="fa-IR"/>
        </w:rPr>
        <w:t>)».</w:t>
      </w:r>
      <w:bookmarkStart w:id="172" w:name="pg16747_185398"/>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السَّبِیلُ عَلَی الَّذِینَ یَسْتَأْذِنُونَکَ وَ هُمْ أَغْنِیاءُ رَضُوا بِأَنْ یَکُونُوا مَعَ الْخَوالِفِ وَ طَبَعَ اللّهُ عَلی قُلُوبِهِمْ فَهُمْ لا یَعْلَمُونَ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بر آن ثروتمندانی است که از تو اذن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وراضی شدند که در ردیف معذوران باشند، خدا بر قلوب آنها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لذا چیزی درک نمی کنند</w:t>
      </w:r>
      <w:r>
        <w:rPr>
          <w:rFonts w:eastAsia="IRNazanin" w:cs="IRNazanin"/>
          <w:color w:val="111111"/>
          <w:sz w:val="28"/>
          <w:szCs w:val="28"/>
          <w:rtl w:val="true"/>
          <w:lang w:bidi="fa-IR"/>
        </w:rPr>
        <w:t>».</w:t>
      </w:r>
    </w:p>
    <w:p>
      <w:pPr>
        <w:pStyle w:val="Heading4"/>
        <w:numPr>
          <w:ilvl w:val="3"/>
          <w:numId w:val="1"/>
        </w:numPr>
        <w:rPr/>
      </w:pPr>
      <w:bookmarkStart w:id="173" w:name="__RefHeading___Toc4742907_73709187"/>
      <w:bookmarkStart w:id="174" w:name="_Toc65"/>
      <w:bookmarkEnd w:id="173"/>
      <w:r>
        <w:rPr>
          <w:rtl w:val="true"/>
        </w:rPr>
        <w:t>مبارزه منفی با متخلفان دنیا پرست</w:t>
      </w:r>
      <w:bookmarkEnd w:id="174"/>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عنایت خداوند بر مشکلات پیروز شد وبا ارتش سی هزار نفری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واثری از دشمن در آنجا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سپاه اسلام، لشگر دشمن متفرّق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سران مرزنشین بومی پیمان بست وبه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که منافق از مؤمن کاملاً جدا شده بود، لازم بود برخی از افراد با ایمان مسامحه کار، تنبیه شوند، کسانی که با داشتن اسلام وایمان، منافع دنیا را بر جهاد با دشمن مقدّم شمرده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مدینه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یاد شده به این سیاست اشاره می کند که ما پس از ترجمه آیات به تفسیر آنها خواهیم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وَالْمُهاجِرینَ وَالأَنْصارِ الَّذینَ اتَّبَعُوهُ فی ساعَةِ الْعُسْرَةِ مِنْ بَعْدِ ما کادَ یَزیغُ قُلُوبُ فَرِیق مِنْهُمْ ثُمَّ تابَ عَلَیْهِمْ إِنَّهُ بِهِمْ رَؤُفٌ رَحیمٌ</w:t>
      </w:r>
      <w:r>
        <w:rPr>
          <w:rFonts w:eastAsia="Amiri" w:cs="Amiri" w:ascii="Amiri" w:hAnsi="Amiri"/>
          <w:color w:val="111111"/>
          <w:sz w:val="28"/>
          <w:szCs w:val="28"/>
          <w:rtl w:val="true"/>
          <w:lang w:bidi="ar-SA"/>
        </w:rPr>
        <w:t>) .</w:t>
      </w:r>
      <w:r>
        <w:rPr>
          <w:rStyle w:val="FootnoteAnchor"/>
          <w:rtl w:val="true"/>
        </w:rPr>
        <w:footnoteReference w:id="10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خود را بر پیامبر ومهاجران وانصار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وانصاری که در لحظه های سخت که نزدیک بود دلهای برخی از حق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رحمت خود را بر آنان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نسبت به</w:t>
      </w:r>
    </w:p>
    <w:p>
      <w:pPr>
        <w:pStyle w:val="BookText"/>
        <w:rPr/>
      </w:pPr>
      <w:r>
        <w:rPr>
          <w:rFonts w:ascii="IRNazanin" w:hAnsi="IRNazanin" w:eastAsia="IRNazanin"/>
          <w:color w:val="111111"/>
          <w:sz w:val="28"/>
          <w:sz w:val="28"/>
          <w:szCs w:val="28"/>
          <w:rtl w:val="true"/>
          <w:lang w:bidi="fa-IR"/>
        </w:rPr>
        <w:t>ایشان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الثَّلاثَةِ الَّذِینَ خُلِّفُوا حَتّی إِذا ضاقَتْ عَلَیْهِمُ الأَرْضُ بِما رَحُبَتْ وَ ضاقَتْ عَلَیْهِمْ أَنْفُسُهُمْ وَ ظَنُّواأَنْ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رحمت خود را بر آن سه نفری نازل نمود که از لشکر اسلام بازماندند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جهاد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قطع رابطه مردم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آن وسعت بر آنها تنگ شد وجان آنها در فشار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جز خداوند پناهگاهی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مشمول رحمت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پذیر ورحیم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 از خداوند بپرهیزید وبا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عمومی را اعلام کرد، سه نفر از مسلمانان حقیقی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این جهاد مقدّس که اساس اسلام را تهدید می کرد امتناع کردند و این جهاد طوری بود که اگر مسلمانان به موقع برای دفاع، قیام نمی کردند چه بسا با یک حمله ناگهانی تمام زحمات پیامبر ومسلمانان در طول بیست ودو سال نقش بر 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طلبیدند که اکنون موقع رسیدن خرما وفصل جمع آوری محصول است ونیز افزودند که ما در ظرف چند روز کارهای خود را روبراه می کنیم وبلافاصله خود را به ارتش اسلام می رسانیم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پوزش آنها منطقی نبود هرگز این گونه عذرها در لحظه ای که اساس مذهب در خطر افتاده است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وثروت دنیا در صورتی</w:t>
      </w:r>
    </w:p>
    <w:p>
      <w:pPr>
        <w:pStyle w:val="BookText"/>
        <w:rPr/>
      </w:pPr>
      <w:r>
        <w:rPr>
          <w:rFonts w:ascii="IRNazanin" w:hAnsi="IRNazanin" w:eastAsia="IRNazanin"/>
          <w:color w:val="111111"/>
          <w:sz w:val="28"/>
          <w:sz w:val="28"/>
          <w:szCs w:val="28"/>
          <w:rtl w:val="true"/>
          <w:lang w:bidi="fa-IR"/>
        </w:rPr>
        <w:t>لذت بخش است که استقلال ملّت محفوظ بماند و اسارت سایه شوم خود را بر سر آنها نیافکند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موقع دست به جهاد نزنند وبه خاطر چند خروار گندم وجو وخرما دست روی دست بگذارند وجاده را برای ورود دشمن وحمله ناگهانی او بازگذارند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آینده از استقلال مالی واقتصادی برخوردار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وخرد می گوید در چنین مواقع باید از محصول وخرما و تمام درآمد یکسال چشم پوشید ودر سایه استقلال سیاسی به استقلال اقتصادی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خرد آنها این حقیقت را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موقت را بر سود دایم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دنیا چنان دامنگیر اینها شد که برای حرکت خود به جبهه امروز و فردا کردند که ناگهان خبر مراجعت موفقیت آمیز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از کرده خود آنچنان پشیمان بودند که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به استقبال رسول خدا رفتند و سلام عرض کردند وتبریک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نکرد وپس از ورود به مدینه تصمیم خطرناکی در باره آنها گرفت ودستور داد که مسلمانان همه گونه روابط خود را با آنان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آنها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ما نیز در این باره تکلیف ووظیفه ای داریم؟ فرمود آری، لازم است در خانه های آنها بمانید، امّا با آنان همبستر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اعتصاب عمومی در حقّ سه نفر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مبارزه منفی در اسلام به مرحله اجرا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خردمندانه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لاینفک آیین او بود، نقش عجیبی داشت تجارت وبازار متخلّفان از جهاد، راکد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آنها بفروش نرسید نزدیکترین افراد آنها از سخن گفتن با آنها امتناع کردند وبه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عََلَیْهِمُ الأَرْضُ بِما رَحُبَتْ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 پهناور مدینه برای آنها مانند قفس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وروان آنان در فشار سختی قرار گرفت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وَضاقَتْ عَلَیْهِمْ أَنْفُسُهُمْ</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نفر به حکم خرد باکمال فراست فهمیدند در محیط اسلامی،، زندگی</w:t>
      </w:r>
      <w:bookmarkStart w:id="175" w:name="pg16747_185401"/>
    </w:p>
    <w:p>
      <w:pPr>
        <w:pStyle w:val="BookText"/>
        <w:rPr/>
      </w:pPr>
      <w:bookmarkEnd w:id="175"/>
      <w:r>
        <w:rPr>
          <w:rFonts w:ascii="IRNazanin" w:hAnsi="IRNazanin" w:eastAsia="IRNazanin"/>
          <w:color w:val="111111"/>
          <w:sz w:val="28"/>
          <w:sz w:val="28"/>
          <w:szCs w:val="28"/>
          <w:rtl w:val="true"/>
          <w:lang w:bidi="fa-IR"/>
        </w:rPr>
        <w:t xml:space="preserve">جز با پیوستن به صفوف مسلمانان، امکان ندارد، در میان اکثریت تعداد اقلیت ناچیز نمی تواند زندگی کند، شاید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وَظَنُّوا أَنْ لا مَلْجَأَ مِنَ اللّهِ إِلاّإِلَیْهِ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که پناهگاهی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وسیعی است که این مطلب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ایمان آنها دو انگیزه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فطرت و وجدان، که آنان را به سوی ایمان وتوبه می کشانید، دیگری حسابهای اجتماعی، منهای حساب ایمان، زیرا آنان دیدند که با این وضع زندگی برای آنها بسیار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تسلیم حق وحقیقت گردیدند</w:t>
      </w:r>
      <w:r>
        <w:rPr>
          <w:rFonts w:eastAsia="IRNazanin" w:cs="IRNazanin"/>
          <w:color w:val="111111"/>
          <w:sz w:val="28"/>
          <w:szCs w:val="28"/>
          <w:rtl w:val="true"/>
          <w:lang w:bidi="fa-IR"/>
        </w:rPr>
        <w:t>.</w:t>
      </w:r>
    </w:p>
    <w:p>
      <w:pPr>
        <w:pStyle w:val="Heading4"/>
        <w:numPr>
          <w:ilvl w:val="3"/>
          <w:numId w:val="1"/>
        </w:numPr>
        <w:rPr/>
      </w:pPr>
      <w:bookmarkStart w:id="176" w:name="__RefHeading___Toc4742909_73709187"/>
      <w:bookmarkStart w:id="177" w:name="_Toc66"/>
      <w:bookmarkEnd w:id="176"/>
      <w:r>
        <w:rPr>
          <w:rtl w:val="true"/>
        </w:rPr>
        <w:t>اعتصاب چگونه شکسته شد؟</w:t>
      </w:r>
      <w:bookmarkEnd w:id="177"/>
    </w:p>
    <w:p>
      <w:pPr>
        <w:pStyle w:val="BookText"/>
        <w:rPr/>
      </w:pPr>
      <w:r>
        <w:rPr>
          <w:rFonts w:ascii="IRNazanin" w:hAnsi="IRNazanin" w:eastAsia="IRNazanin"/>
          <w:color w:val="111111"/>
          <w:sz w:val="28"/>
          <w:sz w:val="28"/>
          <w:szCs w:val="28"/>
          <w:rtl w:val="true"/>
          <w:lang w:bidi="fa-IR"/>
        </w:rPr>
        <w:t xml:space="preserve">مدّت اعتصاب پنجاه روز تمام بود، چهل روز در مدینه بودند وده روز در اطراف مدینه در بیابانها، سه روز آخر را روزه گرفتند هر کدام در گوشه بیابان مشغول عبادت بودند ناگهان جبرئیل آمد، آیه صد وهیجده از سوره برائت را آورد، وپیامبر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وآنان را بشارت داد که خداوند توبه شما را پذیرفته است</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78" w:name="__RefHeading___Toc4742911_73709187"/>
      <w:bookmarkStart w:id="179" w:name="_Toc67"/>
      <w:bookmarkEnd w:id="178"/>
      <w:r>
        <w:rPr>
          <w:rtl w:val="true"/>
        </w:rPr>
        <w:t>مبارزه منفی از بی دردسرترین مبارزه ها است</w:t>
      </w:r>
      <w:bookmarkEnd w:id="179"/>
    </w:p>
    <w:p>
      <w:pPr>
        <w:pStyle w:val="BookText"/>
        <w:rPr/>
      </w:pPr>
      <w:r>
        <w:rPr>
          <w:rFonts w:ascii="IRNazanin" w:hAnsi="IRNazanin" w:eastAsia="IRNazanin"/>
          <w:color w:val="111111"/>
          <w:sz w:val="28"/>
          <w:sz w:val="28"/>
          <w:szCs w:val="28"/>
          <w:rtl w:val="true"/>
          <w:lang w:bidi="fa-IR"/>
        </w:rPr>
        <w:t xml:space="preserve">سیاستی که جزء دین اسلام است، یکی از ابعاد آن همین سیاست معقولانه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اداره یک خانواده، بدون تدبیر رئیس خانه امکان پذیر نیست، یک شرکت تجاری بدون تدبیر مدیر عامل و هیئت مدیره با شکست روبرو می گردد آیا اداره یک کشور پهناور که تحت نظر صاحب رسالت وجانشینان او اداره خواهد شد، ممکن است نقشه سیاسی نداشته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علاوه بر اینکه درسهای آموزنده ای به زمامداران مسلمان می دهد، هر فردی از افراد ملّت نیز می تواند یک سلسله نتایج جزئی از این آیه بگیرد</w:t>
      </w:r>
      <w:r>
        <w:rPr>
          <w:rFonts w:eastAsia="IRNazanin" w:cs="IRNazanin"/>
          <w:color w:val="111111"/>
          <w:sz w:val="28"/>
          <w:szCs w:val="28"/>
          <w:rtl w:val="true"/>
          <w:lang w:bidi="fa-IR"/>
        </w:rPr>
        <w:t>.</w:t>
      </w:r>
      <w:bookmarkStart w:id="180" w:name="pg16747_185402"/>
    </w:p>
    <w:p>
      <w:pPr>
        <w:pStyle w:val="BookText"/>
        <w:rPr/>
      </w:pPr>
      <w:bookmarkEnd w:id="180"/>
      <w:r>
        <w:rPr>
          <w:rFonts w:ascii="IRNazanin" w:hAnsi="IRNazanin" w:eastAsia="IRNazanin"/>
          <w:color w:val="111111"/>
          <w:sz w:val="28"/>
          <w:sz w:val="28"/>
          <w:szCs w:val="28"/>
          <w:rtl w:val="true"/>
          <w:lang w:bidi="fa-IR"/>
        </w:rPr>
        <w:t>ما دایره اجرای این سیاست اسلامی را کوچکتر می گیریم، روی سخن با یک عدّه مسلمان است که سراسر اجتماع ما را فرا گرفته است، در فامیل همه ما افرادی پیدا می شوند که عملاً به احکام دین ما از خود بی اعتنایی نشان می دهند تکلیف ما با چنین افراد چیست؟</w:t>
      </w:r>
    </w:p>
    <w:p>
      <w:pPr>
        <w:pStyle w:val="BookText"/>
        <w:rPr/>
      </w:pPr>
      <w:r>
        <w:rPr>
          <w:rFonts w:ascii="IRNazanin" w:hAnsi="IRNazanin" w:eastAsia="IRNazanin"/>
          <w:color w:val="111111"/>
          <w:sz w:val="28"/>
          <w:sz w:val="28"/>
          <w:szCs w:val="28"/>
          <w:rtl w:val="true"/>
          <w:lang w:bidi="fa-IR"/>
        </w:rPr>
        <w:t>آیا لازم نیست پس از تذکرات مفید وسودمند و اعتراضات زبانی، روابط خود را با آنها محدودتر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خوش به کسانی که از نصایح مشفقانه ما پند نمی گیرند، نشان ندهیم، تا لااقل از این راه آنها را به سوی ترک گناه وپیروی از تعالیم عالیه اسلام بکشانیم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قسم امر به معروف ویا مبارزه با فساد پس از طیّ مراحلی است که اگر آن مراحل در باره شخص آلوده مؤثّر واقع نشد، در این هنگام باید دست به مبارزه منفی به صورت اعتصاب زد، در این جا برای تکمیل مطلب به نقل یک حدیث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الانکار أن تلقی أهل المعاصی بوجوه مکفهرّة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مرتبه امر به معروف ونهی از منکر این است که مردم مسلمان با مردم مسلمان گنهکار با چهره های درهم کشیده روبرو شوند</w:t>
      </w:r>
      <w:r>
        <w:rPr>
          <w:rFonts w:eastAsia="IRNazanin" w:cs="IRNazanin"/>
          <w:color w:val="111111"/>
          <w:sz w:val="28"/>
          <w:szCs w:val="28"/>
          <w:rtl w:val="true"/>
          <w:lang w:bidi="fa-IR"/>
        </w:rPr>
        <w:t>».</w:t>
      </w:r>
    </w:p>
    <w:p>
      <w:pPr>
        <w:pStyle w:val="Heading4"/>
        <w:numPr>
          <w:ilvl w:val="3"/>
          <w:numId w:val="1"/>
        </w:numPr>
        <w:rPr/>
      </w:pPr>
      <w:bookmarkStart w:id="181" w:name="__RefHeading___Toc4742913_73709187"/>
      <w:bookmarkStart w:id="182" w:name="_Toc68"/>
      <w:bookmarkEnd w:id="181"/>
      <w:r>
        <w:rPr>
          <w:rtl w:val="true"/>
        </w:rPr>
        <w:t xml:space="preserve">منظور از جمله </w:t>
      </w:r>
      <w:r>
        <w:rPr>
          <w:rtl w:val="true"/>
        </w:rPr>
        <w:t>(</w:t>
      </w:r>
      <w:r>
        <w:rPr>
          <w:rtl w:val="true"/>
        </w:rPr>
        <w:t>لَقَدْ تابَ اللّهُ عَلَی النَّبِیِّ</w:t>
      </w:r>
      <w:r>
        <w:rPr>
          <w:rtl w:val="true"/>
        </w:rPr>
        <w:t xml:space="preserve">) </w:t>
      </w:r>
      <w:r>
        <w:rPr>
          <w:rtl w:val="true"/>
        </w:rPr>
        <w:t>چیست؟</w:t>
      </w:r>
      <w:bookmarkEnd w:id="18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خرد و نصوص قرآن معصوم از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 وانصار با اینکه عصمت ندارند بلکه همه آنها هم مرتبه عدالت را دارا نیستند ـ مع الوصف ـ در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آنها که موجب فسق باشد سرنزده بود، به گواه اینکه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کادَ یَزِیغُ قُلُوبُ فَرِیق مِنْهُمْ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نزدیک بود دلهای برخی از آنها از حق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منحرف نشدند تا موجب فسق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اینکه در آستانه انحراف قرار گرفتند همان تنبلی وسستی بود که اثر</w:t>
      </w:r>
    </w:p>
    <w:p>
      <w:pPr>
        <w:pStyle w:val="BookText"/>
        <w:rPr/>
      </w:pPr>
      <w:r>
        <w:rPr>
          <w:rFonts w:ascii="IRNazanin" w:hAnsi="IRNazanin" w:eastAsia="IRNazanin"/>
          <w:color w:val="111111"/>
          <w:sz w:val="28"/>
          <w:sz w:val="28"/>
          <w:szCs w:val="28"/>
          <w:rtl w:val="true"/>
          <w:lang w:bidi="fa-IR"/>
        </w:rPr>
        <w:t>مستقیم گرمی هوا ورسیدن میوه ها بود، واین مطلب یک امر طبیعی است که در طبقات مختلف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لغت گواهی می دهد مشمول رحمت قرار دادن است، لغت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إلَیهِ بِالرَّحمَةِ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چنین تعبیری بر صدور گناه دلالت نمی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وتخلّف آن سه نفر اگر چه جنبه مخالفت داشت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وَ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ولی با این وجه، دلیل بر صدور معصیت از نبی ویاران با وفای او که در لحظه های سخت از او پیروی کرده اند نمی شود زیرا در خود آیه صد وهفده که متعرض حال پیامبر واصحاب او است گواه محکم بر عدم صدور معصیت موجود است و اتحاد سیاق و عطف کردن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اتحاد از نظر مضمون نیست</w:t>
      </w:r>
      <w:r>
        <w:rPr>
          <w:rFonts w:eastAsia="IRNazanin" w:cs="IRNazanin"/>
          <w:color w:val="111111"/>
          <w:sz w:val="28"/>
          <w:szCs w:val="28"/>
          <w:rtl w:val="true"/>
          <w:lang w:bidi="fa-IR"/>
        </w:rPr>
        <w:t>.</w:t>
      </w:r>
      <w:bookmarkStart w:id="183" w:name="pg16747_185404"/>
    </w:p>
    <w:p>
      <w:pPr>
        <w:pStyle w:val="BookText"/>
        <w:rPr/>
      </w:pPr>
      <w:bookmarkEnd w:id="183"/>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84" w:name="__RefHeading___Toc4742915_73709187"/>
      <w:bookmarkStart w:id="185" w:name="_Toc69"/>
      <w:bookmarkEnd w:id="184"/>
      <w:r>
        <w:rPr/>
        <w:t>30</w:t>
      </w:r>
      <w:r>
        <w:rPr>
          <w:rtl w:val="true"/>
        </w:rPr>
        <w:t xml:space="preserve">- </w:t>
      </w:r>
      <w:r>
        <w:rPr>
          <w:rtl w:val="true"/>
        </w:rPr>
        <w:t xml:space="preserve">مباهله و مناقب اهل بیت پیامبر </w:t>
      </w:r>
      <w:r>
        <w:rPr>
          <w:rtl w:val="true"/>
        </w:rPr>
        <w:t>(</w:t>
      </w:r>
      <w:r>
        <w:rPr>
          <w:rtl w:val="true"/>
        </w:rPr>
        <w:t>صلی الله علیه وآله</w:t>
      </w:r>
      <w:r>
        <w:rPr>
          <w:rtl w:val="true"/>
        </w:rPr>
        <w:t>)</w:t>
      </w:r>
      <w:bookmarkEnd w:id="185"/>
    </w:p>
    <w:p>
      <w:pPr>
        <w:pStyle w:val="Heading3"/>
        <w:numPr>
          <w:ilvl w:val="2"/>
          <w:numId w:val="1"/>
        </w:numPr>
        <w:rPr/>
      </w:pPr>
      <w:bookmarkStart w:id="186" w:name="__RefHeading___Toc4742917_73709187"/>
      <w:bookmarkStart w:id="187" w:name="_Toc70"/>
      <w:bookmarkEnd w:id="186"/>
      <w:r>
        <w:rPr>
          <w:rtl w:val="true"/>
        </w:rPr>
        <w:t>آیات موضوع</w:t>
      </w:r>
      <w:bookmarkEnd w:id="18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جائَکَ مِنَ الْعِلْمِ فَقُلْ تَعالَوْا نَدْعُ أَبْناءَنا وَأَبْناءَکُمْ وَ نِساءَنا وَ نِساءَکُمْ وَ أَنْفُسَنا وَأَنْفُسَکُمْ ثُمَّ نَبْتَهِلْ فَنَجْعَلْ لَعْنَةَ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عَبْداً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کانَ لَکُمْ جَزاءً وَ کانَ سَعْیُکُمْ مَشْکُوراً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نِعْمَ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 حَرِیراً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وَأَوْصانِی بِالصَّلاةِ وَ الزَّکاةِ ما دُمْتُ حَیّاً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 وَ یُؤْتُونَ الزَّکاةَ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وَیَخافُونَ یَوْماً کانَ شَرُّهُ مُسْتَطِیراً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 وَ هُوَ یُطْعِمُ وَ لا یُطْعَمُ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188" w:name="pg16747_185405"/>
    </w:p>
    <w:p>
      <w:pPr>
        <w:pStyle w:val="BookText"/>
        <w:rPr/>
      </w:pPr>
      <w:bookmarkEnd w:id="188"/>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4742919_73709187"/>
      <w:bookmarkStart w:id="190" w:name="_Toc71"/>
      <w:bookmarkEnd w:id="189"/>
      <w:r>
        <w:rPr>
          <w:rtl w:val="true"/>
        </w:rPr>
        <w:t>ترجمه آیات</w:t>
      </w:r>
      <w:bookmarkEnd w:id="19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روشن شدن جریان با تو مجادله بکند بگو بیایید فرزندان و زنان ونزدیکان خود را گرد آوریم ولابه کنیم وبنالیم ولعنت خدا را بر دروغگویان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سپاسگزاری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پاداش شما وکوشش شما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 که به پیمان خود وفا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ابراهیم فرمانروایی بزرگ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بنگری، در آن جا فرمانروایی بزرگ 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را صابر وشکیبا یافتیم، چه نیکو بنده ای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صبر وبردباری که داشتند آنان را با بهشت ولباس دیبا پاداش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وزکات را تا زنده ام به من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سفارش این است که تا زنده است نماز بگزارد وزکات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نماز می گزارند وزکات می دهند در حالی که در رکوعند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پروردگار خود که بر آنان فائق است می ترسند وآنچه را دستور دارند به جا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شرّ آن آشکار وانکار ناپذیر است 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آسمانها وزمین او است که اطعام می کند ولی اطعام نمی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با آن که به آن احتیاج دارند به مستمند ویتیم واسیر می دهند</w:t>
      </w:r>
      <w:r>
        <w:rPr>
          <w:rFonts w:eastAsia="IRNazanin" w:cs="IRNazanin"/>
          <w:color w:val="111111"/>
          <w:sz w:val="28"/>
          <w:szCs w:val="28"/>
          <w:rtl w:val="true"/>
          <w:lang w:bidi="fa-IR"/>
        </w:rPr>
        <w:t>».</w:t>
      </w:r>
      <w:bookmarkStart w:id="191" w:name="pg16747_185406"/>
    </w:p>
    <w:p>
      <w:pPr>
        <w:pStyle w:val="Heading3"/>
        <w:numPr>
          <w:ilvl w:val="2"/>
          <w:numId w:val="1"/>
        </w:numPr>
        <w:rPr/>
      </w:pPr>
      <w:bookmarkStart w:id="192" w:name="__RefHeading___Toc4742921_73709187"/>
      <w:bookmarkStart w:id="193" w:name="_Toc72"/>
      <w:bookmarkEnd w:id="191"/>
      <w:bookmarkEnd w:id="192"/>
      <w:r>
        <w:rPr>
          <w:rtl w:val="true"/>
        </w:rPr>
        <w:t>تفسیر آیات</w:t>
      </w:r>
      <w:bookmarkEnd w:id="193"/>
    </w:p>
    <w:p>
      <w:pPr>
        <w:pStyle w:val="Heading4"/>
        <w:numPr>
          <w:ilvl w:val="3"/>
          <w:numId w:val="1"/>
        </w:numPr>
        <w:rPr/>
      </w:pPr>
      <w:bookmarkStart w:id="194" w:name="__RefHeading___Toc4742923_73709187"/>
      <w:bookmarkStart w:id="195" w:name="_Toc73"/>
      <w:bookmarkEnd w:id="194"/>
      <w:r>
        <w:rPr>
          <w:rtl w:val="true"/>
        </w:rPr>
        <w:t xml:space="preserve">هیئت نمایندگی </w:t>
      </w:r>
      <w:r>
        <w:rPr>
          <w:rtl w:val="true"/>
        </w:rPr>
        <w:t>«</w:t>
      </w:r>
      <w:r>
        <w:rPr>
          <w:rtl w:val="true"/>
        </w:rPr>
        <w:t>نجران</w:t>
      </w:r>
      <w:r>
        <w:rPr>
          <w:rtl w:val="true"/>
        </w:rPr>
        <w:t xml:space="preserve">» </w:t>
      </w:r>
      <w:r>
        <w:rPr>
          <w:rtl w:val="true"/>
        </w:rPr>
        <w:t>در مدینه</w:t>
      </w:r>
      <w:bookmarkEnd w:id="195"/>
    </w:p>
    <w:p>
      <w:pPr>
        <w:pStyle w:val="BookText"/>
        <w:rPr/>
      </w:pPr>
      <w:r>
        <w:rPr>
          <w:rFonts w:ascii="IRNazanin" w:hAnsi="IRNazanin" w:eastAsia="IRNazanin"/>
          <w:color w:val="111111"/>
          <w:sz w:val="28"/>
          <w:sz w:val="28"/>
          <w:szCs w:val="28"/>
          <w:rtl w:val="true"/>
          <w:lang w:bidi="fa-IR"/>
        </w:rPr>
        <w:t xml:space="preserve">بخش با صفای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دهکده تابع خود، در نقطه مرزی حجاز ویمن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آغاز طلوع اسلام، این نقطه تنها منطقه مسیحی نشین، در حجاز بود که به عللی از بت پرستی دست کشیده وبه آیین مسیح گرویده بودند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مکاتبه با سران دول جهان، ومراکز مذهبی، نامه ای به اُسقف نَجران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وطیّ آن نامه، ساکنان نجران را به آیین اسلام دعوت نمود، که مضمون نامه آن حضرت چنین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ابراهیم واسحاق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پیامبر ورسول خدا به اسقف نجران، خدای ابراهیم واسحاق ویعقوب را حمد وستایش می کنم و شماها را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نمایم، شما را دعوت می کنم که از ولایت بندگان خدا خارج شوید ودر ولایت خداوند وارد آیید واگر دعوت مرا نپذیرفتید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حکومت اسلامی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این مبلغ جزئی از جان ومال شما دفاع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غیر این صورت به شما اعلام خطر می 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برخی از مصادر تاریخی شیعه اضافه می کند که آن حضرت آیه مربوط</w:t>
      </w:r>
      <w:r>
        <w:rPr>
          <w:rStyle w:val="FootnoteAnchor"/>
          <w:rtl w:val="true"/>
        </w:rPr>
        <w:footnoteReference w:id="108"/>
      </w:r>
      <w:r>
        <w:rPr>
          <w:rFonts w:ascii="IRNazanin" w:hAnsi="IRNazanin" w:eastAsia="IRNazanin"/>
          <w:color w:val="111111"/>
          <w:sz w:val="28"/>
          <w:sz w:val="28"/>
          <w:szCs w:val="28"/>
          <w:rtl w:val="true"/>
          <w:lang w:bidi="fa-IR"/>
        </w:rPr>
        <w:t>به اهل کتاب را، که در آن همگی به پرستش خدای یگانه دعوت شده اند نیز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پیامبر وارد نجران شده، 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اسقف دادند، وی نامه را با دقّت هرچه تمامتر خواند وبرای تصمیم، شورایی مرکّب از شخصیتهای بارز مذهبی وغیر مذهبی تشکیل داد، یکی از افراد طرف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عقل ودرایت وکاردانی معروف بود وی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 که اطلاعات من در مسائل مذهبی بسیار ناچیز است، بنابراین من حقّ ابراز نظر ندارم و اگر در غیر این موضوع با من وارد شور شوید، من می توانم راه حلهایی در اختیار شما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ناچارم مطلبی را تذکر دهم وآن این که ما مکرّر از پیشوایان مذهبی خود شنیده ایم که روزی منصب نبوت از نسل اسحاق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خواهد یافت، هیچ بعید نیست که محمّد از اولاد اسماعیل است همان پیغمبر موعود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 نظر داد که گروهی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نمایندگان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بروند، تا از نزدیک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گرفته دلائل نبوت او را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تن از زبده ترین وداناترین مردم نجران انتخاب گردیدند، که در رأس آنان سه تن پیشوای مذهبی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ابوحارثة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اعظم نجران که نماینده رسمی کلیساهای روم در حجاز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نمایندگی که به عقل وتدبیر وکاردانی معروفیت داشت</w:t>
      </w:r>
      <w:r>
        <w:rPr>
          <w:rFonts w:eastAsia="IRNazanin" w:cs="IRNazanin"/>
          <w:color w:val="111111"/>
          <w:sz w:val="28"/>
          <w:szCs w:val="28"/>
          <w:rtl w:val="true"/>
          <w:lang w:bidi="fa-IR"/>
        </w:rPr>
        <w:t>.</w:t>
      </w:r>
      <w:bookmarkStart w:id="196" w:name="pg16747_185408"/>
    </w:p>
    <w:p>
      <w:pPr>
        <w:pStyle w:val="BookText"/>
        <w:rPr/>
      </w:pPr>
      <w:bookmarkEnd w:id="196"/>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کهنسال وشخصیت محترم ملّت نجران بشمار می رفت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هیئت نمایندگی، هنگام عصر در حالی که لباس های تجملی ابریشمی بر تن، وانگشترهای طلا بر دست وصلیبها بر گردن داشتند وارد مسجد شده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کردند ولی وضع زننده ونامناسب آنان آن هم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ناراحت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احساس کردند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ناراحت شده است امّا علّت ناراحتی را ندانستند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با عثمان بن عفان وعبدالرحمان بن عوف که سابقه آشنایی با آنان داشتند، تماس گرفتند وجریان را به آنها گفتند آنها اظهار داشتند که حلّ این گره به دست علی بن ابی طالب است، آنان به امیرمؤمنان مراجعه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لباسهای خود را تغییر دهید، وبا وضع ساده بدون زر وزیور به حضور حضرت بیایید، در این صورت مورد احترام وتکریم 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نجران با لباس ساده بدون انگشتر طلا، شرفیاب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وسلام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خاص، پاسخ سلام آنان را داد وبرخی از هدایایی را که برای وی آورده بودند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پیش از آن که وارد مذاکره شوند ، اظهار کردند که وقت نماز آنان رسیده است، پیامبر اجازه داد که نمازهای خود را در مسجد مدینه بخوانند و آنان در حالی که رو به مشرق ایستاده بودند، نمازشان را خواندند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97" w:name="__RefHeading___Toc4742925_73709187"/>
      <w:bookmarkStart w:id="198" w:name="_Toc74"/>
      <w:bookmarkEnd w:id="197"/>
      <w:r>
        <w:rPr>
          <w:rtl w:val="true"/>
        </w:rPr>
        <w:t xml:space="preserve">مذاکره نمایندگان نجران با پیامبر </w:t>
      </w:r>
      <w:r>
        <w:rPr>
          <w:rtl w:val="true"/>
        </w:rPr>
        <w:t>(</w:t>
      </w:r>
      <w:r>
        <w:rPr>
          <w:rtl w:val="true"/>
        </w:rPr>
        <w:t>صلی الله علیه وآله</w:t>
      </w:r>
      <w:r>
        <w:rPr>
          <w:rtl w:val="true"/>
        </w:rPr>
        <w:t>)</w:t>
      </w:r>
      <w:bookmarkEnd w:id="1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سیره نویسان ومحدّثان ومورخان اسلامی متن مذاکره نمایندگان نجران با پیامبر را نقل کرده اند ولی مرحوم سید بن طاوس خصوصیات مذاکره</w:t>
      </w:r>
    </w:p>
    <w:p>
      <w:pPr>
        <w:pStyle w:val="BookText"/>
        <w:rPr/>
      </w:pPr>
      <w:r>
        <w:rPr>
          <w:rFonts w:ascii="IRNazanin" w:hAnsi="IRNazanin" w:eastAsia="IRNazanin"/>
          <w:color w:val="111111"/>
          <w:sz w:val="28"/>
          <w:sz w:val="28"/>
          <w:szCs w:val="28"/>
          <w:rtl w:val="true"/>
          <w:lang w:bidi="fa-IR"/>
        </w:rPr>
        <w:t>و سرگذشت مباهله را دقیقتر و جامعتر و مبسوطتر از دیگران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تمام خصوصیات مباهله را از آغاز تا پایان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عبدالمطلب شیبانی،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اسماعیل نقل کرده است</w:t>
      </w:r>
      <w:r>
        <w:rPr>
          <w:rStyle w:val="FootnoteAnchor"/>
          <w:rtl w:val="true"/>
        </w:rPr>
        <w:footnoteReference w:id="111"/>
      </w:r>
      <w:r>
        <w:rPr>
          <w:rFonts w:ascii="IRNazanin" w:hAnsi="IRNazanin" w:eastAsia="IRNazanin"/>
          <w:color w:val="111111"/>
          <w:sz w:val="28"/>
          <w:sz w:val="28"/>
          <w:szCs w:val="28"/>
          <w:rtl w:val="true"/>
          <w:lang w:bidi="fa-IR"/>
        </w:rPr>
        <w:t xml:space="preserve">ولی نقل تمام جزئیات این واقعه بزرگ تاریخی که متأسفانه برخی از سیره نویسان حتی در اشاره به آن کوتاهی نموده اند، از حوصله این کتاب خارج است و فقط گوشه ای از مذاکرات آنان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خود آورده است در اینجا ذکر می نماییم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آیین توحید وپرستش خدای یگانه وتسلیم در برابر اوامر او دعوت می کنم سپس آیاتی چند از قرآن برای آنان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نمایندگان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از اسلام ایمان به خدای جهان است ما قبلاً به او ایمان آورده وبه احکام وی عمل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علایمی دارد وبرخی از اعمال شما حاکی است که به اسلام واقعی نگرویده اید چگونه می گویید که خدای یگانه را پرستش می کنید، در صورتی که شماها صلیب را می پرستید و از خوردن گوشت خوک پرهیز نمی کنید وبرای خدا فرزند معتقدید؟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نمایندگان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خدا می دانیم زیرا او مردگان را زنده کرد وبیماران را شفا بخشید و از گل پرندگانی ساخت وآنها را بپرواز در آورد وتمام این اعمال، حاکی است که او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او بنده خدا ومخلوق خدا است که او را در رحم مریم قرار داد واین قدرت وتوانایی را خدا به او داده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یک نفر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فرزند خدا است زیرا مادر او مریم، بدون این</w:t>
      </w:r>
    </w:p>
    <w:p>
      <w:pPr>
        <w:pStyle w:val="BookText"/>
        <w:rPr/>
      </w:pPr>
      <w:r>
        <w:rPr>
          <w:rFonts w:ascii="IRNazanin" w:hAnsi="IRNazanin" w:eastAsia="IRNazanin"/>
          <w:color w:val="111111"/>
          <w:sz w:val="28"/>
          <w:sz w:val="28"/>
          <w:szCs w:val="28"/>
          <w:rtl w:val="true"/>
          <w:lang w:bidi="fa-IR"/>
        </w:rPr>
        <w:t>که با کسی ازدواج کند او را به دنیا آورد، پس ناچار باید او همان خدای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وحی در این موقع نازل گردید وبه پیامبر گفت که به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حضرت عیسی از این نظر مانند حضرت آدم است که او را با قدرت بی پایان خود، بدون این که دارای پدری ومادری باشد از خاک آفرید</w:t>
      </w:r>
      <w:r>
        <w:rPr>
          <w:rStyle w:val="FootnoteAnchor"/>
          <w:rtl w:val="true"/>
        </w:rPr>
        <w:footnoteReference w:id="113"/>
      </w:r>
      <w:r>
        <w:rPr>
          <w:rFonts w:ascii="IRNazanin" w:hAnsi="IRNazanin" w:eastAsia="IRNazanin"/>
          <w:color w:val="111111"/>
          <w:sz w:val="28"/>
          <w:sz w:val="28"/>
          <w:szCs w:val="28"/>
          <w:rtl w:val="true"/>
          <w:lang w:bidi="fa-IR"/>
        </w:rPr>
        <w:t>واگر نداشتن پدر گواه بر این باشد که او فرزند خدا است پس حضرت آدم برای این منصب شایسته تر است زیرا او نه پدر داشت ونه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نمایندگان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شما ما را قانع نمی کند، راه این است که در وقت معیّنی با یکدیگر مباهله کنیم وبر دروغگو نفرین بفرستیم و از خداوند بخواهیم دروغگو را هلاک ونابود 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این موقع پیک وحی نازل گردید وآیه مباهله را آورد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تا با کسانی که با او به مجادله ومحاجه برمی خیزند وزیر بار حق نمی روند، به مباهله برخیزد وطرفین از خداوند بخواهند که افراد دروغگو را از رحمت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جائَکَ مِنَ الْعِلْمِ فَقُلْ تَعالَوْا نَدْعُ أَبْناءَنا وَأَبْناءَکُمْ وَ نِساءَنا وَ نِساءَکُمْ وَ أَنْفُسَنا وَأَنْفُسَکُمْ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روشن شدن جریان با تو مجادله بکند بگو بیایید فرزندان و زنان ونزدیکان خود را گرد آوریم ولابه کنیم وبنالیم ولعنت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به فیصله دادن مسئله از طریق مباهله آماده شدند، وقرار شد که فردای آن روز همگی برای مباهله حاضر وآماده 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مباهله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هیئت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کرده بودند که مراسم مباهله در نقطه ای خارج از شهر مدینه در دامنه صحرا انجام بگیرد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مسلمانان وبستگان زیاد خود فقط چهار نفر را انتخاب کرد که در این حادثه تاریخی شرکت نمایند، واین چهار تن جز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 وحسن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دیگری نبود زیرا در میان مسلمانان نفوسی پاکتر، وایمانی استوارتر از نفوس وایمان این چهار تن،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منزل ونقطه ای را که قرار بود در آنجا مراسم مباهله انجام بگیرد با وضع خاصی طی نمود، او در حالی که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w:t>
      </w:r>
      <w:r>
        <w:rPr>
          <w:rStyle w:val="FootnoteAnchor"/>
          <w:rtl w:val="true"/>
        </w:rPr>
        <w:footnoteReference w:id="116"/>
      </w:r>
      <w:r>
        <w:rPr>
          <w:rFonts w:ascii="IRNazanin" w:hAnsi="IRNazanin" w:eastAsia="IRNazanin"/>
          <w:color w:val="111111"/>
          <w:sz w:val="28"/>
          <w:sz w:val="28"/>
          <w:szCs w:val="28"/>
          <w:rtl w:val="true"/>
          <w:lang w:bidi="fa-IR"/>
        </w:rPr>
        <w:t xml:space="preserve">ودست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 وفاطمه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بدنبال آن حضرت وعلیبن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وی حرکت می کردند گام به میدان مباهله نهاد وپیش از ورود به میدان مباهله به همراهان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موقع دعا کردم شما دعای مرا با گفتن آمین بدرقه کنید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هیئت نمایندگان نجران پیش از آن که با پیامبر روبرو شوند به یکدیگر می گفتند هرگاه دیدید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وسربازان خود را به میدان مباهله آورد، وشکوه مادی وقدرت ظاهری خود را نشان ما داد در این صورت وی یک فرد غیر صادق بوده واعتمادی به نبوت خود ندارد ولی اگر او با فرزندان وجگر گوشه های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وبا یک وضع وارسته از هر نوع جلال وجبروت مادی، رو به درگاه الهی گذارد، پیداست که او یک پیامبر راستگو است وبه قدری به خود ایمان واعتقاد دارد که نه تنها حاضر است خود را در معرض نابودی قرار دهد بلکه با جرأت</w:t>
      </w:r>
      <w:bookmarkStart w:id="199" w:name="pg16747_185412"/>
    </w:p>
    <w:p>
      <w:pPr>
        <w:pStyle w:val="BookText"/>
        <w:rPr/>
      </w:pPr>
      <w:bookmarkEnd w:id="199"/>
      <w:r>
        <w:rPr>
          <w:rFonts w:ascii="IRNazanin" w:hAnsi="IRNazanin" w:eastAsia="IRNazanin"/>
          <w:color w:val="111111"/>
          <w:sz w:val="28"/>
          <w:sz w:val="28"/>
          <w:szCs w:val="28"/>
          <w:rtl w:val="true"/>
          <w:lang w:bidi="fa-IR"/>
        </w:rPr>
        <w:t>هرچه تمامتر حاضر است عزیزترین وگرامی ترین افراد نزدیک خود را در معرض فنا ونابودی واقع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سران هیئت نمایندگی در این گفتگو بودند، که ناگهان قیافه نورانی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تن دیگر که سه تن از آنها شاخه های شجره وجود او بودند برای مسیحیان نجران نمایان گردیدند و همگی با حالت بهت زده وتحیّر به چهره یکدیگر نگاه کردند و از این که او جگرگوشه های معصوم وبی گناه ویگانه دختر ویادگار خود را به صحنه مباهله آورده است، انگشت تعجّب به دندان گرفتند و همگی گفتند که این مرد به دعوت ودعای خود اعتقاد راسخ دارد وگرنه یک فرد مردّد، عزیزان خود را در معرض بلای آسمانی وعذاب الهی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چهره هایی را می بینم که هرگاه دست به دعا بلند کنند و از درگاه الهی بخواهند که بزرگترین کوهها را از جای بکند، فوراً کنده می شود وهرگز صحیح نیست ما با این قیافه های نورانی وبا این افراد با فضیلت، مباهله نماییم، زیرا بعید نیست که همه ما نابود شویم، وممکن است دامنه عذاب گسترش پیدا کند، وهمه مسیحیان جهان را بگیرد ودر روی زمین یک مسیحی باقی نماند</w:t>
      </w:r>
      <w:r>
        <w:rPr>
          <w:rFonts w:eastAsia="IRNazanin" w:cs="IRNazanin"/>
          <w:color w:val="111111"/>
          <w:sz w:val="28"/>
          <w:szCs w:val="28"/>
          <w:rtl w:val="true"/>
          <w:lang w:bidi="fa-IR"/>
        </w:rPr>
        <w:t>».</w:t>
      </w:r>
    </w:p>
    <w:p>
      <w:pPr>
        <w:pStyle w:val="Heading4"/>
        <w:numPr>
          <w:ilvl w:val="3"/>
          <w:numId w:val="1"/>
        </w:numPr>
        <w:rPr/>
      </w:pPr>
      <w:bookmarkStart w:id="200" w:name="__RefHeading___Toc4742927_73709187"/>
      <w:bookmarkStart w:id="201" w:name="_Toc75"/>
      <w:bookmarkEnd w:id="200"/>
      <w:r>
        <w:rPr>
          <w:rtl w:val="true"/>
        </w:rPr>
        <w:t>انصراف نمایندگان نجران از مباهله</w:t>
      </w:r>
      <w:bookmarkEnd w:id="20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نمایندگی با دیدن وضع یاد شده وارد شور شدند وبه اتّفاق آراء تصویب کردند که هرگز وارد مباهله نشوند وحاضر شدند که هر سال مبلغی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ودر برابر آن، حکومت اسلامی از جان ومال آنان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خود را اعلام کرد، قرار شد هر سال برابر پرداخت یک مبلغ جزئی، از مزایای حکومت اسلامی برخوردار گردند،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سایه شوم خود را بر سر نمایندگان مردم نجران گسترده بود واگر از درِ ملاعنه ومباهله وارد می شدند، صورت انسانی خود را از دست داده و از آتشی که در بیابان بر افروخته می شد، می سوختند و دامنه عذاب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w:t>
      </w:r>
      <w:bookmarkStart w:id="202" w:name="pg16747_185413"/>
    </w:p>
    <w:p>
      <w:pPr>
        <w:pStyle w:val="BookText"/>
        <w:rPr/>
      </w:pPr>
      <w:bookmarkEnd w:id="202"/>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عایشه نقل شده است روز مباهله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چهارتن همراهان خود را زیر عبای مشکی رنگی وارد کرد و این قسمت از آیه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زمخشری وارد بیان نکات آیه مباهله شده ودر پایان بحث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مباهله ومفاد این آیه بزرگترین گواه بر فضیلت اصحاب کساء بوده وسندی زنده بر حقانیت آیین اسلام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03" w:name="__RefHeading___Toc4742929_73709187"/>
      <w:bookmarkStart w:id="204" w:name="_Toc76"/>
      <w:bookmarkEnd w:id="203"/>
      <w:r>
        <w:rPr>
          <w:rtl w:val="true"/>
        </w:rPr>
        <w:t>صلحنامه ای به امضای طرفین</w:t>
      </w:r>
      <w:bookmarkEnd w:id="204"/>
    </w:p>
    <w:p>
      <w:pPr>
        <w:pStyle w:val="BookText"/>
        <w:rPr/>
      </w:pPr>
      <w:r>
        <w:rPr>
          <w:rFonts w:ascii="IRNazanin" w:hAnsi="IRNazanin" w:eastAsia="IRNazanin"/>
          <w:color w:val="111111"/>
          <w:sz w:val="28"/>
          <w:sz w:val="28"/>
          <w:szCs w:val="28"/>
          <w:rtl w:val="true"/>
          <w:lang w:bidi="fa-IR"/>
        </w:rPr>
        <w:t xml:space="preserve">هیئت نمایندگی نجران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کردند، که مقدار مالیات سالانه آنان در نامه نوشته شود ودر آن نامه امنیت منطقه نجران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گردد، امیرمؤمنان به فرمان پیامبر نامه زیر را نوشت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این نامه ای است از محمّد رسول خدا به ملّت نجران وحومه آن، حکم وداوری محمّد در باره تمام املاک وثروت ملّت نجران این شد، که اهالی نجران هر سال دو هزار لباس که قیمت هر یک از چهل درهم تجاوز نکند به حکومت اسلامی بپردازند وآنان می توانند نیمی از آن را در ماه صفر ونیم دیگر را در ماه رجب پرداخت کنند وهرگاه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جنگ شعله ور گشت باید ملّت نجران به عنوان همکاری با دولت اسلامی، سی زره، سی اسب، سی شتر، به عنوان عاریت مضمونه در اختیار ارتش اسلام بگذارند وپذیرایی نمایندگان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نجران به مدّت یک ماه ، بعهده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موقع نماینده ای از ناحیه وی به سوی آنان آمد، باید از او پذیرایی نمایند وجان ومال سرزمینها ومعابد ملّت نجران در امان خدا ورسول او است مشروط بر این که از همین</w:t>
      </w:r>
      <w:bookmarkStart w:id="205" w:name="pg16747_185414"/>
    </w:p>
    <w:p>
      <w:pPr>
        <w:pStyle w:val="BookText"/>
        <w:rPr/>
      </w:pPr>
      <w:bookmarkEnd w:id="205"/>
      <w:r>
        <w:rPr>
          <w:rFonts w:ascii="IRNazanin" w:hAnsi="IRNazanin" w:eastAsia="IRNazanin"/>
          <w:color w:val="111111"/>
          <w:sz w:val="28"/>
          <w:sz w:val="28"/>
          <w:szCs w:val="28"/>
          <w:rtl w:val="true"/>
          <w:lang w:bidi="fa-IR"/>
        </w:rPr>
        <w:t>حالا از هر نوع رباخواری خودداری کنند ودر غیر این صورت ذمّه محمّد از آنان برئ بوده وتعهدی در برابر آنان نخواهد داشت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این نامه روی پوست سرخی نوشته شد و دو نفر از یاران پیامبر به عنوان گواه زیر آن را امضاء نمودند وسرانجام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مهر نمود وبه سران هیئت داد این صلحنامه که به طور اجمال آن را در اینجا آوردیم نمودیم از شدّت عدالت ودادگستری رهبری عالیقدر اسلام حکایت کرده ومی رساند که حکومت اسلامی بسان دولتهای زورمند جهان نبوده که از ضعف وبیچارگی طرف سوء استفاده کند و مالیات های سنگین را بر آنها تحمیل نماید بلکه در تمام لحظات روح مسالمت آمیز دادگری واصول انسانی را در نظر گرفته گام از آن فراتر ننهاد</w:t>
      </w:r>
      <w:r>
        <w:rPr>
          <w:rFonts w:eastAsia="IRNazanin" w:cs="IRNazanin"/>
          <w:color w:val="111111"/>
          <w:sz w:val="28"/>
          <w:szCs w:val="28"/>
          <w:rtl w:val="true"/>
          <w:lang w:bidi="fa-IR"/>
        </w:rPr>
        <w:t>.</w:t>
      </w:r>
    </w:p>
    <w:p>
      <w:pPr>
        <w:pStyle w:val="Heading4"/>
        <w:numPr>
          <w:ilvl w:val="3"/>
          <w:numId w:val="1"/>
        </w:numPr>
        <w:rPr/>
      </w:pPr>
      <w:bookmarkStart w:id="206" w:name="__RefHeading___Toc4742931_73709187"/>
      <w:bookmarkStart w:id="207" w:name="_Toc77"/>
      <w:bookmarkEnd w:id="206"/>
      <w:r>
        <w:rPr>
          <w:rtl w:val="true"/>
        </w:rPr>
        <w:t>بزرگترین سند فضیلت</w:t>
      </w:r>
      <w:bookmarkEnd w:id="207"/>
    </w:p>
    <w:p>
      <w:pPr>
        <w:pStyle w:val="BookText"/>
        <w:rPr/>
      </w:pPr>
      <w:r>
        <w:rPr>
          <w:rFonts w:ascii="IRNazanin" w:hAnsi="IRNazanin" w:eastAsia="IRNazanin"/>
          <w:color w:val="111111"/>
          <w:sz w:val="28"/>
          <w:sz w:val="28"/>
          <w:szCs w:val="28"/>
          <w:rtl w:val="true"/>
          <w:lang w:bidi="fa-IR"/>
        </w:rPr>
        <w:t>داستان مباهله وآیه ای که در این باره نازل گردیده است در طول تاریخ برای شیعه بزرگترین سند افتخار وفضیلت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وجدان بیدار دارند می توانند از برهانی که پیامبر در مذاکره آوردند، به توحید ویگانگی وپیراستگی خداوند از داشتن فرزند، پی ببرند ولی در اینجا راه دیگری برای اثبات حقانیّت یگانگی خدا هست وآن این که ما هم فرزندان وزنان ومردان خود را دعوت کنیم، شما نیز این کار را انجام دهید وبه ملاعنه یکدیگربرخیزیم واز خداوند بخواهیم که دروغگویان را از رحمت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مباهله که آیه مورد بحث متضمن آن است دارای نکات زیر می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این که به نقل سیره حلبی پیشنهاد مباهله از طرف پیامبر بوده است حاکی است که وی به راه وروش وعقاید خود یقین داشت در پرتو دعای او دشمن</w:t>
      </w:r>
    </w:p>
    <w:p>
      <w:pPr>
        <w:pStyle w:val="BookText"/>
        <w:rPr/>
      </w:pPr>
      <w:r>
        <w:rPr>
          <w:rFonts w:ascii="IRNazanin" w:hAnsi="IRNazanin" w:eastAsia="IRNazanin"/>
          <w:color w:val="111111"/>
          <w:sz w:val="28"/>
          <w:sz w:val="28"/>
          <w:szCs w:val="28"/>
          <w:rtl w:val="true"/>
          <w:lang w:bidi="fa-IR"/>
        </w:rPr>
        <w:t>نابود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آغاز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تو به محاجّه واحتجاج برخاست ، پس از آن که حقیقت بر تو معلوم وروشن گردیده است،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 به اندازه ای به گفتار وعقیده خود اطمینان داشت که حاضر شده است که جان فرزندان وزنان ومردان خود را به مخاطره افکند از این جهت نه تنها شخصاً در این مراسم شرکت می کند بلکه عزیزان خود را نیز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صریح آیه این است که ملاعنه باید با حضور سه گروه انجام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ـطرفین فرزندان خود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وَ أَبْناءَکُمْ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زنان خود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 وَ نِساءَکُمْ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کسانی که به منزله جان آنها محسوب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حقیقت پیشنهاد می کند که طرفین ذکوراً واناثاً برای مباهله حاضر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این که طرفین زنان وفرزندان ومردان خود را برای مباهله می آورند، می توان نتیجه گرفت که طرف مباهله، تنها پیامبر نبود، زیرا دیگر جهت نداشت نامی از فرزند و زن ومرد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دیگر بر این که آنان نیز طرف مباهله بودند،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این لفظ حاکی است که هرکدام از طرفین طرف مقابل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اندیشیدند واگر طرف مباهله، یک نفر بود، در این صورت باید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گواه بر این است که همراهان طرفین نیز شریک مباهله وجزء دعاکنندگان بودند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با این که آیه در باره فرزندان وزنان ومردان به طور کلی سخن گفته ولی از این که پیامبر تنها با حسنین ودختر خود فاطمه وعلی، گام در میدان مباهله نهاد، می توان نتیجه گرفت که از این سه گروه تنها این چهار نفر را برای شرکت در مراسم</w:t>
      </w:r>
    </w:p>
    <w:p>
      <w:pPr>
        <w:pStyle w:val="BookText"/>
        <w:rPr/>
      </w:pPr>
      <w:r>
        <w:rPr>
          <w:rFonts w:ascii="IRNazanin" w:hAnsi="IRNazanin" w:eastAsia="IRNazanin"/>
          <w:color w:val="111111"/>
          <w:sz w:val="28"/>
          <w:sz w:val="28"/>
          <w:szCs w:val="28"/>
          <w:rtl w:val="true"/>
          <w:lang w:bidi="fa-IR"/>
        </w:rPr>
        <w:t xml:space="preserve">صالح تشخیص داد واگر فرد ویا افراد دیگری نیز صلاحیت شرکت داشتند، جا داشت از میان کودکان مسلمان مدینه و زنان وهمسران خویش، وصحابه ویاران خود از هر یک سه نفر بیاورند تا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آنان محقّق گردد، ولی پیامبر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انتخاب کرد واین خود گواه بر این است که جز این چهار نفر دیگران شایستگی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نکته دیگر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وآن اینکه فردی که مصداق این لفظ است باید از نظر کمالات وصفات نفسانی به حدّی برسد که بتوان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البته هرگز نمی توان گفت که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مناصب ومقامات دارا بود علی نیز داشت بلکه مقصود صفات وکمالات معنوی است که شخصیت انسان وعظمت او در پیشگاه خدا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نمود که هرگز نمی توان احتمال داد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است زیرا که اگر در الفاظ وجمله های آیه دقّت کنیم خواهیم دید که این لفظ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وبه طور مسلّم داعی باید، غیر از مدعو باشد ومعنی ندارد که انسان خودش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الفاظ ومفردات آیه حاکی است که همراهان پیامبر در چه درجه ای از فضیلت قرار داشتند زیرا در این آیه علاوه بر این که حسن وحسین را فرزندان خود وفاطمه را یگانه زن منتسب به خاندان خویش خوانده است، از شخص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آن شخصیت عظیم جهان انسانی را بمنزله جان پیامبر دانسته است چه فضیلتی بالاتر از این که یک شخص از نظر معنویت و فضیلت به درجه ای برسد که خداوند بزرگ او را به منزله جان و روح پیامبر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گواه برتری امیرمؤمنان بر تمام مسلمانان جهان نیست؟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روایاتی که از پیشوایان مذهبی ما وارد شده است استفاده می شود که موضوع مباهله اختصاص به پیامبر نداشته وهر فرد مسلمانی در مسائل مذهبی می تواند با مخالفان خود به مباهله برخیزد و طرز مباهله ودعای آن در کتابهای حدیث</w:t>
      </w:r>
      <w:bookmarkStart w:id="208" w:name="pg16747_185417"/>
    </w:p>
    <w:p>
      <w:pPr>
        <w:pStyle w:val="BookText"/>
        <w:rPr/>
      </w:pPr>
      <w:bookmarkEnd w:id="208"/>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حضرت استاد علاّمه طباطبائی چنین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یکی از معجزات باقی اسلام است وهر فرد با ایمانی به پیروی از نخستین پیشوای اسلام می تواند در راه اثبات حقیقتی از حقایق اسلام با مخالفین خود به مباهله بپردازد وازخداوند جهان درخواست کند که طرف مخالف، را کیفر بدهد ومحکوم سازد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09" w:name="__RefHeading___Toc4742933_73709187"/>
      <w:bookmarkStart w:id="210" w:name="_Toc78"/>
      <w:bookmarkEnd w:id="209"/>
      <w:r>
        <w:rPr>
          <w:rtl w:val="true"/>
        </w:rPr>
        <w:t>تذکر چند نکته</w:t>
      </w:r>
      <w:bookmarkEnd w:id="210"/>
    </w:p>
    <w:p>
      <w:pPr>
        <w:pStyle w:val="BookText"/>
        <w:rPr/>
      </w:pPr>
      <w:r>
        <w:rPr>
          <w:rFonts w:ascii="IRNazanin" w:hAnsi="IRNazanin" w:eastAsia="IRNazanin"/>
          <w:color w:val="111111"/>
          <w:sz w:val="28"/>
          <w:sz w:val="28"/>
          <w:szCs w:val="28"/>
          <w:rtl w:val="true"/>
          <w:lang w:bidi="fa-IR"/>
        </w:rPr>
        <w:t>گذشته بر این که تمام مفسّران ودانشمندان شیعه، موضوع مباهله را در کتابهای خود آورده اند از میان علما ودانشمندان اهل تسنن شصت نفر در کتابهای خود درباره این سرگذشت سخنانی گفته اند ونکاتی یادآور شده اند که برخی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مسلم بن حجاج در صحیح خود ـ که دوّمین صحیح از صحاح ششگانه است ـ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سعد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سب نمی 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خصلتی که علی داشت ومن آرزو می کنم که یکی از آنها را دارا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سخنانی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مباهله نازل گردید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فاطمه وحسنین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 وقتی همگی جمع شدند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 بیت من هستند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حاکم نیشابوری در مستدرک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از ابن عباس وغیره رسیده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علی وحسنین را گرفت وفاطمه را پشت سر</w:t>
      </w:r>
    </w:p>
    <w:p>
      <w:pPr>
        <w:pStyle w:val="BookText"/>
        <w:rPr/>
      </w:pPr>
      <w:r>
        <w:rPr>
          <w:rFonts w:ascii="IRNazanin" w:hAnsi="IRNazanin" w:eastAsia="IRNazanin"/>
          <w:color w:val="111111"/>
          <w:sz w:val="28"/>
          <w:sz w:val="28"/>
          <w:szCs w:val="28"/>
          <w:rtl w:val="true"/>
          <w:lang w:bidi="fa-IR"/>
        </w:rPr>
        <w:t>قرار داد ورو به هیئت نمایندگی نجران کرد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أَبْنائُنا وَ أَنْفُسُنا وَ نِساءُنا فََهَلُمُّوا أَنْفُسَکُمْ وَ أَبْناءَکُمْ وَ نِساءَکُمْ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فرزندان وزنان وکسانی که مانند من هستند، شما نیز کسانیکه همانند شمایند وفرزندانتان وزنان خود را بیاورید تا مباهله کنیم ولعنت خدا را بر گروه دروغگویان بفرستیم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ثعلبی در تفسیر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وارد صحنه مباهله شد حسین را در آغوش داشت ودست حسن را گرفته بود، ودخت گرامی او فاطمه پشت سر پیامبر وعلی نیز پشت سر فاطمه گام برمی داشتند در این موقع اسقف نجران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النَّصاری إِنّی لأَری وُجُوهاً لَو سَأَلُوا اللّهَ أَنْ یُزِیلَ جَبَلاً مِنْ مَکانِهِ لأَزالَهُ فَلا تَبْتَهِلُوا فَتُهْلِکُوا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های معصومی را مشاهد ه می کنم که اگر از خداوند بخواهند که کوهی را از بیخ بکند، خدا دعای آنان را مستجاب می کند هرگز مباهله نکنید زیرا نابود می شوید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پس از نقل جمله های ثعلبی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افزود به خدائی که جان من در دست او است نابودی اهل نجران نزدیک شده است اگر مباهله کنید لباس انسانیت از بدن شما کنده می شود وبه صورت حیوانات مسخ شده در می آیید وصحرا برای شما کانونی از آتش می گردد خداوند ریشه مسیحیان نجران را می 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 معروف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امیرمؤمنان روز شورایِ عمر، برای برتری خود بر اعضای شورا با آیه مباهله احتجاج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کسی هست که پیوند خویشاوندی وی با پیامبر از من نزدیک تر باشد او را که جان ونفس خود وفرزندان او را فرزندان خود وزن او را زنان خود معرفی کند، همه اعضای شورا به تصدیق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جز تو کسی را به این خصوصیت سراغ نداریم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در پایان از تذکر نکته ای ناگزیریم وآن این که برای شناسایی مقام وموقعیت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راه دیگری نیز در پیش گرفته شود وآن مقایسه صفاتی است که قرآن برای پیامبران پیشین یادآور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صفاتی که این کتاب آسمانی، خاندان رسالت وبالأخص امیرمؤمنان را با آن صفات معرفی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مقایسه که یک نوع بحث ابتکاری است می توان به قلّه هایی از فضائل دست یافت که تاکنون بر ما مخفی وپنهان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مقایسه را در این جا به صورت بسیار فشرده انجام می دهیم وپیش از آن یاد آور می شویم که این مقایسه را مرحوم محقّق طوسی در رساله بسیار کوچک خود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 حضرت نوح را با صفت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بنده سپاسگزاری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ولی قرآن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کانَ لَکُمْ جَزاءً وَ کانَ سَعْیُکُمْ مَشْکُوراً</w:t>
      </w:r>
      <w:r>
        <w:rPr>
          <w:rFonts w:eastAsia="Amiri" w:cs="Amiri" w:ascii="Amiri" w:hAnsi="Amiri"/>
          <w:color w:val="111111"/>
          <w:sz w:val="28"/>
          <w:szCs w:val="28"/>
          <w:rtl w:val="true"/>
          <w:lang w:bidi="ar-SA"/>
        </w:rPr>
        <w:t>)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پاداش شما وکوشش شما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نوح بنده شاکر خدا وتقدیر کننده نعمت های او بود ولی سعی وکوشش امام مورد تقدیر وپسند الهی است وتفاوت این دو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نوح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از سعی وکوشش امام تقدیر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ابراهیم از نظر قرآن یک فرد وفادار به پیمان است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ابراهیمی که به پیمان خود وفا کرد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وقرآن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این صفت یاد کرده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نذر وپیمان خود وفادارند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نظر با هم یک نوع تشابه دارند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قرآن فرزندان ابراهیم را با داشتن ملک وفرمانروایی بزرگ، توصیف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فرزندان ابراهیم فرمانروایی بزرگ دادیم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قرآن علی را نیز با این صفت توصیف کرده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بنگری، در آن جا فرمانروایی بزرگ می بینی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فرزندان ابراهیم ودر رأس آنان سلیمان دارای ملک بزرگ بودند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تصریح قرآن دارای ملک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 این دو ملک وفرمانروایی تفاوت از زمین تا آسمان است، آن یکی مربوط به دنیا است این دیگری مربوط به سرای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قرآن ایّوب را به عنوان یک بنده صابر وبردبار معرّفی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نِعْمَ الْعَبْدُ</w:t>
      </w:r>
      <w:r>
        <w:rPr>
          <w:rFonts w:eastAsia="Amiri" w:cs="Amiri" w:ascii="Amiri" w:hAnsi="Amiri"/>
          <w:color w:val="111111"/>
          <w:sz w:val="28"/>
          <w:szCs w:val="28"/>
          <w:rtl w:val="true"/>
          <w:lang w:bidi="ar-SA"/>
        </w:rPr>
        <w:t>)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را صابر وشکیبا یافتیم، چه نیکو بنده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صفت شکیبایی توصیف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 حَرِیراً</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صبر وبردباری که داشتند آنان را با بهشت ولباس دیبا پاداش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اگر خداوند نماز وزکات را به عیسی سفارش کرده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وَأَوْصانِی بِالصَّلاةِ وَ الزَّکاةِ ما دُمْتُ حَیّاً</w:t>
      </w:r>
      <w:r>
        <w:rPr>
          <w:rFonts w:eastAsia="Amiri" w:cs="Amiri" w:ascii="Amiri" w:hAnsi="Amiri"/>
          <w:color w:val="111111"/>
          <w:sz w:val="28"/>
          <w:szCs w:val="28"/>
          <w:rtl w:val="true"/>
          <w:lang w:bidi="ar-SA"/>
        </w:rPr>
        <w:t xml:space="preserve">) .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وزکات را تا زنده ام به من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سفارش این است که تا زنده است نماز بگزارد وزکات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فرد نماز گزار وزکات دهنده که به مورد سفارش حضرت مسیح عمل می کرد معرفی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 وَ یُؤْتُونَ الزَّکوةَ وَ هُمْ راکِعُونَ</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نماز می گزارند وزکات می دهند در حالی که در رکوعند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اتّفاق بسیاری از مفسّران ومحدّثان اسلامی در 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انگشتری خود را در حال رکوع به عنوان صدقه 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قرآن فرشتگان را به صفت خداترسی معرّفی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پروردگار خود که بر آنان فائق است می ترسند وآنچه را دستور دارند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سیمای امام را با صفت خداترسی نیز، ترسیم کرده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وَیَخافُونَ یَوْماً کانَ شَرُّهُ مُسْتَطِیراً</w:t>
      </w:r>
      <w:r>
        <w:rPr>
          <w:rFonts w:eastAsia="Amiri" w:cs="Amiri" w:ascii="Amiri" w:hAnsi="Amiri"/>
          <w:color w:val="111111"/>
          <w:sz w:val="28"/>
          <w:szCs w:val="28"/>
          <w:rtl w:val="true"/>
          <w:lang w:bidi="ar-SA"/>
        </w:rPr>
        <w:t>)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شرّ آن آشکار وانکار ناپذیر است 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خداوند خود را در قرآن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 وَ هُوَ یُطْعِمُ وَ لا یُطْعَمُ</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آسمانها وزمین او است که اطعام می کند ولی اطعام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صفات خدا این است که او اطعام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قرآن امام را با صفت اطعام کننده بینوا ویتیم واسیر یعنی مظهر یکی از صفات الهی معرفی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با آن که به آن احتیاج دارند به مستمند ویتیم واسیر می 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ترسیم کوتاه ورهگذری که از امام وخاندان او به عمل آمد موقعیت وقرب معنوی این خاندان به روشنی آشکار می گردد</w:t>
      </w:r>
      <w:r>
        <w:rPr>
          <w:rFonts w:eastAsia="IRNazanin" w:cs="IRNazanin"/>
          <w:color w:val="111111"/>
          <w:sz w:val="28"/>
          <w:szCs w:val="28"/>
          <w:rtl w:val="true"/>
          <w:lang w:bidi="fa-IR"/>
        </w:rPr>
        <w:t>.</w:t>
      </w:r>
      <w:bookmarkStart w:id="211" w:name="pg16747_185423"/>
    </w:p>
    <w:p>
      <w:pPr>
        <w:pStyle w:val="BookText"/>
        <w:rPr/>
      </w:pPr>
      <w:bookmarkEnd w:id="211"/>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212" w:name="__RefHeading___Toc4742935_73709187"/>
      <w:bookmarkStart w:id="213" w:name="_Toc79"/>
      <w:bookmarkEnd w:id="212"/>
      <w:r>
        <w:rPr/>
        <w:t>31</w:t>
      </w:r>
      <w:r>
        <w:rPr>
          <w:rtl w:val="true"/>
        </w:rPr>
        <w:t xml:space="preserve">- </w:t>
      </w:r>
      <w:r>
        <w:rPr>
          <w:rtl w:val="true"/>
        </w:rPr>
        <w:t>اعلام برائت وبیزاری از مشرکان</w:t>
      </w:r>
      <w:bookmarkEnd w:id="213"/>
    </w:p>
    <w:p>
      <w:pPr>
        <w:pStyle w:val="Heading3"/>
        <w:numPr>
          <w:ilvl w:val="2"/>
          <w:numId w:val="1"/>
        </w:numPr>
        <w:rPr/>
      </w:pPr>
      <w:bookmarkStart w:id="214" w:name="__RefHeading___Toc4742937_73709187"/>
      <w:bookmarkStart w:id="215" w:name="_Toc80"/>
      <w:bookmarkEnd w:id="214"/>
      <w:r>
        <w:rPr>
          <w:rtl w:val="true"/>
        </w:rPr>
        <w:t>آیات موضوع</w:t>
      </w:r>
      <w:bookmarkEnd w:id="21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إِلَی الَّذِینَ عاهَدْتُمْ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 وَ اعْلَمُوا أَنَّکُمْ غَیْرُ مُعْجِزی اللّهِ وَ أَنَّ اللّهَ مُخْزِی الْکافِرِینَ</w:t>
      </w:r>
      <w:r>
        <w:rPr>
          <w:rFonts w:ascii="Amiri" w:hAnsi="Amiri" w:eastAsia="Amiri" w:cs="Amiri"/>
          <w:i/>
          <w:i/>
          <w:iCs/>
          <w:color w:val="111111"/>
          <w:sz w:val="28"/>
          <w:sz w:val="28"/>
          <w:szCs w:val="28"/>
          <w:rtl w:val="true"/>
          <w:lang w:bidi="ar-SA"/>
        </w:rPr>
        <w:t>وَ اَذانٌ مِنَ اللّهِ وَ رَسُولِهِ إِلَی النّاسِ یَوْمَ الْحَجِّ الأَکْبَرِ أَنَّ اللّهَ بَریءٌ مِنَ الْمُشْرِکینَ وَ رَسُولُهُ فَاِنْ تُبْتُمْ فَهُوَ خَیْرٌ لَکُمْ وَ إِنْ تَوَلَّیْتُمْ فَاعْلَمُوا أَنَّکُمْ غَیْرُ مُعْجِزِی اللّهِ وَ بَشِّرِ الَّذِینَ کَفَرُوا بِعَذاب أَلیم</w:t>
      </w:r>
      <w:r>
        <w:rPr>
          <w:rFonts w:ascii="Amiri" w:hAnsi="Amiri" w:eastAsia="Amiri" w:cs="Amiri"/>
          <w:color w:val="111111"/>
          <w:sz w:val="28"/>
          <w:sz w:val="28"/>
          <w:szCs w:val="28"/>
          <w:rtl w:val="true"/>
          <w:lang w:bidi="ar-SA"/>
        </w:rPr>
        <w:t>إِلاّ الَّذِینَ عاهَدْتُمْ مِنَ الْمُشْرِکینَ ثُمَّ لَمْ یَنْقُصُوکُمْ شَیْئاً وَ لَمْ یُظاهِرُوا عَلَیْکُمْ أَحَداً فَأَتِمُّوا إِلَیْهِمْ عَهْدَهُمْ إِلی مُدَّتِهِمْ إِنَّ اللّهَ یُحِبُّ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 حَیْثُ وَجَدْتُمُوهُمْ وَخُذُوهُمْ وَ احْصُرُوهُمْ وَ اقْعُدُوا لَهُمْ کُلَّ مَرْصَد فَإِنْ تابُوا وَأَقامُوا الصَّلوةَ وَآتَوُا الزَّکاةَ فَخَلُّوا سَبِیلَهُمْ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یَکُوُنُ لِلْمُشْرِکینَ عَهْدٌ عِنْدَ اللّهِ وَ عِنْدَ رَسُولِهِ إِلاّ الَّذینَ عاهَدْتُمْ عِنْدَ الْمَسْجِدِ الْحَرامِ فَمَااسْتَقامُوا لَکُمْ فَاسْتَقِیمُوا لَهُمْ إِنَّ اللّهَ یُحِبُّ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إِنْ یَظْهَرُوا عَلَیْکُمْ لا یَرْقُبُوا فِیْکُمْ إِلاًّ وَ لا ذِمَّةً یُرْضُونَکُمْ بِأَفْواهِهِمْ وَ تَأْبی قُلُوبُهُمْ وَ أَکْثَرُهُمْ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بِ آیاتِ اللّهِ ثَمَناً قَلِیلاً فَصَدُّوا عَنْ سَبِیلِهِ إِنَّهُمْ ساءَ ما کانُوا یَعْمَلُونَ</w:t>
      </w:r>
      <w:r>
        <w:rPr>
          <w:rFonts w:ascii="Amiri" w:hAnsi="Amiri" w:eastAsia="Amiri" w:cs="Amiri"/>
          <w:i/>
          <w:i/>
          <w:iCs/>
          <w:color w:val="111111"/>
          <w:sz w:val="28"/>
          <w:sz w:val="28"/>
          <w:szCs w:val="28"/>
          <w:rtl w:val="true"/>
          <w:lang w:bidi="ar-SA"/>
        </w:rPr>
        <w:t>لا یَرْقُبُونَ فِی مُؤْمِن إِلاًّ وَ لاذِمَّةً وَأَولئِکَ هُمُ الْمُعْتَدُونَ</w:t>
      </w:r>
      <w:r>
        <w:rPr>
          <w:rFonts w:ascii="Amiri" w:hAnsi="Amiri" w:eastAsia="Amiri" w:cs="Amiri"/>
          <w:color w:val="111111"/>
          <w:sz w:val="28"/>
          <w:sz w:val="28"/>
          <w:szCs w:val="28"/>
          <w:rtl w:val="true"/>
          <w:lang w:bidi="ar-SA"/>
        </w:rPr>
        <w:t>فَإِنْ تابُوا وَأَقامُوا الصَّلوةَ وَآتَوُا الزَّکوةَ فَإِخْوانُکُمْ فِی الدِّینِ وَ</w:t>
      </w:r>
      <w:bookmarkStart w:id="216" w:name="pg16747_185424"/>
    </w:p>
    <w:p>
      <w:pPr>
        <w:pStyle w:val="BookText"/>
        <w:rPr/>
      </w:pPr>
      <w:bookmarkEnd w:id="216"/>
      <w:r>
        <w:rPr>
          <w:rFonts w:ascii="Amiri" w:hAnsi="Amiri" w:eastAsia="Amiri" w:cs="Amiri"/>
          <w:color w:val="111111"/>
          <w:sz w:val="28"/>
          <w:sz w:val="28"/>
          <w:szCs w:val="28"/>
          <w:rtl w:val="true"/>
          <w:lang w:bidi="ar-SA"/>
        </w:rPr>
        <w:t>نُفَصِّلُ الآیاتِ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نَکَثُوا أَیْمانَهُمْ وَ هَمُّوا بِإِخْراجِ الرَّسُولِ وَ هُمْ بَدَؤُکُمْ أَوَّلَ مَرِّة أَتَخْشَوْنَهُمْ فَاللّهُ أَحَقُّ أَنْ تَخْشَوهُ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یُعَذِّبْهُمُ اللّهُ بِأَیْدِیْکُمْ وَ یُخْزِهِمْ وَ یَنْصُرْکُمْ عَلَیْهِمْ وَ یَشْفِ صُدُورَ قَوْم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وَیُذْهِبْ غَیْظَ قُلُوبِهِمْ وَ یَتُوبُ اللّهُ عَلی مَنْ یَشاءُ وَ 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 وَلَمّا یَعْلَمِ اللّهُ الَّذینَ جاهَدُوا مِنْکُمْ وَ لَمْ یَتَّخِذُوا مِنْ دُونِ اللّهِ وَلا رَسُولِهِ وَ لاَالْمُؤْمِنینَ وَلیجَةً وَ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4742939_73709187"/>
      <w:bookmarkStart w:id="218" w:name="_Toc81"/>
      <w:bookmarkEnd w:id="217"/>
      <w:r>
        <w:rPr>
          <w:rtl w:val="true"/>
        </w:rPr>
        <w:t>ترجمه آیات</w:t>
      </w:r>
      <w:bookmarkEnd w:id="21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بیزاریست از جانب خدا وپیامبر او، به گروه مشرکان آنان که با آنها پیمان بسته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آزادانه در زمین سیر کنید، وبدانید که شما خدا را ناتوان نخواهید ساخت خدا خوارکننده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اخطاریست از خدا وپیامبر او، به مردم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وپیامبر او از مشرکان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مشرکان اگر توبه کنید برای شما بهتر است واگر از توبه روی گردانید بدانید که شما خدا را ناتوان نمی سازید، کافران را با عذاب دردناک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گروه از مشرکان که با آنان پیمان بسته اید و از عمل به پیمان چیزی کم نکرده اند و از کسانی که بر ضدّ شما هستند پشتیبانی ننموده اند، با این گروه تا آخر وقت پیمان، وفادار باشید، خداوند پرهیزگاران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ماههای حرام سپری گردید مشرکان را در هر نقطه ای جستید، بکشید وبگیرید ومحاصره کنید ودر هر کمینگاه برای دستگیری آنان بنشینید، هرگاه توبه کردند ونماز گزاردند وزکات</w:t>
      </w:r>
    </w:p>
    <w:p>
      <w:pPr>
        <w:pStyle w:val="BookText"/>
        <w:rPr/>
      </w:pPr>
      <w:r>
        <w:rPr>
          <w:rFonts w:ascii="IRNazanin" w:hAnsi="IRNazanin" w:eastAsia="IRNazanin"/>
          <w:color w:val="111111"/>
          <w:sz w:val="28"/>
          <w:sz w:val="28"/>
          <w:szCs w:val="28"/>
          <w:rtl w:val="true"/>
          <w:lang w:bidi="fa-IR"/>
        </w:rPr>
        <w:t>پرداختند، آنان را رها کنید زیرا خداوند بخشنده ومهربان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 مشرکان امان بخواهد به او امان بده، تا کلام خدا را بشنود سپس او را به مأمن وجایگاه خود،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شنیدن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آنان گروه نادانند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شنیدن سخن خدا متوجه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مشرکان می توانند با خدا وپیامبران پیمان داشته باشند؟ مگر آن دسته ای 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قراداد بسته اید تا هنگامی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استوار مانده اند، شما هم استوار بمانید زیرا خدا پرهیزگاران 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توانند پیمان داشته باشند، اگر بر شما دست یابند در باره شماقرابت وپیمان را رعایت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زبانهای خود راضی می کنند، ولی دلهای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پذیرفتن گفتار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دارد وبیشتر آنها بدکارانند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به بهای کمی فروختند، و از راه خدا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کار بدی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هیچ مؤمن ، خویشاندوی و پیمانی را رعایت نمی کنند وآنانند تجاوزکاران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مشرکان توبه کنند ونماز بخوانند وزکات بدهند، برادران دینی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برای گروه دانایان شرح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بستن قرارداد، پیمانهای خود را شکستند، وبر دین شما طعنه زدند با پیشوایان کفر نبرد کنید زیرا برای آنها عهد وپیمانی نیست،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راستی اهل ایمان هستید چرا با کسانی که پیمانهای خود را شکستند ودر صدد بیرون کردن پیامبر برآمدند ودر ابتدا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کردند جنگ نمی کنید، آیا از آنها بیم دارید، خداوند سزاوارتر است که از او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نبرد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دستهای شما آنها را عذاب کند وخوارشان سازد، وشما را بر آنها پیروز گرداند ودلهای گروهی را که مؤمنند، بهبودی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دلهای افراد با ایمان را ببرد وبر آنها که می خواهد با رحمت باز گردد وخدا دانا</w:t>
      </w:r>
      <w:bookmarkStart w:id="219" w:name="pg16747_185426"/>
    </w:p>
    <w:p>
      <w:pPr>
        <w:pStyle w:val="BookText"/>
        <w:rPr/>
      </w:pPr>
      <w:bookmarkEnd w:id="219"/>
      <w:r>
        <w:rPr>
          <w:rFonts w:ascii="IRNazanin" w:hAnsi="IRNazanin" w:eastAsia="IRNazanin"/>
          <w:color w:val="111111"/>
          <w:sz w:val="28"/>
          <w:sz w:val="28"/>
          <w:szCs w:val="28"/>
          <w:rtl w:val="true"/>
          <w:lang w:bidi="fa-IR"/>
        </w:rPr>
        <w:t>وحکیم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فکر می کنید که رها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ومورد امتحان واقع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کسانی را که از شما جهاد کرده اند، وجز خدا وپیامبر وافراد با ایمان همرازی اتخاذ نکرده اند،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وآشکار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کارهای شما آگاه است</w:t>
      </w:r>
      <w:r>
        <w:rPr>
          <w:rFonts w:eastAsia="IRNazanin" w:cs="IRNazanin"/>
          <w:color w:val="111111"/>
          <w:sz w:val="28"/>
          <w:szCs w:val="28"/>
          <w:rtl w:val="true"/>
          <w:lang w:bidi="fa-IR"/>
        </w:rPr>
        <w:t>».</w:t>
      </w:r>
    </w:p>
    <w:p>
      <w:pPr>
        <w:pStyle w:val="Heading3"/>
        <w:numPr>
          <w:ilvl w:val="2"/>
          <w:numId w:val="1"/>
        </w:numPr>
        <w:rPr/>
      </w:pPr>
      <w:bookmarkStart w:id="220" w:name="__RefHeading___Toc4742941_73709187"/>
      <w:bookmarkStart w:id="221" w:name="_Toc82"/>
      <w:bookmarkEnd w:id="220"/>
      <w:r>
        <w:rPr>
          <w:rtl w:val="true"/>
        </w:rPr>
        <w:t>تفسیر آیات</w:t>
      </w:r>
      <w:bookmarkEnd w:id="221"/>
    </w:p>
    <w:p>
      <w:pPr>
        <w:pStyle w:val="Heading4"/>
        <w:numPr>
          <w:ilvl w:val="3"/>
          <w:numId w:val="1"/>
        </w:numPr>
        <w:rPr/>
      </w:pPr>
      <w:bookmarkStart w:id="222" w:name="__RefHeading___Toc4742943_73709187"/>
      <w:bookmarkStart w:id="223" w:name="_Toc83"/>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شهر مکّه در سال هشتم هجرت به تصرّف مسلمانان در آمد وپایگاه شرک در چنین سالی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سال نهم هجرت تا کرانه های شام رفت ودر تبوک، با قبائل متعددی، پیمان بست، پس از بازگشت به مدینه، شرایط ظاهری ایجاب می کرد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نهم عازم زیارت خانه خدا شود و از شهری که سال گذشته به تصرّف او در آمده است،بازدید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مقارن این احوال، حادثه ای رخ داد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شرکت در مراسم حجّ آن سال بازداشت وحادثه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عرب در دوران جاهلیت این بود جامه ای که با آن، خانه خدا را طواف می کرد، پس از پایان طواف، در راه خدا به عنوان صدقه می داد، از این جهت اگر جامه مکرر نداشت، لخت وبرهنه طواف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در ماههای حرام زن زیبایی وارد مسجد شد وچون جامه اضافی نداشت وجامه عاریت نیز نتوانست تحصیل کند، ناچار شد با وضع زننده وبه صورت برهنه که محرّک افکار شیطانی حاضران در کنار خانه خدا بود، طواف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طواف زن مشرک با آن حرکات زننده که تاریخ متذکر آن است آگاه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خانه خدا که باید مهد تربیت ومرکز فراگیری تعالیم وروش های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آزادی شرک وبت پرستی، مرکز طواف زنان برهنه، وچشم چرانی جوانان شهوت پرست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گردید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این گزارش پیک وحی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چند از آغاز سوره برائت را</w:t>
      </w:r>
      <w:bookmarkStart w:id="224" w:name="pg16747_185427"/>
    </w:p>
    <w:p>
      <w:pPr>
        <w:pStyle w:val="BookText"/>
        <w:rPr/>
      </w:pPr>
      <w:bookmarkEnd w:id="224"/>
      <w:r>
        <w:rPr>
          <w:rFonts w:ascii="IRNazanin" w:hAnsi="IRNazanin" w:eastAsia="IRNazanin"/>
          <w:color w:val="111111"/>
          <w:sz w:val="28"/>
          <w:sz w:val="28"/>
          <w:szCs w:val="28"/>
          <w:rtl w:val="true"/>
          <w:lang w:bidi="fa-IR"/>
        </w:rPr>
        <w:t>آورد، مفاد این آیات قطعنامه ایست از حکومت اسلامی در باره بت پرستان که باید در مدّت چهار ماه، وضع خود را در برابر حکومت توحید، روشن سازند ویکی از دو راه را انتخاب کنند</w:t>
      </w:r>
      <w:r>
        <w:rPr>
          <w:rFonts w:eastAsia="IRNazanin" w:cs="IRNazanin"/>
          <w:color w:val="111111"/>
          <w:sz w:val="28"/>
          <w:szCs w:val="28"/>
          <w:rtl w:val="true"/>
          <w:lang w:bidi="fa-IR"/>
        </w:rPr>
        <w:t>.</w:t>
      </w:r>
    </w:p>
    <w:p>
      <w:pPr>
        <w:pStyle w:val="Heading4"/>
        <w:numPr>
          <w:ilvl w:val="3"/>
          <w:numId w:val="1"/>
        </w:numPr>
        <w:rPr/>
      </w:pPr>
      <w:bookmarkStart w:id="225" w:name="__RefHeading___Toc4742945_73709187"/>
      <w:bookmarkStart w:id="226" w:name="_Toc84"/>
      <w:bookmarkEnd w:id="225"/>
      <w:r>
        <w:rPr>
          <w:rtl w:val="true"/>
        </w:rPr>
        <w:t>پذیرش اسلام یا آمادگی برای نبرد</w:t>
      </w:r>
      <w:bookmarkEnd w:id="226"/>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یاد شده را به ابی بکر تعلیم نمود وچهل تن از یاران خود را با او همراه ساخت که آیات یادشده را در عید قربان برای مشرکان وبت پرستان که تا آن روز از یک آزادی نسبی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نماید وآنان بدانند از این به بعد نمی توانند با چنین عقیده وعملی در محیط اسلامی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آیات را فرا گرفت وبا چهل تن از یاران خدا، عازم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مراحلی طی نکرده بود که پیک وحی بار دیگر فرود آمد وپیامبر را با جمله زیر یا مشابه آن خطاب نمود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یُؤدّیها إلاّ أنت أو رجل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را جز تو و یا کسی که از تو واهل بیت تو است نمی تواند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ومرکب مخصوص خود را در اختیار او نهاد وجابربن عبداللّه را ملازم او ساخت ودستور داد هرچه زودتر خود را به ابی بکر برساند وآیات یاد شده را از او بگیرد ودر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را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تلاوت آیات، چهار دستور را نیز به سمع مشرکان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جز فرد مسلمان کسی حق ندارد وارد خانه خدا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هیج کس نمی تواند به طور برهنه طواف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گروه مشرک حق ندارد در مراسم حج شرکت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هر کافری که با پیامبر پیمان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او محترم است تا وقتی که پایان پذیرد ولی گروهی که با پیامبر پیمان ندارد ویا پیمان شکسته است تا مدّت چهار ماه</w:t>
      </w:r>
    </w:p>
    <w:p>
      <w:pPr>
        <w:pStyle w:val="BookText"/>
        <w:rPr/>
      </w:pPr>
      <w:r>
        <w:rPr>
          <w:rFonts w:ascii="IRNazanin" w:hAnsi="IRNazanin" w:eastAsia="IRNazanin"/>
          <w:color w:val="111111"/>
          <w:sz w:val="28"/>
          <w:sz w:val="28"/>
          <w:szCs w:val="28"/>
          <w:rtl w:val="true"/>
          <w:lang w:bidi="fa-IR"/>
        </w:rPr>
        <w:t>جان ومال آنان محترم است وپس از انقضای این مدّت باید وضع خود را روشن کنند اگر دست از شرک وبت پرستی برداشتند بسان مسلمانان دیگر آزاد خواهند بود ودر غیر این صورت جان ومال آنان احترامی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آیات یاد شده را از ابی بکر باز گیر و او را به ادامه سفر با شما یا بازگشت به مدینه مخیّر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حرکت کرد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بکر رسید وپیام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ابلاغ نمود وآیات الهی را از او بازگرفت، او را میان بازگشت به مدینه وادامه سفر مخیّر ساخت ابی بکر کمی اندیشید وبازگشت به مدینه را بر ادامه سفر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حضور پیامبر رسید به حضرتش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أهلتنی لأمر طالَتْ الأعناقُ إلیه، فلما صرتُ ببعضِ الطُرق عزلْتنی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انجام کاری لایق وشایسته شمردی، کاری که گردنها روی شوق وعلاقه به سوی آن کشیده می شد، هر فردی افتخار انجام آن را در دل می پروراند، وقتی مقداری از راه را پیمودم مرا از آن سمت عزل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 آیا در باره من آیه ای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آیه ای فرود نیامده جز اینکه پیک وحی فرود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خودم ویا کسی که از خاندان من است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گردید وبالای جمره عقبه آیاتی از سوره توبه را تلاوت نمود وپیام های چهارگانه پیامبر را رسانید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لحن قاطع آیات ودستورهای چهارگانه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دگرگونی عظیمی در اجتماع بت پرستان پدید آورد وهنوز چهار ماه سپری نشده بود که بت پرستی در محیط مکه واطراف آن ریشه کن گردید وهمگی در پوشش اسلام قرار گرفتند</w:t>
      </w:r>
      <w:r>
        <w:rPr>
          <w:rFonts w:eastAsia="IRNazanin" w:cs="IRNazanin"/>
          <w:color w:val="111111"/>
          <w:sz w:val="28"/>
          <w:szCs w:val="28"/>
          <w:rtl w:val="true"/>
          <w:lang w:bidi="fa-IR"/>
        </w:rPr>
        <w:t>.</w:t>
      </w:r>
      <w:bookmarkStart w:id="227" w:name="pg16747_185429"/>
    </w:p>
    <w:p>
      <w:pPr>
        <w:pStyle w:val="Heading4"/>
        <w:numPr>
          <w:ilvl w:val="3"/>
          <w:numId w:val="1"/>
        </w:numPr>
        <w:rPr/>
      </w:pPr>
      <w:bookmarkStart w:id="228" w:name="__RefHeading___Toc4742947_73709187"/>
      <w:bookmarkStart w:id="229" w:name="_Toc85"/>
      <w:bookmarkEnd w:id="227"/>
      <w:bookmarkEnd w:id="228"/>
      <w:r>
        <w:rPr>
          <w:rtl w:val="true"/>
        </w:rPr>
        <w:t>فضیلت غیر قابل انکار</w:t>
      </w:r>
      <w:bookmarkEnd w:id="229"/>
    </w:p>
    <w:p>
      <w:pPr>
        <w:pStyle w:val="BookText"/>
        <w:rPr/>
      </w:pPr>
      <w:r>
        <w:rPr>
          <w:rFonts w:ascii="IRNazanin" w:hAnsi="IRNazanin" w:eastAsia="IRNazanin"/>
          <w:color w:val="111111"/>
          <w:sz w:val="28"/>
          <w:sz w:val="28"/>
          <w:szCs w:val="28"/>
          <w:rtl w:val="true"/>
          <w:lang w:bidi="fa-IR"/>
        </w:rPr>
        <w:t xml:space="preserve">شکی نیست که عزل ابی بکر وانتخاب مجدد علی برای تلاوت آیات وابلاغ پیامهای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فضایل غیر قابل انکار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فضیلت را نه تنها محدّثان ومفسّران شیعه نقل کرده بلکه گروه زیادی از محدّثان ودانشمندان اهل تسنن این فضیلت را در کتابهای خود آورده اند، مرحوم علاّمه امینی در کتاب الغدیر،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را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بزرگان ودانشمندان اهل تسنن نقل نموده است وبا چنین نقل متواتری نمی توان اصل آن را انکار کرد، شیخ شمس الدین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خود که در حقّ خلفا سروده است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وأرسله عنه الرّسول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بهذا الأمرِ تخصیصَ مفرد</w:t>
      </w:r>
    </w:p>
    <w:p>
      <w:pPr>
        <w:pStyle w:val="BookText"/>
        <w:rPr/>
      </w:pPr>
      <w:r>
        <w:rPr>
          <w:rFonts w:ascii="IRNazanin" w:hAnsi="IRNazanin" w:eastAsia="IRNazanin"/>
          <w:color w:val="111111"/>
          <w:sz w:val="28"/>
          <w:sz w:val="28"/>
          <w:szCs w:val="28"/>
          <w:rtl w:val="true"/>
          <w:lang w:bidi="fa-IR"/>
        </w:rPr>
        <w:t xml:space="preserve">وقال هل التبلیغُ عنی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لیس من بیتی من القوم فاقتد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پیام رسان خود اعزام نموده واو را تنها برای ابلاغ آیات خدا برگزید و فرمود آیا آن کس که از خاندان من نیست، شایستگی ابلاغ پیام مرا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عزل ابی بکر وگزینش مجدد امام به جای وی، در میان مفسّران وتاریخ نگاران اسلام سروصدایی به راه انداخته است وهر فردی مطابق تمایلات درونی خود آن را تحلیل کرده است به طور مسلّم هر نوع داوری که بر اساس تعصبات مذهبی وعقاید درونی استوار باشد، جز پیشداوری چیز دیگری نخواهد بود، واگر این نویسندگان، عقاید خود را کنار می گذاردند ودر جمله ای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عزل ونصب نقل شده است دقّت می کردند به حقیقت وعلّت آن به خوبی پی می بردند ولی متأسفانه گفتار پیامبر را کنار نهاده و از پیش خود عللی را که بسان علل</w:t>
      </w:r>
    </w:p>
    <w:p>
      <w:pPr>
        <w:pStyle w:val="BookText"/>
        <w:rPr/>
      </w:pPr>
      <w:r>
        <w:rPr>
          <w:rFonts w:ascii="IRNazanin" w:hAnsi="IRNazanin" w:eastAsia="IRNazanin"/>
          <w:color w:val="111111"/>
          <w:sz w:val="28"/>
          <w:sz w:val="28"/>
          <w:szCs w:val="28"/>
          <w:rtl w:val="true"/>
          <w:lang w:bidi="fa-IR"/>
        </w:rPr>
        <w:t>پس از وقوع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الوسی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کوشیده است که حادثه عزل ابی بکر را طوری توجیه کند که از مقام وشخصیت ومعنویت وی نکاهد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شخص رؤوف ومهربانی بود در حالی که علی مرد شجاع ودلیری بود ولغو پیمان وتهدید مشرکان ومباح شمردن خون آنان بیش از همه به شجاعت وقوّت قلب نیازمند است واین صفت در علی بیش از ابی بکر که به رحمت وشفقت اشتهار داشته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 ابی بکر را از ابلاغ چنین پیامی معذور شمرد وعلی را به جای او برگزید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گفتار الوسی جز پیشداوری چیز دیگری نیست واساس آن نادیده گرفتن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علّت گزینش مجدّد علی را به گونه ای که الوسی توجیه کرده است تعلیل ننموده بلکه علّت این دگرگونی را چنین بیان نمود که من مأمورم این آیات را یا خودم برسانم ویا کسی که از اهل بیت من است برساند، اگر علت این دگرگونی ناسازگاری روحیات ابی بکر با ابلاغ این آیات بود، جا داشت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سخن نگوید بلکه آن را از راه رأفت وشفقت ابی بکر وشجاعت وقوّت قلب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مدلّل نماید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الوسی در این توجیه آنچنان تعصب بخرج داده است که برای حفظ مقام وموقعیت ابی بکر ناخودآگاه از عظمت پیامبر کاسته است زیرا لازمه گفتار او این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شایسته ابلاغ این آیات نیز نباشد زیرا اگر شفقت ومهربانی ابی بکر مانع گردید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مظهر اعلای رحمت وشفقت ورأفت ومهربانی وبه گفته قرآن رحمة للعالمین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او نیز صلاحیت ابلاغ این پیام را نداشته باشد در صورتی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شایسته این کار می دانست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یؤدیها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یا مردی که از خاندان تو است کسی حقّ ابلاغ آن را ندارد</w:t>
      </w:r>
      <w:r>
        <w:rPr>
          <w:rFonts w:eastAsia="IRNazanin" w:cs="IRNazanin"/>
          <w:color w:val="111111"/>
          <w:sz w:val="28"/>
          <w:szCs w:val="28"/>
          <w:rtl w:val="true"/>
          <w:lang w:bidi="fa-IR"/>
        </w:rPr>
        <w:t>».</w:t>
      </w:r>
      <w:bookmarkStart w:id="230" w:name="pg16747_185431"/>
    </w:p>
    <w:p>
      <w:pPr>
        <w:pStyle w:val="Heading4"/>
        <w:numPr>
          <w:ilvl w:val="3"/>
          <w:numId w:val="1"/>
        </w:numPr>
        <w:rPr/>
      </w:pPr>
      <w:bookmarkStart w:id="231" w:name="__RefHeading___Toc4742949_73709187"/>
      <w:bookmarkStart w:id="232" w:name="_Toc86"/>
      <w:bookmarkEnd w:id="230"/>
      <w:bookmarkEnd w:id="231"/>
      <w:r>
        <w:rPr>
          <w:rtl w:val="true"/>
        </w:rPr>
        <w:t>مناظره ای در مدرسه دار السعاده دمشق</w:t>
      </w:r>
      <w:bookmarkEnd w:id="232"/>
    </w:p>
    <w:p>
      <w:pPr>
        <w:pStyle w:val="BookText"/>
        <w:rPr/>
      </w:pPr>
      <w:r>
        <w:rPr>
          <w:rFonts w:ascii="IRNazanin" w:hAnsi="IRNazanin" w:eastAsia="IRNazanin"/>
          <w:color w:val="111111"/>
          <w:sz w:val="28"/>
          <w:sz w:val="28"/>
          <w:szCs w:val="28"/>
          <w:rtl w:val="true"/>
          <w:lang w:bidi="fa-IR"/>
        </w:rPr>
        <w:t xml:space="preserve">مناظره ای در مدرسه دار السعاده </w:t>
      </w:r>
      <w:r>
        <w:rPr>
          <w:rStyle w:val="FootnoteAnchor"/>
          <w:rtl w:val="true"/>
        </w:rPr>
        <w:footnoteReference w:id="141"/>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در این جا بی مناسبت نیست مناظره ای را که در مدرسه دارالسعاده دمشق میان نگارنده واستاد تاریخ اسلام آن مؤسسه رخ داده بگونه ای فشرده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برای دانشجویان مدرسه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محمّد رضا مصری را تدریس می کرد، در پایان درس به مناسبت گفتار مؤلّف سخن به شجاعت ابی بکر کشیده شد، نگارنده با کسب اجازه شروع به سخن نمود که مشروح آن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اهل تسنن در هر جایی ابی بکر را بگونه ای معرّفی می کنند واحیاناً او را با صفات متضاد که هرگز با هم جمع نمی شوند توصیف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باره علّت عزل او از ابلاغ پیام خدا بحث می کنند او را به رأفت ورحمت که نقطه مقابل قهرمانی ودلاوری در جنگها ونبردها است، توصیف می نمایند و از این راه مقام وموقعیت او را حفظ می کنند ولی در مقابل، مؤلّف همین کتاب ابی بکر را، شجاع تر از علی معرفی می کند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پرسیدند تو شجاعتری یا ابی بکر؟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اگر ابی بکر شجاع تر از علی است پس چرا الوسی عزل ابی بکر را از نقطه دیگر توجیه می کند و او را مظهر نرمی ومهربانی، وامام را مظهر قهر وشجاعت معرّفی می نماید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بر این در تاریخ اسلام موردی نداریم که وی با اَبطال جنگ وقهرمانان مشرک و یهود، در افتاده ودست وپنجه نرم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فردی را با شمشیر خود</w:t>
      </w:r>
      <w:bookmarkStart w:id="233" w:name="pg16747_185432"/>
    </w:p>
    <w:p>
      <w:pPr>
        <w:pStyle w:val="BookText"/>
        <w:rPr/>
      </w:pPr>
      <w:bookmarkEnd w:id="233"/>
      <w:r>
        <w:rPr>
          <w:rFonts w:ascii="IRNazanin" w:hAnsi="IRNazanin" w:eastAsia="IRNazanin"/>
          <w:color w:val="111111"/>
          <w:sz w:val="28"/>
          <w:sz w:val="28"/>
          <w:szCs w:val="28"/>
          <w:rtl w:val="true"/>
          <w:lang w:bidi="fa-IR"/>
        </w:rPr>
        <w:t xml:space="preserve">بکشد نه تنها چنین چیزی در تاریخ اسلام وجود ندارد، بلکه نصوصی که در تاریخ اسلام موجود است حاکی از فرار او در نبرد خیبر است واتّفاقاً خود همین مؤلّف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جریان فرار را نقل کرده است سپس نگارنده کتاب مذکور را ورق زد وعبارت های مؤلّف را در بخش جنگ خیبر برای استاد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بخش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قبلاً پرچم را به دست گروهی داده بودند که در میان آنان ابی بکر وعمر بود، ولی آنان بدون اخذ نتیجه بازگشته بودند، در این موقع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پرچم را به دست کسی می دهم که خدا وپیامبر او را دوست دارند و او هرگز پشت به دشمن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یُولّی الدبر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مفاد این جمله چیست؟ چرا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دشمن نمی کند، این جمله به خاطر این است که پیشینیان که پرچم به دست گرفته بودند همگی پا به فرار گذاردند وپشت به دشمن کردند آیا با این وضع صحیح است او را یک فرد شجاع ودلیر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تاریخ پس از شنیدن بیانات نگارنده، از وجود چنین تناقض سخت ناراحت شد وسخن را به جای دیگر برد که نقل آن مایه اطاله سخن است</w:t>
      </w:r>
      <w:r>
        <w:rPr>
          <w:rFonts w:eastAsia="IRNazanin" w:cs="IRNazanin"/>
          <w:color w:val="111111"/>
          <w:sz w:val="28"/>
          <w:szCs w:val="28"/>
          <w:rtl w:val="true"/>
          <w:lang w:bidi="fa-IR"/>
        </w:rPr>
        <w:t>.</w:t>
      </w:r>
    </w:p>
    <w:p>
      <w:pPr>
        <w:pStyle w:val="Heading4"/>
        <w:numPr>
          <w:ilvl w:val="3"/>
          <w:numId w:val="1"/>
        </w:numPr>
        <w:rPr/>
      </w:pPr>
      <w:bookmarkStart w:id="234" w:name="__RefHeading___Toc4742951_73709187"/>
      <w:bookmarkStart w:id="235" w:name="_Toc87"/>
      <w:bookmarkEnd w:id="234"/>
      <w:r>
        <w:rPr>
          <w:rtl w:val="true"/>
        </w:rPr>
        <w:t>توجیه ناروای دیگر</w:t>
      </w:r>
      <w:bookmarkEnd w:id="23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شامی که در قرن هشتم اسلامی می زیسته است در تفسیر خود توجیه دیگری را یادآور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 در نقض پیمان هایی که بسته بودند، این بود که شخص خود متعهد ویا کسی که از بستگان اوست، پیمان را لغو کند وچون</w:t>
      </w:r>
      <w:bookmarkStart w:id="236" w:name="pg16747_185433"/>
    </w:p>
    <w:p>
      <w:pPr>
        <w:pStyle w:val="BookText"/>
        <w:rPr/>
      </w:pPr>
      <w:bookmarkEnd w:id="236"/>
      <w:r>
        <w:rPr>
          <w:rFonts w:ascii="IRNazanin" w:hAnsi="IRNazanin" w:eastAsia="IRNazanin"/>
          <w:color w:val="111111"/>
          <w:sz w:val="28"/>
          <w:sz w:val="28"/>
          <w:szCs w:val="28"/>
          <w:rtl w:val="true"/>
          <w:lang w:bidi="fa-IR"/>
        </w:rPr>
        <w:t>علی از بستگان پیامبر بود از این جهت وی برای این کار انتخاب گردید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این توجیه نیز با حقیقت وفق نمی دهد، زیرا در میان بستگان پیامبر شخصیت هایی مانند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پیوند خویشاوندی وی با پیامبر کمتر از علی نبود، چرا انجام چنین کاری را بر عهده او ننهاد</w:t>
      </w:r>
      <w:r>
        <w:rPr>
          <w:rFonts w:eastAsia="IRNazanin" w:cs="IRNazanin"/>
          <w:color w:val="111111"/>
          <w:sz w:val="28"/>
          <w:szCs w:val="28"/>
          <w:rtl w:val="true"/>
          <w:lang w:bidi="fa-IR"/>
        </w:rPr>
        <w:t>.</w:t>
      </w:r>
    </w:p>
    <w:p>
      <w:pPr>
        <w:pStyle w:val="Heading4"/>
        <w:numPr>
          <w:ilvl w:val="3"/>
          <w:numId w:val="1"/>
        </w:numPr>
        <w:rPr/>
      </w:pPr>
      <w:bookmarkStart w:id="237" w:name="__RefHeading___Toc4742953_73709187"/>
      <w:bookmarkStart w:id="238" w:name="_Toc88"/>
      <w:bookmarkEnd w:id="237"/>
      <w:r>
        <w:rPr>
          <w:rtl w:val="true"/>
        </w:rPr>
        <w:t>نظر واقع بینانه</w:t>
      </w:r>
      <w:bookmarkEnd w:id="238"/>
    </w:p>
    <w:p>
      <w:pPr>
        <w:pStyle w:val="BookText"/>
        <w:rPr/>
      </w:pPr>
      <w:r>
        <w:rPr>
          <w:rFonts w:ascii="IRNazanin" w:hAnsi="IRNazanin" w:eastAsia="IRNazanin"/>
          <w:color w:val="111111"/>
          <w:sz w:val="28"/>
          <w:sz w:val="28"/>
          <w:szCs w:val="28"/>
          <w:rtl w:val="true"/>
          <w:lang w:bidi="fa-IR"/>
        </w:rPr>
        <w:t xml:space="preserve">دقّت 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سه مطلب رهبری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فرد نسبت به پیامبر است وبیانگر این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وجمله های مشابه آن می باشد، که محدّثان اسلامی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الغاء پیمان ونقض میثاق وعهد، از امور سیاسی وحکومتی است ویک چنین کاری از شئون حاکم ورئیس دولت است وجز او هیچ کس نمی تواند پیمان ببندد ویا پیمانی را لغو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قرین وهمشأن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سیاسی وحکومتی می شمارد ومی گوید برای این کار جز تو ای پیامبر که رئیس علی الاطلاق هستی ویا فردی که از تو است، کسی صلاحیت ندارد وتلویحاً می رساند که کارهای سیاسی وامور مملکتی باید به وسیله این دو نفر حل وفصل گردد واگر روزی حاکم مسلّم اسلام از جهان رفت وخورشید رسالت پس از مدتی ناپدید گردید مرجع ومسئول یک چنین کارهای خطیر، شخص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وهرگز نباید به غیر او مراجعه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ارجاع کارهای حکومتی وسیاسی، از طرف حاکم مسلّم، به فرد دیگری عملاً تثبیت موقعیت ومقام اجتماعی او است که اگر روزی رئیس از میان رفت، مسئول اینگونه کارها همان فردیست که در حال حیات حاکم اینگونه امور سیاسی را حل</w:t>
      </w:r>
    </w:p>
    <w:p>
      <w:pPr>
        <w:pStyle w:val="BookText"/>
        <w:rPr/>
      </w:pPr>
      <w:r>
        <w:rPr>
          <w:rFonts w:ascii="IRNazanin" w:hAnsi="IRNazanin" w:eastAsia="IRNazanin"/>
          <w:color w:val="111111"/>
          <w:sz w:val="28"/>
          <w:sz w:val="28"/>
          <w:szCs w:val="28"/>
          <w:rtl w:val="true"/>
          <w:lang w:bidi="fa-IR"/>
        </w:rPr>
        <w:t>وفصل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شخصی که شایستگی ابلاغ چند آیه از آیات یک سوره را ندارد، هرگز شایستگی آن را ندارد که مجموع نوامیس اسلامی از کتاب وسنّت، قضاء ودادرسی، تبلیغ وتوسعه اسلام را به او بسپارند وزمام امور مسلمانان را به دست بگیرد ومرجع کارهای دنیوی واخروی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مشروح آیات در چند فصل بیان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إِلَی الَّذِینَ عاهَدْتُمْ مِنَ الْمُشْرِکینَ</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بیزاریست از جا نب خدا وپیامبر او، به گروه مشرکان، آنان که با آنها پیمان بسته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فَسِیحُوا فِی الأَرْضِ أَرْبَعَةَ أَشْهُر وَ اعْلَمُوا أَنَّکُمْ غَیْرُ مُعْجِزی اللّهِ وَ أَنَّ اللّهَ مُخْزِی الْکافِرِینَ</w:t>
      </w:r>
      <w:r>
        <w:rPr>
          <w:rFonts w:eastAsia="Amiri" w:cs="Amiri" w:ascii="Amiri" w:hAnsi="Amiri"/>
          <w:color w:val="111111"/>
          <w:sz w:val="28"/>
          <w:szCs w:val="28"/>
          <w:rtl w:val="true"/>
          <w:lang w:bidi="ar-SA"/>
        </w:rPr>
        <w:t>)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آزادانه در زمین سیر کنید وبدانید که شما خدا را ناتوان نخواهید ساخت خدا خوارکننده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اَذانٌ مِنَ اللّهِ وَ رَسُولِهِ إِلَی النّاسِ یَوْمَ الْحَجِّ الأَکْبَرِ أَنَّ اللّهَ بَریءٌ مِنَ الْمُشْرِکینَ وَ رَسُولُهُ فَاِنْ تُبْتُمْ فَهُوَ خَیْرٌ لَکُمْ وَ إِنْ تَوَلَّیْتُمْ فَاعْلَمُوا أَنَّکُمْ غَیْرُ مُعْجِزِی اللّهِ وَ بَشِّرِ الَّذِینَ کَفَرُوا بِعَذاب أَلیم</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اخطاریست از خدا وپیامبر او، به مردم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وپیامبر او از مشرکان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مشرکان اگر توبه کنید برای شما بهتر است واگر از توبه روی گردانید بدانید که شما خدا را ناتوان نمی سازید، کافران را با عذاب دردناک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 مِنَ الْمُشْرِکینَ ثُمَّ لَمْ یَنْقُصُوکُمْ شَیْئاً وَ لَمْ یُظاهِرُوا عَلَیْکُمْ أَحَداً فَأَتِمُّوا إِلَیْهِمْ عَهْدَهُمْ إِلی مُدَّتِهِمْ إِنَّ اللّهَ یُحِبُّ الْمُتَّقینَ</w:t>
      </w:r>
      <w:r>
        <w:rPr>
          <w:rFonts w:eastAsia="IRNazanin" w:cs="IRNazanin"/>
          <w:color w:val="111111"/>
          <w:sz w:val="28"/>
          <w:szCs w:val="28"/>
          <w:rtl w:val="true"/>
          <w:lang w:bidi="fa-IR"/>
        </w:rPr>
        <w:t>)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گروه از مشرکان که با آنان پیمان بسته اید و از عمل به پیمان چیزی کم نکرده اند و از کسانی که بر ضدّ شما هستند پشتیبانی ننموده اند، با این گروه تا آخر وقت پیمان،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پرهیزگاران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انْسَلَخَ الأَشْهُرُ الْحُرُمُ فَاقْتُلُوا الْمُشْرِکینَ حَیْثُ وَجَدْتُمُوهُمْ وَخُذُوهُمْ وَ احْصُرُوهُمْ وَ اقْعُدُوا لَهُمْ کُلَّ مَرْصَد فَإِنْ تابُوا وَأَقامُوا الصَّلوةَ وَآتَوُا الزَّکاةَ فَخَلُّوا سَبِیلَهُمْ إِنَّ اللّهَ غَفُورٌ رَحِیمٌ</w:t>
      </w:r>
      <w:r>
        <w:rPr>
          <w:rFonts w:eastAsia="IRNazanin" w:cs="IRNazanin"/>
          <w:color w:val="111111"/>
          <w:sz w:val="28"/>
          <w:szCs w:val="28"/>
          <w:rtl w:val="true"/>
          <w:lang w:bidi="fa-IR"/>
        </w:rPr>
        <w:t>)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ماههای حرام سپری گردید مشرکان را در هر نقطه ای جستید، بکشید وبگیرید ومحاصره کنید ودر هر کمینگاه برای دستگیری آنان بنشینید، هرگاه توبه کردند ونماز گزاردند وزکات پرداختند، آنان را رها کنید زیرا خداوند بخشنده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دولت جوان اسلام پایه گذاری گردید وپیامبر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تثبیت موقعیت حکومت جوان خود، با قبایلی پیمان بست این گروه بر دو دسته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گروهی علاقمند و وفادار به پیمان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گروهی ناکث وپیمان شکن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قطعنامه از آن گروه رفع امان گردیده وجان ومال آنان بی ارزش شمرده شده است که نسبت به پیمان های خود وفادار نبودند و در هر فرصت مناسبی، از پشت خنجر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مجموع آیات شانزده گانه سوره بخوبی روشن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هایی که گروه وفادار را از چنین قطعنامه ای جدا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عاهَدْتُمُ الْمُشْرِکینَ ثُمَّ لَمْ یَنْقُصُوکُمْ شَیْئاً وَ لَمْ یُظاهِرُوا عَلَیْکُمْ أَحَداً فَأَتِمُّوا إِلَیْهِمْ عَهْدَهُمْ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گروه از مشرکان که با شما پیمان بسته اند و از عمل به پیمان چیزی کم نکرده اند از کسی بر ضدّ شما پشتیبانی ننموده اند، نسبت به آنان تا پایان مدّت وفادار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هفتم که بعداً به تفسیر آن خواهیم پرداخت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عاهَدْتُمْ عِنْدَ الْمَسْجِدِ الْحَرامِ فَمَا اسْتَقامُوا لَکُمْ فَاسْتَقِیمُوا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افرادی که با آنان نزد مسجد الحرام پیمان بستید تا آنان وفادار هستند شما نیز وفادار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به وسیله این دو آیه، گروه وفادار به پیمان از این قطعنامه استثنا شده اند بلکه در آیه های هشتم ودهم ویازدهم از همین سوره به این حقیقت تصریح ویا 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واین خود نشانه پاکی وآسمانی بودن آیین اسلام وصداقت ودرستکاری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موقع قدرت وعظمت خود وضعف وبیچارگی دشمن، پیمانهای خود را یکجانبه لغو نکرده ونسبت به آنها وفادار باقی مانده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الغاء امان از مشرکان خاورشناسان زیاد گرد وخاک کرده اند وقطعنامه قرآن را در باره گروه مشرک مورد انتقاد قرار داده اند ولی در مفاد آیات دقّت نکرده وتصوّر کرده اند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به یک چوب رانده است وبه وفادار وپیمان شکن از یک نظر نگریسته است در صورتی که در این شانزده آیه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 یافت آنها را بر مشرکان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گروه وفادار صریحاً مورد احترام بوده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بود مادامی که از جانب آنان نقضی رخ ندهد نسبت به آنان وفادار باشد</w:t>
      </w:r>
      <w:r>
        <w:rPr>
          <w:rFonts w:eastAsia="IRNazanin" w:cs="IRNazanin"/>
          <w:color w:val="111111"/>
          <w:sz w:val="28"/>
          <w:szCs w:val="28"/>
          <w:rtl w:val="true"/>
          <w:lang w:bidi="fa-IR"/>
        </w:rPr>
        <w:t>.</w:t>
      </w:r>
      <w:bookmarkStart w:id="239" w:name="pg16747_185437"/>
    </w:p>
    <w:p>
      <w:pPr>
        <w:pStyle w:val="Heading4"/>
        <w:numPr>
          <w:ilvl w:val="3"/>
          <w:numId w:val="1"/>
        </w:numPr>
        <w:rPr/>
      </w:pPr>
      <w:bookmarkStart w:id="240" w:name="__RefHeading___Toc4742955_73709187"/>
      <w:bookmarkStart w:id="241" w:name="_Toc89"/>
      <w:bookmarkEnd w:id="239"/>
      <w:bookmarkEnd w:id="240"/>
      <w:r>
        <w:rPr>
          <w:rtl w:val="true"/>
        </w:rPr>
        <w:t>چرا مشرک در کشور اسلام رسمیت ندارد؟</w:t>
      </w:r>
      <w:bookmarkEnd w:id="241"/>
    </w:p>
    <w:p>
      <w:pPr>
        <w:pStyle w:val="BookText"/>
        <w:rPr/>
      </w:pPr>
      <w:r>
        <w:rPr>
          <w:rFonts w:ascii="IRNazanin" w:hAnsi="IRNazanin" w:eastAsia="IRNazanin"/>
          <w:color w:val="111111"/>
          <w:sz w:val="28"/>
          <w:sz w:val="28"/>
          <w:szCs w:val="28"/>
          <w:rtl w:val="true"/>
          <w:lang w:bidi="fa-IR"/>
        </w:rPr>
        <w:t>بحث ما فعلاً درباره فلسفه جهاد اسلامی نیست زیرا تجزیه وتحلیل یک چنین موضوعی در خور کتابی است که فعلاً از هدف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این بحث تشریح گوشه ای از فلسفه این قطعنامه است که بدون ریخته شدن قطره خونی شبه جزیره را از لوث شرک پاک ساخت وسبب شد که گروه های مشرک دست از بت پرستی برداشته به تدریج با آیین توحید آشنا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ترین وجه این قطعنامه این است که بت پرستی یک نوع مبارزه با اساسی ترین قانون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آیینهای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موجودیت واساس تمام شرایع آسمانی را تهدید می کند، در این صورت هیچ حکومت الهی نمی تواند دست چنین حریفان را باز بگذارد وبه آنان اجازه فعالیت بدهد ویا آنان را به رسمیت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اسلام نیست که گروهی را که با اساس تشکیلات آن مخالفند، به رسمیت نمی شناسد بلکه در تمام جهان جمعیتهایی که با اساس کشوری مخالف باشند به رسمیت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برخی از کشورهای سرمایه داری، حزب کمونیست که مخالف رژیم سرمایه داری است آزاد است وبه طور رسمی فعالیت دارد ولی این آزادی علّت دیگری دارد وآن را زمامداران وقت می دانند که حزب مخالف نقشی نداشته ودر افکار عمومی اثر مثبتی نخواهد داشت از این جهت آن را به رسمیت شناخته واجازه فعالیت می دهند ولی اگر احساس کنند که رقیب، اساس رژیم را متزلزل می سازد و در فکر پیروزی بر نظام حاکم است هرگز دست آنان را در فعالیت باز نمی گذارند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آمریکای جنایتکار وجود یک حکومت سوسیالیستی را در آمریکای لاتین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نیکاراگوئه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نمی کند وپیوسته در صدد براندازی آن است مع الوصف اجازه</w:t>
      </w:r>
      <w:bookmarkStart w:id="242" w:name="pg16747_185438"/>
    </w:p>
    <w:p>
      <w:pPr>
        <w:pStyle w:val="BookText"/>
        <w:rPr/>
      </w:pPr>
      <w:bookmarkEnd w:id="242"/>
      <w:r>
        <w:rPr>
          <w:rFonts w:ascii="IRNazanin" w:hAnsi="IRNazanin" w:eastAsia="IRNazanin"/>
          <w:color w:val="111111"/>
          <w:sz w:val="28"/>
          <w:sz w:val="28"/>
          <w:szCs w:val="28"/>
          <w:rtl w:val="true"/>
          <w:lang w:bidi="fa-IR"/>
        </w:rPr>
        <w:t>می دهد که حزب کمونیست به طور رسمی وجدّی در کشور سرمایه داری فعالیت کند؟</w:t>
      </w:r>
      <w:r>
        <w:rPr>
          <w:rFonts w:eastAsia="IRNazanin" w:cs="IRNazanin"/>
          <w:color w:val="111111"/>
          <w:sz w:val="28"/>
          <w:szCs w:val="28"/>
          <w:rtl w:val="true"/>
          <w:lang w:bidi="fa-IR"/>
        </w:rPr>
        <w:t>!</w:t>
      </w:r>
    </w:p>
    <w:p>
      <w:pPr>
        <w:pStyle w:val="Heading4"/>
        <w:numPr>
          <w:ilvl w:val="3"/>
          <w:numId w:val="1"/>
        </w:numPr>
        <w:rPr/>
      </w:pPr>
      <w:bookmarkStart w:id="243" w:name="__RefHeading___Toc4742957_73709187"/>
      <w:bookmarkStart w:id="244" w:name="_Toc90"/>
      <w:bookmarkEnd w:id="243"/>
      <w:r>
        <w:rPr>
          <w:rtl w:val="true"/>
        </w:rPr>
        <w:t xml:space="preserve">هدف مشخص پیامبر </w:t>
      </w:r>
      <w:r>
        <w:rPr>
          <w:rtl w:val="true"/>
        </w:rPr>
        <w:t>(</w:t>
      </w:r>
      <w:r>
        <w:rPr>
          <w:rtl w:val="true"/>
        </w:rPr>
        <w:t>صلی الله علیه وآله</w:t>
      </w:r>
      <w:r>
        <w:rPr>
          <w:rtl w:val="true"/>
        </w:rPr>
        <w:t>)</w:t>
      </w:r>
      <w:bookmarkEnd w:id="244"/>
    </w:p>
    <w:p>
      <w:pPr>
        <w:pStyle w:val="BookText"/>
        <w:rPr/>
      </w:pPr>
      <w:r>
        <w:rPr>
          <w:rFonts w:ascii="IRNazanin" w:hAnsi="IRNazanin" w:eastAsia="IRNazanin"/>
          <w:color w:val="111111"/>
          <w:sz w:val="28"/>
          <w:sz w:val="28"/>
          <w:szCs w:val="28"/>
          <w:rtl w:val="true"/>
          <w:lang w:bidi="fa-IR"/>
        </w:rPr>
        <w:t>اصولاً هدف از تشکیل حکومت اسلامی، دعوت به یکتاپرستی واشاعه توحید وبرچیدن هر نوع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جانب خدا وظیفه دارد که با روش های گوناگون ـ از استدلال وبرهان وپند ونصیحت گرفته تا سر حدّ جبر و زور ـ بت وبت گرا را از صفحه روزگار برافکند، در این صورت چگونه می تواند در محیط حکومت خود چنین افرادی را به رسمیت بشناسد وبه آنان آزادی عمل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خاورشناسی در هدف پیامبران وبرگزیدگان آنان که از جانب خدا، برای پاکسازی محیط از لوث شرک مبعوث شده اند، بیندیشد وبداند که آنان برای توحید عبادت وتثبیت یگانه پرستی آمده اند اگر منصف باشد قطعاً حق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بسان رؤسای حکومت های دموکراسی نیستند که از طرف اکثریت مردم برگزیده شده باشند تا در تقنین وتشریع خود، از افکار عمومی الهام بگیرند واگر مردم روزی بر وجود مشرک صحّه گذاردند آنان نیز آنان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آنان از جانب خدا روی خط ومشی معیّنی برانگیخته شده اند و هدف از بعثت آنان دعوت به یکتاپرستی وبازداری مردم از پرستش غیر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بپذیریم که آنان از جانب خدا برانگیخته شده اند ونیز بپذیریم که هدف آنان بسیار مقدّس وحیاتی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نوع انتقادها جز انتقادات کودکانه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جهان هدفی مقدّس تر از مبارزه با شرک وبت برستی نباشد در این صورت باید دید که رهبر عالیقدر، از چه وسائلی برای این هدف استفاده کرده و در وصول به آن، چگونه اصول انسانی را رعایت نموده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تمام در مکّه از طریق پند واندرز وتشریح مفاسد</w:t>
      </w:r>
      <w:bookmarkStart w:id="245" w:name="pg16747_185439"/>
    </w:p>
    <w:p>
      <w:pPr>
        <w:pStyle w:val="BookText"/>
        <w:rPr/>
      </w:pPr>
      <w:bookmarkEnd w:id="245"/>
      <w:r>
        <w:rPr>
          <w:rFonts w:ascii="IRNazanin" w:hAnsi="IRNazanin" w:eastAsia="IRNazanin"/>
          <w:color w:val="111111"/>
          <w:sz w:val="28"/>
          <w:sz w:val="28"/>
          <w:szCs w:val="28"/>
          <w:rtl w:val="true"/>
          <w:lang w:bidi="fa-IR"/>
        </w:rPr>
        <w:t>شرک وبت پرستی، مشرکان را به حق وحقیقت دعوت نمود و این مطلب به قیمت مهاجرت او از مکّه به مدینه تمام گردید و اگر هجرت نمی کرد جان خود را از دست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مدینه وگرایش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وگروهی از قبایل اطراف به اسلام، باز نیروهای مشرک دست از او برنداشته کراراً مدینه را مورد هجوم وتاخت وتاز خود قرار دادند که رشادت ودلاوری سربازان اسلام، حملات آنان را خنثی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پیامبر سبب گردید که اسلام ویکتاپرستی در سطح کشور حجاز، گسترش یابد ودولت جوان اسلام تشکیل گردد وتمام پایگاههای شرک سقوط کند ودر تصرّف مسلمانان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تکلیف یک رهبر دلسوز وعلاقمند به سرنوشت انسان ها، در باره گروهی که پس از سپری شدن دوران نرمش وپند واندرز در ایّام اقامت سیزده سال در مکه وپس از بیست وهفت بار نبرد با شخص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پنجاه وپنج بار جنگ با گروههای اعزامی 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 از عادت زشت وروش ضد انسانی خود بر نمی داشتند چه بود؟ جز این بود که از طریق قطعنامه شدید اللحن آنان را میان ترک یک عمل زشت ویا آمادگی برای نبرد مخیّر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نمی کرد راه دیگری برای اصلاح آنان وجود داشت؟</w:t>
      </w:r>
    </w:p>
    <w:p>
      <w:pPr>
        <w:pStyle w:val="Heading4"/>
        <w:numPr>
          <w:ilvl w:val="3"/>
          <w:numId w:val="1"/>
        </w:numPr>
        <w:rPr/>
      </w:pPr>
      <w:bookmarkStart w:id="246" w:name="__RefHeading___Toc4742959_73709187"/>
      <w:bookmarkStart w:id="247" w:name="_Toc91"/>
      <w:bookmarkEnd w:id="246"/>
      <w:r>
        <w:rPr>
          <w:rtl w:val="true"/>
        </w:rPr>
        <w:t>الزام به ترک عمل زشت عیب نیست</w:t>
      </w:r>
      <w:bookmarkEnd w:id="24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تصوّر می شود که الزام آنان به ترک عادت زشت مانند بت پرستی با اصول آزادی ودموکراسی مخالف است، در صورتی که از نظر واقع بینی، الزام به ترک عمل ناروا،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بیماریِ خطرناکی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و کنار کشور بروز کند وظیفه بهداشت کشور ایران این است که همه افراد را بر ضدّ آن واکسیناسیون کند، حالا اگر مأموران بهداشت با گروهی روبرو شدند که بر اثر جهل ونادانی از تزریق واکسن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نمایند در این صورت وظیفه مأمورین</w:t>
      </w:r>
      <w:bookmarkStart w:id="248" w:name="pg16747_185440"/>
    </w:p>
    <w:p>
      <w:pPr>
        <w:pStyle w:val="BookText"/>
        <w:rPr/>
      </w:pPr>
      <w:bookmarkEnd w:id="248"/>
      <w:r>
        <w:rPr>
          <w:rFonts w:ascii="IRNazanin" w:hAnsi="IRNazanin" w:eastAsia="IRNazanin"/>
          <w:color w:val="111111"/>
          <w:sz w:val="28"/>
          <w:sz w:val="28"/>
          <w:szCs w:val="28"/>
          <w:rtl w:val="true"/>
          <w:lang w:bidi="fa-IR"/>
        </w:rPr>
        <w:t>علاقمند به بهداشت عمومی چیست؟</w:t>
      </w:r>
    </w:p>
    <w:p>
      <w:pPr>
        <w:pStyle w:val="BookText"/>
        <w:rPr/>
      </w:pPr>
      <w:r>
        <w:rPr>
          <w:rFonts w:ascii="IRNazanin" w:hAnsi="IRNazanin" w:eastAsia="IRNazanin"/>
          <w:color w:val="111111"/>
          <w:sz w:val="28"/>
          <w:sz w:val="28"/>
          <w:szCs w:val="28"/>
          <w:rtl w:val="true"/>
          <w:lang w:bidi="fa-IR"/>
        </w:rPr>
        <w:t>جز این است که با استمداد از قوای انتظامی و طریق جبر و زور، آنان را بر ضدّ بیماری، واکسیناسیون نمایند، آیا ما به خود حق می دهیم که بگوییم کار مأموران بهداری بر خلاف اصول آزادی ودموکراسی است ویا اینکه یک چنین جبر وزور را که به صلاح طرف وبه قیمت حفظ جان وسلامت او است یک عمل انسانی می خوانیم وکار آنان را می ستاییم؟</w:t>
      </w:r>
    </w:p>
    <w:p>
      <w:pPr>
        <w:pStyle w:val="Heading4"/>
        <w:numPr>
          <w:ilvl w:val="3"/>
          <w:numId w:val="1"/>
        </w:numPr>
        <w:rPr/>
      </w:pPr>
      <w:bookmarkStart w:id="249" w:name="__RefHeading___Toc4742961_73709187"/>
      <w:bookmarkStart w:id="250" w:name="_Toc92"/>
      <w:bookmarkEnd w:id="249"/>
      <w:r>
        <w:rPr>
          <w:rtl w:val="true"/>
        </w:rPr>
        <w:t>برای آزادی حدّ ومرز است</w:t>
      </w:r>
      <w:bookmarkEnd w:id="250"/>
    </w:p>
    <w:p>
      <w:pPr>
        <w:pStyle w:val="BookText"/>
        <w:rPr/>
      </w:pPr>
      <w:r>
        <w:rPr>
          <w:rFonts w:ascii="IRNazanin" w:hAnsi="IRNazanin" w:eastAsia="IRNazanin"/>
          <w:color w:val="111111"/>
          <w:sz w:val="28"/>
          <w:sz w:val="28"/>
          <w:szCs w:val="28"/>
          <w:rtl w:val="true"/>
          <w:lang w:bidi="fa-IR"/>
        </w:rPr>
        <w:t>آزادی لفظ زیبا وشورانگیز ودر عین حال فریبنده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باید در حدود وقیود آزادی کمی بیندیشیم، آیا آزادی فرد واجتماع در هرحال مستحسن وزیبا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برای آزادی حدّومرزی است وتجاوز از آن، مایه بدبختی وذلّت است وبه عبارت دیگر آنچنان نیست که آزادی در هر حال ودر هر شرایطی مطلوب ومستحسن باشد زیرا آزادی بی قید وشرط بسان آزادی کودک است که می خواهد همه چیز را بشکند، به همه جا برود وبه همه چیز دست بیاندازد ویک چنین آزادی به ضرر انسان ها تمام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گروهی با تشکیل دادن کلوپها، ودایر ساختن مراکز فحشا بخواهند اخلاق وروحیات مردم را فاسد سازند واصول انسانی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 بگذارند آیا جلوگیری از این گروه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وآزادی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تا آنجا محترم است که بر اصول صحیح زندگی وارزشهای اخلاقی لطمه ای وارد نسازد وجامعه انسانی را به افکار جاهلانه واعمال ضد انسانی دعوت ننماید واگر نه چنین افکار وعقاید واعمال و رفتار از نظر خرد محکوم می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اعمال شرم آور یک چنین گروه فاسد، وظیفه وجدانی هرفرد</w:t>
      </w:r>
    </w:p>
    <w:p>
      <w:pPr>
        <w:pStyle w:val="BookText"/>
        <w:rPr/>
      </w:pPr>
      <w:r>
        <w:rPr>
          <w:rFonts w:ascii="IRNazanin" w:hAnsi="IRNazanin" w:eastAsia="IRNazanin"/>
          <w:color w:val="111111"/>
          <w:sz w:val="28"/>
          <w:sz w:val="28"/>
          <w:szCs w:val="28"/>
          <w:rtl w:val="true"/>
          <w:lang w:bidi="fa-IR"/>
        </w:rPr>
        <w:t>علاقمند به شرف انسانی واصول صحیح زندگی است، از این جهت در برخی از کشورهایی که به آزادی ودموکراسی معروفند، قوانینی وجود دارد که از نهضت های زیان بخش اقتصادی واخلاقی واجتماعی جلوگیری می نمایند وهیچ خردمندی کار آنان را با اصول حریت منافی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وظیفه هر انسان علاقمند به تمدن انسانی، این است که از گسترش افکار قلدرانه وجاهلانه، از اشاعه رفتارهای ضد اخلاقی بشدّت جلوگیری نماید هرچند با خشم وغضب افکار عمومی روبرو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برخی از کشورها که از بی بند وباری بیشتری برخوردارند، گروهی با تشکیل کلوپهای زیرزمینی مردم را به برهنگی دعوت می کنند، ویا گروهی خواهان آزادی وقانونی بودن هم جنس بازی می باشند، حتی نگارنده، جمعیت عظیمی از این گروه را مشاهده کرد که با راهپیمایی خود در خیابانهای یکی از ایالات آمریکا از دولت خود درخواست می کردند که یک چنین عمل شنیع را آزاد وقانونی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آزادی، تا این حد صحیح وبه نفع جامعه انسانی است، حالا اگر اکثریت مردم آمریکا وانگلستان خواهان چنین آزادی ها شدند آیا صحیح است کنگره آمریکا ومجلس عوام انگلستان زیر پوشش حریّت وآزادی ویا حربه افکار عمومی واین که سرچشمه قانون خواسته های اکثریت یک ملّت است، بر چنین افکار وعقایدی صحّه بگذارند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اینجاست که عظمت وبرتری اسلام در محدود ساختن آزادی روشن می 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بهره مندی از آزادی یک شرط بیش ندارد وآن این که هرفردی از هر نوع آزادی برخوردار است مشروط بر اینکه مزاحم آزادی دیگری نباشد، از این</w:t>
      </w:r>
    </w:p>
    <w:p>
      <w:pPr>
        <w:pStyle w:val="BookText"/>
        <w:rPr/>
      </w:pPr>
      <w:r>
        <w:rPr>
          <w:rFonts w:ascii="IRNazanin" w:hAnsi="IRNazanin" w:eastAsia="IRNazanin"/>
          <w:color w:val="111111"/>
          <w:sz w:val="28"/>
          <w:sz w:val="28"/>
          <w:szCs w:val="28"/>
          <w:rtl w:val="true"/>
          <w:lang w:bidi="fa-IR"/>
        </w:rPr>
        <w:t>جهت بت پرستی وقمار وشراب وفحشاء وخودفروشی آزاد وبلامانع است زیرا یک چنین آزادی فردی مایه سلب آزادی از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بهره مندی از آزادی دو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مزاحم دیگری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 سعادت خود لطمه ای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دو صورت، بشدّت از آن جلوگیری می گردد هرچند ملّت ویا اکثریت مردم خواهان آن باشند، از این جهت از نظر اسلام بسیاری از منکرات که در کشورهای دموکراسی رایج است، ممنوع می باشد وبرای مرتکب آن، کیفرهایی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است که گرایش به شرک وبت پرستی جرم است وشرک تا حدّ قتل تهدید شده است زیرا شرک بدترین لطمه را بر پیکر انسانیت وارد می سازد وانسان با آن عظمت را، خوار وزبون ساخته ومقام انسان را به سر حدّخضوع در مقابل سنگ وگل تنزّل می دهد، تا آنجا که بسیاری از اعمال ناشایست عرب جاهلی معلول انحراف از یکتاپرستی بوده است آیا با این وضع، صحیح است رهبر اسلام، شرک ومشرک را به رسمیت بشناسد وتماشاگر صحنه ای شرک آلود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وبت پرستی هر نوع فضیلت وکمال را از انسان سلب می کند تا آنجا که خود را زبون حیوانی مانند گاو ویا موجوداتی بی جان مانند ماه وخورشید وسنگ وگل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که جمعیت قریب به یک میلیاردی هند، گرفتار گرسنگی باشند ولی صد وپنجاه میلیون گاو، آزادانه بگردند، ومزارع آنها را ویران سازند، وبهترین میوه های آنها را بخورند وآنقدر بخورند وبگردند که سرانجام لاشه مرده آنها در وسط میدانها و خیابانها بیفتد و لاشه آنها دردسر تازه ای ایجاد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زبونی ملّت هند وتیره روزی این گروه که از این مواهب طبیعی ویتامین</w:t>
      </w:r>
    </w:p>
    <w:p>
      <w:pPr>
        <w:pStyle w:val="BookText"/>
        <w:rPr/>
      </w:pPr>
      <w:r>
        <w:rPr>
          <w:rFonts w:ascii="IRNazanin" w:hAnsi="IRNazanin" w:eastAsia="IRNazanin"/>
          <w:color w:val="111111"/>
          <w:sz w:val="28"/>
          <w:sz w:val="28"/>
          <w:szCs w:val="28"/>
          <w:rtl w:val="true"/>
          <w:lang w:bidi="fa-IR"/>
        </w:rPr>
        <w:t>وپروتئین زا محرومند چیست؟ جز این است که دست ارادت به سوی حیوان دراز کرده، وخود را خوار وذلیل آن ساخته اند واگر ریسمان ارادت خود را بگسلند یکی از غنی ترین کشورهای جهان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عظمت ترسیمی که قرآن از شرک کرده است به خوبی روشن می گردد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خدا شریکی قرار دهد بسان کسی است که از آسمان پرت شده است، یا مرغان هوا او را می ربایند ویا این که باد او را به درّه عمیق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درست بیانگر وضع مشرکان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دست ما در تأویل آیات باز بود می توانستیم مفاد آیه را به گونه ای بر وضع مردم بت پرست این قاره تطبیق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بیچاره مدّتها در چنگال کمپانی های غرب اسیر بودند، ومجموع درآمد این کشور را درندگان غرب می ربودند، اکنون که به آزادی رسیده اند بر اثر دوری از یکتاپرستی، گرفتار زبونی وخواری در برابر گاوها شده ودر گرداب ودرّه بدبختی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بالاتر از این بدبختی می شود که اگر گاوی در وسط ریل های قطار بنشیند قطار مسافربری که صدها شخصیت مملکتی سوار آن هستند، باید توقّف کند وسوت نکشد تا گاو با میل ورغبت خود هر موقع که خواست خوابگاه خود را ترک کند ولو به قیمت سرگردانی صدها مسافر در وسط بیابان تمام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جراید ایران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گاوهای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باندهای فرودگاه دهلی را اشغال کرده بودند، از این جهت برج مراقبت به هواپیماهای داخلی وخارجی</w:t>
      </w:r>
    </w:p>
    <w:p>
      <w:pPr>
        <w:pStyle w:val="BookText"/>
        <w:rPr/>
      </w:pPr>
      <w:r>
        <w:rPr>
          <w:rFonts w:ascii="IRNazanin" w:hAnsi="IRNazanin" w:eastAsia="IRNazanin"/>
          <w:color w:val="111111"/>
          <w:sz w:val="28"/>
          <w:sz w:val="28"/>
          <w:szCs w:val="28"/>
          <w:rtl w:val="true"/>
          <w:lang w:bidi="fa-IR"/>
        </w:rPr>
        <w:t>اخطار کرد که فرود آمدن در این فرودگاه ممنوع است تا وقتی که معبودهای مقدّس ملّت هند با کمال میل ورغبت این منطقه را ترک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علّت سخت گیری خدا وپیامبر در باره مردم مشرک وگمراه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جای تعجّب است گروهی که خود را خداپرست وپیرو کتابهای آسمانی مانند تورات وانجیل می دانند واعتراف دارند که پیامبران برای اشاعه خداپرستی، وطرد بت پرستی برانگیخته شده اند، مع الوصف اعلام بیزاری پیامبر را در این آیات با اصول حریت وآزادی منافی دانسته اند ونهضت پیامبر را بر ضدّ مشرکان پیمان شکن، یک روش غیر اصولی تلقی کرده اند در صورتی که عمل پیامبر به دنبال مبارزه های پیامبران پیشین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از این گروه اشکال تراش پرسید آیا پیامبر با این عمل به جامعه بشریت خدمت کرد وآنان را از زبونی وذلّت آزاد ساخت یا نه؟ بطور مسلّم نمی توان دوّمی را انتخاب نمود زیرا هیچ حق شناسی مبارزه با شرک را کار بی فایده نمی داند پس طبعاً باید قسمت اوّل را انتخاب نمود وآن اینکه این عمل به نفع جامعه بشریت بود با این فرض اعمال زور وقدرت برای چنین اموری، صحیح ومنطقی خواهد بود هرچند طرف، آن را کار غیر عادلانه بیندیشد</w:t>
      </w:r>
      <w:r>
        <w:rPr>
          <w:rFonts w:eastAsia="IRNazanin" w:cs="IRNazanin"/>
          <w:color w:val="111111"/>
          <w:sz w:val="28"/>
          <w:szCs w:val="28"/>
          <w:rtl w:val="true"/>
          <w:lang w:bidi="fa-IR"/>
        </w:rPr>
        <w:t>.</w:t>
      </w:r>
      <w:bookmarkStart w:id="251" w:name="pg16747_185445"/>
    </w:p>
    <w:p>
      <w:pPr>
        <w:pStyle w:val="Heading4"/>
        <w:numPr>
          <w:ilvl w:val="3"/>
          <w:numId w:val="1"/>
        </w:numPr>
        <w:rPr/>
      </w:pPr>
      <w:bookmarkStart w:id="252" w:name="__RefHeading___Toc4742963_73709187"/>
      <w:bookmarkStart w:id="253" w:name="_Toc93"/>
      <w:bookmarkEnd w:id="251"/>
      <w:bookmarkEnd w:id="252"/>
      <w:r>
        <w:rPr>
          <w:rtl w:val="true"/>
        </w:rPr>
        <w:t>نکات آیات سوره برائت</w:t>
      </w:r>
      <w:bookmarkEnd w:id="253"/>
    </w:p>
    <w:p>
      <w:pPr>
        <w:pStyle w:val="Heading5"/>
        <w:numPr>
          <w:ilvl w:val="4"/>
          <w:numId w:val="1"/>
        </w:numPr>
        <w:rPr/>
      </w:pPr>
      <w:bookmarkStart w:id="254" w:name="__RefHeading___Toc4742965_73709187"/>
      <w:bookmarkStart w:id="255" w:name="_Toc94"/>
      <w:bookmarkEnd w:id="254"/>
      <w:r>
        <w:rPr>
          <w:rtl w:val="true"/>
        </w:rPr>
        <w:t>اشاره</w:t>
      </w:r>
      <w:bookmarkEnd w:id="25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مشرکان مهلت می دهد که چهار ماه آزادانه در روی زمین بگردند، یک چنین آزادی موقّت یکی از افتخارات حکومت جوان اسلام است که به دشمن مهلت می دهد که در این مدّت بیندیشند، شاید از طریق عقل وخرد، راه سعادت را پیدا کنند ویا به هرکجا که بخواهند پناه ببرند واگر برای صف آرایی نیاز به تجهیز دارند، خود را مجهّز سازند واگر دولت جوان اسلام، اهل صداقت نبود می توانست با یک شبیخون همه را درهم بکوبد ومتلاشی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مقصود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الَّذینَ عاهَدْتُمْ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هستند؟ پاسخ به این سؤال بستگی به این دارد که کمی با تاریخ اسلام آشنا شویم ودر آیات شانزده گانه قطعنامه دقت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هر دو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هجری در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است در 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بامشرکان قریش، پیمان عدم تعرّض بست وطرفین با تنظیم صلحنامه ای بشرح زیر از یکدیگر فاصله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مشرکان ومسلمانان مدّت ده سال متعرّض یکدیگر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مسلمانان بدون آنکه به مکّه وارد شوند، از همان نقطه به مدینه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مسلمانان بتوانند سال آینده به مکّه بیایند وپس از سه روز اقامت، مکّه را به عزم مدینه ترک گویند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پیمان به آخر نرسیده بود که سران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ورؤسای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p>
    <w:p>
      <w:pPr>
        <w:pStyle w:val="BookText"/>
        <w:rPr/>
      </w:pP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قریش هم پیمان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طایفه مشرک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میان این دو قبیله، آتش جنگ برافروخته شد و قریش با ارسال سلاح به هم پیمانهای خود میثاق خود را با پیامبر عملاً شکست پیمان شکنی قریش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که سال هشتم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پس از پیمان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محاصره نماید وسرانجام پایگاه شرک سقوط کرد وبه دست مسلمانان افتاد وگروهی از قریش وطوایف دیگر اسلام آ 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در اطراف واکناف در شرک خود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گردد مقصود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قریش پیمان شکن وهم پیمانان آنان است که بر شرک ودوگانه پرستی خود باقی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سیزدهم از سوره برائت نیز بر این مطلب گواهی می دهد ونشان می دهد که مقصود از پیمان شکنان، قریش است زیرا پیمان شکنان را این چنین معرفی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نَکَثُوا أَیْمانَهُمْ وَهَمُّوا بِإِخْراجِ الرَّسُولِ وَ هُمْ بَدَؤُکُمْ أَوَّلَ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گروهی که پیمان خود را شکسته اند و تصمیم گرفته اند که پیامبر را از وطن خود بیرون کنند و آنان دشمنی را با شما آغاز کرده اند، جنگ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یک چنین گروهی با چنین صفتی جز قریش وهمپیمانان آنان کسی دیگر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الحجّ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ذیحجة الحرام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این جمله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وبگوییم مقصود روز حج است که آن، روز بزرگ است ودر حقیقت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روز حج است</w:t>
      </w:r>
    </w:p>
    <w:p>
      <w:pPr>
        <w:pStyle w:val="BookText"/>
        <w:rPr/>
      </w:pPr>
      <w:r>
        <w:rPr>
          <w:rFonts w:ascii="IRNazanin" w:hAnsi="IRNazanin" w:eastAsia="IRNazanin"/>
          <w:color w:val="111111"/>
          <w:sz w:val="28"/>
          <w:sz w:val="28"/>
          <w:szCs w:val="28"/>
          <w:rtl w:val="true"/>
          <w:lang w:bidi="fa-IR"/>
        </w:rPr>
        <w:t>روز بزرگ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چنین روزی را روز بزرگ می نامند، این است که آن روز عید بزرگ اسلامی است علاوه بر این، بیشتر اعمال حج نیز در آن روز انجام می گیرد بنابر این تفسیر، دو نوع حج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نخواهیم داشت، ولی گروهی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حج گرفته اند ناچار شده اند برای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اکبر دو گونه حجّ، تصویر کنند وتوجیهاتی ذکر نمایند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عید قربان در آن سال با عید یهود ونصاری مصادف بود، از این جهت آن روز را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چون مسلمان ومشرک کنار هم حج نمودند و از آن پس این کار تکرار نشد از این جهت چنین حجّی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تفسیری که ما برای این جمله بیان کردیم از این وجه روشن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علّت اینکه برای خواندن قطعنامه، چنین روزی انتخاب گردید این است که در روز منی از تمام نقاط حجاز گروه انبوهی حاضر می شدند طبعاً با شنیدن قطعنامه مفاد آن را همراه خود برده ودر سرتاسر شبه جزیره منتشر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از روایات استفاده می شود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بخواندن آیات در جمره عقبه اکتفا نکرد بلکه آن را بر در منازل مشرکان نیز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مفاد وشأن نزول آیات ونحوه ابلاغ آنها به مشرکان می رساند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با این قطعنامه اساس معنوی دولت جوان خود را پی ریزی کند و رسمیت دین وحکومت خود را در سراسر خاک شبه جزیره به سمع همگان برساند وبا ندای رسا و فراگیر همچنانکه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حاکی است غیر قانونی بودن هر روشی را که بر اساس یکتاپرستی استوار نباشد اعلام 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قطعنامه موقعی ابلاغ گردید که پیامبر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بازگشته بود و تمام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وقبایلی که تا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 همگی از</w:t>
      </w:r>
    </w:p>
    <w:p>
      <w:pPr>
        <w:pStyle w:val="BookText"/>
        <w:rPr/>
      </w:pPr>
      <w:r>
        <w:rPr>
          <w:rFonts w:ascii="IRNazanin" w:hAnsi="IRNazanin" w:eastAsia="IRNazanin"/>
          <w:color w:val="111111"/>
          <w:sz w:val="28"/>
          <w:sz w:val="28"/>
          <w:szCs w:val="28"/>
          <w:rtl w:val="true"/>
          <w:lang w:bidi="fa-IR"/>
        </w:rPr>
        <w:t xml:space="preserve">آیین اسلام پیروی می نمودند وتقریباً تمام شبه جزیره در قلمرو اسلام قرار گرفته بود، در این موقع مناسب بود برای تحکیم اساس حکومت جوان خود، اعلام کند که در قلمرو حکومت او جز یک عقیده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یک حکومت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وحکومتی رسمیت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شیوایی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الَّذینَ کَفَرُوا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خواننده گرامی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 از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عذاب دردناک یک نوع استهزا است همچنان که در زبان فارسی در این موقع می گویند از فلانی با یک دست کتک پذیرایی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یُظاهروا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کسی را که بر ضدّشما است کمک نکنند همچنان که قریش بنی بکر را که با قبیله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بودند، کمک کردند، از این جهت پیامبر پیمان خود را با قریش نادیده گرفت ومکّه را فتح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میثاق وپیمان، تعهّد انسان است در برابر فرد یا اجتماعی که او نیز متقابلاً چنین تعهّدی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پیمان نشانه صداقت وجوانمردی ونقض پیمان نشانه فرومایگی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وروایات اسلامی روی عمل به پیمان سخت تکیه شده ونقض پیمان یکی از گناهان بزرگ شمرده شده است مانند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پیمان هایی را که با خدا بسته اند می شکنند وآنچه را که خدا به وصل آن امر کرده است قطع می کنند ودر روی زمین فساد می کنند آنان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پیمان شکنی در ردیف قطع رحم وافساد در روی زمین قرار گرفته، وسرانجام چنین افراد، زیانکاری در جهانست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لاَِماناتِهِمْ وَ عَهْدِهِمْ راعُونَ</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امانت ها وپیمانهای خود را 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ابی سفیان با حیله ونیرنگ سپاهیان علی را مجبور به ترک نبرد نمود وقرار شد که طرفین به مدّت یک سال از یکدیگر فاصله بگیرند ودر این مدّت دو داور از طرفین برگزیده شود تا در باره این دو گروه رأی دهند، وقتی که قراداد نوشته شد وموضوع تحکیم دو نفر به امضای طرفین رسید همان گروهی که علی را تحت فشار قرار داده بودند که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دهد، از کار خود پشیمان شدند و از امام خواستند که پیمان خود را نادیده بگیرد وجنگ ونبرد را آغاز کنند، امام در پاسخ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ویحکم أبعد الرضا والعهد نرجع أو لیس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 اللّهِ إِذا عاهَدْتُمْ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تَنْقُضُوا الأَیمانَ بَعْدَ تَوکِیدِها وَقَدْجَعَلْتُمُ اللّهُ عَلَیْکُمْ کَفیلاً إِنَّ اللّهَ یَعَلَمُ ما تَفْعَلُونَ</w:t>
      </w:r>
      <w:r>
        <w:rPr>
          <w:rFonts w:eastAsia="Amiri" w:cs="Amiri" w:ascii="Amiri" w:hAnsi="Amiri"/>
          <w:color w:val="111111"/>
          <w:sz w:val="28"/>
          <w:szCs w:val="28"/>
          <w:rtl w:val="true"/>
          <w:lang w:bidi="ar-SA"/>
        </w:rPr>
        <w:t>) .</w:t>
      </w:r>
      <w:r>
        <w:rPr>
          <w:rStyle w:val="FootnoteAnchor"/>
          <w:rtl w:val="true"/>
        </w:rPr>
        <w:footnoteReference w:id="15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آیا پس از رضایت وبستن پیمان ، سخن خود را پس بگیریم؟ آیا خدا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های خود وفا کنید ونیز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های الهی وفادار باشید، ونیز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 را پس از محکم کردن نشکنید در حالی که خدا را کفیل خود قرار دادید خداوند از آنچه که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اهمیت ونقشی که پیمان در حیات اجتماعی انسان ها دارد، قرآن مجید در آیه چهارم، سوره توبه دستور می دهد که مسلمانان نسبت به گروهی که به پیمان خود وفادار مانده اند ودشمنان شما را یاری نکرده اند وفادار بمانند ولی در مقابل، گروه پیمان شکن وکسانی را که از پشت سر به اسلام خنجر می زنند ودشمنان اسلام را یاری می نمایند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همچنان که آیات بعدی که به تفسیر آنها خواهیم پرداخت، نکته صدور این قطعنامه را روشن کرده ومی رساند که علّت سخت گیری این است که مشرکان پیمان شکنی نموده ودشمنان مسلمانان را کمک کرده بودند، ودر این صورت برای فلسفه بافی خاورشناسان مزدور محلّی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پیمان هایی که میان دو گروه متخاصم منعقد می گردد، غالباً محدود وموقت می باشد از این جهت می توان گفت که تمام پیمان هایی که میان پیامبر وگروه مشرک بسته می شد، همگی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وفادار از جانب مسلمانان در پوشش امن وامان بوده وگروه پیمان شکن چهار ماه مهلت داشتند که در این مدّت تکلیف خود را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این که بسیار بعید است پیامبری که برای ریشه کن کردن شرک اعزام شده است، با جامعه شرک پیمان نامحدود ببندد تا در صورت عدم تخلّف، مجبور شود آنان را به حال خود باقی بگذارد وبه بت پرستی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نتیجه می گیریم که در عهد رسالت هیچ مشرکی با پیامبر پیمان مطلق ونامحدود نداشته است بلکه پیمان های پیامبر همگی محدود بوده وآنان نیز به دو گروه تقسیم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وپیمان شکن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جای یک سؤال باقی است که چرا آیات مورد بحث تکلیف مشرکان معاهد را روشن می سازد در حالی که تکلیف مشرکی که اصلاً با پیامبر پیمان نبسته بود روشن نشده است؟ در پاسخ این سؤال باید گفت که در محیط آن روز، یا چنین</w:t>
      </w:r>
    </w:p>
    <w:p>
      <w:pPr>
        <w:pStyle w:val="BookText"/>
        <w:rPr/>
      </w:pPr>
      <w:r>
        <w:rPr>
          <w:rFonts w:ascii="IRNazanin" w:hAnsi="IRNazanin" w:eastAsia="IRNazanin"/>
          <w:color w:val="111111"/>
          <w:sz w:val="28"/>
          <w:sz w:val="28"/>
          <w:szCs w:val="28"/>
          <w:rtl w:val="true"/>
          <w:lang w:bidi="fa-IR"/>
        </w:rPr>
        <w:t>گروهی وجود نداشته است واگر هم بودند آنان نیز مجبور بودند وضع خود را در مدّت چهار ماه روشن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کمی در پیمانهای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بیندیشیم وهدف مقدّس او را از بستن چنین پیمانها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دولتها با یکدیگر پیمانهای نظامی ویا اقتصادی وفرهنگی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پیمان نظامی تأسیس یک خطّدفاعی در برابر حملات دشمن طرفین است تا با فرماندهی واحدی نیروی دشمن را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پیمان اقتصادی، گسترش بازرگانی کشور است تا کالاها و تولیدات دو کشور در بازارهای یکدیگر عرضه شود، همچنانکه مقصود از پیمان فرهنگی، تبادل معلومات ودانشجو وکسب اطلاعات در زمینه های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هدف از این نوع پیمانها تکمیل بنیه نظامی وقدرت اقتصادی و رشد فرهنگ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هدف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بستن پیمان، نه استفاده از قدرت نظامی بود، ونه کسب بازار عرضه وتقاضا ویا تبادل معلومات واطلاعات بلکه هدف او از این مواثیق وعهود، دو 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رفت و آمد در سرزمینهای یکدیگر تا مشرکان بر اثر تماس با مسلمانان تحت تأثیر افکار وتعالیم دینی آنان قرار بگیرند وعقاید اسلامی بتدریج در دل آنان نفوذ کند، وسرانجام به اسلام گرایش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پیمان،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می بخشید که به تنظیم امور داخلی وتقویت هسته مرکزی وتجهیز کافی برای مقابله با هر نوع مقابله احتمالی بپردازد وبالاتر از آن، با کمال امنیت می توانست به تبلیغ دین وتربیت افراد، واعزام معلّم برای آموزش قرآن ودین به اطراف بفرستد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از طرف دشمن، موضوع صلح</w:t>
      </w:r>
    </w:p>
    <w:p>
      <w:pPr>
        <w:pStyle w:val="BookText"/>
        <w:rPr/>
      </w:pPr>
      <w:r>
        <w:rPr>
          <w:rFonts w:ascii="IRNazanin" w:hAnsi="IRNazanin" w:eastAsia="IRNazanin"/>
          <w:color w:val="111111"/>
          <w:sz w:val="28"/>
          <w:sz w:val="28"/>
          <w:szCs w:val="28"/>
          <w:rtl w:val="true"/>
          <w:lang w:bidi="fa-IR"/>
        </w:rPr>
        <w:t>پیشنهاد می شد به گران ترین قیمت آن را می پذیرفت زیرا این گونه پیمانها برخلاف اندیشه کوتاه فکران، به نفع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گذشت زمان نیز صحّت آن را در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ثابت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در قرآن کریم آیاتی داریم که پیامبر را به عفو وگذشت دعوت می 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فاعْفُوا وَاصْفَحُوا حَتّی یَأْتِیَ اللّهُ بِأَمْرِهِ</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عفو واغماض کنید تا دستور خدا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به گروه کافر ومشرک اعلام کند که طرفین در روش خود آزاد باشند وکسی متعرّض کسی نباشد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دِیْنُکُمْ وَ لِیَ دِین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آیین شما وبرای من آیین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به روشنی می رساند که در پذیرش آیین اسلام هیچ گونه اکراه واجباری نیست،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دین اجباری نیست زیرا نشانه های حق از باطل روشن گشته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گروه از آیات، اکنون سؤالی مطرح می گردد وآن اینکه اگر پیامبر ومسلمانها به عفو واغماض مأمورند ویا اینکه افراددر دین خود حرّ وآزادند ودر</w:t>
      </w:r>
    </w:p>
    <w:p>
      <w:pPr>
        <w:pStyle w:val="BookText"/>
        <w:rPr/>
      </w:pPr>
      <w:r>
        <w:rPr>
          <w:rFonts w:ascii="IRNazanin" w:hAnsi="IRNazanin" w:eastAsia="IRNazanin"/>
          <w:color w:val="111111"/>
          <w:sz w:val="28"/>
          <w:sz w:val="28"/>
          <w:szCs w:val="28"/>
          <w:rtl w:val="true"/>
          <w:lang w:bidi="fa-IR"/>
        </w:rPr>
        <w:t>پذیرش اسلام اکراه واجباری نیست، پس چگونه در آیات مورد بحث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الْمُشْرِکینَ حَیْثُ وَجَدْتُمُوهُمْ</w:t>
      </w:r>
      <w:r>
        <w:rPr>
          <w:rFonts w:eastAsia="Amiri" w:cs="Amiri" w:ascii="Amiri" w:hAnsi="Amiri"/>
          <w:color w:val="111111"/>
          <w:sz w:val="28"/>
          <w:szCs w:val="28"/>
          <w:rtl w:val="true"/>
          <w:lang w:bidi="ar-SA"/>
        </w:rPr>
        <w:t>)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ماههای حرام سپری گردید، مشرکان را بکشید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الْمُشْرِکینَ کافَّةً کَما یُقاتِلُونَکُمْ کافَّةً</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مشرکان نبرد کنید همچنانکه آنها همگی با شما نبرد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پرسش گروهی از مفسّران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گرفته اند و می گویند آیات آغاز سوره برائت، ناسخ آیات صبر واغماض ومانند آنها است ولی این پاسخ صحیح واستوار نیست زیرا اگر بپذیریم که در قرآن منسوخ وناسخ داریم آیات سوره برائت نمی تواند ناسخ آیات پیشین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احکام شرعی نیست که از جانب خداوند به عنوان یک حکم الهی بر پیامبر فرو فرستاده شده باشد بلکه یک نوع چارجویی در برابر دشمن قوی ونیرومند است که پیش از وحی الهی، عقل وخرد،انسان را به آن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یک چنین دستوری نیز از جانب خداوند نیامده بود، جز صبر وبردباری واینکه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دین خود وما بر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نبود، زیرا انسان با هدف هرچند هدف او مقدّس باشد اگر خود را در برابر دشمن قوی ونیرومندی مشاهده کرد که مانع از گسترش هدف اوست، جز سیاست اغماض وعفو چاره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سیاست عفو واغماض مخصوص به دوران ضعف وناتوانی انسان صاحب هدف است ، ولی اگر زمینه وشرایط دگرگون گردد وطرف در خود احساس قدرت بنماید دیگربرای سیاست اغماض موضوعی باقی نمی ماند وعقل وخرد نیز صاحب هدف را به محافظه کاری دعوت نمی نماید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 توان آیات سوره برائت را ناسخ عفو واغماض دانست زیرا مفاد</w:t>
      </w:r>
    </w:p>
    <w:p>
      <w:pPr>
        <w:pStyle w:val="BookText"/>
        <w:rPr/>
      </w:pPr>
      <w:r>
        <w:rPr>
          <w:rFonts w:ascii="IRNazanin" w:hAnsi="IRNazanin" w:eastAsia="IRNazanin"/>
          <w:color w:val="111111"/>
          <w:sz w:val="28"/>
          <w:sz w:val="28"/>
          <w:szCs w:val="28"/>
          <w:rtl w:val="true"/>
          <w:lang w:bidi="fa-IR"/>
        </w:rPr>
        <w:t>این آیات حکم شرعی نیست بلکه یک چاره جویی است که اگر شرع هم نگفته بود عقل وخرد بر آن حکم می کرد ومنسوخ به آیه ای می گویند که مفاد آن حکم الهی وآسمانی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منسوخ این است که حکم منسوخ در ظاهر دوام واستمرار داشته باشد هرچند در باطن موقت باشد، در صورتی که درآیات عفو واغماض چنین ظهوری وجود ندارد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عفو واغماض ویا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دوره ضعف وناتوانی است ودر دوره قدرت یک چنین سیاست برای یک مصلح که هدف مقدّس دارد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آیات عفو واغماض شامل دوره قدرت که آیات سوره برائت ناظر به آن است، نمی باشد تا یکی ناسخ ودیگر منسوخ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عفو واغماض از روز نخست محدود به آمدن حکم دوم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اللّهُ بِأَمْرِهِ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فرمان خدا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حکمی که از روز نخست محدود به آمدن حکم ثانوی است در صورت ورود حکم دوّم نمی توان منسوخ نامید، اگر پزشکی به بیماری شربتی بدهد وبگوید هر وقت شربتت تمام شد باید داروی دیگری بخوری، در این صورت نمی توان تجویز داروی دوّم را ناسخ حکم اوّلی دانست، بلی اگر در روز نخست می گفت باید در تمام دوران بیماری شربت مخصوص را بخوری سپس در اثناء دستور قطع شربت وخوردن داروی دیگر را می داد در این موقع می توان حکم دوّمی را ناسخ حکم اوّلی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مردم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میشوند وتصور می کنند که هدف آیه این است که باید مشرکان را آزاد گذارند وهرگز نباید شمشیری بکشند بلکه هدف آیه ـ با توجه به ذیل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از ضلالت بازشناخته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است که مردم نباید از روی</w:t>
      </w:r>
    </w:p>
    <w:p>
      <w:pPr>
        <w:pStyle w:val="BookText"/>
        <w:rPr/>
      </w:pPr>
      <w:r>
        <w:rPr>
          <w:rFonts w:ascii="IRNazanin" w:hAnsi="IRNazanin" w:eastAsia="IRNazanin"/>
          <w:color w:val="111111"/>
          <w:sz w:val="28"/>
          <w:sz w:val="28"/>
          <w:szCs w:val="28"/>
          <w:rtl w:val="true"/>
          <w:lang w:bidi="fa-IR"/>
        </w:rPr>
        <w:t xml:space="preserve">تقلید وکورکورانه اسلام را بپذیرند وبدون مطالبه وتدبیر در نشانه های هدایت بگویند خدا هست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اکنون بر اثر آزادی محیط، ضلالت وگمراهی از هدایت ورستگاری بازشناخته شده است دیگر نیازی به تقلید وپیروی های نسنجیده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مفاد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مشرکان باید در ظرف چهار ماه وضع خود را در برابر حکومت اسلامی روشن سازند، این چهار ماه از دهم ذیحجة الحرام شروع می شود ودهم ربیع الثانی پایان می پذیرد و امیرمؤمنان این آیات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وچون چهار ماه جنبه ارفاقی داشت، طبعاً آغاز آن از زمانی خواهد بود که قطعنامه به گوش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سخت گیری برمشرکان از دهم ربیع الثانی شروع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آیه پنجم آغاز سخت گیری را سپری شدن آغاز ماههای حرام می داند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الْمُشْرِکینَ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هرموقع ماههای حرام سپری گردید مشرکان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می دانیم که ماههای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ذیقعدة الحرام، ذیحجة الحرام و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ظاهر این آیه باید موضوع سخت گیری پس از سپری گردیدن محرم آغاز گردد در این صورت باید در مفاد این دو آیه دقّت بیشتری کرد، رفع اختلاف به یکی از سه وجه زیر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بخشی از ماههای چهارگانه را ماههای حرام تشکیل می داد از این جهت همه آنها ماه حرام خوانده شده است هرچند بخشی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وربیع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ماههای حرام نمی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مقصود از ماههای حرام، ماههای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ومحرم وصفر وربیع الثانی خواهد بود واگر به همه این ماهها، ماه حرام گفته شده است به خاطر تغلیب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پنجم ماههای حرام اصطلاحی نیست</w:t>
      </w:r>
    </w:p>
    <w:p>
      <w:pPr>
        <w:pStyle w:val="BookText"/>
        <w:rPr/>
      </w:pPr>
      <w:r>
        <w:rPr>
          <w:rFonts w:ascii="IRNazanin" w:hAnsi="IRNazanin" w:eastAsia="IRNazanin"/>
          <w:color w:val="111111"/>
          <w:sz w:val="28"/>
          <w:sz w:val="28"/>
          <w:szCs w:val="28"/>
          <w:rtl w:val="true"/>
          <w:lang w:bidi="fa-IR"/>
        </w:rPr>
        <w:t>بلکه مقصود همین چهارماهی است که از دهم ذیحجه شروع شده ودهم ربیع الثانی پایان می پذیرد وعلّت اینکه به آنها ماه حرام گفته شده است این است که در این چهارماه جنگ از جانب خدا به عنوان ارفاق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چهارماه همان ماههای حرام است که با سپری شدن محرم، آنها نیز سپری می گردند وآغاز آن از روزی شروع می شود که وحی الهی بر پیامبر نازل گردید ودر پایان محرم، این مدّت سپری می گردد هرچند مشرکان در اثنای این مدّت از آن آگاه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آیه پنجم سوره توبه برای متلاشی شدن سازمان شرک شبه جزیره پنج دستور می دهد که هرکدام در شرایط خاصی اجرا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هرکجا آنها را یافتید بکشید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دستگیر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برده تملّک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وَاحْصُرُوهُمْ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طرف محاصره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وارتباط آنها را از یکدیگر قطع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وَاقْعُدُوا لَهُمْ کُلَّ مَرْصَد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کمینگاهها، مترصد آنان باشید وراهها را به روی آنان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چهار دستور انسان را به هدف شارع که محو شرک است،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تا روزی است که آنان بر شرک خود باقی بمانند ولی اگر ایمان بیاورند وایمان خود را از طریق خواندن نماز وپرداخت زکات ظاهر سازند باید آنان را آزاد ساخت چنانچه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الصَّلاةَ وَ آتَوُا الزَّکاةَ فَخَلُّواْ سَبِیلَهُمْ إِنَّ اللّهَ غَفُورٌ رَحِیمٌ</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روی به سوی خدا آوردند و از کردارهای زشت خویش پشیمان شدند</w:t>
      </w:r>
      <w:bookmarkStart w:id="256" w:name="pg16747_185457"/>
    </w:p>
    <w:p>
      <w:pPr>
        <w:pStyle w:val="BookText"/>
        <w:rPr/>
      </w:pPr>
      <w:bookmarkEnd w:id="256"/>
      <w:r>
        <w:rPr>
          <w:rFonts w:ascii="IRNazanin" w:hAnsi="IRNazanin" w:eastAsia="IRNazanin"/>
          <w:color w:val="111111"/>
          <w:sz w:val="28"/>
          <w:sz w:val="28"/>
          <w:szCs w:val="28"/>
          <w:rtl w:val="true"/>
          <w:lang w:bidi="fa-IR"/>
        </w:rPr>
        <w:t>نمازگزاردند وزکات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آنها بردارید خدا بخشاینده ورحیم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حکم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انسان را از گذشته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آنان با شرک قطع شده وهمگی در جرگه مسلمانان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بیان نکات دوازدهگانه پنج آیه از سوره برائت به پایان رسید، اکنون به تحلیل دیگر آیات ـ تا آیه شانزدهم ـ این سوره می پردازیم</w:t>
      </w:r>
      <w:r>
        <w:rPr>
          <w:rFonts w:eastAsia="IRNazanin" w:cs="IRNazanin"/>
          <w:color w:val="111111"/>
          <w:sz w:val="28"/>
          <w:szCs w:val="28"/>
          <w:rtl w:val="true"/>
          <w:lang w:bidi="fa-IR"/>
        </w:rPr>
        <w:t>.</w:t>
      </w:r>
    </w:p>
    <w:p>
      <w:pPr>
        <w:pStyle w:val="Heading5"/>
        <w:numPr>
          <w:ilvl w:val="4"/>
          <w:numId w:val="1"/>
        </w:numPr>
        <w:rPr/>
      </w:pPr>
      <w:bookmarkStart w:id="257" w:name="__RefHeading___Toc4742967_73709187"/>
      <w:bookmarkStart w:id="258" w:name="_Toc95"/>
      <w:bookmarkEnd w:id="257"/>
      <w:r>
        <w:rPr>
          <w:rtl w:val="true"/>
        </w:rPr>
        <w:t>راه دعوت به اسلام</w:t>
      </w:r>
      <w:bookmarkEnd w:id="258"/>
    </w:p>
    <w:p>
      <w:pPr>
        <w:pStyle w:val="BookText"/>
        <w:rPr/>
      </w:pPr>
      <w:r>
        <w:rPr>
          <w:rFonts w:ascii="Amiri" w:hAnsi="Amiri" w:eastAsia="Amiri" w:cs="Amiri"/>
          <w:color w:val="111111"/>
          <w:sz w:val="28"/>
          <w:sz w:val="28"/>
          <w:szCs w:val="28"/>
          <w:rtl w:val="true"/>
          <w:lang w:bidi="ar-SA"/>
        </w:rPr>
        <w:t>آیه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ازمشرکان امان بخواهد به او امان بده، تا کلام خدا را بشنود سپس او را به مأمن وجایگاه خود،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شنیدن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آنان گروه نادانند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شنیدن سخن خدا متوجه شوند</w:t>
      </w:r>
      <w:r>
        <w:rPr>
          <w:rFonts w:eastAsia="IRNazanin" w:cs="IRNazanin"/>
          <w:color w:val="111111"/>
          <w:sz w:val="28"/>
          <w:szCs w:val="28"/>
          <w:rtl w:val="true"/>
          <w:lang w:bidi="fa-IR"/>
        </w:rPr>
        <w:t>)».</w:t>
      </w:r>
    </w:p>
    <w:p>
      <w:pPr>
        <w:pStyle w:val="Heading5"/>
        <w:numPr>
          <w:ilvl w:val="4"/>
          <w:numId w:val="1"/>
        </w:numPr>
        <w:rPr/>
      </w:pPr>
      <w:bookmarkStart w:id="259" w:name="__RefHeading___Toc4742969_73709187"/>
      <w:bookmarkStart w:id="260" w:name="_Toc96"/>
      <w:bookmarkEnd w:id="259"/>
      <w:r>
        <w:rPr>
          <w:rtl w:val="true"/>
        </w:rPr>
        <w:t>دفاع از حریم عقیده یک امر فطری است</w:t>
      </w:r>
      <w:bookmarkEnd w:id="260"/>
    </w:p>
    <w:p>
      <w:pPr>
        <w:pStyle w:val="BookText"/>
        <w:rPr/>
      </w:pPr>
      <w:r>
        <w:rPr>
          <w:rFonts w:ascii="IRNazanin" w:hAnsi="IRNazanin" w:eastAsia="IRNazanin"/>
          <w:color w:val="111111"/>
          <w:sz w:val="28"/>
          <w:sz w:val="28"/>
          <w:szCs w:val="28"/>
          <w:rtl w:val="true"/>
          <w:lang w:bidi="fa-IR"/>
        </w:rPr>
        <w:t>هر انسانی طبعاً از عقیده خود دفاع می کند، ودر طریق نشر وحفظ آن فداکاری نشان می دهد، زیرا افکار انسان زاییده روح ونیروی فکری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فرزندان او مولود قوای جسمانی هستند وفداکاری در راه آنان نیز، فطری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مقدار علاقه انسان به معتقدات خود به اندازه زحمت ورنجی است که در راه آنها متحمّل گردیده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و آزمایش ثابت کرده است که فداکاری انسان در حریم عقیده به مراتب بیش از فداکاری او در حفظ مال ومقام، ویا تحصیل آن می باشد وعلاقه به مال</w:t>
      </w:r>
    </w:p>
    <w:p>
      <w:pPr>
        <w:pStyle w:val="BookText"/>
        <w:rPr/>
      </w:pPr>
      <w:r>
        <w:rPr>
          <w:rFonts w:ascii="IRNazanin" w:hAnsi="IRNazanin" w:eastAsia="IRNazanin"/>
          <w:color w:val="111111"/>
          <w:sz w:val="28"/>
          <w:sz w:val="28"/>
          <w:szCs w:val="28"/>
          <w:rtl w:val="true"/>
          <w:lang w:bidi="fa-IR"/>
        </w:rPr>
        <w:t>وثروت وجاه ومقام هرچند در انسان روح حماسی ودفاعی می آفریند ولی هرگز، قدرت آن، به پایه انگیزه های معنوی، مانند کسب آزادی وحفظ عقیده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مادی ومعنوی، انسان را به سوی نبرد وجنگ می کشد وچه بسا در این راه جانبازی وفداکاری نشان دهد ولی قدرت تحرک انگیزه های معنوی مانند پاسداری از حریم عقاید بیش از انگیزه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فرض کنیم که وی عقیده خود را مولود وحی از جهان دیگر بداند بطور مسلّم به داوری تاریخ، پایداری انسان در حفظ چنین عقیده، شدیدتر وسخت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پیامبران برای جهاد در راه خدا، یک انگیزه معنوی است وآن پاک سازی محیط انسان از شرک ودوگانه پرستی واخلاق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هر موقع مشرکی از فرمانده اسلام بخواهد که اجازه دهد تا در باره برهان نبوت ودلایل برانگیختگی او از جانب خدا، بررسی کند و از نزدیک، سخن خدا را که برهان رسالت واعجاز جاوید اوست، بشنود، باید با درخواست مشروع او فوراً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او با شنیدن سخن خدا منقلب گردد وبه صفوف مسلمانان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پیامبر باید با درخواست او موافقت کند بلکه باید حفظ جان او را تعهّد کند، واگر پس از شنیدن سخن حق به صفوف مسلمانان نپیوست او را به جایگاه نخست خود بازگرداند، تا هم به تعهد خود عمل کرده باشد وهم راه را برای دیگران باز بگذارد و این خود نشانه جوانمردی وآزادی و واقع بینی اسلام است که فردی را که گام در طریق کشف حقیقت می نهد، شایسته هماهنگی می داند وتمام شرایط هدایت او را فراهم می سازد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آیه پنجم به قتل ومحاصره مشرکان دستور می دهد، ولی آیه مورد بحث متحریان حقیقت را استثناء نموده وبر همگی امان می دهد</w:t>
      </w:r>
      <w:r>
        <w:rPr>
          <w:rFonts w:eastAsia="IRNazanin" w:cs="IRNazanin"/>
          <w:color w:val="111111"/>
          <w:sz w:val="28"/>
          <w:szCs w:val="28"/>
          <w:rtl w:val="true"/>
          <w:lang w:bidi="fa-IR"/>
        </w:rPr>
        <w:t>.</w:t>
      </w:r>
      <w:bookmarkStart w:id="261" w:name="pg16747_185459"/>
    </w:p>
    <w:p>
      <w:pPr>
        <w:pStyle w:val="Heading4"/>
        <w:numPr>
          <w:ilvl w:val="3"/>
          <w:numId w:val="1"/>
        </w:numPr>
        <w:rPr/>
      </w:pPr>
      <w:bookmarkStart w:id="262" w:name="__RefHeading___Toc4742971_73709187"/>
      <w:bookmarkStart w:id="263" w:name="_Toc97"/>
      <w:bookmarkEnd w:id="261"/>
      <w:bookmarkEnd w:id="262"/>
      <w:r>
        <w:rPr>
          <w:rtl w:val="true"/>
        </w:rPr>
        <w:t>نکات آیه ششم</w:t>
      </w:r>
      <w:bookmarkEnd w:id="26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همسایه گرفته شده است ومقصود از آن پناه دادن است زیرا رسم عرب این بود که از همسایه حمایت می کرد وگاهی به 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حتی در خود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کمک وحامی استعمال شده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زَیَّنَ لَهُمُ الشِّیْطانُ أَعْمالَهُمْ وَقالَ لا غالِبَ لَکُمُ الْیَوْمَ مِنَ النّاسِ وَ إِنِّی جارٌ لَکُمْ</w:t>
      </w:r>
      <w:r>
        <w:rPr>
          <w:rFonts w:eastAsia="Amiri" w:cs="Amiri" w:ascii="Amiri" w:hAnsi="Amiri"/>
          <w:color w:val="111111"/>
          <w:sz w:val="28"/>
          <w:szCs w:val="28"/>
          <w:rtl w:val="true"/>
          <w:lang w:bidi="ar-SA"/>
        </w:rPr>
        <w:t>)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شیطان کردارهای آنان را در نظر آنها خوب جلوه داد، وگفت امروز کسی از مردم بر شما پیروز نیست ومن حامی شما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یَسْمَعَ کَلامَ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کلام خدا را بشنود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احتمال وجود دارد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که لفظ یاد شده متمم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اگر مشرک امان بخواهد به خاطر شنیدن کلام خدا به او امان ده، در این موقع تنها در یک صورت امان خواهی او پذیرفته می شود وآن وقتی است که برای شنیدن سخن خدا امان بخواهد، ولی اگر امان خواهی او به خاطر امور دیگر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قرارداد صلح، وحلّ مشکلات مادی ودنیوی، در این موقع لازم نیست که امان آنان پذیرفته شود، فقط در یک صورت امان خواهی، پذیرفته می شود وآن صورتی است که هدف از آن، تحرّی حقیقت باشد ودر غیر این صورت مشمول قانونی هستند که در آیه پنجم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احتمال دهیم که برخی از مشرکان بر اثر اقامت در سرزمین مسلمانان ولو برای داد وستد وحلّ مشکلات دنیوی وبر اثر تصادف وبرخوردهای اتّفاقی اسلام می آورند، باز پذیرفتن امان آنان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متعلّق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امان خواهی مشرک به هر مننظوری باشد پذیرفته می شود وعلّت این که امان او بدون قید وشرط پذیرفته می گردد این است که همین برخوردها وملاقاتها، موجب استماع قرآن می گردد وچه بسا موجبات هدایت عدّه ای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هدف پیامبر که هدایت گمراهان است هرگاه امان خواهی مشرک به خاطر امور دیگر باشد ولو احتمال دهیم که در این صورت موجبات هدایت عدّه ای فراهم می گردد باید امان آنان را پذیرفت، زیرا این نوع برخوردها موجبات هدایت عدّه ای را ـ ولو به طور اجمال ـ فراهم می آورد، از این لحاظ احتمال دوّم با هدف شارع اسلام بهتر تطبیق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است که هر منصفی با شنیدن آیات سراسر اعجاز قرآن،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طرف خدا تصدیق می کند و هم چنین با شنیدن آیات مربوط به توحید ویکتاپرستی از شرک وبت پرستی منزجر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ندای دلنواز آیه چهل ویک از سوره عنکبوت را می شنود، انقلابی در روح او پدید می آورد وسرانجام از روش خود پشیمان می گردد وبه دژ محکم توحید پناه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اتَّخَذُوا مِنْ دُونِ اللّهِ أَوْلِیاءَ کَمَثَلِ الْعَنْکَبُوتِ اتَّخَذَتْ بَیْتاً وَ إِنَّ أَوْهَنَ الْبُیُوتِ لَبَیْتُ الْعَنْکَبُوتِ لَو کانُوا یَعْلَمُونَ</w:t>
      </w:r>
      <w:r>
        <w:rPr>
          <w:rFonts w:eastAsia="Amiri" w:cs="Amiri" w:ascii="Amiri" w:hAnsi="Amiri"/>
          <w:color w:val="111111"/>
          <w:sz w:val="28"/>
          <w:szCs w:val="28"/>
          <w:rtl w:val="true"/>
          <w:lang w:bidi="ar-SA"/>
        </w:rPr>
        <w:t>) .</w:t>
      </w:r>
      <w:r>
        <w:rPr>
          <w:rStyle w:val="FootnoteAnchor"/>
          <w:rtl w:val="true"/>
        </w:rPr>
        <w:footnoteReference w:id="16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غیر خدا راتکیه گاه خود قرار داده اند، مانند عنکبوت است که برای خود خانه ای اختیار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وفکر می کند که لانه اش می تواند در برابر حوادث دژی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سست ترین خانه ها لانه عنکبوت است</w:t>
      </w:r>
      <w:bookmarkStart w:id="264" w:name="pg16747_185461"/>
    </w:p>
    <w:p>
      <w:pPr>
        <w:pStyle w:val="BookText"/>
        <w:rPr/>
      </w:pPr>
      <w:bookmarkEnd w:id="264"/>
      <w:r>
        <w:rPr>
          <w:rFonts w:ascii="IRNazanin" w:hAnsi="IRNazanin" w:eastAsia="IRNazanin"/>
          <w:color w:val="111111"/>
          <w:sz w:val="28"/>
          <w:sz w:val="28"/>
          <w:szCs w:val="28"/>
          <w:rtl w:val="true"/>
          <w:lang w:bidi="fa-IR"/>
        </w:rPr>
        <w:t>اگر آنان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أَبْلِغْهُ مَأْمَنَهُ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را به جایگاه خود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مطلبی است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زیرا معنای امان دادن، محترم شمردن جان ومال اوست، هرگاه شخص امان خواه، اسلام آورد می تواند در میان مسلمانان زندگی کند و از طرفی چون در تحت حمایت مسلمانان است ناچار باید او را به جایگاه ومأمن خود بازگرداند، از آن پس وضع دو مرتبه به حالت جنگ باز می گردد</w:t>
      </w:r>
      <w:r>
        <w:rPr>
          <w:rFonts w:eastAsia="IRNazanin" w:cs="IRNazanin"/>
          <w:color w:val="111111"/>
          <w:sz w:val="28"/>
          <w:szCs w:val="28"/>
          <w:rtl w:val="true"/>
          <w:lang w:bidi="fa-IR"/>
        </w:rPr>
        <w:t>.</w:t>
      </w:r>
    </w:p>
    <w:p>
      <w:pPr>
        <w:pStyle w:val="Heading4"/>
        <w:numPr>
          <w:ilvl w:val="3"/>
          <w:numId w:val="1"/>
        </w:numPr>
        <w:rPr/>
      </w:pPr>
      <w:bookmarkStart w:id="265" w:name="__RefHeading___Toc4742973_73709187"/>
      <w:bookmarkStart w:id="266" w:name="_Toc98"/>
      <w:bookmarkEnd w:id="265"/>
      <w:r>
        <w:rPr>
          <w:rtl w:val="true"/>
        </w:rPr>
        <w:t>علل رفع امان</w:t>
      </w:r>
      <w:bookmarkEnd w:id="266"/>
    </w:p>
    <w:p>
      <w:pPr>
        <w:pStyle w:val="BookText"/>
        <w:rPr/>
      </w:pPr>
      <w:r>
        <w:rPr>
          <w:rFonts w:ascii="Amiri" w:hAnsi="Amiri" w:eastAsia="Amiri" w:cs="Amiri"/>
          <w:color w:val="111111"/>
          <w:sz w:val="28"/>
          <w:sz w:val="28"/>
          <w:szCs w:val="28"/>
          <w:rtl w:val="true"/>
          <w:lang w:bidi="ar-SA"/>
        </w:rPr>
        <w:t>آیه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یَکُوُنُ لِلْمُشْرِکینَ عَهْدٌ عِنْدَ اللّهِ وَ عِنْدَ رَسُولِهِ إِلاّ الَّذینَ عاهَدْتُمْ عِنْدَ الْمَسْجِدِ الْحَرامِ فَمَااسْتَقامُوا لَکُمْ فَاسْتَقِیمُوا لَهُمْ إِنَّ اللّهَ یُحِبُّ المُتَّقینَ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مشرکان می توانند با خدا وپیامبران پیمان داشته باشند؟ مگر آن دسته ای 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قراداد بسته اید تا هنگامی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استوار مانده اند، شما هم استوار بمانید زیرا خدا پرهیزگاران را دوست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وَ إِنْ یَظْهَرُوا عَلَیْکُمْ لا یَرْقُبُوا فِیْکُمْ إِلاًّ وَ لا ذِمَّةً یُرْضُونَکُمْ بِأَفْواهِهِمْ وَ تَأْبی قُلُوبُهُمْ وَ أَکْثَرُهُمْ فاسِقُونَ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توانند پیمان داشته باشند، اگر بر شما دست یابند در باره شماقرابت وپیمان را رعایت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زبانهای خود راضی می کنند ولی دلهای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پذیرفتن گفتار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دارد وبیشتر آنها بدکارانند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بِ آیاتِ اللّهِ ثَمَناً قَلِیلاً فَصَدُّوا عَنْ سَبِیلِهِ إِنَّهُمْ ساءَ ما کانُوا</w:t>
      </w:r>
    </w:p>
    <w:p>
      <w:pPr>
        <w:pStyle w:val="BookText"/>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به بهای کمی فروختند، و از راه خدا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کار بدی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یَرْقُبُونَ فِی مُؤْمِن إِلاًّ وَ لاذِمَّةً وَأَولئِکَ هُمُ الْمُعْتَدُونَ</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هیچ مؤمن ، خویشاندوی و پیمانی را رعایت نمی کنند وآنانند تجاوزکاران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وَأَقامُوا الصَّلوةَ وَآتَوُا الزَّکوةَ فَإِخْوانُکُمْ فِی الدِّینِ وَ نُفَصِّلُ الآیاتِ لِقَوْم یَعْلَمُونَ</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مشرکان توبه کنند ونماز بخوانند وزکات بدهند، برادران دینی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برای گروه دانایان شرح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بستن قرارداد، پیمانهای خود را شکستند وبر دین شما طعنه زدند با پیشوایان کفر نبرد کنید زیرا برای آنها عهد وپیمانی نیست،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ششم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ویاران او تصمیم گرفتند که به زیارت خانه خدا بروند چون سفر آنان در ماههای حرام، اتّفاق افتاد از این نظر گمان نمی کردند که قریش از ورود آنان به مکّه جلوگیری کنند، زیرا جنگ در ماههای حرام در میان اعراب اکیداً ممنوع بود، وتمام افراد با کمال آزادی حق داشتند در ماههای حرام در مکه وکلیه بازارهای تجاری شرکت نمایند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مهاجران وانصار از مدینه</w:t>
      </w:r>
      <w:bookmarkStart w:id="267" w:name="pg16747_185463"/>
    </w:p>
    <w:p>
      <w:pPr>
        <w:pStyle w:val="BookText"/>
        <w:rPr/>
      </w:pPr>
      <w:bookmarkEnd w:id="267"/>
      <w:r>
        <w:rPr>
          <w:rFonts w:ascii="IRNazanin" w:hAnsi="IRNazanin" w:eastAsia="IRNazanin"/>
          <w:color w:val="111111"/>
          <w:sz w:val="28"/>
          <w:sz w:val="28"/>
          <w:szCs w:val="28"/>
          <w:rtl w:val="true"/>
          <w:lang w:bidi="fa-IR"/>
        </w:rPr>
        <w:t>بیرون آمد، در حالی که شترانی برای قربانی همراه داشتند وبرای عمره احرام بسته بودند و هیچ سلاحی همراه خود نداشتند جز شمشیر که حمل آن در سفر رسم عرب بود و هدف این بود که قریش مطمئن باشند که پیامبر نظر پیکار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قریش تصمیم گرفتند که از ورود مسلمانان به مکه جلوگیری کنند از این جهت سواران قریش از مکه بیرون آمده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تا راه را بر مسلمانان ببندند، در این موقع قافله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دهکده ایست در ده منزلی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استراحت توقف کرده بود،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تصمیم قریش پرسید، مردی از بنی کعب پاسخ داد وگفت آنان از عزیمت تو سخت عصبانی هستند وبه هر قیمتی تمام شود از ورود شما به مکه جلوگیری خواهند نمود، وهمین الآن سواران آنان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پیامبر تصمیم گرفت روش صلح ومسالمت را به هر طور که شده پیش گیرد سپس به کمک راهنمایی از راههای سختی که از میان درّه های صعب العبور می گذشت عبور کرده ودر نزدیکی مکّه به حدیبیه رسید، در این موقع شتر رسول خدا همانجا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شتر را از ورود به مکه بازداشت، اگر مردم قریش از در مسالمت وارد شوند من خواهم پذیرفت</w:t>
      </w:r>
      <w:r>
        <w:rPr>
          <w:rFonts w:eastAsia="IRNazanin" w:cs="IRNazanin"/>
          <w:color w:val="111111"/>
          <w:sz w:val="28"/>
          <w:szCs w:val="28"/>
          <w:rtl w:val="true"/>
          <w:lang w:bidi="fa-IR"/>
        </w:rPr>
        <w:t>».</w:t>
      </w:r>
    </w:p>
    <w:p>
      <w:pPr>
        <w:pStyle w:val="Heading4"/>
        <w:numPr>
          <w:ilvl w:val="3"/>
          <w:numId w:val="1"/>
        </w:numPr>
        <w:rPr/>
      </w:pPr>
      <w:bookmarkStart w:id="268" w:name="__RefHeading___Toc4742975_73709187"/>
      <w:bookmarkStart w:id="269" w:name="_Toc99"/>
      <w:bookmarkEnd w:id="268"/>
      <w:r>
        <w:rPr>
          <w:rtl w:val="true"/>
        </w:rPr>
        <w:t>متن قرار داد صلح، در حدیبیه</w:t>
      </w:r>
      <w:bookmarkEnd w:id="26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نمایندگان قریش با پیامبر تماس گرفتند وآگاه شدند که پیشوای مسلمانان نظر پیکار ندارد، با این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نمایندگان خود را نپذیرفتند سرانجام قریش، سهیل بن عمرو را روانه کردند وبه او مأموریت دادند که پیش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از او بخواهد که امسال از راهی که آمده است بازگردد، زیرا ما نمی خواهیم قبایل عرب بگویند محمّد به زور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قرارداد صلح را بست وضمناً مطلب دیگری را نیز بر مسلمانان تحمیل نمود و آن اینکه اگر</w:t>
      </w:r>
      <w:bookmarkStart w:id="270" w:name="pg16747_185464"/>
    </w:p>
    <w:p>
      <w:pPr>
        <w:pStyle w:val="BookText"/>
        <w:rPr/>
      </w:pPr>
      <w:bookmarkEnd w:id="270"/>
      <w:r>
        <w:rPr>
          <w:rFonts w:ascii="IRNazanin" w:hAnsi="IRNazanin" w:eastAsia="IRNazanin"/>
          <w:color w:val="111111"/>
          <w:sz w:val="28"/>
          <w:sz w:val="28"/>
          <w:szCs w:val="28"/>
          <w:rtl w:val="true"/>
          <w:lang w:bidi="fa-IR"/>
        </w:rPr>
        <w:t xml:space="preserve">کسی از قریش به مسلمانان بپیوندد باید محمّد او را بازگرداند واگر کسی از مسلمانان پیش قریش آمد نباید او را باز گردانند ولی هر طایفه 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قریش پیمان ببندد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پیمان به پایان نرسیده بود که طایفه خزاعه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 وبنی بکر با قریش هم قسم شد</w:t>
      </w:r>
      <w:r>
        <w:rPr>
          <w:rFonts w:eastAsia="IRNazanin" w:cs="IRNazanin"/>
          <w:color w:val="111111"/>
          <w:sz w:val="28"/>
          <w:szCs w:val="28"/>
          <w:rtl w:val="true"/>
          <w:lang w:bidi="fa-IR"/>
        </w:rPr>
        <w:t>.</w:t>
      </w:r>
    </w:p>
    <w:p>
      <w:pPr>
        <w:pStyle w:val="Heading4"/>
        <w:numPr>
          <w:ilvl w:val="3"/>
          <w:numId w:val="1"/>
        </w:numPr>
        <w:rPr/>
      </w:pPr>
      <w:bookmarkStart w:id="271" w:name="__RefHeading___Toc4742977_73709187"/>
      <w:bookmarkStart w:id="272" w:name="_Toc100"/>
      <w:bookmarkEnd w:id="271"/>
      <w:r>
        <w:rPr>
          <w:rtl w:val="true"/>
        </w:rPr>
        <w:t>وفاداری پیشوای بزرگ مسلمانان</w:t>
      </w:r>
      <w:bookmarkEnd w:id="272"/>
    </w:p>
    <w:p>
      <w:pPr>
        <w:pStyle w:val="BookText"/>
        <w:rPr/>
      </w:pPr>
      <w:r>
        <w:rPr>
          <w:rFonts w:ascii="IRNazanin" w:hAnsi="IRNazanin" w:eastAsia="IRNazanin"/>
          <w:color w:val="111111"/>
          <w:sz w:val="28"/>
          <w:sz w:val="28"/>
          <w:szCs w:val="28"/>
          <w:rtl w:val="true"/>
          <w:lang w:bidi="fa-IR"/>
        </w:rPr>
        <w:t xml:space="preserve">مذاکره وگفتگوی نماینده قریش با پیامبر به پایان رسیده بود ولی صلحنامه مورد امضای طرفین قرار نگرفته بود که ناگهان جوانی که قبلاً در مکّه اسلام آورده و از پیشروی مسلمانان تا سرزمین حدیبیه آگاه شده بود خود را به صفوف مسلمانان رساند،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 قریش در بستن پیمان با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وقتی چشم سهیل به فرزندش افتاد که می خواهد به مسلمانان بپیوندد سخت عصبانی شد وسیلی به صورت او نواخت وجامه او را گرفت تا به سمت قریش ببرد جوان که خود را در چنین کشمکشی مشاهده کرد فریاد زد ای مسلمانان مرا به مشرکان می سپارید؟ رسول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 خدا برای تو وبقیّه ناتوانان چاره ای فراهم می سازد، ما با قریش پیمان بسته ایم وهیچگاه خیانت نخواهیم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قراداد حدیبیه تا حدّی در میان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نارضایتی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بسیاری از ساده لوحان با خود فکر می کردند که چرا باید مسلمانان پناهندگان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دهند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مسلمان را باز ندهند، امّا چون گروه با ایمان می دانستند پیامبر حجّت خدا است وقلب او مرکز اسرار ومعارف وعلوم الهی است از این جهت تسلیم قرارداد شدند وبرخی از راز آن آگاهی داشتند ومی دانستند کسی که از اسلام روی گرداند، وبه مشرکان بپیوندد، شایسته نیست بار دیگر به صفوف مسلمانان بپیوندد و هرگاه موحّدی از چنگال قریش گریخت چون از</w:t>
      </w:r>
      <w:bookmarkStart w:id="273" w:name="pg16747_185465"/>
    </w:p>
    <w:p>
      <w:pPr>
        <w:pStyle w:val="BookText"/>
        <w:rPr/>
      </w:pPr>
      <w:bookmarkEnd w:id="273"/>
      <w:r>
        <w:rPr>
          <w:rFonts w:ascii="IRNazanin" w:hAnsi="IRNazanin" w:eastAsia="IRNazanin"/>
          <w:color w:val="111111"/>
          <w:sz w:val="28"/>
          <w:sz w:val="28"/>
          <w:szCs w:val="28"/>
          <w:rtl w:val="true"/>
          <w:lang w:bidi="fa-IR"/>
        </w:rPr>
        <w:t xml:space="preserve">صمیم دل به یکتاپرستی ایمان آورده است بالأخره سرانجام هرکجا باشد به نور ایمان، دل او گرم وروشن می گردد آفریدگار مهربان برای او راه چاره ای پدید می آورد واین نمونه عالی از روش آزادانه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74" w:name="__RefHeading___Toc4742979_73709187"/>
      <w:bookmarkStart w:id="275" w:name="_Toc101"/>
      <w:bookmarkEnd w:id="274"/>
      <w:r>
        <w:rPr>
          <w:rtl w:val="true"/>
        </w:rPr>
        <w:t>نمونه دیگر از وفای به پیمان</w:t>
      </w:r>
      <w:bookmarkEnd w:id="275"/>
    </w:p>
    <w:p>
      <w:pPr>
        <w:pStyle w:val="BookText"/>
        <w:rPr/>
      </w:pPr>
      <w:r>
        <w:rPr>
          <w:rFonts w:ascii="IRNazanin" w:hAnsi="IRNazanin" w:eastAsia="IRNazanin"/>
          <w:color w:val="111111"/>
          <w:sz w:val="28"/>
          <w:sz w:val="28"/>
          <w:szCs w:val="28"/>
          <w:rtl w:val="true"/>
          <w:lang w:bidi="fa-IR"/>
        </w:rPr>
        <w:t xml:space="preserve">بنده زرخریدی به نام ابوبصیر اسلام آوردولی بدون اجازه مولای خویش از مکه به مدینه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وطبق قرارداد حدیبیه درخواست کرد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پس بفرستد ونامه را به وسیله شخصی فرستاد وغلامی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از مضمون نامه آگاه گردید به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گروه قراردادی داریم که تو نیز از آن آگاهی و نمی توانیم خیانت کنیم، ابوبصیر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مشرکان می سپاری که از دینم منحرف سازند؟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وسایر ناتوانان راه چاره ای پدید می آورد</w:t>
      </w:r>
      <w:r>
        <w:rPr>
          <w:rFonts w:eastAsia="IRNazanin" w:cs="IRNazanin"/>
          <w:color w:val="111111"/>
          <w:sz w:val="28"/>
          <w:szCs w:val="28"/>
          <w:rtl w:val="true"/>
          <w:lang w:bidi="fa-IR"/>
        </w:rPr>
        <w:t>.</w:t>
      </w:r>
    </w:p>
    <w:p>
      <w:pPr>
        <w:pStyle w:val="Heading4"/>
        <w:numPr>
          <w:ilvl w:val="3"/>
          <w:numId w:val="1"/>
        </w:numPr>
        <w:rPr/>
      </w:pPr>
      <w:bookmarkStart w:id="276" w:name="__RefHeading___Toc4742981_73709187"/>
      <w:bookmarkStart w:id="277" w:name="_Toc102"/>
      <w:bookmarkEnd w:id="276"/>
      <w:r>
        <w:rPr>
          <w:rtl w:val="true"/>
        </w:rPr>
        <w:t>کارهای ناجوانمردانه قریش</w:t>
      </w:r>
      <w:bookmarkEnd w:id="27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قبیله خزاعه هم پیمان مسلمانان وبنی بکر، هم قسم قریش، کینه دیرینه ای بود،پس از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های آنان تا حدّی برطرف شد ولی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مسلمانان با رومیان، قریش گمان کردند که قدرت مسلمانان کمتر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فکر کردند که چه بهتر همین الآن انتقام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وگروهی از قریش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بود، قبیله بنی بکر را یاری کردند واسلحه دادند وسرانجام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بکر در نیمه شب عدّه ای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سالم خزاعی به مدینه رفت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جریان آگاه ساخت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مصمم شد که نقض پیمان را 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کند وبه همین ترتیب نیز جبران نمود</w:t>
      </w:r>
      <w:r>
        <w:rPr>
          <w:rFonts w:eastAsia="IRNazanin" w:cs="IRNazanin"/>
          <w:color w:val="111111"/>
          <w:sz w:val="28"/>
          <w:szCs w:val="28"/>
          <w:rtl w:val="true"/>
          <w:lang w:bidi="fa-IR"/>
        </w:rPr>
        <w:t>.</w:t>
      </w:r>
      <w:bookmarkStart w:id="278" w:name="pg16747_185466"/>
    </w:p>
    <w:p>
      <w:pPr>
        <w:pStyle w:val="BookText"/>
        <w:rPr/>
      </w:pPr>
      <w:bookmarkEnd w:id="278"/>
      <w:r>
        <w:rPr>
          <w:rFonts w:ascii="IRNazanin" w:hAnsi="IRNazanin" w:eastAsia="IRNazanin"/>
          <w:color w:val="111111"/>
          <w:sz w:val="28"/>
          <w:sz w:val="28"/>
          <w:szCs w:val="28"/>
          <w:rtl w:val="true"/>
          <w:lang w:bidi="fa-IR"/>
        </w:rPr>
        <w:t xml:space="preserve">از بیان گذشته نتیجه گرفته می شود که منظور قرآن از کسانی که دستور می دهد پیمان آنان محترم شمرده شود قبیله قریش نیست، زیرا چنانکه تاریخ گواهی می دهد قریش پیمان خود را پیش از فتح مکه که در سال هشتم هجرت واقع شد شکسته بودند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نقض پیمان آنها را با فتح مکه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منظور از این استثنا گروهی باشند که تا نزول سوره برائت که در سال نهم هجرت نازل گردیده است پیمان خود را محفوظ داشته بودند اینجاست که بعضی از مفسّران احتمال داده اند که مراد بعضی از تیره 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پیمان خود را نشکسته بودند، زیرا فقط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الدئل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بکر با قریش همدست شده وپیمان خود را نادیده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بخش از آیات و همچنین آیات بعدی، ما را به جوانمردی وصداقت ودرستکاری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گروهی که نسبت به پیمان خود وفادار بود رهبری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را به اسرار وراز این بسیج عمومی آشنا می سازد</w:t>
      </w:r>
      <w:r>
        <w:rPr>
          <w:rFonts w:eastAsia="IRNazanin" w:cs="IRNazanin"/>
          <w:color w:val="111111"/>
          <w:sz w:val="28"/>
          <w:szCs w:val="28"/>
          <w:rtl w:val="true"/>
          <w:lang w:bidi="fa-IR"/>
        </w:rPr>
        <w:t>.</w:t>
      </w:r>
    </w:p>
    <w:p>
      <w:pPr>
        <w:pStyle w:val="Heading4"/>
        <w:numPr>
          <w:ilvl w:val="3"/>
          <w:numId w:val="1"/>
        </w:numPr>
        <w:rPr/>
      </w:pPr>
      <w:bookmarkStart w:id="279" w:name="__RefHeading___Toc4742983_73709187"/>
      <w:bookmarkStart w:id="280" w:name="_Toc103"/>
      <w:bookmarkEnd w:id="279"/>
      <w:r>
        <w:rPr>
          <w:rtl w:val="true"/>
        </w:rPr>
        <w:t>چه گروهی نسبت به پیمان خود وفادار بودند؟</w:t>
      </w:r>
      <w:bookmarkEnd w:id="280"/>
    </w:p>
    <w:p>
      <w:pPr>
        <w:pStyle w:val="BookText"/>
        <w:rPr/>
      </w:pPr>
      <w:r>
        <w:rPr>
          <w:rFonts w:ascii="IRNazanin" w:hAnsi="IRNazanin" w:eastAsia="IRNazanin"/>
          <w:color w:val="111111"/>
          <w:sz w:val="28"/>
          <w:sz w:val="28"/>
          <w:szCs w:val="28"/>
          <w:rtl w:val="true"/>
          <w:lang w:bidi="fa-IR"/>
        </w:rPr>
        <w:t>در آیه هفتم آن گروه از مشرکان را که در نزد مسجدالحرام با پیامبر پیمان بسته بودند وبه پیمان خود وفادار بودند استثنا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عاهَدْتُمْ عِنْدَ الْمَسْجِدِ الْحَرامِ فَمَا اسْتَقامُوا لَکُمْ فَاسْتَقِیمُوا لَهُمْ</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گروه از معاهدان که در نزدیکی مسجدالحرام با شما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آنان نسبت به پیمان خود وفادار باشند پیمانهای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از مفاد آیه باید صفحات تاریخ را ورق بزنیم تا روشن گردد که چه گروهی با پیامبر در نزدیکی مسجدالحرام پیمان بستند وتا نزول آیات برائت نسبت به پیمانهای خود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این گروه، قبیله قریش وبنی بکر نبودند زیرا آنان پیمان خود را شکسته بودند، و هنوز برای نگارنده مصداق این گروه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تحلیل آیات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 مجید با لحن قاطع وجود هر نوع عهد وپیمان را میان مسلمانان ومشرکان انکار می کند ودر آیه هفتم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یَکُونُ لِلْمُشْرِکینَ عَهْدٌ عِنْدَ اللّهِ وَ رَسُولِهِ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تواند برای مشرکان نزد خدا وپیامبر او عهد وپیمانی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می دانیم که میان دو گروه، مواثیق وپیمانهایی وجود داشته است مع الوصف قرآن قاطعانه وجود چنین پیمانها را انکار می کند نکته آن این است که واقعیت پیمان این است که طرفین تصیمم بگیرند که بر مفاد آن عمل کننند، امّا شخصی که عهدی را در قالب لفظ می ریزد ویا روی کاغذ می آورد ودست طرف را به عنوان ادای احترام می فشرد، ولی در باطن مصمّم است که در فرصت مناسب پیمان خود را نادیده بگیرد وهمه را زیر پا بگذارد، یک چنین پیمان تنها وجود لفظی وکتبی داشته وجز خدعه وحیله چیز دیگر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هشتم بر این انکار چنین استدلال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وَ إِنْ یَظْهَرُوا عَلَیْکُمْ لا یَرْقُبُوا فِیکُمْ إِلاًّ وَ لا ذِمَّةً یُرْضُونَکُمْ بِأَفْواهِهِمْ وَ تَأْبی قُلُوبُهُمْ</w:t>
      </w:r>
      <w:r>
        <w:rPr>
          <w:rFonts w:eastAsia="Amiri" w:cs="Amiri" w:ascii="Amiri" w:hAnsi="Amiri"/>
          <w:color w:val="111111"/>
          <w:sz w:val="28"/>
          <w:szCs w:val="28"/>
          <w:rtl w:val="true"/>
          <w:lang w:bidi="ar-SA"/>
        </w:rPr>
        <w:t>) .</w:t>
      </w:r>
      <w:r>
        <w:rPr>
          <w:rStyle w:val="FootnoteAnchor"/>
          <w:rtl w:val="true"/>
        </w:rPr>
        <w:footnoteReference w:id="17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آنان را معاهد نامید، در صورتی که اگر بر شما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شما، خویشاوندی وپیمان را رعایت نمی کنند وآنان، شما را با زبان خوش راضی می سازند در حالی که دلهای آنان گفته های آنان را تصدیق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یَرْقُبُونَ فِی مُؤْمِن إِلاّ وَ لا ذِمَّةً وَ أَولئِکَ هُمُ الْمُعْتَدُونَ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هیچ مؤمنی پیوند خویشاوندی وعهد وپیمان را رعایت نمی کنند گروهی که از نخست دارای چنین تصمیمی بوده اند چگونه می توانند دارای عهد وپیمانی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وَأَولئِکَ هُمُ الْمُعْتَدُونَ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خروج وبیرون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غلاف بیرون آید عرب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التمرة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از غلاف خود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ما، فردی که از فرمان خدا خارج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معنی لغوی آن است، یعنی آنان، از حدود پیمان گام فرا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در آیه دوّم آنان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تجاوزکاران است، توصیف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قرآن برمی گردد وجود هر نوع عهد وپیمان را میان دو گروه به خاطر نفاق درونی مشرکان نادیده می گیرد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 إِنَّهُمْ لا أَیْمانَ لَهُمْ</w:t>
      </w:r>
      <w:r>
        <w:rPr>
          <w:rFonts w:eastAsia="Amiri" w:cs="Amiri" w:ascii="Amiri" w:hAnsi="Amiri"/>
          <w:color w:val="111111"/>
          <w:sz w:val="28"/>
          <w:szCs w:val="28"/>
          <w:rtl w:val="true"/>
          <w:lang w:bidi="ar-SA"/>
        </w:rPr>
        <w:t>) .</w:t>
      </w:r>
      <w:r>
        <w:rPr>
          <w:rStyle w:val="FootnoteAnchor"/>
          <w:rtl w:val="true"/>
        </w:rPr>
        <w:footnoteReference w:id="17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سران کفر بجنگید زیرا برای آنان عهد وپیمانی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لغت عرب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معنی خویشاوندی وگاهی در عهد وپیمان به کار می رود و از باب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لعمرک ان إلّک من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 السقْب من رأل النعام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خویشاوندی شما با قریش بسان خویشاوندی بچه شتر است با تخم شتر مرغ ـ یعنی میان شما وآنان پیوند وخویشاوندی وجود ندارد همان طور که میان آن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شعر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خویشاوندی است همچنانکه در شعر دیگری به معنی پیمان است، چنانکه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وجدناهم کاذباً إلّهم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 الإلّ والعهد لا یکذب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آنان را دروغ یافتیم وصاحب پیمان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مورد بحث،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هم آمده است چون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پیمان است طبعاً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وخویشاوندی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دیگر از رازهای این بسیج عمومی اشاره می کندومشرکان را بسان جامعه یهودی قلمداد می نماید که آیات الهی را به بهای کمی می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جامعه یهود را با آیه زیر مورد خطاب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تَشْتَرُوا بِ آیاتِی ثَمَناً قَلِیلاً وَ إِیّایَ فَاتَّقُونَ</w:t>
      </w:r>
      <w:r>
        <w:rPr>
          <w:rFonts w:eastAsia="Amiri" w:cs="Amiri" w:ascii="Amiri" w:hAnsi="Amiri"/>
          <w:color w:val="111111"/>
          <w:sz w:val="28"/>
          <w:szCs w:val="28"/>
          <w:rtl w:val="true"/>
          <w:lang w:bidi="ar-SA"/>
        </w:rPr>
        <w:t>) .</w:t>
      </w:r>
      <w:r>
        <w:rPr>
          <w:rStyle w:val="FootnoteAnchor"/>
          <w:rtl w:val="true"/>
        </w:rPr>
        <w:footnoteReference w:id="17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به بهای کم معاوضه نکنید و از مخالفت با من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دیگر آنان را چنین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الحَیاةَ الدُّنْیا بِالآخِرَةِ</w:t>
      </w:r>
      <w:r>
        <w:rPr>
          <w:rFonts w:eastAsia="Amiri" w:cs="Amiri" w:ascii="Amiri" w:hAnsi="Amiri"/>
          <w:color w:val="111111"/>
          <w:sz w:val="28"/>
          <w:szCs w:val="28"/>
          <w:rtl w:val="true"/>
          <w:lang w:bidi="ar-SA"/>
        </w:rPr>
        <w:t>)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زندگی اخروی را به بهای کمی از دست داده اند، ودنیا را برگزیده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جامعه اسلامی را با آیه زیر تشریح می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 ومال افراد با ایمان را در برابر بهشت خریده است آنان در راه خدا جهاد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گروه مشرک را بسان یهود توصیف کرده است ودر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بِ آیاتِ اللّهِ ثَمَناً قَلِیلاً فَصَدُّوا عَنْ سَبِیلِهِ</w:t>
      </w:r>
      <w:r>
        <w:rPr>
          <w:rFonts w:eastAsia="Amiri" w:cs="Amiri" w:ascii="Amiri" w:hAnsi="Amiri"/>
          <w:color w:val="111111"/>
          <w:sz w:val="28"/>
          <w:szCs w:val="28"/>
          <w:rtl w:val="true"/>
          <w:lang w:bidi="ar-SA"/>
        </w:rPr>
        <w:t>)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آیات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مواثیق الهی وبسیاری از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بهای کمی فروخته اند و از راه خدا برگشته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بسان یهود پست وفرومایه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بهای اندکی،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پیامبر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زیرپا نهادند تا آن جا که ابوسفیان، ضیافتی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قول گرفت که شبانه بر سر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مسلمانان هم پیمان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بریزند وآنان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وبهای این پیمان شکنی همان ضیافت فرعون قریش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تبدیل دو چیز با یکدیگر است، از این جهت در لغت عرب 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لفظ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چیزی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نیست آن را دریافت می کند،</w:t>
      </w:r>
      <w:r>
        <w:rPr>
          <w:rStyle w:val="FootnoteAnchor"/>
          <w:rtl w:val="true"/>
        </w:rPr>
        <w:footnoteReference w:id="177"/>
      </w:r>
      <w:r>
        <w:rPr>
          <w:rFonts w:ascii="IRNazanin" w:hAnsi="IRNazanin" w:eastAsia="IRNazanin"/>
          <w:color w:val="111111"/>
          <w:sz w:val="28"/>
          <w:sz w:val="28"/>
          <w:szCs w:val="28"/>
          <w:rtl w:val="true"/>
          <w:lang w:bidi="fa-IR"/>
        </w:rPr>
        <w:t xml:space="preserve">چیزی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می 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 این را 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آیات مورد بحث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مفاد آیه چنین می شود که آن با از دست دادن آیات الهی، کالای مختصری را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روشن می گردد که راه صحیح در ترجمه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این است که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وتعویض تفسیر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در آیه یازدهم، عالیترین روح برادری تجلّی نموده وبار دیگر سیمای بشردوستانه اسلام، از طریق مفاد آن نمایان گردیده است وراه را برای بازگشت مشرکان به آغوش اسلام، باز نهاده است وندای عفو خود را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یادآور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تکرار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وجنایتهای گذشته مشرکان را که به کشتار گروه بی گناه منجر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می گیرد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الصَّلوةَ وَآتَوُا الزَّکوةَ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نمایند ونماز بگزارند وزکات بدهند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توبه، همان بازگشت به سوی خدا است، هرگاه به مشرک خطاب کند که توبه نماید مقصود ترک اموری است که او را از یکتاپرستی باز می دارد وبه</w:t>
      </w:r>
    </w:p>
    <w:p>
      <w:pPr>
        <w:pStyle w:val="BookText"/>
        <w:rPr/>
      </w:pPr>
      <w:r>
        <w:rPr>
          <w:rFonts w:ascii="IRNazanin" w:hAnsi="IRNazanin" w:eastAsia="IRNazanin"/>
          <w:color w:val="111111"/>
          <w:sz w:val="28"/>
          <w:sz w:val="28"/>
          <w:szCs w:val="28"/>
          <w:rtl w:val="true"/>
          <w:lang w:bidi="fa-IR"/>
        </w:rPr>
        <w:t>عبارت دیگر، به خدا وصفات او وپیامبر وی ایمان بیاورد، ولی اگر به فرد با ایمان بگویند که توبه کند مقصود ترک اعمال زشت وناهنجاری است که شایسته مقام مؤمن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إِلَی اللّهِ جَمِیعاً أَیُّهَا الْمُؤْمِنُونَ لَعَلَّکُمْ تُفْلِحُونَ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با ایمان همگی به سوی خدا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سوره توبه علاوه بر توبه، دستور می دهد که مشرکان نماز بگزارند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پیوند انسان، با خدا ومظهر شناسایی او ویکی از ارکان اجتماعی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دستور می دهد که زکات بدهند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الزَّکوة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زکات پیوند انسان با اجتماع ورکن مالی واقتصادی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اگر آنان توبه نمودند، واین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بپا دارند نتیجه این می شود که آنان برادران دینی شما خواهند بود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فَإِخْوانُکُمْ فِی الدِّینِ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اسلام در کتاب وسنّت، روی اخوّت اسلامی تکیه کرده است ومی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المُؤْمنینَ إِخْوَةٌ</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ایمان برادر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اخوة تتکافؤ دماؤهم وتسعی بذمتهم أدناهم وهم ید علی من سواهم</w:t>
      </w:r>
      <w:r>
        <w:rPr>
          <w:rFonts w:eastAsia="IRNazanin" w:cs="IRNazanin"/>
          <w:color w:val="111111"/>
          <w:sz w:val="28"/>
          <w:szCs w:val="28"/>
          <w:rtl w:val="true"/>
          <w:lang w:bidi="fa-IR"/>
        </w:rPr>
        <w:t>».</w:t>
      </w:r>
      <w:r>
        <w:rPr>
          <w:rStyle w:val="FootnoteAnchor"/>
          <w:rtl w:val="true"/>
        </w:rPr>
        <w:footnoteReference w:id="18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با ایمان برادران یکدیگرند وتعهدات هر یک برای دیگران لازم الاجرا</w:t>
      </w:r>
    </w:p>
    <w:p>
      <w:pPr>
        <w:pStyle w:val="BookText"/>
        <w:rPr/>
      </w:pPr>
      <w:r>
        <w:rPr>
          <w:rFonts w:ascii="IRNazanin" w:hAnsi="IRNazanin" w:eastAsia="IRNazanin"/>
          <w:color w:val="111111"/>
          <w:sz w:val="28"/>
          <w:sz w:val="28"/>
          <w:szCs w:val="28"/>
          <w:rtl w:val="true"/>
          <w:lang w:bidi="fa-IR"/>
        </w:rPr>
        <w:t>است وهمگی یکدست در برابر دشمن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ملیّت ساز میان جامعه شناسان اموری است مانند خون وزبان وآب وخاک، این عوامل می تواند، انسان ها را به هم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به صورت ملّت واحدی در آورد هرچند از نظر عقیده وافکار میان آنان اتّحاد وهم آهنگی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قرآن عامل ملیّت ساز ، یک چیز است وبس و آن وحدت عقیده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بنای ملیّت جز این چیز دیگری نیست وتا چنین زیربنایی در میان ملّتی وجود نداشته باشد عوامل دیگر نمی تواند در میان بافت های متضاد، وحدت ویگانگی پدید آورد وبه اصطلاح ملّت واحدی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جهان امروز روی عناصری از خون وزبان وآب وخاک تکیه می کنند وگروه هایی را زیر یکی از این چیزها به هم پیوند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وحدت یک نوع وحدت صوری وبسان نوار نازکی نیست که دور گروه سرکش وعصیانگر کشیده شده باشد که با یک خیزش آن را پاره می کنند وچیزی نمی گذرد که به علّت اختلاف عقیده در دل یک ملّت انشعاب هایی را پدید می آورد وبه صورت گروه هایی از چپ و راست و وسط در می آیند؟</w:t>
      </w:r>
    </w:p>
    <w:p>
      <w:pPr>
        <w:pStyle w:val="BookText"/>
        <w:rPr/>
      </w:pPr>
      <w:r>
        <w:rPr>
          <w:rFonts w:ascii="IRNazanin" w:hAnsi="IRNazanin" w:eastAsia="IRNazanin"/>
          <w:color w:val="111111"/>
          <w:sz w:val="28"/>
          <w:sz w:val="28"/>
          <w:szCs w:val="28"/>
          <w:rtl w:val="true"/>
          <w:lang w:bidi="fa-IR"/>
        </w:rPr>
        <w:t xml:space="preserve">آنچه می تواند تمام طبقات اجتماعی را به صورت یک ملّت واحدی در آورد همان وحدت عقیده وایمان است که به راستی به افراد وحدت ویگانگی می بخشد، وهمه آنان را در مسیر واحدی وتحقق یک آرمان قرار می دهد، از این جهت قرآن بر خلاف اعلامیه حقوق بشر تنها افراد با ایمان را برادران یکدیگر می داند نه همه انسان ها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آیه یازدهم وهمچنین در آیه پنجم پس از موضوع توبه، سخن از نماز وزکات به میان آورده است ومی فرماید که مشرکان علاوه بر توبه، این دو رکن را باید بپا دارند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ومعتزله معتقدند عمل جزء ایمان است وشخص مؤمن کسی است که</w:t>
      </w:r>
    </w:p>
    <w:p>
      <w:pPr>
        <w:pStyle w:val="BookText"/>
        <w:rPr/>
      </w:pPr>
      <w:r>
        <w:rPr>
          <w:rFonts w:ascii="IRNazanin" w:hAnsi="IRNazanin" w:eastAsia="IRNazanin"/>
          <w:color w:val="111111"/>
          <w:sz w:val="28"/>
          <w:sz w:val="28"/>
          <w:szCs w:val="28"/>
          <w:rtl w:val="true"/>
          <w:lang w:bidi="fa-IR"/>
        </w:rPr>
        <w:t>علاوه بر آن، این دو رکن ومانند آنها را بپا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غیر این صورت کافر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نظر این گروه فرد مرتکب گناه کبیره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این گروه این آیه وامثال آنست که علاوه بر ایمان وتوحید وتوبه، نماز وزکات را نیز شرط کرده است</w:t>
      </w:r>
      <w:r>
        <w:rPr>
          <w:rStyle w:val="FootnoteAnchor"/>
          <w:rtl w:val="true"/>
        </w:rPr>
        <w:footnoteReference w:id="181"/>
      </w:r>
      <w:r>
        <w:rPr>
          <w:rFonts w:ascii="IRNazanin" w:hAnsi="IRNazanin" w:eastAsia="IRNazanin"/>
          <w:color w:val="111111"/>
          <w:sz w:val="28"/>
          <w:sz w:val="28"/>
          <w:szCs w:val="28"/>
          <w:rtl w:val="true"/>
          <w:lang w:bidi="fa-IR"/>
        </w:rPr>
        <w:t>ولی بر خلاف این نظر، حق این است که ایمان دارای درجاتی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ای از آن، سعادت انسان را پی ریزی می کند و او را از عذاب دوزخ می رهاند واین همان ایمان است که باید با عمل به فرایض وخودداری از گناهان همراه باشد، نه تنها باید نماز بخواند بلکه باید به تمام وظایف دینی ومذهبی خود عمل نماید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دیگر این است که او را جزء جامعه اسلامی قرار می دهد ومسلمانان موظف هستند که مال وجان او را محترم بشمارند وبا او روابط زناشویی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 بر رسالت و معاد کفایت می نماید وهرگاه چنین فردی به وظایف دینی خود عمل نکرد زمامدار مسلمانان باید او را حدّ شرعی بزند ومجازات کند وهرگز شخصی با ترک نماز و زکات از اسلام خارج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پیمان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ایمان باید این دو رکن را بپا دارند؟ به خاطر اینکه مشرکان پیمان شکن با دیگران فرق داشتند وروی جهاتی نباید به قول ظاهری آنان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با مسلمانان پیمان بستند ودر مواقع حسّاس پیمان 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تا از آنان که سوابق سوئی در شکستن پیمان دارند اعمال نیک وکردارهایی صحیح که حاکی از ایمان واقعی آنها باشد دیده نشود، نباید به ایمان ظاهری آنها اعتماد نمود، به خاطر این جهت در باره چنین گروهی طور دیگر رفتار شده وبه تسلیم ظاهری اکتفاء نگردیده است اگر چه در سایر جاها تنها اظهار ایمان برای رعایت مقررات ظاهری اسلام در حقّ اظهار کننده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توانستیم برخی از نکات آیات یازده گانه را در این صفحات منعکس نماییم اکنون سخن درباره مفاد آیه دوازدهم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أَیْمانَهُمْ مِنْ بَعْدِ عَهْدِهِمْ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پیمانهای خود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آیا این آیه درباره مشرک معاهد سخن می گوید که پیمان خود را شکسته است یا در باره مسلمان سخن می گوید که مشرک بوده واسلام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خواهد پیمان شکنی کند؟ نظر نخست، نظر ما است نظر دوّم نظر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هر دو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سیاق آیات حاکی است که این آیه بسان آیات پیش تکلیف مسلمانان را در برابر مشرکان روشن می سازد ومشرکان زمان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گروهی تشکیل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پیمان شکن که تن به اسلام ندادند وبه شرک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گروه را در آیه پنجم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مشرک که در مدّت چهار ماه دست از شرک برداشته وبه اسلام گرایش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این گروه را ذیل آیه پنجم ومجموع آیه یازدهم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معاهد که تا زمان نزول آیات به عهد وپیمان خود باقی بودند پیمان خود را محترم شمرده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گروه را آیه چهارم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قرآن وضع همین گروه سوّم را در صورتی که بخواهند پیمان شکنی کنند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بیانگر وضع همین گروه است که اگر در آینده پیمان شکنی کند چنین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نَکَثُوا أَیْمانَهُمْ مِنْ بَعْدِ عَهْدِهِمْ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گروه وفادار در آینده پیمان</w:t>
      </w:r>
    </w:p>
    <w:p>
      <w:pPr>
        <w:pStyle w:val="BookText"/>
        <w:rPr/>
      </w:pPr>
      <w:r>
        <w:rPr>
          <w:rFonts w:ascii="IRNazanin" w:hAnsi="IRNazanin" w:eastAsia="IRNazanin"/>
          <w:color w:val="111111"/>
          <w:sz w:val="28"/>
          <w:sz w:val="28"/>
          <w:szCs w:val="28"/>
          <w:rtl w:val="true"/>
          <w:lang w:bidi="fa-IR"/>
        </w:rPr>
        <w:t>شکنی کردند ودر دین شما طعن زدند با سران کفر نبرد کنید که برای آنان پیمانی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جهاتی که اکنون یادآوری می نماییم می توان این نظر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پیش وظیفه مسلمانان نسبت به سایر مشرکان بیان شده است، جز این قسم که طبعاً باید آیه ناظر بر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نمی تواند مربوط به مسلمانان معاهد باشد زیرا در این آیه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وَطَعَنُوا فِی دِینِکُمْ فَقاتِلُوا أَئِمَّةَ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مناسب با مشرکان است که بر شرک وکفر خود باقی مانده اند نه مشرکی که مسلمان شده سپس راه انحراف را پیش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نظریه مؤلّف کشاف بر خلاف نظر پیش است وی می گوید این آیه مربوط به آیه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وبیانگر حال آن گروه از افرادی است که اسلام آورده اند ونماز وزکات برپا داشته اند ولی پیمان خود را شکسته اند ویا تصمیم بر شکستن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گوید این آیه پس از آیه یازدهم آمده است که در آن سخن از ایمان مشرکان وخواندن نماز ودادن زکات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آیه مورد بحث راجع به همان ها خواهد بود ولی این نظر از جهاتی دور از حقیقت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مشرک در صورتی پیمان دارد که بر حال شرک ودوگانگی با اسلام باقی بماند وقتی اسلام آورد ونماز وزکات را بپا داشت جزء جامعه اسلامی می باشد وعنوان معاهد ویا صاحب پیمان با رئیس اسلامی نخواهد داشت این عناوین از آن گروهی است که با دولت اسلامی حالت تباین ودوگانگی داشته باشند ودر غیر این صورت نه معاهدند ونه صاحب پیمان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آیه در باره گروهی بحث می کند که در آینده پیمان خود را می شکنند ودر</w:t>
      </w:r>
      <w:bookmarkStart w:id="281" w:name="pg16747_185477"/>
    </w:p>
    <w:p>
      <w:pPr>
        <w:pStyle w:val="BookText"/>
        <w:rPr/>
      </w:pPr>
      <w:bookmarkEnd w:id="281"/>
      <w:r>
        <w:rPr>
          <w:rFonts w:ascii="IRNazanin" w:hAnsi="IRNazanin" w:eastAsia="IRNazanin"/>
          <w:color w:val="111111"/>
          <w:sz w:val="28"/>
          <w:sz w:val="28"/>
          <w:szCs w:val="28"/>
          <w:rtl w:val="true"/>
          <w:lang w:bidi="fa-IR"/>
        </w:rPr>
        <w:t xml:space="preserve">دین ما طعن می زنند وسران وفرماندهانی دارند که قرآن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نشانه ها مربوط به مشرکانی خواهد بود که وارد حوزه اسلام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مشرکانی بود که پس از اسلام، راه ارتداد پیش گرفته اند شایسته تر بود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وطعنوا فی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 شرک خود اصرار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اسلام بیاورند، سپس کافر شدند</w:t>
      </w:r>
      <w:r>
        <w:rPr>
          <w:rFonts w:eastAsia="IRNazanin" w:cs="IRNazanin"/>
          <w:color w:val="111111"/>
          <w:sz w:val="28"/>
          <w:szCs w:val="28"/>
          <w:rtl w:val="true"/>
          <w:lang w:bidi="fa-IR"/>
        </w:rPr>
        <w:t>.</w:t>
      </w:r>
    </w:p>
    <w:p>
      <w:pPr>
        <w:pStyle w:val="Heading4"/>
        <w:numPr>
          <w:ilvl w:val="3"/>
          <w:numId w:val="1"/>
        </w:numPr>
        <w:rPr/>
      </w:pPr>
      <w:bookmarkStart w:id="282" w:name="__RefHeading___Toc4742985_73709187"/>
      <w:bookmarkStart w:id="283" w:name="_Toc104"/>
      <w:bookmarkEnd w:id="282"/>
      <w:r>
        <w:rPr>
          <w:rtl w:val="true"/>
        </w:rPr>
        <w:t>آیا گروه مرتدّ پس از پیامبر مصداق این آیه هستند؟</w:t>
      </w:r>
      <w:bookmarkEnd w:id="283"/>
    </w:p>
    <w:p>
      <w:pPr>
        <w:pStyle w:val="BookText"/>
        <w:rPr/>
      </w:pPr>
      <w:r>
        <w:rPr>
          <w:rFonts w:ascii="IRNazanin" w:hAnsi="IRNazanin" w:eastAsia="IRNazanin"/>
          <w:color w:val="111111"/>
          <w:sz w:val="28"/>
          <w:sz w:val="28"/>
          <w:szCs w:val="28"/>
          <w:rtl w:val="true"/>
          <w:lang w:bidi="fa-IR"/>
        </w:rPr>
        <w:t>تاریخ گواهی می دهد که مضمون این آیه در زمان حیات پیامبر تحقّق نپذیرفت زیرا حکومت جوان اسلام پس از نزول این سوره آنچنان رعب وترسی در دل دشمنان افکنده بود که کسی جرأت مخالفت وپیمان شکنی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چشم از این جهان پوشید در این موقع صدای ارتداد گروهی از تازه مسلمانان دور از مرکز، به گوش مسلمانان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روح تعالیم پیامبر هنوز زنده بود بلافاصله، مسلمانان با تدابیر صحیح به دفع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کشته وگروهی بار دیگر به آغوش اسلام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تصوّر کند که نخستین مورد آیه، همان گروه مرتدان است که پیمانها وعهدهای خود را شکستند ولی این نظر از دو جهت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ودید که آیا آنها معاهد بودند یا مسلمان؟ به طور مسلّم باید گفت مسلمان بودند ودر ردیف خود مسلمانان قرار داشتند با این حال چطور صحیح است که بگوییم آنها از مصادیق آیه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اشکال صرف نظر کنیم اشکال دیگری هست وآن این که آنان کوچکترین پیمان وعهدی با پیامبر نداشتند، وایمان آوردن ملازم با پیمان بستن نبود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نشود که در آغاز اسلام هرکس ایمان می آورد ناچار بود با پیامبر عهد وپیمانی نیز ببندد بلکه قضیه آسانتر از این بود، اساس قبول ایمان، همان تصدیق</w:t>
      </w:r>
    </w:p>
    <w:p>
      <w:pPr>
        <w:pStyle w:val="BookText"/>
        <w:rPr/>
      </w:pPr>
      <w:r>
        <w:rPr>
          <w:rFonts w:ascii="IRNazanin" w:hAnsi="IRNazanin" w:eastAsia="IRNazanin"/>
          <w:color w:val="111111"/>
          <w:sz w:val="28"/>
          <w:sz w:val="28"/>
          <w:szCs w:val="28"/>
          <w:rtl w:val="true"/>
          <w:lang w:bidi="fa-IR"/>
        </w:rPr>
        <w:t>لفظی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وهمین قدر کافی بود که شهادتین را بر زبان جاری کند وامّا موضوع پیمان وعهد وبیعت گیری ازمسلمانان یک مطلب دایمی و همیشگی نبوده است بلکه گاهی پیامبر در کارهای مهم از گروهی بیعت می گرفت که از دو نیروی ایمان وپیمان برای پیشرفت وحل مشکلات استفاده کند،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انجام داد و از مؤمنان حاضر در واقعه بیعتی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آیه زیر اشاره به همان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مؤمنان خوشنود گردید هنگامی که با تو زیر درخت بیعت می کردند وخدا از آنچه در دل آنها بود آگاه شد وبه قلوب آنان آرامی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پیروزی نزدیکی، آنان را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گروهی بودند که سابقه ممتدی در ایمان واسلام داشتند واین بیعت وپیمان نه به خاطر تحقّق بخشیدن به ایمان واسلام آنان بود بلکه به منظور تحکیم علل پیشرفت در جنگ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پیامبر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گرفت که از جاده توحید بیرون نروند وخود را از آلودگی های مادی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لایَسْرِقْنَ وَ لا یَزْنینَ</w:t>
      </w:r>
      <w:r>
        <w:rPr>
          <w:rFonts w:eastAsia="Amiri" w:cs="Amiri" w:ascii="Amiri" w:hAnsi="Amiri"/>
          <w:color w:val="111111"/>
          <w:sz w:val="28"/>
          <w:szCs w:val="28"/>
          <w:rtl w:val="true"/>
          <w:lang w:bidi="ar-SA"/>
        </w:rPr>
        <w:t>)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هنگامی که زنان با ایمان بیایند وبا تو بیعت کنند که شرک نورزند ودزدی نکنند واعمال منافی عفت انجام ندهند بیعت آنها را بپذیر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محقّق روی سخن در این آیه با کسانی است که با پیامبر پیمان</w:t>
      </w:r>
      <w:bookmarkStart w:id="284" w:name="pg16747_185479"/>
    </w:p>
    <w:p>
      <w:pPr>
        <w:pStyle w:val="BookText"/>
        <w:rPr/>
      </w:pPr>
      <w:bookmarkEnd w:id="284"/>
      <w:r>
        <w:rPr>
          <w:rFonts w:ascii="IRNazanin" w:hAnsi="IRNazanin" w:eastAsia="IRNazanin"/>
          <w:color w:val="111111"/>
          <w:sz w:val="28"/>
          <w:sz w:val="28"/>
          <w:szCs w:val="28"/>
          <w:rtl w:val="true"/>
          <w:lang w:bidi="fa-IR"/>
        </w:rPr>
        <w:t xml:space="preserve">داشته اند وگروهی که پس از مرگ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ارتداد مؤمن بودند، وعهد وپیمانی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ومسلمانان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ایمان به رسالت پیامبر مستلزم بیعت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بیعت گاهی در مواقع حساس انجام می گرفت از این نظر مرتدین را نمی توان مصداق آیه شمرد</w:t>
      </w:r>
      <w:r>
        <w:rPr>
          <w:rFonts w:eastAsia="IRNazanin" w:cs="IRNazanin"/>
          <w:color w:val="111111"/>
          <w:sz w:val="28"/>
          <w:szCs w:val="28"/>
          <w:rtl w:val="true"/>
          <w:lang w:bidi="fa-IR"/>
        </w:rPr>
        <w:t>.</w:t>
      </w:r>
    </w:p>
    <w:p>
      <w:pPr>
        <w:pStyle w:val="Heading4"/>
        <w:numPr>
          <w:ilvl w:val="3"/>
          <w:numId w:val="1"/>
        </w:numPr>
        <w:rPr/>
      </w:pPr>
      <w:bookmarkStart w:id="285" w:name="__RefHeading___Toc4742987_73709187"/>
      <w:bookmarkStart w:id="286" w:name="_Toc105"/>
      <w:bookmarkEnd w:id="285"/>
      <w:r>
        <w:rPr>
          <w:rtl w:val="true"/>
        </w:rPr>
        <w:t>اصحاب جَمَل اوّلین مصداق آیه بودند</w:t>
      </w:r>
      <w:r>
        <w:rPr>
          <w:rtl w:val="true"/>
        </w:rPr>
        <w:t>:</w:t>
      </w:r>
      <w:bookmarkEnd w:id="286"/>
    </w:p>
    <w:p>
      <w:pPr>
        <w:pStyle w:val="BookText"/>
        <w:rPr/>
      </w:pPr>
      <w:r>
        <w:rPr>
          <w:rFonts w:ascii="IRNazanin" w:hAnsi="IRNazanin" w:eastAsia="IRNazanin"/>
          <w:color w:val="111111"/>
          <w:sz w:val="28"/>
          <w:sz w:val="28"/>
          <w:szCs w:val="28"/>
          <w:rtl w:val="true"/>
          <w:lang w:bidi="fa-IR"/>
        </w:rPr>
        <w:t>با اعتراف به اینکه آیه در باره مشرکان نازل شده است که پیمان ومیثاقی با پیامبر ومسلمانان داشتند ولی با در نظر گرفتن ملاک حکم، می توان گفت هدف آیه اعم است ومنظور کلیه کسانی است که با رئیس اسلام پیمانی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مشرک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 پرستان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مسلمان ومؤمن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گروهی از مسلمانان با ولیّ اسلام بیعت نمایند سپس آنرا بشکنند باید حکم آیه را درباره آنان اجرا نمود زیرا ملاک حکم، پیمان شکنی است از هر گروهی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وامامت اگر چه در گرو ملکات نفسانی وشرایط روحی است که هرکس واجد آن باشد از جانب خدا به آن مقام منصوب می گردد، ولی رسمیت پیدا کردن آن، در زمان رسول خدا وپس از او مراسم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وامام مسلمانان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پس از نصب امام، دستور داد که مردم یکایک بیایند با او بیعت کنند وغرض از بیعت، این بود که انتصاب مزبور کاملاً جنبه رسمی بگیرد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همین مراسم نیز در 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خلیفه سوّم کشته شد انجام گرفت ودر پیشاپیش مسمانان، طلحه وزبیر با حضرت دست دادند وبیعت کردند و او را امیر ورئیس وپیشوای مسلمانان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ورعایت عدالت اجتماعی آن حضرت مورد نظر جاه طلبانی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اصرار داشتند که علی در تقسیم بیت المال ومناصب، تبعیض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w:t>
      </w:r>
      <w:bookmarkStart w:id="287" w:name="pg16747_185480"/>
    </w:p>
    <w:p>
      <w:pPr>
        <w:pStyle w:val="BookText"/>
        <w:rPr/>
      </w:pPr>
      <w:bookmarkEnd w:id="287"/>
      <w:r>
        <w:rPr>
          <w:rFonts w:ascii="IRNazanin" w:hAnsi="IRNazanin" w:eastAsia="IRNazanin"/>
          <w:color w:val="111111"/>
          <w:sz w:val="28"/>
          <w:sz w:val="28"/>
          <w:szCs w:val="28"/>
          <w:rtl w:val="true"/>
          <w:lang w:bidi="fa-IR"/>
        </w:rPr>
        <w:t xml:space="preserve">از شخصی مانند علی ساخته نبود، از این نظر نقض بیعت کردند وبه بهانه عمره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رفتند وبا کمک عایشه همسر پیامبر وبذل وبخششهای فراوان توانستند عدّه ای را دور خود جمع کنند، وپس از کشتن عدّه ای از شیعیان ودوستان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را پایگاه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انبوهی در نزدیک بصره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سپاه با هم روبرو شدند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دشمن را با جمله های زیر مخاطب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شما ستم کرده ام و زر و زیور دنیا را به خود وفرزندانم اختصاص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اجرای حدود الهی تبعیض قائل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لبیعتی تنکث وبیعة غیری لا تنکث؟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بیعتی را که با من کرده بودید، شکستید ولی بیعتی را که با دیگران داشتید، محترم شمردید؟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به اینجا رسید رو به سپاه خود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یقول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نکثوا أیمانهم من بعد عهدهم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آخر اضافه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لأصحاب هذه الآیة وما قوتلوا منذ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گروه مصداق این آیه هستند واین فرمان آسمانی تا حال اجرا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پیمان شکن در کار نبود ویا آنکه با آنان جنگ نشده بود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88" w:name="__RefHeading___Toc4742989_73709187"/>
      <w:bookmarkStart w:id="289" w:name="_Toc106"/>
      <w:bookmarkEnd w:id="288"/>
      <w:r>
        <w:rPr>
          <w:rtl w:val="true"/>
        </w:rPr>
        <w:t>نظر ابن عباس در مورد آیه</w:t>
      </w:r>
      <w:bookmarkEnd w:id="28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مفسّران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شأن نزول آیه، رؤسای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ولی به طور یقین این نقل بی اساس است، زیرا سوره برائت در سال نهم هجرت، نازل گردیده ورؤسای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هجری پس از فتح مکه همگی اسلام اختیار کرده بودند و در ردیف مسلمانان در آمده بودند، وشأن</w:t>
      </w:r>
      <w:bookmarkStart w:id="290" w:name="pg16747_185481"/>
    </w:p>
    <w:p>
      <w:pPr>
        <w:pStyle w:val="BookText"/>
        <w:rPr/>
      </w:pPr>
      <w:bookmarkEnd w:id="290"/>
      <w:r>
        <w:rPr>
          <w:rFonts w:ascii="IRNazanin" w:hAnsi="IRNazanin" w:eastAsia="IRNazanin"/>
          <w:color w:val="111111"/>
          <w:sz w:val="28"/>
          <w:sz w:val="28"/>
          <w:szCs w:val="28"/>
          <w:rtl w:val="true"/>
          <w:lang w:bidi="fa-IR"/>
        </w:rPr>
        <w:t>نزول آیات، مشرکان هستند نه مسلمانان</w:t>
      </w:r>
      <w:r>
        <w:rPr>
          <w:rFonts w:eastAsia="IRNazanin" w:cs="IRNazanin"/>
          <w:color w:val="111111"/>
          <w:sz w:val="28"/>
          <w:szCs w:val="28"/>
          <w:rtl w:val="true"/>
          <w:lang w:bidi="fa-IR"/>
        </w:rPr>
        <w:t>.</w:t>
      </w:r>
    </w:p>
    <w:p>
      <w:pPr>
        <w:pStyle w:val="Heading4"/>
        <w:numPr>
          <w:ilvl w:val="3"/>
          <w:numId w:val="1"/>
        </w:numPr>
        <w:rPr/>
      </w:pPr>
      <w:bookmarkStart w:id="291" w:name="__RefHeading___Toc4742991_73709187"/>
      <w:bookmarkStart w:id="292" w:name="_Toc107"/>
      <w:bookmarkEnd w:id="291"/>
      <w:r>
        <w:rPr>
          <w:rtl w:val="true"/>
        </w:rPr>
        <w:t>دو نکته قابل توجه</w:t>
      </w:r>
      <w:bookmarkEnd w:id="2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دستور می دهدکه مسلمانان با گروهی که دین آنان را به مسخره می گیرند، مبارزه کنند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وَطَعَنُوا فی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آیین شما طعنه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ونکته آن روشن است زیرا یین یک فرد مسلمان، از جان ومال او گرامی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مسلمانان را به مبارزه، با سران کفر والحاد دعوت می نماید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سران کفر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آن این است که آنان مایه آلودگی همه افرادند، آنانند که اگر اصلاح شوند جامعه اصلاح می گردد، ودر غیر این صورت آلودگی همه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أُمّتی إذا صلحا صلحت الأُمّة وإذا فسدا فسدت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والقرّاء</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امّت من اگر اصلاح شوند همگی اصلاح می شوند واگر آلوده گردند همه آلوده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گروه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ودانشمندان</w:t>
      </w:r>
      <w:r>
        <w:rPr>
          <w:rFonts w:eastAsia="IRNazanin" w:cs="IRNazanin"/>
          <w:color w:val="111111"/>
          <w:sz w:val="28"/>
          <w:szCs w:val="28"/>
          <w:rtl w:val="true"/>
          <w:lang w:bidi="fa-IR"/>
        </w:rPr>
        <w:t>».</w:t>
      </w:r>
    </w:p>
    <w:p>
      <w:pPr>
        <w:pStyle w:val="Heading4"/>
        <w:numPr>
          <w:ilvl w:val="3"/>
          <w:numId w:val="1"/>
        </w:numPr>
        <w:rPr/>
      </w:pPr>
      <w:bookmarkStart w:id="293" w:name="__RefHeading___Toc4742993_73709187"/>
      <w:bookmarkStart w:id="294" w:name="_Toc108"/>
      <w:bookmarkEnd w:id="293"/>
      <w:r>
        <w:rPr>
          <w:rtl w:val="true"/>
        </w:rPr>
        <w:t>تحریک احساسات دینی</w:t>
      </w:r>
      <w:bookmarkEnd w:id="29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سیزدهم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نَکَثُوا أَیْمانَهُمْ وَ هَمُّوا بِإِخْراجِ الرَّسُولِ وَ هُمْ بَدَؤُکُمْ أَوَّلَ مَرَّة أَتَخْشَوْنَهُمْ فَاللّهُ أَحَقُّ أَنْ تَخْشَوهُ إِنْ کُنْتُمْ مُؤْمِنینَ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 کسانی که پیمانهای خود را شکستند ودر صدد بیرون کردن پیامبر برآمدند ودر ابتدا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کردند جنگ نمی کنید، آیا از آنها بیم دارید، اگر راستی اهل ایمان هستید خداوند سزاوارتر است که از او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یُعَذِّبْهُمُ اللّهُ بِأَیْدِیْکُمْ وَ یُخْزِهِمْ وَ یَنْصُرْکُمْ عَلَیْهِمْ وَ یَشْفِ صُدُورَ قَوْم مُؤْمِنینَ</w:t>
      </w:r>
      <w:r>
        <w:rPr>
          <w:rFonts w:eastAsia="IRNazanin" w:cs="IRNazanin"/>
          <w:color w:val="111111"/>
          <w:sz w:val="28"/>
          <w:szCs w:val="28"/>
          <w:rtl w:val="true"/>
          <w:lang w:bidi="fa-IR"/>
        </w:rPr>
        <w:t>)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نبرد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دستهای شما آنها را عذاب کند وخوارشان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را بر آنها پیروز گرداند ودلهای گروهی را که مؤمنند، بهبودی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وَیُذْهِبْ غَیْظَ قُلُوبِهِمْ وَ یَتُوبُ اللّهُ عَلی مَنْ یَشاءُ وَ اللّهُ عَلِیمٌ حَکیمٌ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دلهای افراد با ایمان را ببرد و از آنها که می خواهد درگذرد وخدا دانا وحکیم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شانزدهم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تُتْرَکُوا وَلَمّا یَعْلَمِ اللّهُ الَّذینَ جاهَدُوا مِنْکُمْ وَ لَمْ یَتَّخِذُوا مِنْ دُونِ اللّهِ وَلا رَسُولِهِ وَ لاَالْمُؤْمِنینَ وَلیجَةً وَ اللّهُ خَبیرٌ بِما تَعمَلُونَ</w:t>
      </w:r>
      <w:r>
        <w:rPr>
          <w:rFonts w:eastAsia="Amiri" w:cs="Amiri" w:ascii="Amiri" w:hAnsi="Amiri"/>
          <w:color w:val="111111"/>
          <w:sz w:val="28"/>
          <w:szCs w:val="28"/>
          <w:rtl w:val="true"/>
          <w:lang w:bidi="ar-SA"/>
        </w:rPr>
        <w:t>)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فکر می کنید که رها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ومورد امتحان واقع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کسانی را که از شما جهاد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خدا وپیامبر وافراد با ایمان همرازی اتخاذ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کارهای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آخرین بخش از آیاتی است که امیرمؤمنان به دستور پیامبر آنها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تفسیر این بخش، مجموع آیاتی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سخن درآیات بعدی، دگرگون می گردد وبخش تازه ای گشوده 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آیات که هم اکنون به تفسیر آن می پردازیم قرآن مجید با دلایل منطقی، احساسات سربازی یکتاپرستان را بر ضدّ بت پرستان تحریک می کند و از</w:t>
      </w:r>
    </w:p>
    <w:p>
      <w:pPr>
        <w:pStyle w:val="BookText"/>
        <w:rPr/>
      </w:pPr>
      <w:r>
        <w:rPr>
          <w:rFonts w:ascii="IRNazanin" w:hAnsi="IRNazanin" w:eastAsia="IRNazanin"/>
          <w:color w:val="111111"/>
          <w:sz w:val="28"/>
          <w:sz w:val="28"/>
          <w:szCs w:val="28"/>
          <w:rtl w:val="true"/>
          <w:lang w:bidi="fa-IR"/>
        </w:rPr>
        <w:t>این راه، روح شهامت وفداکاری در طریق هدف را در کالبد آنان می 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مراکز نظامی جهان، کوشش می شود که تنها از احساسات سربازی افراد بر ضدّ دشمن بهره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احساساتی که حد ومرز نمی شناسد ومی خواهد هر نوع مانع را از پیش پای خود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مسلّم تحریک غرور ملّی واحساسات سربازی اگر به نفع یک طرف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ضرر جامعه انسانیت می باشد که حفظ وصیانت آن بر عهده اسلام است، پیشوای بزرگ اسلام در حالی که اندیشه توسعه طلبی وکشورگشایی در سر ندارد، در اعزام سربازان به میدان نبرد، در حالی که از جنبه های روانی واحساسی آنان بهره می گرفت ولی در تحریک آنان حزم واحتیاط را از دست نمی داد واحساسات و شور سربازی افراد را کاملاً کنترل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موقع، گروهی را به جهت جنگ می فرستاد برای تهییج روحیه سربازی وفداکاری، آنان را با جمله های زیر مورد خطاب قرار می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مجاهدان کلیدهای درهای بهشت است مرکب های مجاهدان وسیله ای برای پیشروی به سوی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دربهای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در حالی که شمشیرهای خود را حمایل کرده اند از آن درب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مقدم آنان را گرامی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کنترل احساسات آنان جمله های زیر 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جنگ کنید، هدف شما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خون بشر را محترم شمرده است در غیر ضرورت، اجازه ریختن خون را نداده است مبادا بی جهت ویا از روی خشم وغضب خرابی به بار آورید و درختان را ببرید و اعضای دشمن را قطعه قطعه کنید و بیماران وپیران وزنان وزمین گیران را متعرّض شوید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این بخش از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پیش وی ضمیمه گردد، به احساسات سربازی رنگ منطقی وسازندگی می دهد ومجاهد به جای ویرانگری، به</w:t>
      </w:r>
      <w:bookmarkStart w:id="295" w:name="pg16747_185484"/>
    </w:p>
    <w:p>
      <w:pPr>
        <w:pStyle w:val="BookText"/>
        <w:rPr/>
      </w:pPr>
      <w:bookmarkEnd w:id="295"/>
      <w:r>
        <w:rPr>
          <w:rFonts w:ascii="IRNazanin" w:hAnsi="IRNazanin" w:eastAsia="IRNazanin"/>
          <w:color w:val="111111"/>
          <w:sz w:val="28"/>
          <w:sz w:val="28"/>
          <w:szCs w:val="28"/>
          <w:rtl w:val="true"/>
          <w:lang w:bidi="fa-IR"/>
        </w:rPr>
        <w:t>فکر آبادی می افتد</w:t>
      </w:r>
      <w:r>
        <w:rPr>
          <w:rFonts w:eastAsia="IRNazanin" w:cs="IRNazanin"/>
          <w:color w:val="111111"/>
          <w:sz w:val="28"/>
          <w:szCs w:val="28"/>
          <w:rtl w:val="true"/>
          <w:lang w:bidi="fa-IR"/>
        </w:rPr>
        <w:t>.</w:t>
      </w:r>
    </w:p>
    <w:p>
      <w:pPr>
        <w:pStyle w:val="Heading4"/>
        <w:numPr>
          <w:ilvl w:val="3"/>
          <w:numId w:val="1"/>
        </w:numPr>
        <w:rPr/>
      </w:pPr>
      <w:bookmarkStart w:id="296" w:name="__RefHeading___Toc4742995_73709187"/>
      <w:bookmarkStart w:id="297" w:name="_Toc109"/>
      <w:bookmarkEnd w:id="296"/>
      <w:r>
        <w:rPr>
          <w:rtl w:val="true"/>
        </w:rPr>
        <w:t xml:space="preserve">روش علی </w:t>
      </w:r>
      <w:r>
        <w:rPr>
          <w:rtl w:val="true"/>
        </w:rPr>
        <w:t>(</w:t>
      </w:r>
      <w:r>
        <w:rPr>
          <w:rtl w:val="true"/>
        </w:rPr>
        <w:t>علیه السلام</w:t>
      </w:r>
      <w:r>
        <w:rPr>
          <w:rtl w:val="true"/>
        </w:rPr>
        <w:t>)</w:t>
      </w:r>
      <w:bookmarkEnd w:id="297"/>
    </w:p>
    <w:p>
      <w:pPr>
        <w:pStyle w:val="BookText"/>
        <w:rPr/>
      </w:pPr>
      <w:r>
        <w:rPr>
          <w:rFonts w:ascii="IRNazanin" w:hAnsi="IRNazanin" w:eastAsia="IRNazanin"/>
          <w:color w:val="111111"/>
          <w:sz w:val="28"/>
          <w:sz w:val="28"/>
          <w:szCs w:val="28"/>
          <w:rtl w:val="true"/>
          <w:lang w:bidi="fa-IR"/>
        </w:rPr>
        <w:t>روش امام نیز همان روش مربّی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وی خبر دادند که سفیان بن عوف به فرمان معاویه به یکی از شهرهای مرزی عراق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برده است، وفرماندار آنجا را کشته واز گرفتن زر وزیور زنان خودداری نکرده است فوراً بر فراز منبر قرار گرفت، وخطابه ای بس مهیّج وآتشین ایراد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الجهاد باب من أبواب الجنّة، فتحه اللّه لخاصّة أولیائه وهو لباس التقوی، ودرع اللّه الحَصِینَة وجنّته الوثیقة</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دری است از درهای بهشت که خداوند آن را به روی دوستان خاص خود گشوده است نبرد در راه خدا، لباس تقوا وزره محکم وسپر قابل اطمینانی است گروهی که جهاد را ترک کنند لباس ذلّت وخواری بر اندامشان پوشانیده می شود، بلاها آنها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پرچم را به دست فرزند عزیز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را با جمله های زیر خطاب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الجبال ولا تزل، عضّ علی ناجذک، أعر اللّه جمجمتک، تِدْ فی الأرض بقدمک، ارم ببصرک أقصی القوم ، وغضّ بصرک، واعلم انّ النصر من عند اللّه سبحانه</w:t>
      </w:r>
      <w:r>
        <w:rPr>
          <w:rFonts w:eastAsia="IRNazanin" w:cs="IRNazanin"/>
          <w:color w:val="111111"/>
          <w:sz w:val="28"/>
          <w:szCs w:val="28"/>
          <w:rtl w:val="true"/>
          <w:lang w:bidi="fa-IR"/>
        </w:rPr>
        <w:t>».</w:t>
      </w:r>
      <w:r>
        <w:rPr>
          <w:rStyle w:val="FootnoteAnchor"/>
          <w:rtl w:val="true"/>
        </w:rPr>
        <w:footnoteReference w:id="19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جنگ از کوه پابرجاتر باش، دندان روی دندان بگذار و فشار ده، کاسه سرت را در راه خدا عاریت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مانند میخ در زمین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ات را به آخر لشکر بدوز، از نگاه به دشمن وخیره شدن در او بکاه، وبدان که کمک</w:t>
      </w:r>
      <w:bookmarkStart w:id="298" w:name="pg16747_185485"/>
    </w:p>
    <w:p>
      <w:pPr>
        <w:pStyle w:val="BookText"/>
        <w:rPr/>
      </w:pPr>
      <w:bookmarkEnd w:id="298"/>
      <w:r>
        <w:rPr>
          <w:rFonts w:ascii="IRNazanin" w:hAnsi="IRNazanin" w:eastAsia="IRNazanin"/>
          <w:color w:val="111111"/>
          <w:sz w:val="28"/>
          <w:sz w:val="28"/>
          <w:szCs w:val="28"/>
          <w:rtl w:val="true"/>
          <w:lang w:bidi="fa-IR"/>
        </w:rPr>
        <w:t>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صفحات تاریخ از همین رادمرد بزرگ، مطالب عجیبی در باره ارفاق به دشمن رسیده است روح بزرگ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وعواطف انسانی او از لابلای دستوراتی که در مواقع جنگ به سربازان خود می داده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انسان دوستی او ومجموع سخنانش می رساند که پیوسته می خواست پیروان خود را دلیر وفداکار تربیت کند ودر عین حال از تمایلات افراطی واحساسات غیر منطقی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های چهاردهم وپانزدهم، از راههای گوناگون احساسات سربازی مجاهدان اسلام را به سوی هدف تحریک می کند وآنان را برای هر نوع فداکاری آماده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وشاید در تمام آیات قرآن، مانند این آیات به جهاد ومبارزه، تحریک وتشویق نشده است درحالی که در آیه سیزدهم با یک رشته دلائل عقلی به تحریک روحیه آنان می پردازد، ودر حقیقت در این آیات احساسات جنگی با عواطف انسانی واندیشه های عقلی به هم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عوامل عقلی واحساسی</w:t>
      </w:r>
      <w:r>
        <w:rPr>
          <w:rFonts w:eastAsia="IRNazanin" w:cs="IRNazanin"/>
          <w:color w:val="111111"/>
          <w:sz w:val="28"/>
          <w:szCs w:val="28"/>
          <w:rtl w:val="true"/>
          <w:lang w:bidi="fa-IR"/>
        </w:rPr>
        <w:t>.</w:t>
      </w:r>
    </w:p>
    <w:p>
      <w:pPr>
        <w:pStyle w:val="Heading4"/>
        <w:numPr>
          <w:ilvl w:val="3"/>
          <w:numId w:val="1"/>
        </w:numPr>
        <w:rPr/>
      </w:pPr>
      <w:bookmarkStart w:id="299" w:name="__RefHeading___Toc4742997_73709187"/>
      <w:bookmarkStart w:id="300" w:name="_Toc110"/>
      <w:bookmarkEnd w:id="299"/>
      <w:r>
        <w:rPr>
          <w:rtl w:val="true"/>
        </w:rPr>
        <w:t>توجه به نکات عقلی جهاد</w:t>
      </w:r>
      <w:bookmarkEnd w:id="300"/>
    </w:p>
    <w:p>
      <w:pPr>
        <w:pStyle w:val="Heading5"/>
        <w:numPr>
          <w:ilvl w:val="4"/>
          <w:numId w:val="1"/>
        </w:numPr>
        <w:rPr/>
      </w:pPr>
      <w:bookmarkStart w:id="301" w:name="__RefHeading___Toc4742999_73709187"/>
      <w:bookmarkStart w:id="302" w:name="_Toc111"/>
      <w:bookmarkEnd w:id="301"/>
      <w:r>
        <w:rPr/>
        <w:t>1</w:t>
      </w:r>
      <w:r>
        <w:rPr>
          <w:rtl w:val="true"/>
        </w:rPr>
        <w:t>ـ پیمانهای خود با پیامبر را شکستند</w:t>
      </w:r>
      <w:bookmarkEnd w:id="302"/>
    </w:p>
    <w:p>
      <w:pPr>
        <w:pStyle w:val="BookText"/>
        <w:rPr/>
      </w:pPr>
      <w:r>
        <w:rPr>
          <w:rFonts w:ascii="IRNazanin" w:hAnsi="IRNazanin" w:eastAsia="IRNazanin"/>
          <w:color w:val="111111"/>
          <w:sz w:val="28"/>
          <w:sz w:val="28"/>
          <w:szCs w:val="28"/>
          <w:rtl w:val="true"/>
          <w:lang w:bidi="fa-IR"/>
        </w:rPr>
        <w:t>در آیه سیزدهم به این نکته چنین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تُقاتِلُونَ قَوماً نَکَثُوا أیْمانَهُمْ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گروهی که پیمانهای خود را شکسته اند نبرد نمی کنید؟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صلح حدیبیه با شرایط سنگینی که به نفع مشرکان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قریش وقبیله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نگذشت که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قریش مورد حمله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کشتند وعدّه ای را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مدینه را</w:t>
      </w:r>
      <w:bookmarkStart w:id="303" w:name="pg16747_185486"/>
    </w:p>
    <w:p>
      <w:pPr>
        <w:pStyle w:val="BookText"/>
        <w:rPr/>
      </w:pPr>
      <w:bookmarkEnd w:id="303"/>
      <w:r>
        <w:rPr>
          <w:rFonts w:ascii="IRNazanin" w:hAnsi="IRNazanin" w:eastAsia="IRNazanin"/>
          <w:color w:val="111111"/>
          <w:sz w:val="28"/>
          <w:sz w:val="28"/>
          <w:szCs w:val="28"/>
          <w:rtl w:val="true"/>
          <w:lang w:bidi="fa-IR"/>
        </w:rPr>
        <w:t xml:space="preserve">پیش گرفت ومظلومیت قوم خود را به سمع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پیامبر از فرط تأثّر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نُصْرِتُ إِنْ لَم أَنْصُر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خدامرا یاری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شماها را کمک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چنین گروهی که ناجوانمردانه پیمان خود را می شکستند، شایسته ادب وتنبیه نیستند؟</w:t>
      </w:r>
    </w:p>
    <w:p>
      <w:pPr>
        <w:pStyle w:val="Heading5"/>
        <w:numPr>
          <w:ilvl w:val="4"/>
          <w:numId w:val="1"/>
        </w:numPr>
        <w:rPr/>
      </w:pPr>
      <w:bookmarkStart w:id="304" w:name="__RefHeading___Toc4743001_73709187"/>
      <w:bookmarkStart w:id="305" w:name="_Toc112"/>
      <w:bookmarkEnd w:id="304"/>
      <w:r>
        <w:rPr/>
        <w:t>2</w:t>
      </w:r>
      <w:r>
        <w:rPr>
          <w:rtl w:val="true"/>
        </w:rPr>
        <w:t>ـ پیامبر را از سرزمین خود بیرون کردند</w:t>
      </w:r>
      <w:bookmarkEnd w:id="305"/>
    </w:p>
    <w:p>
      <w:pPr>
        <w:pStyle w:val="BookText"/>
        <w:rPr/>
      </w:pPr>
      <w:r>
        <w:rPr>
          <w:rFonts w:ascii="IRNazanin" w:hAnsi="IRNazanin" w:eastAsia="IRNazanin"/>
          <w:color w:val="111111"/>
          <w:sz w:val="28"/>
          <w:sz w:val="28"/>
          <w:szCs w:val="28"/>
          <w:rtl w:val="true"/>
          <w:lang w:bidi="fa-IR"/>
        </w:rPr>
        <w:t>باز در همان آیه به این نکته عقلی اشاره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بِإِخْراجِ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تفسیر آیه چهلم از همین سوره توطئه آنان را مشروحاً بیان می کند وبیرون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زادگاهش تصمیم ابتدایی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تصمیم نهایی آنان بود که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قریش که پیامبر را از زادگاهش بیرون کرد در روز نزول آیات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قرآن مسلمانان را به جهاد با آنان دعوت می کند؟</w:t>
      </w:r>
    </w:p>
    <w:p>
      <w:pPr>
        <w:pStyle w:val="BookText"/>
        <w:rPr/>
      </w:pPr>
      <w:r>
        <w:rPr>
          <w:rFonts w:ascii="IRNazanin" w:hAnsi="IRNazanin" w:eastAsia="IRNazanin"/>
          <w:color w:val="111111"/>
          <w:sz w:val="28"/>
          <w:sz w:val="28"/>
          <w:szCs w:val="28"/>
          <w:rtl w:val="true"/>
          <w:lang w:bidi="fa-IR"/>
        </w:rPr>
        <w:t>پاسخ آن با توجه به تاریخ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تنها قریش نبود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سران قبایل دیگری در این تصمیم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وهنوز برخی از این قبایل پس از فتح مکه بر شرک خود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قریش نیز،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وبت پرستی خود را ترک نگفته بودند</w:t>
      </w:r>
      <w:r>
        <w:rPr>
          <w:rFonts w:eastAsia="IRNazanin" w:cs="IRNazanin"/>
          <w:color w:val="111111"/>
          <w:sz w:val="28"/>
          <w:szCs w:val="28"/>
          <w:rtl w:val="true"/>
          <w:lang w:bidi="fa-IR"/>
        </w:rPr>
        <w:t>.</w:t>
      </w:r>
    </w:p>
    <w:p>
      <w:pPr>
        <w:pStyle w:val="Heading5"/>
        <w:numPr>
          <w:ilvl w:val="4"/>
          <w:numId w:val="1"/>
        </w:numPr>
        <w:rPr/>
      </w:pPr>
      <w:bookmarkStart w:id="306" w:name="__RefHeading___Toc4743003_73709187"/>
      <w:bookmarkStart w:id="307" w:name="_Toc113"/>
      <w:bookmarkEnd w:id="306"/>
      <w:r>
        <w:rPr/>
        <w:t>3</w:t>
      </w:r>
      <w:r>
        <w:rPr>
          <w:rtl w:val="true"/>
        </w:rPr>
        <w:t>ـ آغاز جنگ از آنان بود</w:t>
      </w:r>
      <w:bookmarkEnd w:id="30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سوّم آنان این بود که آنان نبرد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بودند که 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کردند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بَدَؤُکُمْ أَوَّلَ مَرَّة</w:t>
      </w:r>
      <w:r>
        <w:rPr>
          <w:rFonts w:eastAsia="IRNazanin" w:cs="IRNazanin"/>
          <w:color w:val="111111"/>
          <w:sz w:val="28"/>
          <w:szCs w:val="28"/>
          <w:rtl w:val="true"/>
          <w:lang w:bidi="fa-IR"/>
        </w:rPr>
        <w:t>) .</w:t>
      </w:r>
      <w:bookmarkStart w:id="308" w:name="pg16747_185487"/>
    </w:p>
    <w:p>
      <w:pPr>
        <w:pStyle w:val="BookText"/>
        <w:rPr/>
      </w:pPr>
      <w:bookmarkEnd w:id="308"/>
      <w:r>
        <w:rPr>
          <w:rFonts w:ascii="IRNazanin" w:hAnsi="IRNazanin" w:eastAsia="IRNazanin"/>
          <w:color w:val="111111"/>
          <w:sz w:val="28"/>
          <w:sz w:val="28"/>
          <w:szCs w:val="28"/>
          <w:rtl w:val="true"/>
          <w:lang w:bidi="fa-IR"/>
        </w:rPr>
        <w:t xml:space="preserve">از آنجا که در میان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زبون وترسو وجود داشت، برای تحریک این گروه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أَتَخْشَوْنَهُمْ وَ اللّهُ أَحَقُّ أَنْ تَخْشَوْهُ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مشرکان می ترسید؟ خدا شایسته است که از مخالفت با او بترسید</w:t>
      </w:r>
      <w:r>
        <w:rPr>
          <w:rFonts w:eastAsia="IRNazanin" w:cs="IRNazanin"/>
          <w:color w:val="111111"/>
          <w:sz w:val="28"/>
          <w:szCs w:val="28"/>
          <w:rtl w:val="true"/>
          <w:lang w:bidi="fa-IR"/>
        </w:rPr>
        <w:t>».</w:t>
      </w:r>
    </w:p>
    <w:p>
      <w:pPr>
        <w:pStyle w:val="Heading4"/>
        <w:numPr>
          <w:ilvl w:val="3"/>
          <w:numId w:val="1"/>
        </w:numPr>
        <w:rPr/>
      </w:pPr>
      <w:bookmarkStart w:id="309" w:name="__RefHeading___Toc4743005_73709187"/>
      <w:bookmarkStart w:id="310" w:name="_Toc114"/>
      <w:bookmarkEnd w:id="309"/>
      <w:r>
        <w:rPr>
          <w:rtl w:val="true"/>
        </w:rPr>
        <w:t>جهات احساسی جهاد در آیات</w:t>
      </w:r>
      <w:bookmarkEnd w:id="310"/>
    </w:p>
    <w:p>
      <w:pPr>
        <w:pStyle w:val="Heading5"/>
        <w:numPr>
          <w:ilvl w:val="4"/>
          <w:numId w:val="1"/>
        </w:numPr>
        <w:rPr/>
      </w:pPr>
      <w:bookmarkStart w:id="311" w:name="__RefHeading___Toc4743007_73709187"/>
      <w:bookmarkStart w:id="312" w:name="_Toc115"/>
      <w:bookmarkEnd w:id="311"/>
      <w:r>
        <w:rPr/>
        <w:t>1</w:t>
      </w:r>
      <w:r>
        <w:rPr>
          <w:rtl w:val="true"/>
        </w:rPr>
        <w:t>ـ شما مظهر اراده الهی هستید</w:t>
      </w:r>
      <w:bookmarkEnd w:id="312"/>
    </w:p>
    <w:p>
      <w:pPr>
        <w:pStyle w:val="BookText"/>
        <w:rPr/>
      </w:pPr>
      <w:r>
        <w:rPr>
          <w:rFonts w:ascii="IRNazanin" w:hAnsi="IRNazanin" w:eastAsia="IRNazanin"/>
          <w:color w:val="111111"/>
          <w:sz w:val="28"/>
          <w:sz w:val="28"/>
          <w:szCs w:val="28"/>
          <w:rtl w:val="true"/>
          <w:lang w:bidi="fa-IR"/>
        </w:rPr>
        <w:t xml:space="preserve">قرآن دربخشی از آیه، سربازان اسلام را آن چنان به خدا نزدیک می داند که،آنان را مظهر اراده خدا ومجریان مشیّت الهی، معرفی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یُعَذِّبْهُمُ اللّهُ بِأَیْدِیکُمْ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می خواهد مشرکان را به دست شما کیفر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آن چنان به خدا نزدیک هستید که خدا می خواهد کار خود را از طریق شما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ذوق وفهم قرآنی ندارند، شاید این آیه را گواه بر مذهب جبریّه بگیرند وبگویند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آلت بی اراده خداست وانسان مانند ارّه ورنده نجّار است، طبق مشیّت الهی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اندیشه سخت در اشتباهند، زیرا اصولاً آیه ناظر به این مسئله بغرنج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آیه، تهییج احساسات سربازان اسلام به سوی جهاد است وآنان را آن چنان به خدا نزدیک معرّفی می کند که گویی مظهر مشیّت الهی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وعلّت این مظهریّت این است که حرکات وسکنات مجاهدان، به فرمان خدا وبه راهنمایی اوست از این جهت می توان کار آنان را کار خدا دانست</w:t>
      </w:r>
      <w:r>
        <w:rPr>
          <w:rFonts w:eastAsia="IRNazanin" w:cs="IRNazanin"/>
          <w:color w:val="111111"/>
          <w:sz w:val="28"/>
          <w:szCs w:val="28"/>
          <w:rtl w:val="true"/>
          <w:lang w:bidi="fa-IR"/>
        </w:rPr>
        <w:t>.</w:t>
      </w:r>
    </w:p>
    <w:p>
      <w:pPr>
        <w:pStyle w:val="Heading5"/>
        <w:numPr>
          <w:ilvl w:val="4"/>
          <w:numId w:val="1"/>
        </w:numPr>
        <w:rPr/>
      </w:pPr>
      <w:bookmarkStart w:id="313" w:name="__RefHeading___Toc4743009_73709187"/>
      <w:bookmarkStart w:id="314" w:name="_Toc116"/>
      <w:bookmarkEnd w:id="313"/>
      <w:r>
        <w:rPr/>
        <w:t>2</w:t>
      </w:r>
      <w:r>
        <w:rPr>
          <w:rtl w:val="true"/>
        </w:rPr>
        <w:t>ـ خدا آنان را خوار وشما را یاری می کند</w:t>
      </w:r>
      <w:bookmarkEnd w:id="31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قسمت دیگر آیه از تعلّق اراده قطعی خدا، برخوار ساختن مشرکان وسرفرازی مؤمنان نوید می دهد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یخزهم وینصرکم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مشرکان را خوار</w:t>
      </w:r>
      <w:bookmarkStart w:id="315" w:name="pg16747_185488"/>
    </w:p>
    <w:p>
      <w:pPr>
        <w:pStyle w:val="BookText"/>
        <w:rPr/>
      </w:pPr>
      <w:bookmarkEnd w:id="315"/>
      <w:r>
        <w:rPr>
          <w:rFonts w:ascii="IRNazanin" w:hAnsi="IRNazanin" w:eastAsia="IRNazanin"/>
          <w:color w:val="111111"/>
          <w:sz w:val="28"/>
          <w:sz w:val="28"/>
          <w:szCs w:val="28"/>
          <w:rtl w:val="true"/>
          <w:lang w:bidi="fa-IR"/>
        </w:rPr>
        <w:t>ومؤمنان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بخش از خبرهای غیبی قرآن است که پس از چهارماه به روشنی تحقّق پذیرفت</w:t>
      </w:r>
      <w:r>
        <w:rPr>
          <w:rFonts w:eastAsia="IRNazanin" w:cs="IRNazanin"/>
          <w:color w:val="111111"/>
          <w:sz w:val="28"/>
          <w:szCs w:val="28"/>
          <w:rtl w:val="true"/>
          <w:lang w:bidi="fa-IR"/>
        </w:rPr>
        <w:t>.</w:t>
      </w:r>
    </w:p>
    <w:p>
      <w:pPr>
        <w:pStyle w:val="Heading5"/>
        <w:numPr>
          <w:ilvl w:val="4"/>
          <w:numId w:val="1"/>
        </w:numPr>
        <w:rPr/>
      </w:pPr>
      <w:bookmarkStart w:id="316" w:name="__RefHeading___Toc4743011_73709187"/>
      <w:bookmarkStart w:id="317" w:name="_Toc117"/>
      <w:bookmarkEnd w:id="316"/>
      <w:r>
        <w:rPr/>
        <w:t>3</w:t>
      </w:r>
      <w:r>
        <w:rPr>
          <w:rtl w:val="true"/>
        </w:rPr>
        <w:t>ـ شفای قلوب مؤمنان</w:t>
      </w:r>
      <w:bookmarkEnd w:id="317"/>
    </w:p>
    <w:p>
      <w:pPr>
        <w:pStyle w:val="BookText"/>
        <w:rPr/>
      </w:pPr>
      <w:r>
        <w:rPr>
          <w:rFonts w:ascii="IRNazanin" w:hAnsi="IRNazanin" w:eastAsia="IRNazanin"/>
          <w:color w:val="111111"/>
          <w:sz w:val="28"/>
          <w:sz w:val="28"/>
          <w:szCs w:val="28"/>
          <w:rtl w:val="true"/>
          <w:lang w:bidi="fa-IR"/>
        </w:rPr>
        <w:t>آنچه بیش از همه مجاهدان اسلام را به سوی جهاد تحریک می کند دو جمله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وَیَشْفِ صُدُورَ قَوْم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نبرد کنید تا خدا به وسیله شما سینه مجروح گروهی از افراد با ایمان را شفا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یُذْهِبْ غَیْظَ قُلُوبِهِمْ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جهاد نمایید تا خدا به این وسیله، آتش خشم آنان را فرو نشاند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هنوز قلوب گروهی از افراد با ایمان جریحه دار است وسینه آنان از خشم وغضب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شما در راه خدا مرهم سینه مجروح ومایه فرو نشستن خشم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پایان آیه پانزدهم، یکی از اصول ومعارف اسلامی را یادآور می شود که هنوز درهای توبه به روی مشرکان باز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وَیَتُوب اللّه عَلی مَنْ یَشاء</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جامعه اسلامی وافراد مشرک قرابت وهمبستگی هایی وجود داشت چه بسا این همبستگی گروهی از افراد با ایمان را که هنوز پیوند خویشاوندی در نظر آنان محترم تر از وظیفه الهی ومذهبی بود، بر آن می داشت که در راه جهاد با آنان سستی ورزند وبه جای این که با مسلمانان همراز گردند، مشرکان را برای خود همراز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به این گروه هشدار می دهد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 وَ لَمّا یَعْلَمِ اللّهُ الَّذِینَ جاهَدُوا مِنْکُمْ</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تصوّر می کنید که خداوند شماها را به حال خود واگذار خواهد نمود، ومجاهد را از غیر مجاهد باز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که جز خدا وپیامبر ومؤمنان رازداری اتّخاذ نکرده اند، از گروهی که نقطه مقابل آنان هستند جدا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خداوند از ازل از رفتار انسان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علم وآگاهی او زمان مشخصی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این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یعلم اللّه الَّذین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دانستن نیست، بلکه آشکار کردن ضمایر واندیشه های مجاهدان وغیر مجاهدان است چنان که قرآن در آیه دیگر همین مطلب را با جمله ای که مفید معنی مشخص وآشکار کرده است، بیان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جامعه با ایمان را به نحوی که هستند ترک نخواهد نمود تا این که ناپاک را از پاک جدا سازد ومعرفی 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همین مضمون آیه های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است</w:t>
      </w:r>
      <w:r>
        <w:rPr>
          <w:rFonts w:eastAsia="IRNazanin" w:cs="IRNazanin"/>
          <w:color w:val="111111"/>
          <w:sz w:val="28"/>
          <w:szCs w:val="28"/>
          <w:rtl w:val="true"/>
          <w:lang w:bidi="fa-IR"/>
        </w:rPr>
        <w:t>.</w:t>
      </w:r>
      <w:bookmarkStart w:id="318" w:name="pg16747_185490"/>
    </w:p>
    <w:p>
      <w:pPr>
        <w:pStyle w:val="BookText"/>
        <w:rPr/>
      </w:pPr>
      <w:bookmarkEnd w:id="318"/>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319" w:name="__RefHeading___Toc4743013_73709187"/>
      <w:bookmarkStart w:id="320" w:name="_Toc118"/>
      <w:bookmarkEnd w:id="319"/>
      <w:r>
        <w:rPr/>
        <w:t>32</w:t>
      </w:r>
      <w:r>
        <w:rPr>
          <w:rtl w:val="true"/>
        </w:rPr>
        <w:t xml:space="preserve">- </w:t>
      </w:r>
      <w:r>
        <w:rPr>
          <w:rtl w:val="true"/>
        </w:rPr>
        <w:t>واقعه غدیر یا اکمال دین</w:t>
      </w:r>
      <w:bookmarkEnd w:id="320"/>
    </w:p>
    <w:p>
      <w:pPr>
        <w:pStyle w:val="Heading3"/>
        <w:numPr>
          <w:ilvl w:val="2"/>
          <w:numId w:val="1"/>
        </w:numPr>
        <w:rPr/>
      </w:pPr>
      <w:bookmarkStart w:id="321" w:name="__RefHeading___Toc4743015_73709187"/>
      <w:bookmarkStart w:id="322" w:name="_Toc119"/>
      <w:bookmarkEnd w:id="321"/>
      <w:r>
        <w:rPr>
          <w:rtl w:val="true"/>
        </w:rPr>
        <w:t>آیات موضوع</w:t>
      </w:r>
      <w:bookmarkEnd w:id="32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وَاخْشَونِ 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4743017_73709187"/>
      <w:bookmarkStart w:id="324" w:name="_Toc120"/>
      <w:bookmarkEnd w:id="323"/>
      <w:r>
        <w:rPr>
          <w:rtl w:val="true"/>
        </w:rPr>
        <w:t>ترجمه آیات</w:t>
      </w:r>
      <w:bookmarkEnd w:id="32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را از پروردگارت بر تو فرود آمده برسان واگر نرسانی رسالت خدای را بجا نیاورده ای وخداوند تو را از گزند مردم حفظ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نومید شدند از آنان مترسید و از</w:t>
      </w:r>
      <w:bookmarkStart w:id="325" w:name="pg16747_185491"/>
    </w:p>
    <w:p>
      <w:pPr>
        <w:pStyle w:val="BookText"/>
        <w:rPr/>
      </w:pPr>
      <w:bookmarkEnd w:id="325"/>
      <w:r>
        <w:rPr>
          <w:rFonts w:ascii="IRNazanin" w:hAnsi="IRNazanin" w:eastAsia="IRNazanin"/>
          <w:color w:val="111111"/>
          <w:sz w:val="28"/>
          <w:sz w:val="28"/>
          <w:szCs w:val="28"/>
          <w:rtl w:val="true"/>
          <w:lang w:bidi="fa-IR"/>
        </w:rPr>
        <w:t>من بترسید، امروز دین شما را تکمیل کردم ونعمت خود را به پایان رسانیدم واسلام را به عنوان دین، برای شما برگزیدم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کننده ای درخواست عذاب کرد وواقع شد، این عذاب مخصوص کافران است وهیچ کس نمی تواند آن را دفع کند از سوی خداوند که دارای فرشتگانی است که به آسمان صعود می کنند</w:t>
      </w:r>
      <w:r>
        <w:rPr>
          <w:rFonts w:eastAsia="IRNazanin" w:cs="IRNazanin"/>
          <w:color w:val="111111"/>
          <w:sz w:val="28"/>
          <w:szCs w:val="28"/>
          <w:rtl w:val="true"/>
          <w:lang w:bidi="fa-IR"/>
        </w:rPr>
        <w:t>».</w:t>
      </w:r>
    </w:p>
    <w:p>
      <w:pPr>
        <w:pStyle w:val="Heading3"/>
        <w:numPr>
          <w:ilvl w:val="2"/>
          <w:numId w:val="1"/>
        </w:numPr>
        <w:rPr/>
      </w:pPr>
      <w:bookmarkStart w:id="326" w:name="__RefHeading___Toc4743019_73709187"/>
      <w:bookmarkStart w:id="327" w:name="_Toc121"/>
      <w:bookmarkEnd w:id="326"/>
      <w:r>
        <w:rPr>
          <w:rtl w:val="true"/>
        </w:rPr>
        <w:t>تفسیر آیات</w:t>
      </w:r>
      <w:bookmarkEnd w:id="327"/>
    </w:p>
    <w:p>
      <w:pPr>
        <w:pStyle w:val="Heading4"/>
        <w:numPr>
          <w:ilvl w:val="3"/>
          <w:numId w:val="1"/>
        </w:numPr>
        <w:rPr/>
      </w:pPr>
      <w:bookmarkStart w:id="328" w:name="__RefHeading___Toc4743021_73709187"/>
      <w:bookmarkStart w:id="329" w:name="_Toc122"/>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دهم هجرت، برای تعلیم مراسم حج به مکه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انجام این فریضه با آخرین سال عمر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گردید و از این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شوق همسفری یا آموزش مراسم حج در رکاب وی بودند،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تخمین زده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مدینه را در پیش گرفت وگروه انبوهی او را بدرقه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کسانی که در مکه به او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رکاب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به پهنه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پیک وحی فرا رسید وبه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توقف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دستور داد که همه، از حرکت باز ایستند تا بازماندگان فرا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که از توقف ناگهانی وبی موقع پیامبر در منطقه داغ وبی آب، آن هم در نیمه روز که آفتاب بس سوزنده وزمین تفتیده بود، در شگفت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زیر لبها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بزرگی از جانب خدا رسیده است ودر اهمیت فرمان، این بس که به پیامبر مأموریت داده که در این شرایط نامساعد، همه مردم را از حرکت باز دارد تا فرمان خدا را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خدا برای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زیر بیان گردید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w:t>
      </w:r>
    </w:p>
    <w:p>
      <w:pPr>
        <w:pStyle w:val="BookText"/>
        <w:rPr/>
      </w:pPr>
      <w:r>
        <w:rPr>
          <w:rFonts w:ascii="Amiri" w:hAnsi="Amiri" w:eastAsia="Amiri" w:cs="Amiri"/>
          <w:color w:val="111111"/>
          <w:sz w:val="28"/>
          <w:sz w:val="28"/>
          <w:szCs w:val="28"/>
          <w:rtl w:val="true"/>
          <w:lang w:bidi="ar-SA"/>
        </w:rPr>
        <w:t>اللّهُ یَعْصِمُکَ مِنَ النّاس</w:t>
      </w:r>
      <w:r>
        <w:rPr>
          <w:rFonts w:eastAsia="Amiri" w:cs="Amiri" w:ascii="Amiri" w:hAnsi="Amiri"/>
          <w:color w:val="111111"/>
          <w:sz w:val="28"/>
          <w:szCs w:val="28"/>
          <w:rtl w:val="true"/>
          <w:lang w:bidi="ar-SA"/>
        </w:rPr>
        <w:t>)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را از پروردگارت بر تو فرود آمده برسان واگر نرسانی رسالت خدای را بجا نیاورده ای وخداوند تو را از گزند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مضمون آیه ما را به نکات زیرمتوجّه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ابلاغ آن مأموریت پیدا کرده بود، آنچنان خطیر وعظیم بود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آن خوف وترسی به خود راه می داد وآن را ابلاغ نمی کرد، رسالت خود را انجام نداده بود، بلکه با انجام این مأموریت رسالت وی تکمیل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بر تو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مجموع آیات قرآن ودستورهای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ناگفته پیداست که هرگاه پیامبر مجموع دستورهای الهی را ابلاغ نمی کرد، رسالت خود را انجام نداده بود ویک چنین امر بدیهی نیاز به گفتن ونزول آیه ندارد، بلکه مقصود از آن، ابلاغ موضوع خاصی است که ابلاغ آن مکمّل رسالت شمرده می شود و تا ابلاغ نگردد وظیفه خطیر رسالت رنگ تکامل بخود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مورد مأموریت یکی از اصول مهم اسلامی باشد که با دیگر اصول وفروع اسلامی پیوستگی داشته وبسان یگانگی خدا ورسالت خود پیامبر امر خطیری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محاسبات اجتماعی،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 داد که در طریق انجام این مأموریت، ممکن است از جانب مردم آسیبی به او برسد ویا او را در انجام این مأموریت به قوم وخویش گرایی متهم کنند وخداوند برای تقویت اراده پیامبر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یَعْصِمُکَ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اکنون باید دید در میان احتمالاتی</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حکم رجم وسنگسار کردن زنان و مردان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باره انتقاد یهود از پیامبر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مفسّران اسلامی در تعیین موضوع مأموریت گفته اند، کدام به مضمون آیه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شیعه وهمچنین سی تن از محدّثان اهل تسنن</w:t>
      </w:r>
      <w:r>
        <w:rPr>
          <w:rStyle w:val="FootnoteAnchor"/>
          <w:rtl w:val="true"/>
        </w:rPr>
        <w:footnoteReference w:id="198"/>
      </w:r>
      <w:r>
        <w:rPr>
          <w:rFonts w:ascii="IRNazanin" w:hAnsi="IRNazanin" w:eastAsia="IRNazanin"/>
          <w:color w:val="111111"/>
          <w:sz w:val="28"/>
          <w:sz w:val="28"/>
          <w:szCs w:val="28"/>
          <w:rtl w:val="true"/>
          <w:lang w:bidi="fa-IR"/>
        </w:rPr>
        <w:t>می گویند که آیه در روز غدیر خم 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 به پیامبر مأموریت داد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مولای مؤمنان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وجانشینی امام از پیامبر، از موضوعات خطیر وپراهمیت بود که جاداشت ابلاغ آن مکمّل رسالت گردیده وخودداری در بیان آن مایه نقص در امر رسالت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جا داشت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محاسبات اجتماعی، خوف ورعبی به خود راه دهد زیرا وصایت وجانشینی شخصی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 او نگذشته بود، بر گروهی که از نظر سن وسال، از او بالاتر بودند، بسیار سخت ودشوار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این، خون بستگان همین افراد که دور پیامبر را گرفته بودند، در صحنه های نبرد با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شده بود وحکومت چنین فردی بر یک ملّت کینه توز بسیار گران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وداماد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چنین فردی برای خلافت در نظر افراد کوتاه بین ـ که وجود چنین افراد در تمام جوامع بشری کم نیست ـ سبب می شد که آن را به یک نوع تعصّب فامیلی حمل کنند وبه صورت</w:t>
      </w:r>
      <w:bookmarkStart w:id="330" w:name="pg16747_185494"/>
    </w:p>
    <w:p>
      <w:pPr>
        <w:pStyle w:val="BookText"/>
        <w:rPr/>
      </w:pPr>
      <w:bookmarkEnd w:id="330"/>
      <w:r>
        <w:rPr>
          <w:rFonts w:ascii="IRNazanin" w:hAnsi="IRNazanin" w:eastAsia="IRNazanin"/>
          <w:color w:val="111111"/>
          <w:sz w:val="28"/>
          <w:sz w:val="28"/>
          <w:szCs w:val="28"/>
          <w:rtl w:val="true"/>
          <w:lang w:bidi="fa-IR"/>
        </w:rPr>
        <w:t>غیر صحیح تفسیر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این زمینه های نامساعد، اراده حکیمانه خداوند بر این تعلّق گرفت که پایداری نهضت را با نصب جانشینی، تضمین کند ورسالت جهانی پیامبر خویش را با تعیین رهبر و راهنما تکمیل گرداند </w:t>
      </w:r>
      <w:r>
        <w:rPr>
          <w:rFonts w:eastAsia="IRNazanin" w:cs="IRNazanin"/>
          <w:color w:val="111111"/>
          <w:sz w:val="28"/>
          <w:szCs w:val="28"/>
          <w:rtl w:val="true"/>
          <w:lang w:bidi="fa-IR"/>
        </w:rPr>
        <w:t>.</w:t>
      </w:r>
    </w:p>
    <w:p>
      <w:pPr>
        <w:pStyle w:val="Heading4"/>
        <w:numPr>
          <w:ilvl w:val="3"/>
          <w:numId w:val="1"/>
        </w:numPr>
        <w:rPr/>
      </w:pPr>
      <w:bookmarkStart w:id="331" w:name="__RefHeading___Toc4743023_73709187"/>
      <w:bookmarkStart w:id="332" w:name="_Toc123"/>
      <w:bookmarkEnd w:id="331"/>
      <w:r>
        <w:rPr>
          <w:rtl w:val="true"/>
        </w:rPr>
        <w:t>تفصیل این واقعه ابدی وجاودانی</w:t>
      </w:r>
      <w:bookmarkEnd w:id="332"/>
    </w:p>
    <w:p>
      <w:pPr>
        <w:pStyle w:val="BookText"/>
        <w:rPr/>
      </w:pPr>
      <w:r>
        <w:rPr>
          <w:rFonts w:ascii="IRNazanin" w:hAnsi="IRNazanin" w:eastAsia="IRNazanin"/>
          <w:color w:val="111111"/>
          <w:sz w:val="28"/>
          <w:sz w:val="28"/>
          <w:szCs w:val="28"/>
          <w:rtl w:val="true"/>
          <w:lang w:bidi="fa-IR"/>
        </w:rPr>
        <w:t>آفتاب داغ وسوزاننده نیمروز هیجدهم ماه ذی الحجه، برسرزمین غدیر خم بشدّت می تابید ودشت ودمن را با اشعه خود گرم وسوزان ساخته بود وگروه انبوهی که تاریخ، تعداد آنها را از هفتادهزار تا صد وبیست هزار ضبط کرده است، در آن نقطه به فرمان پیامبر خدا فرود آمده بودند ودر انتظار حادثه تاریخی آن روز بسر می بردند واز شدّت گرما یک طرف عبا را زیرپا و طرف دیگر را روی سر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لحظات حساس طنین اذان نماز ظهر، سراسر بیابان را فرا گرفت وندای تکبیر مؤذن بلند شد ومردم خود را برای ادای نماز ظهر آماده کردند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با آن اجتماع پرشکوه ـ که هرگز سرزمین غدیر، نظیر آن را بخاطر نداشت ـ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میان جمعیت آمد وروی نقطه بلند ی که از جهاز شتران ترتیب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وبا صدای بلند خطابه ای به شرح زیر ایراد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ونستعینه ونؤمن به ونتوکل علیه ونعوذ باللّه من شرور أنفسناومن سیّئات أعمالنا الذی لا هادی لمن ضلّ و لامضلّ لمن هدی وأشهد أن لاإله إلاّ اللّه وأنّ محمّداً عبده ورسوله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اوشک أن ادعی فأجبت وانّی مسؤول وأنتم مسؤولون، فماذا أنتم قائلون؟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ونصحت وجهدت، فجزاک اللّه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لاإله إلاّ اللّه وأنّ محمّداً عبده ورسوله وانّ جنته حقّوناره حق، وانّ الساعة آتیة لا ریب فیها وانّ اللّه یبعث من فی القبور؟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فانظرونی کیف تخلفونی فی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طرف بیداللّه عزّ وجلّ وطرف بأیدیکم، فتمسّکوا به لا تضلّوا و الآخر الأصغر عترتی وانّ اللطیف الخبیر نبأنّی انّهما لن یتفرقا حتی یردا علیّ الحوض، فسألت ذلک لهما ربّی، فلا تقدّموهما فتهلکوا ولا تقصّروا عنها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فرفعها حتّی روی بیضاء آباطهما وعرفه القوم أجمعون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من أولی الناس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مولای وأنا مولی المؤمنین وأنا أولی بهم من أنفسهم، فمن کنت مولاه، فعلیّ مولاه یقولها ثلاث مرات، اللّهمّ وال من والاه وعاد من عاداه و أحب من أحبه ، وأبغض من أبغضه وانصر من نصره واخذل من خذله وادر الحقّ معه حیث دار، ألا فلیبلغ الشاهد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یتفرقوا حتی نزل أمین وحی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اکمال الدین وإتمام النعمة ورضی الربّ برسالتی والولایة لعلیّ من بعدی</w:t>
      </w:r>
      <w:r>
        <w:rPr>
          <w:rFonts w:eastAsia="IRNazanin" w:cs="IRNazanin"/>
          <w:color w:val="111111"/>
          <w:sz w:val="28"/>
          <w:szCs w:val="28"/>
          <w:rtl w:val="true"/>
          <w:lang w:bidi="fa-IR"/>
        </w:rPr>
        <w:t>».</w:t>
      </w:r>
      <w:r>
        <w:rPr>
          <w:rStyle w:val="FootnoteAnchor"/>
          <w:rtl w:val="true"/>
        </w:rPr>
        <w:footnoteReference w:id="19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می طلبیم وبه او ایمان داریم وبر او توکّل می کنیم و از شرّ نفسهای خویش وبدی کردارهای خود به خدایی که جز او برای گمراهان هادی وراهنمایی نیست، پناه می بریم، به خدایی که هرکس را هدایت نمود، برای او گمراه کننده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دهیم که جز او خدایی نیست ومحمّد بنده خدا وفرستاده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 خداوند لطیف خبیر به من خبر داده است که به زودی دعوت حق را لبیک می گویم و از میان شما می روم ومن مسئولم وشما نیز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چه می گویید؟</w:t>
      </w:r>
    </w:p>
    <w:p>
      <w:pPr>
        <w:pStyle w:val="BookText"/>
        <w:rPr/>
      </w:pP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تو آیین خدا را تبلیغ نمودی ونسبت به ما خیرخواهی ونصیحت کردی ودر این راه کوشش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سکوت وآرامش بر آن جمعیت حکمفرما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گواهی نمی دهید که معبودی جز خدای نیست ومحمّد بنده خدا وپیامبر اوست؟ بهشت ودوزخ ومرگ حق است؟ وروز رستاخیز بدون شک فرا خواهد رسید وخداوند افرادی را که در دل خاک پنهان شده اند، زنده خواهد نمود؟</w:t>
      </w:r>
    </w:p>
    <w:p>
      <w:pPr>
        <w:pStyle w:val="BookText"/>
        <w:rPr/>
      </w:pPr>
      <w:r>
        <w:rPr>
          <w:rFonts w:ascii="IRNazanin" w:hAnsi="IRNazanin" w:eastAsia="IRNazanin"/>
          <w:color w:val="111111"/>
          <w:sz w:val="28"/>
          <w:sz w:val="28"/>
          <w:szCs w:val="28"/>
          <w:rtl w:val="true"/>
          <w:lang w:bidi="fa-IR"/>
        </w:rPr>
        <w:t>ـ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گواهی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وسنگین به یادگار می گذارم، چگونه با آنها معامله خواهید کرد؟</w:t>
      </w:r>
    </w:p>
    <w:p>
      <w:pPr>
        <w:pStyle w:val="BookText"/>
        <w:rPr/>
      </w:pPr>
      <w:r>
        <w:rPr>
          <w:rFonts w:ascii="IRNazanin" w:hAnsi="IRNazanin" w:eastAsia="IRNazanin"/>
          <w:color w:val="111111"/>
          <w:sz w:val="28"/>
          <w:sz w:val="28"/>
          <w:szCs w:val="28"/>
          <w:rtl w:val="true"/>
          <w:lang w:bidi="fa-IR"/>
        </w:rPr>
        <w:t>ناشناسی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دو چیز گرانبها چیست؟</w:t>
      </w:r>
    </w:p>
    <w:p>
      <w:pPr>
        <w:pStyle w:val="BookText"/>
        <w:rPr/>
      </w:pPr>
      <w:r>
        <w:rPr>
          <w:rFonts w:ascii="IRNazanin" w:hAnsi="IRNazanin" w:eastAsia="IRNazanin"/>
          <w:color w:val="111111"/>
          <w:sz w:val="28"/>
          <w:sz w:val="28"/>
          <w:szCs w:val="28"/>
          <w:rtl w:val="true"/>
          <w:lang w:bidi="fa-IR"/>
        </w:rPr>
        <w:t xml:space="preserve">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خداست که یک طرف آن در دست خدا وطرف دیگر آن در دست شماست، به کتاب خدا چنگ زنید تا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 عترت واهل بیت من است، خدایم به من خبر داده است که این دو یادگار من، تا روز رستاخیز، از هم جدا نمی شوند هان ای مردم، بر کتاب خدا وعترت من سبقت وپیشی نگیرید و از آن دو عقب نمانید تا نابود نشوید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وبالا برد وهمه جمعیت، علی را در کنار پیامبر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وفهمیدند که مقصود از این اجتماع، حادثه ای است که مربوط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همگی با ولع خاصی آماده شدند که به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سزاوارترین فرد بر مؤمنان، از خود آنها کیست؟</w:t>
      </w:r>
    </w:p>
    <w:p>
      <w:pPr>
        <w:pStyle w:val="BookText"/>
        <w:rPr/>
      </w:pPr>
      <w:r>
        <w:rPr>
          <w:rFonts w:ascii="IRNazanin" w:hAnsi="IRNazanin" w:eastAsia="IRNazanin"/>
          <w:color w:val="111111"/>
          <w:sz w:val="28"/>
          <w:sz w:val="28"/>
          <w:szCs w:val="28"/>
          <w:rtl w:val="true"/>
          <w:lang w:bidi="fa-IR"/>
        </w:rPr>
        <w:t>ـ یاران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وپیامبر او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مولای من، ومن مولای مؤمنان هستم وبر آنها از خودشان سزاوارتر واولی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هرکس که من مولای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جمله را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دوست بدار کسی را که علی را دوست بدارد ودشمن بدار کسی را که علی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یاران علی را یاری کن ودشمنان او را خوار وذلیل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علی را محور حق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ها را بیان کرد وسپس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حاضران به غائبان خبر دهند ودیگران را از این حادثه مطلع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اجتماع پرشکوه، به حال خود برپا بود که فرشته وحی فرود آمد وبه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 که خداوند امروز آیین خود راتکمیل نمود ونعمت خویش را بر جامعه با ایمان، ارزانی داشت وآیه زیر به وسیله پیک وحی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در این لحظه صدای تکبیر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سپاسگزارم که آیین خود را کامل گردانید ونعمت خود را به پایان رسانید و از رسالت من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خشنود گشت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 خود پایین آمد ویاران او دسته دسته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می گفتند و او را مولای خود ومولای هر مرد و زن با ایمان می خواندند</w:t>
      </w:r>
      <w:r>
        <w:rPr>
          <w:rFonts w:eastAsia="IRNazanin" w:cs="IRNazanin"/>
          <w:color w:val="111111"/>
          <w:sz w:val="28"/>
          <w:szCs w:val="28"/>
          <w:rtl w:val="true"/>
          <w:lang w:bidi="fa-IR"/>
        </w:rPr>
        <w:t>.</w:t>
      </w:r>
      <w:bookmarkStart w:id="333" w:name="pg16747_185498"/>
    </w:p>
    <w:p>
      <w:pPr>
        <w:pStyle w:val="BookText"/>
        <w:rPr/>
      </w:pPr>
      <w:bookmarkEnd w:id="333"/>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رسول خدا برخاست و این حادثه تاریخی را در قالب شعر ریخت از چکامه او فقط دو بیت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قُم یا علی فإنّنی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بعدی إماماً وهادیاً</w:t>
      </w:r>
    </w:p>
    <w:p>
      <w:pPr>
        <w:pStyle w:val="BookText"/>
        <w:rPr/>
      </w:pPr>
      <w:r>
        <w:rPr>
          <w:rFonts w:ascii="IRNazanin" w:hAnsi="IRNazanin" w:eastAsia="IRNazanin"/>
          <w:color w:val="111111"/>
          <w:sz w:val="28"/>
          <w:sz w:val="28"/>
          <w:szCs w:val="28"/>
          <w:rtl w:val="true"/>
          <w:lang w:bidi="fa-IR"/>
        </w:rPr>
        <w:t xml:space="preserve">فمن کنت مولاه 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له أتباع صدق موالیاً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ای علی که من تو را برای پیشوایی مردم وراهنمایی آن پس از خود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 هستم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از پیروان راستین ودوستداران واقعی علی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نگارش یافت، خلاصه این واقعه تاریخی است که در مدارک دانشمندان اهل سنّت وارد شده ودر کتابهای شیعه این واقعه به طور گسترده تر از این ،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کتاب احتجاج</w:t>
      </w:r>
      <w:r>
        <w:rPr>
          <w:rStyle w:val="FootnoteAnchor"/>
          <w:rtl w:val="true"/>
        </w:rPr>
        <w:footnoteReference w:id="202"/>
      </w:r>
      <w:r>
        <w:rPr>
          <w:rFonts w:ascii="IRNazanin" w:hAnsi="IRNazanin" w:eastAsia="IRNazanin"/>
          <w:color w:val="111111"/>
          <w:sz w:val="28"/>
          <w:sz w:val="28"/>
          <w:szCs w:val="28"/>
          <w:rtl w:val="true"/>
          <w:lang w:bidi="fa-IR"/>
        </w:rPr>
        <w:t xml:space="preserve">، خطبه مشروحی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علاقمندان می توانند به آن کتاب، مراجعه کنند</w:t>
      </w:r>
      <w:r>
        <w:rPr>
          <w:rFonts w:eastAsia="IRNazanin" w:cs="IRNazanin"/>
          <w:color w:val="111111"/>
          <w:sz w:val="28"/>
          <w:szCs w:val="28"/>
          <w:rtl w:val="true"/>
          <w:lang w:bidi="fa-IR"/>
        </w:rPr>
        <w:t>.</w:t>
      </w:r>
    </w:p>
    <w:p>
      <w:pPr>
        <w:pStyle w:val="Heading4"/>
        <w:numPr>
          <w:ilvl w:val="3"/>
          <w:numId w:val="1"/>
        </w:numPr>
        <w:rPr/>
      </w:pPr>
      <w:bookmarkStart w:id="334" w:name="__RefHeading___Toc4743025_73709187"/>
      <w:bookmarkStart w:id="335" w:name="_Toc124"/>
      <w:bookmarkEnd w:id="334"/>
      <w:r>
        <w:rPr>
          <w:rtl w:val="true"/>
        </w:rPr>
        <w:t>واقعه ابدی وجاودانی</w:t>
      </w:r>
      <w:bookmarkEnd w:id="33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حکیمانه خداوند بر این تعلّق گرفته است که واقعه تاریخی غدیر در تمام قرون واعصار به صورت یک تاریخ زنده که قلوب ودلها به سوی آن جذب می شوند، بماند ونویسندگان اسلامی در هرعصر وزمانی در کتابهای تفسیر و تاریخ وحدیث وکلام، درباره آن سخن بگویند وگویندگان مذهبی در مجالس وعظ وخطابه در باره آن داد سخن دهند وآن را از فضایل غیر قابل انکار امام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خطبا وگویندگان بلکه شعرا وسرایندگان، از این واقعه الهام گرفته وذوق ادبی خود را از تفکر واندیشه درباره این حادثه و از مزید اخلاص به صاحب ولایت مشتعل سازند</w:t>
      </w:r>
    </w:p>
    <w:p>
      <w:pPr>
        <w:pStyle w:val="BookText"/>
        <w:rPr/>
      </w:pPr>
      <w:r>
        <w:rPr>
          <w:rFonts w:ascii="IRNazanin" w:hAnsi="IRNazanin" w:eastAsia="IRNazanin"/>
          <w:color w:val="111111"/>
          <w:sz w:val="28"/>
          <w:sz w:val="28"/>
          <w:szCs w:val="28"/>
          <w:rtl w:val="true"/>
          <w:lang w:bidi="fa-IR"/>
        </w:rPr>
        <w:t>وعالیترین قطعاتی را به صورتهای گوناگون وبه زبانهای مختلف از خود به یادگار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کمتر واقعه تاریخی در جهان، بسان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طبقات مختلف از محدّث ومفسّر واز متکلّم وفیلسوف، از خطیب و شاعر و از مورّخ وسیره نویس قرار گرفته وتا این اندازه در باره آن عنایت مبذول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 ابدیت وجاودانی بودن این حدیث نزول سه آیه </w:t>
      </w:r>
      <w:r>
        <w:rPr>
          <w:rStyle w:val="FootnoteAnchor"/>
          <w:rtl w:val="true"/>
        </w:rPr>
        <w:footnoteReference w:id="203"/>
      </w:r>
      <w:r>
        <w:rPr>
          <w:rFonts w:ascii="IRNazanin" w:hAnsi="IRNazanin" w:eastAsia="IRNazanin"/>
          <w:color w:val="111111"/>
          <w:sz w:val="28"/>
          <w:sz w:val="28"/>
          <w:szCs w:val="28"/>
          <w:rtl w:val="true"/>
          <w:lang w:bidi="fa-IR"/>
        </w:rPr>
        <w:t>از آیات قرآن درباره این واقعه است، وتا روزی که قرآن ابدی وجاودانی است، این واقعه تاریخی نیز ابدی بوده و از خاطره ها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جامعه اسلامی در اعصار دیرینه وهم اکنون جامعه شیعه، آن را یکی از اعیاد مذهبی می شمارند و مراسمی را که در دیگر اعیاد اسلامی برپا می دارند، در این روز نیز انجام می دهند طبعاً واقعه تاریخی غدیر رنگ ابدیت به خودگرفته وهیچ گاه از خاطره ها فراموش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مراجعه به تاریخ به خوبی معلوم می شود که روز هیجدهم ذی الحجة الحرام، در میان مسلمانان به نام عید غدیر معروف بود،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المستعلی ابن 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غدیر خم که روز هیجدهم ذی الحجة الحرام است، مردم با او بیعت کردند </w:t>
      </w:r>
      <w:r>
        <w:rPr>
          <w:rStyle w:val="FootnoteAnchor"/>
          <w:rtl w:val="true"/>
        </w:rPr>
        <w:footnoteReference w:id="204"/>
      </w:r>
      <w:r>
        <w:rPr>
          <w:rFonts w:ascii="IRNazanin" w:hAnsi="IRNazanin" w:eastAsia="IRNazanin"/>
          <w:color w:val="111111"/>
          <w:sz w:val="28"/>
          <w:sz w:val="28"/>
          <w:szCs w:val="28"/>
          <w:rtl w:val="true"/>
          <w:lang w:bidi="fa-IR"/>
        </w:rPr>
        <w:t>و در باره المستنصر باللّه، العبیدی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شب به آخر ماه ذی الحجه باقی مانده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 هیجدهم ماه ذی الحجه شب عید غدیر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ابوریحان بیرونی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را از عیدهایی شمرده که همه مسلمانان، برپا می داشتند وجشن می گرفتند</w:t>
      </w:r>
      <w:r>
        <w:rPr>
          <w:rFonts w:eastAsia="IRNazanin" w:cs="IRNazanin"/>
          <w:color w:val="111111"/>
          <w:sz w:val="28"/>
          <w:szCs w:val="28"/>
          <w:rtl w:val="true"/>
          <w:lang w:bidi="fa-IR"/>
        </w:rPr>
        <w:t>.</w:t>
      </w:r>
      <w:bookmarkStart w:id="336" w:name="pg16747_185500"/>
    </w:p>
    <w:p>
      <w:pPr>
        <w:pStyle w:val="BookText"/>
        <w:rPr/>
      </w:pPr>
      <w:bookmarkEnd w:id="336"/>
      <w:r>
        <w:rPr>
          <w:rFonts w:ascii="IRNazanin" w:hAnsi="IRNazanin" w:eastAsia="IRNazanin"/>
          <w:color w:val="111111"/>
          <w:sz w:val="28"/>
          <w:sz w:val="28"/>
          <w:szCs w:val="28"/>
          <w:rtl w:val="true"/>
          <w:lang w:bidi="fa-IR"/>
        </w:rPr>
        <w:t xml:space="preserve">نه تنها ابن خلکان وابوریحان بیرونی، این روز را عید می نامند،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شب را از شبهای معروف در میان امّت اسلامی شمرده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ریشه این عید اسلامی به خود روز غدیر باز می گردد، زیرا در آن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مهاجران وانصار بلکه به همسران خود دستور داد که بر علی وارد شوند و به او در مورد چنین فضیلتی بزرگ تبریک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ازمهاجرین، ابوبکر وعمر وعثمان وطلحه وزبیر، نخستین کسانی بودند که با علی دست بیعت دادند ومراسم تبریک وبیعت تا مغرب ادامه داشت</w:t>
      </w:r>
      <w:r>
        <w:rPr>
          <w:rFonts w:eastAsia="IRNazanin" w:cs="IRNazanin"/>
          <w:color w:val="111111"/>
          <w:sz w:val="28"/>
          <w:szCs w:val="28"/>
          <w:rtl w:val="true"/>
          <w:lang w:bidi="fa-IR"/>
        </w:rPr>
        <w:t>.</w:t>
      </w:r>
    </w:p>
    <w:p>
      <w:pPr>
        <w:pStyle w:val="Heading4"/>
        <w:numPr>
          <w:ilvl w:val="3"/>
          <w:numId w:val="1"/>
        </w:numPr>
        <w:rPr/>
      </w:pPr>
      <w:bookmarkStart w:id="337" w:name="__RefHeading___Toc4743027_73709187"/>
      <w:bookmarkStart w:id="338" w:name="_Toc125"/>
      <w:bookmarkEnd w:id="337"/>
      <w:r>
        <w:rPr>
          <w:rtl w:val="true"/>
        </w:rPr>
        <w:t>دلایل دیگر ابدیت واقعه</w:t>
      </w:r>
      <w:bookmarkEnd w:id="338"/>
    </w:p>
    <w:p>
      <w:pPr>
        <w:pStyle w:val="BookText"/>
        <w:rPr/>
      </w:pPr>
      <w:r>
        <w:rPr>
          <w:rFonts w:ascii="IRNazanin" w:hAnsi="IRNazanin" w:eastAsia="IRNazanin"/>
          <w:color w:val="111111"/>
          <w:sz w:val="28"/>
          <w:sz w:val="28"/>
          <w:szCs w:val="28"/>
          <w:rtl w:val="true"/>
          <w:lang w:bidi="fa-IR"/>
        </w:rPr>
        <w:t>در اهمیت این رویداد تاریخی همین اندازه کافیست که این واقعه تاریخی را صد وده صحابی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جمله نه به آن معنی است که از آن گروه زیاد تنها همین افراد، این حادثه را نقل کرده اند، بلکه تنها در کتابهای دانشمندان اهل تسنن نام صد وده تن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را در جامعه صدهزار نفری القاء نمود، ولی گروه زیادی از آنان از نقاط دور دست حجاز بودند که از آنان حدیثی نقل نشده است و گروهی از آنها این واقعه را نقل کرده اند، ولی تاریخ موفّق به درج نام آنان نگردیده است واگر هم درج کرده است،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دوّم اسلامی که عصر تابعان است، هشتاد ونه تن از آنان به نقل این حدیث پرداخته 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حدیث غدیر در قرنهای بعدی همگی علما ودانشمندان اهل تسنن می باشند، سیصد وشصت تن از آنها این حدیث را در کتابهای خود گردآورده وگروه</w:t>
      </w:r>
    </w:p>
    <w:p>
      <w:pPr>
        <w:pStyle w:val="BookText"/>
        <w:rPr/>
      </w:pPr>
      <w:r>
        <w:rPr>
          <w:rFonts w:ascii="IRNazanin" w:hAnsi="IRNazanin" w:eastAsia="IRNazanin"/>
          <w:color w:val="111111"/>
          <w:sz w:val="28"/>
          <w:sz w:val="28"/>
          <w:szCs w:val="28"/>
          <w:rtl w:val="true"/>
          <w:lang w:bidi="fa-IR"/>
        </w:rPr>
        <w:t>زیادی به صحّت واستواری آن اعتراف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سوّم نود ودو دانشمند، در قرن چهارم چهل وسه، در قرن پنجم بیست وچهار، در قرن ششم بیست، در قرن هفتم بیست ویک، در قرن هشتم هیجده، در قرن نهم شانزده، در قرن دهم چهارده، در قرن یازدهم دوازده، در قرن دوازدهم سیزده، در قرن سیزدهم دوازده ودر قرن چهاردهم بیست دانشمند، این حدیث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تنها به نقل این حدیث اکتفا نکرده بلکه درباره اسناد ومفاد آن مستقلاً کتابهایی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بزرگ اسلامی، طبری،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طرق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این حدیث را از هفتاد وپنج طریق از پیامبر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عقده کوفی،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صدو پنج تن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محمّد بن عمر بغدادی معروف به جمعانی، این حدیث را از بیست وپنج طریق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شیبانی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شافعی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سجستانی به</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محمد یمنی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ابوالعلاءِ همدانی به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bookmarkStart w:id="339" w:name="pg16747_185502"/>
    </w:p>
    <w:p>
      <w:pPr>
        <w:pStyle w:val="BookText"/>
        <w:rPr/>
      </w:pPr>
      <w:bookmarkEnd w:id="339"/>
      <w:r>
        <w:rPr>
          <w:rFonts w:ascii="IRNazanin" w:hAnsi="IRNazanin" w:eastAsia="IRNazanin"/>
          <w:color w:val="111111"/>
          <w:sz w:val="28"/>
          <w:sz w:val="28"/>
          <w:szCs w:val="28"/>
          <w:rtl w:val="true"/>
          <w:lang w:bidi="fa-IR"/>
        </w:rPr>
        <w:t xml:space="preserve">ابوالعرفان حبان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کسانی که مستقلاً درباره خصوصیات این واقعه تاریخی کتاب نوشته اند،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 وشاید کسانی باشند که درباره این رویداد رساله وکتاب نوشته اند که تاریخ نام آنها را ضبط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شیعه درباره این واقعیت تاریخی، کتابهای ارزنده ای نوشته اند، وجامع ترین آنها کتاب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خامه توانای نویسنده مشهور اسلامی، علاّمه مجاهد مرحوم آیة اللّه امینی نگارش یافته است ودر نگارش این بخش از این کتاب، استفاده فراوانی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آمد</w:t>
      </w:r>
      <w:r>
        <w:rPr>
          <w:rFonts w:eastAsia="IRNazanin" w:cs="IRNazanin"/>
          <w:color w:val="111111"/>
          <w:sz w:val="28"/>
          <w:szCs w:val="28"/>
          <w:rtl w:val="true"/>
          <w:lang w:bidi="fa-IR"/>
        </w:rPr>
        <w:t>.</w:t>
      </w:r>
    </w:p>
    <w:p>
      <w:pPr>
        <w:pStyle w:val="Heading4"/>
        <w:numPr>
          <w:ilvl w:val="3"/>
          <w:numId w:val="1"/>
        </w:numPr>
        <w:rPr/>
      </w:pPr>
      <w:bookmarkStart w:id="340" w:name="__RefHeading___Toc4743029_73709187"/>
      <w:bookmarkStart w:id="341" w:name="_Toc126"/>
      <w:bookmarkEnd w:id="340"/>
      <w:r>
        <w:rPr>
          <w:rtl w:val="true"/>
        </w:rPr>
        <w:t>قرآن و رویداد غدیر</w:t>
      </w:r>
      <w:bookmarkEnd w:id="341"/>
    </w:p>
    <w:p>
      <w:pPr>
        <w:pStyle w:val="BookText"/>
        <w:rPr/>
      </w:pPr>
      <w:r>
        <w:rPr>
          <w:rFonts w:ascii="IRNazanin" w:hAnsi="IRNazanin" w:eastAsia="IRNazanin"/>
          <w:color w:val="111111"/>
          <w:sz w:val="28"/>
          <w:sz w:val="28"/>
          <w:szCs w:val="28"/>
          <w:rtl w:val="true"/>
          <w:lang w:bidi="fa-IR"/>
        </w:rPr>
        <w:t xml:space="preserve">در مورد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دیگر نازل شده وبه حادثه ابدیّت و جاودانگی بخشیده است این دو آیه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آیه اکمال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آیه سؤال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درباره هر دو آیه به بحث وگفتگو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وَاخْشَونِ 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w:t>
      </w:r>
      <w:r>
        <w:rPr>
          <w:rStyle w:val="FootnoteAnchor"/>
          <w:rtl w:val="true"/>
        </w:rPr>
        <w:footnoteReference w:id="207"/>
      </w:r>
      <w:r>
        <w:rPr>
          <w:rFonts w:ascii="IRNazanin" w:hAnsi="IRNazanin" w:eastAsia="IRNazanin"/>
          <w:color w:val="111111"/>
          <w:sz w:val="28"/>
          <w:sz w:val="28"/>
          <w:szCs w:val="28"/>
          <w:rtl w:val="true"/>
          <w:lang w:bidi="fa-IR"/>
        </w:rPr>
        <w:t xml:space="preserve">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نومید شدند از آنان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تکمیل کردم ونعمت خود را به پایان رسانیدم واسلام را به عنوان دین، برای شما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مضمون آیه اکمال دین، می رساند که روز نزول آیه، حادثه بسیار مهمی رخ داد که مایه نومیدی دشمنان از پیروزی بر اسلام وموجب کمال دین و اتمام نعمت های معنوی خدا شده است اکنون باید دید چه روزی می تواند حامل چنین نویدهایی باشد وبا این خصوصیات ونشانه ها خود را در عرصه تاریخ نشان دهد؟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روز فتح مکه می تواند دارای چنین خصوصیاتی باشد؟ به طور مسلّم نه زیرا در آن روز پیمانهای مسلمانان با مشرکان به قوّت خود باقی بود وهنوز مراسم حج بسان عصر جاهلی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وقسمتی از احکام پس از آن فرود آمده است از این جهت نه یأسی بر کافران منطقه مستولی شده بود ونه آیین ـ به معنی بیان فروع ونه به معنی تحکیم پایه های آن ـ تکمیل گردیده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آیا روز اعلام بیزاری از مشرکان می تواند مظهر چنین روزی باشد به تصوّر اینکه یأس ونومیدی در چنین روزی بر مشرکان مستولی گردید؟باز می گوییم نه زیرا بیان دین به معنی احکام در آن روز پایان نیافته بود به گواه اینکه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واحکام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بیزاری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مسئله یأس کافران نشانه آن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یأس توأم با تکمیل آیین، و هرگز در روز اعلام بیزاری، این دو نوید به صورت توأم در آن روز تحقّق نپذیرفته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روزی که حامل این نوید گرانبها بود چه روزی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نظر می دهند که این روز،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دهم هجرت است که در تاریخ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ولی با توجّه به حوادث تاریخی این دو نوید گرانبها در چنین روزی تحقّق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یأس ونومیدی به دو صورت می تواند مطرح 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قریش ومشرکان شبه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نومیدی پیش از این روز تحقّق پذیرفته بود وقریش در روز فتح مکه، ودیگر مشرکان در روز اعلام بیزاری، از پیروزی اسلام کاملاً مأیوس شده بودند در این صورت صحیح نخواهد بود که بگوییم</w:t>
      </w:r>
      <w:bookmarkStart w:id="342" w:name="pg16747_185504"/>
    </w:p>
    <w:p>
      <w:pPr>
        <w:pStyle w:val="BookText"/>
        <w:rPr/>
      </w:pPr>
      <w:bookmarkEnd w:id="342"/>
      <w:r>
        <w:rPr>
          <w:rFonts w:ascii="IRNazanin" w:hAnsi="IRNazanin" w:eastAsia="IRNazanin"/>
          <w:color w:val="111111"/>
          <w:sz w:val="28"/>
          <w:sz w:val="28"/>
          <w:szCs w:val="28"/>
          <w:rtl w:val="true"/>
          <w:lang w:bidi="fa-IR"/>
        </w:rPr>
        <w:t>در روز عرفه سال دهم حجة الوداع یأس ونومیدی مشرکان جامه عمل پوشید در حالی که چنین کاری یک سال و اندی قبل، تحقّق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همه کافران روی زمین به یک چنین نومیدی تا آن روز جامه عمل نپوشیده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مسئله تکمیل دین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وفروع دین باشد هرگز پرونده بیان احکام الهی در روز عرفه بسته نشد بلکه یک رشته احکام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و ارث وکلاله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تنها روزی که می تواند بستر این دو نوید الهی باشد،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تعیین جانشین پیامبر هم یأس بر دشمنان مستولی گردید و هم آیین خدا تکمیل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از یأس، نومیدی مخصوصی است که باتکمیل دین توأم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ومقصود از تکمیل دین، تکمیل ارکان وپی ریزی اسباب بقاء آن است، نه بیان فروع وجزئیات، اکنون به بیان هر دو مطلب می پردازیم</w:t>
      </w:r>
      <w:r>
        <w:rPr>
          <w:rFonts w:eastAsia="IRNazanin" w:cs="IRNazanin"/>
          <w:color w:val="111111"/>
          <w:sz w:val="28"/>
          <w:szCs w:val="28"/>
          <w:rtl w:val="true"/>
          <w:lang w:bidi="fa-IR"/>
        </w:rPr>
        <w:t>:</w:t>
      </w:r>
    </w:p>
    <w:p>
      <w:pPr>
        <w:pStyle w:val="Heading4"/>
        <w:numPr>
          <w:ilvl w:val="3"/>
          <w:numId w:val="1"/>
        </w:numPr>
        <w:rPr/>
      </w:pPr>
      <w:bookmarkStart w:id="343" w:name="__RefHeading___Toc4743031_73709187"/>
      <w:bookmarkStart w:id="344" w:name="_Toc127"/>
      <w:bookmarkEnd w:id="343"/>
      <w:r>
        <w:rPr>
          <w:rtl w:val="true"/>
        </w:rPr>
        <w:t>الف</w:t>
      </w:r>
      <w:r>
        <w:rPr>
          <w:rtl w:val="true"/>
        </w:rPr>
        <w:t xml:space="preserve">: </w:t>
      </w:r>
      <w:r>
        <w:rPr>
          <w:rtl w:val="true"/>
        </w:rPr>
        <w:t>تعیین جانشین واستیلاء یأس</w:t>
      </w:r>
      <w:bookmarkEnd w:id="34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خود را رسماً تعیین کرد، در آن روز کافران در یأس ونومیدی از محو نابودی اسلام، فرو رفتند زیرا آنان تصوّر می کردند که آیین اسلام قائم به شخص پیامبر است وبا رحلت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 رود و اوضاع به حال سابق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مشاهده کردند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شایسته ای را که از نظر علم ودانش، عدالت ودادگری، قدرت وقاطعیت بی نظیر بود ، برای رهبری تعیین کرد ومسلمانان با او بیعت کردند، از زوال اسلام نومید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کلی مأیوس شدند و دیدند که اسلام به صورت یک آیین ریشه دار در آمد، و دیگر</w:t>
      </w:r>
    </w:p>
    <w:p>
      <w:pPr>
        <w:pStyle w:val="BookText"/>
        <w:rPr/>
      </w:pPr>
      <w:r>
        <w:rPr>
          <w:rFonts w:ascii="IRNazanin" w:hAnsi="IRNazanin" w:eastAsia="IRNazanin"/>
          <w:color w:val="111111"/>
          <w:sz w:val="28"/>
          <w:sz w:val="28"/>
          <w:szCs w:val="28"/>
          <w:rtl w:val="true"/>
          <w:lang w:bidi="fa-IR"/>
        </w:rPr>
        <w:t>برای آن تزلزلی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گواهی می دهد که کافران پیوسته طمع به دین مسلمانان دوخته بودند وآخرین آرزوی آنان این بود که مسلمانان را از آیین خود باز دارند، وبه کیش نیاکان خود برگردانند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أَهْلِ الْکِتابِ لَوْ یَرُدُّونَکُمْ مِنْ بَعْدِ إِیمانِکُمْ کُفّاراً</w:t>
      </w:r>
      <w:r>
        <w:rPr>
          <w:rFonts w:eastAsia="Amiri" w:cs="Amiri" w:ascii="Amiri" w:hAnsi="Amiri"/>
          <w:color w:val="111111"/>
          <w:sz w:val="28"/>
          <w:szCs w:val="28"/>
          <w:rtl w:val="true"/>
          <w:lang w:bidi="ar-SA"/>
        </w:rPr>
        <w:t>)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اهل کتاب آرزو کردند که شماها را پس از ایمان، به سوی کفر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سریع اسلام در شبه جزیره وسقوط پایگاه شرک در مکه از امید آنان می کاست ولی آخرین پناهگاه خیالی آنان این بود که چون آورنده آیین جدید، فرزندی ندارد که پس از درگذشت او حکومت جوان اسلام را رهبری کند، از این لحاظ، اساس حکومت اسلامی پس از رحلت او فرو می ریزد وچیزی طول نمی کشد که بر آن پیروز می شوند ووضع، به همان حال نخست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 کافران را در این باره برای ما نقل می کند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شاعِرٌ نَتَرَبَّصُ بِهِ رَیْبَ الْمَنُونِ</w:t>
      </w:r>
      <w:r>
        <w:rPr>
          <w:rFonts w:eastAsia="Amiri" w:cs="Amiri" w:ascii="Amiri" w:hAnsi="Amiri"/>
          <w:color w:val="111111"/>
          <w:sz w:val="28"/>
          <w:szCs w:val="28"/>
          <w:rtl w:val="true"/>
          <w:lang w:bidi="ar-SA"/>
        </w:rPr>
        <w:t>)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آنان می گویند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است وما انتظار می بریم که او دچار حوادث روزگار گردد و از دنیا برود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نقشه ای بود که کافران به آن امیدوار بودند ولی روزی که رسول خدا، وصی خویش ورهبر مسلمانان را پس از خود تعیین نمود، آن روز، روزی بود که شبحی از ترس ویأس بر فراز زندگی مشرکان سایه افکند وطمع آنان از بین رفت</w:t>
      </w:r>
      <w:r>
        <w:rPr>
          <w:rFonts w:eastAsia="IRNazanin" w:cs="IRNazanin"/>
          <w:color w:val="111111"/>
          <w:sz w:val="28"/>
          <w:szCs w:val="28"/>
          <w:rtl w:val="true"/>
          <w:lang w:bidi="fa-IR"/>
        </w:rPr>
        <w:t>.</w:t>
      </w:r>
      <w:bookmarkStart w:id="345" w:name="pg16747_185506"/>
    </w:p>
    <w:p>
      <w:pPr>
        <w:pStyle w:val="Heading4"/>
        <w:numPr>
          <w:ilvl w:val="3"/>
          <w:numId w:val="1"/>
        </w:numPr>
        <w:rPr/>
      </w:pPr>
      <w:bookmarkStart w:id="346" w:name="__RefHeading___Toc4743033_73709187"/>
      <w:bookmarkStart w:id="347" w:name="_Toc128"/>
      <w:bookmarkEnd w:id="345"/>
      <w:bookmarkEnd w:id="346"/>
      <w:r>
        <w:rPr>
          <w:rtl w:val="true"/>
        </w:rPr>
        <w:t>ب</w:t>
      </w:r>
      <w:r>
        <w:rPr>
          <w:rtl w:val="true"/>
        </w:rPr>
        <w:t>:</w:t>
      </w:r>
      <w:r>
        <w:rPr>
          <w:rtl w:val="true"/>
        </w:rPr>
        <w:t>تعیین جانشین و تکمیل دین</w:t>
      </w:r>
      <w:bookmarkEnd w:id="347"/>
    </w:p>
    <w:p>
      <w:pPr>
        <w:pStyle w:val="BookText"/>
        <w:rPr/>
      </w:pPr>
      <w:r>
        <w:rPr>
          <w:rFonts w:ascii="IRNazanin" w:hAnsi="IRNazanin" w:eastAsia="IRNazanin"/>
          <w:color w:val="111111"/>
          <w:sz w:val="28"/>
          <w:sz w:val="28"/>
          <w:szCs w:val="28"/>
          <w:rtl w:val="true"/>
          <w:lang w:bidi="fa-IR"/>
        </w:rPr>
        <w:t xml:space="preserve">اگر آنروز با نصب خلیفه وتعیین جانشین، یأس بر مشرکان مستولی گردید، آیین اسلام نیز به صورت آیین کامل درآمد،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بیان فروع ووظایف عملی مسلمانان نیست، بلکه فراهم ساختن بقاء وپایداری آن است که با تعیین پیشوا، انجام گرفت دین الهی با مکتب بشری فرق دارد یک مسلک فلسفی وحقوقی که در کتابی نگارش می یابد نویسنده آن کاری با پیاده شدن واجرای آن ندارد، در حالی که آیین الهی که هدف از آن پیاده شدن آن، در زندگی مردم است در صورتی یک آیین کامل به شمار می رود که مقدمات پیاده شدن واجرا وپایداری آن پس از رهبر در آن پیش بینی شود، ودر غیر این صورت، آیین کاملی نخواهد بود از این جهت باید گفت در آن روز علاوه بر اینکه یأس سراسر زندگی آنان را فرا گرفت، آیین اسلام به صورت یک دین با اساس وقابل بقا در آمد، وبا تحکیم وتثبیت علل استقرار وبقاء، یعنی تعیین رهبر، دین تکمیل گردید وبا در نظر گرفتن این معنی جمله های آیه با هم کاملاً مربوط ومتناسب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وروز تحقّق این دو حادثه معیّن می شود</w:t>
      </w:r>
      <w:r>
        <w:rPr>
          <w:rFonts w:eastAsia="IRNazanin" w:cs="IRNazanin"/>
          <w:color w:val="111111"/>
          <w:sz w:val="28"/>
          <w:szCs w:val="28"/>
          <w:rtl w:val="true"/>
          <w:lang w:bidi="fa-IR"/>
        </w:rPr>
        <w:t>.</w:t>
      </w:r>
    </w:p>
    <w:p>
      <w:pPr>
        <w:pStyle w:val="Heading4"/>
        <w:numPr>
          <w:ilvl w:val="3"/>
          <w:numId w:val="1"/>
        </w:numPr>
        <w:rPr/>
      </w:pPr>
      <w:bookmarkStart w:id="348" w:name="__RefHeading___Toc4743035_73709187"/>
      <w:bookmarkStart w:id="349" w:name="_Toc129"/>
      <w:bookmarkEnd w:id="348"/>
      <w:r>
        <w:rPr>
          <w:rtl w:val="true"/>
        </w:rPr>
        <w:t>مدارک نزول آیه در غدیر</w:t>
      </w:r>
      <w:bookmarkEnd w:id="349"/>
    </w:p>
    <w:p>
      <w:pPr>
        <w:pStyle w:val="BookText"/>
        <w:rPr/>
      </w:pPr>
      <w:r>
        <w:rPr>
          <w:rFonts w:ascii="IRNazanin" w:hAnsi="IRNazanin" w:eastAsia="IRNazanin"/>
          <w:color w:val="111111"/>
          <w:sz w:val="28"/>
          <w:sz w:val="28"/>
          <w:szCs w:val="28"/>
          <w:rtl w:val="true"/>
          <w:lang w:bidi="fa-IR"/>
        </w:rPr>
        <w:t>مفسّران ومحدّثان اسلامی نزول آیه را در روز غدیر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در این جا به بخشی از این مدارک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مدارک شیعه را در این مورد، بر مدارک اهل سنت اضافه کنیم، قهراً مسئله به عالی ترین حد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علاقمندان می توانند به کتابهای یاد شده در زیر مراجعه کنند در این کتابها که همگی به قلم دانشمندان اهل سنّت نوشته شده است تصریح شده که این آیه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bookmarkStart w:id="350" w:name="pg16747_185507"/>
    </w:p>
    <w:p>
      <w:pPr>
        <w:pStyle w:val="BookText"/>
        <w:rPr/>
      </w:pPr>
      <w:bookmarkEnd w:id="350"/>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الولایة تألیف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تفسیر ابن کثیر شامی،</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تفسیر الدر المنثور سیوطی شافعی، متوفای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والاتقان،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تاریخ ابوبکر خطیب بغدادی، متوفای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شیخ الإسلام حموینی، در فراید السمطین 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خوارزمی، متوفای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تاریخ ابن کثیر،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تذکره سبط ابن جوزی حنفی، متوفای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عالیقدر مرحوم امینی در کتاب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اقوال وروایات وارد از طریق اهل سنّت را که همگی گواهی می دهند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نازل شده است به تفصیل نقل کرده است امّا روایات شیعه در باره شأن نزول آیه شریفه، در کتابهای مربوط به امامت ودر تفاسیر معتبر موجود می باشد</w:t>
      </w:r>
      <w:r>
        <w:rPr>
          <w:rFonts w:eastAsia="IRNazanin" w:cs="IRNazanin"/>
          <w:color w:val="111111"/>
          <w:sz w:val="28"/>
          <w:szCs w:val="28"/>
          <w:rtl w:val="true"/>
          <w:lang w:bidi="fa-IR"/>
        </w:rPr>
        <w:t>.</w:t>
      </w:r>
    </w:p>
    <w:p>
      <w:pPr>
        <w:pStyle w:val="Heading4"/>
        <w:numPr>
          <w:ilvl w:val="3"/>
          <w:numId w:val="1"/>
        </w:numPr>
        <w:rPr/>
      </w:pPr>
      <w:bookmarkStart w:id="351" w:name="__RefHeading___Toc4743037_73709187"/>
      <w:bookmarkStart w:id="352" w:name="_Toc130"/>
      <w:bookmarkEnd w:id="351"/>
      <w:r>
        <w:rPr>
          <w:rtl w:val="true"/>
        </w:rPr>
        <w:t>نکاتی چند در مورد آیه</w:t>
      </w:r>
      <w:bookmarkEnd w:id="35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گروهی از مفسّران مانند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بیش از هشتاد ویک روز عمر نکرد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نقل کلینی در کافی ونقل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ربیع اتّفاق افتاده باشد، روز نزول آیه، روز هیجدهم ذی الحجه، روز غدیر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مشروط بر اینکه روز غدیر، و روز وفات پیامبر را حساب نکنیم، و دو ماه از سه ماه را پشت سرهم،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بسیاری از روایات که نزول آیه را روز غدیر معرفی می کنند، یادآور می شوند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إکمال الدّین وإتمام النعمة ورضا الربّ برسالتی وبالولایة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خداوندی را بر تکمیل آیین، واتمام نعمت، ورضایت او بر رسالت من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کنید پیامبر، مضمون آیه مورد بحث را در کلام خود وارد کرده است واین خود می رساند که آیه یاد شده در باره غدیر نازل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حالی که این دلایل قطع آور، بر استقلال آیه گواهی می دهند ولی خود آیه در لابلای احکام مربوط به گوشت های حلال وحرام قرار گرفته است، ونکته آن بر افراد آگاه از اوضاع صدر اسلام مخفی وپنهان نیست زیرا تاریخ وحدیث صحیح گواهی می دهند که پیامبر خواست وصیت نامه ای برای امّت خود تنظیم کند که پس از وی گمراه نشوند وقتی شخصیت های متنفذ پی بردند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در باره خلافت مطلبی بنویسد فوراً او را به هذیان گویی متهم کردند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این حادثه ومانند آنها که تاریخ یادآور آنها است، حاکی است که افرادی در آغاز اسلام در باره مسئله خلافت وجانشینی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حساسیت خاصی داشتند وبرای انکار آن حد ومرزی نمی شناختند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چنین شرایط حاکم بر جوّ نزول آیه وبرای محافظت آیه از هر نوع تحریف وتغییر، از یک اصل عقلایی پیروی شده است و آن پوشانیدن شیئی نفیس با</w:t>
      </w:r>
      <w:bookmarkStart w:id="353" w:name="pg16747_185509"/>
    </w:p>
    <w:p>
      <w:pPr>
        <w:pStyle w:val="BookText"/>
        <w:rPr/>
      </w:pPr>
      <w:bookmarkEnd w:id="353"/>
      <w:r>
        <w:rPr>
          <w:rFonts w:ascii="IRNazanin" w:hAnsi="IRNazanin" w:eastAsia="IRNazanin"/>
          <w:color w:val="111111"/>
          <w:sz w:val="28"/>
          <w:sz w:val="28"/>
          <w:szCs w:val="28"/>
          <w:rtl w:val="true"/>
          <w:lang w:bidi="fa-IR"/>
        </w:rPr>
        <w:t>یک رشته امور ساده که کمتر مورد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مأمور است آیه مربوط به جانشینی را در میان مطالب ساده قرار دهد تا کمتر مورد توجه مخالفان سرسخت قرار گیرد و از این طریق این سند الهی به دست آیندگان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وهمگی می دانیم وضع وقرارگیری هر آیه ای در هر جایی از سوره ها به فرمان پیامبر ودستور او بوده است واصولاً جمع آوری قرآن به همین صورت، مدرکی جز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وتاریخ جمع آوری قرآن به وسیله یاران او، فاقد ارزش تاریخی است وفقط کار یاران او نگارش قرآن به لهجه واحدی وطرد دیگر لهجه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ومشروح این قسمت را باید در تاریخ قرآن خواند</w:t>
      </w:r>
      <w:r>
        <w:rPr>
          <w:rFonts w:eastAsia="IRNazanin" w:cs="IRNazanin"/>
          <w:color w:val="111111"/>
          <w:sz w:val="28"/>
          <w:szCs w:val="28"/>
          <w:rtl w:val="true"/>
          <w:lang w:bidi="fa-IR"/>
        </w:rPr>
        <w:t>.</w:t>
      </w:r>
    </w:p>
    <w:p>
      <w:pPr>
        <w:pStyle w:val="Heading4"/>
        <w:numPr>
          <w:ilvl w:val="3"/>
          <w:numId w:val="1"/>
        </w:numPr>
        <w:rPr/>
      </w:pPr>
      <w:bookmarkStart w:id="354" w:name="__RefHeading___Toc4743039_73709187"/>
      <w:bookmarkStart w:id="355" w:name="_Toc131"/>
      <w:bookmarkEnd w:id="354"/>
      <w:r>
        <w:rPr>
          <w:rtl w:val="true"/>
        </w:rPr>
        <w:t>آیه سؤال عذاب</w:t>
      </w:r>
      <w:bookmarkEnd w:id="355"/>
    </w:p>
    <w:p>
      <w:pPr>
        <w:pStyle w:val="BookText"/>
        <w:rPr/>
      </w:pPr>
      <w:r>
        <w:rPr>
          <w:rFonts w:ascii="IRNazanin" w:hAnsi="IRNazanin" w:eastAsia="IRNazanin"/>
          <w:color w:val="111111"/>
          <w:sz w:val="28"/>
          <w:sz w:val="28"/>
          <w:szCs w:val="28"/>
          <w:rtl w:val="true"/>
          <w:lang w:bidi="fa-IR"/>
        </w:rPr>
        <w:t xml:space="preserve">سومین آیه ای که درباره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خلیفه در روز غدیر خم، به خلافت نصب نمود، این خبر در اطراف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یکتایی خدا دعوت کردی، ما نیز گواهی دادیم، سپس دستور دادی نماز وروزه وحج وزکات انجام دهیم، انجام دادیم، به این اندازه راضی نشدی حتی این جوان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خود نصب کردی آیا این سخنی است از ناحیه خودت یا از جانب خدا؟</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خدایی جز او نیست، از جانب خدا است در این موقع نعمان صورت خود را از پیامبر برگردانید وگفت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هذا هُوَ الْحَقَّ مِنْ عِنْدِکَ فَاَمْطِرْ عَلَیْنا حِجارَةً مِنَ السَّماءِ</w:t>
      </w:r>
      <w:r>
        <w:rPr>
          <w:rFonts w:eastAsia="Amiri" w:cs="Amiri" w:ascii="Amiri" w:hAnsi="Amiri"/>
          <w:color w:val="111111"/>
          <w:sz w:val="28"/>
          <w:szCs w:val="28"/>
          <w:rtl w:val="true"/>
          <w:lang w:bidi="ar-SA"/>
        </w:rPr>
        <w:t>).</w:t>
      </w:r>
      <w:r>
        <w:rPr>
          <w:rStyle w:val="FootnoteAnchor"/>
          <w:rtl w:val="true"/>
        </w:rPr>
        <w:footnoteReference w:id="213"/>
      </w:r>
      <w:bookmarkStart w:id="356" w:name="pg16747_185510"/>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این سخن حق، و از جانب تو است سنگی از آسمان بر ما فرودآر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او به پایان رسید ناگهان سنگی از آسمان فرود آمد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آیه های یاد شده در زیر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کننده در خواست عذاب کرد وواقع شد، این عذاب مخصوص کافران است وهیچ کس نمی تواند آن را دفع کند از سوی خداوند که دارای فرشتگانی است که به آسمان صعود می کنند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شأن نزول یاد شده را مفسّران ومحدّثان شیعه وگروهی از اهل سنّت که تعداد آنها به سی نفر می رسد نقل کرده اند که می توان از خصوصیات آنها 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357" w:name="__RefHeading___Toc4743041_73709187"/>
      <w:bookmarkStart w:id="358" w:name="_Toc132"/>
      <w:bookmarkEnd w:id="357"/>
      <w:r>
        <w:rPr>
          <w:rtl w:val="true"/>
        </w:rPr>
        <w:t>شبهات ابن تیمیه و پاسخ های مرحوم علامه امینی</w:t>
      </w:r>
      <w:bookmarkEnd w:id="358"/>
    </w:p>
    <w:p>
      <w:pPr>
        <w:pStyle w:val="Heading5"/>
        <w:numPr>
          <w:ilvl w:val="4"/>
          <w:numId w:val="1"/>
        </w:numPr>
        <w:rPr/>
      </w:pPr>
      <w:bookmarkStart w:id="359" w:name="__RefHeading___Toc4743043_73709187"/>
      <w:bookmarkStart w:id="360" w:name="_Toc133"/>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 xml:space="preserve">شأن نزول یاد شده مورد پذیرش علمای اسلام بوده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خاندان رسالت رابطه خوبی ندارد،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راستی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با طرح اشکالات هفتگانه به انکار وتکذیب آن برخاسته است ومرحوم علاّمه امینی در نخستین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ایرادهای او پاسخ منطقی داده است وما به صورت فشرده به نقل اجمالی این پرسش ها وپاسخ ها می پردازیم</w:t>
      </w:r>
      <w:r>
        <w:rPr>
          <w:rFonts w:eastAsia="IRNazanin" w:cs="IRNazanin"/>
          <w:color w:val="111111"/>
          <w:sz w:val="28"/>
          <w:szCs w:val="28"/>
          <w:rtl w:val="true"/>
          <w:lang w:bidi="fa-IR"/>
        </w:rPr>
        <w:t>:</w:t>
      </w:r>
    </w:p>
    <w:p>
      <w:pPr>
        <w:pStyle w:val="Heading5"/>
        <w:numPr>
          <w:ilvl w:val="4"/>
          <w:numId w:val="1"/>
        </w:numPr>
        <w:rPr/>
      </w:pPr>
      <w:bookmarkStart w:id="361" w:name="__RefHeading___Toc4743045_73709187"/>
      <w:bookmarkStart w:id="362" w:name="_Toc134"/>
      <w:bookmarkEnd w:id="361"/>
      <w:r>
        <w:rPr>
          <w:rtl w:val="true"/>
        </w:rPr>
        <w:t>پرسش</w:t>
      </w:r>
      <w:r>
        <w:rPr>
          <w:rtl w:val="true"/>
        </w:rPr>
        <w:t>:</w:t>
      </w:r>
      <w:bookmarkEnd w:id="362"/>
    </w:p>
    <w:p>
      <w:pPr>
        <w:pStyle w:val="Heading6"/>
        <w:numPr>
          <w:ilvl w:val="5"/>
          <w:numId w:val="1"/>
        </w:numPr>
        <w:rPr/>
      </w:pPr>
      <w:bookmarkStart w:id="363" w:name="__RefHeading___Toc4743047_73709187"/>
      <w:bookmarkStart w:id="364" w:name="_Toc135"/>
      <w:bookmarkEnd w:id="363"/>
      <w:r>
        <w:rPr>
          <w:rtl w:val="true"/>
        </w:rPr>
        <w:t>اشاره</w:t>
      </w:r>
      <w:bookmarkEnd w:id="3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سرگذشت غدیر پس از مراجعت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حالی که در شأن نزول دارد که نعمان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رسید، وابطح از آنِ سرزمین مکه است</w:t>
      </w:r>
      <w:r>
        <w:rPr>
          <w:rFonts w:eastAsia="IRNazanin" w:cs="IRNazanin"/>
          <w:color w:val="111111"/>
          <w:sz w:val="28"/>
          <w:szCs w:val="28"/>
          <w:rtl w:val="true"/>
          <w:lang w:bidi="fa-IR"/>
        </w:rPr>
        <w:t>.</w:t>
      </w:r>
      <w:bookmarkStart w:id="365" w:name="pg16747_185511"/>
    </w:p>
    <w:p>
      <w:pPr>
        <w:pStyle w:val="Heading6"/>
        <w:numPr>
          <w:ilvl w:val="5"/>
          <w:numId w:val="1"/>
        </w:numPr>
        <w:rPr/>
      </w:pPr>
      <w:bookmarkStart w:id="366" w:name="__RefHeading___Toc4743049_73709187"/>
      <w:bookmarkStart w:id="367" w:name="_Toc136"/>
      <w:bookmarkEnd w:id="365"/>
      <w:bookmarkEnd w:id="366"/>
      <w:r>
        <w:rPr>
          <w:rtl w:val="true"/>
        </w:rPr>
        <w:t>پاسخ</w:t>
      </w:r>
      <w:r>
        <w:rPr>
          <w:rtl w:val="true"/>
        </w:rPr>
        <w:t>:</w:t>
      </w:r>
      <w:bookmarkEnd w:id="36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سیره حلبی وسبط ابن جوزی وغیره وارد شده است که نعمان در مسجد مدینه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واین گفتگو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 در لغت عرب به سرزمین شنزار گفته می شود وهر نقطه ای را که سیل از آن عبور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این مورد مراجعه به کتابهای لغت کافی است</w:t>
      </w:r>
      <w:r>
        <w:rPr>
          <w:rFonts w:eastAsia="IRNazanin" w:cs="IRNazanin"/>
          <w:color w:val="111111"/>
          <w:sz w:val="28"/>
          <w:szCs w:val="28"/>
          <w:rtl w:val="true"/>
          <w:lang w:bidi="fa-IR"/>
        </w:rPr>
        <w:t>.</w:t>
      </w:r>
    </w:p>
    <w:p>
      <w:pPr>
        <w:pStyle w:val="Heading5"/>
        <w:numPr>
          <w:ilvl w:val="4"/>
          <w:numId w:val="1"/>
        </w:numPr>
        <w:rPr/>
      </w:pPr>
      <w:bookmarkStart w:id="368" w:name="__RefHeading___Toc4743051_73709187"/>
      <w:bookmarkStart w:id="369" w:name="_Toc137"/>
      <w:bookmarkEnd w:id="368"/>
      <w:r>
        <w:rPr>
          <w:rtl w:val="true"/>
        </w:rPr>
        <w:t>پرسش</w:t>
      </w:r>
      <w:r>
        <w:rPr>
          <w:rtl w:val="true"/>
        </w:rPr>
        <w:t>:</w:t>
      </w:r>
      <w:bookmarkEnd w:id="369"/>
    </w:p>
    <w:p>
      <w:pPr>
        <w:pStyle w:val="Heading6"/>
        <w:numPr>
          <w:ilvl w:val="5"/>
          <w:numId w:val="1"/>
        </w:numPr>
        <w:rPr/>
      </w:pPr>
      <w:bookmarkStart w:id="370" w:name="__RefHeading___Toc4743053_73709187"/>
      <w:bookmarkStart w:id="371" w:name="_Toc138"/>
      <w:bookmarkEnd w:id="370"/>
      <w:r>
        <w:rPr>
          <w:rtl w:val="true"/>
        </w:rPr>
        <w:t>اشاره</w:t>
      </w:r>
      <w:bookmarkEnd w:id="371"/>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سوره معارج مکی است وده سال پیش از حادثه غدیر نازل شده است در این صورت چگونه می تواند ناظر به حادثه ای باشد که پس از واقعه غدیر رخ داده است</w:t>
      </w:r>
      <w:r>
        <w:rPr>
          <w:rFonts w:eastAsia="IRNazanin" w:cs="IRNazanin"/>
          <w:color w:val="111111"/>
          <w:sz w:val="28"/>
          <w:szCs w:val="28"/>
          <w:rtl w:val="true"/>
          <w:lang w:bidi="fa-IR"/>
        </w:rPr>
        <w:t>.</w:t>
      </w:r>
    </w:p>
    <w:p>
      <w:pPr>
        <w:pStyle w:val="Heading6"/>
        <w:numPr>
          <w:ilvl w:val="5"/>
          <w:numId w:val="1"/>
        </w:numPr>
        <w:rPr/>
      </w:pPr>
      <w:bookmarkStart w:id="372" w:name="__RefHeading___Toc4743055_73709187"/>
      <w:bookmarkStart w:id="373" w:name="_Toc139"/>
      <w:bookmarkEnd w:id="372"/>
      <w:r>
        <w:rPr>
          <w:rtl w:val="true"/>
        </w:rPr>
        <w:t>پاسخ</w:t>
      </w:r>
      <w:r>
        <w:rPr>
          <w:rtl w:val="true"/>
        </w:rPr>
        <w:t>:</w:t>
      </w:r>
      <w:bookmarkEnd w:id="373"/>
    </w:p>
    <w:p>
      <w:pPr>
        <w:pStyle w:val="BookText"/>
        <w:rPr/>
      </w:pPr>
      <w:r>
        <w:rPr>
          <w:rFonts w:ascii="IRNazanin" w:hAnsi="IRNazanin" w:eastAsia="IRNazanin"/>
          <w:color w:val="111111"/>
          <w:sz w:val="28"/>
          <w:sz w:val="28"/>
          <w:szCs w:val="28"/>
          <w:rtl w:val="true"/>
          <w:lang w:bidi="fa-IR"/>
        </w:rPr>
        <w:t>میزان در وصف سوره ها به مکی ومدنی بودن اکثریت آیات هر سوره است چه بسیار سوره هایی است که مکی است ولی برخی از آیات آن در مدینه نازل شده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مراجعه به قرآنهایی که در بلاد عربی چاپ شده ودر آغاز هر سوره به مکّی ومدنی بودن آن سوره اشاره شده، این مطلب روشن می گردد</w:t>
      </w:r>
      <w:r>
        <w:rPr>
          <w:rFonts w:eastAsia="IRNazanin" w:cs="IRNazanin"/>
          <w:color w:val="111111"/>
          <w:sz w:val="28"/>
          <w:szCs w:val="28"/>
          <w:rtl w:val="true"/>
          <w:lang w:bidi="fa-IR"/>
        </w:rPr>
        <w:t>.</w:t>
      </w:r>
    </w:p>
    <w:p>
      <w:pPr>
        <w:pStyle w:val="Heading5"/>
        <w:numPr>
          <w:ilvl w:val="4"/>
          <w:numId w:val="1"/>
        </w:numPr>
        <w:rPr/>
      </w:pPr>
      <w:bookmarkStart w:id="374" w:name="__RefHeading___Toc4743057_73709187"/>
      <w:bookmarkStart w:id="375" w:name="_Toc140"/>
      <w:bookmarkEnd w:id="374"/>
      <w:r>
        <w:rPr>
          <w:rtl w:val="true"/>
        </w:rPr>
        <w:t>پرسش</w:t>
      </w:r>
      <w:r>
        <w:rPr>
          <w:rtl w:val="true"/>
        </w:rPr>
        <w:t>:</w:t>
      </w:r>
      <w:bookmarkEnd w:id="375"/>
    </w:p>
    <w:p>
      <w:pPr>
        <w:pStyle w:val="Heading6"/>
        <w:numPr>
          <w:ilvl w:val="5"/>
          <w:numId w:val="1"/>
        </w:numPr>
        <w:rPr/>
      </w:pPr>
      <w:bookmarkStart w:id="376" w:name="__RefHeading___Toc4743059_73709187"/>
      <w:bookmarkStart w:id="377" w:name="_Toc141"/>
      <w:bookmarkEnd w:id="376"/>
      <w:r>
        <w:rPr>
          <w:rtl w:val="true"/>
        </w:rPr>
        <w:t>اشاره</w:t>
      </w:r>
      <w:bookmarkEnd w:id="377"/>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کانَ هذا هُوَ الْحَقّ مِنْ عِنْدِکَ فَأَمْطِرْ عَلَیْنا حِجارَةً مِنَ السَّماءِ</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پس از جنگ بدر وپیش از حادثه غدیر نازل شده است</w:t>
      </w:r>
      <w:r>
        <w:rPr>
          <w:rFonts w:eastAsia="IRNazanin" w:cs="IRNazanin"/>
          <w:color w:val="111111"/>
          <w:sz w:val="28"/>
          <w:szCs w:val="28"/>
          <w:rtl w:val="true"/>
          <w:lang w:bidi="fa-IR"/>
        </w:rPr>
        <w:t>.</w:t>
      </w:r>
    </w:p>
    <w:p>
      <w:pPr>
        <w:pStyle w:val="Heading6"/>
        <w:numPr>
          <w:ilvl w:val="5"/>
          <w:numId w:val="1"/>
        </w:numPr>
        <w:rPr/>
      </w:pPr>
      <w:bookmarkStart w:id="378" w:name="__RefHeading___Toc4743061_73709187"/>
      <w:bookmarkStart w:id="379" w:name="_Toc142"/>
      <w:bookmarkEnd w:id="378"/>
      <w:r>
        <w:rPr>
          <w:rtl w:val="true"/>
        </w:rPr>
        <w:t>پاسخ</w:t>
      </w:r>
      <w:r>
        <w:rPr>
          <w:rtl w:val="true"/>
        </w:rPr>
        <w:t>:</w:t>
      </w:r>
      <w:bookmarkEnd w:id="37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راستی اشکال کودکانه است زیرا سخن درباره نزول این آیه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این آیه پس از جنگ بدر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سخن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ونزول آیه نخست پس از حادثه ارتباطی به نزول دوّمی در آن مقطع ندارد</w:t>
      </w:r>
      <w:r>
        <w:rPr>
          <w:rFonts w:eastAsia="IRNazanin" w:cs="IRNazanin"/>
          <w:color w:val="111111"/>
          <w:sz w:val="28"/>
          <w:szCs w:val="28"/>
          <w:rtl w:val="true"/>
          <w:lang w:bidi="fa-IR"/>
        </w:rPr>
        <w:t>.</w:t>
      </w:r>
      <w:bookmarkStart w:id="380" w:name="pg16747_185512"/>
    </w:p>
    <w:p>
      <w:pPr>
        <w:pStyle w:val="Heading5"/>
        <w:numPr>
          <w:ilvl w:val="4"/>
          <w:numId w:val="1"/>
        </w:numPr>
        <w:rPr/>
      </w:pPr>
      <w:bookmarkStart w:id="381" w:name="__RefHeading___Toc4743063_73709187"/>
      <w:bookmarkStart w:id="382" w:name="_Toc143"/>
      <w:bookmarkEnd w:id="380"/>
      <w:bookmarkEnd w:id="381"/>
      <w:r>
        <w:rPr>
          <w:rtl w:val="true"/>
        </w:rPr>
        <w:t>پرسش</w:t>
      </w:r>
      <w:r>
        <w:rPr>
          <w:rtl w:val="true"/>
        </w:rPr>
        <w:t>:</w:t>
      </w:r>
      <w:bookmarkEnd w:id="382"/>
    </w:p>
    <w:p>
      <w:pPr>
        <w:pStyle w:val="Heading6"/>
        <w:numPr>
          <w:ilvl w:val="5"/>
          <w:numId w:val="1"/>
        </w:numPr>
        <w:rPr/>
      </w:pPr>
      <w:bookmarkStart w:id="383" w:name="__RefHeading___Toc4743065_73709187"/>
      <w:bookmarkStart w:id="384" w:name="_Toc144"/>
      <w:bookmarkEnd w:id="383"/>
      <w:r>
        <w:rPr>
          <w:rtl w:val="true"/>
        </w:rPr>
        <w:t>اشاره</w:t>
      </w:r>
      <w:bookmarkEnd w:id="384"/>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وَماکانَ اللّهُ لِیُعَدِّبَهُمْ وَ أَنْتَ فِیهِمْ وَ ما کانَ اللّهُ مُعَذِّبَهُمْ وَهُمْ یَسْتَغْفِروُنَ</w:t>
      </w:r>
      <w:r>
        <w:rPr>
          <w:rFonts w:eastAsia="IRNazanin" w:cs="IRNazanin"/>
          <w:color w:val="111111"/>
          <w:sz w:val="28"/>
          <w:szCs w:val="28"/>
          <w:rtl w:val="true"/>
          <w:lang w:bidi="fa-IR"/>
        </w:rPr>
        <w:t>) .</w:t>
      </w:r>
      <w:r>
        <w:rPr>
          <w:rStyle w:val="FootnoteAnchor"/>
          <w:rtl w:val="true"/>
        </w:rPr>
        <w:footnoteReference w:id="218"/>
      </w:r>
      <w:r>
        <w:rPr>
          <w:rFonts w:ascii="IRNazanin" w:hAnsi="IRNazanin" w:eastAsia="IRNazanin"/>
          <w:color w:val="111111"/>
          <w:sz w:val="28"/>
          <w:sz w:val="28"/>
          <w:szCs w:val="28"/>
          <w:rtl w:val="true"/>
          <w:lang w:bidi="fa-IR"/>
        </w:rPr>
        <w:t>امان از عذاب است با وجود پیامبر، عذاب نازل نمی شود</w:t>
      </w:r>
      <w:r>
        <w:rPr>
          <w:rFonts w:eastAsia="IRNazanin" w:cs="IRNazanin"/>
          <w:color w:val="111111"/>
          <w:sz w:val="28"/>
          <w:szCs w:val="28"/>
          <w:rtl w:val="true"/>
          <w:lang w:bidi="fa-IR"/>
        </w:rPr>
        <w:t>.</w:t>
      </w:r>
    </w:p>
    <w:p>
      <w:pPr>
        <w:pStyle w:val="Heading6"/>
        <w:numPr>
          <w:ilvl w:val="5"/>
          <w:numId w:val="1"/>
        </w:numPr>
        <w:rPr/>
      </w:pPr>
      <w:bookmarkStart w:id="385" w:name="__RefHeading___Toc4743067_73709187"/>
      <w:bookmarkStart w:id="386" w:name="_Toc145"/>
      <w:bookmarkEnd w:id="385"/>
      <w:r>
        <w:rPr>
          <w:rtl w:val="true"/>
        </w:rPr>
        <w:t>پاسخ</w:t>
      </w:r>
      <w:r>
        <w:rPr>
          <w:rtl w:val="true"/>
        </w:rPr>
        <w:t>:</w:t>
      </w:r>
      <w:bookmarkEnd w:id="386"/>
    </w:p>
    <w:p>
      <w:pPr>
        <w:pStyle w:val="BookText"/>
        <w:rPr/>
      </w:pPr>
      <w:r>
        <w:rPr>
          <w:rFonts w:ascii="IRNazanin" w:hAnsi="IRNazanin" w:eastAsia="IRNazanin"/>
          <w:color w:val="111111"/>
          <w:sz w:val="28"/>
          <w:sz w:val="28"/>
          <w:szCs w:val="28"/>
          <w:rtl w:val="true"/>
          <w:lang w:bidi="fa-IR"/>
        </w:rPr>
        <w:t xml:space="preserve">سیاق آیه حاکی است که مقصود عذابی است که گروهی را نابود سازد، بسان عذابهایی که قرآن در تاریخ پیامبران یادآور می شود، نه عذاب یک فرد آن هم به درخواست خود وگرنه تاریخ گواهی می دهد که افرادی با نفرین پیامبر هلاک شده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طلاله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Heading5"/>
        <w:numPr>
          <w:ilvl w:val="4"/>
          <w:numId w:val="1"/>
        </w:numPr>
        <w:rPr/>
      </w:pPr>
      <w:bookmarkStart w:id="387" w:name="__RefHeading___Toc4743069_73709187"/>
      <w:bookmarkStart w:id="388" w:name="_Toc146"/>
      <w:bookmarkEnd w:id="387"/>
      <w:r>
        <w:rPr>
          <w:rtl w:val="true"/>
        </w:rPr>
        <w:t>پرسش</w:t>
      </w:r>
      <w:r>
        <w:rPr>
          <w:rtl w:val="true"/>
        </w:rPr>
        <w:t>:</w:t>
      </w:r>
      <w:bookmarkEnd w:id="388"/>
    </w:p>
    <w:p>
      <w:pPr>
        <w:pStyle w:val="Heading6"/>
        <w:numPr>
          <w:ilvl w:val="5"/>
          <w:numId w:val="1"/>
        </w:numPr>
        <w:rPr/>
      </w:pPr>
      <w:bookmarkStart w:id="389" w:name="__RefHeading___Toc4743071_73709187"/>
      <w:bookmarkStart w:id="390" w:name="_Toc147"/>
      <w:bookmarkEnd w:id="389"/>
      <w:r>
        <w:rPr>
          <w:rtl w:val="true"/>
        </w:rPr>
        <w:t>اشاره</w:t>
      </w:r>
      <w:bookmarkEnd w:id="390"/>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اگر چنین حادثه ای رخ داده باشد باید بسان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گردد</w:t>
      </w:r>
      <w:r>
        <w:rPr>
          <w:rFonts w:eastAsia="IRNazanin" w:cs="IRNazanin"/>
          <w:color w:val="111111"/>
          <w:sz w:val="28"/>
          <w:szCs w:val="28"/>
          <w:rtl w:val="true"/>
          <w:lang w:bidi="fa-IR"/>
        </w:rPr>
        <w:t>.</w:t>
      </w:r>
    </w:p>
    <w:p>
      <w:pPr>
        <w:pStyle w:val="Heading6"/>
        <w:numPr>
          <w:ilvl w:val="5"/>
          <w:numId w:val="1"/>
        </w:numPr>
        <w:rPr/>
      </w:pPr>
      <w:bookmarkStart w:id="391" w:name="__RefHeading___Toc4743073_73709187"/>
      <w:bookmarkStart w:id="392" w:name="_Toc148"/>
      <w:bookmarkEnd w:id="391"/>
      <w:r>
        <w:rPr>
          <w:rtl w:val="true"/>
        </w:rPr>
        <w:t>پاسخ</w:t>
      </w:r>
      <w:r>
        <w:rPr>
          <w:rtl w:val="true"/>
        </w:rPr>
        <w:t>:</w:t>
      </w:r>
      <w:bookmarkEnd w:id="392"/>
    </w:p>
    <w:p>
      <w:pPr>
        <w:pStyle w:val="BookText"/>
        <w:rPr/>
      </w:pPr>
      <w:r>
        <w:rPr>
          <w:rFonts w:ascii="IRNazanin" w:hAnsi="IRNazanin" w:eastAsia="IRNazanin"/>
          <w:color w:val="111111"/>
          <w:sz w:val="28"/>
          <w:sz w:val="28"/>
          <w:szCs w:val="28"/>
          <w:rtl w:val="true"/>
          <w:lang w:bidi="fa-IR"/>
        </w:rPr>
        <w:t>حادثه ای که به یک فرد تعلّق دارد باآنچه که مربوط به یک جمعیت انبوه است فرق روشنی دارد، گذشته بر این برای نقل سرگذشت دوّمی دواعی فراوانی وجود داشت در حالی که در باره فضایل امام دواعی بر اخفای آن بود با این وضع اگر سی دانشمند مبرّز آن را نقل کرده اند باید آن را مربوط به عنایت الهی دانست که از این طریق به حفظ حجّت خود پرداخته است</w:t>
      </w:r>
      <w:r>
        <w:rPr>
          <w:rFonts w:eastAsia="IRNazanin" w:cs="IRNazanin"/>
          <w:color w:val="111111"/>
          <w:sz w:val="28"/>
          <w:szCs w:val="28"/>
          <w:rtl w:val="true"/>
          <w:lang w:bidi="fa-IR"/>
        </w:rPr>
        <w:t>.</w:t>
      </w:r>
    </w:p>
    <w:p>
      <w:pPr>
        <w:pStyle w:val="Heading5"/>
        <w:numPr>
          <w:ilvl w:val="4"/>
          <w:numId w:val="1"/>
        </w:numPr>
        <w:rPr/>
      </w:pPr>
      <w:bookmarkStart w:id="393" w:name="__RefHeading___Toc4743075_73709187"/>
      <w:bookmarkStart w:id="394" w:name="_Toc149"/>
      <w:bookmarkEnd w:id="393"/>
      <w:r>
        <w:rPr>
          <w:rtl w:val="true"/>
        </w:rPr>
        <w:t>پرسش</w:t>
      </w:r>
      <w:r>
        <w:rPr>
          <w:rtl w:val="true"/>
        </w:rPr>
        <w:t>:</w:t>
      </w:r>
      <w:bookmarkEnd w:id="394"/>
    </w:p>
    <w:p>
      <w:pPr>
        <w:pStyle w:val="Heading6"/>
        <w:numPr>
          <w:ilvl w:val="5"/>
          <w:numId w:val="1"/>
        </w:numPr>
        <w:rPr/>
      </w:pPr>
      <w:bookmarkStart w:id="395" w:name="__RefHeading___Toc4743077_73709187"/>
      <w:bookmarkStart w:id="396" w:name="_Toc150"/>
      <w:bookmarkEnd w:id="395"/>
      <w:r>
        <w:rPr>
          <w:rtl w:val="true"/>
        </w:rPr>
        <w:t>اشاره</w:t>
      </w:r>
      <w:bookmarkEnd w:id="396"/>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نعمان طبق شأن نزول، اصول پنجگانه را پذیرفته بود، در این صورت چگونه بر او عذاب فرود آمد؟</w:t>
      </w:r>
    </w:p>
    <w:p>
      <w:pPr>
        <w:pStyle w:val="Heading6"/>
        <w:numPr>
          <w:ilvl w:val="5"/>
          <w:numId w:val="1"/>
        </w:numPr>
        <w:rPr/>
      </w:pPr>
      <w:bookmarkStart w:id="397" w:name="__RefHeading___Toc4743079_73709187"/>
      <w:bookmarkStart w:id="398" w:name="_Toc151"/>
      <w:bookmarkEnd w:id="397"/>
      <w:r>
        <w:rPr>
          <w:rtl w:val="true"/>
        </w:rPr>
        <w:t>پاسخ</w:t>
      </w:r>
      <w:r>
        <w:rPr>
          <w:rtl w:val="true"/>
        </w:rPr>
        <w:t>:</w:t>
      </w:r>
      <w:bookmarkEnd w:id="3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حاکی است که او نه تنها در برابر پیامبر تسلیم نبود، بلکه تسلیم خود را دربرابر خدا نیز از دست داده بود زیرا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نصب علی بر خلافت از</w:t>
      </w:r>
      <w:bookmarkStart w:id="399" w:name="pg16747_185513"/>
    </w:p>
    <w:p>
      <w:pPr>
        <w:pStyle w:val="BookText"/>
        <w:rPr/>
      </w:pPr>
      <w:bookmarkEnd w:id="399"/>
      <w:r>
        <w:rPr>
          <w:rFonts w:ascii="IRNazanin" w:hAnsi="IRNazanin" w:eastAsia="IRNazanin"/>
          <w:color w:val="111111"/>
          <w:sz w:val="28"/>
          <w:sz w:val="28"/>
          <w:szCs w:val="28"/>
          <w:rtl w:val="true"/>
          <w:lang w:bidi="fa-IR"/>
        </w:rPr>
        <w:t>جانب خدا است عذابی بر او فرود آید، چه ارتدادی بالاتر از این</w:t>
      </w:r>
      <w:r>
        <w:rPr>
          <w:rFonts w:eastAsia="IRNazanin" w:cs="IRNazanin"/>
          <w:color w:val="111111"/>
          <w:sz w:val="28"/>
          <w:szCs w:val="28"/>
          <w:rtl w:val="true"/>
          <w:lang w:bidi="fa-IR"/>
        </w:rPr>
        <w:t>.</w:t>
      </w:r>
    </w:p>
    <w:p>
      <w:pPr>
        <w:pStyle w:val="Heading5"/>
        <w:numPr>
          <w:ilvl w:val="4"/>
          <w:numId w:val="1"/>
        </w:numPr>
        <w:rPr/>
      </w:pPr>
      <w:bookmarkStart w:id="400" w:name="__RefHeading___Toc4743081_73709187"/>
      <w:bookmarkStart w:id="401" w:name="_Toc152"/>
      <w:bookmarkEnd w:id="400"/>
      <w:r>
        <w:rPr>
          <w:rtl w:val="true"/>
        </w:rPr>
        <w:t>پرسش</w:t>
      </w:r>
      <w:r>
        <w:rPr>
          <w:rtl w:val="true"/>
        </w:rPr>
        <w:t>:</w:t>
      </w:r>
      <w:bookmarkEnd w:id="401"/>
    </w:p>
    <w:p>
      <w:pPr>
        <w:pStyle w:val="Heading6"/>
        <w:numPr>
          <w:ilvl w:val="5"/>
          <w:numId w:val="1"/>
        </w:numPr>
        <w:rPr/>
      </w:pPr>
      <w:bookmarkStart w:id="402" w:name="__RefHeading___Toc4743083_73709187"/>
      <w:bookmarkStart w:id="403" w:name="_Toc153"/>
      <w:bookmarkEnd w:id="402"/>
      <w:r>
        <w:rPr>
          <w:rtl w:val="true"/>
        </w:rPr>
        <w:t>اشاره</w:t>
      </w:r>
      <w:bookmarkEnd w:id="403"/>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کتابهایی که ضبط اسامی صحابه شده است، نامی از نعمان بن حارث نیست</w:t>
      </w:r>
      <w:r>
        <w:rPr>
          <w:rFonts w:eastAsia="IRNazanin" w:cs="IRNazanin"/>
          <w:color w:val="111111"/>
          <w:sz w:val="28"/>
          <w:szCs w:val="28"/>
          <w:rtl w:val="true"/>
          <w:lang w:bidi="fa-IR"/>
        </w:rPr>
        <w:t>.</w:t>
      </w:r>
    </w:p>
    <w:p>
      <w:pPr>
        <w:pStyle w:val="Heading6"/>
        <w:numPr>
          <w:ilvl w:val="5"/>
          <w:numId w:val="1"/>
        </w:numPr>
        <w:rPr/>
      </w:pPr>
      <w:bookmarkStart w:id="404" w:name="__RefHeading___Toc4743085_73709187"/>
      <w:bookmarkStart w:id="405" w:name="_Toc154"/>
      <w:bookmarkEnd w:id="404"/>
      <w:r>
        <w:rPr>
          <w:rtl w:val="true"/>
        </w:rPr>
        <w:t>پاسخ</w:t>
      </w:r>
      <w:r>
        <w:rPr>
          <w:rtl w:val="true"/>
        </w:rPr>
        <w:t>:</w:t>
      </w:r>
      <w:bookmarkEnd w:id="40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یاران پیامبر بیش از آن است که در کتابها وتراجم آمده است وکسانی که به تاریخ صحابه پرداخته اند هرکدام به اندازه اطلاعات خود، توانسته است اسامی گروهی را ضبط کند ومراجعه به مقدمه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واستدراکهایی که بر این کتابها نوشته شده است روشنگر این مطلب است</w:t>
      </w:r>
      <w:r>
        <w:rPr>
          <w:rFonts w:eastAsia="IRNazanin" w:cs="IRNazanin"/>
          <w:color w:val="111111"/>
          <w:sz w:val="28"/>
          <w:szCs w:val="28"/>
          <w:rtl w:val="true"/>
          <w:lang w:bidi="fa-IR"/>
        </w:rPr>
        <w:t>.</w:t>
      </w:r>
      <w:r>
        <w:rPr>
          <w:rStyle w:val="FootnoteAnchor"/>
          <w:rtl w:val="true"/>
        </w:rPr>
        <w:footnoteReference w:id="219"/>
      </w:r>
      <w:bookmarkStart w:id="406" w:name="pg16747_185514"/>
    </w:p>
    <w:p>
      <w:pPr>
        <w:pStyle w:val="BookText"/>
        <w:rPr/>
      </w:pPr>
      <w:bookmarkEnd w:id="406"/>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407" w:name="__RefHeading___Toc4743087_73709187"/>
      <w:bookmarkStart w:id="408" w:name="_Toc155"/>
      <w:bookmarkEnd w:id="407"/>
      <w:r>
        <w:rPr/>
        <w:t>33</w:t>
      </w:r>
      <w:r>
        <w:rPr>
          <w:rtl w:val="true"/>
        </w:rPr>
        <w:t xml:space="preserve">- </w:t>
      </w:r>
      <w:r>
        <w:rPr>
          <w:rtl w:val="true"/>
        </w:rPr>
        <w:t xml:space="preserve">معجزات پیامبر </w:t>
      </w:r>
      <w:r>
        <w:rPr>
          <w:rtl w:val="true"/>
        </w:rPr>
        <w:t>(</w:t>
      </w:r>
      <w:r>
        <w:rPr>
          <w:rtl w:val="true"/>
        </w:rPr>
        <w:t>صلی الله علیه وآله</w:t>
      </w:r>
      <w:r>
        <w:rPr>
          <w:rtl w:val="true"/>
        </w:rPr>
        <w:t xml:space="preserve">) </w:t>
      </w:r>
      <w:r>
        <w:rPr>
          <w:rtl w:val="true"/>
        </w:rPr>
        <w:t>در قرآن</w:t>
      </w:r>
      <w:bookmarkEnd w:id="408"/>
    </w:p>
    <w:p>
      <w:pPr>
        <w:pStyle w:val="Heading3"/>
        <w:numPr>
          <w:ilvl w:val="2"/>
          <w:numId w:val="1"/>
        </w:numPr>
        <w:rPr/>
      </w:pPr>
      <w:bookmarkStart w:id="409" w:name="__RefHeading___Toc4743089_73709187"/>
      <w:bookmarkStart w:id="410" w:name="_Toc156"/>
      <w:bookmarkEnd w:id="409"/>
      <w:r>
        <w:rPr>
          <w:rtl w:val="true"/>
        </w:rPr>
        <w:t>آیات موضوع</w:t>
      </w:r>
      <w:bookmarkEnd w:id="41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یَرَوا آیَةً یُعْرِضُوا وَ یَقُولُوا سِحْرٌ مُسْتَمِرٌّ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لَعْنَةَ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جاَءَتْهُمْ آیَةٌ قالُوا لَنْ نُؤْمِنَ حَتّی نؤْتی مِثْلَ ما أُوتِیَ رُسُلُ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هذا إِلاّ سِحْرٌ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یَهْدِی اللّهُ قَوْماً کَفَرُوا بَعْدَ ایمانِهِمْ وَ شَهِدُوا أَنَّ الرَّسُولَ حَقٌّ وَ جاءَهُمُ</w:t>
      </w:r>
      <w:bookmarkStart w:id="411" w:name="pg16747_185515"/>
    </w:p>
    <w:p>
      <w:pPr>
        <w:pStyle w:val="BookText"/>
        <w:rPr/>
      </w:pPr>
      <w:bookmarkEnd w:id="411"/>
      <w:r>
        <w:rPr>
          <w:rFonts w:ascii="Amiri" w:hAnsi="Amiri" w:eastAsia="Amiri" w:cs="Amiri"/>
          <w:color w:val="111111"/>
          <w:sz w:val="28"/>
          <w:sz w:val="28"/>
          <w:szCs w:val="28"/>
          <w:rtl w:val="true"/>
          <w:lang w:bidi="ar-SA"/>
        </w:rPr>
        <w:t>الْبَیِّناتُ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4743091_73709187"/>
      <w:bookmarkStart w:id="413" w:name="_Toc157"/>
      <w:bookmarkEnd w:id="412"/>
      <w:r>
        <w:rPr>
          <w:rtl w:val="true"/>
        </w:rPr>
        <w:t>ترجمه آیات</w:t>
      </w:r>
      <w:bookmarkEnd w:id="41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نزدیک شد وماه شکافت اگر معجزه ای ببینند از آن روی برمی گردانند ومی گویند همان سحر وجادوی مستمر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وپیراسته است خدایی که پیامبر خود را شب هنگام از مسجد الحرام تا مسجد اقصی برد تا برخی از آیات ونشانه های قدرت خود را نشان او بدهد، او است شنوا وبینا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دیگر هم رسول،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در نزد مقام سدرة المنتهی، بهشتی که مسکن متقیان است در همان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سدره می پوشاند آنچه را که احدی از آن آگاه نیست،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حقایق آن عالم آنچه را باید بنگرد بی هیچ کم و بیش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از بزرگتر آیات حیرت انگیز پروردگار را به حقیقت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علم ویقین ، هرگاه کسی با تو، به محاجّه برخیزد بگو بیایید فرزندان وزنان وجان خود را دعوت کنیم وبه مباهله برخیزیم ولعنت خدا را بر گروه دروغگو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معجزه ای به سوی آنان بیاید می گویند ما هرگز به تو ایمان نمی آوریم مگر این که نظیر آنچه را که به پیامبران داده شده است برای ما هم بیاوری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هرموقع آیت و معجزه ای می دیدند آن را مسخره می کردند ومی گفتند که آن جز جادوی آشکار چیزی 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هدایت می کند گروهی را که پس از ایمان کفر ورزیدند وگواهی دادند که پیامبر حق است ودلایل حقانیت او بر آنان رسید؟</w:t>
      </w:r>
      <w:r>
        <w:rPr>
          <w:rFonts w:eastAsia="IRNazanin" w:cs="IRNazanin"/>
          <w:color w:val="111111"/>
          <w:sz w:val="28"/>
          <w:szCs w:val="28"/>
          <w:rtl w:val="true"/>
          <w:lang w:bidi="fa-IR"/>
        </w:rPr>
        <w:t>!».</w:t>
      </w:r>
      <w:bookmarkStart w:id="414" w:name="pg16747_185516"/>
    </w:p>
    <w:p>
      <w:pPr>
        <w:pStyle w:val="Heading3"/>
        <w:numPr>
          <w:ilvl w:val="2"/>
          <w:numId w:val="1"/>
        </w:numPr>
        <w:rPr/>
      </w:pPr>
      <w:bookmarkStart w:id="415" w:name="__RefHeading___Toc4743093_73709187"/>
      <w:bookmarkStart w:id="416" w:name="_Toc158"/>
      <w:bookmarkEnd w:id="414"/>
      <w:bookmarkEnd w:id="415"/>
      <w:r>
        <w:rPr>
          <w:rtl w:val="true"/>
        </w:rPr>
        <w:t>تفسیر آیات</w:t>
      </w:r>
      <w:bookmarkEnd w:id="416"/>
    </w:p>
    <w:p>
      <w:pPr>
        <w:pStyle w:val="BookText"/>
        <w:rPr/>
      </w:pPr>
      <w:r>
        <w:rPr>
          <w:rFonts w:ascii="IRNazanin" w:hAnsi="IRNazanin" w:eastAsia="IRNazanin"/>
          <w:color w:val="111111"/>
          <w:sz w:val="28"/>
          <w:sz w:val="28"/>
          <w:szCs w:val="28"/>
          <w:rtl w:val="true"/>
          <w:lang w:bidi="fa-IR"/>
        </w:rPr>
        <w:t xml:space="preserve">هدف در این بحث، تبیین ماهیت اعجاز وبیان امکان ویا وقوع آن، وکیفیّت دلالت آن بر راستگویی آورنده آن نیست، زیرا اینها یک رشته بحثهای طولانی کلامی است که فعلاً برای ما مطرح نیست آنچه در این صفحات برای ما مطرح می باشد، بیان معجزات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خصوص قرآن وارد شده است، تا از این طریق به تکمیل سیره آن حضرت از نظر قرآن که در صدد برآمده ایم،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بر دونوع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آیاتی که به روشنی گواهی می دهند که شخص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پیامبران دیگر مبدأ یک رشته معجزات وکراماتی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آیاتی که پیامبر از اجابت درخواست معجزه خواهان ابا میورزد و از قیام به آنها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بحث ما در این بحث، آیات مربوط به بخش نخست می باشد، بحث درباره آیات بخش دوّم از موضوع بحث ما خارج است وما درباره این بخش از آیات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بزرگ رسالت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به صورت گسترده سخن گفته ایم ،هرچند در باره مهم ترین آیات این موضوع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دعوت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وگفتگو نمودیم</w:t>
      </w:r>
      <w:r>
        <w:rPr>
          <w:rFonts w:eastAsia="IRNazanin" w:cs="IRNazanin"/>
          <w:color w:val="111111"/>
          <w:sz w:val="28"/>
          <w:szCs w:val="28"/>
          <w:rtl w:val="true"/>
          <w:lang w:bidi="fa-IR"/>
        </w:rPr>
        <w:t>.</w:t>
      </w:r>
      <w:r>
        <w:rPr>
          <w:rStyle w:val="FootnoteAnchor"/>
          <w:rtl w:val="true"/>
        </w:rPr>
        <w:footnoteReference w:id="22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تاریخ، شاهد صحنه هایی از مدعیان دروغگو ومتنبیان است،گروهی که در طول تاریخ بشر، از سادگی وکشش فطری بشر به سوی مبدأ ومعاد سوء استفاده کرده وبا خدعه وتزویر، خود را پیامبران الهی وسفرای غیبی معرفی کرده اند در صورتی که متاعی جز دروغ، وسرمایه ای جز تزویر، وهدفی جز ریاست</w:t>
      </w:r>
    </w:p>
    <w:p>
      <w:pPr>
        <w:pStyle w:val="BookText"/>
        <w:rPr/>
      </w:pPr>
      <w:r>
        <w:rPr>
          <w:rFonts w:ascii="IRNazanin" w:hAnsi="IRNazanin" w:eastAsia="IRNazanin"/>
          <w:color w:val="111111"/>
          <w:sz w:val="28"/>
          <w:sz w:val="28"/>
          <w:szCs w:val="28"/>
          <w:rtl w:val="true"/>
          <w:lang w:bidi="fa-IR"/>
        </w:rPr>
        <w:t>وحکومت بر مردم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تشخیص پیامبران واقعی از مدعیان دروغین، راهها ونشانه هایی وجود دارد که به وسیله آنها می توان صادق را از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وتشخیص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طرق ـ البته یکی، نه طریق منحصر ـ این است که مدّعی نبوت دارای معجزه باشد یعنی دست به کار خارق العاده ای بزند که نوع بشر حتی نوابغ جهان، قدرت مبارزه با آن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آیات قرآن که درباره دعوت پیامبران وارد شده است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یک امر فطری بوده است وامّتهای پیشین که پیامبران به سوی آنها اعزام می گردیدند، در همان مرحله نخست، از آنان درخواست معجزه می کردند مثلاً هنگامی که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را از خشم خدا بیم داد، وخود را پیامبر خدا معرفی کرد، آنان در پاسخ وی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بَشَرٌ مِثْلُنا فَأْتِ بِ آیَة إِنْ کُنْتَ مِنَ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بشری مانند ما هستی اگر در دعوت خود راستگو هستی آیت ونشانه 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پیش از آن که مردم، از پیامبران معجزه ای بخواهند خود آنان به مردم اعلام می کردند که ما دارای معجزه هایی هستیم، حتی گاهی مردم را دعوت می کردند که در اجتماع بزرگ شاهد معجزه های آنان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روبرو شد، ورسالت خود را اعلام کرد وبه او چنین گفت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 أَنْ لا أَقُولَ عَلَی اللّهِ إِلاّ الحَقّ قَدْ جِئْتُکُمْ بِبَیِّنَة مِنْ رَبِّکُمْ فَأَرْسِلْ مَعِیَ بَنِی إِسْرائیلَ قالَ إِنْ کُنْتَ جِئْتَ بِ آیَة فَأْتِ بِها إِنْ کُنْتَ مِنَ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bookmarkStart w:id="417" w:name="pg16747_185518"/>
    </w:p>
    <w:p>
      <w:pPr>
        <w:pStyle w:val="BookText"/>
        <w:rPr/>
      </w:pPr>
      <w:bookmarkEnd w:id="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مقام من این است که در باره خدا جز سخن راست نگویم، من به سوی شما با برهان وآیتی از جانب خدایتان آمده ام، ملّت اسرائیل را از قید وبند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ادّعا راستگو هستی، آیهای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خود را عملی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هنگامی که حضرت مسیح مردم را به رسالت خود دعوت نمود، پیش از درخواست مردم، معجزه های خود را به مردم اعلام نمود وچنین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إِلی بَنِی إِسْرائیلَ أَنّی قَدْ جِئْتُکُمْ بِ آیَة مِنْ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به سوی بنی اسرائیل هستم وبرای شما با نشانه هایی ومعجزه هایی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های او در ذیل آیه،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وآیات دیگر که برای اختصار از نقل آنها خودداری می شود گواهی می دهند که هر موقع پیامبران الهی، ادّعای نبوت می نمودند فوراً با درخواست معجزه روبرو شده ومردم از آنان معجزه می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حقیقت تاریخی است ونه تنها قرآن بر آن گواهی می دهد، بلکه تاریخ پیامبران نیز گواه بر آن می باشد</w:t>
      </w:r>
      <w:r>
        <w:rPr>
          <w:rFonts w:eastAsia="IRNazanin" w:cs="IRNazanin"/>
          <w:color w:val="111111"/>
          <w:sz w:val="28"/>
          <w:szCs w:val="28"/>
          <w:rtl w:val="true"/>
          <w:lang w:bidi="fa-IR"/>
        </w:rPr>
        <w:t>.</w:t>
      </w:r>
    </w:p>
    <w:p>
      <w:pPr>
        <w:pStyle w:val="Heading3"/>
        <w:numPr>
          <w:ilvl w:val="2"/>
          <w:numId w:val="1"/>
        </w:numPr>
        <w:rPr/>
      </w:pPr>
      <w:bookmarkStart w:id="418" w:name="__RefHeading___Toc4743095_73709187"/>
      <w:bookmarkStart w:id="419" w:name="_Toc159"/>
      <w:bookmarkEnd w:id="418"/>
      <w:r>
        <w:rPr>
          <w:rtl w:val="true"/>
        </w:rPr>
        <w:t>آیا پیامبر غیر از قرآن معجزه دیگری داشت؟</w:t>
      </w:r>
      <w:bookmarkEnd w:id="419"/>
    </w:p>
    <w:p>
      <w:pPr>
        <w:pStyle w:val="BookText"/>
        <w:rPr/>
      </w:pPr>
      <w:r>
        <w:rPr>
          <w:rFonts w:ascii="IRNazanin" w:hAnsi="IRNazanin" w:eastAsia="IRNazanin"/>
          <w:color w:val="111111"/>
          <w:sz w:val="28"/>
          <w:sz w:val="28"/>
          <w:szCs w:val="28"/>
          <w:rtl w:val="true"/>
          <w:lang w:bidi="fa-IR"/>
        </w:rPr>
        <w:t xml:space="preserve">موضوع گفتار ما در این بخش این است که آیا معجزه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قرآن بوده یا علاوه بر قرآن دارای معجزات دیگری نیز بوده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نخستین بار این موضوع از جانب مسیحیان عنوان شده است آنان به منظور پایین آوردن مقام وعظمت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مدّعی آن شدند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ای جز قرآن نداشت وتنها با قرآن تحدّی می کرد، وهر موقع از او معجزه</w:t>
      </w:r>
    </w:p>
    <w:p>
      <w:pPr>
        <w:pStyle w:val="BookText"/>
        <w:rPr/>
      </w:pPr>
      <w:r>
        <w:rPr>
          <w:rFonts w:ascii="IRNazanin" w:hAnsi="IRNazanin" w:eastAsia="IRNazanin"/>
          <w:color w:val="111111"/>
          <w:sz w:val="28"/>
          <w:sz w:val="28"/>
          <w:szCs w:val="28"/>
          <w:rtl w:val="true"/>
          <w:lang w:bidi="fa-IR"/>
        </w:rPr>
        <w:t>می خواستند به کتاب خود اشاره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معروف آلمانی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نبوت ظهور معجزه است وحضرت محمّد دارای معجزه نبوده است سپس با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وآیه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اسری وآیه های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بر گفتار خود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انتقاد اختصاص به ایشان ندارد، بلکه کشیشان دیگری مانند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ای از کتاب او به زبان عربی است این مطلب را در کتاب خود مطرح کرده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مرحوم فخر الإسلام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ژرژ دوروی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درباره زندگانی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ودر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از آن حضرت کشیده در حالیکه ورق قرآنی در دست دارد و زیر عکس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این بزرگوار معجزه می خواستند در پاسخ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معجزه در دست من نیست واین نعمت به من عنایت نشده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نخستین سخن این کشیش عین حقیقت است وآن اینکه آوردن معجزه در اختیار پیامبر نیست وتا اذن الهی نباشد پیامبر نمی تواند دست به چنین کاری بزند وصریح قرآن بر آن گواهی می دهد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لِرَسُول أَنْ یَأْتِیَ بِ آیَة إِلاّ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رسولی نمی تواند آیه ومعجزه ای بیاورد مگر به اذن خداوند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سخن دوّم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به من عنایت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وساخته پندار او است وهرگز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سخنی را نگفته است، بلکه او در مواردی از این نعمت برخوردار بود، وبه اذن خداوند اعجاز می کرد</w:t>
      </w:r>
      <w:r>
        <w:rPr>
          <w:rFonts w:eastAsia="IRNazanin" w:cs="IRNazanin"/>
          <w:color w:val="111111"/>
          <w:sz w:val="28"/>
          <w:szCs w:val="28"/>
          <w:rtl w:val="true"/>
          <w:lang w:bidi="fa-IR"/>
        </w:rPr>
        <w:t>.</w:t>
      </w:r>
      <w:bookmarkStart w:id="420" w:name="pg16747_185520"/>
    </w:p>
    <w:p>
      <w:pPr>
        <w:pStyle w:val="BookText"/>
        <w:rPr/>
      </w:pPr>
      <w:bookmarkEnd w:id="420"/>
      <w:r>
        <w:rPr>
          <w:rFonts w:ascii="IRNazanin" w:hAnsi="IRNazanin" w:eastAsia="IRNazanin"/>
          <w:color w:val="111111"/>
          <w:sz w:val="28"/>
          <w:sz w:val="28"/>
          <w:szCs w:val="28"/>
          <w:rtl w:val="true"/>
          <w:lang w:bidi="fa-IR"/>
        </w:rPr>
        <w:t xml:space="preserve">در میان مسیحیان بیش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لاهور به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در این مسئله قلم فرسایی کرده است وبیش از دیگر نویسندگان مسیحی به این مسئله دامن زده وخواسته است که با برخی از آیات قرآن بر مدعای خود نیز استدلال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سیره نویسان معاصر سخنان واستدلالهای آنان را به نام خود قالب زده ومدعی شده اند که منکران از حضرت محمّد معجزه می خواست و او یا سکوت کرده ویا سرباز زده وبدین اکتفا کرده است که بگوید من بشری هستم چون شما وخویشتن را مأمور ابلاغ دانسته وفرموده که من مبشّر ومنذرم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نخواسته است لااقل به ریشه این بحث در میان مسیحیان اشاره کند که گویی وی پایه گذار وطراح این بحث است</w:t>
      </w:r>
      <w:r>
        <w:rPr>
          <w:rFonts w:eastAsia="IRNazanin" w:cs="IRNazanin"/>
          <w:color w:val="111111"/>
          <w:sz w:val="28"/>
          <w:szCs w:val="28"/>
          <w:rtl w:val="true"/>
          <w:lang w:bidi="fa-IR"/>
        </w:rPr>
        <w:t>.</w:t>
      </w:r>
    </w:p>
    <w:p>
      <w:pPr>
        <w:pStyle w:val="Heading3"/>
        <w:numPr>
          <w:ilvl w:val="2"/>
          <w:numId w:val="1"/>
        </w:numPr>
        <w:rPr/>
      </w:pPr>
      <w:bookmarkStart w:id="421" w:name="__RefHeading___Toc4743097_73709187"/>
      <w:bookmarkStart w:id="422" w:name="_Toc160"/>
      <w:bookmarkEnd w:id="421"/>
      <w:r>
        <w:rPr>
          <w:rtl w:val="true"/>
        </w:rPr>
        <w:t>یک محاسبه عقلی</w:t>
      </w:r>
      <w:bookmarkEnd w:id="422"/>
    </w:p>
    <w:p>
      <w:pPr>
        <w:pStyle w:val="BookText"/>
        <w:rPr/>
      </w:pPr>
      <w:r>
        <w:rPr>
          <w:rFonts w:ascii="IRNazanin" w:hAnsi="IRNazanin" w:eastAsia="IRNazanin"/>
          <w:color w:val="111111"/>
          <w:sz w:val="28"/>
          <w:sz w:val="28"/>
          <w:szCs w:val="28"/>
          <w:rtl w:val="true"/>
          <w:lang w:bidi="fa-IR"/>
        </w:rPr>
        <w:t>ما خواه پیامبر اسلام را یک برگزیده الهی بدانیم، یا او را یک متفکر اجتماعی در هر حال وی خود را در قرآن مجید همتای پیامبرانی مانند موسی وعیسی معرفی کرده است بلکه خود را به مراتب بالاتر از آنها دانسته است به گواه این که خود را خاتم پیامبران وکتاب خویش را خاتم کتابهای آسمانی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برگزیده الهی ویا به اصطلاح دیگران این مصلح اجتماعی، وقتی زندگی پیامبران پیشین را مطرح می کند برای بسیاری از آنان رویدادهای خارق العاده ومعجزه های زیادی ثابت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وی درباره دعوت موسی سخن می گوید او را چنین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تِسْعَ آیات 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موسی نُه معجزه روشن عطا کردیم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وباز در باره او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 یَدَکَ فی جَیْبِکَ تَخْرُجْ بَیْضاءَ مِنْ غَیْرِ سُوء فِی تِسْعِ آیات إِلی فِرْعَونَ وَقَوْمِهِ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در بغل کن وقتی بیرون بیاوری بدون عیب نورانی و درخشنده خواهد بود وبا نُه معجزه به سوی فرعون وقوم او رهسپار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وی نحوه دعوت حضرت مسیح را یادآور می گردد او را چنین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إِلی بَنی إِسْرائیلَ أَنّی قَدْجِئْتُکُمْ بِ آیَة مِنْ رَبِّکُمْ أَنّی أَخْلُقُ لَکُمْ مِنَ الطِّینِ کَهَیْئَةِ الطَّیْرِ فَأَنْفُخُ فیهِ فَیَکُونُ طَیْراً بِإِذْنِ اللّهِ وَأُبْرِئُ الأَکْمَهَ وَ الأَبْرَصَ وَ أُحْیِ الْمَوْتی بِإِذْنِ اللّهِوَ أُنَبِّئُکُمْ بِما تَأْکُلُونَ وَ ما تَدَّخِرُونَ فِی بُیُوتِکُمْ إِنَّ فِی ذلِکَ لآیَةً لَکُمْ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فرستاده خدا به سوی بنی اسرائیل بود وبه آنان چنین گفت من به سوی شما با معجزاتی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شکل پرنده ای می سازم ودر آن می دمم، در آن موقع به اذن خدا پرنده می گردد ونابینایان وبیماران پیسی را به اذن خدا شفا می دهم و از آنچه که می خورید وذخیره می کنید گزارش می دهم ودر این معجزات برای گروه با ایمان نشانه های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دعوت پیامبرانی از قبیل کلیم ومسیح را با معجزه همراه می داند، بلکه برای پیامبران دیگر نیز معجزاتی ثابت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آیاتی که درباره دعوت پیامبران آسمانی در قرآن وارد شده است، این حقیقت به خوبی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شخصی که خود مدعی نبوت ورسالت است و دعوت تمام پیامبران را همراه با معجزه می داند وخصوصیات معجزه های گروهی از آنان را نقل می کند، وقتی از او معجزه بخواهند، یا سکوت کند ویا سرباز زند؟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محاسبه موقعیت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درخواست معجزه به خوبی روشن</w:t>
      </w:r>
    </w:p>
    <w:p>
      <w:pPr>
        <w:pStyle w:val="BookText"/>
        <w:rPr/>
      </w:pPr>
      <w:r>
        <w:rPr>
          <w:rFonts w:ascii="IRNazanin" w:hAnsi="IRNazanin" w:eastAsia="IRNazanin"/>
          <w:color w:val="111111"/>
          <w:sz w:val="28"/>
          <w:sz w:val="28"/>
          <w:szCs w:val="28"/>
          <w:rtl w:val="true"/>
          <w:lang w:bidi="fa-IR"/>
        </w:rPr>
        <w:t>می سازد، زیرا او یا پیامبر آسمانی است که در این صورت قطعاً باید در مواقع لزوم وامکان تأثیر اعجاز در هدایت مردم، بسان پیامبران دیگر که خود خصوصیات معجزات آنان را در کتاب خویش نقل می کند، معجزه ای بیاورد وچیز خارق العاده ای از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یک متفکر اجتماعی است که روی نبوغ وافکار شخصی خود می خواهد بشریت رانجات دهد هرچند به دعوت خود رنگ نبوت وبرانگیختگی از جانب خدا داده است، چنین فردی نباید بهانه ای به دست طرف بدهد چه بهانه ای بزرگتر از این که برای پیامبران پیشین معجزاتی ثابت کند، ولی خود او در مقام درخواست معجزه، طفره رود، ویا جریان را با سکوت برگزار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جهت، در تاریخ زندگی مدعیان دروغین نبوت، این مطلب به چشم می خورد که آنان پیوسته با اعجاز مخالفت نموده ومعجزه های پیامبران گذشته را انکار می کردند وکوشش می نمودند آیاتی را که حاکی از صدور معجزه از آنان می باشد، تأویل نمایند وتمام این تلاشها برای این بود که خود را از این بن بست که با آن روبرو بودند خارج سازند برای این که مبادا مردم از آنها معجزه بخواهند وعجزوناتوانی آنها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گروه برای پیامبران پیشین معجزه ثابت می کند حتی صریحاً اعلام می دارد ـ همان طور که در آغاز بحث روشن گردیدـ دعوت پیامبران از درخواست معجزه از جانب مردم ، جدانبوده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 خود این شخص چگونه می تواند از آوردن معجزه سرباز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جهات یاد شده در زیر نمی توان گفت که او فاقد معجزه بوده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 به طور صریح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شخصی ادّعای رهبری ورسالت الهی می نمود مردم از او درخواست معجزه می کردند، وادعای نبوت، از درخواست معجزه وعملی کردن آن جدا نبوده است</w:t>
      </w:r>
      <w:r>
        <w:rPr>
          <w:rFonts w:eastAsia="IRNazanin" w:cs="IRNazanin"/>
          <w:color w:val="111111"/>
          <w:sz w:val="28"/>
          <w:szCs w:val="28"/>
          <w:rtl w:val="true"/>
          <w:lang w:bidi="fa-IR"/>
        </w:rPr>
        <w:t>.</w:t>
      </w:r>
      <w:bookmarkStart w:id="423" w:name="pg16747_185523"/>
    </w:p>
    <w:p>
      <w:pPr>
        <w:pStyle w:val="BookText"/>
        <w:rPr/>
      </w:pPr>
      <w:bookmarkEnd w:id="423"/>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 برای بسیاری از پیامبران معجزاتی ثابت کرده وخصوصیات آنها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او خود را افضل پیامبران وخاتم آنها معرفی کرده است آیا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نیست که باید همان معجزات ویا کاملتر از آنها را دارا باشد؟ زیرا صحیح نیست یک فرد خود را برتر از دیگران بداند ولی در برخی از صفات کمال از آنها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مثلاً یک فرد خود را سرآمد پزشکان بداند وادعا کند که در این فن بر همه برتری دارد ولی معترف باشد که برخی از پزشکان به درمان برخی از بیماریهای صعب العلاج قادر می باشند ولی او نمی تواند این بیماریها را معالجه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نبی وپیامبر بدانیم همه این جهات ایجاب می کند که او دارای معجزه هایی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او را یک متفکر و مصلح بدانیم، اصلاً نباید معترف به بسیاری از این جهات باشد، بلکه باید بسان مدعیان دروغین، وجود معجزه را به کلی منکر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محاسبه اجمالی می تواند برای افراد منصف و واقع بین، راهنمای صحیحی باشد وآیات قرآن حاکی است که پیامبر علاوه بر قرآن، معجزاتی داشت وقرآن برای یک فرد مسیحی اگر کتاب الهی نباشد یک سند قطعی تاریخی بشمار می رود، از این جهت ما در این جا با یک رشته آیات بر مطلب خود، استدلال می کنیم</w:t>
      </w:r>
      <w:r>
        <w:rPr>
          <w:rFonts w:eastAsia="IRNazanin" w:cs="IRNazanin"/>
          <w:color w:val="111111"/>
          <w:sz w:val="28"/>
          <w:szCs w:val="28"/>
          <w:rtl w:val="true"/>
          <w:lang w:bidi="fa-IR"/>
        </w:rPr>
        <w:t>:</w:t>
      </w:r>
    </w:p>
    <w:p>
      <w:pPr>
        <w:pStyle w:val="Heading3"/>
        <w:numPr>
          <w:ilvl w:val="2"/>
          <w:numId w:val="1"/>
        </w:numPr>
        <w:rPr/>
      </w:pPr>
      <w:bookmarkStart w:id="424" w:name="__RefHeading___Toc4743099_73709187"/>
      <w:bookmarkStart w:id="425" w:name="_Toc161"/>
      <w:bookmarkEnd w:id="424"/>
      <w:r>
        <w:rPr>
          <w:rtl w:val="true"/>
        </w:rPr>
        <w:t xml:space="preserve">آیات قرآن بر معجزات پیامبر </w:t>
      </w:r>
      <w:r>
        <w:rPr>
          <w:rtl w:val="true"/>
        </w:rPr>
        <w:t>(</w:t>
      </w:r>
      <w:r>
        <w:rPr>
          <w:rtl w:val="true"/>
        </w:rPr>
        <w:t>صلی الله علیه وآله</w:t>
      </w:r>
      <w:r>
        <w:rPr>
          <w:rtl w:val="true"/>
        </w:rPr>
        <w:t>)</w:t>
      </w:r>
      <w:r>
        <w:rPr>
          <w:rtl w:val="true"/>
        </w:rPr>
        <w:t>گواهی می دهد</w:t>
      </w:r>
      <w:bookmarkEnd w:id="425"/>
    </w:p>
    <w:p>
      <w:pPr>
        <w:pStyle w:val="Heading4"/>
        <w:numPr>
          <w:ilvl w:val="3"/>
          <w:numId w:val="1"/>
        </w:numPr>
        <w:rPr/>
      </w:pPr>
      <w:bookmarkStart w:id="426" w:name="__RefHeading___Toc4743101_73709187"/>
      <w:bookmarkStart w:id="427" w:name="_Toc162"/>
      <w:bookmarkEnd w:id="426"/>
      <w:r>
        <w:rPr>
          <w:rtl w:val="true"/>
        </w:rPr>
        <w:t>اشاره</w:t>
      </w:r>
      <w:bookmarkEnd w:id="42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قرآن گواهی می دهند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معجزه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دیگری داشته است، او در جلب وهدایت مردم به قرآن اکتفا نمی نمود تا آنجا که عقل وخرد ومصالح ایجاب می کرد دست به اعجاز می زد </w:t>
      </w:r>
      <w:r>
        <w:rPr>
          <w:rFonts w:eastAsia="IRNazanin" w:cs="IRNazanin"/>
          <w:color w:val="111111"/>
          <w:sz w:val="28"/>
          <w:szCs w:val="28"/>
          <w:rtl w:val="true"/>
          <w:lang w:bidi="fa-IR"/>
        </w:rPr>
        <w:t>.</w:t>
      </w:r>
      <w:bookmarkStart w:id="428" w:name="pg16747_185524"/>
    </w:p>
    <w:p>
      <w:pPr>
        <w:pStyle w:val="BookText"/>
        <w:rPr/>
      </w:pPr>
      <w:bookmarkEnd w:id="428"/>
      <w:r>
        <w:rPr>
          <w:rFonts w:ascii="IRNazanin" w:hAnsi="IRNazanin" w:eastAsia="IRNazanin"/>
          <w:color w:val="111111"/>
          <w:sz w:val="28"/>
          <w:sz w:val="28"/>
          <w:szCs w:val="28"/>
          <w:rtl w:val="true"/>
          <w:lang w:bidi="fa-IR"/>
        </w:rPr>
        <w:t>آیات مورد نظر</w:t>
      </w:r>
      <w:r>
        <w:rPr>
          <w:rFonts w:eastAsia="IRNazanin" w:cs="IRNazanin"/>
          <w:color w:val="111111"/>
          <w:sz w:val="28"/>
          <w:szCs w:val="28"/>
          <w:rtl w:val="true"/>
          <w:lang w:bidi="fa-IR"/>
        </w:rPr>
        <w:t>:</w:t>
      </w:r>
    </w:p>
    <w:p>
      <w:pPr>
        <w:pStyle w:val="Heading4"/>
        <w:numPr>
          <w:ilvl w:val="3"/>
          <w:numId w:val="1"/>
        </w:numPr>
        <w:rPr/>
      </w:pPr>
      <w:bookmarkStart w:id="429" w:name="__RefHeading___Toc4743103_73709187"/>
      <w:bookmarkStart w:id="430" w:name="_Toc163"/>
      <w:bookmarkEnd w:id="429"/>
      <w:r>
        <w:rPr>
          <w:rtl w:val="true"/>
        </w:rPr>
        <w:t>شق القمر</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یَرَوا آیَةً یُعْرِضُوا وَ یَقُولُوا سِحْرٌ مُسْتَمِرٌّ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نزدیک شد وماه شکافت اگر معجزه ای ببینند از آن روی برمی گردانند ومی گویند همان سحر وجادوی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اسلامی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در کشاف، طبرسی در مجمع البیان وفخر رازی در مفاتیح الغیب وابن مسعود در تفسیر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قریش خدمت پیامبر رسیدند و از او درخواست کردند که برای اثبات نبوت ورسالت خود ماه را دو نیم کند،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اگرچنین کنم ایمان می آورید؟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خدا درخواست کرد که مورد درخواست آنان را اعطا کند، آنگاه با انگشت خود اشاره کرد وماه دو نیم 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کار با خصوصیات این معجزه نداریم واشکالات کودکانه ای که درباره آن وجود دارد مورد بحث ما نیست چیزی که برای ما مهم است مسئله دلالت آیه بر وقوع این معجزه است اینک به تفسیر آیه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إِقْتَرَبَتِ السّاعَةُ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رستاخیز نزدیک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رستاخیز از نظر قرآن نزدیک است هرچند از نظر کافران دور به نظر می رسد قرآن این حقیقت را در آیه دیگر یادآور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 وَ نَریهُ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رستاخیز را دور، وما آن را نزدیک مشاهده میکنیم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 دو نیم شد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 وبی جهت نمی توان آن را به</w:t>
      </w:r>
    </w:p>
    <w:p>
      <w:pPr>
        <w:pStyle w:val="BookText"/>
        <w:rPr/>
      </w:pPr>
      <w:r>
        <w:rPr>
          <w:rFonts w:ascii="IRNazanin" w:hAnsi="IRNazanin" w:eastAsia="IRNazanin"/>
          <w:color w:val="111111"/>
          <w:sz w:val="28"/>
          <w:sz w:val="28"/>
          <w:szCs w:val="28"/>
          <w:rtl w:val="true"/>
          <w:lang w:bidi="fa-IR"/>
        </w:rPr>
        <w:t xml:space="preserve">مستقبل حمل نمود وگفت مقصود این است که در آینده دو نیم می شود وبه اصطلاح نمی توان گفت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بر این جمله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ماضی است وبه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طبعاً جمله معطوف بر آن نیز ماضی خواهد بود، در نتیجه ما نمی توانیم بدون دلیل،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مضارع بگیریم یعنی در آینده که قیامت باشد، ماه خواهد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قیامت با دو نیم شدن ماه به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تناسبی دارد که کنار هم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روشن است زیرا انشقاق قمر، وظهور پیامبر خاتم، از شرایط وعلایم قیامت است از این جهت این جمله به هم عطف شده اند و از نظر قرآن ، علایم قیامت محقق گردیده است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السّاعَةَ أَنْ تَأْتِیَهُمْ بَغْتَةً وَ هُمْ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انتظار می کشند که رستاخیز به طور ناگهانی فرا رسد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علایم آن محقّق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یَرَوا آیَةً یُعْرِضُوا وَ یَقُولُوا سِحْرٌ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معجزه ای ببینند از آن اعراض می کنند و می گویند این سحر وجادوی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نشانه است غیر قرآن است به دلیل این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مقصود، قرآن بود مناسب بود که به جای دیدن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آنرا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پیش وارد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فراز، روشن می گردد که ظرف وزمان دو نیم شدن ماه، در این جهان است نه در آستانه آخرت، زیرا در آن زمان کسی نمی تواند بگوید این همان</w:t>
      </w:r>
      <w:bookmarkStart w:id="431" w:name="pg16747_185526"/>
    </w:p>
    <w:p>
      <w:pPr>
        <w:pStyle w:val="BookText"/>
        <w:rPr/>
      </w:pPr>
      <w:bookmarkEnd w:id="431"/>
      <w:r>
        <w:rPr>
          <w:rFonts w:ascii="IRNazanin" w:hAnsi="IRNazanin" w:eastAsia="IRNazanin"/>
          <w:color w:val="111111"/>
          <w:sz w:val="28"/>
          <w:sz w:val="28"/>
          <w:szCs w:val="28"/>
          <w:rtl w:val="true"/>
          <w:lang w:bidi="fa-IR"/>
        </w:rPr>
        <w:t>سحر مستمری است که نیاکان ما نیز با آن روبرو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این همان سحر مستمر است باید گفت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آنان آن را سحر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نقل می کنند که ابوجهل پس از دیدن این معجزه بزرگ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سَحَّرَکُمْ ابْنُ أَبی کَبشَةَ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کبشه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جادو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وابی کبشه از اجداد مادری حضرت رسول بود ومشرکان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ابی کبشه می گفتند</w:t>
      </w:r>
      <w:r>
        <w:rPr>
          <w:rFonts w:eastAsia="IRNazanin" w:cs="IRNazanin"/>
          <w:color w:val="111111"/>
          <w:sz w:val="28"/>
          <w:szCs w:val="28"/>
          <w:rtl w:val="true"/>
          <w:lang w:bidi="fa-IR"/>
        </w:rPr>
        <w:t>.</w:t>
      </w:r>
    </w:p>
    <w:p>
      <w:pPr>
        <w:pStyle w:val="Heading4"/>
        <w:numPr>
          <w:ilvl w:val="3"/>
          <w:numId w:val="1"/>
        </w:numPr>
        <w:rPr/>
      </w:pPr>
      <w:bookmarkStart w:id="432" w:name="__RefHeading___Toc4743105_73709187"/>
      <w:bookmarkStart w:id="433" w:name="_Toc164"/>
      <w:bookmarkEnd w:id="432"/>
      <w:r>
        <w:rPr>
          <w:rtl w:val="true"/>
        </w:rPr>
        <w:t xml:space="preserve">معراج پیامبر </w:t>
      </w:r>
      <w:r>
        <w:rPr>
          <w:rtl w:val="true"/>
        </w:rPr>
        <w:t>(</w:t>
      </w:r>
      <w:r>
        <w:rPr>
          <w:rtl w:val="true"/>
        </w:rPr>
        <w:t>صلی الله علیه وآله</w:t>
      </w:r>
      <w:r>
        <w:rPr>
          <w:rtl w:val="true"/>
        </w:rPr>
        <w:t>)</w:t>
      </w:r>
      <w:bookmarkEnd w:id="433"/>
    </w:p>
    <w:p>
      <w:pPr>
        <w:pStyle w:val="BookText"/>
        <w:rPr/>
      </w:pPr>
      <w:r>
        <w:rPr>
          <w:rFonts w:ascii="IRNazanin" w:hAnsi="IRNazanin" w:eastAsia="IRNazanin"/>
          <w:color w:val="111111"/>
          <w:sz w:val="28"/>
          <w:sz w:val="28"/>
          <w:szCs w:val="28"/>
          <w:rtl w:val="true"/>
          <w:lang w:bidi="fa-IR"/>
        </w:rPr>
        <w:t xml:space="preserve">معراج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شب از مسجد الحرام تا مسجد اقصی یکی از معجزات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 پیامبر مدعی آن بود وهم قرآن به صراحت کامل از آن خبر می دهد ومی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وپیراسته است خدایی که پیامبر خود را شب هنگام از مسجد الحرام تا مسجد اقصی برد تا برخی از آیات ونشانه های قدرت خود را نشان او بدهد، او است شنوا وبینا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 شب از مسجدالحرام تا مسجدالأقصی بدون وسائل امروزی سیر اعجازی بود و از توانایی بشر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این اعجاز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نماید و از آن در سوره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سرسختانه دفاع می کند، حتی می رساند که مسجدالأقصی آخرین نقطه سیر او نبوده، بلکه از آنجا به سوی جهان بالا نیز عروج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 آیات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فعلاً درباره معراج پیامبر بحث وگفتگو نمی کنیم تا در مبدأ ومنتهای</w:t>
      </w:r>
      <w:bookmarkStart w:id="434" w:name="pg16747_185527"/>
    </w:p>
    <w:p>
      <w:pPr>
        <w:pStyle w:val="BookText"/>
        <w:rPr/>
      </w:pPr>
      <w:bookmarkEnd w:id="434"/>
      <w:r>
        <w:rPr>
          <w:rFonts w:ascii="IRNazanin" w:hAnsi="IRNazanin" w:eastAsia="IRNazanin"/>
          <w:color w:val="111111"/>
          <w:sz w:val="28"/>
          <w:sz w:val="28"/>
          <w:szCs w:val="28"/>
          <w:rtl w:val="true"/>
          <w:lang w:bidi="fa-IR"/>
        </w:rPr>
        <w:t>معراج جسمانی او سخن بگوییم واز اشکال کودکانه ای که احیاناً در این جا مطرح می گردد، دفاع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ما یک سخن بیش نداریم وآن این که قرآن این معجزه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ودر دو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بحث کرده و از آن دفاع می نماید با وجود این چگونه مسیحیان ومقلّدان آنان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پیامبر معجزاتی نقل می کنند، امّا انسان از مرور در قرآن به شگفت می افتد که از معجزه در آن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آیات را چگونه تفسیر می کنند؟</w:t>
      </w:r>
    </w:p>
    <w:p>
      <w:pPr>
        <w:pStyle w:val="BookText"/>
        <w:rPr/>
      </w:pPr>
      <w:r>
        <w:rPr>
          <w:rFonts w:ascii="IRNazanin" w:hAnsi="IRNazanin" w:eastAsia="IRNazanin"/>
          <w:color w:val="111111"/>
          <w:sz w:val="28"/>
          <w:sz w:val="28"/>
          <w:szCs w:val="28"/>
          <w:rtl w:val="true"/>
          <w:lang w:bidi="fa-IR"/>
        </w:rPr>
        <w:t>روایات واحادیث اسلامی درباره معراج آن قدر فراوان است که هرگز نمی توان گفت این احادیث واخبار همگی مجعول وموضوع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شگفتی از کسی است که در باره حالات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واحدی که طبری نقل کرده است استناد می جوید و 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گواه بر روح سازش پیامبر می گیرد ویا گفتگوی پیامبر وخدیجه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عدم یقین او می داند امّا این احادیث را که همان طبری وغیره به صورت متواتر نقل کرده اند ، نادیده می گیرد وبه عقیده خویش بر همه قلم سرخ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نویسندگان پیشداوران متعصبی هستند که قبلاً مدعا را ساخته سپس به دنبال دلیل آن می روند ولذا در موردی که با عقیده آنان سازگار است به یک خبر نیز اکتفا می کنند ولی در موضوع دیگر که خلاف آن را اندیشیده اند برای صدها خبر وحدیث ارزشی قائل نمی شوند</w:t>
      </w:r>
      <w:r>
        <w:rPr>
          <w:rFonts w:eastAsia="IRNazanin" w:cs="IRNazanin"/>
          <w:color w:val="111111"/>
          <w:sz w:val="28"/>
          <w:szCs w:val="28"/>
          <w:rtl w:val="true"/>
          <w:lang w:bidi="fa-IR"/>
        </w:rPr>
        <w:t>.</w:t>
      </w:r>
    </w:p>
    <w:p>
      <w:pPr>
        <w:pStyle w:val="Heading4"/>
        <w:numPr>
          <w:ilvl w:val="3"/>
          <w:numId w:val="1"/>
        </w:numPr>
        <w:rPr/>
      </w:pPr>
      <w:bookmarkStart w:id="435" w:name="__RefHeading___Toc4743107_73709187"/>
      <w:bookmarkStart w:id="436" w:name="_Toc165"/>
      <w:bookmarkEnd w:id="435"/>
      <w:r>
        <w:rPr>
          <w:rtl w:val="true"/>
        </w:rPr>
        <w:t>مباهله</w:t>
      </w:r>
      <w:bookmarkEnd w:id="43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مباهله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مسیحیان نجران مطلبی است که قرآن در سوره آل عمران آیه شصت ویک متذکر آن می گردد ومی رساند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 که</w:t>
      </w:r>
      <w:bookmarkStart w:id="437" w:name="pg16747_185528"/>
    </w:p>
    <w:p>
      <w:pPr>
        <w:pStyle w:val="BookText"/>
        <w:rPr/>
      </w:pPr>
      <w:bookmarkEnd w:id="437"/>
      <w:r>
        <w:rPr>
          <w:rFonts w:ascii="IRNazanin" w:hAnsi="IRNazanin" w:eastAsia="IRNazanin"/>
          <w:color w:val="111111"/>
          <w:sz w:val="28"/>
          <w:sz w:val="28"/>
          <w:szCs w:val="28"/>
          <w:rtl w:val="true"/>
          <w:lang w:bidi="fa-IR"/>
        </w:rPr>
        <w:t xml:space="preserve">برای حقانیت آیین خود با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مباهله برخیزد ووعده قطعی داد که اگر برای مباهله حاضر شوند عذاب الهی دروغگویان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نه تنها آماده مباهله با مسیحیان نجران بود، بلکه ندای او در این قسمت وسیع وگسترده بود وخدا به او امر کرد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لَعْنَةَ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علم ویقین ، هرگاه کسی با تو، به محاجّه برخیزد بگو بیایید فرزندان وزنان وجان خود را دعوت کنیم وبه مباهله برخیزیم ولعنت خدا را بر گروه دروغگو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نصارای نجران آماده مباهله شدند ولی وضع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حضور او در میدان مباهله، آنان را از ورود به مباهله منصرف ساخت وفهمیدند که در این مباهله عذاب قطعی خدا، آنان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آنان حاضر نشدند، بلکه با وجود چنین ندای وسیع، تا پیامبر زنده بود کسی حاضر به مباهله نشد، درست است که اعجاز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انصراف مسیحیان نجران، جامه عمل نپوشید امّا از این که پیامبر آماده چنین اعجازی گردید پاسخ دندان شکنی است برای کسانی که می گویند پیامبر هیچ گاه مدعی اعجاز نبود وهر موقع معجزه می طلبیدند،از آوردن آن سر باز می زد، ومی گفت که من تنها منذر ومبشرم</w:t>
      </w:r>
      <w:r>
        <w:rPr>
          <w:rFonts w:eastAsia="IRNazanin" w:cs="IRNazanin"/>
          <w:color w:val="111111"/>
          <w:sz w:val="28"/>
          <w:szCs w:val="28"/>
          <w:rtl w:val="true"/>
          <w:lang w:bidi="fa-IR"/>
        </w:rPr>
        <w:t>.</w:t>
      </w:r>
    </w:p>
    <w:p>
      <w:pPr>
        <w:pStyle w:val="Heading4"/>
        <w:numPr>
          <w:ilvl w:val="3"/>
          <w:numId w:val="1"/>
        </w:numPr>
        <w:rPr/>
      </w:pPr>
      <w:bookmarkStart w:id="438" w:name="__RefHeading___Toc4743109_73709187"/>
      <w:bookmarkStart w:id="439" w:name="_Toc166"/>
      <w:bookmarkEnd w:id="438"/>
      <w:r>
        <w:rPr>
          <w:rtl w:val="true"/>
        </w:rPr>
        <w:t>معجزاتی را می دیدند</w:t>
      </w:r>
      <w:bookmarkEnd w:id="43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آیات قرآن به روشنی گواهی می دهند که هرموقع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معجزه می زد آنان بهانه جویی می کردند ومی گفتند این معجزه را</w:t>
      </w:r>
    </w:p>
    <w:p>
      <w:pPr>
        <w:pStyle w:val="BookText"/>
        <w:rPr/>
      </w:pPr>
      <w:r>
        <w:rPr>
          <w:rFonts w:ascii="IRNazanin" w:hAnsi="IRNazanin" w:eastAsia="IRNazanin"/>
          <w:color w:val="111111"/>
          <w:sz w:val="28"/>
          <w:sz w:val="28"/>
          <w:szCs w:val="28"/>
          <w:rtl w:val="true"/>
          <w:lang w:bidi="fa-IR"/>
        </w:rPr>
        <w:t>نمی خواهیم، بلکه باید معجزه تو بسان معجزه های پیامبران دیگر باشد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جاَءَتْهُمْ آیَةٌ قالُوا لَنْ نُؤْمِنَ حَتّی یُؤْتی مِثْلَ ما أُوتِیَ رُسُلُ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معجزه ای به سوی آنان بیاید می گویند ما هرگز به تو ایمان نمی آوریم مگر این که نظیر آنچه را که به پیامبران داده شده است برای ما هم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معجزه های متداول است نه قرآن ونه آیه قرآنی به دلیل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که حاکی از وحدت ویک نوع خصوصیت است وارد شده است واگر مقصود قرآن بوده مناسب بود که کلام به صورت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قرآن بود مناسب بود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ببرد وبفرماید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آیه وقرائن دیگر می توان گفت که مقصود معجزه ای است غیر از قرآن ومشرکان می خواستند که معجزات وی بسان عصای موسی وید بیضای او باشد، وبه غیر آن اعتنا نمی کردند امّا چرا پیامبر عین آن معجزات را نمی آورد پاسخ آن را در کتابهای کلامی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او را می دیدند امّا سحر می خواندند</w:t>
      </w:r>
    </w:p>
    <w:p>
      <w:pPr>
        <w:pStyle w:val="BookText"/>
        <w:rPr/>
      </w:pPr>
      <w:r>
        <w:rPr>
          <w:rFonts w:ascii="IRNazanin" w:hAnsi="IRNazanin" w:eastAsia="IRNazanin"/>
          <w:color w:val="111111"/>
          <w:sz w:val="28"/>
          <w:sz w:val="28"/>
          <w:szCs w:val="28"/>
          <w:rtl w:val="true"/>
          <w:lang w:bidi="fa-IR"/>
        </w:rPr>
        <w:t>برخی از آیات قرآن گواهی می دهد که مشرکان وبت پرستان، هر موقع از پیامبر آیت ومعجزه ای می دیدند آن را جادو می خواندند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هذا إِلاّ سِحْرٌ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هرموقع آیت ومعجزه ای می دیدند آن را مسخره می کردند ومی گفتند که آن جز</w:t>
      </w:r>
      <w:bookmarkStart w:id="440" w:name="pg16747_185530"/>
    </w:p>
    <w:p>
      <w:pPr>
        <w:pStyle w:val="BookText"/>
        <w:rPr/>
      </w:pPr>
      <w:bookmarkEnd w:id="440"/>
      <w:r>
        <w:rPr>
          <w:rFonts w:ascii="IRNazanin" w:hAnsi="IRNazanin" w:eastAsia="IRNazanin"/>
          <w:color w:val="111111"/>
          <w:sz w:val="28"/>
          <w:sz w:val="28"/>
          <w:szCs w:val="28"/>
          <w:rtl w:val="true"/>
          <w:lang w:bidi="fa-IR"/>
        </w:rPr>
        <w:t>جادوی آشکار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آن است که مقصود از آن قرآن نیست، بلکه معجزه ای است غیر از آن و روی این جهت مفسران اسلامی این آیه وآیه دیگر را که بعداً نقل می کنیم گواه بر آن می گیرند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قرآن معجزه دیگری نیز داشت</w:t>
      </w:r>
      <w:r>
        <w:rPr>
          <w:rFonts w:eastAsia="IRNazanin" w:cs="IRNazanin"/>
          <w:color w:val="111111"/>
          <w:sz w:val="28"/>
          <w:szCs w:val="28"/>
          <w:rtl w:val="true"/>
          <w:lang w:bidi="fa-IR"/>
        </w:rPr>
        <w:t>.</w:t>
      </w:r>
    </w:p>
    <w:p>
      <w:pPr>
        <w:pStyle w:val="Heading4"/>
        <w:numPr>
          <w:ilvl w:val="3"/>
          <w:numId w:val="1"/>
        </w:numPr>
        <w:rPr/>
      </w:pPr>
      <w:bookmarkStart w:id="441" w:name="__RefHeading___Toc4743111_73709187"/>
      <w:bookmarkStart w:id="442" w:name="_Toc167"/>
      <w:bookmarkEnd w:id="441"/>
      <w:r>
        <w:rPr>
          <w:rtl w:val="true"/>
        </w:rPr>
        <w:t xml:space="preserve">پیامبر </w:t>
      </w:r>
      <w:r>
        <w:rPr>
          <w:rtl w:val="true"/>
        </w:rPr>
        <w:t>(</w:t>
      </w:r>
      <w:r>
        <w:rPr>
          <w:rtl w:val="true"/>
        </w:rPr>
        <w:t>صلی الله علیه وآله</w:t>
      </w:r>
      <w:r>
        <w:rPr>
          <w:rtl w:val="true"/>
        </w:rPr>
        <w:t xml:space="preserve">) </w:t>
      </w:r>
      <w:r>
        <w:rPr>
          <w:rtl w:val="true"/>
        </w:rPr>
        <w:t>دارای بیّنات بود</w:t>
      </w:r>
      <w:bookmarkEnd w:id="442"/>
    </w:p>
    <w:p>
      <w:pPr>
        <w:pStyle w:val="BookText"/>
        <w:rPr/>
      </w:pPr>
      <w:r>
        <w:rPr>
          <w:rFonts w:ascii="IRNazanin" w:hAnsi="IRNazanin" w:eastAsia="IRNazanin"/>
          <w:color w:val="111111"/>
          <w:sz w:val="28"/>
          <w:sz w:val="28"/>
          <w:szCs w:val="28"/>
          <w:rtl w:val="true"/>
          <w:lang w:bidi="fa-IR"/>
        </w:rPr>
        <w:t xml:space="preserve">آیه زیر حاکی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بیّنات بود ومقصود از آن معجزات است اینک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یَهْدِی اللّهُ قَوْماً کَفَرُوا بَعْدَ ایمانِهِمْ وَ شَهِدُوا أَنَّ الرَّسُولَ حَقٌّ وَ جاءَهُمُ الْبَیِّناتُ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هدایت می کند گروهی را که پس از ایمان کفر ورزیدند وگواهی دادند که پیامبر حق است ودلایل حقانیت او بر آنان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وَجاءَهُمُ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وشاهد است که مبیّن وروشنگر حقیقت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بدو نظر ممکن است تصوّر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 ویا بشارات نبوت پیامبر در کتابهای آسمانی است ولی با ملاحظه آیات دیگر که در آنها این لفظ در معجزات وامور خارق العاده به کار رفته است می توان گفت که مقصود از آن در این آیه، یا خصوص معجزات وخارق العاده ها است ویا معنایی وسیع است که شامل معجزات نیز می شود وجهتی ندارد که مفاد آیه را در قرآن ویا بشارات نبوت آن حضرت در عهدین منحصر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عِیسَی ابْنَ مَرْیَمَ الْبَیِّناتِ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به عیسی بن مریم</w:t>
      </w:r>
      <w:bookmarkStart w:id="443" w:name="pg16747_185531"/>
    </w:p>
    <w:p>
      <w:pPr>
        <w:pStyle w:val="BookText"/>
        <w:rPr/>
      </w:pPr>
      <w:bookmarkEnd w:id="443"/>
      <w:r>
        <w:rPr>
          <w:rFonts w:ascii="IRNazanin" w:hAnsi="IRNazanin" w:eastAsia="IRNazanin"/>
          <w:color w:val="111111"/>
          <w:sz w:val="28"/>
          <w:sz w:val="28"/>
          <w:szCs w:val="28"/>
          <w:rtl w:val="true"/>
          <w:lang w:bidi="fa-IR"/>
        </w:rPr>
        <w:t>معجزات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اتَّخَذُوا العِجْلَ مِنْ بَعْدِ ما جاءَتْهُمُ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معجزاتی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گوساله را معبود خود اتّخاذ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جِئْتَهُمْ بِالْبَیِّناتِ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معجزات به سوی آنان آمدی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جاءَتْهُمْ رُسُلُهُمْ بِالْبَیِّناتِ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رسولان آنان به سوی آنها با معجزات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آیات دیگری که مقصود از بیّنات در آنها همان معجزات وخارق العادات است، شما می توانید به سوره یونس آیه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طه آیه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سوره مؤمن آیه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سوره حدید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وسوره تغابن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معجزات وامور خارق العاده نیست بلکه یک معنای وسیعی دارد که یکی از مصادیق آن همان معجزه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حقیقت را بیان وروشن می سازد واگر به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از این جهت است که معجزه روشنگر ارتباط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صدق رسالت او است، ولی از آنجا که از این لفظ در آیات زیادی خصوص معجزه اراده شده است، از این جهت باید لفظ بیّنات را در آیه مورد بحث طوری تفسیر کرد که شامل معجزه وخارق العاده نیز بشود</w:t>
      </w:r>
      <w:r>
        <w:rPr>
          <w:rFonts w:eastAsia="IRNazanin" w:cs="IRNazanin"/>
          <w:color w:val="111111"/>
          <w:sz w:val="28"/>
          <w:szCs w:val="28"/>
          <w:rtl w:val="true"/>
          <w:lang w:bidi="fa-IR"/>
        </w:rPr>
        <w:t>.</w:t>
      </w:r>
    </w:p>
    <w:p>
      <w:pPr>
        <w:pStyle w:val="Heading4"/>
        <w:numPr>
          <w:ilvl w:val="3"/>
          <w:numId w:val="1"/>
        </w:numPr>
        <w:rPr/>
      </w:pPr>
      <w:bookmarkStart w:id="444" w:name="__RefHeading___Toc4743113_73709187"/>
      <w:bookmarkStart w:id="445" w:name="_Toc168"/>
      <w:bookmarkEnd w:id="444"/>
      <w:r>
        <w:rPr>
          <w:rtl w:val="true"/>
        </w:rPr>
        <w:t>او بسان مسیح از غیب خبر می داد</w:t>
      </w:r>
      <w:bookmarkEnd w:id="445"/>
    </w:p>
    <w:p>
      <w:pPr>
        <w:pStyle w:val="BookText"/>
        <w:rPr/>
      </w:pPr>
      <w:r>
        <w:rPr>
          <w:rFonts w:ascii="IRNazanin" w:hAnsi="IRNazanin" w:eastAsia="IRNazanin"/>
          <w:color w:val="111111"/>
          <w:sz w:val="28"/>
          <w:sz w:val="28"/>
          <w:szCs w:val="28"/>
          <w:rtl w:val="true"/>
          <w:lang w:bidi="fa-IR"/>
        </w:rPr>
        <w:t>قرآن مجید یکی از معجزه های حضرت مسیح را این می داند که وی از غیب خبر می داد ومی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أُنَبِّئُکُمْ بِما تَأْکُلُونَ وَما تَدَّخِرُونَ فِی بُیُوتِکُمْ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می خورید ودر خانه های خویش ذخیره می کنید خبر می دهم</w:t>
      </w:r>
      <w:r>
        <w:rPr>
          <w:rFonts w:eastAsia="IRNazanin" w:cs="IRNazanin"/>
          <w:color w:val="111111"/>
          <w:sz w:val="28"/>
          <w:szCs w:val="28"/>
          <w:rtl w:val="true"/>
          <w:lang w:bidi="fa-IR"/>
        </w:rPr>
        <w:t>».</w:t>
      </w:r>
      <w:bookmarkStart w:id="446" w:name="pg16747_185532"/>
    </w:p>
    <w:p>
      <w:pPr>
        <w:pStyle w:val="BookText"/>
        <w:rPr/>
      </w:pPr>
      <w:bookmarkEnd w:id="446"/>
      <w:r>
        <w:rPr>
          <w:rFonts w:ascii="IRNazanin" w:hAnsi="IRNazanin" w:eastAsia="IRNazanin"/>
          <w:color w:val="111111"/>
          <w:sz w:val="28"/>
          <w:sz w:val="28"/>
          <w:szCs w:val="28"/>
          <w:rtl w:val="true"/>
          <w:lang w:bidi="fa-IR"/>
        </w:rPr>
        <w:t xml:space="preserve">این جمله در کنار سایر معجزات حضرت مسیح وارد شده است،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وحی الهی از یک عده حوادث غیبی خبر داد، تعداد خبرهای غیبی قرآن، بیش از آن است که در این صفحات گرد آید</w:t>
      </w:r>
      <w:r>
        <w:rPr>
          <w:rStyle w:val="FootnoteAnchor"/>
          <w:rtl w:val="true"/>
        </w:rPr>
        <w:footnoteReference w:id="224"/>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وحی الهی از پیروزی رومیان پس از شکست </w:t>
      </w:r>
      <w:r>
        <w:rPr>
          <w:rStyle w:val="FootnoteAnchor"/>
          <w:rtl w:val="true"/>
        </w:rPr>
        <w:footnoteReference w:id="225"/>
      </w:r>
      <w:r>
        <w:rPr>
          <w:rFonts w:ascii="IRNazanin" w:hAnsi="IRNazanin" w:eastAsia="IRNazanin"/>
          <w:color w:val="111111"/>
          <w:sz w:val="28"/>
          <w:sz w:val="28"/>
          <w:szCs w:val="28"/>
          <w:rtl w:val="true"/>
          <w:lang w:bidi="fa-IR"/>
        </w:rPr>
        <w:t>و از مرگ ابولهب وهمسر او ام جمیل ، بر حالت کفر</w:t>
      </w:r>
      <w:r>
        <w:rPr>
          <w:rStyle w:val="FootnoteAnchor"/>
          <w:rtl w:val="true"/>
        </w:rPr>
        <w:footnoteReference w:id="226"/>
      </w:r>
      <w:r>
        <w:rPr>
          <w:rFonts w:ascii="IRNazanin" w:hAnsi="IRNazanin" w:eastAsia="IRNazanin"/>
          <w:color w:val="111111"/>
          <w:sz w:val="28"/>
          <w:sz w:val="28"/>
          <w:szCs w:val="28"/>
          <w:rtl w:val="true"/>
          <w:lang w:bidi="fa-IR"/>
        </w:rPr>
        <w:t>وهمچنین از مرگ ولید بن مغیره بر حالت کفر وشرک</w:t>
      </w:r>
      <w:r>
        <w:rPr>
          <w:rStyle w:val="FootnoteAnchor"/>
          <w:rtl w:val="true"/>
        </w:rPr>
        <w:footnoteReference w:id="227"/>
      </w:r>
      <w:r>
        <w:rPr>
          <w:rFonts w:ascii="IRNazanin" w:hAnsi="IRNazanin" w:eastAsia="IRNazanin"/>
          <w:color w:val="111111"/>
          <w:sz w:val="28"/>
          <w:sz w:val="28"/>
          <w:szCs w:val="28"/>
          <w:rtl w:val="true"/>
          <w:lang w:bidi="fa-IR"/>
        </w:rPr>
        <w:t>و از شکست قریش در جنگ بدر</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آیا این خبرهای غیبی گواه بر آن نیست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معجزه دیگری نیز داشته است؟</w:t>
      </w:r>
    </w:p>
    <w:p>
      <w:pPr>
        <w:pStyle w:val="Heading4"/>
        <w:numPr>
          <w:ilvl w:val="3"/>
          <w:numId w:val="1"/>
        </w:numPr>
        <w:rPr/>
      </w:pPr>
      <w:bookmarkStart w:id="447" w:name="__RefHeading___Toc4743115_73709187"/>
      <w:bookmarkStart w:id="448" w:name="_Toc169"/>
      <w:bookmarkEnd w:id="447"/>
      <w:r>
        <w:rPr>
          <w:rtl w:val="true"/>
        </w:rPr>
        <w:t xml:space="preserve">معجزه های پیامبر </w:t>
      </w:r>
      <w:r>
        <w:rPr>
          <w:rtl w:val="true"/>
        </w:rPr>
        <w:t>(</w:t>
      </w:r>
      <w:r>
        <w:rPr>
          <w:rtl w:val="true"/>
        </w:rPr>
        <w:t>صلی الله علیه وآله</w:t>
      </w:r>
      <w:r>
        <w:rPr>
          <w:rtl w:val="true"/>
        </w:rPr>
        <w:t xml:space="preserve">) </w:t>
      </w:r>
      <w:r>
        <w:rPr>
          <w:rtl w:val="true"/>
        </w:rPr>
        <w:t>در احادیث اسلامی</w:t>
      </w:r>
      <w:bookmarkEnd w:id="448"/>
    </w:p>
    <w:p>
      <w:pPr>
        <w:pStyle w:val="BookText"/>
        <w:rPr/>
      </w:pPr>
      <w:r>
        <w:rPr>
          <w:rFonts w:ascii="IRNazanin" w:hAnsi="IRNazanin" w:eastAsia="IRNazanin"/>
          <w:color w:val="111111"/>
          <w:sz w:val="28"/>
          <w:sz w:val="28"/>
          <w:szCs w:val="28"/>
          <w:rtl w:val="true"/>
          <w:lang w:bidi="fa-IR"/>
        </w:rPr>
        <w:t xml:space="preserve">احادیث اسلامی حاکی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قرآن، دارای معجزاتی بوده است ودانشمندان اسلام با اختلافاتی که در خصوص این معجزه ها دارند کتابهای زیادی را درباره معجزات آن حضرت نوشته اند کسانی که علاقمندند در این باره اطلاعات بیشتری به دست آورند، به آنها 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اسلامی در باره معجزات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روایات یهودیان ومسحیان در زمینه معجزه های پیامبران خود از دو نظر امتیاز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کوتاهی زمان وکمی فاصله ، زیرا ما هرچه به حوادث جهان نزدیک باشیم زودتر وآسانتر می توانیم به آنها اطمینان پیدا کنیم</w:t>
      </w:r>
      <w:r>
        <w:rPr>
          <w:rFonts w:eastAsia="IRNazanin" w:cs="IRNazanin"/>
          <w:color w:val="111111"/>
          <w:sz w:val="28"/>
          <w:szCs w:val="28"/>
          <w:rtl w:val="true"/>
          <w:lang w:bidi="fa-IR"/>
        </w:rPr>
        <w:t>.</w:t>
      </w:r>
      <w:bookmarkStart w:id="449" w:name="pg16747_185533"/>
    </w:p>
    <w:p>
      <w:pPr>
        <w:pStyle w:val="BookText"/>
        <w:rPr/>
      </w:pPr>
      <w:bookmarkEnd w:id="449"/>
      <w:r>
        <w:rPr>
          <w:rFonts w:ascii="IRNazanin" w:hAnsi="IRNazanin" w:eastAsia="IRNazanin"/>
          <w:color w:val="111111"/>
          <w:sz w:val="28"/>
          <w:sz w:val="28"/>
          <w:szCs w:val="28"/>
          <w:rtl w:val="true"/>
          <w:lang w:bidi="fa-IR"/>
        </w:rPr>
        <w:t xml:space="preserve">دیگری فزونی راویان، کسانی که معجزه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مشاهده نموده ونقل کرده اند به مراتب از بنی اسرائیل وشاگردان حضرت مسیح که معجزات پیامبران خود را نقل نموده اند، فزونتر وبیشترند، افرادی که در عصر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آورده بودند افراد بس معدودی بودند وتمام روایات مربوط به اعجاز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چند نفر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ونصاری در باره معجزه های پیامبران خود صحیح باشد، یک چنین ادعایی در باره معجزه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صحیح خواهد بود، در صورتی که معجزه های پیامبران گذشته از طریق تواتر به ما نرسیده وادعای تواتر در این باره بی اساس است</w:t>
      </w:r>
      <w:r>
        <w:rPr>
          <w:rFonts w:eastAsia="IRNazanin" w:cs="IRNazanin"/>
          <w:color w:val="111111"/>
          <w:sz w:val="28"/>
          <w:szCs w:val="28"/>
          <w:rtl w:val="true"/>
          <w:lang w:bidi="fa-IR"/>
        </w:rPr>
        <w:t>.</w:t>
      </w:r>
    </w:p>
    <w:p>
      <w:pPr>
        <w:pStyle w:val="Heading4"/>
        <w:numPr>
          <w:ilvl w:val="3"/>
          <w:numId w:val="1"/>
        </w:numPr>
        <w:rPr/>
      </w:pPr>
      <w:bookmarkStart w:id="450" w:name="__RefHeading___Toc4743117_73709187"/>
      <w:bookmarkStart w:id="451" w:name="_Toc170"/>
      <w:bookmarkEnd w:id="450"/>
      <w:r>
        <w:rPr>
          <w:rtl w:val="true"/>
        </w:rPr>
        <w:t>نکته قابل توجه</w:t>
      </w:r>
      <w:bookmarkEnd w:id="451"/>
    </w:p>
    <w:p>
      <w:pPr>
        <w:pStyle w:val="BookText"/>
        <w:rPr/>
      </w:pPr>
      <w:r>
        <w:rPr>
          <w:rFonts w:ascii="IRNazanin" w:hAnsi="IRNazanin" w:eastAsia="IRNazanin"/>
          <w:color w:val="111111"/>
          <w:sz w:val="28"/>
          <w:sz w:val="28"/>
          <w:szCs w:val="28"/>
          <w:rtl w:val="true"/>
          <w:lang w:bidi="fa-IR"/>
        </w:rPr>
        <w:t>ما هرگز با این بحث نمی خواهیم از هر نوع اعجاز وکرامتی که به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جانشینان او نسبت داده می شود، طرفداری کنیم وهمه آنها را صحیح وپابرجا بدانیم زیرا به روشنی می دانیم که در تاریخ مذاهب دروغگو فراوان بوده ومطالب بی اساس زیاد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علما ودانشمندان اسلام برای شناسایی احادیث صحیح از غیر صحیح، علومی را به نام رجال ودرایه پی ریزی کرده وبرای پذیرفتن حدیثی در موضوعی، ضوابطی قائل شده اند واین ضوابط برای اهل علم وفضل که با علوم اسلامی سرو کار دارند، روشن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فقط در این جا از برخی از منکران معجزه سؤالی داریم ـ هر چند در اثنای بحث به آن اشاره نمودیم ـ وآن این که چرا این آقایان که گروه آنها را خاورشناسان وغرب زدگان تشکیل می دهند، در تجزیه وتحلیل حیات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اسلامی مراجعه کرده وبه آنها استناد می جویند وچنین وانمود می کنند که هدفی جز واقع بینی وحقیقت جویی ندارند، ولی همین افراد وقتی وارد بحث اعجاز می شوند به</w:t>
      </w:r>
    </w:p>
    <w:p>
      <w:pPr>
        <w:pStyle w:val="BookText"/>
        <w:rPr/>
      </w:pPr>
      <w:r>
        <w:rPr>
          <w:rFonts w:ascii="IRNazanin" w:hAnsi="IRNazanin" w:eastAsia="IRNazanin"/>
          <w:color w:val="111111"/>
          <w:sz w:val="28"/>
          <w:sz w:val="28"/>
          <w:szCs w:val="28"/>
          <w:rtl w:val="true"/>
          <w:lang w:bidi="fa-IR"/>
        </w:rPr>
        <w:t>صدها خبری که در این کتابها درباره معجزات پیامبر آمده است، اعتنا نکرده وهمه را نادیده می گیرند؟ امّا همین افراد در باره معجزات حضرت کلیم وحضرت مسیح، دو شخصیتی می شوند وآنان را منبع اعجاز وکرامت ها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را می شناسیم که در تجزیه وتحلیل حالات پیامبر به ضعیف ترین وبی پایه ترین روایت استناد می جوید امّا وقتی که به معجزات پیامبر می رسد دل ودیده او در این مورد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تاکنون کسی را سراغ ندارد که اخباری را که درباره معجزه های پیامبر وکرامت های پیشوایان معصوم وارد شده است، بشمارد ولی از دانشمندان بزرگ شیعه مرحوم شیخ حرّ عاملی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تعداد احادیث واسانید آن وکتابهایی که از آنها نقل شده است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کتاب بیست هزار حدیث درباره معجزات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پیشوایان با هفتاد هزار سند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را از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به قلم دانشمندان شیعه، 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به قلم دانشمندان اهل تسنن نوشته شده است، استخراج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تعداد کتابهایی است که این اخبار از آنها بدون واسطه نقل شده است امّا کتابهایی که از آنها به واسطه نقل نموده عبارتند از پنجاه کتاب مربوط به شیعه 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مربوط به اهل تسنن واین کتاب در هفت جلد با ترجمه فارسی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قبلاًگفتیم هرگز کسی مدّعی نیست که تمام احادیث آن کتاب صحیح واستوار است، بلکه باید تمام آنها از نظر سند ودلالت نقّادی شوند، ولی در عین حال هرگز نمی توان این همه اخبار را بی اساس خواند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به پایان رسید، اینک به بیان خصوصیّات و ویژگی های آن حضرت می پردازیم</w:t>
      </w:r>
      <w:r>
        <w:rPr>
          <w:rFonts w:eastAsia="IRNazanin" w:cs="IRNazanin"/>
          <w:color w:val="111111"/>
          <w:sz w:val="28"/>
          <w:szCs w:val="28"/>
          <w:rtl w:val="true"/>
          <w:lang w:bidi="fa-IR"/>
        </w:rPr>
        <w:t>.</w:t>
      </w:r>
      <w:bookmarkStart w:id="452" w:name="pg16747_185535"/>
    </w:p>
    <w:p>
      <w:pPr>
        <w:pStyle w:val="BookText"/>
        <w:rPr/>
      </w:pPr>
      <w:bookmarkEnd w:id="452"/>
      <w:r>
        <w:rPr>
          <w:rFonts w:ascii="IRNazanin" w:hAnsi="IRNazanin" w:eastAsia="IRNazanin"/>
          <w:color w:val="111111"/>
          <w:sz w:val="28"/>
          <w:sz w:val="28"/>
          <w:szCs w:val="28"/>
          <w:rtl w:val="true"/>
          <w:lang w:bidi="fa-IR"/>
        </w:rPr>
        <w:t xml:space="preserve">ویژگی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453" w:name="__RefHeading___Toc4743119_73709187"/>
      <w:bookmarkStart w:id="454" w:name="_Toc171"/>
      <w:bookmarkEnd w:id="453"/>
      <w:r>
        <w:rPr/>
        <w:t>34</w:t>
      </w:r>
      <w:r>
        <w:rPr>
          <w:rtl w:val="true"/>
        </w:rPr>
        <w:t xml:space="preserve">- </w:t>
      </w:r>
      <w:r>
        <w:rPr>
          <w:rtl w:val="true"/>
        </w:rPr>
        <w:t>آگاهی پیامبر از غیب</w:t>
      </w:r>
      <w:bookmarkEnd w:id="454"/>
    </w:p>
    <w:p>
      <w:pPr>
        <w:pStyle w:val="Heading3"/>
        <w:numPr>
          <w:ilvl w:val="2"/>
          <w:numId w:val="1"/>
        </w:numPr>
        <w:rPr/>
      </w:pPr>
      <w:bookmarkStart w:id="455" w:name="__RefHeading___Toc4743121_73709187"/>
      <w:bookmarkStart w:id="456" w:name="_Toc172"/>
      <w:bookmarkEnd w:id="455"/>
      <w:r>
        <w:rPr>
          <w:rtl w:val="true"/>
        </w:rPr>
        <w:t>آیات موضوع</w:t>
      </w:r>
      <w:bookmarkEnd w:id="45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صاحِبُکُمْ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بِالأُفُقِ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عَلَی الْغَیْبِ بِضَنین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أَسَرَّ النَّبِیُّ إِلی بَعْضِ أَزْواجِهِ حَدیثاً فَلَمّا نَبَّأَتْ بِهِ وَ أَظْهَرَهُ اللّهُ عَلَیْهِ عَرَّفَ بَعْضَهُ وَ أَعْرَضَ عَنْ بَعْض فَلَمّا نَبَّأها بِهِ قالَتْ مَنْ أَنْبَأَکَ هذا قالَ نَبَّأَنِیَ الْعَلِیمُ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وَالآخِرَةِ وَمِنَ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وَیُکَلِّمُ النّاسَ فِی الْمَهْدِوَ کَهْلاً وَ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جائَتْ رُسُلُنا إِبْراهیمَ بِالْبُشْری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 فَضَحِکَتْ فَبَشَّرْناها بِإِسْحاقَ وَمِنْ وَراءِ إِسْحاقَ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 أَنْ أَرْضِعِیهِ فَإِذا خِفْتِ عَلَیْهِ فَالْقیهِ فِی الْیَمِّ وَ لا تَخافی وَ لا تَحْزَنی إِنّا رادّوُهُ إِلَیْکِ وَ جاعِلُوهُ مِنَ الْمُرْسَلینَ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57" w:name="pg16747_185536"/>
    </w:p>
    <w:p>
      <w:pPr>
        <w:pStyle w:val="Heading3"/>
        <w:numPr>
          <w:ilvl w:val="2"/>
          <w:numId w:val="1"/>
        </w:numPr>
        <w:rPr/>
      </w:pPr>
      <w:bookmarkStart w:id="458" w:name="__RefHeading___Toc4743123_73709187"/>
      <w:bookmarkStart w:id="459" w:name="_Toc173"/>
      <w:bookmarkEnd w:id="457"/>
      <w:bookmarkEnd w:id="458"/>
      <w:r>
        <w:rPr>
          <w:rtl w:val="true"/>
        </w:rPr>
        <w:t>ترجمه آیات</w:t>
      </w:r>
      <w:bookmarkEnd w:id="45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دانای غیب است پس هیچ کس را بر غیب خویش آگاه نمی کند مگر بندگانی که مورد رضایت او باشند وآن بندگان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او، وخدا برای فرستادگان خود از جلو و پشت سرشان، نگهبان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نیست وفرشته را در افق روشن دیده است و او بر غیب بخیل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را که بر او القا می شود اگر صلاح باشد به شما می گوید وبخل نمی کند و از شما پوشیده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را به یکی از همسران خود گفت ولی او راز پیامبر را به دیگری گفت خدا پیامبر را از جریان آگاه ساخت و به او خبر داد که همسرش راز او را به دیگری گفته است پیامبر با اینکه آگاه شد همسرش همه راز را به دیگری گفته است امّا به قسمتی از آن اشاره کرد و به قسمت دیگر اشاره نکرد همسرش او را تصدیق کرد و پرسید چه کسی تو را از جریان آگاه ساخت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دانا و آگاه مرا آگاه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به فرزندی نوید می دهد که نام وی مسیح عیسی فرزند مریم است، در دنیا وآخرت آبرومند و از مقربان درگاه خداست ودرگهواره با مردم سخن می گوید و از 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مژده به نزد ابراهیم رفتند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 وی که ایستاده بود خندید، او را به اسحاق وپس از اسحاق به یعقوب بشارت دادیم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موسی وحی کردیم که موسی را شیر بده آنگاه که بر او ترسیدی، او را به دریا بیفکن ونترس وغمگین مباش، ما او را به تو باز می گردانیم و از پیامبران مرسل قرار می دهیم</w:t>
      </w:r>
      <w:r>
        <w:rPr>
          <w:rFonts w:eastAsia="IRNazanin" w:cs="IRNazanin"/>
          <w:color w:val="111111"/>
          <w:sz w:val="28"/>
          <w:szCs w:val="28"/>
          <w:rtl w:val="true"/>
          <w:lang w:bidi="fa-IR"/>
        </w:rPr>
        <w:t>».</w:t>
      </w:r>
      <w:bookmarkStart w:id="460" w:name="pg16747_185537"/>
    </w:p>
    <w:p>
      <w:pPr>
        <w:pStyle w:val="Heading3"/>
        <w:numPr>
          <w:ilvl w:val="2"/>
          <w:numId w:val="1"/>
        </w:numPr>
        <w:rPr/>
      </w:pPr>
      <w:bookmarkStart w:id="461" w:name="__RefHeading___Toc4743125_73709187"/>
      <w:bookmarkStart w:id="462" w:name="_Toc174"/>
      <w:bookmarkEnd w:id="460"/>
      <w:bookmarkEnd w:id="461"/>
      <w:r>
        <w:rPr>
          <w:rtl w:val="true"/>
        </w:rPr>
        <w:t>تفسیر آیات</w:t>
      </w:r>
      <w:bookmarkEnd w:id="462"/>
    </w:p>
    <w:p>
      <w:pPr>
        <w:pStyle w:val="Heading4"/>
        <w:numPr>
          <w:ilvl w:val="3"/>
          <w:numId w:val="1"/>
        </w:numPr>
        <w:rPr/>
      </w:pPr>
      <w:bookmarkStart w:id="463" w:name="__RefHeading___Toc4743127_73709187"/>
      <w:bookmarkStart w:id="464" w:name="_Toc175"/>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 xml:space="preserve">قرآن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آگاه از غیب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این آگاهی از درون ذات او نجوشیده بلکه مانند دیگر علوم و آگاهیهای او، از برون به او القا شده و از پسِ پرده غیب ـ به اذن الهی ـ گزارش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گروهی از بی خبران از مقام اولیا، آگاهی پیامبر را از غیب، یک نوع الوهیت تصوّر کرده اند وچنین وانمود می کنند که آگاهی از غیب از آن خدا است وکسی در این وصف شریک وهمتای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قدری در این مورد به صورت موجز سخن بگوییم تا حقیقت روشن گردد ولی اجمالاً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آن خدا بوده ونشانه الوهیّت است علم نامحدود وبی پایان است، نه علم محدود ومکتسب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اولیای الهی از مقوله دوّم است نه از مقوله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زندگی هر بشری از ناآگاهی شروع شده و کم کم به محیط آگاهی وارد می گردد وبه تدریج روزنه هایی به دنیای خارج از ذهن،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طریق حواس ظاهری به حقایقی دست می یابد، سپس بر اثر تکامل دستگاه تعقّل وتفکر، کم کم با حقایقی که از قلمرو حس ولمس بیرون می باشد آشنا می گردد و در نتیجه یک فرد عقلانی واستدلالی گشته و از یک رشته حقایق کلی وقوانین علمی آگاه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میان افراد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آگاهانی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شوند که از طریق الهام، از مطالبی آگاه می گردند که هرگز از طریق استدلال راهی به کشف آنها وجود ندارد از این جهت دانشمندان، ادراک بشر را به سه نوع ادراک تقسیم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توده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استدلال گران ومتفکران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عارفان وروشن بینان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گویی ظاهربینان به کمک حس، متفکران به مدد استدلال و روشن بینان</w:t>
      </w:r>
      <w:bookmarkStart w:id="465" w:name="pg16747_185538"/>
    </w:p>
    <w:p>
      <w:pPr>
        <w:pStyle w:val="BookText"/>
        <w:rPr/>
      </w:pPr>
      <w:bookmarkEnd w:id="465"/>
      <w:r>
        <w:rPr>
          <w:rFonts w:ascii="IRNazanin" w:hAnsi="IRNazanin" w:eastAsia="IRNazanin"/>
          <w:color w:val="111111"/>
          <w:sz w:val="28"/>
          <w:sz w:val="28"/>
          <w:szCs w:val="28"/>
          <w:rtl w:val="true"/>
          <w:lang w:bidi="fa-IR"/>
        </w:rPr>
        <w:t>به یاری الهام واشراق از جهان بالا، به کشف حقایق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نوابغ جهان، فیلسوفان ودانشمندان تأیید می کنند که یافته ها وساخته ها وپرداخته های بی سابقه آنان، بیشتر بر اثر جرقه های روشنی بخش والهام آمیز، به ذهن آنان خطور کرده وسپس آنها به یاری شیوه های تجربی ویا روش استدلالی به پرورش وتکمیل وتحقیق آنها مبادرت جسته اند</w:t>
      </w:r>
      <w:r>
        <w:rPr>
          <w:rFonts w:eastAsia="IRNazanin" w:cs="IRNazanin"/>
          <w:color w:val="111111"/>
          <w:sz w:val="28"/>
          <w:szCs w:val="28"/>
          <w:rtl w:val="true"/>
          <w:lang w:bidi="fa-IR"/>
        </w:rPr>
        <w:t>.</w:t>
      </w:r>
    </w:p>
    <w:p>
      <w:pPr>
        <w:pStyle w:val="Heading4"/>
        <w:numPr>
          <w:ilvl w:val="3"/>
          <w:numId w:val="1"/>
        </w:numPr>
        <w:rPr/>
      </w:pPr>
      <w:bookmarkStart w:id="466" w:name="__RefHeading___Toc4743129_73709187"/>
      <w:bookmarkStart w:id="467" w:name="_Toc176"/>
      <w:bookmarkEnd w:id="466"/>
      <w:r>
        <w:rPr>
          <w:rtl w:val="true"/>
        </w:rPr>
        <w:t>شاه راه های سه گانه معرفت</w:t>
      </w:r>
      <w:bookmarkEnd w:id="467"/>
    </w:p>
    <w:p>
      <w:pPr>
        <w:pStyle w:val="BookText"/>
        <w:rPr/>
      </w:pPr>
      <w:r>
        <w:rPr>
          <w:rFonts w:ascii="IRNazanin" w:hAnsi="IRNazanin" w:eastAsia="IRNazanin"/>
          <w:color w:val="111111"/>
          <w:sz w:val="28"/>
          <w:sz w:val="28"/>
          <w:szCs w:val="28"/>
          <w:rtl w:val="true"/>
          <w:lang w:bidi="fa-IR"/>
        </w:rPr>
        <w:t>از این بیان استفاده می شود که بشر برای نیل به مقصود، سه شاهراه در اختیار دارد، توده مردم غالباً از طریق نخست وگروهی از راه دوم و افراد انگشت شماری بر اثر تکامل روحی از راه سوم استفاده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راه تجربی وحسی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قسم، آن رشته ادراکاتی است که از طریق حواس برونی وارد قلمرو ذهن می گردند مثلاً هر یک از دیدنیها وچشیدنیها وبوییدنیها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ابزار ویژه خود، د رمحل ادراکات ما قرار می گیرند وامروز اختراع تلسکوپ ومیکروسکوپ ورادیو و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شایان تقدیری به ادراکات بشر نموده و او را بر دور ونزدیک مسلّط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راه استدلالی وتعقّلی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جهان با به کار انداختن دستگاه تعقّل واندیشه، از یک رشته مقدمات بدیهی وروشن وثابت در علوم، یک سری قوانین کلی خارج از حس را کشف می کنند وقله هایی از معرفت وکمال را تسخیر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کلی علوم به قید کلیّت، مسائل فلسفی وآگاهی های مربوط به خدا وصفات وافعال او ومسائلی که در علم عقاید ومذاهب مطرح می گردد، همگی مولود دستگاه تفکر ونتیجه به کار افتادن نیروی عقل انسانی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راه الهام واشراق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واقعیت شناسی سومی است که در ورای دستگاه حس وتعقّل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واقعیت شناسی خاصّی است که امکان آن از</w:t>
      </w:r>
    </w:p>
    <w:p>
      <w:pPr>
        <w:pStyle w:val="BookText"/>
        <w:rPr/>
      </w:pPr>
      <w:r>
        <w:rPr>
          <w:rFonts w:ascii="IRNazanin" w:hAnsi="IRNazanin" w:eastAsia="IRNazanin"/>
          <w:color w:val="111111"/>
          <w:sz w:val="28"/>
          <w:sz w:val="28"/>
          <w:szCs w:val="28"/>
          <w:rtl w:val="true"/>
          <w:lang w:bidi="fa-IR"/>
        </w:rPr>
        <w:t>نظر علم ودانش قابل انکار نیست البتّه نظام جهان بینی محدود مادی، نمی تواند یک چنین ادراک غیر حسی وتعقلی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اصول علمی راهی برای انکار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یکی از روان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تجربی به وسیله حواس شناخته می شود، و جنبه های عقلانی به واسطه اندیشه منطقی وریاضی به مرحله ادراک می رسد وسرانجام بر اثر اشراق والهام، جلوه هایی از جنبه های ماورای حس واستدلال ـ روشن بینی های برق آسا و جرقه های روشنگر که ذهن حساس نوابغ از آنها برخوردار است به مقام رؤیت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معروف یکی از آن افرادی است که وجود سه شاهراه حقیقت شناسی را به روشنی تصدیق کرده وبرای ادراک عرفانی وبه اصطلاح الهام، مقام ومنزلتی ویژه قائل است وصریحاً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این راه را تخطئه وتحقیر نمود، مگر می توان آموزش گسترده ادیان بزرگ را یکسره به تقلید کوته بینان نظام مادی ناچیز وبی حکمت شمرد وبرای آن ارزشی قائل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 توان معرفت های سه گانه را به شرح زیر نام گذاری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راه حس یا حس آگاهی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راه عقل یا خرد آگاهی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راه الهام یا دل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علم روانشناسی، الهام را به صورت یک واقعیت روانی پذیرفته وآن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ناگهانی، آگاهی بخش توضیح دهنده یکباره وبدون مقدمه که چون برقی لامع در صفحه ذهن می درخشد بی آن که حتی غالباًپیشاپیش در باره آن اندیشیده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ونفوذ الهام در اکتشافات علمی مورد تأیید دانشمندان قرار گرفته است</w:t>
      </w:r>
      <w:bookmarkStart w:id="468" w:name="pg16747_185540"/>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اینیشتین</w:t>
      </w:r>
      <w:r>
        <w:rPr>
          <w:rFonts w:eastAsia="IRNazanin" w:cs="IRNazanin"/>
          <w:color w:val="111111"/>
          <w:sz w:val="28"/>
          <w:szCs w:val="28"/>
          <w:rtl w:val="true"/>
          <w:lang w:bidi="fa-IR"/>
        </w:rPr>
        <w:t>»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بسیاری از فلاسفه وعرفا هم آهنگ گشته وبسان برخی از دانشمندان اسلامی که الهام را کلید معارف می دانند، وی الهام را عامل پر ارج در اکتشافات علمی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دو دانشمند شیمیدان امریکایی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نامه ای برای تحقیق در باره اهمیت الهام در کشف وحلّ مشکلات علمی، میان گروهی از دانشمندان شیمی پخش کردند ونتایج بسیار ارزنده آن را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 مورد سؤال را این طور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حلّ مسئله ای کار وفکر می کردم ولی در اثر اشکالات وابهامات فراوان آن، تصمیم گرفتم که دیگر به کلی آن کار وتمام افکار مربوط به آن را کنار بگذارم، فردای آن روز در حالی که سخت مشغول کاری دیگر بودم یک باره فکری ناگهانی مانند جهش برق، در خاطرم خطور کرد و آن همان حلّ مسئله ای بود که مرا به کلی مأیوس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گزارش از هانری یوانکاره </w:t>
      </w:r>
      <w:r>
        <w:rPr>
          <w:rFonts w:eastAsia="IRNazanin" w:cs="IRNazanin"/>
          <w:color w:val="111111"/>
          <w:sz w:val="28"/>
          <w:szCs w:val="28"/>
          <w:rtl w:val="true"/>
          <w:lang w:bidi="fa-IR"/>
        </w:rPr>
        <w:t>(</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 نامی فرانسه وبسیاری دیگر از دانشمندان طبیعی، ریاضی وفیزیک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 است که بسیاری از الهام های علمی که سبب کشف واقعیتی پر ارج شده است نه تنها با اشتغال وتمرکز فکری دانشمندان در زمان فعالیتشان ارتباط نداشته است، بلکه حتی با رشته تخصصی آنان نیز دارای رابطه نزدیک نبوده است شاهد گویای این مطلب این است که مثلاً لوئی پاستور </w:t>
      </w:r>
      <w:r>
        <w:rPr>
          <w:rFonts w:eastAsia="IRNazanin" w:cs="IRNazanin"/>
          <w:color w:val="111111"/>
          <w:sz w:val="28"/>
          <w:szCs w:val="28"/>
          <w:rtl w:val="true"/>
          <w:lang w:bidi="fa-IR"/>
        </w:rPr>
        <w:t>(</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متخصص در علم شیمی بوده، بیشتر اکتشافات وخدمات ارزنده او به جامعه بشریّت، در زمینه علم زیست شناسی وپزشکی بوده است</w:t>
      </w:r>
      <w:r>
        <w:rPr>
          <w:rFonts w:eastAsia="IRNazanin" w:cs="IRNazanin"/>
          <w:color w:val="111111"/>
          <w:sz w:val="28"/>
          <w:szCs w:val="28"/>
          <w:rtl w:val="true"/>
          <w:lang w:bidi="fa-IR"/>
        </w:rPr>
        <w:t>!.</w:t>
      </w:r>
    </w:p>
    <w:p>
      <w:pPr>
        <w:pStyle w:val="Heading4"/>
        <w:numPr>
          <w:ilvl w:val="3"/>
          <w:numId w:val="1"/>
        </w:numPr>
        <w:rPr/>
      </w:pPr>
      <w:bookmarkStart w:id="469" w:name="__RefHeading___Toc4743131_73709187"/>
      <w:bookmarkStart w:id="470" w:name="_Toc177"/>
      <w:bookmarkEnd w:id="469"/>
      <w:r>
        <w:rPr>
          <w:rtl w:val="true"/>
        </w:rPr>
        <w:t>نظریّه الکسیس کارل در مورد الهام</w:t>
      </w:r>
      <w:bookmarkEnd w:id="47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دانشمندان معاصر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است که</w:t>
      </w:r>
    </w:p>
    <w:p>
      <w:pPr>
        <w:pStyle w:val="BookText"/>
        <w:rPr/>
      </w:pPr>
      <w:r>
        <w:rPr>
          <w:rFonts w:ascii="IRNazanin" w:hAnsi="IRNazanin" w:eastAsia="IRNazanin"/>
          <w:color w:val="111111"/>
          <w:sz w:val="28"/>
          <w:sz w:val="28"/>
          <w:szCs w:val="28"/>
          <w:rtl w:val="true"/>
          <w:lang w:bidi="fa-IR"/>
        </w:rPr>
        <w:t>برای الهام، ارزش خاص قائل شده است ومعتقد است که روشن بینان بدون استفاده از حواسّ خود، افکار دیگران را درک می کنند و حوادث دور ، از لحاظ مکان وزمان را کم وبیش می بینند و آن را یک موهبت استثنایی می داند که جز افراد معدودی از آن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روانکاو کوشیده است که در این بحث مطالب علمی ویقینی را از احتمالات جدا کند و انسان را مجموعه ای از مطالعات وتجربیاتی که در تمام اعصار و در همه کشورها انجام شده، در نظر بیاورد و از این طریق توانسته است بسیاری از شکلهای فعالیّت انسانی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این که خوانندگان گرامی با نظریه این دانشمند در باره الهام بیشتر آشنا شوند خلاصه گفتار او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اکتشافات علمی تنها محصول واثر فکر آدمی نیست ونوابغ علاوه بر نیروی مطالعه ودرک قضایا، از خصایص دیگری چون اشراق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اشراق چیزهایی را که بر دیگران پوشیده است می یابند وروابط مجهول را بین قضایایی که ظاهراً با هم ارتباط ندارند، می بینند ووجود گنجینه های مجهول را به فراست در می یابند، تمام مردان بزرگ الهی از موهبت اشراق برخوردارند وبدون دلیل وتحلیل، آنچه را که دانستنش اهمیت دارد می دانند، یک مدیر واقعی احتیاجی به محک های هوش و اوراق اطلاعاتی برای انتخاب مرئوسین خود ندارد، یک قاضی خوب بدون توجه به جزئیات مواد وتبصره های قانون، وحتی گاهی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کاردوزو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دست داشتن ادعا نامه غلط می تواند حکم صحیح بدهد، یک دانشمند بزرگ، خود به خود به سوی راهی که منجر به کشف تازه ای خواهد شد کشانده می شود این همان کیفیتی است که پیشتر، الهام نامیده می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را 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منطقی ودیگری اشراقی، ترقی علوم مرهون این هر دو دسته است، در علوم ریاضی که اساس وپایه کاملاً منطقی دارد نیز اشراق سهم بسزایی دارد میان ریاضی دانان هم اشراقی می توان یافت وهم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ایرشتراس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بینان بدون استفاده از اعضای حس خود، افکار دیگران را درک می کنند وحوادث دور از لحاظ زمان ومکان را کم وبیش می بینند و از بعضی اشیا و قضایا اطلاعات مطمئن تری ـ از آنچه با اعضای حس درک می شودـ می دهند، برای فرد روشن بین، خواندن افکار شخصی دیگران، به اندازه توصیف چهره وی آسان است ولی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آنچه در شعور وی می گذرد کافی نیست چون چیزی را نمی بیند در جایی جستجو نمی کند، بلکه فقط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موارد هنگام مرگ یا هنگام مواجه شدن با یک خطر بزرگ، بین فرد با فرد دیگر ارتباطی برقرار می شود وکسی که در بستر مرگ افتاده ویا قربانی حادثه ای شده است برای یک لحظه، به شکل عادی خود، به نظر یکی از دوستان نزدیکش می رسد، اغلب این شبح خیالی، خاموش وساکت می ماند وگاهی نیز سخن می گوید و مرگ خود را خبر می دهد، ونیز گاهی روشن بین از فاصله بعید می تواند منظره یا شخص یا صحنه را ببیند وآن را با دقت ترسیم و توصیف کند و چه بسیار کسانی که د رحال عادی روشن بین نیستند ولی در طول عمر خود یکی دوبار این قبیل ارتباطات را تجربه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گاهی شناسایی دنیای خارج، از راه های دیگری به جز اعضای حسی، برای ما میسر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نیست که فکر می تواند حتی از فواصل دور، دو فرد انسانی را مستقیماً با هم مربوط کند این قضایا که مطالعه آنها به عهده علم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متاپسیشیک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همان طوری که هست پذیرفته شود زیرا حقایقی در بردارد وجنبه ای از وجود انسانی را که هنوز خوب شناخته نشده است معرفی می کند وشاید بتواند علت روشنبینی فوق العاده برخی ها را برای ما روشن سازد</w:t>
      </w:r>
      <w:r>
        <w:rPr>
          <w:rFonts w:eastAsia="IRNazanin" w:cs="IRNazanin"/>
          <w:color w:val="111111"/>
          <w:sz w:val="28"/>
          <w:szCs w:val="28"/>
          <w:rtl w:val="true"/>
          <w:lang w:bidi="fa-IR"/>
        </w:rPr>
        <w:t>».</w:t>
      </w:r>
      <w:r>
        <w:rPr>
          <w:rStyle w:val="FootnoteAnchor"/>
          <w:rtl w:val="true"/>
        </w:rPr>
        <w:footnoteReference w:id="22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ادراک حسی وتعقلی دو وسیله است برای روح انسانی که تسلط او را بر قسمتی از جهان خارج تأمین می کند ولی در عین حال برای روح انسان وسیله</w:t>
      </w:r>
      <w:bookmarkStart w:id="471" w:name="pg16747_185543"/>
    </w:p>
    <w:p>
      <w:pPr>
        <w:pStyle w:val="BookText"/>
        <w:rPr/>
      </w:pPr>
      <w:bookmarkEnd w:id="471"/>
      <w:r>
        <w:rPr>
          <w:rFonts w:ascii="IRNazanin" w:hAnsi="IRNazanin" w:eastAsia="IRNazanin"/>
          <w:color w:val="111111"/>
          <w:sz w:val="28"/>
          <w:sz w:val="28"/>
          <w:szCs w:val="28"/>
          <w:rtl w:val="true"/>
          <w:lang w:bidi="fa-IR"/>
        </w:rPr>
        <w:t>توصیف نشدنی دیگری وجوددارد که ارتباط او را با جهان خارج برقرار می نماید ونتیجه آن امور زیر است که مورد تصدیق همه دانشمندان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اکتشافات علمی محصول واثر تنها فکر آدمی نیست ونوابغ علاوه بر نیروی مطالعه ودرک قضایا از نیروی الهام نیز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روشن بینان بدون استفاده از اعضای حسی خود افکار دیگران را درک می کنند تا آنجا که برای فرد روشن بین خواندن افکار شخص دیگر، به اندازه وصف چهره وی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هنگام مرگ یا پیش آمدن خطر، مابین فرد وفرد دیگر، ارتباطی برقرار می شود وکسی که در بستر مرگ افتاده، برای یک لحظه به شکل عادی خود به نظر یکی از دوستانش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روشن بین می تواند از فاصله بعید، منظره یا شخص یا صحنه ای را ببیند وآن را با دقت ترسیم وتوصیف کند</w:t>
      </w:r>
      <w:r>
        <w:rPr>
          <w:rFonts w:eastAsia="IRNazanin" w:cs="IRNazanin"/>
          <w:color w:val="111111"/>
          <w:sz w:val="28"/>
          <w:szCs w:val="28"/>
          <w:rtl w:val="true"/>
          <w:lang w:bidi="fa-IR"/>
        </w:rPr>
        <w:t>.</w:t>
      </w:r>
    </w:p>
    <w:p>
      <w:pPr>
        <w:pStyle w:val="Heading4"/>
        <w:numPr>
          <w:ilvl w:val="3"/>
          <w:numId w:val="1"/>
        </w:numPr>
        <w:rPr/>
      </w:pPr>
      <w:bookmarkStart w:id="472" w:name="__RefHeading___Toc4743133_73709187"/>
      <w:bookmarkStart w:id="473" w:name="_Toc178"/>
      <w:bookmarkEnd w:id="472"/>
      <w:r>
        <w:rPr>
          <w:rtl w:val="true"/>
        </w:rPr>
        <w:t>شهود وفلسفه برگسن</w:t>
      </w:r>
      <w:bookmarkEnd w:id="473"/>
    </w:p>
    <w:p>
      <w:pPr>
        <w:pStyle w:val="BookText"/>
        <w:rPr/>
      </w:pPr>
      <w:r>
        <w:rPr>
          <w:rFonts w:ascii="IRNazanin" w:hAnsi="IRNazanin" w:eastAsia="IRNazanin"/>
          <w:color w:val="111111"/>
          <w:sz w:val="28"/>
          <w:sz w:val="28"/>
          <w:szCs w:val="28"/>
          <w:rtl w:val="true"/>
          <w:lang w:bidi="fa-IR"/>
        </w:rPr>
        <w:t xml:space="preserve">در میان دانشمندان مغرب زمین، برگسن </w:t>
      </w:r>
      <w:r>
        <w:rPr>
          <w:rFonts w:eastAsia="IRNazanin" w:cs="IRNazanin"/>
          <w:color w:val="111111"/>
          <w:sz w:val="28"/>
          <w:szCs w:val="28"/>
          <w:rtl w:val="true"/>
          <w:lang w:bidi="fa-IR"/>
        </w:rPr>
        <w:t>(</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افراد دیگر به شهود اهمیت داده تا آنجا که مخالفان مکتب وی، او را مظهر ضد عقلانی واستدلالی معرفی کرده وگروهی او را از ایده آلیستها خوانده اند واین نوع حق کشی ها در تاریخ علم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دیگر دانشمندان شهود را در مقابل حس، وعقل را جزو منابع معرفت قرار داده است</w:t>
      </w:r>
      <w:r>
        <w:rPr>
          <w:rFonts w:eastAsia="IRNazanin" w:cs="IRNazanin"/>
          <w:color w:val="111111"/>
          <w:sz w:val="28"/>
          <w:szCs w:val="28"/>
          <w:rtl w:val="true"/>
          <w:lang w:bidi="fa-IR"/>
        </w:rPr>
        <w:t>.</w:t>
      </w:r>
    </w:p>
    <w:p>
      <w:pPr>
        <w:pStyle w:val="Heading4"/>
        <w:numPr>
          <w:ilvl w:val="3"/>
          <w:numId w:val="1"/>
        </w:numPr>
        <w:rPr/>
      </w:pPr>
      <w:bookmarkStart w:id="474" w:name="__RefHeading___Toc4743135_73709187"/>
      <w:bookmarkStart w:id="475" w:name="_Toc179"/>
      <w:bookmarkEnd w:id="474"/>
      <w:r>
        <w:rPr>
          <w:rtl w:val="true"/>
        </w:rPr>
        <w:t>غرور بی جا</w:t>
      </w:r>
      <w:bookmarkEnd w:id="47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الهام وآگاهی های غیبی، معلول غرور بی جا است که دامنگیر جمعی از مادی های قرن هجدهم ونوزدهم شده است، آنان تصور می کردند که همه چیز را</w:t>
      </w:r>
      <w:bookmarkStart w:id="476" w:name="pg16747_185544"/>
    </w:p>
    <w:p>
      <w:pPr>
        <w:pStyle w:val="BookText"/>
        <w:rPr/>
      </w:pPr>
      <w:bookmarkEnd w:id="476"/>
      <w:r>
        <w:rPr>
          <w:rFonts w:ascii="IRNazanin" w:hAnsi="IRNazanin" w:eastAsia="IRNazanin"/>
          <w:color w:val="111111"/>
          <w:sz w:val="28"/>
          <w:sz w:val="28"/>
          <w:szCs w:val="28"/>
          <w:rtl w:val="true"/>
          <w:lang w:bidi="fa-IR"/>
        </w:rPr>
        <w:t>فهمیده اند ودر دایره هستی برای آنان مجهولی باقی نمانده است وبر تمام پیچیدگیهای جهان دست یافته وعلل طبیعی پدیده ها را کشف کرده اند ودریافته اند که هرحادثه ای علت مادی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یک چنین غرور علمی، این است که به همه چیز بی اعتنا شده وبه آنچه از پیشینیان به یادگار مانده است، با دیده شک وتردید واحیاناً انکار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غرور علمی که در قرن بیستم درهم شکست ویا از حرارت وشدّت آن کاسته شد، کم کم بشر را آگاه ساخت که بسیاری از رموز خلقت هنوز در پس پرده جهل مانده، وهنوز بیش از اندکی از اسرار شگفت آور جهان آفرینش، برای بشر فاش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محقق، وشخصیت های بارز علمی، فریب پیروزی های جزئی را در میدان علم ودانشن نخورده وبا جرأت وجسارت به انکار آنچه که هنوز درستی یا نادرست بودن آن ثابت نشده ودر ردیف علوم قرار نگرفته است، برنمی خیزند</w:t>
      </w:r>
      <w:r>
        <w:rPr>
          <w:rFonts w:eastAsia="IRNazanin" w:cs="IRNazanin"/>
          <w:color w:val="111111"/>
          <w:sz w:val="28"/>
          <w:szCs w:val="28"/>
          <w:rtl w:val="true"/>
          <w:lang w:bidi="fa-IR"/>
        </w:rPr>
        <w:t>.</w:t>
      </w:r>
    </w:p>
    <w:p>
      <w:pPr>
        <w:pStyle w:val="Heading4"/>
        <w:numPr>
          <w:ilvl w:val="3"/>
          <w:numId w:val="1"/>
        </w:numPr>
        <w:rPr/>
      </w:pPr>
      <w:bookmarkStart w:id="477" w:name="__RefHeading___Toc4743137_73709187"/>
      <w:bookmarkStart w:id="478" w:name="_Toc180"/>
      <w:bookmarkEnd w:id="477"/>
      <w:r>
        <w:rPr>
          <w:rtl w:val="true"/>
        </w:rPr>
        <w:t>دریچه های جهان اسرار آمیز غیب</w:t>
      </w:r>
      <w:bookmarkEnd w:id="478"/>
    </w:p>
    <w:p>
      <w:pPr>
        <w:pStyle w:val="Heading5"/>
        <w:numPr>
          <w:ilvl w:val="4"/>
          <w:numId w:val="1"/>
        </w:numPr>
        <w:rPr/>
      </w:pPr>
      <w:bookmarkStart w:id="479" w:name="__RefHeading___Toc4743139_73709187"/>
      <w:bookmarkStart w:id="480" w:name="_Toc181"/>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خدا به خاطر لطف ومرحمتی که نسبت به بندگان خود دارد، دریچه هایی را به سوی جهان غیب بازگذارده است تا همگان بدانند که آگاهی از غیب یک امر محال وغیر ممکن نیست، بلکه تسلّط انسان بر غیب امری است صد در صد ممکن، که جای هیچ شک وتردید در آن وجود ندارد</w:t>
      </w:r>
      <w:r>
        <w:rPr>
          <w:rFonts w:eastAsia="IRNazanin" w:cs="IRNazanin"/>
          <w:color w:val="111111"/>
          <w:sz w:val="28"/>
          <w:szCs w:val="28"/>
          <w:rtl w:val="true"/>
          <w:lang w:bidi="fa-IR"/>
        </w:rPr>
        <w:t>.</w:t>
      </w:r>
    </w:p>
    <w:p>
      <w:pPr>
        <w:pStyle w:val="Heading5"/>
        <w:numPr>
          <w:ilvl w:val="4"/>
          <w:numId w:val="1"/>
        </w:numPr>
        <w:rPr/>
      </w:pPr>
      <w:bookmarkStart w:id="481" w:name="__RefHeading___Toc4743141_73709187"/>
      <w:bookmarkStart w:id="482" w:name="_Toc182"/>
      <w:bookmarkEnd w:id="481"/>
      <w:r>
        <w:rPr/>
        <w:t>1</w:t>
      </w:r>
      <w:r>
        <w:rPr>
          <w:rtl w:val="true"/>
        </w:rPr>
        <w:t>ـ وحی به حیوانات</w:t>
      </w:r>
      <w:bookmarkEnd w:id="48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شگفت انگیز حیوانات که در کتابهای حیوان شناسی، جانور شناسی وحشره شناسی به طور مفصّل درباره آنها بحث شده است نمونه واضحی از وجود الهام در حیوانات است</w:t>
      </w:r>
      <w:r>
        <w:rPr>
          <w:rFonts w:eastAsia="IRNazanin" w:cs="IRNazanin"/>
          <w:color w:val="111111"/>
          <w:sz w:val="28"/>
          <w:szCs w:val="28"/>
          <w:rtl w:val="true"/>
          <w:lang w:bidi="fa-IR"/>
        </w:rPr>
        <w:t>.</w:t>
      </w:r>
      <w:bookmarkStart w:id="483" w:name="pg16747_185545"/>
    </w:p>
    <w:p>
      <w:pPr>
        <w:pStyle w:val="BookText"/>
        <w:rPr/>
      </w:pPr>
      <w:bookmarkEnd w:id="483"/>
      <w:r>
        <w:rPr>
          <w:rFonts w:ascii="IRNazanin" w:hAnsi="IRNazanin" w:eastAsia="IRNazanin"/>
          <w:color w:val="111111"/>
          <w:sz w:val="28"/>
          <w:sz w:val="28"/>
          <w:szCs w:val="28"/>
          <w:rtl w:val="true"/>
          <w:lang w:bidi="fa-IR"/>
        </w:rPr>
        <w:t>کارهای محیر العقول جانداران از قبیل تقسیم کار، انتخاب وظیفه، ساختن عضو مفقود وآشنایی به کلیه نیازمندیهای زندگی را نمی توان از راه تعقّل وتفکّر توجیه نمود زیرا بدیهی است که حیوان، فاقد دستگاه تفکر وتعقل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نمی توان آنها را معلول نظم داخلی وارگانیزم وجود خارجی جانداران دانست زیرا ترکیب خواص فیزیکی وشیمیایی یک موجود برای انجام امور ابتکاری وابداعی مانند تقسیم کار، انتخاب وظیفه، تجدید ساختمان عضو مفقود، وانطباق با محیط، کافی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ماشین حساب ممکن است آنچنان منظم ساخته شود، که اعمال جمع وتفریق وضرب وتقسیم را دقیقاً انجام دهد امّا هرگز ماشین حساب قادر به ابداع وابتکار قاعده ریاضی نیست،یک ماشین ترجمه می تواند دقیقاً سخنان یا نوشته یک نفر را ترجمه کند ولی هرگز نظم دقیق آن ماشین قادر به تصحیح اشتباه گوینده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زندگی حیوانات کارهای ابداعی وابتکاری بی سابقه دیده می شود جز این که آنها را معلول الهام از جهان بالا بدانیم توجیه دیگری ندارد قرآن مجید نام اینگونه الهام را وحی نهاده است</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484" w:name="__RefHeading___Toc4743143_73709187"/>
      <w:bookmarkStart w:id="485" w:name="_Toc183"/>
      <w:bookmarkEnd w:id="484"/>
      <w:r>
        <w:rPr/>
        <w:t>2</w:t>
      </w:r>
      <w:r>
        <w:rPr>
          <w:rtl w:val="true"/>
        </w:rPr>
        <w:t>ـ روشن بینی وتله پاتی</w:t>
      </w:r>
      <w:bookmarkEnd w:id="48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می گویند در نهاد انسان استعداد مرموزی وجود دارد که به مدد آن می تواند افکار دیگران را بخواند و از حوادثی که در نقاط دور دست رخ می دهد با نیروی مافوق حس، آگاهی پیدا می کند مبادله افکار واحساسات از راه دور به واسطه حس مخصوص کاملاً یک امر عملی است هرچند از طریق وسایل فنی نوین از قبیل</w:t>
      </w:r>
      <w:bookmarkStart w:id="486" w:name="pg16747_185546"/>
    </w:p>
    <w:p>
      <w:pPr>
        <w:pStyle w:val="BookText"/>
        <w:rPr/>
      </w:pPr>
      <w:bookmarkEnd w:id="486"/>
      <w:r>
        <w:rPr>
          <w:rFonts w:ascii="IRNazanin" w:hAnsi="IRNazanin" w:eastAsia="IRNazanin"/>
          <w:color w:val="111111"/>
          <w:sz w:val="28"/>
          <w:sz w:val="28"/>
          <w:szCs w:val="28"/>
          <w:rtl w:val="true"/>
          <w:lang w:bidi="fa-IR"/>
        </w:rPr>
        <w:t xml:space="preserve">تلویزیون، رادیو، تلفن وتلگراف، افکار را مبادله می کنند ولی دانش، برای چنین مبادله ای راه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روشن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بینی این است که روشن بینی همان قدرت درک اتّفاقی است از فاصله های دور زمانی ومکانی، آن هم بدون وسائل حسی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است که به وسیله آن افکار وهیجانات واحساسات از مغزی به مغز دیگر بدون وسیله حس منتقل می شود ودر حقیقت روشن بینی وتله پاتی دو روی یک سکه هستند وهر دو نام مناسبی می باشند برای دید دوّم انسان چه در خواب وچه در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وسعت نظر بیشتری قائل شده است وزندگی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وبرای آن امواج گیرنده وفرستنده می شناسد ومعتقد است که امواج را همچنان که با سیم می توان گرفت با اندیشه نیز می توان دریافت، اندیشه را موجی می شناسد که بعد از آفریده شدن به ارتعاش می آید ودر صورت وجود گیرنده قابل گرفتن است</w:t>
      </w:r>
      <w:r>
        <w:rPr>
          <w:rFonts w:eastAsia="IRNazanin" w:cs="IRNazanin"/>
          <w:color w:val="111111"/>
          <w:sz w:val="28"/>
          <w:szCs w:val="28"/>
          <w:rtl w:val="true"/>
          <w:lang w:bidi="fa-IR"/>
        </w:rPr>
        <w:t>.</w:t>
      </w:r>
    </w:p>
    <w:p>
      <w:pPr>
        <w:pStyle w:val="Heading5"/>
        <w:numPr>
          <w:ilvl w:val="4"/>
          <w:numId w:val="1"/>
        </w:numPr>
        <w:rPr/>
      </w:pPr>
      <w:bookmarkStart w:id="487" w:name="__RefHeading___Toc4743145_73709187"/>
      <w:bookmarkStart w:id="488" w:name="_Toc184"/>
      <w:bookmarkEnd w:id="487"/>
      <w:r>
        <w:rPr/>
        <w:t>3</w:t>
      </w:r>
      <w:r>
        <w:rPr>
          <w:rtl w:val="true"/>
        </w:rPr>
        <w:t>ـ ارتباط با ارواح</w:t>
      </w:r>
      <w:bookmarkEnd w:id="488"/>
    </w:p>
    <w:p>
      <w:pPr>
        <w:pStyle w:val="BookText"/>
        <w:rPr/>
      </w:pPr>
      <w:r>
        <w:rPr>
          <w:rFonts w:ascii="IRNazanin" w:hAnsi="IRNazanin" w:eastAsia="IRNazanin"/>
          <w:color w:val="111111"/>
          <w:sz w:val="28"/>
          <w:sz w:val="28"/>
          <w:szCs w:val="28"/>
          <w:rtl w:val="true"/>
          <w:lang w:bidi="fa-IR"/>
        </w:rPr>
        <w:t>ارتباط با ارواح به صورت های مختلفی انجام می گیرد که صورت روشن وقابل اعتماد آن این است که استاد ماهر این فن، شخصی را که برای این کار آمادگی دارد، با نگاه وتلقین خواب می کند وروح او به سؤالات استاد پاسخ می دهد وگاهی در این تماس از اسرار نهفته پرده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با ارواح به صورت علمی از جهات گوناگون قابل مطالعه می باشد، در این زمینه کتابها ورساله های فراوانی به وسیله دانشمندان شرق وغرب نگارش یافته وصفحات زیادی از برخی دائرة المعارف های علمی را به خود اختصاص داده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این فن وکسانی که سالیان دراز در این راه کوشیده اند اظهار</w:t>
      </w:r>
      <w:bookmarkStart w:id="489" w:name="pg16747_185547"/>
    </w:p>
    <w:p>
      <w:pPr>
        <w:pStyle w:val="BookText"/>
        <w:rPr/>
      </w:pPr>
      <w:bookmarkEnd w:id="489"/>
      <w:r>
        <w:rPr>
          <w:rFonts w:ascii="IRNazanin" w:hAnsi="IRNazanin" w:eastAsia="IRNazanin"/>
          <w:color w:val="111111"/>
          <w:sz w:val="28"/>
          <w:sz w:val="28"/>
          <w:szCs w:val="28"/>
          <w:rtl w:val="true"/>
          <w:lang w:bidi="fa-IR"/>
        </w:rPr>
        <w:t>می دارند که توانسته اند با مجاهدت های پیگیر وآزمایش های فراوان از روی گوشه ای از جهان مرموز وناشناخته ارواح، پرده بردارند وکارهای خارق عادت وحیرت انگیزی را که به وسیله آنها انجام می شود از نزدیک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دائرة المعارف قرن بیستم در جلد چهارم کتاب خود، در باره روح، جدولی از اسامی دانشمندان مشهور را که به واقعیت این علم اعتراف کرده اند، ارائه می دهد در این جدول نام چهل وهفت نفر از دانشمندان بزرگ فرانسه، انگلستان، ایتالیا، آلمان وآمریکا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ارتباط با ارواح به طور اجمال مطلبی است صحیح، ولی هرگز نمی توان گفتار هر مدعی را در این باره پذیرفت بلکه باید با قرائن وعلائم راستگویان را از دروغگویان تمیز داد</w:t>
      </w:r>
      <w:r>
        <w:rPr>
          <w:rFonts w:eastAsia="IRNazanin" w:cs="IRNazanin"/>
          <w:color w:val="111111"/>
          <w:sz w:val="28"/>
          <w:szCs w:val="28"/>
          <w:rtl w:val="true"/>
          <w:lang w:bidi="fa-IR"/>
        </w:rPr>
        <w:t>.</w:t>
      </w:r>
    </w:p>
    <w:p>
      <w:pPr>
        <w:pStyle w:val="Heading5"/>
        <w:numPr>
          <w:ilvl w:val="4"/>
          <w:numId w:val="1"/>
        </w:numPr>
        <w:rPr/>
      </w:pPr>
      <w:bookmarkStart w:id="490" w:name="__RefHeading___Toc4743147_73709187"/>
      <w:bookmarkStart w:id="491" w:name="_Toc185"/>
      <w:bookmarkEnd w:id="490"/>
      <w:r>
        <w:rPr/>
        <w:t>4</w:t>
      </w:r>
      <w:r>
        <w:rPr>
          <w:rtl w:val="true"/>
        </w:rPr>
        <w:t>ـ الهام به افراد</w:t>
      </w:r>
      <w:bookmarkEnd w:id="491"/>
    </w:p>
    <w:p>
      <w:pPr>
        <w:pStyle w:val="BookText"/>
        <w:rPr/>
      </w:pPr>
      <w:r>
        <w:rPr>
          <w:rFonts w:ascii="IRNazanin" w:hAnsi="IRNazanin" w:eastAsia="IRNazanin"/>
          <w:color w:val="111111"/>
          <w:sz w:val="28"/>
          <w:sz w:val="28"/>
          <w:szCs w:val="28"/>
          <w:rtl w:val="true"/>
          <w:lang w:bidi="fa-IR"/>
        </w:rPr>
        <w:t>گاهی ممکن است مطلبی به قلب القا شود وانسان یک مرتبه خود را بر مطلبی واقف وآگاه بیند، به این نوع القاء در اصطلاح، الهام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الهامات به قدری در هر زمان ومکان فراوان است که باید آن را در ردیف حوادث معمولی قرار داد حتی منشأ بسیاری از اختراعات واکتشافات علمی وابتکارات ومضامین عالی شعری همین 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نمونه ای در این مورد نقل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 أَنْ أَرْضِعیهِ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موسی الهام کردیم که کودک خود را شیر ده</w:t>
      </w:r>
      <w:r>
        <w:rPr>
          <w:rFonts w:eastAsia="IRNazanin" w:cs="IRNazanin"/>
          <w:color w:val="111111"/>
          <w:sz w:val="28"/>
          <w:szCs w:val="28"/>
          <w:rtl w:val="true"/>
          <w:lang w:bidi="fa-IR"/>
        </w:rPr>
        <w:t>...».</w:t>
      </w:r>
    </w:p>
    <w:p>
      <w:pPr>
        <w:pStyle w:val="Heading5"/>
        <w:numPr>
          <w:ilvl w:val="4"/>
          <w:numId w:val="1"/>
        </w:numPr>
        <w:rPr/>
      </w:pPr>
      <w:bookmarkStart w:id="492" w:name="__RefHeading___Toc4743149_73709187"/>
      <w:bookmarkStart w:id="493" w:name="_Toc186"/>
      <w:bookmarkEnd w:id="492"/>
      <w:r>
        <w:rPr/>
        <w:t>5</w:t>
      </w:r>
      <w:r>
        <w:rPr>
          <w:rtl w:val="true"/>
        </w:rPr>
        <w:t>ـ خواب های راستین</w:t>
      </w:r>
      <w:bookmarkEnd w:id="4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انواع واقسامی دارد که یک نوع آن مورد نظر ما است وآن خواب هایی است که از یک واقعیت جدا از اندیشه وذهن، از واقعیتی محکم واستوار وپابرجا</w:t>
      </w:r>
      <w:bookmarkStart w:id="494" w:name="pg16747_185548"/>
    </w:p>
    <w:p>
      <w:pPr>
        <w:pStyle w:val="BookText"/>
        <w:rPr/>
      </w:pPr>
      <w:bookmarkEnd w:id="494"/>
      <w:r>
        <w:rPr>
          <w:rFonts w:ascii="IRNazanin" w:hAnsi="IRNazanin" w:eastAsia="IRNazanin"/>
          <w:color w:val="111111"/>
          <w:sz w:val="28"/>
          <w:sz w:val="28"/>
          <w:szCs w:val="28"/>
          <w:rtl w:val="true"/>
          <w:lang w:bidi="fa-IR"/>
        </w:rPr>
        <w:t xml:space="preserve">گزارش می دهد این نوع خواب های الهی است که ما را با جهان خارج از خود مربوط می سازد و از روی حقایقی دور از محیط ذهن واندیشه پرده برمی دارد واین قبیل خواب ها به اندازه ای زیاد است که هرگز نمی توان آن را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نمونه های پیچیده ای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نوع خواب 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الرُؤْیا الصّادِقَةَ جُزْءٌ مِنَ النُّبُوَّةِ</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 بخشی از نبوت است</w:t>
      </w:r>
      <w:r>
        <w:rPr>
          <w:rFonts w:eastAsia="IRNazanin" w:cs="IRNazanin"/>
          <w:color w:val="111111"/>
          <w:sz w:val="28"/>
          <w:szCs w:val="28"/>
          <w:rtl w:val="true"/>
          <w:lang w:bidi="fa-IR"/>
        </w:rPr>
        <w:t>».</w:t>
      </w:r>
    </w:p>
    <w:p>
      <w:pPr>
        <w:pStyle w:val="Heading4"/>
        <w:numPr>
          <w:ilvl w:val="3"/>
          <w:numId w:val="1"/>
        </w:numPr>
        <w:rPr/>
      </w:pPr>
      <w:bookmarkStart w:id="495" w:name="__RefHeading___Toc4743151_73709187"/>
      <w:bookmarkStart w:id="496" w:name="_Toc187"/>
      <w:bookmarkEnd w:id="495"/>
      <w:r>
        <w:rPr>
          <w:rtl w:val="true"/>
        </w:rPr>
        <w:t>اَبَر آگاهی وفلاسفه اسلام</w:t>
      </w:r>
      <w:bookmarkEnd w:id="49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شیخ الرئیس ابوعلی سینا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عارفی از غیب خبر داد وآینده، درستی آن را ثابت کرد او را تصدیق کن وبه او ایمان بیاور زیرا چنین آگاهی ای یک رشته اسباب طبیعی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تنبیهات این نمط، به برهان این مطلب اشاره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اشتغالات روح از طریق حواس کم شد، برای روح انسان فرصتی دست می دهد که خود را از دست قوای طبیعی خلاص کرده وبه جانب قدس پرواز کند وصورت هایی را در آنجا ببیند واین حالت گاهی در خواب ودر حال بیماری به انسان عادی نیز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جای دیگر می 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تو گفتند که فلان عارف کاری انجام می دهد ویا به جسمی حرکت</w:t>
      </w:r>
    </w:p>
    <w:p>
      <w:pPr>
        <w:pStyle w:val="BookText"/>
        <w:rPr/>
      </w:pPr>
      <w:r>
        <w:rPr>
          <w:rFonts w:ascii="IRNazanin" w:hAnsi="IRNazanin" w:eastAsia="IRNazanin"/>
          <w:color w:val="111111"/>
          <w:sz w:val="28"/>
          <w:sz w:val="28"/>
          <w:szCs w:val="28"/>
          <w:rtl w:val="true"/>
          <w:lang w:bidi="fa-IR"/>
        </w:rPr>
        <w:t>می بخشد یا خود حرکتی می کند که از توانایی دیگران بیرون است این سخن را انکار مکن زیرا برای این کار یک سلسله اسباب، وجود دارد که اگر تو نیز از آن راه وارد شوی به همان مقصد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وآزمایش به روشنی ثابت کرده است که انسان در موقع خواب می تواند با جهان خارج تماس بگیرد واطلاعاتی کسب کند، اکنون چه مانعی دارد که انسان در موقع بیداری دارای چنین قدرتی باشد وتجربه وآزمایش نیز این حقیقت را ثابت 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شیخ شهاب الدین سهروردی که در فلسفه الهی وریاضات نفسانیِ عملی، کم نظیر بود در باره آگاهی انسان از غیب،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شواغل حواس ظاهری کاهش یافت در این وقت، نفس انسان از دست قوای طبیعی، رهایی جسته وبر یک سلسله امور غیبی تسلّط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های کامل مانند پیامبران واولیا از غیب خبر می دهند، به خاطر نوشته هایی است که می بینند ویا امواج ویا صداهای دل انگیز وهولناکی است که می شنوند ویا صورت هایی است که مشاهده می کنند وبا آنان سخن می گویند، وسپس از غیب خبر می دهند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صدر المتألهین در تعالیق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آگاهی از غیب</w:t>
      </w:r>
      <w:bookmarkStart w:id="497" w:name="pg16747_185550"/>
    </w:p>
    <w:p>
      <w:pPr>
        <w:pStyle w:val="BookText"/>
        <w:rPr/>
      </w:pPr>
      <w:bookmarkEnd w:id="497"/>
      <w:r>
        <w:rPr>
          <w:rFonts w:ascii="IRNazanin" w:hAnsi="IRNazanin" w:eastAsia="IRNazanin"/>
          <w:color w:val="111111"/>
          <w:sz w:val="28"/>
          <w:sz w:val="28"/>
          <w:szCs w:val="28"/>
          <w:rtl w:val="true"/>
          <w:lang w:bidi="fa-IR"/>
        </w:rPr>
        <w:t>را به گونه ای مشروح مورد بحث قرار داده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بر اثر اتصال با جهان عقل ویا 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صور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هایی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 را با براهین عقلی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نقل این کلمات این است که روشن گردد دانشمندان وپی افکنان علوم بشری از گذشته وحال، آگاهی از غیب را برای بشر معمولی ممکن، بلکه واقع شده میدانند و جایی که آگاهی از غیب برای بشر معمولی ممکن و واقع شده باشد در امکان آن برای پیامبران وامامان معصوم جای شک وتردیدی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لازم است نکته ای را تذکر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نقل سخنان دانشمندان دیروز وامروز این است که بدانیم علوم بشری موضوع آگاهی از غیب را، یک امر ممکن بلکه محقق، می داند وبا چنین تصدیق وتوصیفی، نباید در امکان آن شک وتردید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توجه داشت که آگاهی پیامبران وامامان معصوم بر غیب، از طریقی است، غیر از طریق های عادی که در این بخش درباره آنها سخن گفتیم، واشتراک در نتیجه، گواه بر اتحاد در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اگر ما در این بخش از کشف وشهود واشراق ویا ارتباط با ارواح سخن گفتیم وبه آنها استشهاد کردیم، نه به این معنی است که گفتار هر مدّعی کشف واشراق را بپذیریم، یا به تصدیق هر مدعی ارتباط با ارواح، صحّه بگذاریم بلکه هدف، تصدیق اجمالی است و اینکه حدود وخصوصیات آنها چیست فعلاً از قلمرو بحث ما بیرون می باشد</w:t>
      </w:r>
      <w:r>
        <w:rPr>
          <w:rFonts w:eastAsia="IRNazanin" w:cs="IRNazanin"/>
          <w:color w:val="111111"/>
          <w:sz w:val="28"/>
          <w:szCs w:val="28"/>
          <w:rtl w:val="true"/>
          <w:lang w:bidi="fa-IR"/>
        </w:rPr>
        <w:t>.</w:t>
      </w:r>
    </w:p>
    <w:p>
      <w:pPr>
        <w:pStyle w:val="Heading4"/>
        <w:numPr>
          <w:ilvl w:val="3"/>
          <w:numId w:val="1"/>
        </w:numPr>
        <w:rPr/>
      </w:pPr>
      <w:bookmarkStart w:id="498" w:name="__RefHeading___Toc4743153_73709187"/>
      <w:bookmarkStart w:id="499" w:name="_Toc188"/>
      <w:bookmarkEnd w:id="498"/>
      <w:r>
        <w:rPr>
          <w:rtl w:val="true"/>
        </w:rPr>
        <w:t xml:space="preserve">چند نمونه از آیات قرآن در باره علم غیب پیامبر </w:t>
      </w:r>
      <w:r>
        <w:rPr>
          <w:rtl w:val="true"/>
        </w:rPr>
        <w:t>(</w:t>
      </w:r>
      <w:r>
        <w:rPr>
          <w:rtl w:val="true"/>
        </w:rPr>
        <w:t>صلی الله علیه وآله</w:t>
      </w:r>
      <w:r>
        <w:rPr>
          <w:rtl w:val="true"/>
        </w:rPr>
        <w:t>)</w:t>
      </w:r>
      <w:bookmarkEnd w:id="49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وقت آن رسیده با آیاتی که بر آگاهی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پرده غیب گواهی می دهند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مورد به ذکر چند آیه بسنده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دانای غیب است پس هیچ کس را بر غیب خویش آگاه نمی کند مگر بندگانی که مورد رضایت او باشند وآن بندگان عبارتند از فرستادگان او، وخدا برای فرستادگان خود از جلو و پشت سرشان، نگهبان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بسیار روشن است وبه خوبی می فهماند که علم غیب، از خدا است و او فرستادگان خود را از غیب آگاه می کند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صاحِبُکُمْ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بِالأُفُقِ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عَلَی الْغَیْبِ بِضَنین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نیست وفرشته را در افق روشن دیده است و او بر غیب بخیل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را که بر او القا می شود اگر صلاح باشد به شما می گوید وبخل نمی کند و از شما پوشیده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خوبی از آیه فهمیده می شود که خداوند رسول گرامی خود را توسط فرشته وحی بر غیب آگاه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أَسَرَّ النَّبِیُّ إِلی بَعْضِ أَزْواجِهِ حَدیثاً فَلَمّا نَبَّأَتْ بِهِ وَ أَظْهَرَهُ اللّهُ عَلَیْهِ عَرَّفَ بَعْضَهُ وَ أَعْرَضَ عَنْ بَعْض فَلَمّا نَبَّأها بِهِ قالَتْ مَنْ أَنْبَأَکَ هذا قالَ نَبَّأَنِیَ الْعَلِیمُ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 را به یکی از همسران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او سفارش کرد که آن راز را فاش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راز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دیگری گفت، خدا پیامبر را از جریان آگاه ساخت وبه او خبر داد که همسرش، راز او را به دیگری گفته است پیامبر با این که آگاه شد همسرش همه راز را به دیگری گفته است امّا به قسمتی</w:t>
      </w:r>
      <w:bookmarkStart w:id="500" w:name="pg16747_185552"/>
    </w:p>
    <w:p>
      <w:pPr>
        <w:pStyle w:val="BookText"/>
        <w:rPr/>
      </w:pPr>
      <w:bookmarkEnd w:id="500"/>
      <w:r>
        <w:rPr>
          <w:rFonts w:ascii="IRNazanin" w:hAnsi="IRNazanin" w:eastAsia="IRNazanin"/>
          <w:color w:val="111111"/>
          <w:sz w:val="28"/>
          <w:sz w:val="28"/>
          <w:szCs w:val="28"/>
          <w:rtl w:val="true"/>
          <w:lang w:bidi="fa-IR"/>
        </w:rPr>
        <w:t>از آن اشاره کرد وبه قسمت دیگر اشاره نکرد یعنی به همسرش گفت رازی را که به تو سپردم، فاش ساخته ای، همسرش او را تصدیق کرد وپرسید چه کسی تو را از جریان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نَبَّأَنِیَ الْعَلِیمُ الْخَبِیرُ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 دانا وآگاه مرا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مجموع آیه، بخصوص جمله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نَبَّأَنِیَ الْعَلِیمُ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گواهی می دهد که خداوند او را از غیر راه وحی قرآنی از پس پرده غیب آگاه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آیاتی که تا اینجا نقل شد، به خوبی استفاده می شود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دیگر پیامبران الهی چون آدم، نوح، یعقوب، یوسف، صالح، داود، سلیمان وعیسی، از غیب، خبر می داد</w:t>
      </w:r>
      <w:r>
        <w:rPr>
          <w:rFonts w:eastAsia="IRNazanin" w:cs="IRNazanin"/>
          <w:color w:val="111111"/>
          <w:sz w:val="28"/>
          <w:szCs w:val="28"/>
          <w:rtl w:val="true"/>
          <w:lang w:bidi="fa-IR"/>
        </w:rPr>
        <w:t>.</w:t>
      </w:r>
    </w:p>
    <w:p>
      <w:pPr>
        <w:pStyle w:val="Heading4"/>
        <w:numPr>
          <w:ilvl w:val="3"/>
          <w:numId w:val="1"/>
        </w:numPr>
        <w:rPr/>
      </w:pPr>
      <w:bookmarkStart w:id="501" w:name="__RefHeading___Toc4743155_73709187"/>
      <w:bookmarkStart w:id="502" w:name="_Toc189"/>
      <w:bookmarkEnd w:id="501"/>
      <w:r>
        <w:rPr>
          <w:rtl w:val="true"/>
        </w:rPr>
        <w:t>آگاهی از غیب منحصر به پیامبران نیست</w:t>
      </w:r>
      <w:bookmarkEnd w:id="502"/>
    </w:p>
    <w:p>
      <w:pPr>
        <w:pStyle w:val="BookText"/>
        <w:rPr/>
      </w:pPr>
      <w:r>
        <w:rPr>
          <w:rFonts w:ascii="IRNazanin" w:hAnsi="IRNazanin" w:eastAsia="IRNazanin"/>
          <w:color w:val="111111"/>
          <w:sz w:val="28"/>
          <w:sz w:val="28"/>
          <w:szCs w:val="28"/>
          <w:rtl w:val="true"/>
          <w:lang w:bidi="fa-IR"/>
        </w:rPr>
        <w:t>در خاتمه ، برخی از آیات که دلالت می کند که افرادی از غیر پیامبران هم از غیب آگاهی داشته اند نقل می شود تا واضح گردد که آگاهی از غیب منحصر به پیامبران الهی نیست، بلکه خدا به هریک از بندگان خاص خود که بخواهد چنین عنایتی می کند و او را با غیب این جهان آشنا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وَالآخِرَةِ وَمِنَ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وَیُکَلِّمُ النّاسَ فِی الْمَهْدِوَ کَهْلاً وَ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به فرزندی نوید می دهد که نام وی مسیح عیسی فرزند مریم است، در دنیا وآخرت آبرومند و از مقربان درگاه خداست ودرگهواره با مردم سخن می گوید و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تنها مریم است که از طریق غیب از یک رشته رویدادهای آینده آگاه شده است بلکه در این مورد همسر ابراهیم ومادر موسی نیز با او همراه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همسر ابراهیم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جائَتْ رُسُلُنا إِبْراهیمَ بِالْبُشْری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 فَضَحِکَتْ فَبَشَّرْناها بِإِسْحاقَ وَمِنْ وَراءِ إِسْحاقَ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مژده به نزد ابراهیم رفتند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 وی که ایستاده بود خندید، او را به اسحاق وپس از اسحاق به یعقوب بشارت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مادر موسی که از طریق غیب از سرنوشت فرزند خود آگاه شده است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 أَنْ أَرْضِعِیهِ فَإِذا خِفْتِ عَلَیْهِ فَاَلْقیهِ فِی الْیَمِّ وَ لا تَخافی وَ لا تَحْزَنی إِنّا رادّوُهُ إِلَیْکِ وَ جاعِلُوهُ مِنَ الْمُرْسَلینَ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موسی وحی کردیم که موسی را شیر بده آنگاه که بر او ترسیدی، او را به دریا بیفکن ونترس وغمگین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تو باز می گردانیم و از پیامبران مرسل قرار می دهیم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مشاهده می کنید در این آیات کسانی که از طبقه پیامبران نیستند از طریق غیب از حوادث آینده آگاه شده اند</w:t>
      </w:r>
      <w:r>
        <w:rPr>
          <w:rFonts w:eastAsia="IRNazanin" w:cs="IRNazanin"/>
          <w:color w:val="111111"/>
          <w:sz w:val="28"/>
          <w:szCs w:val="28"/>
          <w:rtl w:val="true"/>
          <w:lang w:bidi="fa-IR"/>
        </w:rPr>
        <w:t>.</w:t>
      </w:r>
      <w:bookmarkStart w:id="503" w:name="pg16747_185554"/>
    </w:p>
    <w:p>
      <w:pPr>
        <w:pStyle w:val="BookText"/>
        <w:rPr/>
      </w:pPr>
      <w:bookmarkEnd w:id="503"/>
      <w:r>
        <w:rPr>
          <w:rFonts w:ascii="IRNazanin" w:hAnsi="IRNazanin" w:eastAsia="IRNazanin"/>
          <w:color w:val="111111"/>
          <w:sz w:val="28"/>
          <w:sz w:val="28"/>
          <w:szCs w:val="28"/>
          <w:rtl w:val="true"/>
          <w:lang w:bidi="fa-IR"/>
        </w:rPr>
        <w:t xml:space="preserve">ویژگی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504" w:name="__RefHeading___Toc4743157_73709187"/>
      <w:bookmarkStart w:id="505" w:name="_Toc190"/>
      <w:bookmarkEnd w:id="504"/>
      <w:r>
        <w:rPr/>
        <w:t>35</w:t>
      </w:r>
      <w:r>
        <w:rPr>
          <w:rtl w:val="true"/>
        </w:rPr>
        <w:t xml:space="preserve">- </w:t>
      </w:r>
      <w:r>
        <w:rPr>
          <w:rtl w:val="true"/>
        </w:rPr>
        <w:t>پیامبر أُمّی و درس نخوانده</w:t>
      </w:r>
      <w:bookmarkEnd w:id="505"/>
    </w:p>
    <w:p>
      <w:pPr>
        <w:pStyle w:val="Heading3"/>
        <w:numPr>
          <w:ilvl w:val="2"/>
          <w:numId w:val="1"/>
        </w:numPr>
        <w:rPr/>
      </w:pPr>
      <w:bookmarkStart w:id="506" w:name="__RefHeading___Toc4743159_73709187"/>
      <w:bookmarkStart w:id="507" w:name="_Toc191"/>
      <w:bookmarkEnd w:id="506"/>
      <w:r>
        <w:rPr>
          <w:rtl w:val="true"/>
        </w:rPr>
        <w:t>آیات موضوع</w:t>
      </w:r>
      <w:bookmarkEnd w:id="50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 یَنْهیهُمْ عَنِ الْمُنْکَرِ وَیُحِلُّ لَهُمُ الطَّیِّباتِ وَ یُحَرِّمُ عَلَیْهِمُ الْخَبائِثَ وَ یَضَعُ عَنْهُمْ إِصْرَهُمْ وَالأغلالَ الَّتی کانَتْ عَلَیْهِمْ فَالَّذِینَ آمَنُوا بِهِ وَعَزَّرُوهُ وَ نَصَرُوْهُ وَاتَّبَعُوا النُّورَ الَّذِی أُنْزِلَ مَعَهُ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 الَّذِی لَهُ مُلْکُ السَّمواتِوَ الأَرْضِ لاإلهَ إِلاّ هُوَ یُحْیی وَیُمِیتُ فَ آمِنُوا بِاللّهِ وَ رَسُولِهِ النَّبِیِّ الأُمِّیِّ الَّذِی یُؤْمِنُ بِاللّهِ وَکَلِماتِهِ وَ اتَّبَعُوهُ لَعلَّکُمْ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وََوَیْلٌ لَهُمْ مِمّا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رَبُّکَ مُهْلِکَ الْقُری حَتّی یَبْعَثَ فِی أُمِّها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وَیُعَلِّمُهُمُ الْکِتابَ وَالْحِکْمَةَ وَإِنْ کانُوا مِنْ قَبْلُ لَفِی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bookmarkStart w:id="508" w:name="pg16747_185555"/>
    </w:p>
    <w:p>
      <w:pPr>
        <w:pStyle w:val="BookText"/>
        <w:rPr/>
      </w:pPr>
      <w:bookmarkEnd w:id="508"/>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لِلَّذِینَ أُوتُوا الْکِتابَ وَ الأُمِّیّینَ ءَ أَسْلَمْتُمْ فَإِنْ أَسْلَمُوا فَقِدِاهْتَدَوا وَ إِنْ تَوَلَّوا فَإِنَّما عَلَیْکَ الْبَلاغُ وَ اللّهُ بَصِیرٌ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أُمِّیُّونَ لا یَعْلَمُونَ الْکِتابَ إِلاّ أَمانِیَّ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أَکانَ لِلنّاسِ عَجَباً أَنْ أَوْحَیْنا إِلی رَجُل مِنْهُمْ أَنْ أَنْذِرِ النّاسَ وَ بَشِّرِ الَّذِینَ آمَنُوا أَنَّ لَهُمْ قَدَمَ صِدْق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إِنْ هذا إِلاّ إِفْکٌ افْتَریهُ وَ أَعانَهُ عَلَیْهِ قَوْمٌ آخَرُونَ فَقَدْ جاؤُوا ظُلْماً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أَساطِیرُ الأَوَّلینَ اکْتَتَبَها فَهِیَ تُمْلی عَلَیْهِ بُکْرَةً وَ 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أَنْزَلَهُ الَّذی یَعْلَمُ السِّرَّ فِی السَّمواتِ وَ الأَرْضِ إِنَّهُ کانَ غَفُوراً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تَتْلُوا مِنْ قَبْلِهِ مِنْ کِتاب وَ لا تَخُطُّهُ بِیَمِینِکَ إِذاً لاَرْتابَ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عَلَیْکُمْ وَ لا أَدْریکُمْ بِهِ فَقَدْ لَبِثْتُ فیکُمْ عُمُراً مِنْ قَبْلِهِ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عِلْمُها عِنْدَ رَبِّی فِی کِتاب لا یَضِلُّ رَبِّی وَلا یَنْسی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4743161_73709187"/>
      <w:bookmarkStart w:id="510" w:name="_Toc192"/>
      <w:bookmarkEnd w:id="509"/>
      <w:r>
        <w:rPr>
          <w:rtl w:val="true"/>
        </w:rPr>
        <w:t>ترجمه آیات</w:t>
      </w:r>
      <w:bookmarkEnd w:id="51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پیروی می نمایند از فرستاده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نبوت وصفات ونشانه های او را در تورات وانجیل که نزدشان هست</w:t>
      </w:r>
    </w:p>
    <w:p>
      <w:pPr>
        <w:pStyle w:val="BookText"/>
        <w:rPr/>
      </w:pPr>
      <w:r>
        <w:rPr>
          <w:rFonts w:ascii="IRNazanin" w:hAnsi="IRNazanin" w:eastAsia="IRNazanin"/>
          <w:color w:val="111111"/>
          <w:sz w:val="28"/>
          <w:sz w:val="28"/>
          <w:szCs w:val="28"/>
          <w:rtl w:val="true"/>
          <w:lang w:bidi="fa-IR"/>
        </w:rPr>
        <w:t xml:space="preserve">می یابند، آنان را به نیکی فرمان می دهد و از بدیها باز می دارد، پاکیزه ها را به آنها حلال وپلیدیها را بر آنان تحریم می کند ، بارهای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وزنجیرهایی را که بر آنها بود بر می دارد، آنها که به او ایمان آورده اند و او را گرامی داشته اند ویاری نموده اند و از نوری که به او نازل شده پیروی کرده اند ـ آنان ـ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من فرستاده خدا به سوی همگی شما هستم، خدایی که حکومت آسمانها و زمین از آن او است وخدایی جز او نیست، زنده می کند ومی میراند، به خدا وفرستاده او 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خدا وکلمات او ایمان دارد ـ ایمان بیاورید و از او پیروی کنید تا هدایت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 خود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خدا نسبت داده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جانب خدا است، تا آن را به بهای کمی بفروشند، وای بر آنان از آنچه که دستهای آنان نوشته ووای بر آنها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پروردگار تو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آبادیها را نابود سازد مگر اینکه قبلاًدر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پیامبری را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در میان درس نخوانده ها پیامبری از خود آنان برانگیخت، آیات الهی را بر آنان می خواند وآنها را از پلیدیها پاکیزه می گرداند وکتاب وحکمت می آموزد هرچند در گذشته در گمراهی آشکار بودند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که کتاب داده شده وهمچنین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اسلام آورده اید؟ اگر اسلام آورده باشند هدایت شده اند، واگر روی برگردانند، بر تو است ابلاغ، وخدا به بندگان خود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ای از اهل کتاب درس نخوانده هایی هستند که از کتاب جز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 و پندارها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مردم مایه شگفتی است که به یکی از آنها وحی فرستادیم که مردم را بیم، وافراد با ایمان را بشارت دهد که برای آنها نزد پروردگارشان سابقه نیکو ویا منزلت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کافر گفتند که این قرآن دروغی بیش نیست که به دروغ آن را به خدا بسته است، وگروهی او را در این کار یاری کرده اند حقّاً که سخن بی اساس وناروایی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افسانه های پیشینیان است که آنها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برای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داستانها صبح وشام بر او القا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قرآن را آن کسی فرو فرستاده که از راههای آسمانها وزمین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ومهربان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کودکی تا لحظه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کتابی را می خواندی، ونه با دست چیزی را می نوشتی،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اهل خواندن ونوشتن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باطل گرایان در کتاب تو به شک می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را محصول تراوش فکر تو ویا نگارش از کتابهای پیشینیان می انگاشتند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من آیات را بر شما نمی خواندم وشما را از آن آگاه نمی کردم، من مدّتها پیش از این در میان شما زندگی کرده ام، آیا نمی 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جنبدگان روی زمین، ومرغانی که در هوا به پرواز در می آیند، مانند شما امتهایی هستند، ما چیزی را در جهان آفرینش ترک نکردیم، سپس به سوی پروردگار خود باز می گردند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حوادث گذشته، پیش پروردگارم موجود است نه گم می کند ونه فراموش می نماید</w:t>
      </w:r>
      <w:r>
        <w:rPr>
          <w:rFonts w:eastAsia="IRNazanin" w:cs="IRNazanin"/>
          <w:color w:val="111111"/>
          <w:sz w:val="28"/>
          <w:szCs w:val="28"/>
          <w:rtl w:val="true"/>
          <w:lang w:bidi="fa-IR"/>
        </w:rPr>
        <w:t>».</w:t>
      </w:r>
      <w:bookmarkStart w:id="511" w:name="pg16747_185558"/>
    </w:p>
    <w:p>
      <w:pPr>
        <w:pStyle w:val="Heading3"/>
        <w:numPr>
          <w:ilvl w:val="2"/>
          <w:numId w:val="1"/>
        </w:numPr>
        <w:rPr/>
      </w:pPr>
      <w:bookmarkStart w:id="512" w:name="__RefHeading___Toc4743163_73709187"/>
      <w:bookmarkStart w:id="513" w:name="_Toc193"/>
      <w:bookmarkEnd w:id="511"/>
      <w:bookmarkEnd w:id="512"/>
      <w:r>
        <w:rPr>
          <w:rtl w:val="true"/>
        </w:rPr>
        <w:t>تفسیر آیات</w:t>
      </w:r>
      <w:bookmarkEnd w:id="513"/>
    </w:p>
    <w:p>
      <w:pPr>
        <w:pStyle w:val="Heading4"/>
        <w:numPr>
          <w:ilvl w:val="3"/>
          <w:numId w:val="1"/>
        </w:numPr>
        <w:rPr/>
      </w:pPr>
      <w:bookmarkStart w:id="514" w:name="__RefHeading___Toc4743165_73709187"/>
      <w:bookmarkStart w:id="515" w:name="_Toc194"/>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بار</w:t>
      </w:r>
      <w:r>
        <w:rPr>
          <w:rStyle w:val="FootnoteAnchor"/>
          <w:rtl w:val="true"/>
        </w:rPr>
        <w:footnoteReference w:id="235"/>
      </w:r>
      <w:r>
        <w:rPr>
          <w:rFonts w:ascii="IRNazanin" w:hAnsi="IRNazanin" w:eastAsia="IRNazanin"/>
          <w:color w:val="111111"/>
          <w:sz w:val="28"/>
          <w:sz w:val="28"/>
          <w:szCs w:val="28"/>
          <w:rtl w:val="true"/>
          <w:lang w:bidi="fa-IR"/>
        </w:rPr>
        <w:t>در قرآن وارد شده ودر همه جا مقصود از آن یک چیز بیش نیست وآن انسان یا انسانهایی است که به همان وضع که از مادر متولّد شده اند، باقی بمانند ومقصود از بقاء به همان کیفیت، این است که وضع او نسبت به خواندن ونوشتن تغییر نکند واگر در روزهای نخستین قادر به خواندن و نوشتن نبود به همان حالت باقی بماند ووضعش دگرگون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چنین وضع دست نخورده و دگرگون نگشته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شخص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دور از واقع آن در زبان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آنجا که تعبیر اخیر، دور از مفهوم واقعی آن می باشد، وتا حدّی اهانت به شمار می رود، باید از به کار بردن آن جدّاً خودداری کرد و در تفسیر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 آیات،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دو مورد، پیامبر گرامی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می کند ومی رساند که او پیش از بعثت تا لحظه نزول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 یَنْهیهُمْ عَنِ الْمُنْکَرِ وَیُحِلُّ لَهُمُ الطَّیِّباتِ وَ یُحَرِّمُ عَلَیْهِمُ الْخَبائِثَ وَ یَضَعُ عَنْهُمْ إِصْرَهُمْ وَالأغلالَ الَّتی کانَتْ عَلَیْهِمْ فَالَّذِینَ آمَنُوا بِهِ وَعَزَّرُوهُ وَ نَصَرُوْهُ وَاتَّبَعُوا النُّورَ الَّذِی أُنْزِلَ مَعَهُ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پیروی می نمایند از فرستاده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نبوت وصفات ونشانه های او را در تورات وانجیل که نزدشان هست می یابند، آنان را به نیکی فرمان</w:t>
      </w:r>
    </w:p>
    <w:p>
      <w:pPr>
        <w:pStyle w:val="BookText"/>
        <w:rPr/>
      </w:pPr>
      <w:r>
        <w:rPr>
          <w:rFonts w:ascii="IRNazanin" w:hAnsi="IRNazanin" w:eastAsia="IRNazanin"/>
          <w:color w:val="111111"/>
          <w:sz w:val="28"/>
          <w:sz w:val="28"/>
          <w:szCs w:val="28"/>
          <w:rtl w:val="true"/>
          <w:lang w:bidi="fa-IR"/>
        </w:rPr>
        <w:t xml:space="preserve">می دهد و از بدیها باز می دارد، پاکیزه ها را به آنها حلال وپلیدیها را بر آنان تحریم می کند ، بارهای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وزنجیرهایی را که بر آنها بود بر می دارد، آنها که به او ایمان آورده اند و او را گرامی داشته اند ویاری نموده اند و از نوری که به او نازل شده پیروی کرده اند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دهگانه </w:t>
      </w:r>
      <w:r>
        <w:rPr>
          <w:rStyle w:val="FootnoteAnchor"/>
          <w:rtl w:val="true"/>
        </w:rPr>
        <w:footnoteReference w:id="236"/>
      </w:r>
      <w:r>
        <w:rPr>
          <w:rFonts w:ascii="IRNazanin" w:hAnsi="IRNazanin" w:eastAsia="IRNazanin"/>
          <w:color w:val="111111"/>
          <w:sz w:val="28"/>
          <w:sz w:val="28"/>
          <w:szCs w:val="28"/>
          <w:rtl w:val="true"/>
          <w:lang w:bidi="fa-IR"/>
        </w:rPr>
        <w:t>که بخش اعظم از دلائل نبوت وگواه صدق ادعای او را تشکیل می دهد توصیف می کند، ویادآور می شود که او صفاتی به شرح یاد شده در زیر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رسول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نبی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اُمّی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نشانه های او در تورات وانجیل نوشته شده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نیکیها فرمان می دهد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از بدیها باز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پاکیزه ها را حلال می شمرد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ـپلیدیها را تحریم می کند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بارهای سنگین را برمی دارد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زنجیرها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دهگانه، جز دو وصف نخست، همگی دلائل صحّت نبوّت او به شمار می روند ودر هیچ یک از آیات قرآن، گواههای حقانیت او، یکجا بسان این آیه مورد بحث،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آیه می خواهد جهانیان را با براهین ادعای او آشنا سازد وبگوید که دلائل نبوت او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 یک فرد امّی ودرس نخوانده است وبا این حال کتابی آورده است که جهانیان را یارای مقابله با آن نیست و احدی در عظمت تعالیم وکتاب او شک وتردید ندارد و از نظر محاسبات عقلی محال است انسان درس نخوانده وپرورش یافته در محیط جهل ونادانی، از نزد خود ـ بدون استمداد از غیب ـ خلاّق یک چنین تعالیم و پدید آورنده یک چنین کتاب با عظمتی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صفات و خصوصیّات و نبوّت او در کتابهای تورات و انجیل که هم اکنون</w:t>
      </w:r>
      <w:bookmarkStart w:id="516" w:name="pg16747_185560"/>
    </w:p>
    <w:p>
      <w:pPr>
        <w:pStyle w:val="BookText"/>
        <w:rPr/>
      </w:pPr>
      <w:bookmarkEnd w:id="516"/>
      <w:r>
        <w:rPr>
          <w:rFonts w:ascii="IRNazanin" w:hAnsi="IRNazanin" w:eastAsia="IRNazanin"/>
          <w:color w:val="111111"/>
          <w:sz w:val="28"/>
          <w:sz w:val="28"/>
          <w:szCs w:val="28"/>
          <w:rtl w:val="true"/>
          <w:lang w:bidi="fa-IR"/>
        </w:rPr>
        <w:t>نزد پیروان آنها موجود است نوشته شده است و آورندگان آن دو کتاب از رسالت او گزارش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 الَّذِی لَهُ مُلْکُ السَّمواتِوَ الأَرْضِ لاإلهَ إِلاّ هُوَ یُحْیی وَیُمِیتُ فَ آمِنُوا بِاللّهِ وَ رَسُولِهِ النَّبِیِّ الأُمِّیِّ الَّذِی یُؤْمِنُ بِاللّهِ وَکَلِماتِهِ وَ اتَّبَعُوهُ لَعلَّکُمْ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من فرستاده خدا به سوی همگی شما هستم، خدایی که حکومت آسمانها و زمین از آن او است وخدایی جز او نیست، زنده می کند ومی میراند، به خدا وفرستاده او 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خدا وکلمات او ایمان دارد ـ ایمان بیاورید و از او پیروی کنید تا هدایت یابید</w:t>
      </w:r>
      <w:r>
        <w:rPr>
          <w:rFonts w:eastAsia="IRNazanin" w:cs="IRNazanin"/>
          <w:color w:val="111111"/>
          <w:sz w:val="28"/>
          <w:szCs w:val="28"/>
          <w:rtl w:val="true"/>
          <w:lang w:bidi="fa-IR"/>
        </w:rPr>
        <w:t>.</w:t>
      </w:r>
    </w:p>
    <w:p>
      <w:pPr>
        <w:pStyle w:val="Heading4"/>
        <w:numPr>
          <w:ilvl w:val="3"/>
          <w:numId w:val="1"/>
        </w:numPr>
        <w:rPr/>
      </w:pPr>
      <w:bookmarkStart w:id="517" w:name="__RefHeading___Toc4743167_73709187"/>
      <w:bookmarkStart w:id="518" w:name="_Toc195"/>
      <w:bookmarkEnd w:id="517"/>
      <w:r>
        <w:rPr>
          <w:rtl w:val="true"/>
        </w:rPr>
        <w:t>«</w:t>
      </w:r>
      <w:r>
        <w:rPr>
          <w:rtl w:val="true"/>
        </w:rPr>
        <w:t>امّی</w:t>
      </w:r>
      <w:r>
        <w:rPr>
          <w:rtl w:val="true"/>
        </w:rPr>
        <w:t xml:space="preserve">» </w:t>
      </w:r>
      <w:r>
        <w:rPr>
          <w:rtl w:val="true"/>
        </w:rPr>
        <w:t>در لغت عرب</w:t>
      </w:r>
      <w:bookmarkEnd w:id="518"/>
    </w:p>
    <w:p>
      <w:pPr>
        <w:pStyle w:val="Heading5"/>
        <w:numPr>
          <w:ilvl w:val="4"/>
          <w:numId w:val="1"/>
        </w:numPr>
        <w:rPr/>
      </w:pPr>
      <w:bookmarkStart w:id="519" w:name="__RefHeading___Toc4743169_73709187"/>
      <w:bookmarkStart w:id="520" w:name="_Toc196"/>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ابن فارس ریشه شناس زبان عرب،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یک معنی بیش ندارد وآن اصل وریشه است ودیگر معانی آن همگی به گونه ای به آن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خلیل بن احمد فراهی نقل می کند که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اشیاء دور وبرش به آن بپیوندد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وبه همین مناسبت به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 روستاهای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همان حالت وطبیعت که از مادر زاییده شده،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برای این است که ریشه انسان به شمار می رود، واگر فرد ناآشنا به خواندن و نوشتن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برای این است که بر وضع نخستین خود باقی است تو گویی آن را از مادر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به کلیه عوارض ارثی در زبان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اساس مفسران محقّق، همگی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لایکتب ولا یقرء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نویسد ونمی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کنند و در این مورد علاوه بر تصریح اهل</w:t>
      </w:r>
    </w:p>
    <w:p>
      <w:pPr>
        <w:pStyle w:val="BookText"/>
        <w:rPr/>
      </w:pPr>
      <w:r>
        <w:rPr>
          <w:rFonts w:ascii="IRNazanin" w:hAnsi="IRNazanin" w:eastAsia="IRNazanin"/>
          <w:color w:val="111111"/>
          <w:sz w:val="28"/>
          <w:sz w:val="28"/>
          <w:szCs w:val="28"/>
          <w:rtl w:val="true"/>
          <w:lang w:bidi="fa-IR"/>
        </w:rPr>
        <w:t>لغت به حدیث صحیح بخاری استناد می جویند که وی از پیامبر نقل نموده که آن حضرت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أُمِیَّةٌ لا نَکْتُبُ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جمعیت امّی هستیم که نمی نویسیم</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در این حدیث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روشن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درس نخوانده است آیه زیر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أُمِّیُّونَ لا یَعْلَمُونَ الْکِتابَ إِلاّ أَمانِیَّ وَ إِنْ هُمْ إِلاّ یَظُنُّونَ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هستند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مشت آرزو </w:t>
      </w:r>
      <w:r>
        <w:rPr>
          <w:rStyle w:val="FootnoteAnchor"/>
          <w:rtl w:val="true"/>
        </w:rPr>
        <w:footnoteReference w:id="238"/>
      </w:r>
      <w:r>
        <w:rPr>
          <w:rFonts w:ascii="IRNazanin" w:hAnsi="IRNazanin" w:eastAsia="IRNazanin"/>
          <w:color w:val="111111"/>
          <w:sz w:val="28"/>
          <w:sz w:val="28"/>
          <w:szCs w:val="28"/>
          <w:rtl w:val="true"/>
          <w:lang w:bidi="fa-IR"/>
        </w:rPr>
        <w:t xml:space="preserve">چیزی نمی دانند بلکه فقط گمان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کلمه قبلی می باشد، یعنی گروهی از یهود درس نخوانده اند که از واقعیت تورات ومحتوای آن آگاه نمی باشند وکتاب واقعی را از محرَّف آن تمیز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آگاهی آنان از کتاب به صورت آرزو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وََوَیْلٌ لَهُمْ مِمّا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 خود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خدا نسبت داده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جانب خدا است، تا آن را به بهای کمی بفروشند، وای بر آنان از آنچه که دستهای آنان نوشته ووای بر آنها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کسب می کنند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این دو آیه جای شک وتردید باقی نمی گذارد که امّی در آیه به معنی</w:t>
      </w:r>
      <w:bookmarkStart w:id="521" w:name="pg16747_185562"/>
    </w:p>
    <w:p>
      <w:pPr>
        <w:pStyle w:val="BookText"/>
        <w:rPr/>
      </w:pPr>
      <w:bookmarkEnd w:id="521"/>
      <w:r>
        <w:rPr>
          <w:rFonts w:ascii="IRNazanin" w:hAnsi="IRNazanin" w:eastAsia="IRNazanin"/>
          <w:color w:val="111111"/>
          <w:sz w:val="28"/>
          <w:sz w:val="28"/>
          <w:szCs w:val="28"/>
          <w:rtl w:val="true"/>
          <w:lang w:bidi="fa-IR"/>
        </w:rPr>
        <w:t>کسی است که قادر به خواندن ونوشتن نیست وقرآن امّت یهود را بر دو گروه تقسیم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گروه درس نخوانده که از تورات چیزی نمی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گروه درس خوانده که از سواد خود سوء استفاده کرده وبه تکثیر تورات محرَّف می پردازند، تا از این طریق پولی به دست آورند واگر گروه نخست، قدرت خواندن ونوشتن داشتند فریب تحریف گروه دوّم را نمی خوردند وصحیح را از باطل تمیز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لازم است به توضیح دو نظریه شاذّ وغیر معروف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5"/>
        <w:numPr>
          <w:ilvl w:val="4"/>
          <w:numId w:val="1"/>
        </w:numPr>
        <w:rPr/>
      </w:pPr>
      <w:bookmarkStart w:id="522" w:name="__RefHeading___Toc4743171_73709187"/>
      <w:bookmarkStart w:id="523" w:name="_Toc197"/>
      <w:bookmarkEnd w:id="522"/>
      <w:r>
        <w:rPr>
          <w:rtl w:val="true"/>
        </w:rPr>
        <w:t>الف</w:t>
      </w:r>
      <w:r>
        <w:rPr>
          <w:rtl w:val="true"/>
        </w:rPr>
        <w:t xml:space="preserve">: </w:t>
      </w:r>
      <w:r>
        <w:rPr>
          <w:rtl w:val="true"/>
        </w:rPr>
        <w:t xml:space="preserve">آیا </w:t>
      </w:r>
      <w:r>
        <w:rPr>
          <w:rtl w:val="true"/>
        </w:rPr>
        <w:t>«</w:t>
      </w:r>
      <w:r>
        <w:rPr>
          <w:rtl w:val="true"/>
        </w:rPr>
        <w:t>اُمّی</w:t>
      </w:r>
      <w:r>
        <w:rPr>
          <w:rtl w:val="true"/>
        </w:rPr>
        <w:t xml:space="preserve">» </w:t>
      </w:r>
      <w:r>
        <w:rPr>
          <w:rtl w:val="true"/>
        </w:rPr>
        <w:t xml:space="preserve">منسوب به </w:t>
      </w:r>
      <w:r>
        <w:rPr>
          <w:rtl w:val="true"/>
        </w:rPr>
        <w:t>«</w:t>
      </w:r>
      <w:r>
        <w:rPr>
          <w:rtl w:val="true"/>
        </w:rPr>
        <w:t>اُمّ القری</w:t>
      </w:r>
      <w:r>
        <w:rPr>
          <w:rtl w:val="true"/>
        </w:rPr>
        <w:t xml:space="preserve">» </w:t>
      </w:r>
      <w:r>
        <w:rPr>
          <w:rtl w:val="true"/>
        </w:rPr>
        <w:t>است؟</w:t>
      </w:r>
      <w:bookmarkEnd w:id="523"/>
    </w:p>
    <w:p>
      <w:pPr>
        <w:pStyle w:val="BookText"/>
        <w:rPr/>
      </w:pPr>
      <w:r>
        <w:rPr>
          <w:rFonts w:ascii="IRNazanin" w:hAnsi="IRNazanin" w:eastAsia="IRNazanin"/>
          <w:color w:val="111111"/>
          <w:sz w:val="28"/>
          <w:sz w:val="28"/>
          <w:szCs w:val="28"/>
          <w:rtl w:val="true"/>
          <w:lang w:bidi="fa-IR"/>
        </w:rPr>
        <w:t xml:space="preserve">در برخی از تفاسیر تصوّر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وعرب هر انسان منسوب به آن نقطه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هرجا که پیامبر با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شود، مقصود از آن این است که او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از سه نظر کاملاً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مکّه نیست، بلکه دارای مفهومی کلّی است که بر مکه وغیره مکّه به طور یکسان اطلاق می گردد وهمان طور که در آغاز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مرکز روستاها وبه اصطلاح امروز بخشداریها وفرمانداریها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واگر به مکه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خاطر مرکزیتی بود که نسبت به توابع داشت، وپیوسته قبایل اطراف در شعاع چند صدکیلومتری برای رفع نیازمندیهای خود به آن نقطه رفت وآمد می کردند وقرآن نیز این لفظ را به صورت یک مفهوم کلی ـ نه به صورت نام خاص مکه ـ به کار می برد، چنانکه می 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رَبُّکَ مُهْلِکَ الْقُری حَتّی یَبْعَثَ فِی أُمِّها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پروردگار تو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آبادیها را نابود سازد مگر اینکه قبلاًدر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پیامبری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اینکه آیه از یک مشیت گسترده الهی گزارش می دهد طبعاً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خصوص مکه نیست، بلکه مقصود این است که هلاک امّتها در گذشته، پیوسته پس از اتمام حجت وبعد از اعزام رسول در مرکز آن منطقه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نطر قواعد ادبی، کلمات مرکّب که با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شوند، به هنگام نسبت، لفظ اوّلشان حذف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کلمه دوّم وارد می شود،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زبیری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بکری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جزء نخست کلمه مرکب وارد شود، کاملاً اشتباه رخ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 گردد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آوردن آن در میان دیگر صفات دهگانه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برهان نبوت او به شمار می رود بی تناسب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مکّی ومدنی بودن در حقانیّت ادعای او دخالتی ندارد، آنچه در این مورد می تواند مؤثر باشد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تعالیم وکتاب او، نقطه عطفی در تمدن بشر گردد وتمام خردمندان جهان در برابر دستورات استوار او سر تعظیم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دیگر به این حقیقت چنین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وَیُعَلِّمُهُمُ الْکِتابَ وَالْحِکْمَةَ وَإِنْ کانُوا مِنْ قَبْلُ لَفِی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در میان درس نخوانده ها پیامبری از خود آنان برانگیخت، آیات الهی را بر آنان می خواند وآنها را از پلیدیها پاکیزه می گرداند وکتاب وحکمت می آموزد هرچند در گذشته در گمراهی آشکار بودند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الأُمِّیّینَ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رساند که خدا در میان قوم درس نخوانده،</w:t>
      </w:r>
      <w:bookmarkStart w:id="524" w:name="pg16747_185564"/>
    </w:p>
    <w:p>
      <w:pPr>
        <w:pStyle w:val="BookText"/>
        <w:rPr/>
      </w:pPr>
      <w:bookmarkEnd w:id="524"/>
      <w:r>
        <w:rPr>
          <w:rFonts w:ascii="IRNazanin" w:hAnsi="IRNazanin" w:eastAsia="IRNazanin"/>
          <w:color w:val="111111"/>
          <w:sz w:val="28"/>
          <w:sz w:val="28"/>
          <w:szCs w:val="28"/>
          <w:rtl w:val="true"/>
          <w:lang w:bidi="fa-IR"/>
        </w:rPr>
        <w:t xml:space="preserve">فردی از خودشان که او نیز مانند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برانگیخت ولی او در عین اُمّی بودن با تعالیم خود، معجزه آفرید وبه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ای بدرخشید وماه مجلس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رمیده ما را انیس ومونس شد</w:t>
      </w:r>
    </w:p>
    <w:p>
      <w:pPr>
        <w:pStyle w:val="BookText"/>
        <w:rPr/>
      </w:pPr>
      <w:r>
        <w:rPr>
          <w:rFonts w:ascii="IRNazanin" w:hAnsi="IRNazanin" w:eastAsia="IRNazanin"/>
          <w:color w:val="111111"/>
          <w:sz w:val="28"/>
          <w:sz w:val="28"/>
          <w:szCs w:val="28"/>
          <w:rtl w:val="true"/>
          <w:lang w:bidi="fa-IR"/>
        </w:rPr>
        <w:t xml:space="preserve">نگار من که به مکتب نرفت وخط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غمزه مسئله آموز صد مدرّس شد</w:t>
      </w:r>
    </w:p>
    <w:p>
      <w:pPr>
        <w:pStyle w:val="BookText"/>
        <w:rPr/>
      </w:pPr>
      <w:r>
        <w:rPr>
          <w:rFonts w:ascii="IRNazanin" w:hAnsi="IRNazanin" w:eastAsia="IRNazanin"/>
          <w:color w:val="111111"/>
          <w:sz w:val="28"/>
          <w:sz w:val="28"/>
          <w:szCs w:val="28"/>
          <w:rtl w:val="true"/>
          <w:lang w:bidi="fa-IR"/>
        </w:rPr>
        <w:t xml:space="preserve">واگر در برخی از روایات، امّی به معنی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باید از نظر سند وپایه دلالت، مورد بررسی قرار گیرند</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525" w:name="__RefHeading___Toc4743173_73709187"/>
      <w:bookmarkStart w:id="526" w:name="_Toc198"/>
      <w:bookmarkEnd w:id="525"/>
      <w:r>
        <w:rPr>
          <w:rtl w:val="true"/>
        </w:rPr>
        <w:t>ب</w:t>
      </w:r>
      <w:r>
        <w:rPr>
          <w:rtl w:val="true"/>
        </w:rPr>
        <w:t>: «</w:t>
      </w:r>
      <w:r>
        <w:rPr>
          <w:rtl w:val="true"/>
        </w:rPr>
        <w:t>اُمّیِ</w:t>
      </w:r>
      <w:r>
        <w:rPr>
          <w:rtl w:val="true"/>
        </w:rPr>
        <w:t xml:space="preserve">» </w:t>
      </w:r>
      <w:r>
        <w:rPr>
          <w:rtl w:val="true"/>
        </w:rPr>
        <w:t>نا آشنا به متون سامی</w:t>
      </w:r>
      <w:bookmarkEnd w:id="526"/>
    </w:p>
    <w:p>
      <w:pPr>
        <w:pStyle w:val="BookText"/>
        <w:rPr/>
      </w:pPr>
      <w:r>
        <w:rPr>
          <w:rFonts w:ascii="IRNazanin" w:hAnsi="IRNazanin" w:eastAsia="IRNazanin"/>
          <w:color w:val="111111"/>
          <w:sz w:val="28"/>
          <w:sz w:val="28"/>
          <w:szCs w:val="28"/>
          <w:rtl w:val="true"/>
          <w:lang w:bidi="fa-IR"/>
        </w:rPr>
        <w:t xml:space="preserve">در برخی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لِلَّذِینَ أُوتُوا الْکِتابَ وَ الأُمِّیّینَ ءَ أَسْلَمْتُمْ فَإِنْ أَسْلَمُوا فَقِدِاهْتَدَوا وَ إِنْ تَوَلَّوا فَإِنَّما عَلَیْکَ الْبَلاغُ وَ اللّهُ بَصِیرٌ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که کتاب داده شده وهمچنین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اسلام آورده اید؟ اگر اسلام آورده باشند هدایت شده اند، واگر روی برگردانند، بر تو است ابلاغ، وخدا به بندگان خود بینا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اُمّی کسی است که با متن های قدیم سامی آشنایی نداشته و از پیروان مذاهب یهودی یا مسیحی ـ که در آیه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اند ـ نباشد واگر 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اعراب پیش از اسلام که پیرو تورات وانجیل نبودند بکار رفته است، به خاطر این است که نسبت به متن های مقدّس سامی بی اطلاع بودند ومؤیّد این نظر این است که در</w:t>
      </w:r>
    </w:p>
    <w:p>
      <w:pPr>
        <w:pStyle w:val="BookText"/>
        <w:rPr/>
      </w:pPr>
      <w:r>
        <w:rPr>
          <w:rFonts w:ascii="IRNazanin" w:hAnsi="IRNazanin" w:eastAsia="IRNazanin"/>
          <w:color w:val="111111"/>
          <w:sz w:val="28"/>
          <w:sz w:val="28"/>
          <w:szCs w:val="28"/>
          <w:rtl w:val="true"/>
          <w:lang w:bidi="fa-IR"/>
        </w:rPr>
        <w:t xml:space="preserve">برخی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ناآگاه از تورات تفسیر شده است،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أُمِّیُّونَ لا یَعْلَمُونَ الْکِتابَ إِلاّ أَمانِیَّ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دسته ای از اهل کتاب درس نخوانده هایی هستند که از کتاب جز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 و پندارها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تفسیری، جز اجتهاد در مقابل نص، چیزی نیست ودو آیه ای که مورد استشهاد قرار گرفته است بر مقصود او گواهی نمی دهند زیرا فرهنگ نویسان زبان عرب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فرد درس نخوانده وکسی است که قادر به خواندن ونوشتن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تخصیص چنین معنای وسیعی به خصوصِ کسی که ناآشنا به متون سامی باشد کاملاً بی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بیانی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اصلاً با خواندن ونوشتن رابطه ای نداشته باشد و اگر در میان صدها زبان رایج در میان بشر، بتواند با یک زبانی بنویسد وآن را بخواند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اهل کتاب قرار گرفته، به خاطر این است که یهودیان ومسیحیان شبه جزیره، بر خلاف عرب جاهلی غالباً درس خوانده بودند وبا خواندن ونوشتن ـ حدّاقل با زبان کتاب مذهبی خود ـ آشنایی داشتند ولی عرب جاهلی اصلاً خواندن ونوشتن، حتی با زبان مادری خود رابطه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ناآشنایی به متون سامی، نهفته نمی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ـ اگر این لفظ در مقابل ملت های سوئیسی وسوئدی که به صورت گسترده درس خوانده می باشند قرار بگیرد مفهوم آن تغییر نکرده، باز به همان معنای درس نخوانده خواهد بود، نه خصوص ناآشنا با متون سوئیسی وسوئدی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 مفاد آیه دوّم نیز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آیه اهل کتاب را به دو گروه تقسیم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وغیر اُمّی، ناآشنا به کتاب وآشنا به آن،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أُمِّیُّونَ لا یَعْلَمُونَ الْکِتابَ إِلاّ أَمانِیَّ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w:t>
      </w:r>
      <w:bookmarkStart w:id="527" w:name="pg16747_185566"/>
    </w:p>
    <w:p>
      <w:pPr>
        <w:pStyle w:val="BookText"/>
        <w:rPr/>
      </w:pPr>
      <w:bookmarkEnd w:id="527"/>
      <w:r>
        <w:rPr>
          <w:rFonts w:ascii="IRNazanin" w:hAnsi="IRNazanin" w:eastAsia="IRNazanin"/>
          <w:color w:val="111111"/>
          <w:sz w:val="28"/>
          <w:sz w:val="28"/>
          <w:szCs w:val="28"/>
          <w:rtl w:val="true"/>
          <w:lang w:bidi="fa-IR"/>
        </w:rPr>
        <w:t>آنان امّی هستند که از کتاب جز یک مشت آرزو چیزی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فرد ناآشنا به متون سامی است، ولی این نه به خاطر این است که این قید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وجزء معنی آن می باشد، بلکه از قرینه تقابل،چنین قیدی مفهوم می گردد، در موارد دیگر که چنین قرینه ای وجود ندارد، نمی توان این مفهوم را به معنای لفظ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درس نخوانده مطلق است واگر در موردی به گروهی گفته شده که از خواندن متون خاصی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باشند به خاطر یکی از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ناآشنایی با این متون در آن زمان، ملازم با ناآشنایی با مطلق خواندن ونوشتن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این خصوصیت از زمینه تقابل استفاده می شود، در این صورت نمی توان آن را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دانست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 محیط اهل کتاب با زبان عهدین نخواند و ننویسد و در میان عرب جاهلی با زبان عربی از نظر خواندن ونوشتن، ناآشنا باشد وهمچنین است در محیط های دیگر</w:t>
      </w:r>
      <w:r>
        <w:rPr>
          <w:rFonts w:eastAsia="IRNazanin" w:cs="IRNazanin"/>
          <w:color w:val="111111"/>
          <w:sz w:val="28"/>
          <w:szCs w:val="28"/>
          <w:rtl w:val="true"/>
          <w:lang w:bidi="fa-IR"/>
        </w:rPr>
        <w:t>.</w:t>
      </w:r>
    </w:p>
    <w:p>
      <w:pPr>
        <w:pStyle w:val="Heading4"/>
        <w:numPr>
          <w:ilvl w:val="3"/>
          <w:numId w:val="1"/>
        </w:numPr>
        <w:rPr/>
      </w:pPr>
      <w:bookmarkStart w:id="528" w:name="__RefHeading___Toc4743175_73709187"/>
      <w:bookmarkStart w:id="529" w:name="_Toc199"/>
      <w:bookmarkEnd w:id="528"/>
      <w:r>
        <w:rPr>
          <w:rtl w:val="true"/>
        </w:rPr>
        <w:t>او نمی خواند ونمی نوشت</w:t>
      </w:r>
      <w:bookmarkEnd w:id="529"/>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 نخوانده عرب جاهلی، در برابر معجزه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شده وگیج ومبهوت گشته بود، او هرگز باور نمی کرد که به فردی از آنان از جانب خدا، کتاب با عظمتی وحی گردد که به مردم بیم ونوید دهد، چنان که قرآن از آنان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أَکانَ لِلنّاسِ عَجَباً أَنْ أَوْحَیْنا إِلی رَجُل مِنْهُمْ أَنْ أَنْذِرِ النّاسَ وَ بَشِّرِ الَّذِینَ آمَنُوا أَنَّ لَهُمْ قَدَمَ صِدْق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مردم مایه شگفتی است که به یکی از آنها وحی فرستادیم که مردم را</w:t>
      </w:r>
    </w:p>
    <w:p>
      <w:pPr>
        <w:pStyle w:val="BookText"/>
        <w:rPr/>
      </w:pPr>
      <w:r>
        <w:rPr>
          <w:rFonts w:ascii="IRNazanin" w:hAnsi="IRNazanin" w:eastAsia="IRNazanin"/>
          <w:color w:val="111111"/>
          <w:sz w:val="28"/>
          <w:sz w:val="28"/>
          <w:szCs w:val="28"/>
          <w:rtl w:val="true"/>
          <w:lang w:bidi="fa-IR"/>
        </w:rPr>
        <w:t>بیم وافراد با ایمان را بشارت دهد که برای آنها نزد پروردگارشان سابقه نیکو ویا منزلت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عرب جاهلی این بود که معجزه قرون واعصار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توجیه کنند که ارتباطی به جهان غیب وآموزش الهی نداشته باشد ودر این مورد به تفسیرهایی پرداخته اند که در محل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پندارهای خام آنان در باره قرآن این بود که آیات، ذیل آن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إِنْ هذا إِلاّ إِفْکٌ افْتَریهُ وَ أَعانَهُ عَلَیْهِ قَوْمٌ آخَرُونَ فَقَدْ جاؤُوا ظُلْماً وَ زُوراً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کافر گفتند که این قرآن دروغی بیش نیست که به دروغ آن را به خدا بسته است و گروهی او را در این کار یاری کرده اند حقّاً که سخن بی اساس وناروایی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أَساطِیرُ الأَوَّلینَ اکْتَتَبَها فَهِیَ تُمْلی عَلَیْهِ بُکْرَةً وَ أَصِیلاً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افسانه های پیشینیان است که آنها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برای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داستانها صبح وشام بر او القا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دو نوع تهمت به پیامبر زده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کتاب از آن خدا نبوده وافترایی است که به او بسته شده و او در تنظیم آن در برخی قسمتها از دیگران کمک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إِفْکٌ افْتَریهُ وَأَعانَهُ عَلَیْهِ قَوْمٌ آخَرُونَ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کتاب را از روی کتابهای پیشینیان نوشته است ومطالب آن صبح وشام بر او القا می گردد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وهمچنین آیات مشابه، حاکی است که برخی از مشرکان مکّه تلاش می نمودند که قرآن را تراوش فکر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قلمداد کنند وبه دیگران القا کنند که او به</w:t>
      </w:r>
    </w:p>
    <w:p>
      <w:pPr>
        <w:pStyle w:val="BookText"/>
        <w:rPr/>
      </w:pPr>
      <w:r>
        <w:rPr>
          <w:rFonts w:ascii="IRNazanin" w:hAnsi="IRNazanin" w:eastAsia="IRNazanin"/>
          <w:color w:val="111111"/>
          <w:sz w:val="28"/>
          <w:sz w:val="28"/>
          <w:szCs w:val="28"/>
          <w:rtl w:val="true"/>
          <w:lang w:bidi="fa-IR"/>
        </w:rPr>
        <w:t xml:space="preserve">کمک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پریها و 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تألیف آن زده است ویا آن را مجموعه ای بدانند که از روی عهدین وغیره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قرآن به تکذیب این نسبت پرداخته وبه طور اجمال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أَنْزَلَهُ الَّذی یَعْلَمُ السِّرَّ فِی السَّمواتِ وَ الأَرْضِ إِنَّهُ کانَ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قرآن را آن کسی فرو فرستاده که از نهان آسمانها وزمین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ومهربان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عنکبوت به طور تفصیل به ردّ این اندیشه پرداخته وبا لحن قاطع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 تا نزول وحی هرگز نه کتابی می خواندی ونه خطّی می نوشتی در این صورت چگونه می توان گفت که این کتاب تراوش فکر تو است، یا آن را از کتابهای پیشینیان نوشته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تَتْلُوا مِنْ قَبْلِهِ مِنْ کِتاب وَ لا تَخُطُّهُ بِیَمِینِکَ إِذاً لاَرْتابَ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کودکی تا لحظه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کتابی را می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با دست چیزی را می نوشتی،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اهل خواندن ونوشتن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باطل گرایان در کتاب تو به شک می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را محصول تراوش فکر تو ویا نگارش از کتابهای پیشینیان می انگاشتند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دوران کودکی گرد کتاب می گشت وهمچون کودکان نوآموز ودانش آموز، مشق می کرد، آیا می توانست پس از نزول قرآن چنین ندایی را در مکه در میان گروهی که از تمام خصوصیات زندگی وی آگاهی داشتند، سردهد؟ وبا ندای رسا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شما می دانید که من پیش از بعثت اصلاًکتابی نخوانده ام و خطّی ننوشته ام، چگونه می گویید من مضامین آیات قرآن را از کتابهای دیگران گرفته ام؟ در زبان عربی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زائد است بکار ببرد منظور تأکید شمول نفی است، یعنی هیچ کس نیامد وفرق میان جمله مزبور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دوّمی می توان</w:t>
      </w:r>
    </w:p>
    <w:p>
      <w:pPr>
        <w:pStyle w:val="BookText"/>
        <w:rPr/>
      </w:pPr>
      <w:r>
        <w:rPr>
          <w:rFonts w:ascii="IRNazanin" w:hAnsi="IRNazanin" w:eastAsia="IRNazanin"/>
          <w:color w:val="111111"/>
          <w:sz w:val="28"/>
          <w:sz w:val="28"/>
          <w:szCs w:val="28"/>
          <w:rtl w:val="true"/>
          <w:lang w:bidi="fa-IR"/>
        </w:rPr>
        <w:t>احتمال داد که یکی دو نفر آمده، ولی متکلّم روی مسامحه آمدن آنها را به حساب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برای نفی این احتمال سر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تا نفی، واقعی وحقیقی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آیه یاد شده از این قبیل است، برای رفع هرنوع احتمال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تا نفی به صورت استغراق واقعی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نوع کتابی را نمی خواندی ونمی 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یکی از قواعد زبان عربی این است که نکره در قلمرو نفی موجب عموم وگستردگی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ماکنت تتلوا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نه تنها در این مورد به ردّ این اندیشه پرداخته، بلکه در آیه دیگر به پیامبر دستور می دهد که زندگی خود را به رخ مردم بکشد 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عمری در میان شما بوده ام وکیفیت زندگی من برای شما روشن است، چگونه به من می گویید این قرآن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عَلَیْکُمْ وَ لا أَدْریکُمْ بِهِ فَقَدْ لَبِثْتُ فیکُمْ عُمُراً مِنْ قَبْلِهِ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من آیات را بر شما نمی خواندم وشما را از آن آگاه نمی کردم، من مدّتها پیش از این در میان شما زندگی کرده ام، آیا نمی اندیشید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می کنید قرآن از تراوشهای فکر من است ودر سایه آشنایی با خواندن ونوشتن و ارتباط با علما ودانشمندان دست به تألیف چنین کتابی زده ام وهم اکنون به درخواست شما باید آن را تبدیل کنم، چه بهتر به زندگی پیشین من بنگرید اگر من دارای چنین قدرتی بودم، باید بسیاری ازمطالب این کتاب را در دوران قبل از بعثت، گفته باشم ودر محافل ومجالس نمونه هایی از آن تراوش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چهل سال در میان شما زندگی کرده ام و از من چیزی در این رابطه مشاهده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درست نمی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30" w:name="pg16747_185570"/>
    </w:p>
    <w:p>
      <w:pPr>
        <w:pStyle w:val="BookText"/>
        <w:rPr/>
      </w:pPr>
      <w:bookmarkEnd w:id="530"/>
      <w:r>
        <w:rPr>
          <w:rFonts w:ascii="IRNazanin" w:hAnsi="IRNazanin" w:eastAsia="IRNazanin"/>
          <w:color w:val="111111"/>
          <w:sz w:val="28"/>
          <w:sz w:val="28"/>
          <w:szCs w:val="28"/>
          <w:rtl w:val="true"/>
          <w:lang w:bidi="fa-IR"/>
        </w:rPr>
        <w:t xml:space="preserve">در این جا به روشنی ثابت گردید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یک رشته مصالح اجتماعی قبل از بعثت با مسئله خواندن ونوشتن آشنایی نداشت و او یک فرد امّی بود، وهرگزنه نزد کسی برای آموزش زانو نزده بود، ونه از طریق غیب نیز، با خواندن ونوشتن آشنا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از ناحیه غیب هم با آن دو آشنا بود، هرگز قرآن او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نمی کرد، زیرا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ناحیه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پیامبر تحوّل رخ داده واز کیفیت روز نخست، به کیفیت دیگر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وبه همان حالت نخست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آشنایی پیامبر با خواندن ونوشتن پس از بعثت، خود مسئله جداگانه ای است که در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سخن گفته ایم</w:t>
      </w:r>
      <w:r>
        <w:rPr>
          <w:rFonts w:eastAsia="IRNazanin" w:cs="IRNazanin"/>
          <w:color w:val="111111"/>
          <w:sz w:val="28"/>
          <w:szCs w:val="28"/>
          <w:rtl w:val="true"/>
          <w:lang w:bidi="fa-IR"/>
        </w:rPr>
        <w:t>.</w:t>
      </w:r>
    </w:p>
    <w:p>
      <w:pPr>
        <w:pStyle w:val="Heading4"/>
        <w:numPr>
          <w:ilvl w:val="3"/>
          <w:numId w:val="1"/>
        </w:numPr>
        <w:rPr/>
      </w:pPr>
      <w:bookmarkStart w:id="531" w:name="__RefHeading___Toc4743177_73709187"/>
      <w:bookmarkStart w:id="532" w:name="_Toc200"/>
      <w:bookmarkEnd w:id="531"/>
      <w:r>
        <w:rPr>
          <w:rtl w:val="true"/>
        </w:rPr>
        <w:t>تأویل ناروا</w:t>
      </w:r>
      <w:bookmarkEnd w:id="532"/>
    </w:p>
    <w:p>
      <w:pPr>
        <w:pStyle w:val="BookText"/>
        <w:rPr/>
      </w:pPr>
      <w:r>
        <w:rPr>
          <w:rFonts w:ascii="IRNazanin" w:hAnsi="IRNazanin" w:eastAsia="IRNazanin"/>
          <w:color w:val="111111"/>
          <w:sz w:val="28"/>
          <w:sz w:val="28"/>
          <w:szCs w:val="28"/>
          <w:rtl w:val="true"/>
          <w:lang w:bidi="fa-IR"/>
        </w:rPr>
        <w:t xml:space="preserve">یکی از نویسندگان اسلامی </w:t>
      </w:r>
      <w:r>
        <w:rPr>
          <w:rStyle w:val="FootnoteAnchor"/>
          <w:rtl w:val="true"/>
        </w:rPr>
        <w:footnoteReference w:id="241"/>
      </w:r>
      <w:r>
        <w:rPr>
          <w:rFonts w:ascii="IRNazanin" w:hAnsi="IRNazanin" w:eastAsia="IRNazanin"/>
          <w:color w:val="111111"/>
          <w:sz w:val="28"/>
          <w:sz w:val="28"/>
          <w:szCs w:val="28"/>
          <w:rtl w:val="true"/>
          <w:lang w:bidi="fa-IR"/>
        </w:rPr>
        <w:t xml:space="preserve">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قرار گرفته، در رساله ای اصرار ورزیده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ونوشتن آشنا بوده است وبا اتخاذ چنین موضع،کوشیده است که آیه را به نادرست تأویل کند، اینک برای آشنا شدن خوانندگان به نقل تأویل، آنگاه به نقد آن می پردازیم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معنای هر نوع کتابت ونوشته نیست، بلکه به معنای نوشته های مذهبی ومقدّس تورات وانجیل می باشد که در زبان عربی که زبان پیامبر بود، ناشناس بوده است واقعیت این است که یهودیان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اظهارات خود را از روی کتابهای مقدّس ایشان نقل می کند، آیه فوق نازل گردید وفرمود که پیامبر زبان این نوشته های مقدّس را که پیش از قرآن بوده، نمی دانسته است، نه آن که پیامبر</w:t>
      </w:r>
      <w:bookmarkStart w:id="533" w:name="pg16747_185571"/>
    </w:p>
    <w:p>
      <w:pPr>
        <w:pStyle w:val="BookText"/>
        <w:rPr/>
      </w:pPr>
      <w:bookmarkEnd w:id="533"/>
      <w:r>
        <w:rPr>
          <w:rFonts w:ascii="IRNazanin" w:hAnsi="IRNazanin" w:eastAsia="IRNazanin"/>
          <w:color w:val="111111"/>
          <w:sz w:val="28"/>
          <w:sz w:val="28"/>
          <w:szCs w:val="28"/>
          <w:rtl w:val="true"/>
          <w:lang w:bidi="fa-IR"/>
        </w:rPr>
        <w:t xml:space="preserve">نمی توانست به زبان عربی که زبان مادری 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 نیز به همان زبان 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وبنویسد</w:t>
      </w:r>
      <w:r>
        <w:rPr>
          <w:rFonts w:eastAsia="IRNazanin" w:cs="IRNazanin"/>
          <w:color w:val="111111"/>
          <w:sz w:val="28"/>
          <w:szCs w:val="28"/>
          <w:rtl w:val="true"/>
          <w:lang w:bidi="fa-IR"/>
        </w:rPr>
        <w:t>».</w:t>
      </w:r>
    </w:p>
    <w:p>
      <w:pPr>
        <w:pStyle w:val="Heading4"/>
        <w:numPr>
          <w:ilvl w:val="3"/>
          <w:numId w:val="1"/>
        </w:numPr>
        <w:rPr/>
      </w:pPr>
      <w:bookmarkStart w:id="534" w:name="__RefHeading___Toc4743179_73709187"/>
      <w:bookmarkStart w:id="535" w:name="_Toc201"/>
      <w:bookmarkEnd w:id="534"/>
      <w:r>
        <w:rPr>
          <w:rtl w:val="true"/>
        </w:rPr>
        <w:t>ردّ تأویل ناروا</w:t>
      </w:r>
      <w:bookmarkEnd w:id="535"/>
    </w:p>
    <w:p>
      <w:pPr>
        <w:pStyle w:val="BookText"/>
        <w:rPr/>
      </w:pPr>
      <w:r>
        <w:rPr>
          <w:rFonts w:ascii="IRNazanin" w:hAnsi="IRNazanin" w:eastAsia="IRNazanin"/>
          <w:color w:val="111111"/>
          <w:sz w:val="28"/>
          <w:sz w:val="28"/>
          <w:szCs w:val="28"/>
          <w:rtl w:val="true"/>
          <w:lang w:bidi="fa-IR"/>
        </w:rPr>
        <w:t>این تصرّف وتأویل از جهاتی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صورت نکره وبدون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نکره پس از جمله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دستوری که نقل کردیم برای نفی جنس کتاب، اعم از عربی وعبری وفارسی وسریانی، خواهد بود نه برای نفی یک نوع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تأویل گر تصوّر نموده است و این دستور هرگز استثنا ندارد ودر قرآن جمله هایی مانند جمله فوق، فراوان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یُهِنِ اللّهُ فَما لَهُ مِنْ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خدا خوار سازد هیچ کس نمی تواند او را گرامی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ما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مطلق کتاب است ـ خواه عبری خواه عربی، این است که در آیه قبل، موقعی که در باره انجیل وتورات سخن می گوید، لفظ کتاب را با الف و لام که اشاره به معروفیّت ومعهودیّت آنها است، به کار می برد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أَنْزَلْنا إِلَیْکَ الْکِتابَ فَالَّذِینَ آتَیْناهُمُ الْکِتابَ یُؤْمِنُونَ بِهِ وَ مِنْ هؤُلاءِ مَنْ یُؤْمِنُ بِهِ وَ ما یَجْحَدُ بِ آیاتِنا إِلاّ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برای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 وکسانی که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وتورات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ایم، به آن ایمان می آورند وآیات خدا را کسی جز گروه کافران انکار نمی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لفظ کتاب به طور نکره وبدون الف ولام به کار رفته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تَتْلُوا مِنْ قَبْلِهِ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مقصود از کتاب در آیه مورد بحث همان کتابهای عهدین باشد، لازم بود مانند ما</w:t>
      </w:r>
    </w:p>
    <w:p>
      <w:pPr>
        <w:pStyle w:val="BookText"/>
        <w:rPr/>
      </w:pPr>
      <w:r>
        <w:rPr>
          <w:rFonts w:ascii="Amiri" w:hAnsi="Amiri" w:eastAsia="Amiri" w:cs="Amiri"/>
          <w:color w:val="111111"/>
          <w:sz w:val="28"/>
          <w:sz w:val="28"/>
          <w:szCs w:val="28"/>
          <w:rtl w:val="true"/>
          <w:lang w:bidi="ar-SA"/>
        </w:rPr>
        <w:t>قبل، کتاب را به طور معرفه، توأم با الف ولام به کار ببرد، وبفرماید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تَتْلُوا مِنْ قَبْلِهِ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ادعا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کتاب اصولاً به معنای هرنوع کتاب ونوشته نیست بلکه به معنی همان نوشته های مذهبی ومقدسِ تورات وانجیل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آیاتی را در این جا می آوریم، که مقصود از آن کتب عهدین نیست بلکه کتاب علاوه بر کتب مقدّسه، در مصادیق مختلفی به کار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کتاب یعنی قرآن 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کتاب یعنی فرض وآنچه خدا بر ما نوشته وواجب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النِّساءِإِلاّ ما مَلَکَتْ أَیْمانُکُمْ کِتابَ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که زنان شوهردار را بگیرید، مگر زنان مشرکی که اسیر شما گردند، مفروض ومکتوب خدا در حقّ شما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 آیه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هم به همان معنی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کتاب به معنای هستی ورمز تکوین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جنبدگان روی زمین، ومرغانی که در هوا به پرواز در می آیند، مانند شما امتهایی هستند، ما چیزی را در جهان آفرینش ترک نکردیم، سپس به سوی پروردگار خود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کتاب یعنی لوح محفوظ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عِلْمُها عِنْدَ رَبِّی فِی کِتاب لا یَضِلُّ رَبِّی وَلا یَنْسی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حوادث گذشته، پیش پروردگارم موجود است نه گم می کند ونه فراموش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آیه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های سباء وفاطر ونحل به آن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کتاب به معنای نامه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لِهذَا الْکِتابِ لا یُغادِرُ صَغیرَةًوَلا کَبیرَةً إِلاّ أَحْصیها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این نامه، تمام اعمال کوچک وبزرگ را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معناست کتاب در آیه 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سباء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کتاب یعنی نامه شخصی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 إِلَیَّ کِتابٌ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نامه ای به من رسیده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موارد وموارد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لفظ کتاب در آنها وارد شده است روشن می شود که لفظ کتاب در مصادیق مختلف به کار رفته که غیر کتب عهدین است وبا بودن چنین آیات زیاد، چگونه آقای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اللطیف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دارد که کتاب در قرآن به معنای انجیل وتورات وامثال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به این معنی باشد که پیامبر قبل از بعثت، کتابهای مقدّس انجیل وتورات را نخوانده است هدف تأمین نمی شود زیرا در این صورت جای این احتمال باقی می ماند که پیامبر از آنجا که مدّتها با خواندن ونوشتن کتابهای عربی سر وکار داشته، به کمک برخی از نصاری ویهود ـ که آشنا به زبان کتاب خود بودند ـ مطالب قرآن را از آنها استخراج کرده ودر قالب انشاء عربی ریخته است وآنها را از حفظ می خواند، چنان که در سوره فرقان این احتمال را از مشرکان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إِنْ هذا إِلاّ إِفْکٌ افْتَریهُ وَ أَعانَهُ عَلَیْهِ قَوْمٌ آخَرُونَ فَقَدْجاؤُوا ظُلْماً وَ زُوراً</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 گویند این قرآن دروغی است که به خدا بسته است وگروهی دیگر او را در این قسمت یاری نموده اند، به راستی که آنها در این نسبت ستم کرده و سخن باطل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رفع چنین احتمالی در آیه مورد بحث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با خواندن ونوشتن سروکاری نداشتی، تو هیچ گاه کتابی را نخوانده ای وقلم روی کاغذ نگذاشته ای زیرا در این صورت، خرده گیران در آیین تو تردید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اگر شما این آیه را به دست هرعرب ویا آشنا به زبان عربی بدهید می گوید نظر آیه این است که پیامبر اصلاً با خواندن ونوشتن سر وکار نداسته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هرگاه مراد از کتاب، همان کتابهای مقدس باشد در این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خواهد بود زیرا هرگاه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خواندن کتابهای فوق را داست، به طور واضح قدرت بر نوشتن آنها نیز خواهد داست ودیگر لازم نبود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کنیدکه ضمیر تخطه به کتاب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طوری که ما معنی کردیم، آوردن آن مفید وسودمند خواهد بود، زیرا مفاد آیه در این صورت، یک کلام ساده و عمومی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فلانی به طور کلی با خواندن ونوشتن سروکاری ندارد و با خواندن ونوشتن آشنا نیست</w:t>
      </w:r>
      <w:r>
        <w:rPr>
          <w:rFonts w:eastAsia="IRNazanin" w:cs="IRNazanin"/>
          <w:color w:val="111111"/>
          <w:sz w:val="28"/>
          <w:szCs w:val="28"/>
          <w:rtl w:val="true"/>
          <w:lang w:bidi="fa-IR"/>
        </w:rPr>
        <w:t>.</w:t>
      </w:r>
      <w:bookmarkStart w:id="536" w:name="pg16747_185575"/>
    </w:p>
    <w:p>
      <w:pPr>
        <w:pStyle w:val="BookText"/>
        <w:rPr/>
      </w:pPr>
      <w:bookmarkEnd w:id="536"/>
      <w:r>
        <w:rPr>
          <w:rFonts w:ascii="IRNazanin" w:hAnsi="IRNazanin" w:eastAsia="IRNazanin"/>
          <w:color w:val="111111"/>
          <w:sz w:val="28"/>
          <w:sz w:val="28"/>
          <w:szCs w:val="28"/>
          <w:rtl w:val="true"/>
          <w:lang w:bidi="fa-IR"/>
        </w:rPr>
        <w:t xml:space="preserve">ویژگیهای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537" w:name="__RefHeading___Toc4743181_73709187"/>
      <w:bookmarkStart w:id="538" w:name="_Toc202"/>
      <w:bookmarkEnd w:id="537"/>
      <w:r>
        <w:rPr/>
        <w:t>36</w:t>
      </w:r>
      <w:r>
        <w:rPr>
          <w:rtl w:val="true"/>
        </w:rPr>
        <w:t xml:space="preserve">- </w:t>
      </w:r>
      <w:r>
        <w:rPr>
          <w:rtl w:val="true"/>
        </w:rPr>
        <w:t xml:space="preserve">عصمت پیامبر اکرم </w:t>
      </w:r>
      <w:r>
        <w:rPr>
          <w:rtl w:val="true"/>
        </w:rPr>
        <w:t>(</w:t>
      </w:r>
      <w:r>
        <w:rPr>
          <w:rtl w:val="true"/>
        </w:rPr>
        <w:t>صلی الله علیه وآله</w:t>
      </w:r>
      <w:r>
        <w:rPr>
          <w:rtl w:val="true"/>
        </w:rPr>
        <w:t xml:space="preserve">) </w:t>
      </w:r>
      <w:r>
        <w:rPr>
          <w:rtl w:val="true"/>
        </w:rPr>
        <w:t>از نظر قرآن</w:t>
      </w:r>
      <w:bookmarkEnd w:id="538"/>
    </w:p>
    <w:p>
      <w:pPr>
        <w:pStyle w:val="Heading3"/>
        <w:numPr>
          <w:ilvl w:val="2"/>
          <w:numId w:val="1"/>
        </w:numPr>
        <w:rPr/>
      </w:pPr>
      <w:bookmarkStart w:id="539" w:name="__RefHeading___Toc4743183_73709187"/>
      <w:bookmarkStart w:id="540" w:name="_Toc203"/>
      <w:bookmarkEnd w:id="539"/>
      <w:r>
        <w:rPr>
          <w:rtl w:val="true"/>
        </w:rPr>
        <w:t>آیات موضوع</w:t>
      </w:r>
      <w:bookmarkEnd w:id="54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کادُوا لَیَفْتِنُونَکَ عَنِ الَّذِی أَوْحَیْنا إِلَیْکَ لِتَفْتَرِیَ عَلَیْنا غَیْرَهُ وَإِذاً لاتَّخَذُوکَ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ثَبَّتْناکَ لَقَدْ کِدْتَّ 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 ثُمَّ لا تِجِدُ لَکَ عَلَیْنا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 وَ رَحْمَتُهُ لَهَمَّتْ طائِفَةٌ مِنْهُمْ أَنْ یُضِلُّوکَ وَ ما یُضِلُّونَ إِلاّ أَنْفُسَهُمْ وَما یَضُرُّونَکَ مِنْ شَیْء وَ أَنْزَلَ اللّهُ عَلَیْکَ الْکِتابَ وَ الحِکْمَةَ وَعَلَّمَکَ ما لَمْ تَکُنْ تَعْلَمُ وَ کانَ فَضْلُ اللّهِ عَلَیْکَ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بَعْدَ الَّذی جاءَکَ مِنَ الْعِلْمِ مالَکَ مِنَ اللّهِ مِنْ وَلِیّ وَ لانَصِیر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bookmarkStart w:id="541" w:name="pg16747_185576"/>
    </w:p>
    <w:p>
      <w:pPr>
        <w:pStyle w:val="BookText"/>
        <w:rPr/>
      </w:pPr>
      <w:bookmarkEnd w:id="541"/>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اللّهِ إِنَّ اللّهَ کانَ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لِذَنْبِکَ وَ سَبِّح بِحَمْدِ رَبِّکَ بِالعَشیّ وَ الإِبکار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اِلهَ إِلاّ اللّهُوَ اسْتَغْفِر لِذَنْبِکَ وَ لِلْمُؤْمِنینَ وَ المُؤمِنات وَاللّه یعَلَمُ مُتَقَلَّبَکُمْ وَ مَثْویکم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وَاسْتَغْفِرْهُ إِنَّهُ کانَ تَوّاباً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وَ یُتِمَّ نِعْمَتَهُ عَلَیْکَ وَ یَهْدِیَکَ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 فَتَنْفَعَهُ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عَلَیْکَ أَلاّ یَزَّکّی</w:t>
      </w:r>
      <w:r>
        <w:rPr>
          <w:rFonts w:ascii="Amiri" w:hAnsi="Amiri" w:eastAsia="Amiri" w:cs="Amiri"/>
          <w:i/>
          <w:i/>
          <w:iCs/>
          <w:color w:val="111111"/>
          <w:sz w:val="28"/>
          <w:sz w:val="28"/>
          <w:szCs w:val="28"/>
          <w:rtl w:val="true"/>
          <w:lang w:bidi="ar-SA"/>
        </w:rPr>
        <w:t>وَ أَمّا مَنْ جاءَکَ یَسْعی</w:t>
      </w:r>
      <w:r>
        <w:rPr>
          <w:rFonts w:ascii="Amiri" w:hAnsi="Amiri" w:eastAsia="Amiri" w:cs="Amiri"/>
          <w:color w:val="111111"/>
          <w:sz w:val="28"/>
          <w:sz w:val="28"/>
          <w:szCs w:val="28"/>
          <w:rtl w:val="true"/>
          <w:lang w:bidi="ar-SA"/>
        </w:rPr>
        <w:t xml:space="preserve"> وَهُوَ یَخْشی</w:t>
      </w:r>
      <w:r>
        <w:rPr>
          <w:rFonts w:ascii="Amiri" w:hAnsi="Amiri" w:eastAsia="Amiri" w:cs="Amiri"/>
          <w:i/>
          <w:i/>
          <w:iCs/>
          <w:color w:val="111111"/>
          <w:sz w:val="28"/>
          <w:sz w:val="28"/>
          <w:szCs w:val="28"/>
          <w:rtl w:val="true"/>
          <w:lang w:bidi="ar-SA"/>
        </w:rPr>
        <w:t xml:space="preserve">فَأَنْتَ عَنْهُ تَلَهّی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کَلاّ إِنَّها تَذْکِرَةٌ</w:t>
      </w:r>
      <w:r>
        <w:rPr>
          <w:rFonts w:ascii="Amiri" w:hAnsi="Amiri" w:eastAsia="Amiri" w:cs="Amiri"/>
          <w:color w:val="111111"/>
          <w:sz w:val="28"/>
          <w:sz w:val="28"/>
          <w:szCs w:val="28"/>
          <w:rtl w:val="true"/>
          <w:lang w:bidi="ar-SA"/>
        </w:rPr>
        <w:t xml:space="preserve"> فَمَنْ شاءَ ذَکََرَهُ</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4743185_73709187"/>
      <w:bookmarkStart w:id="543" w:name="_Toc204"/>
      <w:bookmarkEnd w:id="542"/>
      <w:r>
        <w:rPr>
          <w:rtl w:val="true"/>
        </w:rPr>
        <w:t>ترجمه آیات</w:t>
      </w:r>
      <w:bookmarkEnd w:id="54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با پیشنهاد خود، تو را از آنچه به تو وحی کردیم، بفریبند، تا غیر آن را به ما نسبت دهی در این هنگام تو را دوست خود برمی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استواری نمی بخشیدیم، نزدیک بود که مقدار کمی به آنان متمایل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دو برابر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دو برابر مجازات آنان در سرای دیگر را به تو می چشاندیم، آنگاه در برابر ما، یاوری پیدا نمی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کرم ورحمت خدا شامل حال تو نبود، گروهی از آنان تصمیم می گرفتند که تو را گمراه کنند، وآنان جز خویش کسی را گمراه نمی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پرتو همین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ضرری به تو نمی رسانند، خدا آنچه را که تو نمی دانی به تو آموخت وکرم خدا در حقّ تو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هوی و هوسهای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آگاه شدی پیروی کنی، از جانب خدا برای تو، حامی ویاوری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وبر کسانی که پیش از تو بودند وحی کردیم که اگر شرک بورزی عملهای نیک تو حبط وبی اثر می گردد و از زیانکاران می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دروغی را به ما نسبت دهد وی را با قدرت می گیریم، ورگ حیات او را قطع می کنیم ، وکسی از شما مانع از این کار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مغفرت بخواه، خدا بخشاینده ورحیم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گناهت طلب مغفرت نما، وخدا را عصرگان وصبحگان با ثنای او، تنزیه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خدایی جز او نیست وبر گناهت وافراد با ایمان از مرد وزن طلب مغفرت بنما خدا از کارها وحرکات وسکنات شما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مغفرت نما اوتوبه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آنها اجازه دادی؟ پیش از آنکه راستگویان را از دروغگویان بشناسی؟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پیروزی آشکاری را نصیب تو کردیم، تا خدا گناهان متقدم ومتأخر تو را بیامرزد، ونعمت خود را در باره تو تمام سازد، وتو را به راه راست هدایت نماید وتو را با نصرت قدرتمندی کمک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درهم کشیده، وروی برگردانده، آنگاه که نابینا به سوی او آمد، تو چه می دانی شاید خویش راتزکیه کند، یا به یاد آورد ویادآوری</w:t>
      </w:r>
      <w:bookmarkStart w:id="544" w:name="pg16747_185578"/>
    </w:p>
    <w:p>
      <w:pPr>
        <w:pStyle w:val="BookText"/>
        <w:rPr/>
      </w:pPr>
      <w:bookmarkEnd w:id="544"/>
      <w:r>
        <w:rPr>
          <w:rFonts w:ascii="IRNazanin" w:hAnsi="IRNazanin" w:eastAsia="IRNazanin"/>
          <w:color w:val="111111"/>
          <w:sz w:val="28"/>
          <w:sz w:val="28"/>
          <w:szCs w:val="28"/>
          <w:rtl w:val="true"/>
          <w:lang w:bidi="fa-IR"/>
        </w:rPr>
        <w:t xml:space="preserve">او سود بخشد، امّا آن کس که خود را بی نیاز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تو به او روی می آوری، بر تو چیزی نیست اگر خود را پاک نسازد، و امّا آن کس که به سوی تو آمده وکوشش می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تو از او اعراض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وسیله یادآوری است، هرکس بخواهد آن را یاد می آورد</w:t>
      </w:r>
      <w:r>
        <w:rPr>
          <w:rFonts w:eastAsia="IRNazanin" w:cs="IRNazanin"/>
          <w:color w:val="111111"/>
          <w:sz w:val="28"/>
          <w:szCs w:val="28"/>
          <w:rtl w:val="true"/>
          <w:lang w:bidi="fa-IR"/>
        </w:rPr>
        <w:t>».</w:t>
      </w:r>
    </w:p>
    <w:p>
      <w:pPr>
        <w:pStyle w:val="Heading3"/>
        <w:numPr>
          <w:ilvl w:val="2"/>
          <w:numId w:val="1"/>
        </w:numPr>
        <w:rPr/>
      </w:pPr>
      <w:bookmarkStart w:id="545" w:name="__RefHeading___Toc4743187_73709187"/>
      <w:bookmarkStart w:id="546" w:name="_Toc205"/>
      <w:bookmarkEnd w:id="545"/>
      <w:r>
        <w:rPr>
          <w:rtl w:val="true"/>
        </w:rPr>
        <w:t>تفسیر آیات</w:t>
      </w:r>
      <w:bookmarkEnd w:id="546"/>
    </w:p>
    <w:p>
      <w:pPr>
        <w:pStyle w:val="Heading4"/>
        <w:numPr>
          <w:ilvl w:val="3"/>
          <w:numId w:val="1"/>
        </w:numPr>
        <w:rPr/>
      </w:pPr>
      <w:bookmarkStart w:id="547" w:name="__RefHeading___Toc4743189_73709187"/>
      <w:bookmarkStart w:id="548" w:name="_Toc206"/>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مصونیت وپیراستگی پیامبر از خلاف وخطا، بسان دیگر پیامبران دارای مراحل سه گانه است، واین مراحل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مصونیت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 وسهوی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شریعت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عصمت از خلاف وگناه در رفتار وگفتار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پیراستگی از خطا ولغزش در جریانهای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دلائل عقلی ونقلی که در جلد پنجم بر مصونیت پیامبران در دو مقام نخست اقامه شد، در باره پیامبر عالیقدر به روشنی حاکم است ونیازی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 چیز سبب شد که بار دیگر به عصمت بازگردیم وپیراستگی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مستقلاً عنوان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آیاتی که به طور خصوصی مشعر ویا دالّ بر مصونیت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گرچه ما دو آیه بیشترمطرح نمی کنیم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گذشته در مرحله سوّم از مصونیت یعنی پیراستگی پیامبران از خطا ولغزشهای عادی در غیر امر تبلیغ وتبیین شریعت، اصلاً گفتگو نکردیم، لذا لازم است بار دیگر به عصمت بازگردیم ودر دو مرحله اخیر تحت عنوان مصونیت خصوص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 وگناه وهمچنین پیراستگی مطلق پیامبران از خطا ولغزش به بحث وگفتگو بپردازیم ولی از آنجا که دلیلِ عقلی عصمت از گناه در بحث یاد شده به طور روشن بیان گردید فقط به دلیل نقلی آن می پردازیم و در بحث</w:t>
      </w:r>
      <w:bookmarkStart w:id="549" w:name="pg16747_185579"/>
    </w:p>
    <w:p>
      <w:pPr>
        <w:pStyle w:val="BookText"/>
        <w:rPr/>
      </w:pPr>
      <w:bookmarkEnd w:id="549"/>
      <w:r>
        <w:rPr>
          <w:rFonts w:ascii="IRNazanin" w:hAnsi="IRNazanin" w:eastAsia="IRNazanin"/>
          <w:color w:val="111111"/>
          <w:sz w:val="28"/>
          <w:sz w:val="28"/>
          <w:szCs w:val="28"/>
          <w:rtl w:val="true"/>
          <w:lang w:bidi="fa-IR"/>
        </w:rPr>
        <w:t>دیگر یعنی پیراستگی از خطا و لغزشهای سهوی به توضیح دلیل عقلی آن به ضمیمه دلیل قرآنی خواهیم پرداخت</w:t>
      </w:r>
      <w:r>
        <w:rPr>
          <w:rFonts w:eastAsia="IRNazanin" w:cs="IRNazanin"/>
          <w:color w:val="111111"/>
          <w:sz w:val="28"/>
          <w:szCs w:val="28"/>
          <w:rtl w:val="true"/>
          <w:lang w:bidi="fa-IR"/>
        </w:rPr>
        <w:t>.</w:t>
      </w:r>
    </w:p>
    <w:p>
      <w:pPr>
        <w:pStyle w:val="Heading4"/>
        <w:numPr>
          <w:ilvl w:val="3"/>
          <w:numId w:val="1"/>
        </w:numPr>
        <w:rPr/>
      </w:pPr>
      <w:bookmarkStart w:id="550" w:name="__RefHeading___Toc4743191_73709187"/>
      <w:bookmarkStart w:id="551" w:name="_Toc207"/>
      <w:bookmarkEnd w:id="550"/>
      <w:r>
        <w:rPr>
          <w:rtl w:val="true"/>
        </w:rPr>
        <w:t>پیراستگی از گناه</w:t>
      </w:r>
      <w:bookmarkEnd w:id="551"/>
    </w:p>
    <w:p>
      <w:pPr>
        <w:pStyle w:val="BookText"/>
        <w:rPr/>
      </w:pPr>
      <w:r>
        <w:rPr>
          <w:rFonts w:ascii="IRNazanin" w:hAnsi="IRNazanin" w:eastAsia="IRNazanin"/>
          <w:color w:val="111111"/>
          <w:sz w:val="28"/>
          <w:sz w:val="28"/>
          <w:szCs w:val="28"/>
          <w:rtl w:val="true"/>
          <w:lang w:bidi="fa-IR"/>
        </w:rPr>
        <w:t>گذشته از آیات فراونی که بر عصمت همه پیامبران از گناه دلالت دارند، می توان از آیه ذیل مصونیت او را از گناه استفاده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کادُوا لَیَفْتِنُونَکَ عَنِ الَّذِی أَوْحَیْنا إِلَیْکَ لِتَفْتَرِیَ عَلَیْنا غَیْرَهُ وَإِذاً لاتَّخَذُوکَ خَلِیلاً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با پیشنهاد خود، تو را از آنچه به تو وحی کردیم، بفریبند، تا غیر آن را به ما نسبت دهی در این هنگام تو را دوست خود برمی گزیدند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ثَبَّتْناکَ لَقَدْ کِدْتَّ تَرْکَنُ إِلَیْهِمْ شَیئاً قَلِیلاً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استواری نمی بخشیدیم، نزدیک بود که مقدار کمی به آنان متمایل 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لأَذَقْناکَ ضِعْفَ الْحَیاةِ وَ ضِعْفَ الْمَماتِ ثُمَّ لا تِجِدُ لَکَ عَلَیْنا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دو برابر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دو برابر مجازات آنان در سرای دیگر را به تو می چشاندیم، آنگاه در برابر ما، یاوری پیدا نمی کردی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باره علّت نزول آیات، شأن نزولهای گوناگونی نقل کرده اند که بسیاری از آنها به خاطرمکّی بودن آیات، صحیح واستوار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شأن نزولی که با زمان نزول آنها تطبیق می کند، همان است که ابی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کند که قریش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کردند که آنها خدای او را یک سال بپرستند مشروط بر این که پیامبر نیز بتان قریش را به همین اندازه پرستش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شأن نزولها در مفاد آیه تأثیری ندارد آنچه مهم است این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ثَبَّتْناکَ لَقَدْ کِدْتَّ تَرْکَنُ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کافی انجام دهیم وبرای توضیح دلالت آیه نکاتی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برخی از کوته نظران خواسته اند آیه را گواه بر عدم عصمت پیامبر بگیرند، در حالی که از نظر محقّقان آیه از دلائل نقلی عصمت او می باشد و در حقیقت، باریک بینان وژرف نگران از درختی که در نظر مخالفان تلخ است میوه شیرین چیده خلاف مقصود آنان را استخراج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لازم است در تعیین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کادُوا لَیَفْتِنُونَکَ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حاکی است،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نشان می دهد که مقصود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مشرکان است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لَیَفْتِنُونَکَ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حاکی می باشد،خلاصه، مفاد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نزدیک شدند که او را بفریبند، ودر این آیه سخنی از نزدیک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ثَبَّتْناکَ لَقَدْ کِدْتَّ تَرْکَنُ إِلَیْهِمْ شَیئاً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 جمله که یکی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کِدْتَّ تَرْکَنُ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یافته است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اگر نه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 در این صورت مفاد آیه این است اگر نه این بود که تو را ثابت قدم نگه داشتیم، نزدیک بود که به آنها متمایل شوی، ولی تثبیت الهی مانع از تحقّق نزدیکی شد، نه تنها میل وانعطافی از تو سر نزد، بلکه به آن هم نزدیک نشدی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این تثبیت الهی، جز تثبیت در مرحله فکر واندیشه، آنگاه در مرحله عمل ورفتار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لطف الهی آنچنان شامل حال او گردید که قرب به مشرکان وسازش با آنها در باره پرستش بتان آنها، نه در ذهن واندیشه او جوانه زد و نه در خارج جامه عمل پوشید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تثبیت به این معنی جز عصمت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وسیله روح القدس وغیره</w:t>
      </w:r>
    </w:p>
    <w:p>
      <w:pPr>
        <w:pStyle w:val="BookText"/>
        <w:rPr/>
      </w:pP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باید توجه داشت که این تثبیت به یک مورد ودو مورد اختصاص ندارد، بلکه پیوسته شامل حال او می باشد زیرا آنچه که سبب شد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خاص، استقامت قدم واستواری گام بخشید، در دیگر موارد نیز وجود دارد، وجهتی ندارد که در یک مورد او را تثبیت کند ودر مراحل دیگر او را به خود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تثبیت الهی آنچنان نیست که عنان اختیار وآزادی را از کف برباید ودیگر، پیامبر تثبیت شده نتواند برخلاف آن کاری صورت دهد بلکه با این وضع می تواند یکی از دو طرف کار را برگزیند برای بیان این جهت درا یه سوّم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لأَذَقْناکَ ضِعْفَ الْحَیاةِ وَ ضِعْفَ الْمَماتِ ثُمَّ لا تَجِدُ لَکُ عَلَیْنا نَصِیراً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دوبرابر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زندگی این جهان وجهان دیگر به تو می چشانیم، آنگاه در برابر ما یاوری پیدا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نکات روشن شد که نه تنها مفاد آیه در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عصمت را حالت لازم در پیامبران می دانند، تلخ نیست، بلکه بسیار شیرین ونوید بخش است وآن این است که خداوند پیامبرخود را به خود او واگذار نمی کند ودر مظانّ لغزشها و سراشیبیها به او تثبیت و استواری می بخشد و او را از قرب ونزدیک شدن به گناه ـ تا چه رسد به ارتکاب آن ـ باز می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حقیقت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ثَبَّتْناکَ لَقَدْ کِدْتَ تَرْکَنُ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عَلَیْکَ وَرَحْمَتُهُ لَهَمَّتْ مِنْهُمْ طائِفَةٌ أَنْ یُضِلُّوکَ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این که آیه مورد بحث مربوط به تثبیت در برابر گناه وآیه دوّم مربوط به صیانت پیامبر از لغزشهای سهوی وغیر عمدی است وبا صرف نظر از این تفاوت شیوه بیان ونحوه دلالت در هر دو آیه یکسان است وهم اکنون در بحث بعد که درباره پیراستگی پیامبر از خطا است گفتگو می کنیم ، و درباره آیه توضیح کافی خواهیم داد</w:t>
      </w:r>
      <w:r>
        <w:rPr>
          <w:rFonts w:eastAsia="IRNazanin" w:cs="IRNazanin"/>
          <w:color w:val="111111"/>
          <w:sz w:val="28"/>
          <w:szCs w:val="28"/>
          <w:rtl w:val="true"/>
          <w:lang w:bidi="fa-IR"/>
        </w:rPr>
        <w:t>.</w:t>
      </w:r>
      <w:bookmarkStart w:id="552" w:name="pg16747_185582"/>
    </w:p>
    <w:p>
      <w:pPr>
        <w:pStyle w:val="Heading4"/>
        <w:numPr>
          <w:ilvl w:val="3"/>
          <w:numId w:val="1"/>
        </w:numPr>
        <w:rPr/>
      </w:pPr>
      <w:bookmarkStart w:id="553" w:name="__RefHeading___Toc4743193_73709187"/>
      <w:bookmarkStart w:id="554" w:name="_Toc208"/>
      <w:bookmarkEnd w:id="552"/>
      <w:bookmarkEnd w:id="553"/>
      <w:r>
        <w:rPr>
          <w:rtl w:val="true"/>
        </w:rPr>
        <w:t xml:space="preserve">پیراستگی پیامبر </w:t>
      </w:r>
      <w:r>
        <w:rPr>
          <w:rtl w:val="true"/>
        </w:rPr>
        <w:t>(</w:t>
      </w:r>
      <w:r>
        <w:rPr>
          <w:rtl w:val="true"/>
        </w:rPr>
        <w:t>صلی الله علیه وآله</w:t>
      </w:r>
      <w:r>
        <w:rPr>
          <w:rtl w:val="true"/>
        </w:rPr>
        <w:t xml:space="preserve">) </w:t>
      </w:r>
      <w:r>
        <w:rPr>
          <w:rtl w:val="true"/>
        </w:rPr>
        <w:t>از خطا واشتباه</w:t>
      </w:r>
      <w:bookmarkEnd w:id="554"/>
    </w:p>
    <w:p>
      <w:pPr>
        <w:pStyle w:val="BookText"/>
        <w:rPr/>
      </w:pPr>
      <w:r>
        <w:rPr>
          <w:rFonts w:ascii="IRNazanin" w:hAnsi="IRNazanin" w:eastAsia="IRNazanin"/>
          <w:color w:val="111111"/>
          <w:sz w:val="28"/>
          <w:sz w:val="28"/>
          <w:szCs w:val="28"/>
          <w:rtl w:val="true"/>
          <w:lang w:bidi="fa-IR"/>
        </w:rPr>
        <w:t xml:space="preserve">مصونیت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 واشتباه در امور زندگی وجریانهای عادی از جمله مسائلی است که در علم کلام درباره آن بحث وگفتگو شده واقوال فراوانی در باره آن به چشم می خورد، در این مورد، خرد برای حفظ اعتماد مردم به گفتار ورفتار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را یک حالت لازم وشرط حتمی تلقی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واشتباه در غیر تبلیغ دین به دو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انجام وظیفه مذهبی اعمّ از فردی مانند اشتباه دررکعات نماز و یا اجتماعی مانند کشتن فرد بی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امور روزانه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جلب اعتما دمردم که عامل مهم در پیشرفت مقاصد پیامبران است ایجاب می کند که پیامبران در قسمت عمل به وظائف مذهبی اعم از فردی واجتماعی مصون از اشتباه باشند، زیرا اشتباه در این قسمت عمل به وظایف مذهبی اعم از فردی واجتماعی مصون از اشتباه باشند، زیرا اشتباه در این قسمت کم کم سبب می شود که مردم در تعالیم وگفته های آنان به دیده شک وتردید بنگرند وبا خود چنین بیندیشند که وقتی پیامبر در عمل به وظایف، اشتباه وخطا می کند، از کجا معلوم که در بیان تعالیم دچار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ایجاب می کند که پیامبران در کارهای عادی وجریانهای روزمرّه نیز از اشتباه وخطا مصون باشند، زیرا اشتباه در این مورد از اعتماد مردم می کاهد وسبب می شود که مردم به تعالیم او از دیده دیگری بنگرند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اشتباه در امور زندگی ملازم با اشتباه در بیان وظائف وتعالیم است زیرا جه بسا ممکن است مردی از جانب خدا در قسمت دوّم مصونیت داشته باشد ولی در امور عادی دچار خطا ولغزش گردد وتفکیک میان این</w:t>
      </w:r>
      <w:bookmarkStart w:id="555" w:name="pg16747_185583"/>
    </w:p>
    <w:p>
      <w:pPr>
        <w:pStyle w:val="BookText"/>
        <w:rPr/>
      </w:pPr>
      <w:bookmarkEnd w:id="555"/>
      <w:r>
        <w:rPr>
          <w:rFonts w:ascii="IRNazanin" w:hAnsi="IRNazanin" w:eastAsia="IRNazanin"/>
          <w:color w:val="111111"/>
          <w:sz w:val="28"/>
          <w:sz w:val="28"/>
          <w:szCs w:val="28"/>
          <w:rtl w:val="true"/>
          <w:lang w:bidi="fa-IR"/>
        </w:rPr>
        <w:t>دو کاملاً صحیح وپابرجاست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تفکیک برای دانشمندان کاملاً امکان پذیر است، ولی روی سخن در این جا با افراد دیگر است که نمی توانند به این نوع از مسائل با دیده تفکیک بنگرند، بلکه همه را به یک چوب می رانند ووجود شک وتردید یا خطا وخلاف در زندگی عادی پیامبر، موجب جوانه زدن شک در دیگر امور مربوط به نبوت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پیشرفت مقاصد بعثت، باید پیامبران را با مصونیت وپیراستگی کامل مجهز سازد، تا از این جهت اعتماد صد در صد مردم را به آموزگاران وحی جلب نماید ودر نتیجه هدف ومقصد بعثت که تربیت وگرایش مردم به خدا است جامه عمل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تَحْمِلُ النُّبُوَّةَ وَ رُوحُ القُدُسِ لا یَنامُوَ لا یَغْفُلُ وَ لا یَلْهُو وَ لا یَسْهُو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القدس حامل نبوت است، او نمی خوابد وغفلت نمی کند و از او اشتباهی رخ نمی دهد</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تا اینجا با داوری خرد در مسئله تجویز خطا وسهو بر پیامبران آشنا شدیم اکنون وقت آن رسیده است که با منطق قرآن در این مورد نیز آشنا شویم، طبعاً منطق هر دو یکسان بوده وکوچک ترین اختلافی میان آن دو نخواهد بود</w:t>
      </w:r>
      <w:r>
        <w:rPr>
          <w:rFonts w:eastAsia="IRNazanin" w:cs="IRNazanin"/>
          <w:color w:val="111111"/>
          <w:sz w:val="28"/>
          <w:szCs w:val="28"/>
          <w:rtl w:val="true"/>
          <w:lang w:bidi="fa-IR"/>
        </w:rPr>
        <w:t>.</w:t>
      </w:r>
    </w:p>
    <w:p>
      <w:pPr>
        <w:pStyle w:val="Heading4"/>
        <w:numPr>
          <w:ilvl w:val="3"/>
          <w:numId w:val="1"/>
        </w:numPr>
        <w:rPr/>
      </w:pPr>
      <w:bookmarkStart w:id="556" w:name="__RefHeading___Toc4743195_73709187"/>
      <w:bookmarkStart w:id="557" w:name="_Toc209"/>
      <w:bookmarkEnd w:id="556"/>
      <w:r>
        <w:rPr>
          <w:rtl w:val="true"/>
        </w:rPr>
        <w:t>قرآن و خطا و سهو پیامبران</w:t>
      </w:r>
      <w:bookmarkEnd w:id="557"/>
    </w:p>
    <w:p>
      <w:pPr>
        <w:pStyle w:val="BookText"/>
        <w:rPr/>
      </w:pPr>
      <w:r>
        <w:rPr>
          <w:rFonts w:ascii="IRNazanin" w:hAnsi="IRNazanin" w:eastAsia="IRNazanin"/>
          <w:color w:val="111111"/>
          <w:sz w:val="28"/>
          <w:sz w:val="28"/>
          <w:szCs w:val="28"/>
          <w:rtl w:val="true"/>
          <w:lang w:bidi="fa-IR"/>
        </w:rPr>
        <w:t>از آیه زیر می توان مصونیت پیامبر الهی را از اشتباه وسهو استفاده کرد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 وَ رَحْمَتُهُ لَهَمَّتْ طائِفَةٌ مِنْهُمْ أَنْ یُضِلُّوکَ وَ ما یُضِلُّونَ إِلاّ أَنْفُسَهُمْ وَما یَضُرُّونَکَ مِنْ شَیْء وَ أَنْزَلَ اللّهُ عَلَیْکَ الْکِتابَ وَ الحِکْمَةَ وَعَلَّمَکَ ما لَمْ تَکُنْ تَعْلَمُ وَ کانَ فَضْلُ اللّهِ عَلَیْکَ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کرم ورحمت خدا شامل حال تو نبود، گروهی از آنان تصمیم می گرفتند که تو را گمراه کنند، وآنان جز خویش کسی را گمراه نمی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پرتو همین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ضرری به تو نمی رسانند، خدا آنچه را که تو نمی دانی به تو آموخت وکرم خدا در حقّ تو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شأن نزول آیه، جریانهای مختلفی یاد کرده اند که نقل آنها مایه گستردگی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ما یکی را به عنوان نمونه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زره فردی از صحابه پیامبر به سرقت رفت صاحب آن به یک نفر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ابیرق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ظنین شد، سارق وقتی متوجه خطر شد، زره را به خانه یک نفر یهودی انداخت و از قبیله خود خواست 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پاکی او گواهی دهند و وجود زره را در خانه یهودی گواه بر برائت او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شد ویهودی متهّم گردید، خدا پیامبر خود را از جریان آگاه ساخت وآیه یاد شده به ضمیمه آیه ای که یادآور می شویم،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شأن نزول خواه صحیح باشد یا نباشد، بالأخره از مجموع شأن نزول هایی که در این مورد نقل شده است، استفاده می شود که پیامبر در آستانه داوریِ بر خلاف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 وگروهی با صحنه سازی می خواستند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داده وظواهر قضیه را به رخ پیامبر بکشند تا وی برخلاف حق حکم نماید، ولی خداوند او را از خطا واشتباه حفظ وصیانت نمود و پرده از چهره حقیقت برداشته شد وچیزی را که او نمی دانست به او آموخت وکرم خدا نسبت به پیامبر،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ببینیم چگونه آیات مورد بحث بر مصونیت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سه جمله باید مورد توجه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عَلَیْکَ الْکِتابَ وَ الْحِکْمَةَ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وَعَلَّمَکَ ما لَمْ تَکُنْ تَعْلَمُ</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فَضْلُ اللّهِ عَلَیْکَ عَظِیماً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جمله نخست ناظر به مبانی داوری اوست وآن کتاب وسنت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دو منبع وسیع تشریع، مایه مصونیت در احکام الهی می گردد ودر نتیجه پیامبر در تبیین احکام خدا هرگز دچار اشتباه ولغزش نمی گردد زیرا آنچه بشر تا روز رستاخیز به آن نیاز دارد در این دو منبع وارد شده است ولی روشن است که علم به قوانین کلی، مایه مصونیت از اشتباه در موضوعات، وجزئیات، وبه اصطلاح در تطبیق آن کلیات برموارد خود، نمی گردد بلکه برای مصونیت از اشتباه، به چیز دیگری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مورد شأن نزولی که پیامبر در آستانه داوری بر خلاف واقع قرار گرفته بود، وخداوند او را از لغزش حفظ کرد، او از تمام احکام کلی الهی آگاه بود مع الوصف علم به کلیات، موجب مصونیت او نگردید بلکه این علم به ضمیمه امر دیگر، به او مصونیت داد واین امر دوّم همان است که در جمله دوّم وارد شده است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وَعَلَّمَکَ ما لَمْ تَکُنْ تَعْلَمُ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چیزی را که نمی دانستی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علم است که پیامبر نمی دانست وخدا به او آموخت؟ آیا علم به احکام کلی الهی است که در کتاب وسنّت آمده است، یا مقصود علم به واقعیات وخصوصیات وقایع وجریانها است؟ شکّی نیست که احتمال نخست کاملاًبی اساس است زیرا علم به کلیات احکام کلی در جمله پیشین به روشنی بیان گردید، دیگر نیازی به تکرار وتأکید نیست و هیچ کس احتمال نمی دهد که پیامبر الهی، از احکام شریعت خود بی اطلاع باشد، تا زمینه تأکید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جمله همان احتمال دوّم است یعنی پرده از چهره واقعیات برداشت و او را در جریان توطئه بر لغزاندن پیامبر، ووارد آوردن تهمت بر یک بی گناه قرار داد واین همان است که در آیه دیگری که در این رابطه نازل گردیده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أَریکَ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گردیده است چنانکه می فرماید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أَنْزَلْناإِلَیْکَ الْکِتابَ بِالحَقِّ لِتَحْکُمَ بَیْنَ النّاسِ بِما أَریکَ اللّهُ وَ لا تَکُنْ</w:t>
      </w:r>
    </w:p>
    <w:p>
      <w:pPr>
        <w:pStyle w:val="BookText"/>
        <w:rPr/>
      </w:pPr>
      <w:r>
        <w:rPr>
          <w:rFonts w:ascii="Amiri" w:hAnsi="Amiri" w:eastAsia="Amiri" w:cs="Amiri"/>
          <w:color w:val="111111"/>
          <w:sz w:val="28"/>
          <w:sz w:val="28"/>
          <w:szCs w:val="28"/>
          <w:rtl w:val="true"/>
          <w:lang w:bidi="ar-SA"/>
        </w:rPr>
        <w:t>لِلْخائِنینَ خَصِیماً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برای داوری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اصل بیان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إِلَیْکَ الْکِتابَ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کتاب را بر تو فرو فرستادیم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أَریکَ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سبب آنچه که به تو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کتاب را برای تو فرستاد تا در سایه آن به ضمیمه آنچه که از حقایق برای تو ارائه کرده است، داوری نمایی وهرگز نلغزی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علم به کتاب وسنّت، با علم وآگاهی خاصی مجهز است که از آن در دو آیه قبل گاهی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وَعَلَّمَکَ ما لَمْ تَکُنْ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وگاهی آن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تصوّر نشود که این نوع مصونیت، مخصوص به یک مورد یا در خصوص داوری است وباب اشتباه به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باز است، خداوند در آیه مورد بحث جمله سوم را می آورد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فَضْلُ اللّهِ عَلَیْکَ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خدا بر تو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که خداوند چیزی را بزرگ بشمارد، باید حساب آن را از چیزی که ما بزرگ می نماییم، جدا کرد، فضل وکرم بزرگ نشانه آن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زندگی در قضاوتها وداوریها، در معاشرتها وبرخوردها از خطا و لغزش مصون می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مصلحتی که در امر رسالت نهفته است وبرای این که پیامبر اسوه والگو وسرمشق امّت است، باید در مسیر زندگی به گونه ای باشد که امّت در باره او احتمال اشتباه وخطا ندهد تا در مسئله اطاعت از رفتار وگفتار او، دچار سرگردانی ودو دلی نشوند</w:t>
      </w:r>
      <w:r>
        <w:rPr>
          <w:rFonts w:eastAsia="IRNazanin" w:cs="IRNazanin"/>
          <w:color w:val="111111"/>
          <w:sz w:val="28"/>
          <w:szCs w:val="28"/>
          <w:rtl w:val="true"/>
          <w:lang w:bidi="fa-IR"/>
        </w:rPr>
        <w:t>.</w:t>
      </w:r>
      <w:bookmarkStart w:id="558" w:name="pg16747_185587"/>
    </w:p>
    <w:p>
      <w:pPr>
        <w:pStyle w:val="Heading4"/>
        <w:numPr>
          <w:ilvl w:val="3"/>
          <w:numId w:val="1"/>
        </w:numPr>
        <w:rPr/>
      </w:pPr>
      <w:bookmarkStart w:id="559" w:name="__RefHeading___Toc4743197_73709187"/>
      <w:bookmarkStart w:id="560" w:name="_Toc210"/>
      <w:bookmarkEnd w:id="558"/>
      <w:bookmarkEnd w:id="559"/>
      <w:r>
        <w:rPr>
          <w:rtl w:val="true"/>
        </w:rPr>
        <w:t>توضیح و تحلیل آیاتی که منکران عصمت پیامبر به آن تمسک کرده اند</w:t>
      </w:r>
      <w:bookmarkEnd w:id="560"/>
    </w:p>
    <w:p>
      <w:pPr>
        <w:pStyle w:val="Heading5"/>
        <w:numPr>
          <w:ilvl w:val="4"/>
          <w:numId w:val="1"/>
        </w:numPr>
        <w:rPr/>
      </w:pPr>
      <w:bookmarkStart w:id="561" w:name="__RefHeading___Toc4743199_73709187"/>
      <w:bookmarkStart w:id="562" w:name="_Toc211"/>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 xml:space="preserve">مخالفان عصمت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خلاف وگناه ویا مصونیت او از خطا ولغزش با یک رشته آیات واحادیثی استدلال کرده اند، و از این طریق اذهان ساده لوحان را نسبت به اصل عصمت مشوش ساخته اند، برای تکمیل مطلب باید مجموع دلایل آنان مورد بحث وبررسی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آیات را وارد بحث می کنیم آنگاه به توضیح پاره ای از روایات می پردازیم</w:t>
      </w:r>
      <w:r>
        <w:rPr>
          <w:rFonts w:eastAsia="IRNazanin" w:cs="IRNazanin"/>
          <w:color w:val="111111"/>
          <w:sz w:val="28"/>
          <w:szCs w:val="28"/>
          <w:rtl w:val="true"/>
          <w:lang w:bidi="fa-IR"/>
        </w:rPr>
        <w:t>.</w:t>
      </w:r>
    </w:p>
    <w:p>
      <w:pPr>
        <w:pStyle w:val="Heading5"/>
        <w:numPr>
          <w:ilvl w:val="4"/>
          <w:numId w:val="1"/>
        </w:numPr>
        <w:rPr/>
      </w:pPr>
      <w:bookmarkStart w:id="563" w:name="__RefHeading___Toc4743201_73709187"/>
      <w:bookmarkStart w:id="564" w:name="_Toc212"/>
      <w:bookmarkEnd w:id="563"/>
      <w:r>
        <w:rPr/>
        <w:t>1</w:t>
      </w:r>
      <w:r>
        <w:rPr>
          <w:rtl w:val="true"/>
        </w:rPr>
        <w:t>ـ اگر از هوی وهوس های آنان پیروی کنی</w:t>
      </w:r>
      <w:r>
        <w:rPr>
          <w:rtl w:val="true"/>
        </w:rPr>
        <w:t>...</w:t>
      </w:r>
      <w:bookmarkEnd w:id="564"/>
    </w:p>
    <w:p>
      <w:pPr>
        <w:pStyle w:val="BookText"/>
        <w:rPr/>
      </w:pPr>
      <w:r>
        <w:rPr>
          <w:rFonts w:ascii="IRNazanin" w:hAnsi="IRNazanin" w:eastAsia="IRNazanin"/>
          <w:color w:val="111111"/>
          <w:sz w:val="28"/>
          <w:sz w:val="28"/>
          <w:szCs w:val="28"/>
          <w:rtl w:val="true"/>
          <w:lang w:bidi="fa-IR"/>
        </w:rPr>
        <w:t xml:space="preserve">خدا پیامبر را با یک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قرار می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بَعْدَ الَّذی جاءَکَ مِنَ الْعِلْمِ مالَکَ مِنَ اللّهِ مِنْ وَلِیّ وَ لانَصِیر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هوی و هوسهای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آگاه شدی پیروی کنی، از جانب خدا برای تو، حامی ویاوری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همین سوره در آیه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مضمون نیز وارد شده جز این که در آخر آیه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إِذاً لَمِنَ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آمده است ودر سوره رعد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نخست بدون کم وزیاد وارد شده جزاین که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ومشابه آنها که هم اکنون یادآور می شویم، کوچک ترین گواه بر نفی عصمت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به صورت قضیه شرطیه وارد شده ویک چنین قضایایی هرگز گواه بر تحقّق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هوی وهوسها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 پیراستگی کامل</w:t>
      </w:r>
    </w:p>
    <w:p>
      <w:pPr>
        <w:pStyle w:val="BookText"/>
        <w:rPr/>
      </w:pPr>
      <w:r>
        <w:rPr>
          <w:rFonts w:ascii="IRNazanin" w:hAnsi="IRNazanin" w:eastAsia="IRNazanin"/>
          <w:color w:val="111111"/>
          <w:sz w:val="28"/>
          <w:sz w:val="28"/>
          <w:szCs w:val="28"/>
          <w:rtl w:val="true"/>
          <w:lang w:bidi="fa-IR"/>
        </w:rPr>
        <w:t>شخص نیز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گزارشها به صورت قضایای شرطیه گواه برآن نیست که روزی طرفین آن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شِئْنا لَنَذْهَبَنَّ بِالَّذِی أَوْحَیْنا إِلَیْکَ ثُمَّ لا تَجِدُ لَکَ بِهِ عَلَیْنا وَکِیلاً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آنچه را که بر تو وحی کردیم از تو می گیریم وهرگز مدافعی بر خود پیدا نمی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رَحْمََةً مِنْ رََبِّکَ إِنَّ فَضْلَهُ کانَ عَلَیْکَ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چنین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رحمت خداست بر تو وبر پیروان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وکرم خدا بر تو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 از تعلّق مشیّت وی برگرفتن وحی از پیامبر به صورت قضیه شرطیه سخن می گوید، همگی می دانیم که چنین مشیّتی هرگز انجام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به 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شریعت خویش را تکمیل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آیات که خدا پیامبر خود را به صورت قضیه شرطیه تهدید وتوبیخ می کند، بیش از آن است که در این جا منعکس گردد فقط دو آیه دیگر را متذکر می شویم آنگاه به بیان نکته این گونه خبرها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وبر کسانی که پیش از تو بودند وحی کردیم که اگر شرک بورزی عملهای نیک تو حبط وبی اثر می گردد و از زیانکاران می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سخن دروغی را به ما نسبت دهد وی را با قدرت می گیریم، ورگ حیات او را قطع می کنیم ، وکسی از شما مانع از این کار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اخبار وگزارشها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دلیل بر تحقّق طرفین نمی گردد تا با مسئله عصمت منافات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سؤالی که در اینجا باقی است این است که هدف از طرح این گونه احکام شرطی که هیچ گاه عملی نمی گردد چه بوده است در این جا می توان از میان نکات متنوع به دو نکته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قضایا ناظر به طبیعت انسانی پیامبران است که صدور گناه وخلاف را از آنان کاملاً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طبیعت مافوق انسانی وبشری ندارند که بر عصیان وگناه قادر وتوانا نباشند بلکه از آن نظر که انسانند، بسان افراد دیگر در معرض لغزشها وتوبیخها می باشند واگر مشمول عنایت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تحقّق گناه از آنها کاملاً مترقب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عنایت ربانی است که با افاضه عصمت، صدور گناه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 وبر آنها قداست وطهارت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آیات ناظر به جنبه های بشری آنان می باشد ودر این قلمرو، عصمت ومصونیتی مطرح نیست واگر پیامبران مصون وپیراسته اند به خاطر جنبه دیگر از شخصیت آنها است که آنان را به صورت موجودی الهی در می آوردکه هرگز از در مخالفت وارد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این آیات همگی جنبه تربیتی دارد وهدف تعلیم دیگران است در قالب خطاب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واین نوع خطابهای حاد وتند نه تنها تعصب جاهلی وعناد ونادان را تحریک نمی کند بلکه او را به پذیرش این تعالیم تحریک وتشویق می نماید وبا خود چنین می اندیشد جایی که پیامبر با آن عظمت در صورت صدور خلاف وگناه به توبیخ وکیفر محکوم می شود، تکلیف من جاهل روشن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تربیت صحیح تفهیم حقیقت در ضمن گفتگو در باره دیگران است ودر این مورد در زبان عرب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زبان فارسی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تا دیوار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نوع خطابها را دستاویز اندیشه های کج خود قرار می دهند با الفبای قرآن آشنا نمی باشند و از اصول تربیت صحیح ناآگاه هستند وبا توجه به این اصل، هرنوع تصوّر نادرست،در مورد عصمت حضرت رسول کاملاً برطرف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هدف بسیاری از آیات که دستاویزی برای منکران عصمت شده است روشن می گردد وبرای تکمیل مطلب بخشی از این آیات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مسلمانان مدّتی به سوی بیت المقدس نماز می گزاردند، سپس روی مصالحی دستور آمد که به سوی کعبه نماز گزارند، در این موقع مسئله تغییر قبله جنجالی میان یهود ومنافقان برپا کرد که آیات قرآن واحادیث از آن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قاطعیت هرچه تمامتر بر ایرادهای ناآگاهان از علل تشریع پاسخ می گوید آنگاه رو به پیامبر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 فَلا تَکُونَنَّ مِنَ الْمُمْتَرینَ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حق، از برای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شکی به دل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مسئله الوهیت مسیح را ابطال می کند وتولّد او را از مریم باکره، بسان آفرینش آدم از خاک می داندکه هیچ کدام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خدا نیست آنگاه رو به پیامبر می کند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 فَلا تَکُنْ مِنَ الْمُمْتَرینَ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وسخن خدا حق است، هرگز در این مورد شک وتردید به خود راه مده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که جهان غیب برای او به صورت شهود در آمده وفرشته وحی را دیده وسخن او را شنیده وآیات خدا را در شب معراج مشاهده کرده است هرگز شک وتردید به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تذکّر دیگران است که هرگز فریب سخنان پوچ دیگران را نخورند وخود را در آتش شک نسوزانند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خداوند در مسئله قضاوت در باره فردی که تفصیل آن در دلائل عصمت پیامبر از خطا و لغزش گذشت پیامبر خود را چنین خطاب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 عِنَ الَّذینَ یَخْتانُونَ أَنْفُسَهُمْ إِنَّ اللّهَ لایُحِبُّ مَنْ کانَ خَوّاناً أَثیماً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که به خود خیانت کرده اند دفاع مکن، خداوند افراد خیانت پیشه و گنهکار را دوست نمی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أَریکَ اللّهُ وَ لا تَکُنْ لِلْخائِنینَ خَصیماً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به حق بر تو فرستادیم تا میان مردم به آنچه که پروردگارت ارائه کرده داوری کنی، هرگز حامی افراد خائن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خطابها به خاطر هدایت گروهی است که صراحت گویی را تحمل نمی کنند وزبان حال آنان این است که انتقاد خوب است امّا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بهترین راه سخن گفتن با این طایفه، سخن گفتن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حدیث دیگران هرچه هم تلخ وزهرآگین باشد چون در باره دیگران است واکنش حاد وتندی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زره مسروقه، ناچار بود که طبق ظواهر داوری کند وهرگز نه از خائنی دفاع کرد ونه طرفدار خائنی بود، این ضوابط قضایی است که گاهی با واقع تطبیق نمی کند ودر نتیجه حق پایمال می گردد لذا خداوند فوراً پیامبر را در جریان واقع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وخطایی از او سر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برای سرکوبی گروهی که عالمانه به سود خائنی گواهی داده بودند به پیامبر خود خطاب می کند تا آنان حساب خود را دانسته باشند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خداوند در سوره اسراء فرمانهای حکیمانه ای دارد که ما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کردیم واین فرمانها با مضمون واحدی آغاز وپایان یافته است</w:t>
      </w:r>
      <w:r>
        <w:rPr>
          <w:rFonts w:eastAsia="IRNazanin" w:cs="IRNazanin"/>
          <w:color w:val="111111"/>
          <w:sz w:val="28"/>
          <w:szCs w:val="28"/>
          <w:rtl w:val="true"/>
          <w:lang w:bidi="fa-IR"/>
        </w:rPr>
        <w:t>.</w:t>
      </w:r>
      <w:bookmarkStart w:id="565" w:name="pg16747_185592"/>
    </w:p>
    <w:p>
      <w:pPr>
        <w:pStyle w:val="BookText"/>
        <w:rPr/>
      </w:pPr>
      <w:bookmarkEnd w:id="565"/>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مَعَ اللّهِ إِلهاً آخَرَ فَتَقْعُدَ مَذْمُوماًمَخْذُولاً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 خدای دیگری قرار مده که مذموم وبی یاور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مَعَ اللّهِ إِلهاً آخََرَ فَتُلْقی فِی جَهَنَّمَ مَلُوماً مَدحُوراً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خدای دیگر قرار مده که سرزنش ورانده شده در جهنم می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این نوع خطابها ودستورها در همگی یکی است وهمگی ناظر به یک ویا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صدور هر نوع خلاف وگناه از فرد معصوم از آن نظر که انسان است کاملاً ممکن و مترقب می باشد و این نوع خطاب ناظر به این ویژگی است نه از آن نظر که او معصوم وپیراسته از گناه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مورد خطاب در ظاهر، پیامبر است ولی مخاطب واقعی امّت او است واین نوع سخن گفتن د رمیان تمام ملل جهان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دو بیان وبا توجه به این که قسمتی از این آیات در این صفحات منعکس شده ، نیاز به نقل آیات دیگر نیست</w:t>
      </w:r>
      <w:r>
        <w:rPr>
          <w:rFonts w:eastAsia="IRNazanin" w:cs="IRNazanin"/>
          <w:color w:val="111111"/>
          <w:sz w:val="28"/>
          <w:szCs w:val="28"/>
          <w:rtl w:val="true"/>
          <w:lang w:bidi="fa-IR"/>
        </w:rPr>
        <w:t>.</w:t>
      </w:r>
    </w:p>
    <w:p>
      <w:pPr>
        <w:pStyle w:val="Heading5"/>
        <w:numPr>
          <w:ilvl w:val="4"/>
          <w:numId w:val="1"/>
        </w:numPr>
        <w:rPr/>
      </w:pPr>
      <w:bookmarkStart w:id="566" w:name="__RefHeading___Toc4743203_73709187"/>
      <w:bookmarkStart w:id="567" w:name="_Toc213"/>
      <w:bookmarkEnd w:id="566"/>
      <w:r>
        <w:rPr/>
        <w:t>2</w:t>
      </w:r>
      <w:r>
        <w:rPr>
          <w:rtl w:val="true"/>
        </w:rPr>
        <w:t>ـ هدف از طلب مغفرت ها چیست؟</w:t>
      </w:r>
      <w:bookmarkEnd w:id="567"/>
    </w:p>
    <w:p>
      <w:pPr>
        <w:pStyle w:val="BookText"/>
        <w:rPr/>
      </w:pPr>
      <w:r>
        <w:rPr>
          <w:rFonts w:ascii="IRNazanin" w:hAnsi="IRNazanin" w:eastAsia="IRNazanin"/>
          <w:color w:val="111111"/>
          <w:sz w:val="28"/>
          <w:sz w:val="28"/>
          <w:szCs w:val="28"/>
          <w:rtl w:val="true"/>
          <w:lang w:bidi="fa-IR"/>
        </w:rPr>
        <w:t xml:space="preserve">قرآن در مواردی به پیامبر دستور می دهد که از خدا طلب مغفرت نماید و در برخی از موارد 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 آن اضافه می کند مثلاً در سوره نساء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اللّهِ إِنَّ اللّهَ کانَ غَفُوراًرَحِیماً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خدا مغفرت بخواه، خدا بخشاینده ورحیم است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 سوره غافر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لِذَنْبِکَ وَ سَبِّح بِحَمْدِ رَبِّکَ</w:t>
      </w:r>
    </w:p>
    <w:p>
      <w:pPr>
        <w:pStyle w:val="BookText"/>
        <w:rPr/>
      </w:pPr>
      <w:r>
        <w:rPr>
          <w:rFonts w:ascii="IRNazanin" w:hAnsi="IRNazanin" w:eastAsia="IRNazanin"/>
          <w:color w:val="111111"/>
          <w:sz w:val="28"/>
          <w:sz w:val="28"/>
          <w:szCs w:val="28"/>
          <w:rtl w:val="true"/>
          <w:lang w:bidi="fa-IR"/>
        </w:rPr>
        <w:t>بِالعَشیّ وَ الإِبکار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گناهت طلب مغفرت نما وخدا را عصرگاهان وصبحگاهان با ثنای او، تنزیه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دهد که هم برخود وهم بر افراد با ایمان طلب آمرزش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اِلهَ إِلاّ اللّهُوَ اسْتَغْفِر لِذَنْبِکَ وَ لِلْمُؤْمِنینَ وَ المُؤمِنات وَاللّه یعَلَمُ مُتَقَلَّبَکُمْ وَ مَثْویکم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خدایی جز او نیست وبر گناهت وافراد با ایمان از مرد وزن طلب مغفرت بنما خدا از کارها وحرکات وسکنات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نصر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وَاسْتَغْفِرْهُ إِنَّهُ کانَ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مغفرت نما اوتوبه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سؤال می شود چگونه دستور طلب مغفرت با عصمت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می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ازمفاد این آیات با شناخت مسئولیتهای پیامبران واین که شخصیتهای بزرگ، مسئولیتهای خطیرتری دارند و چه بسا ممکن است عملی از نظر خرد، در محیطی جرم وگناه شمرده شود، در حالی که همان عمل نسبت به محیط دیگر دارای چنین حالتی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امکان پذیر است وبرای توضیح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الهی در واجبات ومحرمات منحصر نمی شود، بلکه در کنار واجبات، مستحبات ودر کنار محرمات، مکروهات نیز وجود دارد، واجب شرعی چیزی است که باید انجام شود وترک آن موجب مؤاخذه و عقاب است وحرام شرعی چیزی است که باید ترک شود وانجام آن موجب عذاب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مستحبات ومکروهات در عین اینکه ترک وانجام آن، کیفر ومؤاخده ای همراه ندارد، ولی گاهی شرایط به گونه ای می شود که عقل وخرد آن را فرض ولازم</w:t>
      </w:r>
    </w:p>
    <w:p>
      <w:pPr>
        <w:pStyle w:val="BookText"/>
        <w:rPr/>
      </w:pP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نه به این معنی است که مستحب، واجب ویا مکروه، حرام شرعی می گردند ـ زیرا حدود واحکام الهی هیچ گاه تغییر نمی پذیرند ـ بلکه هدف این است که عقل وخرد، با توجه به آن شرایط، انجام مندوب وترک مکروه را لازم وضروری می داند و آن را در نزد خود یک نوع واجب قلمداد می نماید واگر شخصی در آن شرایط به ندای خرد گوش ندهد، در اصطلاح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نزد خرد، مذنب وگنهکار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انجام دادن مستحبات وترک مکروهات، مایه جمال وآرایش رفتار وکردار است، ومخالفت با آنها پی آمدی در بر ندارد، ولی گاهی خرد با توجه به یک رشته شرایط از قبیل علم وآگاهی بیشتر به مقام آمر وفرمانده و داشتن مسئولیتهای خطیرتر، عمل به آنها را بسان عمل به فرایض وترک محرمات، لازم می شمارد ودر صورت مخالفت، خود را ملزم به اظهار پوزش وطلب غفران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بسا رفتاری در محیط وشرایطی خاص، کار خوب ویا لااقل بی عیب تلقی می گردد ولی همان کار در شرایط دیگری عیب ومذموم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زندگی یک انسان بیابانی را در نظر بگیرید که از آداب معاشرت فقط یک سری آداب بسیط وضروری را می داند، چنین افرادی به حکم دور بودن از تمدن وسواد اعظم، از آداب ورسوم انسانی دور می باشند وبه خاطر همین دوری از تمدن نمی توان انتظار داشت که آداب ورسوم انسانی را کاملاً رعایت کند در حالی که از یک انسان شهرنشین وبزرگ شده در سواد اعظم، انتظار دیگری است اگر او در رفتار وکردار خود، ظرافت های اخلاقی را رعایت نکند، کاملاً توبیخ می شود ومورد نکوهش قرار می گیرد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شهر نشینان، انتظار از یک فرد درس خوانده وتحصیل کرده، غیر از انتظار از افرادی عادی ومعمولی است هم چنانکه انتظار از ساکنان بخشها وشهرها غیر از انتظار از ساکنان مراکز استانها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کارهایی که افراد عادی انجام</w:t>
      </w:r>
    </w:p>
    <w:p>
      <w:pPr>
        <w:pStyle w:val="BookText"/>
        <w:rPr/>
      </w:pPr>
      <w:r>
        <w:rPr>
          <w:rFonts w:ascii="IRNazanin" w:hAnsi="IRNazanin" w:eastAsia="IRNazanin"/>
          <w:color w:val="111111"/>
          <w:sz w:val="28"/>
          <w:sz w:val="28"/>
          <w:szCs w:val="28"/>
          <w:rtl w:val="true"/>
          <w:lang w:bidi="fa-IR"/>
        </w:rPr>
        <w:t>می دهند، اگر یک فرد فوق العاده آن را انجام داد، قبیح وزشت شمرده می شود و لذا در محیطهای نظامی، یک لحظه تأخیر، یک سخن خشن، یک حرکت نابجا، یک نگاه نامحسوس به چپ و راست، خطا و گناه شمرده می شود وانضباط نظامی ایجاب می کند که فرد با تمام این ظرائف ودقائق آشنا گردد وبه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هرچه مقام بزرگتر، ومسئولیتها بیشتر باشد، تکالیف افزایش یافته والزامات بیشتر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حال عاشق دل بسته ای را در نظر بگیرید که با تمام ذرات وجود خود وابسته به معشوق است ولی غفلت او از مورد علاقه هرچه هم کم باشد ـ حتی اگر در آن لحظه به کارهای ضروری خود برسد ـ جرم وگناه شمرده می شود، زیرا ارزش عشق، به استمرار توجه، بستگی دارد و غفلت از او وتوجه به غیر، از ارزش آن می کاهد واگر چنین کرد، برای جبران، باید راه توبه را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اشتغال به کارهای ضروری از خوردن وآشامیدن، هرچند، ذاتاً مطلوب وبدون اشکال است، ولی آنگاه که موجب انقطاع از معشوق واشتغال به غیر او می شود، در قاموس عشق، ذنب وگناه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افراد عاشق ویا مصیبت زده از اکل وشرب، اعراض نموده وبه مقدار بس ضروری که حافظ رمق آنان باشد اکتفا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مثالها می توان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دست آورد ومصداق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راـ که به معنای گناه است ـ تحدید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آیات عصمت، از هر نوع مخالفت با قوانین الهی مصون ومحفوظ می باشد وهرگز واجبی را ترک نمی کند ویا حرامی را مرتکب نمی شود و وظایف عرفانی واخلاقی او هم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 گردد ومقتضای عرفان ومعرفت او نسبت به مقام ربوبی ایجاب می کند که در وجود او لحظه ای انقطاع رخ ندهد وشایسته تر را بر شایسته مقدّم بدارد وآداب وشئون مقام ربوبی را به نحو اکمل رعایت کند، هرگاه او به مقتضای طبع بشری در</w:t>
      </w:r>
    </w:p>
    <w:p>
      <w:pPr>
        <w:pStyle w:val="BookText"/>
        <w:rPr/>
      </w:pPr>
      <w:r>
        <w:rPr>
          <w:rFonts w:ascii="IRNazanin" w:hAnsi="IRNazanin" w:eastAsia="IRNazanin"/>
          <w:color w:val="111111"/>
          <w:sz w:val="28"/>
          <w:sz w:val="28"/>
          <w:szCs w:val="28"/>
          <w:rtl w:val="true"/>
          <w:lang w:bidi="fa-IR"/>
        </w:rPr>
        <w:t>موردی موفق به رعایت این وظایف عرفانی نشد وشایسته را بر شایسته تر، مقدّم داشت ولحظه ای به غیر مقام ربوبی پرداخت ودر او نوعی انقطاع رخ داد، یک چنین اعمالی در این شرایط در منطق عرفان جرم وگناهی محسوب می شود که استغفار وانابه لازم دارد، هرچند در منطق شرع وبا توجه به موازین کتاب وسنّت، جرم وگناه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شأن نزول برخی از این آیات ویا قرائنی که در اطراف آنها وجود دارد، مورد دقّت قرار گیرد، روشن می گردد که استغفار به خاطر یکی از این امور بوده که عرفان ومعرفت فوق العاده نبوی ایجاب می کرد که او کار را به صورت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در اصطلاح مفسّران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به طلب مغفرت مأمور گردید ویا پیامبران دیگر شخصاً به طلب مغفرت برخاسته ونوح وابراهیم وموسی همگی گویندگان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همه به همین معنی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لِوالِدَیَّ وَ لِمَنْ دَخَلَ بَیْتی مُؤْمِناً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و والدینم و آن کسی را که وارد خانه ام می شود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لی وَ لِوالِدَیَّ وَ لِلْمُؤْمِنینَ یَوْمَ یَقُومُ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والدینم ومؤمنان را، روزی که حساب بر پا می شود،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وبرادرم را ببخش وما را در رحمت خود وارد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 غُفْرانَکَ رَبَّنا وَ إِلَیْکَ الْمَصیرُ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شنیدیم و اطاعت نمودیم، خدایا خواهان مغفرت تو هستیم وبه سوی توست بازگشت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مغفرت ها، ناظر به جهتی است که بیان گردید و هر انسانی هرچه</w:t>
      </w:r>
      <w:bookmarkStart w:id="568" w:name="pg16747_185597"/>
    </w:p>
    <w:p>
      <w:pPr>
        <w:pStyle w:val="BookText"/>
        <w:rPr/>
      </w:pPr>
      <w:bookmarkEnd w:id="568"/>
      <w:r>
        <w:rPr>
          <w:rFonts w:ascii="IRNazanin" w:hAnsi="IRNazanin" w:eastAsia="IRNazanin"/>
          <w:color w:val="111111"/>
          <w:sz w:val="28"/>
          <w:sz w:val="28"/>
          <w:szCs w:val="28"/>
          <w:rtl w:val="true"/>
          <w:lang w:bidi="fa-IR"/>
        </w:rPr>
        <w:t>هم از نظر کار وکوشش وسعی وتلاش برای کسب رضایت خدا در درجه استوار وبس ستوده ای باشد وقتی عمل وکار خود را با آن مقام می سنجد، کار خود را شایسته مقام ربوبی ندانسته وبه قصور خود اعتراف می نماید وپیوسته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مَعْرِفَتِکَ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 در صحیح خود از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لَیُغانُ عَلی قَلْبی وَ إِنّی لأَسْتَغْفِرُ اللّهَ فی الیَومِ مائة مرَّة</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هایی بر قلب من هجوم می آورد و من هر روز صد مرتبه استغفار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حدیث در توضیح حدیث فوق لطایفی را ذکر کرده اند که به حق ظریف وزیبا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باز پیامبر طبق نقل مسلم در صحیح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تُوبُوا إِلی اللّهِ فَإِنّی أَتُوبُ إِلَی اللّهِ مائةَ مَرَّة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مردم به سوی خدا باز گردید و من هر روز صد مرتبه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در کتاب پرسشها وپاسخها این مطلب را به نوعی مطرح کرده و از آن پاسخ داده ایم برای تکمیل مطلب آن را به گونه زیر در این جا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استغفار با معصوم بودن منافات دارد؟ با اینکه می دانیم پیامبر وامامان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گناه هستند وهیچ گاه از آنها گناه صادر نمی شود، در عین حال در برخی از دعاهایی که از آن بزرگواران رسیده است، دیده می شود که آنان در ظاهر اقرار به گناه خود کرده و از پیشگاه پروردگار، خواستار آمرزش گناهان خویش شده اند</w:t>
      </w:r>
      <w:r>
        <w:rPr>
          <w:rFonts w:eastAsia="IRNazanin" w:cs="IRNazanin"/>
          <w:color w:val="111111"/>
          <w:sz w:val="28"/>
          <w:szCs w:val="28"/>
          <w:rtl w:val="true"/>
          <w:lang w:bidi="fa-IR"/>
        </w:rPr>
        <w:t>.</w:t>
      </w:r>
    </w:p>
    <w:p>
      <w:pPr>
        <w:pStyle w:val="Heading5"/>
        <w:numPr>
          <w:ilvl w:val="4"/>
          <w:numId w:val="1"/>
        </w:numPr>
        <w:rPr/>
      </w:pPr>
      <w:bookmarkStart w:id="569" w:name="__RefHeading___Toc4743205_73709187"/>
      <w:bookmarkStart w:id="570" w:name="_Toc214"/>
      <w:bookmarkEnd w:id="569"/>
      <w:r>
        <w:rPr>
          <w:rtl w:val="true"/>
        </w:rPr>
        <w:t>نمونه ها</w:t>
      </w:r>
      <w:bookmarkEnd w:id="57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الذُّنُوبَ الَّتی تَهْتِکُ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الذُّنُوبَ الَّتی تَحْبِسُ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کُلَّ ذَنْب أَذْنَبْتُهُ وَ کُلَّ خَطِیئَة أَخْطَأْتُها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آن گناهان مرا که رابطه ام را از تو قطع می کند ببخش بارالها هرگناه وخطایی که از من سرزده همه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آنها از این تعبیرات، تنها مردم بوده که طرز مکالمه با خدا وطریق طلب آمرزش را یاد بگیرند ویا آنکه حقیقت دیگری در این نوع تعبیرات نهفته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اسلامی از قدیم به این ایراد، توجه داشته وپاسخهای گوناگون به آن گفته اند که شاید روح همه آنها یک چیز باشد و آن این است که گناه ومعصیت، در این گونه موارد، همه جنبه نسبی دارد، نه این که از قبیل گناهان مطلق ومعمولی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اجتماعی، اخلاقی، علمی، تربیتی ودینی انتظاراتی که از افراد مختلف می رود همه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میان صدها مثالی که ممکن است برای روشن شدن این مطلب آورد، تنها به نمونه زیر اکتفا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عدّه ای برای انجام یک خدمت اجتماعی پیشقدم می شوند وتصمیم می گیرند مثلاً یک بیمارستان برای مستمندان بسازند، اگر یک کارگر وفرد معمولی که درآمدش برای مخارج خودش کافی نیست، مبلغ مختصری به این کار کمک کند، بسیار شایان تقدیر است، امّا اگر همین مبلغ را یک فرد بسیار ثروتمند وپولدار بدهد، نه تنها قابل تقدیر نیست، بلکه یک نوع نفرت وناراحتی وانزجار نیز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نسبت به یک فرد، خدمت قابل تحسینی محسوب می شد، از یک فرد دیگر، کار ناپسندی شمرده می شود با آنکه از نظر قانونی چنین شخصی به هیچوجه مرتکب حرام وخلافی نشده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موضوع، همان طوری که در بالا تذکر داده شد، این است که</w:t>
      </w:r>
    </w:p>
    <w:p>
      <w:pPr>
        <w:pStyle w:val="BookText"/>
        <w:rPr/>
      </w:pPr>
      <w:r>
        <w:rPr>
          <w:rFonts w:ascii="IRNazanin" w:hAnsi="IRNazanin" w:eastAsia="IRNazanin"/>
          <w:color w:val="111111"/>
          <w:sz w:val="28"/>
          <w:sz w:val="28"/>
          <w:szCs w:val="28"/>
          <w:rtl w:val="true"/>
          <w:lang w:bidi="fa-IR"/>
        </w:rPr>
        <w:t>انتظاراتی که از هرکس می رود، بسته به امکانات او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دانش او، ایمان او، وبالأخره قدرت و توانایی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کاری که انجام آن از یک نفر، عین ادب، خدمت، محبت وعبادت، شمرده می شود، امّا از فرد دیگری عین بی ادبی، خیانت، خلاف صمیمیت، وکوتاهی در بندگی واطاعت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 حقیقت، موقعیت پیامبران وامامان را در نظر بگیریم واعمال آنها را با آن موقعیت فوق العاده عظیم مقایسه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مستقیماً با مبدأ جهان هستی مربوط می باشند وشعاع علم ودانش بی پایان، بر دلهای آنها می تابد، حقایق بسیاری بر آنها آشکار است که از دیگران مخفی است، علم وایمان وتقوای آنها در عالیترین درجه قرار دارد، خلاصه آنها به اندازه ای به خدا نزدیکند که یک لحظه سلب توجه از خداوند برای آنها لغزش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 تعجّب نیست که افعالی که برای دیگران مباح یا مکروه شمرده می شود،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گناهانی که در آیات وسخنان پیشوایان بزرگ دینی، به آنها نسبت داده شده، ویا خود در مقام طلب آمرزش از آنها برآمده اند، همه از این قبیل است یعنی مقام وموقعیت معنوی آنها و علم و دانش وایمان آنها، آن قدر برجسته است که یک غفلت جزئی، در یک کار ساده معمولی که باید توجه خاص وهمیشگی به خداوند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وجمله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نیز ناظر به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عالیقدر شیعه، خواجه نصیر الدین طوسی نیز در یکی از کتابهای خود پاسخ فوق را این طور توضیح می 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مرتکب کار حرامی شود، ویا امر واجبی را ترک کند، معصیتکار است وباید توبه کند، این نوع گناه وتوبه مربوط به افراد عادی ومعمولی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هرگاه امور مستحب را ترک کند وکارهای مکروه را بجا آورد، این نیز نوعی گناه شمرده می شود وباید از آن توبه نماید، این نوع گناه وتوبه مربوط به افرادی است که از گناه قسم اوّل معصومند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در قرآن وروایات به برخی از انبیاء گذشته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موسی،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از این نوع گناهان است نه از نوع اوّل، وهرگاه کسی التفات به غیر خدا پیدا کند وبا اشتغال به امور دنیا از توجه به خدا آنی غافل شود این نیز برای اهل حقیقت، نوعی گناه به شمار می آید وبایستی از آن توبه کند و از خدا برای آن طلب آمرزش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وپیشوایان دین ما که در دعاها اقرار به گناهان خود کرده و از خدا آمرزش وبخشش خواسته اند، گناهان آنان، از این نوع گناهان است، نه از نوع اوّل ودوّم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بد نیست برای تکمیل این پاسخ، موضوعی را که دانشمند بزرگوار شیعه،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تاریخ زندگانی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در اینجا نقل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دعایی دارد که آن را هنگام سجده شکر می خوانده ودر آن اقرار به انواع گناه کرده و از خدا پوزش خواسته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من هنگامی که آن دعا را دیدم در فهم معنای آن، زیاد فکر کردم وبا خود گفتم چگونه از کسی که شیعه، عقیده به عصمت او دارد اینگونه کلماتی که اقرار به انواع گناهان است صادر می شود؟هرچند که فکر کردم فکرم به جایی نرسید تا روزی فرصتی دست داد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ابی الحسن علی بن موسی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بودیم، این مشکل را از او پرسیدم او فرمود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الدین علقمی وزیر، همین سؤال را چندی پیش از من کرد، ومن در</w:t>
      </w:r>
    </w:p>
    <w:p>
      <w:pPr>
        <w:pStyle w:val="BookText"/>
        <w:rPr/>
      </w:pPr>
      <w:r>
        <w:rPr>
          <w:rFonts w:ascii="IRNazanin" w:hAnsi="IRNazanin" w:eastAsia="IRNazanin"/>
          <w:color w:val="111111"/>
          <w:sz w:val="28"/>
          <w:sz w:val="28"/>
          <w:szCs w:val="28"/>
          <w:rtl w:val="true"/>
          <w:lang w:bidi="fa-IR"/>
        </w:rPr>
        <w:t>جواب او گفتم، این نوع دعاها برای تعلیم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بعد از این پاسخ، کمی فکر کردم وبا خود گفتم آخر، این دعا را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های نیمه شب خود می خواند ودر آن ساعتها کسی کنارش نبوده تا منظورش تعلیم آنها باشد؟</w:t>
      </w:r>
    </w:p>
    <w:p>
      <w:pPr>
        <w:pStyle w:val="BookText"/>
        <w:rPr/>
      </w:pPr>
      <w:r>
        <w:rPr>
          <w:rFonts w:ascii="IRNazanin" w:hAnsi="IRNazanin" w:eastAsia="IRNazanin"/>
          <w:color w:val="111111"/>
          <w:sz w:val="28"/>
          <w:sz w:val="28"/>
          <w:szCs w:val="28"/>
          <w:rtl w:val="true"/>
          <w:lang w:bidi="fa-IR"/>
        </w:rPr>
        <w:t xml:space="preserve">مدّتی از این واقعه گذشت،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الدین محمد بن علقمی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از من کرد، ومن همان پاسخ اوّل وایرادی را که به آن داشتم، به او گفتم، آنگاه اضافه کردم که شاید معنای صحیح این دعا جز این نباشد که حضرت آن را از باب تواضع وفروتنی نسبت به پروردگار عرضه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من را حل نکرد واین عقده همچنان در دلم ماند، تا معظم له دار فانی را بدرود گفت، پس از گذشت روزگار درازی از توجهات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مشکلم حل شد، وپاسخ صحیح آن را یافتم که اینک برای شما می نویسم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پیامبران 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ذکر خدا است،ودلهای آنها بسته به جهان بالا است، آنها همیشه، همچنانکه معصوم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آنچنان عبادت کن مثل اینکه تو او را می بینی، که اگر تو او را نبینی، او تو را می بیند، مراقب این حقیقتند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همیشه متوجه او وبه تمام معنی رو به سوی او دارند، که هرگاه لحظه ای از این حالت غافل شوند، وکارهای مباحی از قبیل خوردن وآشامیدن آنها را از این حالت توجه باز دارد آنها همین مقدار غفلت را برای خود گناه وخطا می دانند، و از خدا طلب آمرزش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لَیُغانُ عَلی قَلْبی وَ إِنّی أَسْتَغْفِرُ بِالنَّهارِ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ونظایر اینها اشاره به همین واقعیت است که ما توضیح دادیم</w:t>
      </w:r>
      <w:r>
        <w:rPr>
          <w:rFonts w:eastAsia="IRNazanin" w:cs="IRNazanin"/>
          <w:color w:val="111111"/>
          <w:sz w:val="28"/>
          <w:szCs w:val="28"/>
          <w:rtl w:val="true"/>
          <w:lang w:bidi="fa-IR"/>
        </w:rPr>
        <w:t>».</w:t>
      </w:r>
      <w:r>
        <w:rPr>
          <w:rStyle w:val="FootnoteAnchor"/>
          <w:rtl w:val="true"/>
        </w:rPr>
        <w:footnoteReference w:id="248"/>
      </w:r>
      <w:bookmarkStart w:id="571" w:name="pg16747_185602"/>
    </w:p>
    <w:p>
      <w:pPr>
        <w:pStyle w:val="Heading5"/>
        <w:numPr>
          <w:ilvl w:val="4"/>
          <w:numId w:val="1"/>
        </w:numPr>
        <w:rPr/>
      </w:pPr>
      <w:bookmarkStart w:id="572" w:name="__RefHeading___Toc4743207_73709187"/>
      <w:bookmarkStart w:id="573" w:name="_Toc215"/>
      <w:bookmarkEnd w:id="571"/>
      <w:bookmarkEnd w:id="572"/>
      <w:r>
        <w:rPr/>
        <w:t>3</w:t>
      </w:r>
      <w:r>
        <w:rPr>
          <w:rtl w:val="true"/>
        </w:rPr>
        <w:t>ـ عفو خدا چگونه باعصمت سازگار است؟</w:t>
      </w:r>
      <w:bookmarkEnd w:id="57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چهل وسه سوره توبه دلالت دارد بر این که گروهی از منافقان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وبا طرح عذرهای گوناگون اجازه خواستند که در جنگ تبوک شرکت نکنند،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عذر آنان را به ظاهر پذیرفت واجازه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وحی قرآن،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مورد خطاب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آنها اجازه دادی؟ پیش از آنکه راستگویان را از دروغگویان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پرسش در آیه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وعفو با عصمت سازگار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أَذِنْتَ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لحن توبیخ وعتاب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پرسش نخست یادآور می شویم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دو نحو معنی کرد وهر دو معنی مطابق قانون زبان عربی است ولی باید دید قرینه، کدام یک از دو معنی را معیّن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جمله خبری باشد به معنی اخبار از تحقّق عفو در گذشته یعنی خدا تو را بخشید چنانکه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 را کمک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جمله خبری باشد امّا نه به معنی اخبار از گذشته بلکه به معنای انشاء و درحواست عفو از خدا، یعنی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کمک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معنی اوّل، جمله ، جمله خبری است وهدف از آن گزارش از تحقّق</w:t>
      </w:r>
    </w:p>
    <w:p>
      <w:pPr>
        <w:pStyle w:val="BookText"/>
        <w:rPr/>
      </w:pPr>
      <w:r>
        <w:rPr>
          <w:rFonts w:ascii="IRNazanin" w:hAnsi="IRNazanin" w:eastAsia="IRNazanin"/>
          <w:color w:val="111111"/>
          <w:sz w:val="28"/>
          <w:sz w:val="28"/>
          <w:szCs w:val="28"/>
          <w:rtl w:val="true"/>
          <w:lang w:bidi="fa-IR"/>
        </w:rPr>
        <w:t>مفاد آن است در این صورت در نظر برخی سخن تلویحاً دلالت می کند که از مخاطب رفتاری سر زده بود که مشمول عفو الهی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این نظر کاملاً بی پایه است زیرا هر انسانی هرچه هم از نظر قداست وطهارت در درجه عالی وبرتر باشد، در مقام سنجش ونسبت، خود را بی نیاز از عفو الهی نمی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غنی ترند محتاج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بامش بیش برفش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وعارفان الهی ومقربان درگاه حق، وقتی به عظمت مسئولیت خود وبزرگی مقام ربوبی می نگرند به قصور ونامرغوبی اعمال خود پی برده وبی اختیار به تضرع ولابه در می آیند ومی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آن طور که شایسته است عبادت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معصیت بندگان عادی نیاز به درخواست عفو الهی دارد ترک اولای معصومان وانجام برخی از مباحات عارفان در شرایط خاص، بی نیاز از عفو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دوّم، جمله به ظاهر، جمله خبری است امّا در باطن، انشاء و دعا و درخواست عفو الهی ورحمت اوست یعنی خدا تو را ببخشد، ویا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درخواستها در باره هیچ فردی دلیل بر صدور خلاف وگناه از او نیست تا چه رسد به نبی گرامی، زیرا چنین درخواستی در مقام احترام وتکریم وتوقیر وبزرگداشت افراد به کار می رود وهرگز ملازم با صدور معصیت وگناه از طرف نمی باشد ولذا اگر ما به کسی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این نیست که آن شخص دچار گناه بوده وهم اکنون مذنب و گنهکار است وباید در حقّ او چنین دعایی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روشن گردید که آیه بنابر هر دو احتمال گواه بر صدور گناه وخلاف نیست وظاهر آیه این است که این جمله جمله انشائی ودعا است آن هم به منظور تکریم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پاسخ مورد دوم نیز واضح می شود زیرا درست است که لحن آیه لحن اعتراض است ولی اعتراض بر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بر ترک اولی وافضل است نه بر انجام حرام ، گواه ما تعلیلی است که پس از این جمله آمده است زیرا گروه منافق که</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گرفتند که در جهاد تبوک شرکت نکنند وپیامبر نیز اجازه داد، دارای دو ویژگی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پیامبر اجازه می داد، یا اجازه نمی داد آنان هرگز در جهاد شرکت نمی کردند، واستجازه آنان جز ظاهر سازی وحفظ حریم چیز دیگری نبود آیه یاد شده در زیر علاوه بر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وتعلم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آیه مورد بحث بر این مطلب گواهی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أَرادُوا الْخُرُوجَ لأَعَدّوا لَهُ عُدَّةً وَ لکِنْ کَرِهَ اللّهُ انْبِعاثَهُمْ فَثَبَّطَهُمْ وَ قَیلَ اقْعُدُوا مَعَ الْقاعِدینَ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آنان راست می گفتند وبنای رفتن به میدان جهاد داشتند، وسیله ای برای آن فراهم می ساختند، ولی خدا حرکت آنها را مکروه داشت و از شرکت در جهاد بازشان داشت وبه آنان گفته شد با قاعدین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کودک وپیر وبیمار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روشنی می رساند که آنان در فکر شرکت در جهاد نبودند واصلاً چنین تصمیمی نداشتند، در این صورت، استجازه چنین گروهی جز به خاطر حفظ ظاهر وبه اصطلاح رد گم کردن چیز دیگری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فرض شرکت در جهاد نه تنها گرهی از کار نمی گشودند، بلکه جز اضطراب وتردید چیزی نمی افزودند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فیکُمْ ما زادُوکُمْ إِلاّ خَبالاً وَلأَوضَعُوا خِلالَکُمْ یَبْغُونَکُمُ الْفِتْنَةَ وَفیکُمْ سَمّاعُونَ لَهُمْوَاللّهُ عَلیمٌ بِالظّالِمینَ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شما خارج می شدند، جز شک وتردید نمی افزودند ودر میان شما به فتنه انگیزی می پرداختند ودر میان شما افراد دهن بین است که پذیرای سخنان آنها هستند وخدا از ظالمان آگاه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پذیرفتن استجازه گروهی که یا قصد شرکت در جهاد نداشتند وبر فرض شرکت جز ضرر چیزی نصیب اسلام ومسلمانان نمی کردند، مصلحتی را</w:t>
      </w:r>
    </w:p>
    <w:p>
      <w:pPr>
        <w:pStyle w:val="BookText"/>
        <w:rPr/>
      </w:pPr>
      <w:r>
        <w:rPr>
          <w:rFonts w:ascii="IRNazanin" w:hAnsi="IRNazanin" w:eastAsia="IRNazanin"/>
          <w:color w:val="111111"/>
          <w:sz w:val="28"/>
          <w:sz w:val="28"/>
          <w:szCs w:val="28"/>
          <w:rtl w:val="true"/>
          <w:lang w:bidi="fa-IR"/>
        </w:rPr>
        <w:t>تقویت نمی کند، تنها چیزی که با پذیرفتن استجازه آنان فوت شد، مصلحت شخصی خود پیامبر بود، که اگر اجازه نمی داد وآنها شرکت نمی کردند، سرانجام مشت دروغین آنها باز می شد و او و مسلمانان به ماهیت آنها زودتر پی می بردند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 لَهُمْ حَتّی یَتَبَیَّنَ لَکَ الَّذینَ صَدَقُوا وَ تَعْلَمَ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اذن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اذن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مؤمنان راستگو را از دروغگویان، به روشنی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وتقویت یک چنین مصلح با توجه به آن دو ویژگی وسوگندهای فراوانی که منافقان می خوردند، جز ترک اولی، چیز دیگری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می توان گفت در این مورد حتی ترک اولائی نیز صورت نپذیرفته است وآیه هدف دیگری را تعقیب می کند وآن اظهار ملاطفت ومهربانی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آیه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این حد انعطاف ونرمش نشان دادی ودر حجب وحیا و فروتنی به آنها اذن دادی و نگذاشتی ماهیت کثیف دشمنانت بر تو آشکار گردد ودوست ودشمن خود را از هم بازشناسی؟</w:t>
      </w:r>
    </w:p>
    <w:p>
      <w:pPr>
        <w:pStyle w:val="BookText"/>
        <w:rPr/>
      </w:pPr>
      <w:r>
        <w:rPr>
          <w:rFonts w:ascii="IRNazanin" w:hAnsi="IRNazanin" w:eastAsia="IRNazanin"/>
          <w:color w:val="111111"/>
          <w:sz w:val="28"/>
          <w:sz w:val="28"/>
          <w:szCs w:val="28"/>
          <w:rtl w:val="true"/>
          <w:lang w:bidi="fa-IR"/>
        </w:rPr>
        <w:t>هدف از این خطابهای تند، بیان ماهیت منافقان دروغگو است ولی در لباس عتاب به عزیزترین افراد که به حکم عواطف بی پایان، مانع از رسوا شدن دشمن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لطایف این نوع سخن گفتن را کسی می فهمد که از شیوه سخن گفتن شخص بزرگ با فرد عزیز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این نکته را لازم می دانیم که درست است که پیامبر از این طریق از شناسایی دشمن خود محروم گردید امّا او از دو راه دیگر می توانست منافقان را از مؤمنان و راستگویان را از دروغگویان تمیز دهد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سخن گفتن منافق کاملاً با یک فرد مؤمن مخلص تفاوت داشت و از این طریق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توانست آنان را بشناسد چنانکه می فرماید</w:t>
      </w:r>
      <w:r>
        <w:rPr>
          <w:rFonts w:eastAsia="IRNazanin" w:cs="IRNazanin"/>
          <w:color w:val="111111"/>
          <w:sz w:val="28"/>
          <w:szCs w:val="28"/>
          <w:rtl w:val="true"/>
          <w:lang w:bidi="fa-IR"/>
        </w:rPr>
        <w:t>:</w:t>
      </w:r>
      <w:bookmarkStart w:id="574" w:name="pg16747_185606"/>
    </w:p>
    <w:p>
      <w:pPr>
        <w:pStyle w:val="BookText"/>
        <w:rPr/>
      </w:pPr>
      <w:bookmarkEnd w:id="5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لأَرَیْناکَهُمْ فَلَعَرفْتَهُمْ بِسیماهُمْ وَلَتَعْرِفَنَّهُمْ فی لَحْنِ القَوْلِ وَ اللّهُ یَعْلَمُ أَعْمالَکُمْ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آنان را نشان تو می دهیم تا آنان را با قیافه های خود بشناسی، البتّه آنها را از طرز سخن گفتن می شناسی، خدا از کارهای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آگاهی سوم، یعنی علم غیب که نه علم حسّی است و نه عقلی واین حقیقت در آیه یاد شده وارد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 وَ ما کانَ اللّهُ لِیُطْلِعَکُمْ عَلَی الْغَیْبِ وَ لکِنَّ اللّهَ یَجْتَبی مِنْ رُسُلِهِ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خدا افراد با ایمان را به آن صورتی که هم اکنون هستند واگذارد، تا ناپاک را از پاک جدا سازد، ممکن نیست خدا شما را به اسرار پنهانی مطلع کند، ولی آن دسته از رسولان را که بخواهد بر این اسرار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در نظر گرفتن آغاز وپایان آن می رساند که خداوند رسولان خود را از حقیقت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علم غیب آگاه می سازد، بنابراین اگر پیامبر از این طریق، از شناسایی محروم گشت وبه شناسایی آنان موفق نشد، ولی از دو راه دیگر، آنها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دست رفت وقابل جبران نبود، این بود که افراد با ایمان از شناسایی آنها محروم شدند واین چیزی نیست که آن را بتوان گناه نامید</w:t>
      </w:r>
      <w:r>
        <w:rPr>
          <w:rFonts w:eastAsia="IRNazanin" w:cs="IRNazanin"/>
          <w:color w:val="111111"/>
          <w:sz w:val="28"/>
          <w:szCs w:val="28"/>
          <w:rtl w:val="true"/>
          <w:lang w:bidi="fa-IR"/>
        </w:rPr>
        <w:t>.</w:t>
      </w:r>
    </w:p>
    <w:p>
      <w:pPr>
        <w:pStyle w:val="Heading5"/>
        <w:numPr>
          <w:ilvl w:val="4"/>
          <w:numId w:val="1"/>
        </w:numPr>
        <w:rPr/>
      </w:pPr>
      <w:bookmarkStart w:id="575" w:name="__RefHeading___Toc4743209_73709187"/>
      <w:bookmarkStart w:id="576" w:name="_Toc216"/>
      <w:bookmarkEnd w:id="575"/>
      <w:r>
        <w:rPr/>
        <w:t>4</w:t>
      </w:r>
      <w:r>
        <w:rPr>
          <w:rtl w:val="true"/>
        </w:rPr>
        <w:t xml:space="preserve">ـ مقصود از </w:t>
      </w:r>
      <w:r>
        <w:rPr>
          <w:rtl w:val="true"/>
        </w:rPr>
        <w:t>«</w:t>
      </w:r>
      <w:r>
        <w:rPr>
          <w:rtl w:val="true"/>
        </w:rPr>
        <w:t>بخشیدن ذنب</w:t>
      </w:r>
      <w:r>
        <w:rPr>
          <w:rtl w:val="true"/>
        </w:rPr>
        <w:t xml:space="preserve">» </w:t>
      </w:r>
      <w:r>
        <w:rPr>
          <w:rtl w:val="true"/>
        </w:rPr>
        <w:t>پیامبر چیست؟</w:t>
      </w:r>
      <w:bookmarkEnd w:id="576"/>
    </w:p>
    <w:p>
      <w:pPr>
        <w:pStyle w:val="Heading6"/>
        <w:numPr>
          <w:ilvl w:val="5"/>
          <w:numId w:val="1"/>
        </w:numPr>
        <w:rPr/>
      </w:pPr>
      <w:bookmarkStart w:id="577" w:name="__RefHeading___Toc4743211_73709187"/>
      <w:bookmarkStart w:id="578" w:name="_Toc217"/>
      <w:bookmarkEnd w:id="577"/>
      <w:r>
        <w:rPr>
          <w:rtl w:val="true"/>
        </w:rPr>
        <w:t>اشاره</w:t>
      </w:r>
      <w:bookmarkEnd w:id="57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پیامبران خدا بالأخص پیامبر گرامی ما از هر خلاف وگناهی پیراسته اند،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بزرگوار ما که 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چیست؟</w:t>
      </w:r>
      <w:bookmarkStart w:id="579" w:name="pg16747_185607"/>
    </w:p>
    <w:p>
      <w:pPr>
        <w:pStyle w:val="BookText"/>
        <w:rPr/>
      </w:pPr>
      <w:bookmarkEnd w:id="57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دستاویز مخالفان عصمت نسبت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است که خدا در آن از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خبر می دهد آن هم، اعم از ذنب متقدّم ومتأخّر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وَ یُتِمَّ نِعْمَتَهُ عَلَیْکَ وَ یَهْدِیَکَ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پیروزی آشکاری را نصیب تو کردیم، تا خدا گناهان متقدم ومتأخر تو را بیامرزد، ونعمت خود را در باره تو تمام سازد، وتو را به راه راست هدایت نماید وتو را با نصرت قدرتمندی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مجموع آیات سه گانه دقّت کافی به عمل آید، روشن می شود که مقصود چیز دیگری است وبه ذنب شرعی ـ که کتاب وسنت آن را ذنب می داند وبرای آن کیفر تعیین می نماید ـ ارتباطی ندارد وبرای توضیح این قسمت نکاتی را یادآور می شویم وتوجه به این نکات هدف آیه را روشن می سازد</w:t>
      </w:r>
      <w:r>
        <w:rPr>
          <w:rFonts w:eastAsia="IRNazanin" w:cs="IRNazanin"/>
          <w:color w:val="111111"/>
          <w:sz w:val="28"/>
          <w:szCs w:val="28"/>
          <w:rtl w:val="true"/>
          <w:lang w:bidi="fa-IR"/>
        </w:rPr>
        <w:t>.</w:t>
      </w:r>
    </w:p>
    <w:p>
      <w:pPr>
        <w:pStyle w:val="Heading6"/>
        <w:numPr>
          <w:ilvl w:val="5"/>
          <w:numId w:val="1"/>
        </w:numPr>
        <w:rPr/>
      </w:pPr>
      <w:bookmarkStart w:id="580" w:name="__RefHeading___Toc4743213_73709187"/>
      <w:bookmarkStart w:id="581" w:name="_Toc218"/>
      <w:bookmarkEnd w:id="580"/>
      <w:r>
        <w:rPr/>
        <w:t>1</w:t>
      </w:r>
      <w:r>
        <w:rPr>
          <w:rtl w:val="true"/>
        </w:rPr>
        <w:t>ـ مقصود از فتح چیست؟</w:t>
      </w:r>
      <w:bookmarkEnd w:id="581"/>
    </w:p>
    <w:p>
      <w:pPr>
        <w:pStyle w:val="BookText"/>
        <w:rPr/>
      </w:pPr>
      <w:r>
        <w:rPr>
          <w:rFonts w:ascii="IRNazanin" w:hAnsi="IRNazanin" w:eastAsia="IRNazanin"/>
          <w:color w:val="111111"/>
          <w:sz w:val="28"/>
          <w:sz w:val="28"/>
          <w:szCs w:val="28"/>
          <w:rtl w:val="true"/>
          <w:lang w:bidi="fa-IR"/>
        </w:rPr>
        <w:t>در باره این فتح در میان مفسّران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فتح مکه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فتح خیبر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صلح حدیبیه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نخست با سیاق آیات سازگار نیست زیرا متون آیات سوره ـ چنانکه بعداً خواهیم گفت ـ ناظر به صلح حدیبیه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وجود چنین دشواری در این دو احتمال، برخی بر آن شدند که بگویند آیه به معنی گزارش از تحقّق پیروزی در گذشته نیست، بلکه مقصود گزارش از تقدیر وقضای الهی است که در آینده چنین فتحی انجام خواهد گرفت ومعنای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قضینا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چنین پیروزی وفتحی را مقدّر ساختیم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مشکلی که در احتمال سوم وجود دارد این است که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وپیروزی</w:t>
      </w:r>
    </w:p>
    <w:p>
      <w:pPr>
        <w:pStyle w:val="BookText"/>
        <w:rPr/>
      </w:pPr>
      <w:r>
        <w:rPr>
          <w:rFonts w:ascii="IRNazanin" w:hAnsi="IRNazanin" w:eastAsia="IRNazanin"/>
          <w:color w:val="111111"/>
          <w:sz w:val="28"/>
          <w:sz w:val="28"/>
          <w:szCs w:val="28"/>
          <w:rtl w:val="true"/>
          <w:lang w:bidi="fa-IR"/>
        </w:rPr>
        <w:t>سخن می گوید وصلح حدیبیه، سازش بود، نه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اشکال کاملاً قابل دفع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صلح حدیبیه به ظاهر صلح وسازش بود نه پیروزی وغلبه بر دشمن، امّا همین صلح به اندازه ای سود به حال اسلام داشت که فتح خیبر ومکه را باید یکی از ثمرات آن شمرد وما نتایج چشمگیر این پیمان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 نوشته ایم علاقمندان به آنجا مراجعه کنند در هرحال احتمال سوم از دو احتمال نخست روشن تر است و این احتمال را دو مطلب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خود سوره گواهی می دهند که مقصود از آن صلح حدیبیه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آنگاه از مؤمنان خشنود شد که زیر درخت با تو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بیعت در صلح حدیبیه انجام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کَفَّ أَیْدِیَهُمْ عَنْکُمْ وَ أَیْدِیَکُمْ عَنْهُمْ بِبَطْنِ مَکَّةَ مِنْ بَعْدِ أَنْ أَظْفَرَکُمْ عَلَیْهِمْ وَکانَ اللّهُ بِما تَعْمَلُونَ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دست آنان را از شما و دست شما را از آنان در سرزمین مکه بازداشت، پس از آن که شما را برآنها پیروز کرد، خدا به آنچه که انجام می دهید،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صلح حدیبیه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ناگهان هشتاد یا سی جوان مسلح قرشی از طریق کوه ظاهر شدند وهدف آنان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وکشتن یاران او بود، ولی بر اثر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صورت ندادند وهمگی اسیر شدند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روشن تر اینکه در ذیل آیه بیست وهفتم پس از بیان سرگذشت حدیبیه</w:t>
      </w:r>
      <w:bookmarkStart w:id="582" w:name="pg16747_185609"/>
    </w:p>
    <w:p>
      <w:pPr>
        <w:pStyle w:val="BookText"/>
        <w:rPr/>
      </w:pPr>
      <w:bookmarkEnd w:id="582"/>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مِنْ دُونِ ذلِکَ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ومعنی آن این است که در کنار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نزدیکی قرار داده است که همان فتح مکه است از این جمله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فتح مکه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مرجع نسبتاً موثقی برای شأن نزول آیات است روایاتی نقل می کند که همگی حاکی از آن است که شأن نزول آیات صلح حدیبیه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محدثان شیعه نقل کرده اند مختلف است علی بن ابراهیم قمی در تفسیر خود</w:t>
      </w:r>
      <w:r>
        <w:rPr>
          <w:rStyle w:val="FootnoteAnchor"/>
          <w:rtl w:val="true"/>
        </w:rPr>
        <w:footnoteReference w:id="250"/>
      </w:r>
      <w:r>
        <w:rPr>
          <w:rFonts w:ascii="IRNazanin" w:hAnsi="IRNazanin" w:eastAsia="IRNazanin"/>
          <w:color w:val="111111"/>
          <w:sz w:val="28"/>
          <w:sz w:val="28"/>
          <w:szCs w:val="28"/>
          <w:rtl w:val="true"/>
          <w:lang w:bidi="fa-IR"/>
        </w:rPr>
        <w:t xml:space="preserve">فتح را مربوط به فتح حدیبیه می داند، ولی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روایتی آن را مربوط به فتح مکه می داند واگر روایت صدوق از نظر سند بی اشکال باشد، باید روایت دوّم را پذیرفت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مانند حکم به فتح وتقدیر آن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خواه مقصود صلح حدیبیه باشد، یا فتح مکه این اختلاف تأثیری در هدفی که ما آن را تعقیب می کنیم، ندارد</w:t>
      </w:r>
      <w:r>
        <w:rPr>
          <w:rFonts w:eastAsia="IRNazanin" w:cs="IRNazanin"/>
          <w:color w:val="111111"/>
          <w:sz w:val="28"/>
          <w:szCs w:val="28"/>
          <w:rtl w:val="true"/>
          <w:lang w:bidi="fa-IR"/>
        </w:rPr>
        <w:t>.</w:t>
      </w:r>
    </w:p>
    <w:p>
      <w:pPr>
        <w:pStyle w:val="Heading6"/>
        <w:numPr>
          <w:ilvl w:val="5"/>
          <w:numId w:val="1"/>
        </w:numPr>
        <w:rPr/>
      </w:pPr>
      <w:bookmarkStart w:id="583" w:name="__RefHeading___Toc4743215_73709187"/>
      <w:bookmarkStart w:id="584" w:name="_Toc219"/>
      <w:bookmarkEnd w:id="583"/>
      <w:r>
        <w:rPr/>
        <w:t>2</w:t>
      </w:r>
      <w:r>
        <w:rPr>
          <w:rtl w:val="true"/>
        </w:rPr>
        <w:t xml:space="preserve">ـ مقصود از </w:t>
      </w:r>
      <w:r>
        <w:rPr>
          <w:rtl w:val="true"/>
        </w:rPr>
        <w:t>«</w:t>
      </w:r>
      <w:r>
        <w:rPr>
          <w:rtl w:val="true"/>
        </w:rPr>
        <w:t>ذنب</w:t>
      </w:r>
      <w:r>
        <w:rPr>
          <w:rtl w:val="true"/>
        </w:rPr>
        <w:t>»</w:t>
      </w:r>
      <w:r>
        <w:rPr>
          <w:rtl w:val="true"/>
        </w:rPr>
        <w:t>چیست؟</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ذنب ـ بر وزن بند ـ به معنی جرم است که در فارسی آن را گناه 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در المقاییس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جرم وذَنَبْ ـ بر وزن طَلَب ـ به معنی دُم حیوان، وگاهی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r>
        <w:rPr>
          <w:rStyle w:val="FootnoteAnchor"/>
          <w:rtl w:val="true"/>
        </w:rPr>
        <w:footnoteReference w:id="25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ذنب به معنی اثم وجرم ومعصیت وجمع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در مناجات خود با خدا، آنگاه که او را به رسالت مبعوث ساخت وفرمان داد که به سوی فرعون برود،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عَلَیَّ ذَنْبٌ فَأَخافُ أَنْ یَقْتُلُونَ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گردن من گناهی دارند از آن ترسم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 از آن،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موسی در مصر کشته 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ودر آیه دیگر به این ذنب به عنوان قتل نفس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قَتَلْتُ مِنْهُمْ نَفْساً فَأَخافُ أَنْ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گروه، انسانی را کشته ام از آن می ترسم که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که ذنب به معنی جرم وگناه است، نباید تردید کرد، در قرآن این واژه در هفت مورد وارد شده ومقصود از همه، جرم است قرآن خدا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 گناهان وپذیرنده توبه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باره فرزندان زنده به گور شده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از دختر زنده به گور شده سؤال می شود به چه گناهی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است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نیست که بدانیم معنی ذنب چیست، مهم این است که بدانیم که ذنب یک معنی نسبی است که در باره آن انظار و دیدها کاملاً ممکن است مخلتف باشد، چه بسا کرداری در نظر فرد یا گروهی جرم وگناه محسوب شود در حالی که همان کردار در نظر فرد ویا گروه دیگر کاملاً یک کردار مطلوب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کردار ورفتاری از شخص جائر مطلوب است ولی همان کردار از شخصی دیگر نامطلوب ومذموم می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این که ذنْب به معنای مخالفت با تکلیف الزامی الهی است که کیفر به دنبال داردکاملاً بی پایه است، بلکه حقیقت جرم وگناه، عصیان وطغیان وبه</w:t>
      </w:r>
      <w:bookmarkStart w:id="585" w:name="pg16747_185611"/>
    </w:p>
    <w:p>
      <w:pPr>
        <w:pStyle w:val="BookText"/>
        <w:rPr/>
      </w:pPr>
      <w:bookmarkEnd w:id="585"/>
      <w:r>
        <w:rPr>
          <w:rFonts w:ascii="IRNazanin" w:hAnsi="IRNazanin" w:eastAsia="IRNazanin"/>
          <w:color w:val="111111"/>
          <w:sz w:val="28"/>
          <w:sz w:val="28"/>
          <w:szCs w:val="28"/>
          <w:rtl w:val="true"/>
          <w:lang w:bidi="fa-IR"/>
        </w:rPr>
        <w:t>اصطلاح قانون شکنی است وامّا قانونِ چه کسی آیا قانونِ خدا، یا قانون غیر خدا؟ آیا قانون مطلق که تمام انسانها را در بردارد؟ یا قانون نسبی که از آن گروه برجسته است؟</w:t>
      </w:r>
    </w:p>
    <w:p>
      <w:pPr>
        <w:pStyle w:val="BookText"/>
        <w:rPr/>
      </w:pPr>
      <w:r>
        <w:rPr>
          <w:rFonts w:ascii="IRNazanin" w:hAnsi="IRNazanin" w:eastAsia="IRNazanin"/>
          <w:color w:val="111111"/>
          <w:sz w:val="28"/>
          <w:sz w:val="28"/>
          <w:szCs w:val="28"/>
          <w:rtl w:val="true"/>
          <w:lang w:bidi="fa-IR"/>
        </w:rPr>
        <w:t>وهرگز در لفظ ذنب خصوصیتی به نام خدا یا غیر خدا یا قانون مطلق ویا نسبی نهفته نیست وباید خصوصیات را از قرائن خارجی به دست آورد واین مطلب راه حلّ مشکل آیه است که بعداً توضیح داده می شود</w:t>
      </w:r>
      <w:r>
        <w:rPr>
          <w:rFonts w:eastAsia="IRNazanin" w:cs="IRNazanin"/>
          <w:color w:val="111111"/>
          <w:sz w:val="28"/>
          <w:szCs w:val="28"/>
          <w:rtl w:val="true"/>
          <w:lang w:bidi="fa-IR"/>
        </w:rPr>
        <w:t>.</w:t>
      </w:r>
    </w:p>
    <w:p>
      <w:pPr>
        <w:pStyle w:val="Heading6"/>
        <w:numPr>
          <w:ilvl w:val="5"/>
          <w:numId w:val="1"/>
        </w:numPr>
        <w:rPr/>
      </w:pPr>
      <w:bookmarkStart w:id="586" w:name="__RefHeading___Toc4743217_73709187"/>
      <w:bookmarkStart w:id="587" w:name="_Toc220"/>
      <w:bookmarkEnd w:id="586"/>
      <w:r>
        <w:rPr/>
        <w:t>3</w:t>
      </w:r>
      <w:r>
        <w:rPr>
          <w:rtl w:val="true"/>
        </w:rPr>
        <w:t>ـ غفران در لغت عرب</w:t>
      </w:r>
      <w:bookmarkEnd w:id="587"/>
    </w:p>
    <w:p>
      <w:pPr>
        <w:pStyle w:val="BookText"/>
        <w:rPr/>
      </w:pPr>
      <w:r>
        <w:rPr>
          <w:rFonts w:ascii="IRNazanin" w:hAnsi="IRNazanin" w:eastAsia="IRNazanin"/>
          <w:color w:val="111111"/>
          <w:sz w:val="28"/>
          <w:sz w:val="28"/>
          <w:szCs w:val="28"/>
          <w:rtl w:val="true"/>
          <w:lang w:bidi="fa-IR"/>
        </w:rPr>
        <w:t xml:space="preserve">غفر وغفران به معنی ستر وپوشیدن است واگر به کلاهخود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خاطر این است که سر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به موی گسترده ای که گردن وپایین تر از آن را می پوشاند، غفر می گوید</w:t>
      </w:r>
      <w:r>
        <w:rPr>
          <w:rStyle w:val="FootnoteAnchor"/>
          <w:rtl w:val="true"/>
        </w:rPr>
        <w:footnoteReference w:id="253"/>
      </w:r>
      <w:r>
        <w:rPr>
          <w:rFonts w:ascii="IRNazanin" w:hAnsi="IRNazanin" w:eastAsia="IRNazanin"/>
          <w:color w:val="111111"/>
          <w:sz w:val="28"/>
          <w:sz w:val="28"/>
          <w:szCs w:val="28"/>
          <w:rtl w:val="true"/>
          <w:lang w:bidi="fa-IR"/>
        </w:rPr>
        <w:t xml:space="preserve">و قریب به این مضمون، عبارت لسان العرب است تا آنجا که یادآور می شود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سَتَرَ اللّهُ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این لفظ در موردی به کار می رود که متعلّق آن نامطلوب وناپسند باشد</w:t>
      </w:r>
      <w:r>
        <w:rPr>
          <w:rFonts w:eastAsia="IRNazanin" w:cs="IRNazanin"/>
          <w:color w:val="111111"/>
          <w:sz w:val="28"/>
          <w:szCs w:val="28"/>
          <w:rtl w:val="true"/>
          <w:lang w:bidi="fa-IR"/>
        </w:rPr>
        <w:t>.</w:t>
      </w:r>
    </w:p>
    <w:p>
      <w:pPr>
        <w:pStyle w:val="Heading6"/>
        <w:numPr>
          <w:ilvl w:val="5"/>
          <w:numId w:val="1"/>
        </w:numPr>
        <w:rPr/>
      </w:pPr>
      <w:bookmarkStart w:id="588" w:name="__RefHeading___Toc4743219_73709187"/>
      <w:bookmarkStart w:id="589" w:name="_Toc221"/>
      <w:bookmarkEnd w:id="588"/>
      <w:r>
        <w:rPr/>
        <w:t>4</w:t>
      </w:r>
      <w:r>
        <w:rPr>
          <w:rtl w:val="true"/>
        </w:rPr>
        <w:t>ـ چگونه پیروزی علت مغفرت است؟</w:t>
      </w:r>
      <w:bookmarkEnd w:id="58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چنین فتحی این بود که خدا گناهان متقدّم ویا متأخّر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ببخشد ولی غفران ذنب در صورتی می تواند هدف وغایت شمرده شود که یک نوع رابطه ای میان آن 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به حسب ظاهر میان فتح وغفران، چنین رابطه ای وجود ندارد، زیرا موفقیت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وچیرگی او بر دشمن می تواند، مایه نشر وگسترش اسلام، ویا شهرت وبلندآوازگی پیامبر باشد، نه مایه بخشوده شدن گناه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نکته مهم در آیه است که اگر به صورت صحیح تحلیل گردد، مخالف عصمت ،کاملاً خلع سلاح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کسانی که با این آیه بر نفی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می نمایند از توضیح این رابطه غفلت جسته ودر نتیجه، گام در بیراهه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رابطه واین که چگونه پیروزی سبب شد که خدا گناهان او را ببخشد، کلید فهم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شرعی ومخالفت با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چنین مغفرتی نمی تواند هدف پیروز شدن پیامبر ویا غایت آن باشد زیرا هیچ گونه رابطه منطقی میان آن دو نیست ودر این موقع مفهوم آیه به صورت مبهم در می آید زیرا چگونه می تواند پیروز شدن در جنگ، سبب آمرزش گناهان گذشته وآینده انسانی گردد ویک چنین تلازم شبیه گفتار گوینده ای می شود که در زبانها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 کرد در بلخ آهنگری</w:t>
      </w:r>
    </w:p>
    <w:p>
      <w:pPr>
        <w:pStyle w:val="BookText"/>
        <w:rPr/>
      </w:pPr>
      <w:r>
        <w:rPr>
          <w:rFonts w:ascii="IRNazanin" w:hAnsi="IRNazanin" w:eastAsia="IRNazanin"/>
          <w:color w:val="111111"/>
          <w:sz w:val="28"/>
          <w:sz w:val="28"/>
          <w:szCs w:val="28"/>
          <w:rtl w:val="true"/>
          <w:lang w:bidi="fa-IR"/>
        </w:rPr>
        <w:t>به شوشتر زدند گردن مسگری</w:t>
      </w:r>
    </w:p>
    <w:p>
      <w:pPr>
        <w:pStyle w:val="BookText"/>
        <w:rPr/>
      </w:pPr>
      <w:r>
        <w:rPr>
          <w:rFonts w:ascii="IRNazanin" w:hAnsi="IRNazanin" w:eastAsia="IRNazanin"/>
          <w:color w:val="111111"/>
          <w:sz w:val="28"/>
          <w:sz w:val="28"/>
          <w:szCs w:val="28"/>
          <w:rtl w:val="true"/>
          <w:lang w:bidi="fa-IR"/>
        </w:rPr>
        <w:t xml:space="preserve">ولی هرگاه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قریش او را به آن متهم می کردند به شرحی که هم اکنون یادآور می شویم، در این صورت رابطه میان این دو فعل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لحظه دعوت خود، گام بر خلاف روش نیاکان آنان برداشت وراه وروش آنان وخدایان دروغین آنان را که پرستش می کردند، نکوهش نمود، وسرانجام آیین او مایه تفرقه ودو دستگی گشت، از این جهت وی در نظر آنان مجرم وخلافکار شمرده شد ـ لذا ـ سران قریش در دیدار خود با ابوطالب به عنوان شکایت چنین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أَخیکَ قَدْ سَبَّ آلِهَتَنا وَ عابَ دینَنا وَ ضلَّل آباءَنا فَإِمّا أَنْ تَکُفَّهُ عَنّا وَ إِمّا أَنْ تُخَلِّیَ بَیْنَنا وَ بَیْنَهُ</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تو به خدایان ما ناسزا گفته وآیین ما را به زشتی یاد کرده وافکار</w:t>
      </w:r>
    </w:p>
    <w:p>
      <w:pPr>
        <w:pStyle w:val="BookText"/>
        <w:rPr/>
      </w:pPr>
      <w:r>
        <w:rPr>
          <w:rFonts w:ascii="IRNazanin" w:hAnsi="IRNazanin" w:eastAsia="IRNazanin"/>
          <w:color w:val="111111"/>
          <w:sz w:val="28"/>
          <w:sz w:val="28"/>
          <w:szCs w:val="28"/>
          <w:rtl w:val="true"/>
          <w:lang w:bidi="fa-IR"/>
        </w:rPr>
        <w:t>وعقاید ما را باطل، ونیاکان ما را گمراه قلمداد کرده است یا او را از این کار بازدار، ویا حمایت خود را از او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جرمهای او پیش از هجرت بر محور چنین مسائل دور می زند در حالی که جرم او از نظر قریش پس از هجرت شدیدتر شد زیرا او موجب برخوردهای نظامی ونبردهای خونین در بدر و اُحد واحزاب گردید ودر نتیجه گروهی از بزرگان قریش به خاک مذلّت افتادند وسرانجام قریش با قیاسهای باطل خود، او را مجرمتر دانسته وهرگز از گناه او چشم نپوشیده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صلح حدیبیه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انعطاف ونرمش بسیار عظیمی از خود نشان داد آنان به عظمت روحی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بردند وبسیاری از آنان فهمیدند که در محاسبات خود، دچار اشتباه شده بودند، آنگاه که جانبازی جوانان مسلمان را در بیابان حدیبیه از نزدیک مشاهده کردند، معنویت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او در نظر آنان تجلی کرد، ودر سال بعد که پیامبر برای انجام عمره با گروهی از یاران خود به زیارت خانه خدا مشرف شد، مشرکان با انضباط اسلامی وشعارهای کوبنده و در عین حال روح بخش و تقیّد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مفاد صلح نامه، کاملاً آشنا شدند ودر نتیجه از پیامبر چهره دیگری در قلوب آنان ترسیم گردید وانسان مجرم، به صورت یک انسان ملکوتی وارسته ومقیّد به اصول اخلاقی ومنادی صلح وصفا وخیرخواه انسانها تجلی کرد وهمگان به خاطر مشاهده این نوع از صفات نیک، وکردار پسندیده خاطرات تلخ گذشته را اعم از قبل از هجرت ویا پس از آن، فراموش کردند ولذا به صورت فردی ویا دسته جمعی به تدریج سرزمین شرک را ترک می گفتند وبه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پیوستند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وافراد دیگر پیش از فتح مکه از ثمرات صلح حدیبیه ویا فتح آن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پیروزی را نصیب پیامبر نمود تا تمام این بدانگاریها وزشت اندیشیهای قریش در باره رسول گرامی از میان برود ومخالفان با قیافه معصومانه وملکوتی او آشنا گردند و اگر این پیروزی نبود مخالفان بر عقیده خود نسبت به وی</w:t>
      </w:r>
      <w:bookmarkStart w:id="590" w:name="pg16747_185614"/>
    </w:p>
    <w:p>
      <w:pPr>
        <w:pStyle w:val="BookText"/>
        <w:rPr/>
      </w:pPr>
      <w:bookmarkEnd w:id="590"/>
      <w:r>
        <w:rPr>
          <w:rFonts w:ascii="IRNazanin" w:hAnsi="IRNazanin" w:eastAsia="IRNazanin"/>
          <w:color w:val="111111"/>
          <w:sz w:val="28"/>
          <w:sz w:val="28"/>
          <w:szCs w:val="28"/>
          <w:rtl w:val="true"/>
          <w:lang w:bidi="fa-IR"/>
        </w:rPr>
        <w:t>باقی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نه تنها این نوع از جرمها وگناهان را برچید، وبر همه، پرده نسیان افکند، بلکه او را از یک رشته اتهامهایی مانند کاهن، ساحر ومفتری وکذّاب و شاعر و اقتباس کننده کتابهای پیشینیان، ومانند اینها کاملاً تبرئه کرد زیرا یک فرد کاهن ویا ساحر، نمی تواند چنین دولت عظیمی را در یثرب تشکیل دهد که شعاع قدرت آن تا قلب جزیره برسد وسراسر قبائل وساکنان شبه جزیره متوجه دین وآیین او گردند وهر روز، قلوب بیشتری را تسخیر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سنن اجتماعی این است که اگر فردی مدعی مقام ومنصبی گردد ویا اصل و مکتبی را ارائه کند ویا مدعی اصلاح اجتماعی شود، روز نخست انواع ناسزاها و دشنام ها وبلکه تهمت ها به سوی او سرازیر می گردد ولی آنگاه که او به ادّعای خود عینیت بخشید وعملاً دارای مقام ومنصبی شد و اصل و مکتب خود را پیاده کرد واصلاح خود را به گونه ای ارائه داد، طبعاً چنین عینیّتی بر تمام آن همه اندیشه ها وذهنیات خاتمه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اصل جدا نبود فتح وپیروزی چشمگیر پیامبر در حدیبیه ویا مکه جرم های خیالی قریش را پنهان ساخت، بلکه همه ناسزاگویی هایی که ممکن بود بدون پیروزی در ذهن عوام مؤثّر افتد، رخت بربست ودیگر در نظر مخالفان نه مجرم وگنه کار بود ونه کاهن و شاعر ویا ساحر وجادوگر، بلکه انسانی ملکوتی بود که با واقع بینی و درک واقعیتها و شناخت قوانین آفرینش و مصالح و مفاسد انسانها،از طریق وحی جهان عرب را به سعادت رهبری کرد</w:t>
      </w:r>
      <w:r>
        <w:rPr>
          <w:rFonts w:eastAsia="IRNazanin" w:cs="IRNazanin"/>
          <w:color w:val="111111"/>
          <w:sz w:val="28"/>
          <w:szCs w:val="28"/>
          <w:rtl w:val="true"/>
          <w:lang w:bidi="fa-IR"/>
        </w:rPr>
        <w:t>.</w:t>
      </w:r>
    </w:p>
    <w:p>
      <w:pPr>
        <w:pStyle w:val="Heading6"/>
        <w:numPr>
          <w:ilvl w:val="5"/>
          <w:numId w:val="1"/>
        </w:numPr>
        <w:rPr/>
      </w:pPr>
      <w:bookmarkStart w:id="591" w:name="__RefHeading___Toc4743221_73709187"/>
      <w:bookmarkStart w:id="592" w:name="_Toc222"/>
      <w:bookmarkEnd w:id="591"/>
      <w:r>
        <w:rPr/>
        <w:t>5</w:t>
      </w:r>
      <w:r>
        <w:rPr>
          <w:rtl w:val="true"/>
        </w:rPr>
        <w:t>ـ مقصود از متقدّم ومتأخّر چیست؟</w:t>
      </w:r>
      <w:bookmarkEnd w:id="59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سوره فتح هرچند حد زمانی این تقدّم وتأخّر بیان نشده ولی طبق بیان یاد شده می توان گفت مقصود حوادث مربوط به پیش از هجرت وپس از آن است وعلّت جداسازی این دو، از هم این است که گناهان پیش از هجرت از دایره لفظ</w:t>
      </w:r>
    </w:p>
    <w:p>
      <w:pPr>
        <w:pStyle w:val="BookText"/>
        <w:rPr/>
      </w:pPr>
      <w:r>
        <w:rPr>
          <w:rFonts w:ascii="IRNazanin" w:hAnsi="IRNazanin" w:eastAsia="IRNazanin"/>
          <w:color w:val="111111"/>
          <w:sz w:val="28"/>
          <w:sz w:val="28"/>
          <w:szCs w:val="28"/>
          <w:rtl w:val="true"/>
          <w:lang w:bidi="fa-IR"/>
        </w:rPr>
        <w:t>بیرون نبوده وفقط گناه وی همان تبلیغ اسلام و سرانجام تفرقه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یکی از گناهان او پس از هجرت تشکیل حکومت قدرتمندی بود که توانست در پرتو یک ارتش منظم، قوای کفر را درهم بشکند وقهرمانان آنها را به خاک مذلّت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وهرگز نمی توان گفت مقصود از گناهان متأخّر، گناهان پس از نزول این سوره است زیرا غفران موقعی اطلاق می گردد که طرف بالفعل گناهی داشته باشد وپس از فتح حدیبیه ویا مکه از نظر قریش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ذنبی نگشت که فتح،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پنج گانه ، مفاد آیه آن چنان روشن می گردد که دیگر به توضیح زاید احتیاج نیست وکلید فهم مفاد آیه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ذنب، ذنب الهی نیست، بلکه ذنبی است که قریش او را به آن متهم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بودن مغفرت وپوشانیدن ذنوب در صورتی به نحو صحیح تجلی می کند که مقصود ذنب نِسبی وحاکم وداور آن قریش ودشمنان پیامبر باشد، نه ذنب الهی ومخالفت با تکالیف الزامی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یاد شده صورت گسترده از گفتار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که مأمون از حضرت مفاد آیه را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آیا از عقاید شما این نیست که پیامبران از گناه معصوم وپیراسته اند؟</w:t>
      </w:r>
    </w:p>
    <w:p>
      <w:pPr>
        <w:pStyle w:val="BookText"/>
        <w:rPr/>
      </w:pPr>
      <w:r>
        <w:rPr>
          <w:rFonts w:ascii="IRNazanin" w:hAnsi="IRNazanin" w:eastAsia="IRNazanin"/>
          <w:color w:val="111111"/>
          <w:sz w:val="28"/>
          <w:sz w:val="28"/>
          <w:szCs w:val="28"/>
          <w:rtl w:val="true"/>
          <w:lang w:bidi="fa-IR"/>
        </w:rPr>
        <w:t>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گفتار خدا در باره پیامبر بزرگوارمان چیست؟ آنگاه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کس در نزد مشرکان مکه به اندازه پیامبر خدا ، جرم نداشت آنان سیصد وشصت بت را می پرستیدند آنگاه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یکتا پرستی</w:t>
      </w:r>
      <w:bookmarkStart w:id="593" w:name="pg16747_185616"/>
    </w:p>
    <w:p>
      <w:pPr>
        <w:pStyle w:val="BookText"/>
        <w:rPr/>
      </w:pPr>
      <w:bookmarkEnd w:id="593"/>
      <w:r>
        <w:rPr>
          <w:rFonts w:ascii="IRNazanin" w:hAnsi="IRNazanin" w:eastAsia="IRNazanin"/>
          <w:color w:val="111111"/>
          <w:sz w:val="28"/>
          <w:sz w:val="28"/>
          <w:szCs w:val="28"/>
          <w:rtl w:val="true"/>
          <w:lang w:bidi="fa-IR"/>
        </w:rPr>
        <w:t>دعوت کرد این کار بر آنان سخت گران آمد وهمگی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الآلِهَةَ إِلهاً واحِداً إِنَّ هذا لَشَیْءٌ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وَصْبِرُوا عَلی آلِهَتِکُمْ إِنَّ هذا لَشَیءٌ یُراد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فِی الْمِلَّةِ الآخِرَةِ إِنْ هذا إِلاّ اخْتِلاقٌ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خدایان متعدد را یک خدا قرار داده این چیز عجیبی است بزرگان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وگفتند بروید در راه حفظ خدایان بردبار وبا استقامت باشید این چیزی است که خواسته شده است ما این سخن را در آخرین شریعت نیز نشنیده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از افسانه 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دروغ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فتح کرد و خداوند،پیامبر را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ساخت در این موقع گروهی از مشرکان مکه اسلام آوردند وبرخی دیگر مکه را ترک گفتند وگروه دیگر که به حالت شرک باقی ماندند، نتوانستند یکتاپرستی راانکار نمایند از این جهت گناه او نزد مردم مکه بخشوده وپوشیده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ای ابالحسن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4743223_73709187"/>
      <w:bookmarkStart w:id="595" w:name="_Toc223"/>
      <w:bookmarkEnd w:id="594"/>
      <w:r>
        <w:rPr/>
        <w:t>5</w:t>
      </w:r>
      <w:r>
        <w:rPr>
          <w:rtl w:val="true"/>
        </w:rPr>
        <w:t>ـ عبوسی و روی گردانی از نابینا ؟</w:t>
      </w:r>
      <w:bookmarkEnd w:id="59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آغاز سوره عبس حاکی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نابینایی روی برگردانیده وبه تبلیغ سران قریش پرداخت و وحی الهی بر توبیخ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سؤال می شود که این تبعیض در تبلیغ وآن عتاب چگونه با عصمت او سازگار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دستاویز مخالفان عصمت پیامبر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آیه سوره فتح، نخستین آیات از سوره عبس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درآنجا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البته از</w:t>
      </w:r>
    </w:p>
    <w:p>
      <w:pPr>
        <w:pStyle w:val="BookText"/>
        <w:rPr/>
      </w:pPr>
      <w:r>
        <w:rPr>
          <w:rFonts w:ascii="IRNazanin" w:hAnsi="IRNazanin" w:eastAsia="IRNazanin"/>
          <w:color w:val="111111"/>
          <w:sz w:val="28"/>
          <w:sz w:val="28"/>
          <w:szCs w:val="28"/>
          <w:rtl w:val="true"/>
          <w:lang w:bidi="fa-IR"/>
        </w:rPr>
        <w:t>نظر مخالفان عصمت ـ، به خاطر چهره درهم کشیدن وروی گردانیدن از فرد نابینا وتوجه به سران شرک، مورد عتاب قرار گرفت، عتابی که حاکی از انجام کار غیر صحیح ونادرست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مقصود مستدل، وتوضیح مفاد آیات، نخست متون آیات مورد نظر را می آوریم آنگاه به تجزیه وتحلیل آنها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w:t>
      </w:r>
      <w:r>
        <w:rPr>
          <w:rFonts w:ascii="Amiri" w:hAnsi="Amiri" w:eastAsia="Amiri" w:cs="Amiri"/>
          <w:i/>
          <w:i/>
          <w:iCs/>
          <w:color w:val="111111"/>
          <w:sz w:val="28"/>
          <w:sz w:val="28"/>
          <w:szCs w:val="28"/>
          <w:rtl w:val="true"/>
          <w:lang w:bidi="ar-SA"/>
        </w:rPr>
        <w:t>أَوْ یَذَّکَّرُ فَتَنْفَعَهُ الذِّکْری</w:t>
      </w:r>
      <w:r>
        <w:rPr>
          <w:rFonts w:ascii="Amiri" w:hAnsi="Amiri" w:eastAsia="Amiri" w:cs="Amiri"/>
          <w:color w:val="111111"/>
          <w:sz w:val="28"/>
          <w:sz w:val="28"/>
          <w:szCs w:val="28"/>
          <w:rtl w:val="true"/>
          <w:lang w:bidi="ar-SA"/>
        </w:rPr>
        <w:t xml:space="preserve"> أَمّا مَنِ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تََصَدّی</w:t>
      </w:r>
      <w:r>
        <w:rPr>
          <w:rFonts w:ascii="Amiri" w:hAnsi="Amiri" w:eastAsia="Amiri" w:cs="Amiri"/>
          <w:i/>
          <w:i/>
          <w:iCs/>
          <w:color w:val="111111"/>
          <w:sz w:val="28"/>
          <w:sz w:val="28"/>
          <w:szCs w:val="28"/>
          <w:rtl w:val="true"/>
          <w:lang w:bidi="ar-SA"/>
        </w:rPr>
        <w:t>وَما عَلَیْکَ أَلاّ یَزَّکّی</w:t>
      </w:r>
      <w:r>
        <w:rPr>
          <w:rFonts w:ascii="Amiri" w:hAnsi="Amiri" w:eastAsia="Amiri" w:cs="Amiri"/>
          <w:color w:val="111111"/>
          <w:sz w:val="28"/>
          <w:sz w:val="28"/>
          <w:szCs w:val="28"/>
          <w:rtl w:val="true"/>
          <w:lang w:bidi="ar-SA"/>
        </w:rPr>
        <w:t xml:space="preserve"> وَ 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یَخْشی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عَنْهُ تَلَهّی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درهم کشید، و روی برگرداند، آنگاه که نابینا به سوی او آمد، تو چه می دانی شاید خویش راتزکیه کند، یا به یاد آورد ویادآوری او سود بخشد، امّا آن کس که خود را بی نیاز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تو به او روی می آوری، بر تو چیزی نیست اگر خود را پاک نسازد، و امّا آن کس که به سوی تو آمده وکوشش می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تو از او اعراض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مفاد آیات وپایه استواری استدلال مستدل ، نکاتی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شأن نزول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شأن نزول آیات دو روایت داریم که یکی از آنها مورد توجه مستدل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عتبة بن ربیعه و ابوجهل بن هشام وعباس بن عبدالمطلب واُبی واُمیه فرزندان خلف، آهسته سخن می گفت وآنها را به خدا دعوت می کرد تا آنها اسلام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واسلام چنین افرادی که سران قریش بودند، موجب گرایش افراد بیشتری به این آیین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ناگهان عبد اللّه بن مکتوم مسلمان نابینا در حالی که از سخن گفتن پیامبر با سران قریش آگاه نبود، وارد شد، وبا صدای بلند به طور مکرر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عَلِّمْنی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از آنچه که خدا</w:t>
      </w:r>
    </w:p>
    <w:p>
      <w:pPr>
        <w:pStyle w:val="BookText"/>
        <w:rPr/>
      </w:pPr>
      <w:r>
        <w:rPr>
          <w:rFonts w:ascii="IRNazanin" w:hAnsi="IRNazanin" w:eastAsia="IRNazanin"/>
          <w:color w:val="111111"/>
          <w:sz w:val="28"/>
          <w:sz w:val="28"/>
          <w:szCs w:val="28"/>
          <w:rtl w:val="true"/>
          <w:lang w:bidi="fa-IR"/>
        </w:rPr>
        <w:t>تو را آموخته است،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مکرر او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کرد واین کار سبب شد که اثر ناخشنودی از کار عبد اللّه در چهره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آید، و از او روی برگرداند و به گفتگوی خود با آنان ادامه دهد در این حادثه این آیات فرود آمد از آن به بعد هر موقع پیامبر عبد اللّه را می دید، می گفت آفرین بر کسی که خدایم در باره او مرا عتاب کرده</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شأن نزول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ناگهان عبد اللّه وارد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نابینا را بر آن مرد اموی مقدّم داشت این امر سبب شد که آن مردِ اموی از دیدن او چهره درهم کشیده و از او اعراض کرد، خدا این حادثه را در این آیات نقل می کند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شأن نزول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میان این دو شأن نزول، کار آسانی نیست، زیرا هر یک، مرجّح ویا مرجّحاتی دارد که کار داوری را مشکل می سازد ودر هر حال شأن نزول نخست را دو چیز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 نزول را غالب مفسّران به عنوان شأن نزول منحصر، یا یکی از دو شأن نزول، نقل کرده اند وگرد آوردنده شأن نزولها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آورده وچیزی بر آن نیفزوده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خطابات ششگانه در آیات یاد شده با این، بیشتر وفق می دهد زیرا این آیات بسان شأن نزول نخست حاکی است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درهم کشید ورو گردانید و ـ لذا ـ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بنابر شأن نزول دوّم، مبدأ این کارها یک فرد اموی بوده است در این صورت این سؤال پیش می آید که اگر دیگری مبدأ چنین کاری بوده است، پس چرا پیامبر مورد چنین خطابهای تند وحاد قرار گرفته است چرا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یُدریکَ</w:t>
      </w:r>
    </w:p>
    <w:p>
      <w:pPr>
        <w:pStyle w:val="BookText"/>
        <w:rPr/>
      </w:pPr>
      <w:r>
        <w:rPr>
          <w:rFonts w:ascii="Amiri" w:hAnsi="Amiri" w:eastAsia="Amiri" w:cs="Amiri"/>
          <w:color w:val="111111"/>
          <w:sz w:val="28"/>
          <w:sz w:val="28"/>
          <w:szCs w:val="28"/>
          <w:rtl w:val="true"/>
          <w:lang w:bidi="ar-SA"/>
        </w:rPr>
        <w:t>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جلال الدین مولوی ـ که عنایت دارد که بسیاری از مسائل عرفانی خود را از کتاب وسنت، بگیرد ـ دنبال شأن نزول نخست را گرفته ودر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چونکه اعمی طالب حق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فقر او را نباید سینه خست</w:t>
      </w:r>
    </w:p>
    <w:p>
      <w:pPr>
        <w:pStyle w:val="BookText"/>
        <w:rPr/>
      </w:pPr>
      <w:r>
        <w:rPr>
          <w:rFonts w:ascii="IRNazanin" w:hAnsi="IRNazanin" w:eastAsia="IRNazanin"/>
          <w:color w:val="111111"/>
          <w:sz w:val="28"/>
          <w:sz w:val="28"/>
          <w:szCs w:val="28"/>
          <w:rtl w:val="true"/>
          <w:lang w:bidi="fa-IR"/>
        </w:rPr>
        <w:t xml:space="preserve">تو حریص بر رشاد مهتران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بیاموزند علم از سروران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اشکالات شأن نزول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نزول اشکالاتی دارد که نمی توان به آسانی از آن گذشت وما در این جا برخی از آنها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سوره نکوهش کسی است که هدایت متظاهران به غناء را بر هدایت افراد ناتوان ومستمند مقدّم می دارد، وبه اهل دنیا ولو یک بار توجه می نماید و از اهل آخرت روی برمی گرداند وبه طور مسلّم،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رسالت چنین نبوده، او بر هدایت همگان با خُلق وسیع خود علاقمند بود ویک چنین حالت تبعیض آمیز در او نبوده است مگر این که گفته شود یک چنین روی گردانی وادامه بحث با سران شرک تبعیض نبوده واشتغال به امر أهَم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ومفاد آن با این شأن نزول وفق نمی دهد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بر خوی عظیم ونیکو هستی</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می گویند سوره قلم، دوّمین سوره ای است که پس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وهمگی می دانیم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سوره ای است که بر قلب مبارک او نازل گردیده است آیا صحیح است خدا در آغاز بعثت خلق وخوی پیامبر را ستایش کند، ولی بعداً او را به خاطر روی آوردن به متظاهر به غناء وروی گردانی از مستمند، نکوهش کند؟خلاصه، آن خلق عظیم با این رفتار سازگار نیست مگر این که گفته شود چهره درهم کشیدن آن هم یکبار به خاطر مصلحت، منافات با خلق</w:t>
      </w:r>
    </w:p>
    <w:p>
      <w:pPr>
        <w:pStyle w:val="BookText"/>
        <w:rPr/>
      </w:pPr>
      <w:r>
        <w:rPr>
          <w:rFonts w:ascii="IRNazanin" w:hAnsi="IRNazanin" w:eastAsia="IRNazanin"/>
          <w:color w:val="111111"/>
          <w:sz w:val="28"/>
          <w:sz w:val="28"/>
          <w:szCs w:val="28"/>
          <w:rtl w:val="true"/>
          <w:lang w:bidi="fa-IR"/>
        </w:rPr>
        <w:t>وملکه بزرگ اخلاق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نخست با موازین عادی سازگار نیست زیرا فرض کنیم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یا در بازار ویا خانه، با آنان سخن می گفت، در این حالت ورود عبد اللّه با آن سر وصدار مشکلی ایجاد نمی کرد، زیرا کافی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یک لحظه درخواست سکوت کند، آنگاه به سخنان خود با مشرکان ادامه دهد، بدیهی است با وجود یک چنین راه حلّ آسانی بعید است پیامبر چهره درهم کشد، و از او روی برگرداند وبه حالت ناخشنودی به سخنان خود ادامه دهد زیرا عبد اللّه مسلمان پاکدلی بود، وقتی متوجه می شد که پیامبر پیش از ورود او با دیگران سخن می گفت وآنان حقّ تقدّم دارند هرگز درخواست یک لحظه سکوت مایه ناراحتی او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هنگام دعوت خویشاوندان که در سومین سال هجرت تحقّق پذیرفت، به پیامبر چنین دسور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وَأَنْذِرْعَشِیرَتَکَ الأَقْرَبینَ وَ احْفِضْ جَناحَکَ لِمَنِ اتَّبَعَکَ 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نزدیک خود را بیم ده وبال وپرت را بر افراد با ایمان که از تو پیروی می کنند، بگستر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سوره حجر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از سوره های مکّی است فرمان می 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وباز در همین سوره آیه</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می دهد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عَنِ الْمُشْرِکینَ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از مشرکان اعراض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این همه دستورهای مؤکّد که برخی ویا همه قطعاً قبل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چطور متصور است که پیامبر از مؤمنی چهره درهم کشد وبه کافری روی بیاورد، هرچند به خاطر جلب آنان به ایمان وتقویت اسلام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اشکالات نمی توان شأن نزول نخست را پذیرفت وعتابهای مؤکّد را متوجه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هرچند قسمت اعظم این اشکالات در صورت</w:t>
      </w:r>
    </w:p>
    <w:p>
      <w:pPr>
        <w:pStyle w:val="BookText"/>
        <w:rPr/>
      </w:pPr>
      <w:r>
        <w:rPr>
          <w:rFonts w:ascii="IRNazanin" w:hAnsi="IRNazanin" w:eastAsia="IRNazanin"/>
          <w:color w:val="111111"/>
          <w:sz w:val="28"/>
          <w:sz w:val="28"/>
          <w:szCs w:val="28"/>
          <w:rtl w:val="true"/>
          <w:lang w:bidi="fa-IR"/>
        </w:rPr>
        <w:t>ثبوت شأن نزول قابل پاسخ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مولوی شأن نزول یاد شده را پذیرفته وبا حال عارفانه شاخ وبرگی نیز بر آن افزوده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این یک 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صد قیصر است وصد وزیر</w:t>
      </w:r>
    </w:p>
    <w:p>
      <w:pPr>
        <w:pStyle w:val="BookText"/>
        <w:rPr/>
      </w:pPr>
      <w:r>
        <w:rPr>
          <w:rFonts w:ascii="IRNazanin" w:hAnsi="IRNazanin" w:eastAsia="IRNazanin"/>
          <w:color w:val="111111"/>
          <w:sz w:val="28"/>
          <w:sz w:val="28"/>
          <w:szCs w:val="28"/>
          <w:rtl w:val="true"/>
          <w:lang w:bidi="fa-IR"/>
        </w:rPr>
        <w:t>احمدا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ندارد مال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باید پر زعشق و درد و دود</w:t>
      </w:r>
    </w:p>
    <w:p>
      <w:pPr>
        <w:pStyle w:val="BookText"/>
        <w:rPr/>
      </w:pPr>
      <w:r>
        <w:rPr>
          <w:rFonts w:ascii="IRNazanin" w:hAnsi="IRNazanin" w:eastAsia="IRNazanin"/>
          <w:color w:val="111111"/>
          <w:sz w:val="28"/>
          <w:sz w:val="28"/>
          <w:szCs w:val="28"/>
          <w:rtl w:val="true"/>
          <w:lang w:bidi="fa-IR"/>
        </w:rPr>
        <w:t xml:space="preserve">اعمی روشندل آمد در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او را ده که حقّ اوست پند</w:t>
      </w:r>
    </w:p>
    <w:p>
      <w:pPr>
        <w:pStyle w:val="BookText"/>
        <w:rPr/>
      </w:pPr>
      <w:r>
        <w:rPr>
          <w:rFonts w:ascii="IRNazanin" w:hAnsi="IRNazanin" w:eastAsia="IRNazanin"/>
          <w:color w:val="111111"/>
          <w:sz w:val="28"/>
          <w:sz w:val="28"/>
          <w:szCs w:val="28"/>
          <w:rtl w:val="true"/>
          <w:lang w:bidi="fa-IR"/>
        </w:rPr>
        <w:t>شایسته رد، گفتار دیگری است که ناقلان روایت در این شأن نزول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نفسه یَقُولُ هؤلاءِ الصَّنادیدُ إِنّما أَتْباعُهُ العَمْیانُ وَ العَبیدُ فَأَعْرَضَ عَنْهُ وَ أَقْبَلَ عَلَی الْقَومِ یُکَلِّمُهُمْ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دل گفت بزرگان قریش خواهند گفت پیروان او کوران وبردگانند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او روی برگردانید ورو به آنان آورد وبا آنها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پرسید این راوی چگونه از مکنون قلب پیامبر آگاه شد، آیا خود پیامبر این جمله را به او گفته یا او از پیش خود، چنین حدسی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وضع پیروان او بر قریش چندان مخفی وپنهان نبود، تا پیامبر، از آشکار شدن وضع آنها ناراحت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بررسی شأن نزول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نزول بسان شأن نزول نخست خالی از اشکال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توضیح دهنده تمام آیات دهگانه باشد، چون مفاد آن بیش از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مرد نابینا وارد شد آن مرد اموی از حضور او در جلسه پیامبر ناراحت شد و از فرد نابینا روی برگردانید و از او دوری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مقدار نمی تواند توضیح این آیات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 فَتَنَْفعَهُ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w:t>
      </w:r>
    </w:p>
    <w:p>
      <w:pPr>
        <w:pStyle w:val="BookText"/>
        <w:rPr/>
      </w:pPr>
      <w:r>
        <w:rPr>
          <w:rFonts w:ascii="Amiri" w:hAnsi="Amiri" w:eastAsia="Amiri" w:cs="Amiri"/>
          <w:color w:val="111111"/>
          <w:sz w:val="28"/>
          <w:sz w:val="28"/>
          <w:szCs w:val="28"/>
          <w:rtl w:val="true"/>
          <w:lang w:bidi="ar-SA"/>
        </w:rPr>
        <w:t>تََصَدّی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عَلَیْکَ أَلاّ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یَخْشی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عَنْهُ تَلَهّی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دانی شایداو تزکیه پذیرد، یا یادآوری او را سود بخشد، امّا آن کس که اظهار بی نیازی نموده، تو به او روی می آوری بر تو چیزی نیست اگر تزکیه نشود، امّا آن کس که نزد تو آمده، وکوشش می کند، در حالی که می ترسد، از او روی برمی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دوم به خاطر اجمال وکوتاه گویی، نمی تواند مفاد این آیات را روشن کند، زیرا فرض این است که آن مرد نابینا به سوی آن مرد اموی نیامده بود و از او درخواست هدایت نکرده بود تا خدا در حقّ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یَذَّکَّرُ فَتَنَْفعَهُ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مرد اموی نیز به هدایت متظاهر به غنی نپرداخته بود تا خدا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شأن نزول فقط می تواند دو آیه از آغاز آیات این سوره را روشن سازد وامّا مطالب دیگر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یادآوری فرد نابینا ویا عنایت به هدایت متظاهر به غنی، هرگز این شأن نزول آن هم به این اختصار قادر بر تفسیر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مصدر این همه روی گردانی از اعمی وروی آوری به متظاهر به غنی آن فرد اموی است، پس چرا از آیه سوم به بعد شخص پیامبر مورد خطاب قرار گرفته وچرا یک مرتبه از ضمایر غایب موجود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ضمایر مخاطب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 ـ مع الوصف ـ هر دو اشکال قابل پاسخ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اشکال نخست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به صورت ناقص نقل شده است احتمال دارد که واقعیت به گونه ای بوده که می توانست مفهوم همه آیات دهگانه را تفسیر کند و الاّ همان طور که گفته شد روی گردانی یک فرد اموی، نمی تواند مفسّر تمام آیات دهگانه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اشکال دوّم می توان پاسخ روشنی گفت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خطاب به</w:t>
      </w:r>
    </w:p>
    <w:p>
      <w:pPr>
        <w:pStyle w:val="BookText"/>
        <w:rPr/>
      </w:pPr>
      <w:r>
        <w:rPr>
          <w:rFonts w:ascii="IRNazanin" w:hAnsi="IRNazanin" w:eastAsia="IRNazanin"/>
          <w:color w:val="111111"/>
          <w:sz w:val="28"/>
          <w:sz w:val="28"/>
          <w:szCs w:val="28"/>
          <w:rtl w:val="true"/>
          <w:lang w:bidi="fa-IR"/>
        </w:rPr>
        <w:t xml:space="preserve">خطاب به ظاهر متعلق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مقصود از خطاب شخص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قبل از نزول آیه فردی بود که با آمدن فرد اعمی چهره درهم کشیده وروی برگردانیده ومتوجه گفتگو با اغنیا شده بود به امید این که آنان را هدایت کند وامّا این فرد چه کسی بوده، هرگز قرآن انگشت روی او نمی گذارد وبا آوردن صیغه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تولی، 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کاملاً به صورت مبهم مطرح می کند ولی احتمال دارد مقصود فردی غیر از پیامبر باشد وامّا چرا در اثنای سخن از ضمایر غایب به ضمیر حاضر وخطاب، انتقال یافته، علّت آن این است که این نوع سخن گفتن از فنون بلاغت است، یعنی خطاب متوجه کسی گردد ولی مقصود از آن، فرد دیگری باشد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سخن گفتن به صورت یک قاعده مطرح می 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از این جهت احتمال دارد که مقصود از این خطابات، همان مردی باشد که دچار چنین لغزشی شد، هرچند ظاهر خطاب، متوجه شخص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دیگر سخن این نوع خطابات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زبان فارسی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گوید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وکراراً یادآور شدیم که قسمتی از خطابهای قرآن به پیامبر از این مقوله است یعنی خطاب به پیامبر است ولی مقصود امّت ویا افراد خاصی می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مقصود از خطاب ومخاطب خود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شأن نزول نخست درست واستوار است ومقصود از این خطابات خود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همان طور که طرفِ خطاب خود او است، ولی این خطاب گواه بر صدور ذنب وگناه از او نیست زیرا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رشته محاسبات عقلانی که ایمان واسلام این چند نفر می تواند در گسترش اسلام کاملاً مفید وسودمند باشد وتوجه به</w:t>
      </w:r>
    </w:p>
    <w:p>
      <w:pPr>
        <w:pStyle w:val="BookText"/>
        <w:rPr/>
      </w:pPr>
      <w:r>
        <w:rPr>
          <w:rFonts w:ascii="IRNazanin" w:hAnsi="IRNazanin" w:eastAsia="IRNazanin"/>
          <w:color w:val="111111"/>
          <w:sz w:val="28"/>
          <w:sz w:val="28"/>
          <w:szCs w:val="28"/>
          <w:rtl w:val="true"/>
          <w:lang w:bidi="fa-IR"/>
        </w:rPr>
        <w:t>آن فرد نابینا سبب می شود که این افراد مجلس را ترک گویند و این نتیجه منتفی گردد، دست به چنین کاری زد و این کار در منطق عقلاء مطلوب است در حالی که در اخلاق اسلام راه وروش به گونه دیگر است وراه و روش در آن همان است که بعداً یادآور می شود،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وسیله یادآوری است، هرکس بخواهد آن را یاد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بر فرض صحّت شأنِ نزول، نخست حاکی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مورد توجه وحی الهی بوده نه تنها حرکات وسکنات او مورد بازخواست بوده حتی نگاهها وخطوط چهره او مورد عنایت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کرد که کار قرآن نوسازی انسان از مسیر ضمیر وفطرت ویادآوری آنچه که در ساختمان وجود او از طریق قضای الهی نوشته شده است می باشد، و همه افراد در برابر آن یکسانند ونباید عنایت به گروه خاصی که در صدد تزکیه وآموزش وحی نیستند سبب شود که فرد مستمند وآماده هرچند به صورت موقت، از تزکیه و تذکر محروم گردد ودر هرحال چنین کاری با این محاسبه کار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صورتی روشن می گردد که توجه کنیم که طرف نابینا بود، وچهره درهم کشیدن و روی گرداندن یا عکس آن در نزد او یکسان بود وعلّت خطاب اموری بوده که در زیر یادآوری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خواست،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بهره بیشتری از خوبیها ونیکیها آشنا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خواست،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عظمت شأن مؤمنِ هدایت یافته آگاه سازد وبه روشنی برساند که به دست آوردن دل مؤمن برای این که ایمان او استوار باشد از تحصیل دل مشرک به امید اینکه ایمان آورد، برتر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خواست برساند سران قریش که خود را بی نیاز از هدایت الهی می دانند</w:t>
      </w:r>
    </w:p>
    <w:p>
      <w:pPr>
        <w:pStyle w:val="BookText"/>
        <w:rPr/>
      </w:pPr>
      <w:r>
        <w:rPr>
          <w:rFonts w:ascii="IRNazanin" w:hAnsi="IRNazanin" w:eastAsia="IRNazanin"/>
          <w:color w:val="111111"/>
          <w:sz w:val="28"/>
          <w:sz w:val="28"/>
          <w:szCs w:val="28"/>
          <w:rtl w:val="true"/>
          <w:lang w:bidi="fa-IR"/>
        </w:rPr>
        <w:t>شایسته تذکر وتزکیه نیستند وپیامبر در باره آنان مسئولیتی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إِنَّها 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مورد نظر قرآن است روشن نیست وبر فرض این که آیات ناظر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چهره درهم کشیدن و روی گردانی از نابینا به خاطر هدایت گروهی که فکر می کرد که هدایت آنان مایه گسترش اسلام است، حرام نیست هرچند شایسته مقام نبوت این بود که ندای نابینا را لبیک بگوید و سران شرک را رها سازد</w:t>
      </w:r>
      <w:r>
        <w:rPr>
          <w:rFonts w:eastAsia="IRNazanin" w:cs="IRNazanin"/>
          <w:color w:val="111111"/>
          <w:sz w:val="28"/>
          <w:szCs w:val="28"/>
          <w:rtl w:val="true"/>
          <w:lang w:bidi="fa-IR"/>
        </w:rPr>
        <w:t>.</w:t>
      </w:r>
      <w:bookmarkStart w:id="596" w:name="pg16747_185626"/>
    </w:p>
    <w:p>
      <w:pPr>
        <w:pStyle w:val="BookText"/>
        <w:rPr/>
      </w:pPr>
      <w:bookmarkEnd w:id="596"/>
      <w:r>
        <w:rPr>
          <w:rFonts w:ascii="IRNazanin" w:hAnsi="IRNazanin" w:eastAsia="IRNazanin"/>
          <w:color w:val="111111"/>
          <w:sz w:val="28"/>
          <w:sz w:val="28"/>
          <w:szCs w:val="28"/>
          <w:rtl w:val="true"/>
          <w:lang w:bidi="fa-IR"/>
        </w:rPr>
        <w:t>ویژگیهای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597" w:name="__RefHeading___Toc4743225_73709187"/>
      <w:bookmarkStart w:id="598" w:name="_Toc224"/>
      <w:bookmarkEnd w:id="597"/>
      <w:r>
        <w:rPr/>
        <w:t>37</w:t>
      </w:r>
      <w:r>
        <w:rPr>
          <w:rtl w:val="true"/>
        </w:rPr>
        <w:t xml:space="preserve">- </w:t>
      </w:r>
      <w:r>
        <w:rPr>
          <w:rtl w:val="true"/>
        </w:rPr>
        <w:t xml:space="preserve">پیامبر خاتم </w:t>
      </w:r>
      <w:r>
        <w:rPr>
          <w:rtl w:val="true"/>
        </w:rPr>
        <w:t>(</w:t>
      </w:r>
      <w:r>
        <w:rPr>
          <w:rtl w:val="true"/>
        </w:rPr>
        <w:t>صلی الله علیه وآله</w:t>
      </w:r>
      <w:r>
        <w:rPr>
          <w:rtl w:val="true"/>
        </w:rPr>
        <w:t>)</w:t>
      </w:r>
      <w:bookmarkEnd w:id="598"/>
    </w:p>
    <w:p>
      <w:pPr>
        <w:pStyle w:val="Heading3"/>
        <w:numPr>
          <w:ilvl w:val="2"/>
          <w:numId w:val="1"/>
        </w:numPr>
        <w:rPr/>
      </w:pPr>
      <w:bookmarkStart w:id="599" w:name="__RefHeading___Toc4743227_73709187"/>
      <w:bookmarkStart w:id="600" w:name="_Toc225"/>
      <w:bookmarkEnd w:id="599"/>
      <w:r>
        <w:rPr>
          <w:rtl w:val="true"/>
        </w:rPr>
        <w:t>آیات موضوع</w:t>
      </w:r>
      <w:bookmarkEnd w:id="60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اللّهِوَ خاتَم النَّبِیّینَ وَ کانَ اللّهُ بِکُلِّ شَیْء عَلِیماً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بِالذِّکْرِ لَمّا جاءَهُمْ وَ إِنَّهُ لَکِتابٌ عَزیرٌ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لایَأْتیهِ الْباطِلُ مِنْ بَیْنِ یَدَیْهِ و َلا مِنْ خَلْفِهِ تَنْزیلٌ مِنْ حَکیم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الْقُرانُ لأُنْذِرَکُمْ بِهِ و َمَنْ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4743229_73709187"/>
      <w:bookmarkStart w:id="602" w:name="_Toc226"/>
      <w:bookmarkEnd w:id="601"/>
      <w:r>
        <w:rPr>
          <w:rtl w:val="true"/>
        </w:rPr>
        <w:t>ترجمه آیات</w:t>
      </w:r>
      <w:bookmarkEnd w:id="60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بلکه پیامبر خدا و ختم کننده پیامبران است وخدا به همه چیز دانا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است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خویش نازل کرد، تا بیم رسان جهانیان باشد</w:t>
      </w:r>
      <w:r>
        <w:rPr>
          <w:rFonts w:eastAsia="IRNazanin" w:cs="IRNazanin"/>
          <w:color w:val="111111"/>
          <w:sz w:val="28"/>
          <w:szCs w:val="28"/>
          <w:rtl w:val="true"/>
          <w:lang w:bidi="fa-IR"/>
        </w:rPr>
        <w:t>».</w:t>
      </w:r>
      <w:bookmarkStart w:id="603" w:name="pg16747_185627"/>
    </w:p>
    <w:p>
      <w:pPr>
        <w:pStyle w:val="BookText"/>
        <w:rPr/>
      </w:pPr>
      <w:bookmarkEnd w:id="603"/>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موقع نزول آن به انکار آن برخاستند، مجازات خواهیم کرد، به راستی قرآن کتابی ارجمند وعزیز است، باطل هرگز به آن راه ندارد نه از پیش و نه از پشت سرش، واین کتاب از جانب خدای حکیم و ستوده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قرآن به من وحی شده است تا شما و هر که را قرآن به او می رسد به وسیله این قرآن بیم دهم و انذار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تو را به عنوان بشارت دهنده و بیم رسان برای همه مردم فرستادیم ولی بیشتر مردم نادانند</w:t>
      </w:r>
      <w:r>
        <w:rPr>
          <w:rFonts w:eastAsia="IRNazanin" w:cs="IRNazanin"/>
          <w:color w:val="111111"/>
          <w:sz w:val="28"/>
          <w:szCs w:val="28"/>
          <w:rtl w:val="true"/>
          <w:lang w:bidi="fa-IR"/>
        </w:rPr>
        <w:t>».</w:t>
      </w:r>
    </w:p>
    <w:p>
      <w:pPr>
        <w:pStyle w:val="Heading3"/>
        <w:numPr>
          <w:ilvl w:val="2"/>
          <w:numId w:val="1"/>
        </w:numPr>
        <w:rPr/>
      </w:pPr>
      <w:bookmarkStart w:id="604" w:name="__RefHeading___Toc4743231_73709187"/>
      <w:bookmarkStart w:id="605" w:name="_Toc227"/>
      <w:bookmarkEnd w:id="604"/>
      <w:r>
        <w:rPr>
          <w:rtl w:val="true"/>
        </w:rPr>
        <w:t>تفسیر آیات</w:t>
      </w:r>
      <w:bookmarkEnd w:id="605"/>
    </w:p>
    <w:p>
      <w:pPr>
        <w:pStyle w:val="Heading4"/>
        <w:numPr>
          <w:ilvl w:val="3"/>
          <w:numId w:val="1"/>
        </w:numPr>
        <w:rPr/>
      </w:pPr>
      <w:bookmarkStart w:id="606" w:name="__RefHeading___Toc4743233_73709187"/>
      <w:bookmarkStart w:id="607" w:name="_Toc228"/>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 xml:space="preserve">کمتر مسئله ای از نظر بداهت و روشنی به پایه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این 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 پیامبران و آیین او خاتم شرایع وآیینها و کتاب او آخرین کتاب سماوی است و این که با درگذشت او، باب وحی وتشریع به روی امّت بسته شد وپس از او نه پیامبری خواهد آمد و نه تشریعی انجام خواهد گرفت ونه بر کسی وحی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در قرآن مجید، در احادیث متواتر اسلامی و خطب وسخنان بزرگان و سروده شعرا وارد شده تا آنجا که یکی از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آن جز یک حزب سیاسی به نام بهائیت ـ که به رنگ دین فعالیت تفرقه افکنی خود را آغاز کرده ـ کسی شک نکرد و پس از فاصله اندکی 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سیاسی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وابستگی آنها به دولت استعماری انگلیس کاملاً معلوم است تخم شک وتردید را در اذهان مردم ساده لوح آن قاره افشاند وبه تأویل وتفسیر بس ناروای آیات پرداخت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در این بحث، پاسخ گویی به شبهات و یا پرسشهای خاتمیت نیست، بلکه مقصود، از ارائه نظر قرآن در این باره است ودر این مورد فقط بعضی از آیات را</w:t>
      </w:r>
      <w:bookmarkStart w:id="608" w:name="pg16747_185628"/>
    </w:p>
    <w:p>
      <w:pPr>
        <w:pStyle w:val="BookText"/>
        <w:rPr/>
      </w:pPr>
      <w:bookmarkEnd w:id="608"/>
      <w:r>
        <w:rPr>
          <w:rFonts w:ascii="IRNazanin" w:hAnsi="IRNazanin" w:eastAsia="IRNazanin"/>
          <w:color w:val="111111"/>
          <w:sz w:val="28"/>
          <w:sz w:val="28"/>
          <w:szCs w:val="28"/>
          <w:rtl w:val="true"/>
          <w:lang w:bidi="fa-IR"/>
        </w:rPr>
        <w:t>که وضوح بیشتری دارند وارد بحث می کنیم</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609" w:name="__RefHeading___Toc4743235_73709187"/>
      <w:bookmarkStart w:id="610" w:name="_Toc229"/>
      <w:bookmarkEnd w:id="609"/>
      <w:r>
        <w:rPr>
          <w:rtl w:val="true"/>
        </w:rPr>
        <w:t>آیه نخست از آیات خاتمیت</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اللّهِوَ خاتَمَ النَّبِیّینَ وَ کانَ اللّهُ بِکُلِّ شَیْء عَلِیماً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بلکه پیامبر خدا و ختم کننده پیامبران است وخدا به همه چیز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رسمها وسنّتهای غلط زمان جاهلیت این بود که پسر خوانده خود را به منزله فرزند حقیقی خود می دانستند وبا او بسان فرزندان واقعی خود رفتار می کردند، مثلاً اگر پسر خوانده ای همسر خود را طلاق می داد به خود اجازه نمی دادند که با همسر او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کوبیدن این نوع سنتهای غلط، پیامبر را مأمور کرد که با زینب، همسر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خوانده آن حضرت بود وهمسر خود را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در میان مردمی که به خدا ورسول او ایمان راستین نداشتند وبه این عادات ورسوم خود به شدّت گرفتار بودند جنجالی برپا کرد، به طوری که می گفتند که چرا پیامبر با همسر سابق پسر خوانده خود ازدواج کرد؟</w:t>
      </w:r>
    </w:p>
    <w:p>
      <w:pPr>
        <w:pStyle w:val="BookText"/>
        <w:rPr/>
      </w:pPr>
      <w:r>
        <w:rPr>
          <w:rFonts w:ascii="IRNazanin" w:hAnsi="IRNazanin" w:eastAsia="IRNazanin"/>
          <w:color w:val="111111"/>
          <w:sz w:val="28"/>
          <w:sz w:val="28"/>
          <w:szCs w:val="28"/>
          <w:rtl w:val="true"/>
          <w:lang w:bidi="fa-IR"/>
        </w:rPr>
        <w:t>خداوند برای کوبیدن این افکار، در آیه مذکور چنین می فرماید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که از نسل او نیستند، نیست وزید هم</w:t>
      </w:r>
    </w:p>
    <w:p>
      <w:pPr>
        <w:pStyle w:val="BookText"/>
        <w:rPr/>
      </w:pPr>
      <w:r>
        <w:rPr>
          <w:rFonts w:ascii="IRNazanin" w:hAnsi="IRNazanin" w:eastAsia="IRNazanin"/>
          <w:color w:val="111111"/>
          <w:sz w:val="28"/>
          <w:sz w:val="28"/>
          <w:szCs w:val="28"/>
          <w:rtl w:val="true"/>
          <w:lang w:bidi="fa-IR"/>
        </w:rPr>
        <w:t>یکی از آنان است از این لحاظ ازدواج با همسر سابق زید برای او اشکالی ندارد، آری او پیامبر وفرستاده خدا است وپیوسته از اوامر خدا پیروی می کند واین ازدواج هم به فرمان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پدر شما نیست، بلکه خاتم پیامبران وآخرین پیامبر الهی است که باب نبوت وپیامبری به وسیله او ختم شده وپس از او پیامبر دیگر و شریعت دیگری نخواهد آمد و شریعت وپیامبری او تا روز قیامت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به چند صورت می توان خواند، ولی اختلاف در تلفظ آن، کوچکترین اثری در مفاد ومعنی آن پدید نمی آورد، اینک احتمال های مختلف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حافظ که به صورت اسم فاعل است، ومفاد آن ختم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تا، بر وزن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ومعنای آن آخر وآخرین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دوّم، ولی به معنای چیزی که با آن اسناد و نامه ها را مهر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تا و میم بر وزن 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باب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باب بعثت پیامبران الهی را ختم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لفظ خاتم را به هرنحو بخوانیم، معنای آیه این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الهی است وپیامبری ونبوّت با آمدن او ختم شده و پس از او پیامبر وکتاب وشریعت ودین دیگری نخواهد آمد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که از آغاز اسلام می گذرد، در تمام کتابهای لغت وتفسیر لغت خاتم وخاتم النبیین به همین معنا که بیان شد، تفسیر شده، وهیچ کس در معنای آن اختلاف نکرده است، برای اطمینان بیشتر می توانید به تفاسیر قرآن مجید</w:t>
      </w:r>
    </w:p>
    <w:p>
      <w:pPr>
        <w:pStyle w:val="BookText"/>
        <w:rPr/>
      </w:pPr>
      <w:r>
        <w:rPr>
          <w:rFonts w:ascii="IRNazanin" w:hAnsi="IRNazanin" w:eastAsia="IRNazanin"/>
          <w:color w:val="111111"/>
          <w:sz w:val="28"/>
          <w:sz w:val="28"/>
          <w:szCs w:val="28"/>
          <w:rtl w:val="true"/>
          <w:lang w:bidi="fa-IR"/>
        </w:rPr>
        <w:t>ونیز به کتب لغت و فرهنگ های عربی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باب نمونه گفتار چند نفر از آنان را در اینجا می آوریم وپیش از نقل گفتار دانشمندان، بهتر است که ابتدا به خود قرآن مجید ومواردی که در 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 مراجعه کنیم و از خود قرآن برای دریافت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واستفاده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این لفظ در آیات زیر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شرابی خالص ومُُهر خورده ، نوشانده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خالص بودن آن این است که سرشیشه وظرف آن مهر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آن، از مشک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هنگام آشامیدن آن، آخرین چیزی که درک می شود بوی مشک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 تُکَلِّمُنا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 آنان را مهر می کنیم و دستهای ایشان با ما صحبت می کنند وبه اعمال آنان گواهی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هَویهُ وَ أَضَلَّهُ اللّهُ عَلی عِلْم وَ خَتَمَ عَلی سَمْعِهِ و قَلْبِهِ و َ جَعَلَ عَلی بَصَرِهِ غِشاوَةً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که خدای خود را هوس خویش قرار داده و از روی علم، گمراهی را اختیار کرده خدا بر گوش ودل او مهر نهاده وبر چشم او پرده ای قرار داده است، دیده ای؟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 عَلی سَمْعِهِمْ وَ عَلی أَبْصارِهِمْ غِشاوَةٌ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11" w:name="pg16747_185631"/>
    </w:p>
    <w:p>
      <w:pPr>
        <w:pStyle w:val="BookText"/>
        <w:rPr/>
      </w:pPr>
      <w:bookmarkEnd w:id="6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دلها وبر گوشهای آنان مهر زده وبر چشمهای آنان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عناد وتعصب شخص کافر به درجه ای رسید که از ایمان وبازگشت او به سوی خدا نومیدی حاصل شد، در این موقع خداوند بر دل وقلب او مهر می زند، همچنان که ما، در شیشه ها را مهر وموم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دل وقلب آنها مانند ظرف مهر شده ای می شود که هیچ منفذی نداشته باشد، نه ایمان داخل آن می شود ونه کفر از آن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کنایه از خاتمه پیدا کردن کار است، یعنی کفر والحاد وتاریکی روح آنان به درجه ای می رسد که جای امید برای تأثیر نور حق وکلمات الهی در آنها باقی نمی ماند، همانطور که مهر کردن نامه علامت آن است که نویسنده همه مقصود خود را نوشته وچیز دیگری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ختم نبوت این است که موضوع نبوت به مرتبه نهایی رسیده و به وسیله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نبوت وپیامبری مهر شده وبه روی هیچ کس تا دامنه قیامت باز نخواهد شد</w:t>
      </w:r>
      <w:r>
        <w:rPr>
          <w:rFonts w:eastAsia="IRNazanin" w:cs="IRNazanin"/>
          <w:color w:val="111111"/>
          <w:sz w:val="28"/>
          <w:szCs w:val="28"/>
          <w:rtl w:val="true"/>
          <w:lang w:bidi="fa-IR"/>
        </w:rPr>
        <w:t>.</w:t>
      </w:r>
    </w:p>
    <w:p>
      <w:pPr>
        <w:pStyle w:val="Heading4"/>
        <w:numPr>
          <w:ilvl w:val="3"/>
          <w:numId w:val="1"/>
        </w:numPr>
        <w:rPr/>
      </w:pPr>
      <w:bookmarkStart w:id="612" w:name="__RefHeading___Toc4743237_73709187"/>
      <w:bookmarkStart w:id="613" w:name="_Toc230"/>
      <w:bookmarkEnd w:id="612"/>
      <w:r>
        <w:rPr>
          <w:rtl w:val="true"/>
        </w:rPr>
        <w:t>گفتار دانشمندان در معنای خاتم</w:t>
      </w:r>
      <w:bookmarkEnd w:id="61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بزرگترین دانشمندان علم لغت است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اصلی ختم به آخر رسیدن است، در زبان عربی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به آخر رساندم، وهمچنین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القارِئُ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قاری قرآن، سوره را به پایان رسانید وتا آخر آن را خواند، و از همین باب است ختم به معنای مهر کردن، زیرا آخرین مرحله حفظ بعضی از اشیاء این طور است که درب ظرف وشیشه را مهروموم می کنند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فتح وکسر تا ـ هم از همین باب است، زیرا مرسوم است که به</w:t>
      </w:r>
    </w:p>
    <w:p>
      <w:pPr>
        <w:pStyle w:val="BookText"/>
        <w:rPr/>
      </w:pPr>
      <w:r>
        <w:rPr>
          <w:rFonts w:ascii="IRNazanin" w:hAnsi="IRNazanin" w:eastAsia="IRNazanin"/>
          <w:color w:val="111111"/>
          <w:sz w:val="28"/>
          <w:sz w:val="28"/>
          <w:szCs w:val="28"/>
          <w:rtl w:val="true"/>
          <w:lang w:bidi="fa-IR"/>
        </w:rPr>
        <w:t xml:space="preserve">وسیله خاتم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ونوشته ها را ختم می کنند ومهر کردن نامه حاکی از آن است که نامه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وپیامبر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آخرین پیامبر الهی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مجید آمده است یعنی آخرین چیزی که از آشامیدن آن شراب درک می کنند، بوی مشک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ابوالبقاء عبکری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رَسُولَ اللّهِ 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 ـ به فتح تا ـ یا فعل ماضی از باب مفاعله است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را ختم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 مصدر است که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ختم کننده پیامبران خواهد بود زیرا مصدر در این قبیل موارد به معنای اسم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آن طور که دیگر 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ـ به فتح تاـ اسم است به معنای آخر و آخرین ویا آن طور که بعضی دیگر گفته اند به معنای اسم مفعول است خاتم النبیین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 بِهِ النَّبِیُونَ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الهی به وسیله پیامبر اسلام مهر وختم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احتمال در صورتی است که خاتم به فتح تاء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به کسر تا قرائت شود ـ چنانکه شش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قرائت کرده اندـ نیز به معنای آخر وآخرین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بنابر هر یک از این پنج احتمال، معنای آیه این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الهی است وپس از او پیامبر دیگری نخواهد آمد</w:t>
      </w:r>
      <w:r>
        <w:rPr>
          <w:rFonts w:eastAsia="IRNazanin" w:cs="IRNazanin"/>
          <w:color w:val="111111"/>
          <w:sz w:val="28"/>
          <w:szCs w:val="28"/>
          <w:rtl w:val="true"/>
          <w:lang w:bidi="fa-IR"/>
        </w:rPr>
        <w:t>.</w:t>
      </w:r>
      <w:r>
        <w:rPr>
          <w:rStyle w:val="FootnoteAnchor"/>
          <w:rtl w:val="true"/>
        </w:rPr>
        <w:footnoteReference w:id="26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به معنای مهر کردن است و در زبان عربی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عَلی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و دل او را جوری کرد که چیزی نفهمد و روحیات بد او از او خارج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ظرف مهر کرده ای که نه چیزی از آن خارج می شود ونه چیزی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آخر آن چیز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به گِلی گفته می شود که به وسیله آن درهای ظرف و شیشه را مهر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چیزی گفته می شود که روی آن گِل زده می شود وبه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در زمانهای سابق بیشتر افراد نام خود را روی انگشتری نقش می کردند وهمان انگشتری، مهر آنها بود که به وسیله آن نامه ها ونوشته های خود را مهر می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انگشتری هم، از همان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مهر کردن وبه آخر رسانیدن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لغتنامه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 به معنای رسیدن به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افتتاح به معنای شروع کردن وآغاز کردن وبازکردن واختتام به معنی به پایان رساندن وتمام کردن وبه آخر رسیدن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تا وبه فتح تا هر دو به یک معنا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آخر آن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لغتنامه بزرگ خود می نویسد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آخرین فرد قوم وخاتم از نامهای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وخاتم النبیین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رَسُولَ اللّهِ 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آخرین پیامبر</w:t>
      </w:r>
    </w:p>
    <w:p>
      <w:pPr>
        <w:pStyle w:val="BookText"/>
        <w:rPr/>
      </w:pPr>
      <w:r>
        <w:rPr>
          <w:rFonts w:ascii="IRNazanin" w:hAnsi="IRNazanin" w:eastAsia="IRNazanin"/>
          <w:color w:val="111111"/>
          <w:sz w:val="28"/>
          <w:sz w:val="28"/>
          <w:szCs w:val="28"/>
          <w:rtl w:val="true"/>
          <w:lang w:bidi="fa-IR"/>
        </w:rPr>
        <w:t xml:space="preserve">است ویکی از نامهای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وآن نیز به معنای آخرین پیامبر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ابومحمّد دمیری در منظومه خود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وَالْخاتِمُ الْفاعلُ قُلْ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یُخْتَمُ فتحاً یَجری</w:t>
      </w:r>
    </w:p>
    <w:p>
      <w:pPr>
        <w:pStyle w:val="BookText"/>
        <w:rPr/>
      </w:pPr>
      <w:r>
        <w:rPr>
          <w:rFonts w:ascii="IRNazanin" w:hAnsi="IRNazanin" w:eastAsia="IRNazanin"/>
          <w:color w:val="111111"/>
          <w:sz w:val="28"/>
          <w:sz w:val="28"/>
          <w:szCs w:val="28"/>
          <w:rtl w:val="true"/>
          <w:lang w:bidi="fa-IR"/>
        </w:rPr>
        <w:t>یعنی خاتم به کسر تاء به معنای ختم کننده، وبه فتح تاء به معنای مهری است که به وسیله آن نامه و چیزهای دیگر را مهر می کنند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بیضاوی مفسر معروف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النبیین یعنی آخرین پیامبری که پیامبران الهی را ختم کرد وبه پایان رسانید و اگر طبق قرائت عاصم به فتح تا بخوانیم، یعنی پیامبری که به وسیله او سلسله پیامبران الهی ختم شدند وبه پایان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نامه هنگامی که به پایان می رسد ختم ومهر می 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پر ارج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را به آخر رسانیدم وتا پایان آن خواندم، وبه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جهت این که آن حضرت، نبوت را ختم کرد یعنی با آمدن خود رشته نبوت را به آخر رسانید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 تفسیر جلالین می نویسد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ـ به فتح تا ـ به معنای وسیله ختم است یعنی چیزی که با آن نامه وچیزهای دیگر را مهر می کنند ومعنای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ومورخ مشهور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مهر کردن نامه ها وسندها میان زمامداران پیش از اسلام وبعد از اسلام مرسوم و معروف بوده است وبخاری ومسلم در صحیح خود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نامه ای برای زمامدار روم بنویسد یاران آن حضرت یادآوری نمودند که زمامداران، نامه ای را که مهر نشده باشد، قبول نمی کنند، حضرت دستور داد انگشتری از نقره ساختند وروی آن نقش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آن حضرت نامه های خود را با آن انگشتری مهر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خلدون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آخر آن رسیدم ونیز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تا آخر آن خواندم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اضافه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کردن نامه به وسیله خاتم وانگشتری، علامت تمام شدن نامه وبه پایان رسیدن مقصود نویسنده وصحیح بودن نوشته ونامه است و اگر نامه یا نوشته و سندی مهر نداشته باشد ناتمام است واعتبار نخواهد داشت</w:t>
      </w:r>
      <w:r>
        <w:rPr>
          <w:rFonts w:eastAsia="IRNazanin" w:cs="IRNazanin"/>
          <w:color w:val="111111"/>
          <w:sz w:val="28"/>
          <w:szCs w:val="28"/>
          <w:rtl w:val="true"/>
          <w:lang w:bidi="fa-IR"/>
        </w:rPr>
        <w:t>».</w:t>
      </w:r>
      <w:r>
        <w:rPr>
          <w:rStyle w:val="FootnoteAnchor"/>
          <w:rtl w:val="true"/>
        </w:rPr>
        <w:footnoteReference w:id="26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اتّفاق نظر میان فرهنگ نویسان زبان عربی استفاده می 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بیشتر ندارد و آن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وخاتم به کسر تا به معنای ختم کننده و آخر و آخرین است، وبه فتح تا یا فعل ماضی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کرد وبه آخر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اسم است به معنای آخرین ویا به معنای مهر وانگشتری که نامه را به آن ختم ومهر می کنند تا علامت به پایان رسیدن نامه باشد وهمه این مفاهیم به همان ریشه برمی گردد ودر تمام استعمالات همان معنای به آخر رسیدن مقصود است</w:t>
      </w:r>
      <w:r>
        <w:rPr>
          <w:rFonts w:eastAsia="IRNazanin" w:cs="IRNazanin"/>
          <w:color w:val="111111"/>
          <w:sz w:val="28"/>
          <w:szCs w:val="28"/>
          <w:rtl w:val="true"/>
          <w:lang w:bidi="fa-IR"/>
        </w:rPr>
        <w:t>.</w:t>
      </w:r>
      <w:bookmarkStart w:id="614" w:name="pg16747_185636"/>
    </w:p>
    <w:p>
      <w:pPr>
        <w:pStyle w:val="BookText"/>
        <w:rPr/>
      </w:pPr>
      <w:bookmarkEnd w:id="614"/>
      <w:r>
        <w:rPr>
          <w:rFonts w:ascii="IRNazanin" w:hAnsi="IRNazanin" w:eastAsia="IRNazanin"/>
          <w:color w:val="111111"/>
          <w:sz w:val="28"/>
          <w:sz w:val="28"/>
          <w:szCs w:val="28"/>
          <w:rtl w:val="true"/>
          <w:lang w:bidi="fa-IR"/>
        </w:rPr>
        <w:t xml:space="preserve">وآنچه در بعضی از کتابهای لغت آمده است که خاتم به معنای انگشتری است باز با ریشه لغوی آن تناسب کامل دارد، ومعنای جداگانه ای نیست تا کسی خیال کند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است زیرا همانطور که گفته شد در دورانهای قبل چنین مرسوم بوده است که با انگشتری که نام صاحبش بر آن نقش شده بود نامه ها ونوشته ها وسندها را مهر می کردند ودر حقیقت انگشتری آنها مهرشان بود همان طور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انگشتری داشتند که مهر ایشان بود ونامه های خود را با آن مهر می کردند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ما یُوضَعُ عَلی الطّینَةِ وَ حُلِیّ الإِصْبَع</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ولی منظور صاحب قاموس این است که بگوید خاتم به معنای انگشتری هم آمده است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انگشتری به کار برده است نه این که بخواهد بگوید خاتم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واینکه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وبه کلام صاحب قاموس استدلال کرده اند، دلیل بر بی اطلاعی ومغالطه کاری آنان است والاّ هیچ شخص با انصافی نمی تواند بااستناد به این عبارت قاموس بگوید صاحب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به معنای زینت آمده است</w:t>
      </w:r>
      <w:r>
        <w:rPr>
          <w:rFonts w:eastAsia="IRNazanin" w:cs="IRNazanin"/>
          <w:color w:val="111111"/>
          <w:sz w:val="28"/>
          <w:szCs w:val="28"/>
          <w:rtl w:val="true"/>
          <w:lang w:bidi="fa-IR"/>
        </w:rPr>
        <w:t>.</w:t>
      </w:r>
    </w:p>
    <w:p>
      <w:pPr>
        <w:pStyle w:val="Heading4"/>
        <w:numPr>
          <w:ilvl w:val="3"/>
          <w:numId w:val="1"/>
        </w:numPr>
        <w:rPr/>
      </w:pPr>
      <w:bookmarkStart w:id="615" w:name="__RefHeading___Toc4743239_73709187"/>
      <w:bookmarkStart w:id="616" w:name="_Toc231"/>
      <w:bookmarkEnd w:id="615"/>
      <w:r>
        <w:rPr>
          <w:rtl w:val="true"/>
        </w:rPr>
        <w:t>گواه دوّم از قرآن بر خاتمیت</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است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خویش نازل کرد، تا بیم رسان جهانیان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آشکارا می رساند که هدف از نازل شدن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p>
    <w:p>
      <w:pPr>
        <w:pStyle w:val="BookText"/>
        <w:rPr/>
      </w:pPr>
      <w:r>
        <w:rPr>
          <w:rFonts w:ascii="IRNazanin" w:hAnsi="IRNazanin" w:eastAsia="IRNazanin"/>
          <w:color w:val="111111"/>
          <w:sz w:val="28"/>
          <w:sz w:val="28"/>
          <w:szCs w:val="28"/>
          <w:rtl w:val="true"/>
          <w:lang w:bidi="fa-IR"/>
        </w:rPr>
        <w:t>قرآن یا خود پیامبر ، نذیر وبیم رسان همه مردم از روز نزول قرآن تا روز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فرهنگ خود بحث گسترده ای درباره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وپس از برررسی های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جهان آفرینش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وعلّت اینکه این لفظ به صورت جمع در آمده است، این است که هرنوعی از انواع جهان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است چنانکه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خاک، عالم انسان، عالم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جهت اینکه به صورتی جمع بسته شده است که معمولاً الفاظی را به آن صورت جمع می بندند که مفرد آن فقط بر عاقل گفته می شود، این است که عالم انسان جزء این عالم ها است وچون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باب غلبه عاقل بر غیر عاقل، جمعی که مناسب با انسان است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علّت چنین جمع بستن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فرشتگان وجن وانس می باشد و این هر سه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این جهت به صورتی جمع بسته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صورت جمع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هستند وخداوند هرانسانی را عالمی جدا به حساب آورده است و نیز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دو عالم است، عالم بزرگ که منظور جهان خلقت است وعالم کوچک که منظور انسان است زیرا نقشه خلقت انسان با نقشه خلقت جهان شباهت دارد</w:t>
      </w:r>
      <w:r>
        <w:rPr>
          <w:rFonts w:eastAsia="IRNazanin" w:cs="IRNazanin"/>
          <w:color w:val="111111"/>
          <w:sz w:val="28"/>
          <w:szCs w:val="28"/>
          <w:rtl w:val="true"/>
          <w:lang w:bidi="fa-IR"/>
        </w:rPr>
        <w:t>.</w:t>
      </w:r>
      <w:r>
        <w:rPr>
          <w:rStyle w:val="FootnoteAnchor"/>
          <w:rtl w:val="true"/>
        </w:rPr>
        <w:footnoteReference w:id="27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نَنْهَکَ عَنِ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تو را از حمایت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نکردیم؟</w:t>
      </w:r>
    </w:p>
    <w:p>
      <w:pPr>
        <w:pStyle w:val="BookText"/>
        <w:rPr/>
      </w:pPr>
      <w:r>
        <w:rPr>
          <w:rFonts w:ascii="Amiri" w:hAnsi="Amiri" w:eastAsia="Amiri" w:cs="Amiri"/>
          <w:color w:val="111111"/>
          <w:sz w:val="28"/>
          <w:sz w:val="28"/>
          <w:szCs w:val="28"/>
          <w:rtl w:val="true"/>
          <w:lang w:bidi="ar-SA"/>
        </w:rPr>
        <w:t xml:space="preserve">زمخشری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عالم، فرشتگان وجن وانس می باشد وبعضی گفته اند که منظور همه مخلوقات خدا است که به وسیله آن، علم به وجود آفریدگار جهان حاصل می شود و این که به صورت جمع گفته شده است برای این است که همه افراد آن را شامل گردد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نتیجه این که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مجید به معنای انسانها باشد یا به معنای انسانها وجن ها وفرشتگان یا به معنای همه جهان خلقت، در آیه مورد بحث حتماً منظور، انسانها ومطلق صاحبان عقل می باشد، البته صاحبان عقلهایی که مکلَّف باشند یعنی از طرف خدا موظف باشند که از روی اختیار کارهایی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مورد بحث وجود دارد بزرگترین دلیل بر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کسانی هستند که قابل بیم وانذار باشند وآنها فقط صاحبان عقل و کسانی که به تکالیف الهی مکلّف هستند،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از این آیه به خوبی استفاده می شود که رسالت وانذار قرآن وپیامبر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همه زمانها وهمه مردم است واختصاص به زمان و مردمی معیّن ندارد، زیرا آیه به طور مطلق وبدون قید وشرط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 پیامبر را برای این فرستادیم تا نذیر وبیم دهنده همه انسانها باشد، هرگز آن را به زمان ومکان خاصی محدود نساخته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یک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گفته شود که چون در برخی از آیات ونیز در استعمالات 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زیادی از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می رود، پس به طور جزم و قطع نمی توان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همه جهانیان می باشد زیرا احتمال دارد در آیه هم منظور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خدای متعال قرآن را فرستاد تا بیم دهنده جمعیتهای زیادی باشد</w:t>
      </w:r>
    </w:p>
    <w:p>
      <w:pPr>
        <w:pStyle w:val="BookText"/>
        <w:rPr/>
      </w:pPr>
      <w:r>
        <w:rPr>
          <w:rFonts w:ascii="IRNazanin" w:hAnsi="IRNazanin" w:eastAsia="IRNazanin"/>
          <w:color w:val="111111"/>
          <w:sz w:val="28"/>
          <w:sz w:val="28"/>
          <w:szCs w:val="28"/>
          <w:rtl w:val="true"/>
          <w:lang w:bidi="fa-IR"/>
        </w:rPr>
        <w:t>واین غیر آن است که بگوییم بیم دهنده مردم تا روز رستاخیز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گفتار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عرب واصطلاح قرآن مجید در سه معنا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تمام مخلوقات خدا،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وَ ما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السَّمواتِ وَ الأَرْضِ و َما بَیْنَهُما إِنْ کُنْتُمْ 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کیست؟موسی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هرآنچه ما بین زمین و آسمان است اگر اهل یقین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مخلوقاتی که دارای عقل وشعور هستند یعنی فرشته وانسان و جن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یُریدُ ظُلْماً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برای جهانیان ستمی نمی خواهد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انسانها،مانند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أَتَأْتُونَ الذُّکْرانَ 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از انسانها به مردها رو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سنّت طبیعی و مشروع که ازدواج با زنها است، استفاده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سه معنا یعنی به معنای جمعیت زیاد استعمال شود، احتیاج به قرینه دارد چون در آیه مورد بحث قرینه ای وجود ندارد احتمال این که منظور از عالمین جمعیت زیادی از انسانهاباشد، بی جهت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زمخشری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 َ انّی فَضَّلْتُکُمْ عَلَی الْعالَمینَ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 به معنای جمعیت زیاد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زمخشری از جهاتی درست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ابن عباس که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عالمین در این آیه همه ا نسانهای موجود در آن عصر بوده اند،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زمخشری ویا نظر ابن عباس را در آیه فوق بپذیریم، به قرینه آیه دیگری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بر همه امّتها فضیلت وبرتری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امّتها هستید که برای این مردم نمودار شده اید در حالی که مردم را به نیکی وا می دارید و از بدی و زشتی باز می دارید وبه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امّت اسلامی بر همه امّتها برتری دارند، این آیه قرینه می شود که بنی اسرائیل بر مردم زمان خود یا بر انبوهی ازمردم، فضیلت و برتری داشته اند نه بر همه مردم جهان تا روز قیامت که شامل امّت اسلامی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آیه مورد بحث آیه دیگری است در سوره آل عمران که در باره حضرت مریم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اصْطَفیکِ وَ طَهَّرَکِ وَاصْطَفیکِ عَلی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خدا تو را برگزیده و پاک گردانیده و بر زنان زمانه خود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گفته اند منظور برتری مریم بر زنان زمان خود می باشد، به دلیل اینکه در روایات زیادی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فاطمه زهرا بر همه زنان جهان برتری دارد مانند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عمر خویش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سیده و سرور همه زنهای با ایمان باشی؟</w:t>
      </w:r>
      <w:r>
        <w:rPr>
          <w:rStyle w:val="FootnoteAnchor"/>
          <w:rtl w:val="true"/>
        </w:rPr>
        <w:footnoteReference w:id="275"/>
      </w:r>
      <w:bookmarkStart w:id="617" w:name="pg16747_185641"/>
    </w:p>
    <w:p>
      <w:pPr>
        <w:pStyle w:val="BookText"/>
        <w:rPr/>
      </w:pPr>
      <w:bookmarkEnd w:id="617"/>
      <w:r>
        <w:rPr>
          <w:rFonts w:ascii="IRNazanin" w:hAnsi="IRNazanin" w:eastAsia="IRNazanin"/>
          <w:color w:val="111111"/>
          <w:sz w:val="28"/>
          <w:sz w:val="28"/>
          <w:szCs w:val="28"/>
          <w:rtl w:val="true"/>
          <w:lang w:bidi="fa-IR"/>
        </w:rPr>
        <w:t>علامّه مجلسی روایات این باب را در بحار الأنوار نقل کرده است</w:t>
      </w:r>
      <w:r>
        <w:rPr>
          <w:rStyle w:val="FootnoteAnchor"/>
          <w:rtl w:val="true"/>
        </w:rPr>
        <w:footnoteReference w:id="276"/>
      </w:r>
      <w:r>
        <w:rPr>
          <w:rFonts w:ascii="IRNazanin" w:hAnsi="IRNazanin" w:eastAsia="IRNazanin"/>
          <w:color w:val="111111"/>
          <w:sz w:val="28"/>
          <w:sz w:val="28"/>
          <w:szCs w:val="28"/>
          <w:rtl w:val="true"/>
          <w:lang w:bidi="fa-IR"/>
        </w:rPr>
        <w:t>علاقمندان می توانند به آنجا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در این دو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انبوهی از انسانها اراده شده است نه همه انسانها، به خاطر قرینه خارجی و دلیل دیگری است که این معنا را اثبات می کند واگر قرینه و دلیل دیگری نبود،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هم، همان جهانیان و همه انسانها است و چون ، چنین در آیه مورد بحث قرینه ای وجود ندارد باید گفت مقصود همان معنای اوّلی و ظاهری آن است یعنی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خدایی که قرآن را بر پیامبرش نازل کرد تا به وسیله قرآن همه انسانها را انذار نماید، در این صورت رسالت و پیامبری او برای همه انسانها تا روز قیامت ادامه خواهد داشت</w:t>
      </w:r>
      <w:r>
        <w:rPr>
          <w:rFonts w:eastAsia="IRNazanin" w:cs="IRNazanin"/>
          <w:color w:val="111111"/>
          <w:sz w:val="28"/>
          <w:szCs w:val="28"/>
          <w:rtl w:val="true"/>
          <w:lang w:bidi="fa-IR"/>
        </w:rPr>
        <w:t>.</w:t>
      </w:r>
    </w:p>
    <w:p>
      <w:pPr>
        <w:pStyle w:val="Heading4"/>
        <w:numPr>
          <w:ilvl w:val="3"/>
          <w:numId w:val="1"/>
        </w:numPr>
        <w:rPr/>
      </w:pPr>
      <w:bookmarkStart w:id="618" w:name="__RefHeading___Toc4743241_73709187"/>
      <w:bookmarkStart w:id="619" w:name="_Toc232"/>
      <w:bookmarkEnd w:id="618"/>
      <w:r>
        <w:rPr>
          <w:rtl w:val="true"/>
        </w:rPr>
        <w:t>گواه سوم قرآن، برای خاتمیت</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بِالذِّکْرِ لَمّا جاءَهُمْ وَ إِنَّهُ لَکِتابٌ عَزیرٌ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لایَأْتیهِ الْباطِلُ مِنْ بَیْنِ یَدَیْهِ و َلا مِنْ خَلْفِهِ تَنْزیلٌ مِنْ حَکیم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موقع نزول قرآن به انکار آن برخاستند، مجازات خواهیم کرد، به راستی قرآن کتابی ارجمند وعزیز است، باطل هرگز به آن راه ندارد نه از پیش و نه از پشت سرش، واین کتاب از جانب خدای حکیم و ستوده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به دلیل آیاتی که ذیلاً نقل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ساختیم و ما حافظ ونگهدار آن هستیم</w:t>
      </w:r>
      <w:r>
        <w:rPr>
          <w:rFonts w:eastAsia="IRNazanin" w:cs="IRNazanin"/>
          <w:color w:val="111111"/>
          <w:sz w:val="28"/>
          <w:szCs w:val="28"/>
          <w:rtl w:val="true"/>
          <w:lang w:bidi="fa-IR"/>
        </w:rPr>
        <w:t>».</w:t>
      </w:r>
      <w:bookmarkStart w:id="620" w:name="pg16747_185642"/>
    </w:p>
    <w:p>
      <w:pPr>
        <w:pStyle w:val="BookText"/>
        <w:rPr/>
      </w:pPr>
      <w:bookmarkEnd w:id="6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یا أَیُّهَا الَّذی نُزِّلَ عَلَیْهِ الذِّکْرُ إِنَّکَ 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قرآن به او نازل شده است تو مجنون هستی</w:t>
      </w:r>
      <w:r>
        <w:rPr>
          <w:rFonts w:eastAsia="IRNazanin" w:cs="IRNazanin"/>
          <w:color w:val="111111"/>
          <w:sz w:val="28"/>
          <w:szCs w:val="28"/>
          <w:rtl w:val="true"/>
          <w:lang w:bidi="fa-IR"/>
        </w:rPr>
        <w:t>».&amp;</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تو نازل ساختیم تا برای مردم آنچه را که برای ایشان نازل شده است بیان کنی شاید اندیشه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این آیات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است 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 معنای آیه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به هیچ وجه، باطل به آن راه ندارد</w:t>
      </w:r>
      <w:r>
        <w:rPr>
          <w:rFonts w:eastAsia="IRNazanin" w:cs="IRNazanin"/>
          <w:color w:val="111111"/>
          <w:sz w:val="28"/>
          <w:szCs w:val="28"/>
          <w:rtl w:val="true"/>
          <w:lang w:bidi="fa-IR"/>
        </w:rPr>
        <w:t>.</w:t>
      </w:r>
    </w:p>
    <w:p>
      <w:pPr>
        <w:pStyle w:val="Heading4"/>
        <w:numPr>
          <w:ilvl w:val="3"/>
          <w:numId w:val="1"/>
        </w:numPr>
        <w:rPr/>
      </w:pPr>
      <w:bookmarkStart w:id="621" w:name="__RefHeading___Toc4743243_73709187"/>
      <w:bookmarkStart w:id="622" w:name="_Toc233"/>
      <w:bookmarkEnd w:id="621"/>
      <w:r>
        <w:rPr>
          <w:rtl w:val="true"/>
        </w:rPr>
        <w:t>نفوذ باطل به قرآن به چند صورت متصوّر است</w:t>
      </w:r>
      <w:r>
        <w:rPr>
          <w:rtl w:val="true"/>
        </w:rPr>
        <w:t>:</w:t>
      </w:r>
      <w:bookmarkEnd w:id="62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تحریف آیات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احکام آن به وسیله کتاب دیگر نسخ وباطل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جریان هایی که قرآن خبر داده است مطابق با واقع نباشد وبطلان آن برای مردم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به طور روشن استفاده می شود که هیچ کدام از اینها به قرآن مجید راه ندارد و این کتاب بر اثر حقانیت پیوسته تا روز رستاخیز حجّت می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همین معنا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bookmarkStart w:id="623" w:name="pg16747_185643"/>
    </w:p>
    <w:p>
      <w:pPr>
        <w:pStyle w:val="BookText"/>
        <w:rPr/>
      </w:pPr>
      <w:bookmarkEnd w:id="623"/>
      <w:r>
        <w:rPr>
          <w:rFonts w:ascii="IRNazanin" w:hAnsi="IRNazanin" w:eastAsia="IRNazanin"/>
          <w:color w:val="111111"/>
          <w:sz w:val="28"/>
          <w:sz w:val="28"/>
          <w:szCs w:val="28"/>
          <w:rtl w:val="true"/>
          <w:lang w:bidi="fa-IR"/>
        </w:rPr>
        <w:t xml:space="preserve">طبق مفاد این دو آیه، قرآن کتاب حق و استواری است که باطل به آن راه ندارد و تا روز قیامت از نفوذ باطل به آن مصون و محفوظ می باشد ونتیجه این می شود که حجیّت قرآن ابدی باشد و ابدی بودن حجّیت قرآن مساوی است با ابدی بودن رسالت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شریعت اسلام و این که پس از او پیامبر و شریعت دیگری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حقانیّت همیشگی قرآن و شریعت اسلام تا روز رستاخیز ثابت شد اگر کتاب وشریعت دیگری بیاید یا عین شریعت اسلام خواهد بود ویا غیر آن، اگر عین آن باشد، نیاز و احتیاجی به دوّمی نیست واگر مخالف شریعت اسلام باشد یعنی قسمتی از احکام آن مخالف و نقیض احکام اسلامی باشد یا باید هر دو حق یا یکی حق و دیگری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هر دو حق است نتیجه این می شود که دو حکم متناقض هر دو حق باشد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یکی حق باشد و دیگری باطل و از آنجا که قرآن به صراحت کامل حقانیت ابدی شریعت اسلام وقرآن مجید را تصدیق نموده است، نتیجه این می شود که کتاب و شریعت بعدی باطل باشد یعنی کتاب وشریعت آسمانی نبوده و آورنده آن به دروغ چنین نسبتی را به خدای متعال داده است</w:t>
      </w:r>
      <w:r>
        <w:rPr>
          <w:rFonts w:eastAsia="IRNazanin" w:cs="IRNazanin"/>
          <w:color w:val="111111"/>
          <w:sz w:val="28"/>
          <w:szCs w:val="28"/>
          <w:rtl w:val="true"/>
          <w:lang w:bidi="fa-IR"/>
        </w:rPr>
        <w:t>.</w:t>
      </w:r>
    </w:p>
    <w:p>
      <w:pPr>
        <w:pStyle w:val="Heading4"/>
        <w:numPr>
          <w:ilvl w:val="3"/>
          <w:numId w:val="1"/>
        </w:numPr>
        <w:rPr/>
      </w:pPr>
      <w:bookmarkStart w:id="624" w:name="__RefHeading___Toc4743245_73709187"/>
      <w:bookmarkStart w:id="625" w:name="_Toc234"/>
      <w:bookmarkEnd w:id="624"/>
      <w:r>
        <w:rPr>
          <w:rtl w:val="true"/>
        </w:rPr>
        <w:t>گواه چهارم از قرآن برای خاتمیت</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الْقُرانُ لأُنْذِرَکُمْ بِهِ و َمَنْ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قرآن به من وحی شده است تا شما و هر که را قرآن به او می رسد به وسیله این قرآن بیم دهم و انذار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طبرسی در تفسیر این آیه می نویسد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قرآن به من وحی شده است تا به وسیله آن شما و تمام کسانی را که</w:t>
      </w:r>
      <w:bookmarkStart w:id="626" w:name="pg16747_185644"/>
    </w:p>
    <w:p>
      <w:pPr>
        <w:pStyle w:val="BookText"/>
        <w:rPr/>
      </w:pPr>
      <w:bookmarkEnd w:id="626"/>
      <w:r>
        <w:rPr>
          <w:rFonts w:ascii="IRNazanin" w:hAnsi="IRNazanin" w:eastAsia="IRNazanin"/>
          <w:color w:val="111111"/>
          <w:sz w:val="28"/>
          <w:sz w:val="28"/>
          <w:szCs w:val="28"/>
          <w:rtl w:val="true"/>
          <w:lang w:bidi="fa-IR"/>
        </w:rPr>
        <w:t>تا روز قیامت قرآن به آنها می رسد از عذاب الهی بترسانم و از این رو پیامبر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دعوت من به توحید و خداپرستی با خبر شود قرآن به او رسیده است یعنی بر او اتمام حجّت شده است حتی بعضی از دانشمندان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قرآن به او برسد مانند آن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از شخص آن حضرت معارف و حقایق اسلام را شنیده باشد و اصولاً خود قرآن هر کجا باشد مردم را به خداپرستی دعوت می کند و از عذاب الهی می ترساند</w:t>
      </w:r>
      <w:r>
        <w:rPr>
          <w:rFonts w:eastAsia="IRNazanin" w:cs="IRNazanin"/>
          <w:color w:val="111111"/>
          <w:sz w:val="28"/>
          <w:szCs w:val="28"/>
          <w:rtl w:val="true"/>
          <w:lang w:bidi="fa-IR"/>
        </w:rPr>
        <w:t>»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بنابراین از این آیه هم به خوبی استفاده می شود که رسالت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قیامت ادامه دارد، البته این معنا که برای آیه ذکر شد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تصوّر می 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 آیه در این صورت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 کس که قرآن به او برسد باید مردم را از عذاب خدا بترسانیم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احتمال، آن کس که قرآن به او می رسد تبلیغ کننده قرآن می شود نه تبلیغ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احتمال از نظر قواعد عربی غیر صحیح است، زیرا هیچ گاه عطف بر ضمیر مرفوع متصل بدون فاصله قرار گرفتن یک ضمیر منفصل انجام نمی گیرد چنانکه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نَصَرْتَ أَنْتَ 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زید کمک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زید عطف بر ضمیر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چنانکه ملاحظه می فرمایید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معطوف و معطوف علیه فاصله شده است</w:t>
      </w:r>
      <w:r>
        <w:rPr>
          <w:rFonts w:eastAsia="IRNazanin" w:cs="IRNazanin"/>
          <w:color w:val="111111"/>
          <w:sz w:val="28"/>
          <w:szCs w:val="28"/>
          <w:rtl w:val="true"/>
          <w:lang w:bidi="fa-IR"/>
        </w:rPr>
        <w:t>.</w:t>
      </w:r>
    </w:p>
    <w:p>
      <w:pPr>
        <w:pStyle w:val="Heading4"/>
        <w:numPr>
          <w:ilvl w:val="3"/>
          <w:numId w:val="1"/>
        </w:numPr>
        <w:rPr/>
      </w:pPr>
      <w:bookmarkStart w:id="627" w:name="__RefHeading___Toc4743247_73709187"/>
      <w:bookmarkStart w:id="628" w:name="_Toc235"/>
      <w:bookmarkEnd w:id="627"/>
      <w:r>
        <w:rPr>
          <w:rtl w:val="true"/>
        </w:rPr>
        <w:t>گواه پنجم از قرآن برای خاتمیت</w:t>
      </w:r>
      <w:bookmarkEnd w:id="62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تو را به عنوان بشارت دهنده و بیم رسان برای همه مردم فرستادیم ولی بیشتر مردم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پس از دقّت و تأمّل در این آیه معلوم می شود این است که کافّة به معنای عامه، حال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تقدیر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أرسلناک إلاّ للنّاس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تو را مبعوث نساختیم ونفرستادیم مگر برای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مساوی است با این جمله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تو عمومی و جهانی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پیامبر همه مردم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 مردم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بسیار ضعیف است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با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نیازی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نیست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بازدارنده است منظور این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تذکر و یادآوری عذابهای الهی که برای گناهان و کارهای زشت مقرّر شده است مردم را از گناه باز دارد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نخورید زیرا شرابخوار به عذابهای دردناک الهی گرفتار خواهد شد و روشن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زیرا انذار به معنای ترساندن مردم است از عذاب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قرآن مجید همه جا کلمه کافّه به معنای عامّه استعمال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آمَنُواادْخُلُوا فِی السِّلْمِ کافَّةً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الْمُشْرِکینَ کافَّةً کَما یُقاتِلُونَکُمْ کافَّةً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تمام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نیز در روایتی که ذیلاً نقل می شود همین معنا را تأیید می 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إِلَی النّاسِ کافَّةً وَبِیَ</w:t>
      </w:r>
    </w:p>
    <w:p>
      <w:pPr>
        <w:pStyle w:val="BookText"/>
        <w:rPr/>
      </w:pPr>
      <w:r>
        <w:rPr>
          <w:rFonts w:ascii="Amiri" w:hAnsi="Amiri" w:eastAsia="Amiri" w:cs="Amiri"/>
          <w:color w:val="111111"/>
          <w:sz w:val="28"/>
          <w:sz w:val="28"/>
          <w:szCs w:val="28"/>
          <w:rtl w:val="true"/>
          <w:lang w:bidi="ar-SA"/>
        </w:rPr>
        <w:t>خُتِمَ النَّبِیُّونَ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همه مردم مبعوث شده ام وپیامبران الهی با من ختم شدند و پس از من پیامبر دیگری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خالد بن معدان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إلَی النّاسِ کافَّةً</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من به سوی همه مردم مبعوث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دارید که در این دو روایت کافّه به معنای عامّه وحال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این خود دلیل روشنی است بر این که کافه در آیه مورد بحث هم، به معنای عامه و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حقیقت باید گفت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مضمون همین آیه را بازگو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باید این نکته را گوشزد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که به آنها برای خاتمیت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شده است از نظر دلالت بر دو نوع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رَسُولَ اللّهِ و َ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صراحت کامل می رساند که باب نبوت به طور مطلق بسته شده، خواه دارنده آن دارای کتاب وشریعت باشد ویا تنها مروّج شریعت پیامبر پیشین شمرده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چهار آیه دیگر، فقط این اندازه دلالت دارد که پس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وشریعت اسلام شریعت، و کتاب آسمانی دیگر که ناسخ قرآن وشریعت اسلام باشد نمی آید وبیش از این دلالت ندارند و منظور ما هم از استدلال به این چهار آیه همین بوده است یعنی خواسته ایم ادعای کسانی را که پس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نبوت وآوردن کتاب و شریعت جدیدی کرده اند، باطل سازیم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629" w:name="pg16747_185647"/>
    </w:p>
    <w:p>
      <w:pPr>
        <w:pStyle w:val="BookText"/>
        <w:rPr/>
      </w:pPr>
      <w:bookmarkEnd w:id="629"/>
      <w:r>
        <w:rPr>
          <w:rFonts w:ascii="IRNazanin" w:hAnsi="IRNazanin" w:eastAsia="IRNazanin"/>
          <w:color w:val="111111"/>
          <w:sz w:val="28"/>
          <w:sz w:val="28"/>
          <w:szCs w:val="28"/>
          <w:rtl w:val="true"/>
          <w:lang w:bidi="fa-IR"/>
        </w:rPr>
        <w:t>ویژگیهای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630" w:name="__RefHeading___Toc4743249_73709187"/>
      <w:bookmarkStart w:id="631" w:name="_Toc236"/>
      <w:bookmarkEnd w:id="630"/>
      <w:r>
        <w:rPr/>
        <w:t>38</w:t>
      </w:r>
      <w:r>
        <w:rPr>
          <w:rtl w:val="true"/>
        </w:rPr>
        <w:t xml:space="preserve">- </w:t>
      </w:r>
      <w:r>
        <w:rPr>
          <w:rtl w:val="true"/>
        </w:rPr>
        <w:t>علاقه به هدف، بردباری و نیایش در نیمه شب و علم گسترده</w:t>
      </w:r>
      <w:bookmarkEnd w:id="631"/>
    </w:p>
    <w:p>
      <w:pPr>
        <w:pStyle w:val="Heading3"/>
        <w:numPr>
          <w:ilvl w:val="2"/>
          <w:numId w:val="1"/>
        </w:numPr>
        <w:rPr/>
      </w:pPr>
      <w:bookmarkStart w:id="632" w:name="__RefHeading___Toc4743251_73709187"/>
      <w:bookmarkStart w:id="633" w:name="_Toc237"/>
      <w:bookmarkEnd w:id="632"/>
      <w:r>
        <w:rPr>
          <w:rtl w:val="true"/>
        </w:rPr>
        <w:t>آیات موضوع</w:t>
      </w:r>
      <w:bookmarkEnd w:id="63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عَلَیْهِمْ وَ لا تَکُنْ فِی ضیق مِمّا یَمْکُروُنَ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نَفْسَکَ عَلَیْهِمْ حَسَرات إِنَّ اللّهَ عَلیمٌ بِما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یَحْزُنْکَ قَوْلُهُمْ إِنّا نَعْلَمُ ما یُسِرُّونَ وَ ما یُعْلِنُونَ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 اِدْفَعْ بِالَّتی هِیَ أَحْسَنُ فَإِذَا الَّذی بَیْنَکَ و َ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یُلَقّیها إِلاّ الَّذینَ صَبَرُوا وَ ما یُلَقّیها إِلاّ ذُو حَظّ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لَکَ لأَجْراً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لِرَبِّکَ فَاصْبِرْ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 لا تَسْتَعْجِلْ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فَتَهَجَّدْ بِهِ نافِلَةً لَکَ عَسی أَنْ یَبْعَثَکَ رَبُّکَ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أَوْزِدْ عَلَیْهِ و َرَتِّلِ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اللَّیْلِ هِیَ أَشَدُّ وَطْأً وَ 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فِی النَّهارِ سَبْحاً طَویلاً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اسْمَ رِبِّکَ وَ تَبَتَّلْ إِلَیْهِ تَبْتِیلاً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یَعْلَمُ أَنَّکَ تَقُومُ أَدْنی مِنْ ثُلُثَیِ اللَّیْلِ وَ نِصْفَهُ وَ ثُلُثَهُ و َطائِفَةٌ مِنَ الَّذینَ مَعَکَ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عَلَیْکَ الْکِتابَ وَ الْحِکْمَةَ وَ عَلَّمَکَ ما لَمْ تَکُنْ تَعْلَمُ وَکانَ فَضْلُ اللّهِ عَلَیْکَ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 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وَأَنْتَ فیهِمْ وَ ما کانَ اللّهُ مُعَذِّبَهُمْ وَ 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فَتَهَجَّدْ بِهِ نافِلَةً لَکَ عَسی أَنْ یَبْعَثَکَ رَبُّکَ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خَیْرٌ لَکَ مِنَ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w:t>
      </w:r>
      <w:bookmarkStart w:id="634" w:name="pg16747_185649"/>
    </w:p>
    <w:p>
      <w:pPr>
        <w:pStyle w:val="BookText"/>
        <w:rPr/>
      </w:pPr>
      <w:bookmarkEnd w:id="634"/>
      <w:r>
        <w:rPr>
          <w:rFonts w:ascii="Amiri" w:hAnsi="Amiri" w:eastAsia="Amiri" w:cs="Amiri"/>
          <w:color w:val="111111"/>
          <w:sz w:val="28"/>
          <w:sz w:val="28"/>
          <w:szCs w:val="28"/>
          <w:rtl w:val="true"/>
          <w:lang w:bidi="ar-SA"/>
        </w:rPr>
        <w:t>بِالْمُؤْمِنینَ رَؤُفٌ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 َ مُبَشِّراً و َ نَذِیراً وَ داعِیاً إِلَی اللّهِ بِإِذْنِهِ وَ سِراجاً مُنیراً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جِئْنابِکَ عَلی هؤُلاءِ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وَرَسُولُهُ وَ الْمُؤْمِنُونَ وَ سَتُرَدُّونَ إِلی عالِمِ الْغَیْبِ وَ الشَّهادَةِ فَیُنَبِئُکُمْ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4743253_73709187"/>
      <w:bookmarkStart w:id="636" w:name="_Toc238"/>
      <w:bookmarkEnd w:id="635"/>
      <w:r>
        <w:rPr>
          <w:rtl w:val="true"/>
        </w:rPr>
        <w:t>ترجمه آیات</w:t>
      </w:r>
      <w:bookmarkEnd w:id="63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جان خود را به دنبال آنان آنگاه که به رسالت تو ایمان نیاورند از دست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برگستاخی کافران غم مخور، از مکر و حیله آنان بر خود فشار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بر اثر شدّت تأسّف بر آنها از دست مده، خداوند از آنچه که انجام می دهند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آنان تو را غمگین مسازد، ما از کارهای پنهانی و آشکار آنان آگاهیم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رحمت الهی، در برابر تندی آنها، نرم شدی و اگر خشن و سنگدل بودی از اطراف تو پراکنده می شدند، از آنان درگذر و در باره آنان طلب آمرزش کن ودر کارها مشورت بنما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بدی و نیکی یکسان نیست بدی را با نیکی دفع کن تا دشمنان سرسخت، بسان دوستان گرم و صمیمی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شیوه اخلاقی</w:t>
      </w:r>
    </w:p>
    <w:p>
      <w:pPr>
        <w:pStyle w:val="BookText"/>
        <w:rPr/>
      </w:pPr>
      <w:r>
        <w:rPr>
          <w:rFonts w:ascii="IRNazanin" w:hAnsi="IRNazanin" w:eastAsia="IRNazanin"/>
          <w:color w:val="111111"/>
          <w:sz w:val="28"/>
          <w:sz w:val="28"/>
          <w:szCs w:val="28"/>
          <w:rtl w:val="true"/>
          <w:lang w:bidi="fa-IR"/>
        </w:rPr>
        <w:t xml:space="preserve">افرادی نائل می شوند که دارای صبر و بردباری بوده و بهره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خویی بزرگ هستی به زودی می بینی ومی بینند که کدامیک، مجنون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در طریق ابلاغ رسالت بردبار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پیامبران اولوالعزم صبر بنما و در باره آنان، عجله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شب را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و یا نماز به عبادت بپرداز و این یک برنامه اضافی است، شاید خدا تو را به مقام شایسته ای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 شب را جز اندکی بپا خیز، نیمی از شب یا اندکی از آن کم کن یا برآن بیفزا، قرآن را با 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تأنّی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همین زودی گفتار گران بر تو القاء می کنیم ساعات و اوقات شب، مایه پا برجایی و استواری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روز ، رفت وآمد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 خود را به یادآر و به او توجه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می داند که تو با جمعی از افرادی که با تو هستند نزدیک به دو سوّم و یا نصف و یک سوّم شب را به عبادت می گذرانی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نکردیم که خود را به زحمت بیفکنی بلکه مایه یادآوری است برای کسانی که از مخالفت خدا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وحکمت را بر تو فرو فرستاد وآنچه را که نمی دانستی به تو آموخت و کرم خدا در باره تو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متشابه یا قرآن را جز خدا و راسخان در علم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 آنان را مجازات نمی کند تا تو در میان آنان هستی همچنانکه عذاب نمی فرستد تا طلب آمرزش می نمایند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نافله در برخی از شب برخیز تا خدا تو را برای مقام بس</w:t>
      </w:r>
      <w:bookmarkStart w:id="637" w:name="pg16747_185651"/>
    </w:p>
    <w:p>
      <w:pPr>
        <w:pStyle w:val="BookText"/>
        <w:rPr/>
      </w:pPr>
      <w:bookmarkEnd w:id="637"/>
      <w:r>
        <w:rPr>
          <w:rFonts w:ascii="IRNazanin" w:hAnsi="IRNazanin" w:eastAsia="IRNazanin"/>
          <w:color w:val="111111"/>
          <w:sz w:val="28"/>
          <w:sz w:val="28"/>
          <w:szCs w:val="28"/>
          <w:rtl w:val="true"/>
          <w:lang w:bidi="fa-IR"/>
        </w:rPr>
        <w:t>پسندیده ای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 برای تو از این جهان بهتر است، خدا به زودی آن قدر به تو می بخشد که راضی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خود شما به سویتان آمد، که مشقّت و رنجهای شما بر او سخت و گران است، بر ایمان آوردن شما ، حریص و علاقمند، به مؤمنان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خیر کثیر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نماز بگزار و دستهای خود را در حال نماز تا گلو، بالا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قربان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 تو، عقیم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تو را به عنوان گواه و بشارت و بیم دهنده و دعوت کننده به سوی خدا به فرمان او، وچراغ فروزان،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آنان چگونه است آن روز که برای هر امّتی گواهی بر اعمالشان می آوریم وتو را گواه بر اعمال آنها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کاری می خواهید انجام دهید به زودی خدا و رسول او و افراد با ایمان اعمال شما را می بینند و به زودی به سوی خدای آگاه از پنهانی و آشکار، بازگردانیده می شوید و شما از آنچه که انجام داده اید، گزارش می دهد</w:t>
      </w:r>
      <w:r>
        <w:rPr>
          <w:rFonts w:eastAsia="IRNazanin" w:cs="IRNazanin"/>
          <w:color w:val="111111"/>
          <w:sz w:val="28"/>
          <w:szCs w:val="28"/>
          <w:rtl w:val="true"/>
          <w:lang w:bidi="fa-IR"/>
        </w:rPr>
        <w:t>».</w:t>
      </w:r>
    </w:p>
    <w:p>
      <w:pPr>
        <w:pStyle w:val="Heading3"/>
        <w:numPr>
          <w:ilvl w:val="2"/>
          <w:numId w:val="1"/>
        </w:numPr>
        <w:rPr/>
      </w:pPr>
      <w:bookmarkStart w:id="638" w:name="__RefHeading___Toc4743255_73709187"/>
      <w:bookmarkStart w:id="639" w:name="_Toc239"/>
      <w:bookmarkEnd w:id="638"/>
      <w:r>
        <w:rPr>
          <w:rtl w:val="true"/>
        </w:rPr>
        <w:t>تفسیر آیات</w:t>
      </w:r>
      <w:bookmarkEnd w:id="639"/>
    </w:p>
    <w:p>
      <w:pPr>
        <w:pStyle w:val="Heading4"/>
        <w:numPr>
          <w:ilvl w:val="3"/>
          <w:numId w:val="1"/>
        </w:numPr>
        <w:rPr/>
      </w:pPr>
      <w:bookmarkStart w:id="640" w:name="__RefHeading___Toc4743257_73709187"/>
      <w:bookmarkStart w:id="641" w:name="_Toc240"/>
      <w:bookmarkEnd w:id="640"/>
      <w:r>
        <w:rPr>
          <w:rtl w:val="true"/>
        </w:rPr>
        <w:t>اشاره</w:t>
      </w:r>
      <w:bookmarkEnd w:id="64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مقامات اجتماعی، هیچ مقامی ارزشمندتر و در عین حال سنگین تر و مشکل تر از منصب رهبری نیست وتا فردی دارای مجموعه ای از کمالات و سجایای انسانی و محاسن اخلاقی نباشد، نمی تواند شایسته این مقام گردد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دارای توده ای از خوبیهای متضاد باشد که در هر مناسبتی از آنها بهره بگیرد مثلاً قاطعیت را با دور اندیشی، درستی را با نرمی، شکوه را با</w:t>
      </w:r>
    </w:p>
    <w:p>
      <w:pPr>
        <w:pStyle w:val="BookText"/>
        <w:rPr/>
      </w:pPr>
      <w:r>
        <w:rPr>
          <w:rFonts w:ascii="IRNazanin" w:hAnsi="IRNazanin" w:eastAsia="IRNazanin"/>
          <w:color w:val="111111"/>
          <w:sz w:val="28"/>
          <w:sz w:val="28"/>
          <w:szCs w:val="28"/>
          <w:rtl w:val="true"/>
          <w:lang w:bidi="fa-IR"/>
        </w:rPr>
        <w:t>درویشی، خوش بینی را با احتیاط لازم، به هم آمیزد، وبا روانشناسی و موقع شناسی کامل در هر فرصتی ابزار مناسب آن را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رهبر یک سلسله صفات مثبت لازم است پیراستگی از یک رشته اوصاف منفی نیز دست کمی از لزوم صفات مثبت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آدمی که تحمّل انتقاد و شنیدن عقیده مخالف را ندارد و در مشکلات فاقد شکیبایی لازم است وبر او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کردن مناصب و توقع اطاعت کورکورانه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فرما است، رهبری او زیانبار و فاجعه انگیز است چه بهتر به اصلاح خویش بپردازد، آنگاه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نایابی و عدم اجتماع یک چنین اوصاف مثبت ومنفی، مسئله رهبری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و با مشکلاتی فراوان روبرو ساخته است و به خاطر همین پیچیدگی است که بشر امروز در حلّ امور مربوط به رهبری به تشکیل کنگره ها، سمینارها وشوراها و کنفرانسهای میهنی و بین المللی دست زده و خواسته است از این طریق گره رهبری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مسئله رهبری، امروز مورد توجه جهان غرب گردیده، از دیر باز پیشوایان بزرگ اسلام، بحثهای پربار و مهم درباره آن انجام داده اند که نمونه های آن را در فرمان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و وصیّت او به فرزندش اما 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وپیام فشرده اش به محمد بن ابی بکر مشاهده می کنیم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رهبری اجتماعی با کلاف سر در گمی روبرو هستیم و هر چه بیشتر سعی می کنیم، شایستگان آن مقام را کمتر می یابیم،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انسانهایی به نام پیامبر و رسول تجلّی می کند و مهندسی انسانها را در تمام شئون زندگی اعم از مادّی و معنوی بر عهده می گیرند، با مشکل دو چندان یا ده و صد چندانی روبرو می باشیم، زیرا تحمّل مسئولیت عظیم الهی آنچنان امتیازات بزرگ و برجستگیهای فزون از حد لازم دارد که دارندگان آنها را از نظر قدرت به صورت عنقای مغربی درآورده به طوری که گاهی در میان امّت بزرگ فقط یک نفر شایسته آن مقام</w:t>
      </w:r>
      <w:bookmarkStart w:id="642" w:name="pg16747_185653"/>
    </w:p>
    <w:p>
      <w:pPr>
        <w:pStyle w:val="BookText"/>
        <w:rPr/>
      </w:pPr>
      <w:bookmarkEnd w:id="642"/>
      <w:r>
        <w:rPr>
          <w:rFonts w:ascii="IRNazanin" w:hAnsi="IRNazanin" w:eastAsia="IRNazanin"/>
          <w:color w:val="111111"/>
          <w:sz w:val="28"/>
          <w:sz w:val="28"/>
          <w:szCs w:val="28"/>
          <w:rtl w:val="true"/>
          <w:lang w:bidi="fa-IR"/>
        </w:rPr>
        <w:t>می گردد و اگر تاریخ نبوت، پیامبران زیادی را معرفی می کند، ولی پیامبران صاحب کتاب و بالاتر از آن صاحب شریعت بسیار کم بوده و خاتم آنان به یک فرد منحصر می باشد</w:t>
      </w:r>
      <w:r>
        <w:rPr>
          <w:rFonts w:eastAsia="IRNazanin" w:cs="IRNazanin"/>
          <w:color w:val="111111"/>
          <w:sz w:val="28"/>
          <w:szCs w:val="28"/>
          <w:rtl w:val="true"/>
          <w:lang w:bidi="fa-IR"/>
        </w:rPr>
        <w:t>.</w:t>
      </w:r>
    </w:p>
    <w:p>
      <w:pPr>
        <w:pStyle w:val="Heading4"/>
        <w:numPr>
          <w:ilvl w:val="3"/>
          <w:numId w:val="1"/>
        </w:numPr>
        <w:rPr/>
      </w:pPr>
      <w:bookmarkStart w:id="643" w:name="__RefHeading___Toc4743259_73709187"/>
      <w:bookmarkStart w:id="644" w:name="_Toc241"/>
      <w:bookmarkEnd w:id="643"/>
      <w:r>
        <w:rPr>
          <w:rtl w:val="true"/>
        </w:rPr>
        <w:t>صفات پیامبر در قرآن</w:t>
      </w:r>
      <w:bookmarkEnd w:id="644"/>
    </w:p>
    <w:p>
      <w:pPr>
        <w:pStyle w:val="Heading5"/>
        <w:numPr>
          <w:ilvl w:val="4"/>
          <w:numId w:val="1"/>
        </w:numPr>
        <w:rPr/>
      </w:pPr>
      <w:bookmarkStart w:id="645" w:name="__RefHeading___Toc4743261_73709187"/>
      <w:bookmarkStart w:id="646" w:name="_Toc242"/>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دشواری رهبری پیامبرخاتم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پیامبر گرامی به خاطر جهانی بودن آن از یک طرف، و خاتم و آخرین سفیر بودن او از طرف دیگر، با دشواریهای فراوانی همراه بود، اقوامی که هدایت آنها را بر عهده گرفته بود، از نظر فرهنگ و تمدن آگاهی و بینش، اخلاق و انضباط، در یک سطح نبودند، خود این اختلاف، امواجی از مشکلات را در طریق رهبری او پدید آورده بود خداوند به خاطر پیروزی بر این سختیها او را با استعدادی بس فراوان که مظهر مجموعه ای از کمالات انسانی بود، آفرید و پس از چهل سال تربیت زیر نظر بزرگترین فرشته از فرشتگان جهان</w:t>
      </w:r>
      <w:r>
        <w:rPr>
          <w:rStyle w:val="FootnoteAnchor"/>
          <w:rtl w:val="true"/>
        </w:rPr>
        <w:footnoteReference w:id="282"/>
      </w:r>
      <w:r>
        <w:rPr>
          <w:rFonts w:ascii="IRNazanin" w:hAnsi="IRNazanin" w:eastAsia="IRNazanin"/>
          <w:color w:val="111111"/>
          <w:sz w:val="28"/>
          <w:sz w:val="28"/>
          <w:szCs w:val="28"/>
          <w:rtl w:val="true"/>
          <w:lang w:bidi="fa-IR"/>
        </w:rPr>
        <w:t>، او را برای رهبری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اندیشه های حکیمانه، وعلاقه به هدف و دلسوزی بر امّت، مشکلات را حل کرده و تمدنی را پی ریزی کرد که برای آن تاکنون نظیری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با بیانی زیبا به کمالات روحی وعلل پیروزی او در معرکه رهبری اشاره می نماید چه بهتر که در این بحث با صفات برجسته این شخصیت الهی آشنا شویم</w:t>
      </w:r>
      <w:r>
        <w:rPr>
          <w:rFonts w:eastAsia="IRNazanin" w:cs="IRNazanin"/>
          <w:color w:val="111111"/>
          <w:sz w:val="28"/>
          <w:szCs w:val="28"/>
          <w:rtl w:val="true"/>
          <w:lang w:bidi="fa-IR"/>
        </w:rPr>
        <w:t>:</w:t>
      </w:r>
    </w:p>
    <w:p>
      <w:pPr>
        <w:pStyle w:val="Heading5"/>
        <w:numPr>
          <w:ilvl w:val="4"/>
          <w:numId w:val="1"/>
        </w:numPr>
        <w:rPr/>
      </w:pPr>
      <w:bookmarkStart w:id="647" w:name="__RefHeading___Toc4743263_73709187"/>
      <w:bookmarkStart w:id="648" w:name="_Toc243"/>
      <w:bookmarkEnd w:id="647"/>
      <w:r>
        <w:rPr/>
        <w:t>1</w:t>
      </w:r>
      <w:r>
        <w:rPr>
          <w:rtl w:val="true"/>
        </w:rPr>
        <w:t>ـ علاقه و دلسوزی به هدف</w:t>
      </w:r>
      <w:bookmarkEnd w:id="64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هدف، عامل خودکاری است که مدیر یک مجتمع بزرگ و یا کوچک</w:t>
      </w:r>
    </w:p>
    <w:p>
      <w:pPr>
        <w:pStyle w:val="BookText"/>
        <w:rPr/>
      </w:pPr>
      <w:r>
        <w:rPr>
          <w:rFonts w:ascii="IRNazanin" w:hAnsi="IRNazanin" w:eastAsia="IRNazanin"/>
          <w:color w:val="111111"/>
          <w:sz w:val="28"/>
          <w:sz w:val="28"/>
          <w:szCs w:val="28"/>
          <w:rtl w:val="true"/>
          <w:lang w:bidi="fa-IR"/>
        </w:rPr>
        <w:t>را بر سعی و تلاش، و تفوق بر مشکلات وادار می سازد و غبار خستگی را از چهره جان او پاک می کند واگر مدیر از درون، به کاری که برای آن گمارده شده است، احساس علاقه نکند، چنین مدیریتی فاجعه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علاقه قابل تحسین پیامبر بر هدایت مردم تصریح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جان خود را به دنبال آنان آنگاه که به رسالت تو ایمان نیاورند از دست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حاکی از نهایت علاقه یک طبیب اجتماعی است که در راه مداوای بیمار خود تا آن حد می کوشد که در پرتگاه هلاک ونابودی قرار می گیرد 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عَلَیْهِمْ وَ لا تَکُنْ فِی ضیق مِمّا یَمْکُروُنَ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برگستاخی کافران غم مخور، از مکر و حیله آنان بر خود فشار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نَفْسَکَ عَلَیْهِمْ حَسَرات إِنَّ اللّهَ عَلیمٌ بِما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بر اثر شدّت تأسّف بر آنها از دست مده، خداوند از آنچه که انجام می دهند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یَحْزُنْکَ قَوْلُهُمْ إِنّا نَعْلَمُ ما یُسِرُّونَ وَ ما یُعْلِنُونَ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آنان تو را غمگین مسازد، ما از کارهای پنهانی و آشکار آنان آگاهیم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در این مورد که حاکی از علاقه عمیق و فزون از حدّ این رهبری آسمانی به هدایت امّت خود است بیش از اینها است و ما برای فشرده گویی به همین اندازه</w:t>
      </w:r>
      <w:bookmarkStart w:id="649" w:name="pg16747_185655"/>
    </w:p>
    <w:p>
      <w:pPr>
        <w:pStyle w:val="BookText"/>
        <w:rPr/>
      </w:pPr>
      <w:bookmarkEnd w:id="649"/>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w:t>
      </w:r>
    </w:p>
    <w:p>
      <w:pPr>
        <w:pStyle w:val="Heading5"/>
        <w:numPr>
          <w:ilvl w:val="4"/>
          <w:numId w:val="1"/>
        </w:numPr>
        <w:rPr/>
      </w:pPr>
      <w:bookmarkStart w:id="650" w:name="__RefHeading___Toc4743265_73709187"/>
      <w:bookmarkStart w:id="651" w:name="_Toc244"/>
      <w:bookmarkEnd w:id="650"/>
      <w:r>
        <w:rPr/>
        <w:t>2</w:t>
      </w:r>
      <w:r>
        <w:rPr>
          <w:rtl w:val="true"/>
        </w:rPr>
        <w:t>ـ مظهر خُلق عظیم</w:t>
      </w:r>
      <w:bookmarkEnd w:id="651"/>
    </w:p>
    <w:p>
      <w:pPr>
        <w:pStyle w:val="BookText"/>
        <w:rPr/>
      </w:pPr>
      <w:r>
        <w:rPr>
          <w:rFonts w:ascii="IRNazanin" w:hAnsi="IRNazanin" w:eastAsia="IRNazanin"/>
          <w:color w:val="111111"/>
          <w:sz w:val="28"/>
          <w:sz w:val="28"/>
          <w:szCs w:val="28"/>
          <w:rtl w:val="true"/>
          <w:lang w:bidi="fa-IR"/>
        </w:rPr>
        <w:t>خشونت وتندخویی و فقدان روح انعطاف و گذشت، رهبر را با مشکلات زیاد و سرانجام با شکست روبرو می سازد سرانجام مردم که هنوز مزه تربیت و انضباط را نچشیده اند، از دور او پراکنده شده و صحنه یاری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یکی از سخنان کوتاه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الرّیاسَةِ سِعَةُ الصَّدْرِ</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رهبری، گشادگی روح و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تصریح قرآن از نظر نرمش و انعطاف، آنجا که باید رهبر از خود گذشت ونرمش نشان دهد در حدّ اعلای این شیوه اخلاقی بود، وحی الهی، یکی از علل پیروزی پیامبر را عطوفت و مهربانی او می شمرد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رحمت الهی، در برابر تندی آنها، نرم شدی و اگر خشن و سنگدل بودی از اطراف تو پراکنده می شدند، از آنان درگذر، ودر باره آنان طلب آمرزش کن ودر کارها مشورت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یکی از سوره های مکی، راه نفوذ در مردم و قیام به وظایف رهبری را چنین بیان می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 اِدْفَعْ بِالَّتی هِیَ أَحْسَنُ فَإِذَا الَّذی بَیْنَکَ و َ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یُلَقّیها إِلاّ الَّذینَ صَبَرُوا وَ ما یُلَقّیها إِلاّ ذُو حَظّ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بدی و نیکی یکسان نیست بدی را با نیکی دفع کن تا دشمنان سرسخت، بسان دوستان گرم و صمیمی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شیوه اخلاقی افرادی نائل می شوند که دارای صبر و بردباری بوده و بهره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تأثیر این شیوه اخلاقی از این جهت است که افراد بدکار در انتظار انتقام و کیفرند، آنگاه که بر خلاف انتظارشان ، بدی را با خوبی پاسخ شنیدند وجدان ملامت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بیدار شده و از درون آنان را به باد انتقاد وسرزنش می گیرد، در این موقع است که جای عداوتها و کینه ها را، کم کم مهر و محبت وصفا و خلوص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رهبر موقع شناس از این شیوه اخلاقی در موردی استفاده می کند که هنوز شخصیت انسانی آنان به کلّی محو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آسیب ندیده باشد و گرنه بایدبا آنان به صورت دیگر معامله کرد و به تعبیر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یقیم النّاسِ إِلاّ السَّیْفُ</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اندازه ای لجوج و بدسگال هستند که فقط زیر ضربات خرد کننده شمشیر، آدم می شوند و دست از کردار زشت خود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شیوه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گروه کافر به نحو بس شایسته ای توصیف می کند و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موضوعات بس محدودی با آن توصیف شده است، توصیف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لَکَ لأَجْراً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خویی بزرگ هستی به زودی می بینی ومی بینند که کدامیک، مجنون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عطوفت ومهربانی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 به روشنی تجلّی نمود، آنگاه که بر مردم مکه که سالیان درازی او را اذیت کرده و نبردهای خونینی بر ضدّ او به راه انداخته بودند، دست یافت ـ در چنین شرایطی ـ رو به آنان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تقولون؟ و ما ذا 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و چه درباره من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اسیر وبهت زده ناگهان به یاد جوانمردی و بزرگواری و خُلق عظیم او افتادند و 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لانَظُنٌّ إِلاّ خیراً أَخٌ کَریمٌ وَ ابنُ أَخ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نیکی در باره تو نمی اندیشیم، تو را برادر بزرگوار و فرزند برادر بزرگوار خود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موجی از رحمت سراسر مردم مکه را فرا گرفت رو به همگان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 یَغْفِرُ اللّه لَکُمْ وَهُوَ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سرزنشی بر شما نیست، خدا همگان را می بخشد او بخشاینده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 وبا این که رسالت مرا تکذیب کردید و مرا از خانه ام بیرون ساختید ولی با این همه، من بند بردگی از گردن شما باز می کنم واعلام می کنم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إِذْهَبُوا و َ أَنْتُمُ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آزاد شده هستید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خوی زیبا وعطوفت و انسان دوستی پیامبر پیوسته زبانزد جهانیان در طول قرون بوده و سرایندگان اسلامی که به مدح وثنای او پرداخته اند، غالباً بر این شیوه اخلاقی او 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 اللّه شرف الدین بوصیری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مشاهیر شعرا و ادبای قرن هفتم است، در مدح حضرت صاحب رسالت قصیده معروفی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برده</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دارد و در آن بر این شیوه اخلاقی اشاره می کند ومی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 النَّبِییّنَ فی خَلْق وَفی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یُدانُوهُ فی عِلْم وَ لا کَرَم</w:t>
      </w:r>
    </w:p>
    <w:p>
      <w:pPr>
        <w:pStyle w:val="BookText"/>
        <w:rPr/>
      </w:pPr>
      <w:r>
        <w:rPr>
          <w:rFonts w:ascii="Amiri" w:hAnsi="Amiri" w:eastAsia="Amiri" w:cs="Amiri"/>
          <w:color w:val="111111"/>
          <w:sz w:val="28"/>
          <w:sz w:val="28"/>
          <w:szCs w:val="28"/>
          <w:rtl w:val="true"/>
          <w:lang w:bidi="ar-SA"/>
        </w:rPr>
        <w:t xml:space="preserve">أَکْرِمْ بِخَلْقِ نَبی وَ إِنَّهُ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مُشْتَمِل بِالبِشْرِ مُتَّسِمِ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پیامبران از نظر آفرینش و خوی برتری یافت و هیچ کدام در دانش و</w:t>
      </w:r>
      <w:bookmarkStart w:id="652" w:name="pg16747_185658"/>
    </w:p>
    <w:p>
      <w:pPr>
        <w:pStyle w:val="BookText"/>
        <w:rPr/>
      </w:pPr>
      <w:bookmarkEnd w:id="652"/>
      <w:r>
        <w:rPr>
          <w:rFonts w:ascii="IRNazanin" w:hAnsi="IRNazanin" w:eastAsia="IRNazanin"/>
          <w:color w:val="111111"/>
          <w:sz w:val="28"/>
          <w:sz w:val="28"/>
          <w:szCs w:val="28"/>
          <w:rtl w:val="true"/>
          <w:lang w:bidi="fa-IR"/>
        </w:rPr>
        <w:t>کرم به او نمی رسند چه زیبا آفرینشی و چه زیبا اخلاقی است که با زیبایی آمیخته و تبسمی بر 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راست و درست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حَسُنَتْ جَمیعُ خِصالِهِ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خصال بس زیبا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اخلاق زیبا و پسندیده خود تحقّق بخش خطاب قرآنی است که به او دستور می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جَناحَکَ لِمَنِ اتَّبَعَکَ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عَصَوْکَ فَقُلْ إِنّی بَریءٌ مِمّا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بالهای رحمت خود را بر مؤمنان فرود آور، واگر کافران به مخالفت با تو برخاستند، بگو من از کارهای شما بیزارم</w:t>
      </w:r>
      <w:r>
        <w:rPr>
          <w:rFonts w:eastAsia="IRNazanin" w:cs="IRNazanin"/>
          <w:color w:val="111111"/>
          <w:sz w:val="28"/>
          <w:szCs w:val="28"/>
          <w:rtl w:val="true"/>
          <w:lang w:bidi="fa-IR"/>
        </w:rPr>
        <w:t>».</w:t>
      </w:r>
    </w:p>
    <w:p>
      <w:pPr>
        <w:pStyle w:val="Heading5"/>
        <w:numPr>
          <w:ilvl w:val="4"/>
          <w:numId w:val="1"/>
        </w:numPr>
        <w:rPr/>
      </w:pPr>
      <w:bookmarkStart w:id="653" w:name="__RefHeading___Toc4743267_73709187"/>
      <w:bookmarkStart w:id="654" w:name="_Toc245"/>
      <w:bookmarkEnd w:id="653"/>
      <w:r>
        <w:rPr/>
        <w:t>3</w:t>
      </w:r>
      <w:r>
        <w:rPr>
          <w:rtl w:val="true"/>
        </w:rPr>
        <w:t>ـ صبر و بردباری</w:t>
      </w:r>
      <w:bookmarkEnd w:id="654"/>
    </w:p>
    <w:p>
      <w:pPr>
        <w:pStyle w:val="BookText"/>
        <w:rPr/>
      </w:pPr>
      <w:r>
        <w:rPr>
          <w:rFonts w:ascii="IRNazanin" w:hAnsi="IRNazanin" w:eastAsia="IRNazanin"/>
          <w:color w:val="111111"/>
          <w:sz w:val="28"/>
          <w:sz w:val="28"/>
          <w:szCs w:val="28"/>
          <w:rtl w:val="true"/>
          <w:lang w:bidi="fa-IR"/>
        </w:rPr>
        <w:t>خدا در آغاز بعثت او را از مسئولیت سنگینی که بر عهده گرفته است آگاه ساخت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گفتار سنگینی را بر تو وحی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سنگین، رسالت جهانی او است که ادای آن بر او و عمل به آن نیز بر رهروانش سنگین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چنین رسالت خطیری بدون یک روح مقاوم و صبور و شکیبا و بردبار، امکان پذیر نیست از این جهت در آیات متعددی او را به صبر و شکیبایی دعوت می نماید که برخی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نزول وحی، و در سوره مدثّر او را چنین مورد خطاب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در طریق ابلاغ رسالت 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صبر و استقامت پیامبران مصمّم را یادآور می شود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 لا تَسْتَعْجِلْ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پیامبران اولوالعزم صبر بنما و در باره آنان، عجله مکن</w:t>
      </w:r>
      <w:r>
        <w:rPr>
          <w:rFonts w:eastAsia="IRNazanin" w:cs="IRNazanin"/>
          <w:color w:val="111111"/>
          <w:sz w:val="28"/>
          <w:szCs w:val="28"/>
          <w:rtl w:val="true"/>
          <w:lang w:bidi="fa-IR"/>
        </w:rPr>
        <w:t>».</w:t>
      </w:r>
      <w:bookmarkStart w:id="655" w:name="pg16747_185659"/>
    </w:p>
    <w:p>
      <w:pPr>
        <w:pStyle w:val="Heading5"/>
        <w:numPr>
          <w:ilvl w:val="4"/>
          <w:numId w:val="1"/>
        </w:numPr>
        <w:rPr/>
      </w:pPr>
      <w:bookmarkStart w:id="656" w:name="__RefHeading___Toc4743269_73709187"/>
      <w:bookmarkStart w:id="657" w:name="_Toc246"/>
      <w:bookmarkEnd w:id="655"/>
      <w:bookmarkEnd w:id="656"/>
      <w:r>
        <w:rPr/>
        <w:t>4</w:t>
      </w:r>
      <w:r>
        <w:rPr>
          <w:rtl w:val="true"/>
        </w:rPr>
        <w:t>ـ نیایش نیمه شب</w:t>
      </w:r>
      <w:bookmarkEnd w:id="657"/>
    </w:p>
    <w:p>
      <w:pPr>
        <w:pStyle w:val="BookText"/>
        <w:rPr/>
      </w:pPr>
      <w:r>
        <w:rPr>
          <w:rFonts w:ascii="IRNazanin" w:hAnsi="IRNazanin" w:eastAsia="IRNazanin"/>
          <w:color w:val="111111"/>
          <w:sz w:val="28"/>
          <w:sz w:val="28"/>
          <w:szCs w:val="28"/>
          <w:rtl w:val="true"/>
          <w:lang w:bidi="fa-IR"/>
        </w:rPr>
        <w:t xml:space="preserve">روح خضوع وحالت نیایش در انسان، رمز شعور و نشانه آگاهی او از وجود قدرت بزرگ و علم بی پایان در صفحه هستی، وتعلّق ذاتش به آن مقام بزرگ است احساس وابستگی به وجود برتر، انسانها را به ابراز خشوع وا می دارد و سرانجام خشوع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 کند ولی نیایشگران گروه واحدی نیستند که آنها را گروههای مختلفی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برای رفع نیاز و جلب سود و یا بیم از عذاب، به این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حالی که گروه دیگری که از معرفت بیشتری برخوردارند، به خاطر درک کمال مطلق و مهری که به خدا میورزند، به پرستش او می پردازند، البته اختلاف در انگیزه ها تأثیری روی اصل قداست عمل نمی گذارد، بلکه همگان در پرتو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دَرَجاتٌ مِمّا عَمِلُوا وَ ما رَبُّکَ بِغافِل عَمّا یَعْمَلُونَ</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در پیشگاه خدا مأجور و مثاب و دارای پاداش بزرگ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نیایشگران را به سه گروه تقسیم می کند ودر این مورد سخن بس جالبی دارند که اینک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عَبَدُوا اللّهَ خَوْفاً فَتِلْکَ عِبادَةُ الْعَبِیدِ، وَ قَوْمٌ عَبَدُو اللّهَ تَبارَکَ وَ تَعالی طَلَبَ الثَّوابِ فَتِلْکَ عِبادَةُ الأُجَراءِ، وَقَوْمٌ عَبَدُوا اللّهَ حُبّاً لَهُ فَتِلْکَ عِبادَةُ الأَحْرارِ وَ هِیَ أَفْضَلُ الْعِبادَةِ</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بسان بردگان از ترس به نیایش می پردازند و گروه دیگر مانند مزدگیران به انگیزه پاداش، او را عبادت می کنند در حالی که گروه سوّم، روی مهری که به او</w:t>
      </w:r>
      <w:bookmarkStart w:id="658" w:name="pg16747_185660"/>
    </w:p>
    <w:p>
      <w:pPr>
        <w:pStyle w:val="BookText"/>
        <w:rPr/>
      </w:pPr>
      <w:bookmarkEnd w:id="658"/>
      <w:r>
        <w:rPr>
          <w:rFonts w:ascii="IRNazanin" w:hAnsi="IRNazanin" w:eastAsia="IRNazanin"/>
          <w:color w:val="111111"/>
          <w:sz w:val="28"/>
          <w:sz w:val="28"/>
          <w:szCs w:val="28"/>
          <w:rtl w:val="true"/>
          <w:lang w:bidi="fa-IR"/>
        </w:rPr>
        <w:t>میورزند به نیایش برمی خیزند، و نیاش این گروه بهترین پرستشها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شعور عمیق و آگاهی ژرف از عظمت مربوب و کمال گسترده است و از این جهت، در انسان، عشق و علاقه عظیمی به کانون کمال می آفریند و در نتیجه از روی اخلاص و مهر، بدون چشمداشت پاداش، یا بیم از کیفر به عبادت برمی خیزد، و در خضوع و خشوع خود، لذّت می برد، لذّتی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فراموشی می سپارد</w:t>
      </w:r>
      <w:r>
        <w:rPr>
          <w:rFonts w:eastAsia="IRNazanin" w:cs="IRNazanin"/>
          <w:color w:val="111111"/>
          <w:sz w:val="28"/>
          <w:szCs w:val="28"/>
          <w:rtl w:val="true"/>
          <w:lang w:bidi="fa-IR"/>
        </w:rPr>
        <w:t>.</w:t>
      </w:r>
    </w:p>
    <w:p>
      <w:pPr>
        <w:pStyle w:val="Heading5"/>
        <w:numPr>
          <w:ilvl w:val="4"/>
          <w:numId w:val="1"/>
        </w:numPr>
        <w:rPr/>
      </w:pPr>
      <w:bookmarkStart w:id="659" w:name="__RefHeading___Toc4743271_73709187"/>
      <w:bookmarkStart w:id="660" w:name="_Toc247"/>
      <w:bookmarkEnd w:id="659"/>
      <w:r>
        <w:rPr>
          <w:rtl w:val="true"/>
        </w:rPr>
        <w:t xml:space="preserve">قرآن و نیایش پیامبر </w:t>
      </w:r>
      <w:r>
        <w:rPr>
          <w:rtl w:val="true"/>
        </w:rPr>
        <w:t>(</w:t>
      </w:r>
      <w:r>
        <w:rPr>
          <w:rtl w:val="true"/>
        </w:rPr>
        <w:t>صلی الله علیه وآله</w:t>
      </w:r>
      <w:r>
        <w:rPr>
          <w:rtl w:val="true"/>
        </w:rPr>
        <w:t>)</w:t>
      </w:r>
      <w:bookmarkEnd w:id="660"/>
    </w:p>
    <w:p>
      <w:pPr>
        <w:pStyle w:val="BookText"/>
        <w:rPr/>
      </w:pPr>
      <w:r>
        <w:rPr>
          <w:rFonts w:ascii="IRNazanin" w:hAnsi="IRNazanin" w:eastAsia="IRNazanin"/>
          <w:color w:val="111111"/>
          <w:sz w:val="28"/>
          <w:sz w:val="28"/>
          <w:szCs w:val="28"/>
          <w:rtl w:val="true"/>
          <w:lang w:bidi="fa-IR"/>
        </w:rPr>
        <w:t>عبادتهای نیمه شب اولیای الهی که همراه با اشک شوق وسوز دل است، معلول شناخت عظیمی است که از خدا دارند ، نتیجه شوق و عشق به کمال است که در دل خود احساس می نمایند وسرانجام عبادت با لذت شهود معبود، در کامشان شیرین شده و خواب لذیذ و بالش ناز، وفراش گرم به دست فراموشی سپرده می شود وساعاتی به راز و نیاز با او می پردازند تا آنجا که رسول گرامی برخی از اوقات گاهی دو سوم شب را، به عبادت برگزار می کرد بنابر این چه بهتر با نیایش او آشنا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خدا در سوره اسراء به پیامبر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که همان عبادت در نیمه شب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شب را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و یا نماز به عبادت بپرداز، و این یک برنامه اضافی است، شاید خدا تو را به مقام شایسته ای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خداوند در سوره مزمل به بیان کم و کیف عبادت در دل شب می پردازد، وقت آن را شب، ومقدار آن را، بین دو سوم الی یک سوم شب اعلام می دارد وفلسفه قیام و تهجّد در شب را امری می داند که در پیشبرد اهداف او کاملاً مؤثّر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آیات را یک جا می آوریم تا روابط منطقی آیات کاملاً روشن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أَوْزِدْ عَلَیْهِ و َرَتِّلِ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اللَّیْلِ هِیَ أَشَدُّ وَطْأً وَ 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فِی النَّهارِ سَبْحاً طَویلاً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اسْمَ رِبِّکَ وَ تَبَتَّلْ إِلَیْهِ تَبْتِیلاً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 شب را جز اندکی بپا خیز، نیمی از شب یا اندکی از آن کم کن یا برآن بیفزا، قرآن را با 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تأنّی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همین زودی گفتار گران بر تو القاء می کنیم ساعات و اوقات شب، مایه تأثیر عمیق و استواری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روز ، رفت وآمد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 خود را به یادآر و به او توجه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در مضامین این آیات کمی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آغاز رسالت پیامبر و آغاز نزول وحی ـ که شأن نزول آیات حاکی از آن است ـ به پیامبرش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 دل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دهد و او را از نظر کمّیت، میان دو سوم ویا نصف ویا یک سوم شب، مخیّر می سازد، تا بر حسب شرایط و امکانات به یکی از سه صورت، به نیایش خدا بپردازد واین قسمت با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اللَّیلَ إلاّ قَلیلاً </w:t>
      </w:r>
      <w:r>
        <w:rPr>
          <w:rFonts w:ascii="Amiri" w:hAnsi="Amiri" w:eastAsia="Amiri" w:cs="Amiri"/>
          <w:i/>
          <w:i/>
          <w:iCs/>
          <w:color w:val="111111"/>
          <w:sz w:val="28"/>
          <w:sz w:val="28"/>
          <w:szCs w:val="28"/>
          <w:rtl w:val="true"/>
          <w:lang w:bidi="ar-SA"/>
        </w:rPr>
        <w:t>نِصْفَهُ أَوِ انْقُصْ مِنْهُ قَلیلاً</w:t>
      </w:r>
      <w:r>
        <w:rPr>
          <w:rFonts w:ascii="Amiri" w:hAnsi="Amiri" w:eastAsia="Amiri" w:cs="Amiri"/>
          <w:color w:val="111111"/>
          <w:sz w:val="28"/>
          <w:sz w:val="28"/>
          <w:szCs w:val="28"/>
          <w:rtl w:val="true"/>
          <w:lang w:bidi="ar-SA"/>
        </w:rPr>
        <w:t xml:space="preserve"> أَو زِدْ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قیام در دل شب، نباید با نماز گزرادن پایان پذیرد، بلکه باید با تلاوت قرآن، آن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الفاظ و معانی کاملاً توجه می شود، همراه گردد، اگر بنده حق با گزاردن نماز باخدا سخن می گوید وارتباط برقرار می کند، خدا هم از طریق قرآن که سخن او است با بنده خود سخن می گوید و در نتیجه ارتباط برقرار می گردد واین مطلب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بعد به راز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و آن این که به همین زودی، باری گران و مسئولیتی خطیر که تحمّل و ابلاغ رسالت است بر تو القا خواهد شد و برای انجام آن لازم است به خودسازی بپردازی و ارتباط مستمر با مبدأ قدرت برقرار کنی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 بعد، علّت گزینش شب را برای تهجّد بیان می کند و آن این که مقدار تأثیر عبادت به آرامش محیط و فراغت قلب بستگی دارد، از این جهت، عبادت نیمه شب، از نظر تأثیر، عمیق تر، و از نظر گفتار، استوارتر است و در این شرایط، گفتار از دل برمی خیزد و با آن تطبیق می کند در حالی که روز فارغ از غوغا و سعی و تلاش و رفت وآمد نیست وبا این گرفتاری نه وقت کافی هست ونه فراغت قلب،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 هِیَ أَشَدُّ وَطْأً وَأَقْوَمُ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النَّهارِسَبْحاً طَویلاً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پدیده نیایش نیمه شب، مایه پابرجایی و استواری در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به حکم این که یک موجود امکانی و از نظر قوا و نشاط روحی محدود است به هنگام انجام وظیفه، خصوصاً به وقت مقابله با جاهلان وافراد نادان، با یک نوع کم نشاطی و افسردگی روبرو می گردد که اگر افزایش یابد مایه دلسردی در انجام وظیفه می شود، برای زدودن هر نوع زنگار دل، عبادت بهترین وسیله ارتباط با کانون قدرت و مرکز کمال است که به روح و روان ، نیرو و نشاط بیشتری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سوره مزمّل آیاتی است که حاکی از قیام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از مؤمنان برای عبادت در شب می باشد،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یَعْلَمُ أَنَّکَ تَقُومُ أَدْنی مِنْ ثُلُثَیِ اللَّیْلِ وَ نِصْفَهُ وَ ثُلُثَهُ و َطائِفَةٌ مِنَ الَّذینَ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می داند که تو با جمعی از افرادی که با تو هستند نزدیک به دو سوّم و یا نصف و یک سوّم شب را به عبادت می 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خدا عبادت در شب را برای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ولی با این حال، حضرتش به اندازه ای به آن امر قیام کرد که قدمهای او ورم کرد و آیه ذیل در این مورد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نکردیم که خود را به زحمت بیفکنی بلکه مایه یادآوری</w:t>
      </w:r>
      <w:bookmarkStart w:id="661" w:name="pg16747_185663"/>
    </w:p>
    <w:p>
      <w:pPr>
        <w:pStyle w:val="BookText"/>
        <w:rPr/>
      </w:pPr>
      <w:bookmarkEnd w:id="661"/>
      <w:r>
        <w:rPr>
          <w:rFonts w:ascii="IRNazanin" w:hAnsi="IRNazanin" w:eastAsia="IRNazanin"/>
          <w:color w:val="111111"/>
          <w:sz w:val="28"/>
          <w:sz w:val="28"/>
          <w:szCs w:val="28"/>
          <w:rtl w:val="true"/>
          <w:lang w:bidi="fa-IR"/>
        </w:rPr>
        <w:t>است برای کسانی که از مخالفت خدا بترسند</w:t>
      </w:r>
      <w:r>
        <w:rPr>
          <w:rFonts w:eastAsia="IRNazanin" w:cs="IRNazanin"/>
          <w:color w:val="111111"/>
          <w:sz w:val="28"/>
          <w:szCs w:val="28"/>
          <w:rtl w:val="true"/>
          <w:lang w:bidi="fa-IR"/>
        </w:rPr>
        <w:t>».</w:t>
      </w:r>
    </w:p>
    <w:p>
      <w:pPr>
        <w:pStyle w:val="Heading5"/>
        <w:numPr>
          <w:ilvl w:val="4"/>
          <w:numId w:val="1"/>
        </w:numPr>
        <w:rPr/>
      </w:pPr>
      <w:bookmarkStart w:id="662" w:name="__RefHeading___Toc4743273_73709187"/>
      <w:bookmarkStart w:id="663" w:name="_Toc248"/>
      <w:bookmarkEnd w:id="662"/>
      <w:r>
        <w:rPr/>
        <w:t>5</w:t>
      </w:r>
      <w:r>
        <w:rPr>
          <w:rtl w:val="true"/>
        </w:rPr>
        <w:t>ـ علم و آگاهی گسترده</w:t>
      </w:r>
      <w:bookmarkEnd w:id="663"/>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وآگاهترین انسانی است که گام بر پهنه گیتی نهاده است وقرآن علم و آگاهی او را چنین توصیف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عَلَیْکَ الْکِتابَ وَ الْحِکْمَةَ وَ عَلَّمَکَ ما لَمْ تَکُنْ تَعْلَمُ وَکانَ فَضْلُ اللّهِ عَلَیْکَ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وحکمت را بر تو فرو فرستاد وآنچه را که نمی دانستی به تو آموخت، و کرم خدا در باره تو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جمله های سه گانه این آیه، ما را به وسعت علم او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اللّهُ عَلَیْکَ الْکِتابَ وَالْحِکْمَةَ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کتاب و حکمت را بر تو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کتاب قرآن و منظور از حکمت، دانشهای استوار است که در هر دوره زندگی، سعادت آفرین می باشد ونمونه هایی از آن در گفتار لقمان حکیم آمده است ولی هرگز منحصر به آن نوع دستورها نیست، بلکه از آن گسترده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عَلَّمَکَ ما لَمْ تَکُنْ 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نمی دانستی، به تو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و آگاهی ای که در این جمله آمده است، به حکم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 معطوف و 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کتاب و حکمت است که در جمله پیش وارد شده است ودر پایه عظمت آن همین بس که در جمله سوّم آن را چنین توصیف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فَضْلُ اللّهِ عَلَیْکَ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و لطف خدا که علم و آگاهی تو یکی از شاخه های آن است،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کرامتی بالاتر از علم و دانایی نیست وتوصیف کَرَم به عظمت، به گونه ای مشعر و گواه بر عظمت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خدا او را عظیم توصیف می کند، تکلیف آن روشن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پیامبر الهی است که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bookmarkStart w:id="664" w:name="pg16747_185664"/>
    </w:p>
    <w:p>
      <w:pPr>
        <w:pStyle w:val="BookText"/>
        <w:rPr/>
      </w:pPr>
      <w:bookmarkEnd w:id="6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هستی آگاه گشت، علمی را فرا گرفت که فرشتگان را از آن بهره ای نبود وبدین جهت بر آنها برتری جست ومسجود آنان قرار گرفت وخاتم پیامبران به اتّفاق روایات و امّت اسلامی برترین، پیامبران و سرآمد آنها به شمار می رود از این جهت باید از نظر کمالات نفسانی و ملاکات فضیلت و برتری، بالاتر از همه و از آدم ابوالبشر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شاگردان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نقل می کند که یکی از این دو بزرگوار، بر وسعت علم و آگاهی پیامبر با آیه زیر استدلال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 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متشابه یا قرآن را جز خدا و راسخان در علم نمی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أَفْضَلُ الرّاسِخینَ فِی الْعِلْمِ قَدْ عَلَّمَهُ اللّهُ عَزَّ وجلّ جَمیعَ ما أَنْزَلَ عَلَیْهِ مِنَ التَّنزیلِ وَ التَّأْویلِ وَما کانَ اللّه لِیُنْزِلَ عَلَیهِ شَیئاً لَمْ یُعَلِّمْهُ تَأْوِیلَهُ</w:t>
      </w:r>
      <w:r>
        <w:rPr>
          <w:rFonts w:eastAsia="IRNazanin" w:cs="IRNazanin"/>
          <w:color w:val="111111"/>
          <w:sz w:val="28"/>
          <w:szCs w:val="28"/>
          <w:rtl w:val="true"/>
          <w:lang w:bidi="fa-IR"/>
        </w:rPr>
        <w:t>)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برجسته ترین راسخان در علم است، خدا تنزیل وتأویل قرآن را به او آموخت و در شأن خدا نیست که چیزی را بر او فرو بفرستد و او را از حقیقت آن آگاه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امامان معصوم پرتوی از علم نبوی است و مجموع احادیث صحیح و استواری که در اختیار داریم، همگی به او منتهی می گردد و مطالعه این بخش، گواه روشنی بر علم عظیم پیامبر خاتم است</w:t>
      </w:r>
      <w:r>
        <w:rPr>
          <w:rFonts w:eastAsia="IRNazanin" w:cs="IRNazanin"/>
          <w:color w:val="111111"/>
          <w:sz w:val="28"/>
          <w:szCs w:val="28"/>
          <w:rtl w:val="true"/>
          <w:lang w:bidi="fa-IR"/>
        </w:rPr>
        <w:t>.</w:t>
      </w:r>
    </w:p>
    <w:p>
      <w:pPr>
        <w:pStyle w:val="Heading5"/>
        <w:numPr>
          <w:ilvl w:val="4"/>
          <w:numId w:val="1"/>
        </w:numPr>
        <w:rPr/>
      </w:pPr>
      <w:bookmarkStart w:id="665" w:name="__RefHeading___Toc4743275_73709187"/>
      <w:bookmarkStart w:id="666" w:name="_Toc249"/>
      <w:bookmarkEnd w:id="665"/>
      <w:r>
        <w:rPr/>
        <w:t>6</w:t>
      </w:r>
      <w:r>
        <w:rPr>
          <w:rtl w:val="true"/>
        </w:rPr>
        <w:t>ـ مایه مصونیت مردم از عذاب</w:t>
      </w:r>
      <w:bookmarkEnd w:id="66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زشت انسان واکنشی در این جهان و پی آمدی در سرای دیگر دارد،</w:t>
      </w:r>
      <w:bookmarkStart w:id="667" w:name="pg16747_185665"/>
    </w:p>
    <w:p>
      <w:pPr>
        <w:pStyle w:val="BookText"/>
        <w:rPr/>
      </w:pPr>
      <w:bookmarkEnd w:id="667"/>
      <w:r>
        <w:rPr>
          <w:rFonts w:ascii="IRNazanin" w:hAnsi="IRNazanin" w:eastAsia="IRNazanin"/>
          <w:color w:val="111111"/>
          <w:sz w:val="28"/>
          <w:sz w:val="28"/>
          <w:szCs w:val="28"/>
          <w:rtl w:val="true"/>
          <w:lang w:bidi="fa-IR"/>
        </w:rPr>
        <w:t>یکی از آثار گناه در جامعه نزول عذاب است که در آیات قرآن و احادیث بر آن تصریح شده است و کافی است که در این مورد آیات مربوط به نابودی اقوام سرکش را مطالعه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یکی از آثار وجود پیامبر این است که تا او در میان مردم است خدا آنان را با نزول عذاب مجازات نمی کند و به این ویژگی در آیه زیر 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وَأَنْتَ فیهِمْ وَ ما کانَ اللّهُ مُعَذِّبَهُمْ وَ 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 آنان را مجازات نمی کند تا تو در میان آنان هستی همچنانکه عذاب نمی فرستد تا طلب آمرزش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چنین ویژگی را از قرآن استخراج نمود، مولی الموالی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در یکی از کلمات قصار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 الأَرْضِ أَمانانِ مِنْ عَذابِ اللّهِوَ قَدْ رُفعَ أَحَدُهُما فَدُونَکُمُ الآخَرَ فَتَمَسَّکُوا بِهِ، أمّا الأَمانُ الَّذی رُفِعَ 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الأَمانُ الْباقی فَالاِسْتِغْفارُ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کانَ اللّهُ لِیُعَذِّبَهُمْ وَ أَنْتَ فیهم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دو وسیله امنیت مؤثّر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برداشته شد، به دیگری چنگ بزنید، آنچه برداشته شد، پیامبر خدا است ، وآنچه باقی است طلب آمرزش است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خدا نیست که آنان را مجازات کند تا تو در میان آنان هستی</w:t>
      </w:r>
      <w:r>
        <w:rPr>
          <w:rFonts w:eastAsia="IRNazanin" w:cs="IRNazanin"/>
          <w:color w:val="111111"/>
          <w:sz w:val="28"/>
          <w:szCs w:val="28"/>
          <w:rtl w:val="true"/>
          <w:lang w:bidi="fa-IR"/>
        </w:rPr>
        <w:t>...».</w:t>
      </w:r>
    </w:p>
    <w:p>
      <w:pPr>
        <w:pStyle w:val="Heading5"/>
        <w:numPr>
          <w:ilvl w:val="4"/>
          <w:numId w:val="1"/>
        </w:numPr>
        <w:rPr/>
      </w:pPr>
      <w:bookmarkStart w:id="668" w:name="__RefHeading___Toc4743277_73709187"/>
      <w:bookmarkStart w:id="669" w:name="_Toc250"/>
      <w:bookmarkEnd w:id="668"/>
      <w:r>
        <w:rPr/>
        <w:t>7</w:t>
      </w:r>
      <w:r>
        <w:rPr>
          <w:rtl w:val="true"/>
        </w:rPr>
        <w:t>ـ شفیع روز جزا</w:t>
      </w:r>
      <w:bookmarkEnd w:id="66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شفاعت ـ همگی با واژه شفاعت آشنایی کامل داریم، هنگامی که</w:t>
      </w:r>
    </w:p>
    <w:p>
      <w:pPr>
        <w:pStyle w:val="BookText"/>
        <w:rPr/>
      </w:pPr>
      <w:r>
        <w:rPr>
          <w:rFonts w:ascii="IRNazanin" w:hAnsi="IRNazanin" w:eastAsia="IRNazanin"/>
          <w:color w:val="111111"/>
          <w:sz w:val="28"/>
          <w:sz w:val="28"/>
          <w:szCs w:val="28"/>
          <w:rtl w:val="true"/>
          <w:lang w:bidi="fa-IR"/>
        </w:rPr>
        <w:t>سخن از جرم و گاه، و محکومیت یک فرد به میان می آید، وشخصی پابه میان می گذارد تا در باره فردی فعالیت و وساطت کند تا او را از مرگ و اعدام یا زندان و توقیف نجات بخشد،می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شفاعت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جفت،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تاق، گرفته شده است، علّت این که به وساطت شخص برای نجات گنهکار شفاعت گفته می شود، این است که مقام و موقعیت شفاعت کننده، ونیروی تأثیر او، با عوامل نجاتی که در وجود شفاعت شونده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کم و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کمک هم، موجب خلاصی شخص گنهکار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شفاعت اولیای خدا برای گنهکاران در ظاهر این است که عزیزان الهی، روی قرب و موقعیتی که در پیشگاه خداوند دارند، می توانند برای مجرمها و گنهکاران وساطت کنند و از خداوند بزرگ بخواهند که از تقصیر وگناه آنان درگذرد، البته شفاعت کردن و پذیرفته شدن شفاعت آنان در گرو یک رشته شرایطی است که برخی مربوط به شخص گنهکار، و برخی مربوط به مورد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شفاعت همان کمک کردن اولیای خدا است با اذن خدا، به افرادی که در عین گنهکار بودن پیوند ایمانی خود را با خدا، وپیوند معنوی خویش را با اولیای خدا قطع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یک معنا، شفاعت این است که یک موجود مادون که استعداد جهش و پیشرفت دارد از موجود بالا، به صورت یک امر قانونی استمداد کند، البته مدد خواه از نظر کمال روحی، باید به حدّی سقوط نکند که نیروی جهش و تکامل را از دست بدهد، و امکان تبدیل او به یک انسان پاک از میان برود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شفاعت به اندازه ای در میان مسلمانان رسوخ دارد که هرکجا برویم و از هر که بپرسیم این اعتقاد را از عقاید اسلامی خویش می شمارد، ودر اصالت آن از نظر اسلام هیچ گونه تردیدی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بینیم که در مواقع راز و نیاز</w:t>
      </w:r>
    </w:p>
    <w:p>
      <w:pPr>
        <w:pStyle w:val="BookText"/>
        <w:rPr/>
      </w:pPr>
      <w:r>
        <w:rPr>
          <w:rFonts w:ascii="IRNazanin" w:hAnsi="IRNazanin" w:eastAsia="IRNazanin"/>
          <w:color w:val="111111"/>
          <w:sz w:val="28"/>
          <w:sz w:val="28"/>
          <w:szCs w:val="28"/>
          <w:rtl w:val="true"/>
          <w:lang w:bidi="fa-IR"/>
        </w:rPr>
        <w:t>مسلمانها با خدا، ونیز در کنار قبر پیشوایان بزرگ اسلام، دلها و اندیشه های افراد گنهکار، به سوی شفیعان درگاه الهی کشیده می شود و از آنان می خواهند که از پیشگاه خدای بزرگ بخواهند تا مورد عفو و رحمت الهی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عقیده راسخ و پابرجایی، نمی تواند ساختگی وغیر اصیل باشد، قطعاً توجه جامعه اسلامی به سوی این عقیده معلول ورود آن در قرآن مجید و احادیث اسلامی است،زیرا معنی ندارد یک جمعیت یک میلیارد نفری بخصوص دانشمندان آنها به دنبال عقیده ای بروند که هرگز در کتاب آسمانی و مدارک دینی آنها وارد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اعتراف کرد که این مسئله اصیل اسلامی بسان برخی دیگر از معارف بلند آن، با برخی از پیرایه های غلط همراه شده است و از همین رو، بر دانشمندان است که مردم را در این زمینه روشن سازند و مطالب اصیل اسلامی را از غیر آن جدا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شفاعت وکمک کردن موجود عالی به فرد پایین ، غیر از مسئله پارتی بازی و وسیله تراشی ظالمانه دستگاههای بشری است، حالا اگر یک فرد نا اهل یا گروه غیر وارد، این اصل اسلامی را از محور صحیح آن منحرف کرده ، وچهره ا ن را کریه ساخته اند، مربوط به اندیشه صحیح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شاید چنین تصوّر کنند که روز رستاخیز شافعان راستین الهی، یزیدها و حجاج ها و چنگیزها را زیر بال و پر شفاعت خود قرار خواهند داد، وهمه آنان را حوزه معنویت و نورانیت شافعان بهره مند گردیده، و در کانون وجود آنان جهشی به سوی پاکی پیدا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در این اندیشه سخت در اشتباهند، زیرا شفاعت شافعان واقعی از آن کسانی است که روح و روان آنان نیروی جهش به سوی کمال و پاکی باشد، ولی کسانی که در سراسر وجود آنان نقطه قوّت و کمالی پیدا نمی شود، هرگز نورانیّت شافعان، وجود تاریک آنان را روشن نخواهد 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باره شفاعت چنین بیندیشیم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فرض کنیم که پاسی از عمر خود</w:t>
      </w:r>
    </w:p>
    <w:p>
      <w:pPr>
        <w:pStyle w:val="BookText"/>
        <w:rPr/>
      </w:pPr>
      <w:r>
        <w:rPr>
          <w:rFonts w:ascii="IRNazanin" w:hAnsi="IRNazanin" w:eastAsia="IRNazanin"/>
          <w:color w:val="111111"/>
          <w:sz w:val="28"/>
          <w:sz w:val="28"/>
          <w:szCs w:val="28"/>
          <w:rtl w:val="true"/>
          <w:lang w:bidi="fa-IR"/>
        </w:rPr>
        <w:t>را در فساد وناپاکی گذرانده است ولی بر اثر برخورد با صالحان وپاکان، جرقه ای در دل او روشن می گردد، و انقلابی در او پدید می آید، و او را انسان دیگری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جریان را در باره انسان های اخروی بیندیشیم، انسان هایی که در روح وروان آنان آلودگی وجود دارد ولی در عین حال نیروی جهش به سوی کمال از روان آنان به کلی رخت بر نبسته است، در این موقع بر اثر برخورد با شخصیتهای سازنده الهی و قرار گرفتن در حوزه نورانیت انسان های نورانی، یک نوع دگرگونی در وجود آنان رخ می دهد وجرقّه انقلاب و جهش به سوی کمال در روح و روان آنان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نارسا وکمرنگی از حقیقت شفاعت اخروی است که به وسیله شافعان راستین به اذن الهی انجام خواهد گرفت وتا خود به آن گام ننهیم، به حقیقت آن واقف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باره شفاعت همانطور بیندیشیم که در باره توبه و ندامت می اندیشیم، جای شک نیست که توبه وندامت از اعمال گذشته با شرایطی که گفته شده است انسان را شستشو داده وجرّقه انقلاب را در کانون وجود انسان روشن می سازد، وهرگز کسی نگفته است که تشریع توبه مایه جرأت تبهکاران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موضوع اعتقاد به شفاعت را مایه جرأت و وسیله گسترش گناه بیندیشیم، بلکه باید آن را روزنه امیدی به سوی بازگشت به طهارت و پاکی تلقی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سازندگی و آثار تربیتی اعتقاد به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گفتار، حقیقت شفاعت را به طور فشرده بیان کردیم، شایسته است که در مورد آثار تربیتی وخصوصیات این ایده مذهبی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از نظر بحثهای کلاسیکی لازم بود که قبلاً، دلائل شفاعت پیامبر را از نظر قرآن مورد بحث و بررسی قرار دهیم سپس به آثار تربیتی آن بپردازیم زیرا تا وجود چیزی از نظر عقل و نقل ثابت نگردد، بحث درباره آن جنبه فرضی خواهد داشت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امروز از دید بسیاری از خوانندگان، اهمیت و لزوم بحث درباره یک</w:t>
      </w:r>
    </w:p>
    <w:p>
      <w:pPr>
        <w:pStyle w:val="BookText"/>
        <w:rPr/>
      </w:pPr>
      <w:r>
        <w:rPr>
          <w:rFonts w:ascii="IRNazanin" w:hAnsi="IRNazanin" w:eastAsia="IRNazanin"/>
          <w:color w:val="111111"/>
          <w:sz w:val="28"/>
          <w:sz w:val="28"/>
          <w:szCs w:val="28"/>
          <w:rtl w:val="true"/>
          <w:lang w:bidi="fa-IR"/>
        </w:rPr>
        <w:t>ایده مذهبی، در گرو آثار تربیتی و سازندگی آن است ـ لذا ـ اگر یک ایده مذهبی در این مسیر قرار نگیرد، آن را از مسائل درجه دو مذهبی می شمارند و احیاناً خود را موظف به غور و بحث در آن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لحاظ برای نشان دادن اهمیت بحث واین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مقیاسی که آنان برای درجه بندی مسائل مذهبی ترتیب داده اند، از مسائل درجه یک می باشد، بحث درباره آثار تربیتی و اصلاحی آن را بر دیگر بحثها مقدّم داشته ابتدا در این مورد به بحث و گفتگو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مایه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شفاعت پدید آورنده امید در دل گنهکاران، ومایه بازگشت آنان در نیمه زندگی، به سوی خدا است، واگر حقیقت شفاعت درست مورد بررسی قرار گیرد، خواهیم دید که اعتقاد به شفاعت اولیای خدا، نه تنها مایه جرأت و موجب سرسختی با خدا نمی باشد، بلکه سبب می شود که گروهی به امید این که راه بازگشت به سوی خدا به روی آنان باز است، تا توانند به وسیله اولیای خدا، آمرزش الهی را نسبت به خود جلب کنند، از عصیان و سرکشی و سرسختی دست برداشته و به سوی حق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شفاعت در زندگی انسانها این نقش را بر عهده دارد، بلکه پذیرش توبه، ودر سطح وسیعتر،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وامید به بهبود وضع آینده اجتماع، از عوامل سازنده ای است که برای دگرگون ساختن اوضاع ونابسامانی های بشر بهانسان نیرو بخشیده و او را از محیط تیره و تار یأس و نومیدی، به فضای روشن رجا و امیدواری وارد می 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شفاعت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شرایط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گنهکاران، سبب می شود که فرد گنهکار معتقد گردد که وی از این به بعد می تواند سرنوشت خود را دگرگون سازد و اعمال دیرینه وی طوری نیست که برای او یک سرنوشت شوم قطعی و غیر قابل تغییر ساخته باشد، بلکه او از همین حالا به کمک اولیای خدا و تصمیم راسخ خود بر اطاعت وفرمانبرداری از خدا، می تواند سرنوشت خود را عوض کند، و</w:t>
      </w:r>
    </w:p>
    <w:p>
      <w:pPr>
        <w:pStyle w:val="BookText"/>
        <w:rPr/>
      </w:pPr>
      <w:r>
        <w:rPr>
          <w:rFonts w:ascii="IRNazanin" w:hAnsi="IRNazanin" w:eastAsia="IRNazanin"/>
          <w:color w:val="111111"/>
          <w:sz w:val="28"/>
          <w:sz w:val="28"/>
          <w:szCs w:val="28"/>
          <w:rtl w:val="true"/>
          <w:lang w:bidi="fa-IR"/>
        </w:rPr>
        <w:t>درهای سعادت را به روی خود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یأس و نومیدی و این که دیگر کاری از او و دیگران ساخته نیست، چراغ امید را در شبستان عمر انسان، خاموش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در طول زندگی گناهان و لغزشهایی داشته است هرگاه معتقد گردد که کارهای زشت پیشین او، آنچنان کاخ سعادت وی را ویران کرده که دیگر قابل ترمیم نیست، وبرای او یک سرنوشت قطعی پدید آورده که به هیچ وسیله ای نمی توان آن را دگرگون ساخت، وآمرزش خدا را به خویش جلب نمود، وحتی توبه و پشیمانی، و شفاعت وکمک خواهی از اولیای حق نمی توانند سرنوشت او را دگرگون سازند، چنین اعتقادی نه تنها از حجم گناه او نمی کاهد، بلکه سبب می شود که پرونده زندگی وی روز به روز سیاه تر، وبار گناه او سنگین 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با خود چنین فکر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راه بازگشت به روی من باز نیست، و از این به بعد هر نوع قدم نیکی در راه اطاعت خدا بردارم ، سودی به حال من نخواهد داشت، دیگر جهتی ندارد که من در نیمه عمر رنج اطاعت را برخود هموار سازم و از گناهان لذت بخش دست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عکس اگر روزنه امید را به روی خود باز ببیند و بداند که از همین حالا می تواند وضع خود را در آینده دگرگون سازد، در این صورت کوشش می کند که گذشته را جبران کند و به وضع خود در آینده بهبود بخشد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همان طور که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اولیای خدا منوط به اذن پروردگار جهان است و تا اجازه خدا نباشد، هیچ کس نمی تواند شفاعت نماید، ناگفته پیدا است که اذن خدا بی جهت وبی حکمت نخواهد بود، در این صورت باید گفت اذن خدا شامل حال کسانی می شود که برای عفو و اغماض، شایستگی دارند و اگر در طول زندگی لغزش و گناهی داشته اند، به مرحله پرده دری و طغیان نرسیده است، واگر رابطه خود را در بعضی از جهات ضعیف کرده اند، ولی به کلی آن را قطع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افرادی که پیوندهای گوناگون خود را با حق وحقیقت نگسسته اند، مشمول و شایسته شفاعت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نوید شفاعت با این شرایط، خود هشداری است به گنهکاران که به هوش باشند وهرچه زودتر از ادامه گناه باز گردند، وهمه پیوند های خود را پاره نکنند، وپرده ها را ندرند، و از شعاع شفاعت دور نگردند که در غیر این صورت راه نجاتی برای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احساس و توجه، در بازگشت افراد گنهکار به راه حق و تجدید نظر در برنامه های غلط، مؤثر می گردد، ودر حقیقت روزنه امیدی برای پاک ساختن برنامه زندگی از نقاط تاریک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که اگر روزنه امیدی به روی افراد مجرم گشوده شود و احساس نمایند که اگر در برنامه غلط و ناروای خود تجدید نظر کنند، راه نجاتی برای آنها هست، بسیاری از آنها از بیراهه، به راه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قوانین جزائی وکیفری ملّت ها، قانونی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زندانیان و مجرمان بزرگ و محکومان به حبس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نکته آن این است که روزنه امیدی برای این افراد باز شود، و در برنامه زندگی خود تجدید نظر نمایند، واگر این روزنه نبود، علت نداشت که در همان محیط، آرام بنشینند ودست به جنایت نزنند زیرا بالاتر از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باره افراد لایق و شایسته، جز روزنه امید برای امکان تجدید حیات دینی و اخلاقی چیزی نیست، ومخصوص کسانی است که روابط خود را با خدا و اولیای دین حفظ کرده اند، ولی کسی که دارای اعمال نیک نبوده و از ایمان به خدا بهره نداشته باشد وعمری در گناه وفساد به سر برده است، هرگز مشمول شفاعت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طایفه را می توان با مثالی مجسّم ساخت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سربازانی مأمور گشودن دژی بر فراز کوهی می باشند، و گشودن آن دژ، در حفظ کشور آنان از تجاوز خارجی فوق العاده مؤثر است، فرمانده ماهر و</w:t>
      </w:r>
    </w:p>
    <w:p>
      <w:pPr>
        <w:pStyle w:val="BookText"/>
        <w:rPr/>
      </w:pPr>
      <w:r>
        <w:rPr>
          <w:rFonts w:ascii="IRNazanin" w:hAnsi="IRNazanin" w:eastAsia="IRNazanin"/>
          <w:color w:val="111111"/>
          <w:sz w:val="28"/>
          <w:sz w:val="28"/>
          <w:szCs w:val="28"/>
          <w:rtl w:val="true"/>
          <w:lang w:bidi="fa-IR"/>
        </w:rPr>
        <w:t>ورزیده، وسایل لازم پیشروی وگشودن دژ را در اختیار آنان می گذارد، وفرمان بالا رفتن را صادر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سربازان بی انضباط و ترسو که گوش به فرمان فرمانده نداده، ودر پایین کوه می مانند، هیچ گاه مشمول حمایت او نمی گردند، امّا آن گروه که فداکارند و به سرعت از کوه بالا می روند، اگر چه در بعضی از گذرگاهها بلغزند، ویا صعود وبالا رفتن در بعضی از نقاط حساس کوه برای آنها مشکل باشد، فرمانده دلسوز مراقب حال آنها بوده و در نقاط حساس به آنها کمک کرده و از لغزشگاه عبورشان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مراقبت وکمک، یک نوع شفاعت از آن افرادی است که در مسیر هدف گام بر می دارند، وهیچ اشکالی ندارد که فرمانده دلسوز پیش از صعود به کوه این مطلب را اعلام کند و بگوید اگر شما در نقاط حساسی از صعود باز بمانید، از کمکهای بیدریغ من محروم نخواهید ماند، ومن با تمام قوا کوشش می کنم که شما را در این هدف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اعلام قبلی، افراد را برای کار دلگرم کرده ونور امید را در دل آنان پدید می آورد وبر قدرت وپایداری آنان می افزاید، و در حقیقت یک نوع تربیت و وسیله تکامل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شفاعت در صورتی می تواند مؤثّر و سازنده باشد که دور از هر نوع عوام فریبی تفسیر شود وحساب شفاعتی که قرآن و حدیث ویا عقل وخرد ما را به سوی آن دعوت می کند، از شفاعتی که در اذهان برخی از دور افتادگان از تعالیم اسلام وجود دارد، جدا گردد، زیرا گاهی تفسیرهای غلط برای شفاعت از طرف افراد ناروا، مردم را از درک حقیقت شفاعت باز می دارد و ما را به یاد شعر شاعری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 که فکر می کرد در روز رستاخیز دست علی در باره شفاعت گنهکاران آن چنان باز است که علاقه مندان وی به اطمینان شفاعتش هرچه بخواهند می توانند گناه کنند، از این جهت به افتخار امام قصیده ای</w:t>
      </w:r>
    </w:p>
    <w:p>
      <w:pPr>
        <w:pStyle w:val="BookText"/>
        <w:rPr/>
      </w:pPr>
      <w:r>
        <w:rPr>
          <w:rFonts w:ascii="IRNazanin" w:hAnsi="IRNazanin" w:eastAsia="IRNazanin"/>
          <w:color w:val="111111"/>
          <w:sz w:val="28"/>
          <w:sz w:val="28"/>
          <w:szCs w:val="28"/>
          <w:rtl w:val="true"/>
          <w:lang w:bidi="fa-IR"/>
        </w:rPr>
        <w:t>سرود که نخستین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اگر معامله حشر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تو هرچه بخواهی گناه کن</w:t>
      </w:r>
    </w:p>
    <w:p>
      <w:pPr>
        <w:pStyle w:val="BookText"/>
        <w:rPr/>
      </w:pPr>
      <w:r>
        <w:rPr>
          <w:rFonts w:ascii="IRNazanin" w:hAnsi="IRNazanin" w:eastAsia="IRNazanin"/>
          <w:color w:val="111111"/>
          <w:sz w:val="28"/>
          <w:sz w:val="28"/>
          <w:szCs w:val="28"/>
          <w:rtl w:val="true"/>
          <w:lang w:bidi="fa-IR"/>
        </w:rPr>
        <w:t>ولی همین شاعر، طبق گفته خویش ـ در عالم رؤیا امام را به خواب دید و خشم حضرت را از سرودن چنین شعر خرافی حس کرد و امام خواستار آن شد که قسمت دوّم از شعر خود را عوض کند و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اگر معامله حشر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رخ علی کن و کمتر گناه کن</w:t>
      </w:r>
    </w:p>
    <w:p>
      <w:pPr>
        <w:pStyle w:val="BookText"/>
        <w:rPr/>
      </w:pPr>
      <w:r>
        <w:rPr>
          <w:rFonts w:ascii="IRNazanin" w:hAnsi="IRNazanin" w:eastAsia="IRNazanin"/>
          <w:color w:val="111111"/>
          <w:sz w:val="28"/>
          <w:sz w:val="28"/>
          <w:szCs w:val="28"/>
          <w:rtl w:val="true"/>
          <w:lang w:bidi="fa-IR"/>
        </w:rPr>
        <w:t>خواه این جریان ، حقیقت داشته باشد و یا افسانه و پنداری بیش نباشد، حقیقت همین است که در این داستان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وعلاقه مندان به مکتب پیامبر، باید معارف دینی خود را از دانشمندان محقّق و کتابهای اصیل اسلامی بگیرند تا شفاعت حقیقی را از شفاعت تحریف یافته به خوبی بازشناسند و به گفته هر درویش معرکه گیر، یا داستانسرای حرفه ای، ویا نوشته های مبتذل که به خامه افراد فاقد صلاحیت نوشته می شود، اعتماد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اجمالی ، درباره واقعیت شفاعت، وآثار سازنده آن می تواند پاسخگوی بسیاری از پرسشها باشد، ولی بحث گسترده آن، نیاز به طرح بحثهای دیگری دارد که فعلاً مجال بازگویی آنها نیست افرادی که بخواهند با دیگر بحثهای مربوط به شفاعت آشنا شوند،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قلمرو عقل و قرآن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فعلاً موضوع کتاب ایجاب می کند، بیان دلایل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بودن پیامبر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ودر این مورد به دو آیه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نماز نافله در برخی از شب برخیز تا خدا تو را برای مقام بس پسندیده ای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مقصود از مقام محمود چیست؟ مقامی که هرکس پیامبر را بر آن مقام ببیند، به تحسین او می پردازد؟</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اسلامی اتّفاق نظر دارند که مقصود از آن، همان مقام شفاعت است 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روز رستاخیز لواء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سپاس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 گیرد و همه پیامبران زیر آن لواء گرد می آیند و او نخستین کسی است که شفاعت می کند و شفاعت او پذیرفته می شود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زمخشری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 بالاتر از مقام شفاعت که مایه ستایش تمام اهل محشر می گردد</w:t>
      </w:r>
      <w:r>
        <w:rPr>
          <w:rStyle w:val="FootnoteAnchor"/>
          <w:rtl w:val="true"/>
        </w:rPr>
        <w:footnoteReference w:id="293"/>
      </w:r>
      <w:r>
        <w:rPr>
          <w:rFonts w:ascii="IRNazanin" w:hAnsi="IRNazanin" w:eastAsia="IRNazanin"/>
          <w:color w:val="111111"/>
          <w:sz w:val="28"/>
          <w:sz w:val="28"/>
          <w:szCs w:val="28"/>
          <w:rtl w:val="true"/>
          <w:lang w:bidi="fa-IR"/>
        </w:rPr>
        <w:t>روایات اسلامی در این مورد اتّفاق نظر دارند که مقصود از آن همان مقام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کتاب الدّر المنثور و سید هاشم بحرانی در تفسیر برهان احادیثی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شفاعت تفسیرمی کنند آورده اند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لَلآخِرَةُ خَیْرٌ لَکَ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دیگر برای تو از این جهان بهتر است، خدا به زودی آن قدر به تو می بخشد که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آیه نخست درباره روز رستاخیز سخن می گوید، طبعاً زمان و کمال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 رضایت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خواهد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پیامبر رحمة لِلْعالمین است، نمی تواند در چنین روزی از فکر امّت بیرون آید، وآنچه که می تواند رضایت او را تحصیل کند نجات گروه هایی از امّت</w:t>
      </w:r>
    </w:p>
    <w:p>
      <w:pPr>
        <w:pStyle w:val="BookText"/>
        <w:rPr/>
      </w:pPr>
      <w:r>
        <w:rPr>
          <w:rFonts w:ascii="IRNazanin" w:hAnsi="IRNazanin" w:eastAsia="IRNazanin"/>
          <w:color w:val="111111"/>
          <w:sz w:val="28"/>
          <w:sz w:val="28"/>
          <w:szCs w:val="28"/>
          <w:rtl w:val="true"/>
          <w:lang w:bidi="fa-IR"/>
        </w:rPr>
        <w:t>است که پیوند ایمانی خود را با خدا، و ارتباط روحی خود را با پیامبر نبریده باشند، واین کار در پرتو شفاعت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اسلامی نیز آیه را به شفاعت پیامبر تفسیر کرده است و از ابن عباس نقل می کنند که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 أَنْ تَدْخُلَ أُمَّتُهُ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او در این است که امّت خود را وارد بهشت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شفیع بودن پیامبر منحصر به این آیات نیست بلکه در این مورد آیاتی داریم که به مسلمانان دستور می دهد که حضور پیامبر برسند و از او بخواهند که در باره آنان از خدا طلب آمرزش کند، از آنجا که درباره این آیات، در بخش وظایف مسلمانان نسبت به پیامبر بحث و گفتگو خواهیم نمود از این جهت سخن را در اینجا کوتاه نموده و از حضرت حق جَلَّ و علا خواهانم که ما را مشمول شفاعت خاتم پیامبران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خدای ناخواسته مشمول شفاعت او قرار نگیریم، باید از خود برنجیم نه از خواجه روز قیامت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خود شما به سویتان آمد، که مشقّت و رنجهای شما بر او سخت و گران است، بر ایمان آوردن شما ، حریص و علاقمند، به مؤمنان رؤوف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پیروی روی گردان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مرا کافی است بر او توکل کرده ام و او صاحب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پیامبر را با صفات پنجگانه توصیف کرده است و قسمت چهارم وپنجم از آنها مورد نظر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اجمالاً به همگی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ومقصود این است که او بشر است و از خصوصیات کسانی که بر ارشاد آنان برانگیخته شده است کاملاً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وبسیار دور از ذوق قرآنی است که این لفظ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شود، در حالی که در زمان نزول همین آیه که در سال نهم هجرت نازل شده جمعی از نژادهای دیگر از روم و فرس، گرد پیامبر را گرفته و به او ایمان آورده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مشقت ورنجهایی که شما در راه جهاد و غیره متحمل می شوید، کاملاً آگاه است و نسبت به آنها بی تفاوت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عشق به آزادی انسانها از چنگال شرک، سبب می شود که شما را بر پیمودن راههای سخت و دشوار دستور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ایمان و هدایت وسعادت شما در دو جهان علاقه بس شدیدی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به این ویژه گی اشاره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افراد با ایمان، مهربان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پیامبر با دو صفت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 و رحیم توصیف شده و شاید تفاوت این دو، چنین باشد، رأفت او مخصوص مؤمنان فرمانبردار است، در حالی که رحم او عام است و هم بر مؤمنان و هم برگنهکاران شامل می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حدیث و سیره، نمونه هایی از رأفت او به افراد با ایمان وارد شده است که نقل آنها مایه گستردگی سخن است</w:t>
      </w:r>
      <w:r>
        <w:rPr>
          <w:rFonts w:eastAsia="IRNazanin" w:cs="IRNazanin"/>
          <w:color w:val="111111"/>
          <w:sz w:val="28"/>
          <w:szCs w:val="28"/>
          <w:rtl w:val="true"/>
          <w:lang w:bidi="fa-IR"/>
        </w:rPr>
        <w:t>.</w:t>
      </w:r>
      <w:bookmarkStart w:id="670" w:name="pg16747_185677"/>
    </w:p>
    <w:p>
      <w:pPr>
        <w:pStyle w:val="Heading5"/>
        <w:numPr>
          <w:ilvl w:val="4"/>
          <w:numId w:val="1"/>
        </w:numPr>
        <w:rPr/>
      </w:pPr>
      <w:bookmarkStart w:id="671" w:name="__RefHeading___Toc4743279_73709187"/>
      <w:bookmarkStart w:id="672" w:name="_Toc251"/>
      <w:bookmarkEnd w:id="670"/>
      <w:bookmarkEnd w:id="671"/>
      <w:r>
        <w:rPr/>
        <w:t>9</w:t>
      </w:r>
      <w:r>
        <w:rPr>
          <w:rtl w:val="true"/>
        </w:rPr>
        <w:t>ـ صاحب کوثر</w:t>
      </w:r>
      <w:bookmarkEnd w:id="672"/>
    </w:p>
    <w:p>
      <w:pPr>
        <w:pStyle w:val="BookText"/>
        <w:rPr/>
      </w:pPr>
      <w:r>
        <w:rPr>
          <w:rFonts w:ascii="IRNazanin" w:hAnsi="IRNazanin" w:eastAsia="IRNazanin"/>
          <w:color w:val="111111"/>
          <w:sz w:val="28"/>
          <w:sz w:val="28"/>
          <w:szCs w:val="28"/>
          <w:rtl w:val="true"/>
          <w:lang w:bidi="fa-IR"/>
        </w:rPr>
        <w:t xml:space="preserve">دو فرزند ذکور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قاسم و عبد اللّه درگذشتند دشمنان قسم خورده او مانند عاص بن وائل و غیره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قرآن او را با سوره خاصی که در مکه نازل شده است مورد خطاب قرار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خیر کثیر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نماز بگزار و دستهای خود را در حال نماز تا گلو، بالا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 تو، عقیم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فراوانی دارند، ولی هرچه دامنه اختلاف گسترش یابد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مصادیق وجزئیات آن ندانست زیرا ظاهر آیه این است که جمله نخست، به عنوان پاسخ به گفتار بدخواه آمده است که پیامبر را عقیم و ابتر خوانده بود ولازمه چنین گفتاری این است که کوثر به گونه ای تفسیر شود که بتواند پاسخگوی گفتار آن بدخواه گردد وآن جز با این نیست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اندیشه آن بدخواه، تو نه تنها ابتر و عقیم نیستی بلکه دارای نسل گسترده ای هستی که در جهان نمی توان بر آن نظیری یافت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آیه یکی از اخبار غیبی قرآن است که برای همگان ملموس و محسوس است، با این که فرزندان پیامبر در بسیاری از اعصار، به وسیله جلاّدان اموی وعباسی به صورت فردی و یا جمعی جام شهادت نوشیدند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ـ مع الوصف ـ جهان</w:t>
      </w:r>
    </w:p>
    <w:p>
      <w:pPr>
        <w:pStyle w:val="BookText"/>
        <w:rPr/>
      </w:pPr>
      <w:r>
        <w:rPr>
          <w:rFonts w:ascii="IRNazanin" w:hAnsi="IRNazanin" w:eastAsia="IRNazanin"/>
          <w:color w:val="111111"/>
          <w:sz w:val="28"/>
          <w:sz w:val="28"/>
          <w:szCs w:val="28"/>
          <w:rtl w:val="true"/>
          <w:lang w:bidi="fa-IR"/>
        </w:rPr>
        <w:t>اسلام امروز ، خبر غیبی قرآن را در مورد گستردگی نسل رسول خدا کاملاً لمس کرده و شاهد نسل روز افزون رسول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به هنگام بحث از مفاد کوثر می نویسد مقصود این است که خدا نسل پیامبر را در طول زمان حفظ می کند آنگاه می 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کَمْ قُتِلَ مِنْ أَهْلِ الْبَیْتِ ثُمَّ الْعالَمُ مُمْتَلِئُ مِنْهُمْ وَلَمْ یَبْقَ مِنْ بَنی أُمَیَّةَ فِی الدُّنْیا أَحَدٌ یُعْبَأُ بِهِ ثُمَّ انْظُر کَمْ فیهِمْ مِنَ الأَکابِرِ مِنَ الْعُلَماءِ کَالْباقِرِ و الصِّادِقِ و َ الکاظِمِ و الرِّضا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النَّفْسُ الزَّکِیَّة وَ أَمْثالِهِمْ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چقدر افراد، ازاهل بیت پیامبر کشته شده اند و باز جهان مملوّ از آنها است ولی از خاندان امیّه یک نفر که قابل ذکر باشد باقی نمانده است، آنگاه بنگر که چه علمای بزرگی در میان اهل بیت پیامبر هست مانند حضرت باقر، حضرت صادق و حضرت کاظم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زکیّة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سخن را در قرن ششم می گوید و ما اکنون در اوائل قرن پانزدهم هجری هستیم و جهان اسلام از مغرب و تونس و الجزائر و مصر گرفته تا برسد به عربستان و شامات و ترکیه و ایران، و غیره شاهد نسل درخشنده رسول خدا می باشیم وهمگی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تذکر نکته ای مناسب است و آن این که در اعصار گذشته بالأخص از عصر حضرت رضا به بعد، مقامی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نقابة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مبرزترین آنان عهده دار آن مقام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در هر نقطه و منطقه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می شد و بارزترین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می گرفت وتاریخ از دو شخصیت بزرگ که یکی امام معصوم ودیگری فرزند او است نام می برد</w:t>
      </w:r>
      <w:bookmarkStart w:id="673" w:name="pg16747_185679"/>
    </w:p>
    <w:p>
      <w:pPr>
        <w:pStyle w:val="BookText"/>
        <w:rPr/>
      </w:pPr>
      <w:bookmarkEnd w:id="673"/>
      <w:r>
        <w:rPr>
          <w:rFonts w:ascii="IRNazanin" w:hAnsi="IRNazanin" w:eastAsia="IRNazanin"/>
          <w:color w:val="111111"/>
          <w:sz w:val="28"/>
          <w:sz w:val="28"/>
          <w:szCs w:val="28"/>
          <w:rtl w:val="true"/>
          <w:lang w:bidi="fa-IR"/>
        </w:rPr>
        <w:t xml:space="preserve">که دارای چنین منصب گسترده ای بودند و این دو نفر عبارتند از حضرت رضا ـ سلام اللّه علیه ـ در عصر مأمون و شریف رضی 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بهاء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نقیب، حفظ انساب وضبط موالید ووفیات و آشنا ساختن آنان با آداب متناسب با خاندان آنها و بازداری آنان از کارهای پست و دون شأن، جلوگیری از ارتکاب گناه وغیره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آنها به صورت مفصّل سخن گفته است</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674" w:name="__RefHeading___Toc4743281_73709187"/>
      <w:bookmarkStart w:id="675" w:name="_Toc252"/>
      <w:bookmarkEnd w:id="674"/>
      <w:r>
        <w:rPr/>
        <w:t>10</w:t>
      </w:r>
      <w:r>
        <w:rPr>
          <w:rtl w:val="true"/>
        </w:rPr>
        <w:t>ـ شاهد بر اعمال امّت</w:t>
      </w:r>
      <w:bookmarkEnd w:id="675"/>
    </w:p>
    <w:p>
      <w:pPr>
        <w:pStyle w:val="BookText"/>
        <w:rPr/>
      </w:pPr>
      <w:r>
        <w:rPr>
          <w:rFonts w:ascii="IRNazanin" w:hAnsi="IRNazanin" w:eastAsia="IRNazanin"/>
          <w:color w:val="111111"/>
          <w:sz w:val="28"/>
          <w:sz w:val="28"/>
          <w:szCs w:val="28"/>
          <w:rtl w:val="true"/>
          <w:lang w:bidi="fa-IR"/>
        </w:rPr>
        <w:t>آخرین ویژگی از نظر بازگویی در این کتاب</w:t>
      </w:r>
      <w:r>
        <w:rPr>
          <w:rStyle w:val="FootnoteAnchor"/>
          <w:rtl w:val="true"/>
        </w:rPr>
        <w:footnoteReference w:id="298"/>
      </w:r>
      <w:r>
        <w:rPr>
          <w:rFonts w:ascii="IRNazanin" w:hAnsi="IRNazanin" w:eastAsia="IRNazanin"/>
          <w:color w:val="111111"/>
          <w:sz w:val="28"/>
          <w:sz w:val="28"/>
          <w:szCs w:val="28"/>
          <w:rtl w:val="true"/>
          <w:lang w:bidi="fa-IR"/>
        </w:rPr>
        <w:t>، شهادت و گواه بودن او بر اعمال امّت است ، واین مقام در آیات یاد شده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 َ مُبَشِّراً و َ نَذِیراً وَ داعِیاً إِلَی اللّهِ بِإِذْنِهِ وَ سِراجاً مُنیراً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تو را به عنوان گواه و بشارت و بیم دهنده و دعوت کننده به سوی خدا به فرمان او، وچراغ فروزان،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رسول گرامی با اوصاف پنجگانه ای توصیف شده که هرکدام در خور بحث وگفتگو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شاهداً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مبشّراً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نذیراً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داعیاً إلی اللّه</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سِراجاً مُنیراً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درآیات دیگری نیز وارد شده که گاهی از نظر تعبیر با آیه یاد شده یکسان است</w:t>
      </w:r>
      <w:r>
        <w:rPr>
          <w:rStyle w:val="FootnoteAnchor"/>
          <w:rtl w:val="true"/>
        </w:rPr>
        <w:footnoteReference w:id="299"/>
      </w:r>
      <w:r>
        <w:rPr>
          <w:rFonts w:ascii="IRNazanin" w:hAnsi="IRNazanin" w:eastAsia="IRNazanin"/>
          <w:color w:val="111111"/>
          <w:sz w:val="28"/>
          <w:sz w:val="28"/>
          <w:szCs w:val="28"/>
          <w:rtl w:val="true"/>
          <w:lang w:bidi="fa-IR"/>
        </w:rPr>
        <w:t>، وگاهی با هم اختلاف 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w:t>
      </w:r>
    </w:p>
    <w:p>
      <w:pPr>
        <w:pStyle w:val="BookText"/>
        <w:rPr/>
      </w:pPr>
      <w:r>
        <w:rPr>
          <w:rFonts w:ascii="IRNazanin" w:hAnsi="IRNazanin" w:eastAsia="IRNazanin"/>
          <w:color w:val="111111"/>
          <w:sz w:val="28"/>
          <w:sz w:val="28"/>
          <w:szCs w:val="28"/>
          <w:rtl w:val="true"/>
          <w:lang w:bidi="fa-IR"/>
        </w:rPr>
        <w:t>إِذا جِئْنا مِنْ کُلِّ أُمَّة بِشَهِید وَ جِئْنابِکَ عَلی هؤُلاءِ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آنان چگونه است آن روز که برای هر امّتی گواهی بر اعمالشان می آوریم وتو را گواه بر اعمال آنها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پیامبر شاهد وگواه بر پیامبران پیشین است در حالی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ای که هم اکنون یادآور می شویم، وی شاهد وگواه بر اعمال امّتِ خود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وَرَسُولُهُ وَ الْمُؤْمِنُونَ وَ سَتُرَدُّونَ إِلی عالِمِ الْغَیْبِ وَ الشَّهادَةِ فَیُنَبِئُکُمْ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کاری می خواهید انجام دهید به زودی خدا و رسول او و افراد با ایمان اعمال شما را می بینند و به زودی به سوی خدای آگاه از پنهانی و آشکار، بازگردانیده می شوید، وشما از آنچه که انجام داده اید، گزارش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مؤمنون بسان خود پیامبر، آگاه از اعمال منافقان معرفی شده اند، مسلّماً مقصود، همه افراد با ایمان نیست، بلکه گروه خاصی هستند که از آنان به افراد معصوم تعبیر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آگاهی پیامبر از اعمال امّت چگونه انجام می گیرد، مورد بحث ما نیست ولی مسلّم است که اعمال آنان بر او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باره واقعیت این گواهی و رؤیت اعمال و حفظ و صیانت بر آنها و نحوه شهادت دادن در گرو بحث مفصّلی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ایم امید است که به زودی منتشر گردد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سخن را در باره تشریح حیات و زندگی وخصوصیات پیامبر در قرآن کوتاه می کنیم ومطمئن هستیم که این نوشتار ترسیمی نارسا از حیات و زندگی او می باشد، و طبعاً پوزش صمیمانه نگارنده را پذیرفته و او را از نظر قصور ویا تقصیر</w:t>
      </w:r>
    </w:p>
    <w:p>
      <w:pPr>
        <w:pStyle w:val="BookText"/>
        <w:rPr/>
      </w:pPr>
      <w:r>
        <w:rPr>
          <w:rFonts w:ascii="IRNazanin" w:hAnsi="IRNazanin" w:eastAsia="IRNazanin"/>
          <w:color w:val="111111"/>
          <w:sz w:val="28"/>
          <w:sz w:val="28"/>
          <w:szCs w:val="28"/>
          <w:rtl w:val="true"/>
          <w:lang w:bidi="fa-IR"/>
        </w:rPr>
        <w:t>در تبیین مقامات او مورد عفو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سخن خود را با سخن خدا ـ که بیانگر صفات دهگانه از رسول خود می باشدـ به پایان برسانیم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یَنْهیهُمْ عَنِ الْمُنْکَرِ وَیُحِلُّ لَهُمُ الطَّیِّباتِ وَیُحَرِّمُ عَلَیْهِمُ الْخَبائِثَ وَ یَضَعُ عَنْهُمْ إِصْرَهُمْ وَ الأَغْلالَ الَّتی کانَتْ عَلَیْهِمْ فَالَّذینَ آمَنُوا بِهِ وَ عَزَّرُوهُ وَ نَصَرُوهُ وَاتَّبَعُوا النُّورَ الَّذی أُنْزِلَ مَعَهُ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کنند، کسی که صفات او را در تورات وانجیلی که نزدشان است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خوبیها فرمان می دهد و از بدیها باز می دارد پاکیزه ها را برآنها حلال می شمرد وناپاکیها را تحریم می کند وبارهای سنگین وزنجیرهایی را که بر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دارد، پس آنها که به او ایمان آورده و او را احترام نموده و یاری نموده اند و از نوری که بر او فرود آمده پیروی کرده اند، همانا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دهگانه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است به صورت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نخوانده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 عندهم فی التوراة والإنجیل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او در تورات و انجیل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نیک فرمان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یَنهیهُمْ عَنِ المُنْکر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کارهای بد باز می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ویحلّ لهم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را برای آنان حلال می شمارد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علیهم الخبائث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ناپاکیها را برای آنان تحریم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إصرهم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شاقّ مربوط به امّت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آنان بر می 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والأغلال الّتی کانت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عادات زشت و خرافات را که به صورت غل و زنجیر به دست وپای آنان بسته شده است ، از دست وپایشان بازمی کند</w:t>
      </w:r>
      <w:r>
        <w:rPr>
          <w:rFonts w:eastAsia="IRNazanin" w:cs="IRNazanin"/>
          <w:color w:val="111111"/>
          <w:sz w:val="28"/>
          <w:szCs w:val="28"/>
          <w:rtl w:val="true"/>
          <w:lang w:bidi="fa-IR"/>
        </w:rPr>
        <w:t>.</w:t>
      </w:r>
      <w:bookmarkStart w:id="676" w:name="pg16747_185683"/>
    </w:p>
    <w:p>
      <w:pPr>
        <w:pStyle w:val="BookText"/>
        <w:rPr/>
      </w:pPr>
      <w:bookmarkEnd w:id="676"/>
      <w:r>
        <w:rPr>
          <w:rFonts w:ascii="IRNazanin" w:hAnsi="IRNazanin" w:eastAsia="IRNazanin"/>
          <w:color w:val="111111"/>
          <w:sz w:val="28"/>
          <w:sz w:val="28"/>
          <w:szCs w:val="28"/>
          <w:rtl w:val="true"/>
          <w:lang w:bidi="fa-IR"/>
        </w:rPr>
        <w:t>وظایف مسلمانان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677" w:name="__RefHeading___Toc4743283_73709187"/>
      <w:bookmarkStart w:id="678" w:name="_Toc253"/>
      <w:bookmarkEnd w:id="677"/>
      <w:r>
        <w:rPr/>
        <w:t>39</w:t>
      </w:r>
      <w:r>
        <w:rPr>
          <w:rtl w:val="true"/>
        </w:rPr>
        <w:t xml:space="preserve">- </w:t>
      </w:r>
      <w:r>
        <w:rPr>
          <w:rtl w:val="true"/>
        </w:rPr>
        <w:t>اطاعت از پیامبر در قلمرو مسایل سیاسی، قضایی و نظامی</w:t>
      </w:r>
      <w:bookmarkEnd w:id="678"/>
    </w:p>
    <w:p>
      <w:pPr>
        <w:pStyle w:val="Heading3"/>
        <w:numPr>
          <w:ilvl w:val="2"/>
          <w:numId w:val="1"/>
        </w:numPr>
        <w:rPr/>
      </w:pPr>
      <w:bookmarkStart w:id="679" w:name="__RefHeading___Toc4743285_73709187"/>
      <w:bookmarkStart w:id="680" w:name="_Toc254"/>
      <w:bookmarkEnd w:id="679"/>
      <w:r>
        <w:rPr>
          <w:rtl w:val="true"/>
        </w:rPr>
        <w:t>آیات موضوع</w:t>
      </w:r>
      <w:bookmarkEnd w:id="68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الرَّسُولِ إِلاّ الْبَلاغُ وَ اللّهُ یَعْلَمُ ما تُبْدُونَ وَما تَکْتُمُونَ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وَاسْتَغْفِر لَهُمْ اللّهَ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681" w:name="pg16747_185684"/>
    </w:p>
    <w:p>
      <w:pPr>
        <w:pStyle w:val="BookText"/>
        <w:rPr/>
      </w:pPr>
      <w:bookmarkEnd w:id="681"/>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وَاعْمَلُوا أَنَّ فیکُمْ رَسُولَ اللّهِ لَوْ یُطیعُکُمْ فی کَثیر مِنَ الأَمْرِ لَعَنِتُّمْ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 وَ شاوِرْهُمْ فِی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بِهِوَ لَو رَدُّوُهُ إِلَی الرَّسُولِ وَإِلی أُولِی الأَمْرِ مِنْهُمْ لَعَلِمَهُ الَّذینَ یَسْتَنْبِطُونَهُ مِنْهُمْ وَلَولا فَضْلُ اللّهِ عَلَیْکُمْ وَ رَحْمَتُهُ لاتَّبَعْتُمُ الشَّیْطانَ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یَزْعُمُونَ أَنَّهُمْ آمَنُوا بِما أُنْزِلَ إِلَیْکَ وَما أُنْزِلَ مِنْ قَبْلِکَ یُریدُونَ أَنْ یَتَحاکَمُوا إِلَی الطّاغُوتِوَقَدْ أُمِرُوا أَنْ یَکْفُرُوا بِهِ وَ یُریدُ الشَّیْطانُ أَنْ یُضِلَّهُمْ ضَلالاً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ماکانَ لأَهْلِ الْمَدینَةِ وَ مَنْ حَوْلَهُمْ مِنَ الأَعْرابِ أَنْ یَتَخَلَّفُوا عَنْ رَسُولِ اللّهِوَلا یَرْغَبُوا بِأَنْفُسِهِمْ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4743287_73709187"/>
      <w:bookmarkStart w:id="683" w:name="_Toc255"/>
      <w:bookmarkEnd w:id="682"/>
      <w:r>
        <w:rPr>
          <w:rtl w:val="true"/>
        </w:rPr>
        <w:t>ترجمه آیات</w:t>
      </w:r>
      <w:bookmarkEnd w:id="68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رسول وظیفه ای جز ابلاغ نیست وخدا از آنچه که آشکار می سازید ویا پنهان می دارید، آگاه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رسولی رااعزام نکردیم مگر اینکه به فرمان خدا، از او اطاعت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رسول را فرمان برد، خدا را فرمان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 رسول و صاحبان فرمان از خود را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سوگند به پروردگار تو، مؤمن نخواهند بود مگر این که تو را در اختلافهای خود داور قرار دهند آنگاه از داوری تو در دل، احساس ناراحتی نکنند و کاملاً تسلیم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فرمان پیامبر مخالفت میورزند از آن بترسند که فتنه و یاعذاب دردناکی دامنگیر آنان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مؤمنان واقعی کسانی هستند که به خدا و رسول ایمان دارند واگر در امر مهمی با او باشند بدون اذن او به جایی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تو اذن می گیرند آنها کسانی هستند که به خدا و رسول او ایمان آورده اند در این صورت هرگاه برخی از آنان برای کارهای خود اجازه بگیرند، به آن کس که بخواهی اذن بده وبرای آنان طلب آمرزش کن، خدا بخشاینده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مؤمنان از خود آنان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برهیچ مرد و زن مؤمن آنگاه که خدا و پیامبر او در موردی فرمان دادند هیچ نوع اختیاری در کارشان نیست هرکس که خدا و رسول او را مخالفت کند، آشکارا گمراه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بر خدا و رسول او پیشی نگیرید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خدا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در میان شما است پیامبر خدا اگر در بسیاری از امور از شما پیروی کند شماها به زحمت می افتید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در گذر و برای آنان طلب آمرزش کن و در امور مشورتبنما</w:t>
      </w:r>
      <w:r>
        <w:rPr>
          <w:rFonts w:eastAsia="IRNazanin" w:cs="IRNazanin"/>
          <w:color w:val="111111"/>
          <w:sz w:val="28"/>
          <w:szCs w:val="28"/>
          <w:rtl w:val="true"/>
          <w:lang w:bidi="fa-IR"/>
        </w:rPr>
        <w:t>».</w:t>
      </w:r>
      <w:bookmarkStart w:id="684" w:name="pg16747_185686"/>
    </w:p>
    <w:p>
      <w:pPr>
        <w:pStyle w:val="BookText"/>
        <w:rPr/>
      </w:pPr>
      <w:bookmarkEnd w:id="684"/>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خبری ایمنی بخش یا بیم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برسد فوراً آن را پخش می کنند و اگر آن را به پیامبر و صاحبان فرمان از آنها، رجوع دهند اهل استنباط و ریشه یاب از آنان، از حقیقت مطلب آگاه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وحقیقت را به آنان بازگو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کرم و رحمت او نبود همگی جز گروه کمی از شیطان پیروی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خدا را اطاعت کنید و پیامبر خدا و صاحبان فرمان از خود را اطاعت نمایید اگر در چیزی نزاع کردید آن را به خدا و پیامبر ارجاع دهید اگر به خدا و روز رستاخیز ایمان دارید، این برای شما بهتر است وعاقبت و پایان نیکویی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کسانی را که مدعی ایمان به آنچه که بر تو وبر پیشینیان از تو نازل شده است، می باشند، ومی خواهند مظاهر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داوری بطلبند وشیطان می خواهد آنها را شدیداً گمراه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اهل مدینه وبادیه نشینان اطراف آن روا نیست که از پیامبر خدا تخلّف جویند وبرای حفظ جان خود، از او اعراض نمایند</w:t>
      </w:r>
      <w:r>
        <w:rPr>
          <w:rFonts w:eastAsia="IRNazanin" w:cs="IRNazanin"/>
          <w:color w:val="111111"/>
          <w:sz w:val="28"/>
          <w:szCs w:val="28"/>
          <w:rtl w:val="true"/>
          <w:lang w:bidi="fa-IR"/>
        </w:rPr>
        <w:t>».</w:t>
      </w:r>
    </w:p>
    <w:p>
      <w:pPr>
        <w:pStyle w:val="Heading3"/>
        <w:numPr>
          <w:ilvl w:val="2"/>
          <w:numId w:val="1"/>
        </w:numPr>
        <w:rPr/>
      </w:pPr>
      <w:bookmarkStart w:id="685" w:name="__RefHeading___Toc4743289_73709187"/>
      <w:bookmarkStart w:id="686" w:name="_Toc256"/>
      <w:bookmarkEnd w:id="685"/>
      <w:r>
        <w:rPr>
          <w:rtl w:val="true"/>
        </w:rPr>
        <w:t>تفسیر آیات</w:t>
      </w:r>
      <w:bookmarkEnd w:id="686"/>
    </w:p>
    <w:p>
      <w:pPr>
        <w:pStyle w:val="Heading4"/>
        <w:numPr>
          <w:ilvl w:val="3"/>
          <w:numId w:val="1"/>
        </w:numPr>
        <w:rPr/>
      </w:pPr>
      <w:bookmarkStart w:id="687" w:name="__RefHeading___Toc4743291_73709187"/>
      <w:bookmarkStart w:id="688" w:name="_Toc257"/>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 xml:space="preserve">از مسائلی که قرآن به آن اهمیت خاصی داده است ، وظیفه جامعه اسلامی نسبت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 در این بخش به وظایف دهگانه ای که قرآن از آنها یاد می کند، اشاره می نماییم وتشریح خصوصیات این وظایف ازقلمرو بحث ما بیرون است</w:t>
      </w:r>
      <w:r>
        <w:rPr>
          <w:rFonts w:eastAsia="IRNazanin" w:cs="IRNazanin"/>
          <w:color w:val="111111"/>
          <w:sz w:val="28"/>
          <w:szCs w:val="28"/>
          <w:rtl w:val="true"/>
          <w:lang w:bidi="fa-IR"/>
        </w:rPr>
        <w:t>.</w:t>
      </w:r>
    </w:p>
    <w:p>
      <w:pPr>
        <w:pStyle w:val="Heading4"/>
        <w:numPr>
          <w:ilvl w:val="3"/>
          <w:numId w:val="1"/>
        </w:numPr>
        <w:rPr/>
      </w:pPr>
      <w:bookmarkStart w:id="689" w:name="__RefHeading___Toc4743293_73709187"/>
      <w:bookmarkStart w:id="690" w:name="_Toc258"/>
      <w:bookmarkEnd w:id="689"/>
      <w:r>
        <w:rPr/>
        <w:t>1</w:t>
      </w:r>
      <w:r>
        <w:rPr>
          <w:rtl w:val="true"/>
        </w:rPr>
        <w:t xml:space="preserve">. </w:t>
      </w:r>
      <w:r>
        <w:rPr>
          <w:rtl w:val="true"/>
        </w:rPr>
        <w:t xml:space="preserve">اطاعت از پیامبر </w:t>
      </w:r>
      <w:r>
        <w:rPr>
          <w:rtl w:val="true"/>
        </w:rPr>
        <w:t>(</w:t>
      </w:r>
      <w:r>
        <w:rPr>
          <w:rtl w:val="true"/>
        </w:rPr>
        <w:t>صلی الله علیه وآله</w:t>
      </w:r>
      <w:r>
        <w:rPr>
          <w:rtl w:val="true"/>
        </w:rPr>
        <w:t>)</w:t>
      </w:r>
      <w:bookmarkEnd w:id="69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نظر که وحی الهی را از مقام ربوبی دریافت می کند،</w:t>
      </w:r>
    </w:p>
    <w:p>
      <w:pPr>
        <w:pStyle w:val="BookText"/>
        <w:rPr/>
      </w:pP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از 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نظر که مأمور به ابلاغ پیامی از جانب خدا به مردم است، رسول می نامند، پیامبر در این دو مقام، فاقد امر و نهی واطاعت و عصیان است و وظیفه ای جز پیام گیری و پیام رسانی ندارد ولذا قرآن در باره او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الرَّسُولِ إِلاّ الْبَلاغُ وَ اللّهُ یَعْلَمُ ما تُبْدُونَ وَما تَکْتُمُونَ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رسول وظیفه ای جز ابلاغ نیست وخدا از آنچه که آشکار می سازید ویا پنهان می دارید،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در قلمرو رسالت، برای رسول حق اطاعت قائل می شود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رسولی رااعزام نکردیم مگر اینکه به فرمان خدا، از او اطاعت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اطاعتی است که به اطاعت خدا منتهی می شود، یعنی به پیامهای او گوش فرا دهند وبه گفته های او مانند انجام نماز وپرداخت زکات جامه عمل بپوشانند، انجام چنین وظایفی در حقیقت، اطاعت فرمان خدا است، نه اطاعت پیامبر، هرچند به صورت ظاهر اطاعت پیامبر نیز به شمار می رود وقرآن ماهیت این نوع اطاعتها را در آیه دیگر به صورت روشن بیان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رسول را فرمان برد، خدا را فرمان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در بعضی از موارد که قرآن برای رسول به عنوان رسالت حق اطاعت قائل شده است، اطاعت حقیقی او نیست، بلکه اطاعت خدا است وبه گونه ای به او نیز نسبت داده می شود از این جهت قرآن شخصیت رسول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ترسیم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یاد آوری کن تو تذکر دهنده ای، نه مسلّط بر آنها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قلمرو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رسول گرامی یادآور وآموزنده وپیام رسانی بیش نیست، گاهی از جانب خدا دارای مقام امامت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w:t>
      </w:r>
    </w:p>
    <w:p>
      <w:pPr>
        <w:pStyle w:val="BookText"/>
        <w:rPr/>
      </w:pPr>
      <w:r>
        <w:rPr>
          <w:rFonts w:ascii="IRNazanin" w:hAnsi="IRNazanin" w:eastAsia="IRNazanin"/>
          <w:color w:val="111111"/>
          <w:sz w:val="28"/>
          <w:sz w:val="28"/>
          <w:szCs w:val="28"/>
          <w:rtl w:val="true"/>
          <w:lang w:bidi="fa-IR"/>
        </w:rPr>
        <w:t>با توجه به آن، خود شخصاً دارای مقام امر و نهی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قلمرو، پیامبر فقط گزارشگر وحی وپیام رسان الهی نیست، بلکه رئیس دولت اسلامی است که برای تنظیم امور امّت، باید به نصب و عزل فرماندهان وقاضیان واعزام سپاه وعقد معاهدات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در این صورت حقیقتاً دارای امر و نهی می گردد که از طرف خدا به عنوان زمامدار مسلمانان، قاضی وداور آنان و مدیر کلیه شئون اجتماعی و سیاسی واقتصادی و دینی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او علاوه بر اطاعت طریقی، دارای حقّ اطاعتِ موضوعی می گردد که فرمانبری از دستورات او مایه پاداش و نافرمانی موجب کیفر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روی اطاعت پیامبر در موارد زیادی تکیه می کند و بر مفسّر محقّق لازم است میان دو نوع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 و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بگذارد وآیات را بر دو نوع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 اطاعت رسول فرمان می دهند وقرائن گواهی می دهد که مقصود از اطاعت او، همان انجام دستورات الهی است که او تبلیغ می کند، مانند انجام فرائض و دوری از محرمات در این صورت اطاعت رسول راهی است برای اطاعت خدا و خود رسول در حقیقت، اطاعت وعصیانی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وفرمانده و قاضی و داور معرفی می کند و دست او را در تنظیم امور اجتماع باز نهاده و به او حقّ امر و نهی می دهد در چنین مواردی، اطاعت او خود، موضوعیت پیدا می کند و دارای احکام وخصایص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بخش نخست به خاطر کثرت نیاز به بیان ندارد، مهم آیات مربوط به بخش دوّم است که برخی را یادآور می شویم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اطاعت کنید و رسول و صاحبان فرمان از خود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رسول در آیه، خود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خاطر احترام بیشتر از وی، جداگانه از او نام برده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واقعی جامعه اسلامی هستند که از جانب خدا به این مقام نائل شده اند وبه خاطر داشتن چنین مقامی، دارای امر ونهی واقعی بوده و برای خود اطاعت وعصیانی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سوگند به پروردگار تو، مؤمن نخواهند بود مگر این که تو را در اختلافهای خود داور قرار دهند آنگاه از داوری تو در دل، احساس ناراحتی نکنند و کاملاً تسلیم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رسول خدا به صورت قاضی و داور، تجلّی نموده و برای حفظ نظام، دارای مقام امر و نهی خواهد بود واگر مطاع نباشد ودستورهای او اجرا نگردد، داوری مختل و هرج و مرج بر جامعه حاکم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فرمان پیامبر مخالفت میورزند از آن بترسند که فتنه و یاعذاب دردناکی دامنگیر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پیامبر در این چشم انداز گذشته بر مقام تبلیغ و تبیین شریعت، امر و فرمان دارد که مخالفت آن، دارای واکنش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مطلب، این است که آیه مربوط به مسئله جهاد و حضور در میدان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پیامبر، مبلّغ احکام نیست، بلکه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دستورهای او مو به مو مورد اجرا قرار گیرد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w:t>
      </w:r>
    </w:p>
    <w:p>
      <w:pPr>
        <w:pStyle w:val="BookText"/>
        <w:rPr/>
      </w:pPr>
      <w:r>
        <w:rPr>
          <w:rFonts w:ascii="Amiri" w:hAnsi="Amiri" w:eastAsia="Amiri" w:cs="Amiri"/>
          <w:color w:val="111111"/>
          <w:sz w:val="28"/>
          <w:sz w:val="28"/>
          <w:szCs w:val="28"/>
          <w:rtl w:val="true"/>
          <w:lang w:bidi="ar-SA"/>
        </w:rPr>
        <w:t>یَذْهَبُوا حَتّی یَسْتَأْذِنُوهُ إِنَّ الَّذینَ یَسْتَأْذِنُونَکَ أُولئِکَ الَّذینَ یُؤْمِنُونَ بِاللّهِ وَ رَسُولِهِ فَإِذَا اسْتَأْذَنُوکَ لِبَعْضِ شَأْنِهِمْ فَأْذَنْ لِمَنْ شِئْتَ مِنْهُمْ وَاسْتَغْفِر لَهُمْ اللّهَ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کسانی هستند که به خدا و رسول ایمان دارند واگر در امر مهمی با او باشند بدون اذن او به جایی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تو اذن می گیرند آنها کسانی هستند که به خدا و رسول او ایمان آورده اند در این صورت هرگاه برخی از آنان برای کارهای خود اجازه بگیرند، به آن کس که بخواهی اذن بده وبرای آنان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بخشاینده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به استجازه به هنگام ترک میدان نبرد ویا به هنگام ترک مجلس که برای مشورت در باره امر مهمی برگزار شده، نشانه مقام و منصب خطیر رسول گرامی است که حرکات و سکنات افراد باید زیر نظر او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مؤمنان از خود آنان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اولویت که در هیچ تشریعی در جهان نظیر آن دیده نشده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افاضه شده که از آن در مصالح جامعه اسلامی بهره بگیرد و افراد به فرمانهای او گوش فرا دهند وخواست او را بر خواست خود مقدّم بدارند و مفاد این آیه در همین سوره به صورت روشن نیز وارد شده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برهیچ مرد و زن مؤمن آنگاه که خدا و پیامبر او در موردی فرمان دادند هیچ نوع اختیاری در کارشان نیست هرکس که خدا و رسول او را مخالفت کند، آشکارا گمراه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چنین قدرت وموقعیتی بر پیامبر نشانه دعوت به حکومت فردی و استبدادی شخص نیست زیرا اگر پیامبر خدا یک فرد عادی بود، طبعاً دادن چنین</w:t>
      </w:r>
    </w:p>
    <w:p>
      <w:pPr>
        <w:pStyle w:val="BookText"/>
        <w:rPr/>
      </w:pPr>
      <w:r>
        <w:rPr>
          <w:rFonts w:ascii="IRNazanin" w:hAnsi="IRNazanin" w:eastAsia="IRNazanin"/>
          <w:color w:val="111111"/>
          <w:sz w:val="28"/>
          <w:sz w:val="28"/>
          <w:szCs w:val="28"/>
          <w:rtl w:val="true"/>
          <w:lang w:bidi="fa-IR"/>
        </w:rPr>
        <w:t>قدرتی به او، جز استبداد و حکومت فرد بر جمع چیز دیگری نبود، در حالی که او چنین نیست او یک فرد وارسته از هر نوع خودخواهی است که جز رضای خدا خواهان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رفتار و گفتار خود،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شده و از هر لغزشی مصون می باشد در این صورت امر و فرمان او مظهر فرمان خداست که از زبان او به مردم ابلاغ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چنین عصمت ومصونیتی است که خدا در دو آیه زیر، هر نوع پیشدستی را بر او تحریم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تُقَدِّمُوا بَیْنَ یَدَی اللّهِ وَ رَسُولِهِ وَ اتَّقُوا اللّهَ إِنَّ 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افراد با ایمان بر خدا و رسول او پیشی نگیرید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خدا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وَاعْمَلُوا أَنَّ فیکُمْ رَسُولَ اللّهِ لَوْ یُطیعُکُمْ فی کَثیر مِنَ الأَمْرِ لَعَنِتُّمْ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در میان شما است پیامبر خدا اگر در بسیاری از امور از شما پیروی کند شماها به زحمت می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مقام و موقعیت، خدا روی مصالحی به پیامبر فرمان مشاوره می دهد، تا از این طریق شخصیت اجتماعی بزرگان صحابه را حفظ نماید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 وَاسْتَغْفِرْ لَهُمْ وَ شاوِرْهُمْ فِی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در گذر و برای آنان طلب آمرزش کن و در امور مشورت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اطاعت پیامبر بیش از آن است که در این جا منعکس گردید، آنچه مهم است تعیین حدود اطاعت و قلمرو آن است که به گونه ای فشرده بیان می گردد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های سه گانه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آیاتی که در زمینه اطاعت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می توان قلمرو اطاعت او را در زمینه های مسائل سیاسی و قضایی و نظامی محدود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مقام تبلیغ احکام، رهبر سیاسی و مرجع قضایی و فرمانده کلّ قوا است ودر این زمینه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ومطاع می باشد و ما در هر مورد، نمونه ای را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در قلمرو 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حسّاس به هنگام جنگ، اخبار جبهه ها و گزارشهای مربوط به پیروزی و شکست است تصمیم گیری در پخش وعدم پخش این گونه گزارشها، نیاز به تفکر و اندیشه و رعایت مصالح عمومی دارد ازاین جهت قرآن شخص پیامبر را معرفی می کند آنجاکه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بِهِوَ لَو رَدُّوُهُ إِلَی الرَّسُولِ وَإِلی أُولِی الأَمْرِ مِنْهُمْ لَعَلِمَهُ الَّذینَ یَسْتَنْبِطُونَهُ مِنْهُمْ وَلَولا فَضْلُ اللّهِ عَلَیْکُمْ وَ رَحْمَتُهُ لاتَّبَعْتُمُ الشَّیْطانَ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خبری ایمنی بخش یا بیم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برسد فوراً آن را پخش می کنند و اگر آن را به پیامبر و صاحبان فرمان از آنها رجوع دهند اهل استنباط و ریشه یاب از آنان، از حقیقت مطلب آگاه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وحقیقت را به آنان بازگو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کرم و رحمت او نبود همگی جز گروه کمی از شیطان پیروی می کردند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پخش بی موقع خبر پیروزی چه بسا مایه غرور می گردد، همچنانکه اشاعه خبرِ شکست موجب تضعیف روحیه ها می گردد ولذا وظیفه مسلمانان جز این نیست که اخبار رسیده را در اختیار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وصاحبان فرمان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فرمان پیامبر دارای مقاماتی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تا آنان پس از ریشه یابی وتحقیق، دیگر مسلمانان را از حقیقت امر آگاه سازند، البته این آیه مربوط به رهبری سیاسی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منافاتی با رهبری سیاسی رسول خدا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گردند بالأخص که از نظر روایات،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پیامبر</w:t>
      </w:r>
    </w:p>
    <w:p>
      <w:pPr>
        <w:pStyle w:val="BookText"/>
        <w:rPr/>
      </w:pPr>
      <w:r>
        <w:rPr>
          <w:rFonts w:ascii="IRNazanin" w:hAnsi="IRNazanin" w:eastAsia="IRNazanin"/>
          <w:color w:val="111111"/>
          <w:sz w:val="28"/>
          <w:sz w:val="28"/>
          <w:szCs w:val="28"/>
          <w:rtl w:val="true"/>
          <w:lang w:bidi="fa-IR"/>
        </w:rPr>
        <w:t xml:space="preserve">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سیاسی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پیامبر، منحصر به این آیه نیست، بلکه قسمتی از آیاتی که در آغاز بحث مطرح کردیم بر مقام سیاسی پیامبر نیز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در قلمرو مسائل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به حکم این آیه یگانه رهبر سیاسی است به حکم آیات دیگر، یگانه مرجع قضایی نیز می باشد وداوری داوران دیگر به فرمان ونصب او رسمیّت پیدا می کرد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خدا را اطاعت کنید و پیامبر خدا و صاحبان فرمان از خود را اطاعت نمایید اگر در چیزی نزاع کردید آن را به خدا و پیامبر ارجاع دهید اگر به خدا و روز رستاخیز ایمان دارید، این برای شما بهتر است وعاقبت و پایان نیکویی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آیه دستور می دهد که مشکلات قضایی را به خدا و رسول او بازگردانیم مقصود از ارجاع به خدا ارجاع به نماینده او است البته در آیه مورد بحث یک رشته پرسشهایی مطرح است که در فرصت دیگر باید درباره آنها بحث و گفتگو کرد</w:t>
      </w:r>
      <w:r>
        <w:rPr>
          <w:rFonts w:eastAsia="IRNazanin" w:cs="IRNazanin"/>
          <w:color w:val="111111"/>
          <w:sz w:val="28"/>
          <w:szCs w:val="28"/>
          <w:rtl w:val="true"/>
          <w:lang w:bidi="fa-IR"/>
        </w:rPr>
        <w:t>.</w:t>
      </w:r>
      <w:r>
        <w:rPr>
          <w:rStyle w:val="FootnoteAnchor"/>
          <w:rtl w:val="true"/>
        </w:rPr>
        <w:footnoteReference w:id="30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اصل که پیامبر یگانه مرجع قضایی مسلمانان است، خدا گروهی را که با وجود پیامبر، به حکّام باطل مراجعه می کردند، سخت نکوهش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یَزْعُمُونَ أَنَّهُمْ آمَنُوا بِما أُنْزِلَ إِلَیْکَ وَما أُنْزِلَ مِنْ قَبْلِکَ یُریدُونَ أَنْ یَتَحاکَمُوا إِلَی الطّاغُوتِوَقَدْ أُمِرُوا أَنْ یَکْفُرُوا بِهِ وَ یُریدُ الشَّیْطانُ أَنْ یُضِلَّهُمْ ضَلالاً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کسانی را که مدعی ایمان به آنچه که بر تو وبر پیشینیان از تو نازل شده است، می باشند، ومی خواهند مظاهر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داوری بطلبند وشیطان می خواهد آنها را شدیداً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به طاغوت، دام شیطانی است که می خواهد انسانها را از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پیامبر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بیراهه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پیامبر را یگانه رهبر سیاسی ومرجع قضایی معرفی می کند و مسلمانان را موظف می دارد که حتماً به او مراجعه کنند و از مراجعه به غیر که همگی مظاهر طاغوت و حکّام باطل وخودکامه اند، خودداری نمایند و فرمانهای او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در قلمرو مسائل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 را یگانه مرجع نظامی می داند به اندازه ای که جزئی ترین مسائل نظامی باید با اجازه او صورت پذیرد مانند ترک میدان جنگ که باید به اذن او باشد واگر اذن او نباشد، باید حضور خود را در میدان بر همه چیز مقدّم بدارند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وَرَسُولِهِ وَ إِذا کانُوا مَعَهُ عَلی أَمْر جامِع لَمْ یَذْهَبُوا حَتّی یَسْتَأْذِنُوهُ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کسانی هستند که به خدا و پیامبر او ایمان آورده اند آنگاه که در کاری که اجتماع در آن لازم است بدون اجازه او به جایی نمی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آیه با ترجمه آن در آغاز بحث گذشت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کار مهمی است که اجتماع مردم در آن لازم است ومصداق واضح آن مسئله جهاد با دشمن ومبارزه با او است وشأن نزول آیه همین</w:t>
      </w:r>
    </w:p>
    <w:p>
      <w:pPr>
        <w:pStyle w:val="BookText"/>
        <w:rPr/>
      </w:pPr>
      <w:r>
        <w:rPr>
          <w:rFonts w:ascii="IRNazanin" w:hAnsi="IRNazanin" w:eastAsia="IRNazanin"/>
          <w:color w:val="111111"/>
          <w:sz w:val="28"/>
          <w:sz w:val="28"/>
          <w:szCs w:val="28"/>
          <w:rtl w:val="true"/>
          <w:lang w:bidi="fa-IR"/>
        </w:rPr>
        <w:t>معنی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در این آیات، یگانه رهبر و مرجع در امور سیاسی و قضایی و نظامی معرفی شده به خاطر حفظ مصالح جامعه است که باید تمام تشکیلات در نقطه ای متمرکز شده و مدیریت های رده های گوناگون به مدیریت واحد باز گردد ویک فکر و اندیشه بر تمام تشکیلات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مقام نظامی است که خدا اجازه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 مردم را به جهاد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وبادیه نشینان آنها، از پیامبر تخلّف جویند وبرای حفظ جان خود از جان او چشم بپوشند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ماکانَ لأَهْلِ الْمَدینَةِ وَ مَنْ حَوْلَهُمْ مِنَ الأَعْرابِ أَنْ یَتَخَلَّفُوا عَنْ رَسُولِ اللّهِ وَلا یَرْغَبُوا بِأَنْفُسِهِمْ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اهل مدینه وبادیه نشینان اطراف آن روا نیست که از پیامبر خدا تخلّف جویند وبرای حفظ جان خود، از او اعراض نمایند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که نمونه آنها در قرآن فراوان است ایجاب می کند که مسلمانان وظیفه دارند که در مسائل سیاسی و قضایی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مراجعه کنند و از سخنان او تخلّف و تخطّی ننمایند ودر حقیقت قلمرو لزوم اطاعت را روشن می سازند</w:t>
      </w:r>
      <w:r>
        <w:rPr>
          <w:rFonts w:eastAsia="IRNazanin" w:cs="IRNazanin"/>
          <w:color w:val="111111"/>
          <w:sz w:val="28"/>
          <w:szCs w:val="28"/>
          <w:rtl w:val="true"/>
          <w:lang w:bidi="fa-IR"/>
        </w:rPr>
        <w:t>.</w:t>
      </w:r>
      <w:bookmarkStart w:id="691" w:name="pg16747_185696"/>
    </w:p>
    <w:p>
      <w:pPr>
        <w:pStyle w:val="BookText"/>
        <w:rPr/>
      </w:pPr>
      <w:bookmarkEnd w:id="691"/>
      <w:r>
        <w:rPr>
          <w:rFonts w:ascii="IRNazanin" w:hAnsi="IRNazanin" w:eastAsia="IRNazanin"/>
          <w:color w:val="111111"/>
          <w:sz w:val="28"/>
          <w:sz w:val="28"/>
          <w:szCs w:val="28"/>
          <w:rtl w:val="true"/>
          <w:lang w:bidi="fa-IR"/>
        </w:rPr>
        <w:t xml:space="preserve">وظایف مسلمانان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692" w:name="__RefHeading___Toc4743295_73709187"/>
      <w:bookmarkStart w:id="693" w:name="_Toc259"/>
      <w:bookmarkEnd w:id="692"/>
      <w:r>
        <w:rPr/>
        <w:t>40</w:t>
      </w:r>
      <w:r>
        <w:rPr>
          <w:rtl w:val="true"/>
        </w:rPr>
        <w:t xml:space="preserve">- </w:t>
      </w:r>
      <w:r>
        <w:rPr>
          <w:rtl w:val="true"/>
        </w:rPr>
        <w:t xml:space="preserve">وظایف مسلمانان در برابر پیامبر </w:t>
      </w:r>
      <w:r>
        <w:rPr>
          <w:rtl w:val="true"/>
        </w:rPr>
        <w:t>(</w:t>
      </w:r>
      <w:r>
        <w:rPr>
          <w:rtl w:val="true"/>
        </w:rPr>
        <w:t>صلی الله علیه وآله</w:t>
      </w:r>
      <w:r>
        <w:rPr>
          <w:rtl w:val="true"/>
        </w:rPr>
        <w:t>)</w:t>
      </w:r>
      <w:bookmarkEnd w:id="693"/>
    </w:p>
    <w:p>
      <w:pPr>
        <w:pStyle w:val="Heading3"/>
        <w:numPr>
          <w:ilvl w:val="2"/>
          <w:numId w:val="1"/>
        </w:numPr>
        <w:rPr/>
      </w:pPr>
      <w:bookmarkStart w:id="694" w:name="__RefHeading___Toc4743297_73709187"/>
      <w:bookmarkStart w:id="695" w:name="_Toc260"/>
      <w:bookmarkEnd w:id="694"/>
      <w:r>
        <w:rPr>
          <w:rtl w:val="true"/>
        </w:rPr>
        <w:t>اشاره</w:t>
      </w:r>
      <w:bookmarkEnd w:id="69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احترام به پیامبر،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متانت در سخن گفتن با او،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دوری از مجادله،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رعایت وقت پیامبر،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اجتناب از ایذاء او،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تحریم ازدواج با همسران 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دوستی فرزندان 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درودِ بر او،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تحریم خیانت،</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درخواست طلب مغفرت</w:t>
      </w:r>
      <w:r>
        <w:rPr>
          <w:rFonts w:eastAsia="IRNazanin" w:cs="IRNazanin"/>
          <w:color w:val="111111"/>
          <w:sz w:val="28"/>
          <w:szCs w:val="28"/>
          <w:rtl w:val="true"/>
          <w:lang w:bidi="fa-IR"/>
        </w:rPr>
        <w:t>.</w:t>
      </w:r>
    </w:p>
    <w:p>
      <w:pPr>
        <w:pStyle w:val="Heading3"/>
        <w:numPr>
          <w:ilvl w:val="2"/>
          <w:numId w:val="1"/>
        </w:numPr>
        <w:rPr/>
      </w:pPr>
      <w:bookmarkStart w:id="696" w:name="__RefHeading___Toc4743299_73709187"/>
      <w:bookmarkStart w:id="697" w:name="_Toc261"/>
      <w:bookmarkEnd w:id="696"/>
      <w:r>
        <w:rPr>
          <w:rtl w:val="true"/>
        </w:rPr>
        <w:t>آیات موضوع</w:t>
      </w:r>
      <w:bookmarkEnd w:id="69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اللّهُوَیَغْفِرْ لَکُمْ ذُنُوبَکُمْ وَاللّهُ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رَضُوا ما آتیهُمُ اللّهُ وَ رَسُولُهُ وَ قالُوا حَسْبُنَا اللّهُ سَیُؤْتِینَا اللّهُ مِنْ فَضْلِهِ وَرَسُولُهُ إِنّا إِلَی اللّهِ راغِبُونَ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شاهِداً وَ مُبَشِّراً وَنَذیراً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بِاللّهِ وَرَسُولِهِ وَ تُعَزِّروهُ وَ تُوَقِّرُوه وَتُسَبِّحُوهُ بُکْرَةً وَأَصیلاً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آمَنْتُمْ بِرُسُلی وَ عَزَّرْتُمُوهُمْ وَأَقْرَضْتُمُ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تَرْفَعُوا أَصْواتَکُمْ فَوقَ صَوْتِ النَّبِیِّ وَ لاتَجْهَرُوا لَهُ بِالقَولِ کَجَهْرِ بَعْضِکُمْ لِبَعض أَنْ تَحْبطَ أَعْمالُکُمْ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w:t>
      </w:r>
    </w:p>
    <w:p>
      <w:pPr>
        <w:pStyle w:val="BookText"/>
        <w:rPr/>
      </w:pPr>
      <w:r>
        <w:rPr>
          <w:rFonts w:ascii="Amiri" w:hAnsi="Amiri" w:eastAsia="Amiri" w:cs="Amiri"/>
          <w:color w:val="111111"/>
          <w:sz w:val="28"/>
          <w:sz w:val="28"/>
          <w:szCs w:val="28"/>
          <w:rtl w:val="true"/>
          <w:lang w:bidi="ar-SA"/>
        </w:rPr>
        <w:t xml:space="preserve">للتَّقْوی لَهُمْ مَغْفِرَةٌ وَأَجْرٌ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حَتّی تَخْرُجَ إِلَیْهِمْ لَکانَ خَیْراً لَهُمْ وَ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الرَّسُولَ مِنْ بَعْدِ ما تَبَیَّنَّ لَهُ الْهُدی وَ یَتَّبِعْ غَیْرَ سَبِیلِ الْمُؤْمِنینَ نُوَلِّهِ ما تَوَلّی و َ نُصْلِهِ جَهَنَّمَ وَساءَتْ مَصِیراً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یُشاقِقِ اللّهَ وَ رَسُولَهُ فَإِنَّ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یُجادِلُونَکَ فِی الْحَقِّ بَعْدَ ما تَبَیَّنَ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ناجَیْتُمُ الرَّسُولَ فَقَدِّمُوا بَیْنَ یَدَیْ نَجْویکُمْ صَدَقَةً ذلِکَ خَیْرٌ لَکُمْ وَأَطْهَرُ فَإِنْ لَمْ تَجِدُوا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ءَأَشْفَقْتُمْ أَنْ تُقَدِّمُوا بَیْنَ یَدَیْ نَجْویکُمْ صَدَقات فَإِذْ لَمْ تَفْعَلُوا وَ تابَ اللّهُ عَلَیْکُمْ فَأَقیمُوا الصَّلاةَ وَ آتُوا الزَّکاةَ وَأَطیعُوا اللّهَ وَرَسُولَهُ وَ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إِنیهُ وَ لکِنْ إِذا دُعیتُمْ فَادْخُلُوا فَإِذا طَعِمْتُمْ فَانْتَشِرُوا وَ لا مُسْتَأْنِسینَ لِحَدیث إِنَّ ذلِکُمْ کانَ یُؤْذِی النَّبِیَّ فَیَسْتَحْیی مِنْکُمْ وَ اللّهُ لا یَسْتَحْیی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 وَیَقُولُونَ هُوَ أُذُنٌ قُلْ أُذُنُ خَیْر لَکُمْ یُؤْمِنُ بِاللّهِ وَ یُؤْمِنُ لِلْمُؤْمِنینَ وَ رَحْمَةٌ لِلَّذینَ آمَنُوا مِنْکُمْ وَ الَّذِینَ یُؤْذُونَ رَسُولَ اللّهِ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فَسْأَلُوهُنَّ مِنْ وَراءِ حِجاب ذلِکُمْ أَطْهَرُ لِقُلُوبِکُمْ وَ قُلُوبِهنَّ وَ ما کانَ لَکُمْ أَنْ تُؤذُوا رَسُولَ اللّهِ وَلا أَنْ تَنْکِحُوا أَزْواجَهُ مِنْ بَعْدِهِ أَبَداً</w:t>
      </w:r>
      <w:bookmarkStart w:id="698" w:name="pg16747_185698"/>
    </w:p>
    <w:p>
      <w:pPr>
        <w:pStyle w:val="BookText"/>
        <w:rPr/>
      </w:pPr>
      <w:bookmarkEnd w:id="698"/>
      <w:r>
        <w:rPr>
          <w:rFonts w:ascii="Amiri" w:hAnsi="Amiri" w:eastAsia="Amiri" w:cs="Amiri"/>
          <w:color w:val="111111"/>
          <w:sz w:val="28"/>
          <w:sz w:val="28"/>
          <w:szCs w:val="28"/>
          <w:rtl w:val="true"/>
          <w:lang w:bidi="ar-SA"/>
        </w:rPr>
        <w:t>إِنَّ ذلِکُمْ کانَ عِنْدَ اللّهِ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أَسْأَلُکُمْ عَلَیْهِ مِنْ أَجْر إِنْ أَجْرِیَ إِلاّ عَلی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4743301_73709187"/>
      <w:bookmarkStart w:id="700" w:name="_Toc262"/>
      <w:bookmarkEnd w:id="699"/>
      <w:r>
        <w:rPr>
          <w:rtl w:val="true"/>
        </w:rPr>
        <w:t>ترجمه آیات</w:t>
      </w:r>
      <w:bookmarkEnd w:id="70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می دارید از من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دوست می دارد و گناهان شما را می بخشد وخدا بخشایشگر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آنچه که خدا وپیامبر به آنان داده راضی گردند وبگویند خدا ما را کافی است، خدا از کرمش و پیامبر او به ما می دهند ما به سوی خدا توجه داریم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وبشارت دهنده و بیم دهنده فرستادیم تا به خدا و رسول او ایمان بیاورید و او را کمک و احترام کنید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صبح وعصر تسبیح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به او ایمان آورده و او را گرامی داشته ویاری نموده اند و از نوری که همراه او نازل شده پیروی نموده اند آنان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 من ایمان آوردید وآنان را یاری نمودید و خدا را وام نیکو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بلندتر از صدای پیامبر نکنید وبا او بلند سخن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یکدیگر بلند سخن می گویید، مبادا پاداش عمل شما بدون توجه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از صدای خویش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کاهند، کسانی هستند که خداوند دلهای آنان را برای پرهیزگاری آزموده است برای آنان آمرزشی وپاداشی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بیرون اطاق بلند صدا می زنند بیشترشان نمی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صبر می کردند تا خود بیرون آیی برای آنها بهتر بود،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با پیامبر پس از روشن شدن نشانه حق، به جدال و نِقاش برخیزد و از غیر راه مؤمنان پیروی کند وارد دوزخ می سازیم چه سرانجام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خدا و پیامبر او به مخالفت برخیزد، خدا سخت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پس از روشن شدن واقعیتها مجادله می کنند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هر موقع بخواهید با پیامبر سرّی سخن بگویید، پیش از آن صدقه ای بدهید این کار برای شما نیکو و مایه پاکیزگی است اگر چیزی برای دادن صدقه نیافتید در این صورت خدا آمرزنده و مهربان است،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ترسیدید، از اینکه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بدهید اکنون که انجام ندادید و خدا نیز توبه شما را پذیرفت نماز را بپا دارید و زکات بدهید، خدا وپیامبر او را اطاعت کنید، خدا از آنچه که انجام 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و پیامبر او را آزار می دهند، در دنیا و آخرت، مورد لعن الهی قرار می گیرند وبرای آنان در آخرت عذاب خوار کننده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به خانه های پیامبر وارد نشوید، مگر اینکه به شما اذن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 صرف طعام دعوت شدید، پیش از موعد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انتظار وقت غذا ننشینید وقتی دعوت شدید وارد شوید، هنگامی که غذا صرف کردید متفرّق شوید، به بحث و گفتگو ننشینید این کار پیامبر را ناراحت می کند و از شما شرم می کند ولی خدا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منافقان کسانی هستند که پیامبر را اذیت می کنند وبه او می گویند خوش باور و گوش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همه هرچه هم ضد ونقیض باشد گوش فرا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خوش باور بودن او به نفع شما است، او به خدا ایمان دارد و به نفع مؤمنان تصدیق می کند، وبرای آنان که فرستاده خدا را اذیّت می کنند، عذاب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چیزی از وسایل زندگی از آنان درخواست می کنید از پشت پرده بخواهید، این کار برای دلهای شما و هم برای دلهای آنان پاک دارنده تر است، مؤمنان حق ندارند پس از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همسران او ازدواج نمایند این کار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برای ادای پیامهای خدا مزد و پاداشی نمی طلبیم، پاداش فقط بر پروردگار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مزد و پاداشی از شما نمی خواهم جز دوستی نزدیکان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وفرشتگان بر پیامبر درود می فرستند ای افراد با ایمان بر او درود بفرستید، و تسلیم وی شوید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را خیانت نکنید وبه امانتهای خود خیانت مورزید در حالی که می دانید</w:t>
      </w:r>
      <w:r>
        <w:rPr>
          <w:rFonts w:eastAsia="IRNazanin" w:cs="IRNazanin"/>
          <w:color w:val="111111"/>
          <w:sz w:val="28"/>
          <w:szCs w:val="28"/>
          <w:rtl w:val="true"/>
          <w:lang w:bidi="fa-IR"/>
        </w:rPr>
        <w:t>».</w:t>
      </w:r>
      <w:bookmarkStart w:id="701" w:name="pg16747_185701"/>
    </w:p>
    <w:p>
      <w:pPr>
        <w:pStyle w:val="BookText"/>
        <w:rPr/>
      </w:pPr>
      <w:bookmarkEnd w:id="701"/>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آنان که بر خویشتن ستم کردند پیش تو می آمدند وخود طلب مغفرت کرده و پیامبر نیز در باره آنان طلب آمرزش می کرد، خدا را توبه پذیر و رحیم می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آنان گفته می شود که بیایید پیامبر در باره شما طلب آمرزش کند، سرهای خود را به عنوان اعتراض به عقب می رانند آنان را می بینی که ابا میورزند در حالی که اظهار بی نیازی می نمایند</w:t>
      </w:r>
      <w:r>
        <w:rPr>
          <w:rFonts w:eastAsia="IRNazanin" w:cs="IRNazanin"/>
          <w:color w:val="111111"/>
          <w:sz w:val="28"/>
          <w:szCs w:val="28"/>
          <w:rtl w:val="true"/>
          <w:lang w:bidi="fa-IR"/>
        </w:rPr>
        <w:t>».</w:t>
      </w:r>
    </w:p>
    <w:p>
      <w:pPr>
        <w:pStyle w:val="Heading3"/>
        <w:numPr>
          <w:ilvl w:val="2"/>
          <w:numId w:val="1"/>
        </w:numPr>
        <w:rPr/>
      </w:pPr>
      <w:bookmarkStart w:id="702" w:name="__RefHeading___Toc4743303_73709187"/>
      <w:bookmarkStart w:id="703" w:name="_Toc263"/>
      <w:bookmarkEnd w:id="702"/>
      <w:r>
        <w:rPr/>
        <w:t>1</w:t>
      </w:r>
      <w:r>
        <w:rPr>
          <w:rtl w:val="true"/>
        </w:rPr>
        <w:t xml:space="preserve">ـ احترام پیامبر </w:t>
      </w:r>
      <w:r>
        <w:rPr>
          <w:rtl w:val="true"/>
        </w:rPr>
        <w:t>(</w:t>
      </w:r>
      <w:r>
        <w:rPr>
          <w:rtl w:val="true"/>
        </w:rPr>
        <w:t>صلی الله علیه وآله</w:t>
      </w:r>
      <w:r>
        <w:rPr>
          <w:rtl w:val="true"/>
        </w:rPr>
        <w:t>)</w:t>
      </w:r>
      <w:bookmarkEnd w:id="703"/>
    </w:p>
    <w:p>
      <w:pPr>
        <w:pStyle w:val="Heading4"/>
        <w:numPr>
          <w:ilvl w:val="3"/>
          <w:numId w:val="1"/>
        </w:numPr>
        <w:rPr/>
      </w:pPr>
      <w:bookmarkStart w:id="704" w:name="__RefHeading___Toc4743305_73709187"/>
      <w:bookmarkStart w:id="705" w:name="_Toc264"/>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تکریم بزرگان و ارج نهادن بر شخصیت های الهی با اعتقاد به عبودیت وبندگی آنها، تعظیم خدای سبحان است، احترام آنان نه تنها از این نظر است که انسان های کاملی بودند که راه سعادت را به روی انسان ها گشودند، بلکه در بزرگداشت آنها، انگیزه دیگری در کار است که عارفان را به احترام و تعظیم آنها وا می دارد وآن، ارتباط محکم و پیوند استوار آنها با خدا است که آنی با او به مخالفت برنخاسته و پیوسته مجریان فرمانهای خدا و پویندگان راه کوی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هر نوع تکریم و تعظیمی که از اعتقاد به قداست و طهارت آنها از گناه، واخلاص وعشق آنان به کسب رضای حق وفداکاری وجانبازی آنان در گسترش آیین او، مایه بگیرد، در حقیقت تعظیم خدا و عشق به او است واگر آنان را دوست می داریم واحترام می گذاریم از این نظر است که آنان خدا را دوست داشته و به او عشق میورزیدند وخدا نیز آنها را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عشق به خدا و آتش مهر به او است که شعله های محبت اولیاء را در دل عارفان پدید می آورد وعلاقه انسانها را به آنان معطوف می دارد واگر این پیوند استوار، میان آنان ومقام ربوبی نبود هرگز مردم به آنان تا این حد عشق نمیورزیدند ومهر آنان را در قلب خود جایگزین نمی ساختند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این حقیقت عرفانی را در آیه ای بازگو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اللّهُوَیَغْفِرْ لَکُمْ ذُنُوبَکُمْ وَاللّهُ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می دارید از من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دوست می دارد و گناهان شما را می بخشد وخدا بخشایشگر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مهر به خدا علّت پیروی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گردیده به گونه ای که گواه مدعیان دوستداران خدا، پیروی از رسول گرامی اعلام شده است، ونکته آن همان است که یادآوری شد که هر نوع گرایش به پیامبران از نظر گفتار ورفتار و اظهار مهر و مودّت به شخص و مقام آنان، در حقیقت اظهار علاقه به مقام ربوبی است و همگی از یک عشق ریشه دار به خدا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وهابیّت که بر اساس هدم شخصیت ها ونادیده گرفتن مقامات اولیای الهی سرچشمه می گیرد، ابراز علاقه را به اولیاء الهی پس از فوت، یک نوع شرک و عبادت اولیاء و احیاناً بدعت و یک نوع عمل نوظهور تلقی می کند، در حالی که سراسر قرآن مملو از احترام به شخصیت اولیاء و انسانهای الهی است که سراپا اخلاص و طهارت وقداست بودند وما در اینجا بخشی از آیات الهی را وارد بحث می نماییم که از دیدگاه یک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مقیاسهایی که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شرک و از دیدگاه یک موحّد واقعی دعوت به خود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درتکریم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قرآن یک رشته از افعال خدا را در عین انتساب به خود، به رسول گرامی نیز نسبت داده و از هر دو با هم یک جا نام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رَضُوا ما آتیهُمُ اللّهُ وَ رَسُولُهُ وَ قالُوا حَسْبُنَا اللّهُ سَیُؤْتِینَا اللّهُ مِنْ فَضْلِهِ وَرَسُولُهُ إِنّا إِلَی اللّهِ راغِبُونَ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به آنچه که خدا وپیامبر او داده راضی گردند وبگویند خدا ما را کافی است، خدا از کرمش و پیامبر او به ما می دهند ما به سوی خدا توجه داریم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شعار هر مسلمان همان طوری که در آیه یاد شده وارد شده</w:t>
      </w:r>
    </w:p>
    <w:p>
      <w:pPr>
        <w:pStyle w:val="BookText"/>
        <w:rPr/>
      </w:pPr>
      <w:r>
        <w:rPr>
          <w:rFonts w:ascii="IRNazanin" w:hAnsi="IRNazanin" w:eastAsia="IRNazanin"/>
          <w:color w:val="111111"/>
          <w:sz w:val="28"/>
          <w:sz w:val="28"/>
          <w:szCs w:val="28"/>
          <w:rtl w:val="true"/>
          <w:lang w:bidi="fa-IR"/>
        </w:rPr>
        <w:t xml:space="preserve">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 الوصف در همین آیه، خدا به اندازه ای به پیامبر خود احترام می گذارد که نام او را در کنار نام خود آورده وفعل واحد را به هر دو نسبت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سَیُؤْتِینَا اللّهُ مِنْ فَضْلِهِ وَ رَسُولُهُ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آتیهُمُ اللّهُ و َ 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عین همین مطلب در آیه یاد شده در زیر نیز منعکس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لَکُمْ لِیَرْضُوکُمْ وَ اللّهُ وَ رَسُولُهُ أَحَقُّ أَنْ یُرْضُوهُ إِنْ کانُوا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 کنند که شماها را راضی سازند در حالی که خدا وپیامبر او شایسته ترند که آنان را راضی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رَسُولُهُ أَحَقُّ أَنْ یُرْضُوهُ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عظمت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راترسیم می کند که رضایت او را در کنار رضایت خدا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نَقَمُوا إِلاّ أَنْ أَغْناهُمُ اللّهُ وَرَسُولُهُ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فقط از این انتقام می گیرند که خدا و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کرمش بی نیاز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احترامی بالاتر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خدا است، به پیامبر خود نیز نسبت می دهد و او را نیز مایه بی نیاز شدن مردم معرفی کرده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أَغْناهُمُ اللّهُ وَ 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شما اگر نزد وهابیها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خدا و پیامبر او ما را بی نیاز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شما را متهم به شرک کرده و می گویند تو مشرکی زیرا کار خدا را به غیر او نسبت دادی ولی غافل از آنند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أَغْناهُمُ اللّهُ وَ رَسُولُهُ</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از نسبتها درعین واقعیت وصحّت، یک نوع ارج گذاری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وَسَیَرَی اللّهُ عَمَلَکُمْ وَ رَسُولُهُ ثُمَّ تُرَدُّونَ إِلی عالِمِ الْغَیْبِ وَ الشَّهادَةِ فَیُنَبِّئُکُمْ بِما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اعمال شما را می بینند وسپس به سوی کسی که از آشکار و پنهان آگاه است بازگردانیده می شود و از آنچه انجام می دهید شما را با خبر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رَأَ الْمُؤْمِنُونَ الأَحْزابَ قالُوا هذا ما وَعَدَنَا اللّهُ وَ رَسُولُهُوَ صَدَقَ اللّهُ وَ رَسُولُهُ وَما زادَهُمْ إِلاّ إیماناً وَ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گفتند که این همان است که خدا و پیامبر او به ما وعده داده، خدا وپیامبر او راست گفته اند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 با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ایمان وتسلیم، چیزی بر آنها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در عین حقیقت ودرست بودن نشانه عظمت وقداست رسول خدا است و بیانگر آن است که شایسته است که فعل واحدی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شود،هرچند نسبت آن به خدا، به صورت استقلالی و به پیامبر او به صورت اکتسابی و وابستگی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معاشرت بیانگر پایه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به تکریم و تعظیم پیامبر دعوت می کند، به خاطر این است که شیوه معاشرت فردی با فرد دیگر نشانه پایه عقیده و ایمان او به عظمت و موقعیت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زاهد ووارسته بود و از تظاهر به مناصب سیاسی و قضایی و نظامی خودداری می کرد وبا یاران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مجلس صدر و ذیلی پیدا کند، می نشست، ولی این کار نباید سبب شود که مسلمانان در معاشرت خود، موقعیت اورا نادیده بگیرند و آداب و مراسم شایسته به مقام پیامبر را رعایت نکنند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وارد در مورد احترام پیامبر، بر دو گروهند</w:t>
      </w:r>
      <w:r>
        <w:rPr>
          <w:rFonts w:eastAsia="IRNazanin" w:cs="IRNazanin"/>
          <w:color w:val="111111"/>
          <w:sz w:val="28"/>
          <w:szCs w:val="28"/>
          <w:rtl w:val="true"/>
          <w:lang w:bidi="fa-IR"/>
        </w:rPr>
        <w:t>:</w:t>
      </w:r>
      <w:bookmarkStart w:id="706" w:name="pg16747_185705"/>
    </w:p>
    <w:p>
      <w:pPr>
        <w:pStyle w:val="BookText"/>
        <w:rPr/>
      </w:pPr>
      <w:bookmarkEnd w:id="706"/>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آیاتی که به طور کلی دستور احترام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آیاتی که انگشت روی موارد جزئی می گذارد ونمونه هایی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از هر دو قسمت آیاتی را متذکّر می شویم</w:t>
      </w:r>
      <w:r>
        <w:rPr>
          <w:rFonts w:eastAsia="IRNazanin" w:cs="IRNazanin"/>
          <w:color w:val="111111"/>
          <w:sz w:val="28"/>
          <w:szCs w:val="28"/>
          <w:rtl w:val="true"/>
          <w:lang w:bidi="fa-IR"/>
        </w:rPr>
        <w:t>:</w:t>
      </w:r>
    </w:p>
    <w:p>
      <w:pPr>
        <w:pStyle w:val="Heading4"/>
        <w:numPr>
          <w:ilvl w:val="3"/>
          <w:numId w:val="1"/>
        </w:numPr>
        <w:rPr/>
      </w:pPr>
      <w:bookmarkStart w:id="707" w:name="__RefHeading___Toc4743307_73709187"/>
      <w:bookmarkStart w:id="708" w:name="_Toc265"/>
      <w:bookmarkEnd w:id="707"/>
      <w:r>
        <w:rPr>
          <w:rtl w:val="true"/>
        </w:rPr>
        <w:t>الف</w:t>
      </w:r>
      <w:r>
        <w:rPr>
          <w:rtl w:val="true"/>
        </w:rPr>
        <w:t xml:space="preserve">: </w:t>
      </w:r>
      <w:r>
        <w:rPr>
          <w:rtl w:val="true"/>
        </w:rPr>
        <w:t>دعوت به تکریم وا حترام</w:t>
      </w:r>
      <w:bookmarkEnd w:id="708"/>
    </w:p>
    <w:p>
      <w:pPr>
        <w:pStyle w:val="BookText"/>
        <w:rPr/>
      </w:pPr>
      <w:r>
        <w:rPr>
          <w:rFonts w:ascii="IRNazanin" w:hAnsi="IRNazanin" w:eastAsia="IRNazanin"/>
          <w:color w:val="111111"/>
          <w:sz w:val="28"/>
          <w:sz w:val="28"/>
          <w:szCs w:val="28"/>
          <w:rtl w:val="true"/>
          <w:lang w:bidi="fa-IR"/>
        </w:rPr>
        <w:t>قرآن در آیاتی جامعه اسلامی را به تکریم و بزرگذاشت پیامبر دعوت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شاهِداً وَ 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وَرَسُولِهِ وَ تُعَزِّروهُ وَ تُوَقِّرُوه وَتُسَبِّحُوهُ بُکْرَةً وَأَصیلاً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وبشارت دهنده و بیم دهنده فرستادیم تا به خدا و رسول او ایمان بیاورید و او را کمک و احترام کنید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صبح وعصر تسبیح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یاد شده قبل از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تُعَزِّرُوهُ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لِتُؤْمِنُوا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اکنون باید دید مرجع ضمایر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وَتُعَزِّرُوهُوَ تُوَقِّرُوهُ وَ تُسَبِّحُوهُ بُکْرَةً وَ أَصِیلاً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هرگاه بگوییم هرسه ضمیر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در این صورت احکام وارده درآیه مربوط به خدا بوده واز قلمرو بحث ما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بگوییم دو ضمیر نخست در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تُعَزِّروه و 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وضمیر سوّم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وتسَبِّحُوهُ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خدا است ، طبعاً دو حکم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پیامبر وتکریم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اسلامی هر مسلمانی نسبت به پیامبر خواهد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 لازم دانسته تا احکام مربوط به پیامبر، با حکم مربوط به خدا، به هم آمیخته نشود</w:t>
      </w:r>
      <w:r>
        <w:rPr>
          <w:rFonts w:eastAsia="IRNazanin" w:cs="IRNazanin"/>
          <w:color w:val="111111"/>
          <w:sz w:val="28"/>
          <w:szCs w:val="28"/>
          <w:rtl w:val="true"/>
          <w:lang w:bidi="fa-IR"/>
        </w:rPr>
        <w:t>.</w:t>
      </w:r>
      <w:bookmarkStart w:id="709" w:name="pg16747_185706"/>
    </w:p>
    <w:p>
      <w:pPr>
        <w:pStyle w:val="BookText"/>
        <w:rPr/>
      </w:pPr>
      <w:bookmarkEnd w:id="709"/>
      <w:r>
        <w:rPr>
          <w:rFonts w:ascii="IRNazanin" w:hAnsi="IRNazanin" w:eastAsia="IRNazanin"/>
          <w:color w:val="111111"/>
          <w:sz w:val="28"/>
          <w:sz w:val="28"/>
          <w:szCs w:val="28"/>
          <w:rtl w:val="true"/>
          <w:lang w:bidi="fa-IR"/>
        </w:rPr>
        <w:t xml:space="preserve">البته در متن آیه گواهی بر تعیین یکی از دو احتمال وجود ندارد امّا با توجه به این که در آیه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بارهوظیفه مؤمنان نسبت به پیامبر به کار برده است می توان گفت که احتمال دوّم بر احتمال نخست برتری دارد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به او ایمان آورده و او را گرامی داشته ویاری نموده اند و از نوری که همراه او نازل شده پیروی نموده اند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باره مطلق پیامبران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آمَنْتُمْ بِرُسُلی وَ عَزَّرْتُمُوهُمْ وَأَقْرَضْتُمُ اللّه قَرْضاً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 من ایمان آوردید وآنان را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نمودید و خدا را وام نیکو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نیزخود مؤمنان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طریق این دو آیه می توان گفت که مقصود در آیه مورد بحث همان احتمال دوّم است، یعنی احترام وتوقیر خود پیامبر</w:t>
      </w:r>
      <w:r>
        <w:rPr>
          <w:rFonts w:eastAsia="IRNazanin" w:cs="IRNazanin"/>
          <w:color w:val="111111"/>
          <w:sz w:val="28"/>
          <w:szCs w:val="28"/>
          <w:rtl w:val="true"/>
          <w:lang w:bidi="fa-IR"/>
        </w:rPr>
        <w:t>.</w:t>
      </w:r>
    </w:p>
    <w:p>
      <w:pPr>
        <w:pStyle w:val="Heading4"/>
        <w:numPr>
          <w:ilvl w:val="3"/>
          <w:numId w:val="1"/>
        </w:numPr>
        <w:rPr/>
      </w:pPr>
      <w:bookmarkStart w:id="710" w:name="__RefHeading___Toc4743309_73709187"/>
      <w:bookmarkStart w:id="711" w:name="_Toc266"/>
      <w:bookmarkEnd w:id="710"/>
      <w:r>
        <w:rPr>
          <w:rtl w:val="true"/>
        </w:rPr>
        <w:t>ب</w:t>
      </w:r>
      <w:r>
        <w:rPr>
          <w:rtl w:val="true"/>
        </w:rPr>
        <w:t xml:space="preserve">: </w:t>
      </w:r>
      <w:r>
        <w:rPr>
          <w:rtl w:val="true"/>
        </w:rPr>
        <w:t>متانت در سخن گفتن</w:t>
      </w:r>
      <w:bookmarkEnd w:id="711"/>
    </w:p>
    <w:p>
      <w:pPr>
        <w:pStyle w:val="BookText"/>
        <w:rPr/>
      </w:pPr>
      <w:r>
        <w:rPr>
          <w:rFonts w:ascii="IRNazanin" w:hAnsi="IRNazanin" w:eastAsia="IRNazanin"/>
          <w:color w:val="111111"/>
          <w:sz w:val="28"/>
          <w:sz w:val="28"/>
          <w:szCs w:val="28"/>
          <w:rtl w:val="true"/>
          <w:lang w:bidi="fa-IR"/>
        </w:rPr>
        <w:t xml:space="preserve">در این مورد به آیاتی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اکتفا میورزیم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 لاتَجْهَرُوا لَهُ بِالقَولِ کَجَهْرِ بَعْضِکُمْ لِبَعض أَنْ تَحْبطَ أَعْمالُکُمْ وَأَنْتُمْ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بلندتر از صدای پیامبر نکنید وبا او بلند</w:t>
      </w:r>
    </w:p>
    <w:p>
      <w:pPr>
        <w:pStyle w:val="BookText"/>
        <w:rPr/>
      </w:pPr>
      <w:r>
        <w:rPr>
          <w:rFonts w:ascii="IRNazanin" w:hAnsi="IRNazanin" w:eastAsia="IRNazanin"/>
          <w:color w:val="111111"/>
          <w:sz w:val="28"/>
          <w:sz w:val="28"/>
          <w:szCs w:val="28"/>
          <w:rtl w:val="true"/>
          <w:lang w:bidi="fa-IR"/>
        </w:rPr>
        <w:t xml:space="preserve">سخن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یکدیگر بلند سخن می گویید، مبادا پاداش عمل شما بدون توجه از بین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وَأَجْرٌ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یی که از صدای خویش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کاهند، کسانی هستند که خداوند دلهای آنان را برای پرهیزگاری آزموده است برای آنان آمرزشی وپاداشی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بیرون اطاق بلند صدا می زنند بیشترشان نمی 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صَبَرُوا حَتّی تَخْرُجَ إِلَیْهِمْ لَکانَ خَیْراً لَهُمْ وَ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صبر می کردند تا خود بیرون آیی برای آنها بهتر بود،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که دارای روح لطیف وفردی آزاده بود، گرفتار افرادی شده بود که از بسیاری از مزایای اخلاقی دور بودند وبا شخصیتی مانند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سخن می گفتند که گویی با یک فرد چوپان سخن می گویند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نهم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هیئت ودسته های مختلفی از قبایل اطراف برای تشرّف به اسلام به مدینه می آمدند، واردین وقت و بی وقت پشت در اطاق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با مسجد چندان فاصله نداشت ـ می ایستادند، فریاد می کشیدند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بیرون بیا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این کار علاوه بر این که استراحت رسول خدا را بهم می زد یک نوع بی احترامی به شخصیتی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لذا قرآن در آیه چهارم این سوره این گونه افراد را کم فهم و بی خرد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در این قسمت از آداب معاشرت، از بیگانگان وعربهای بیابانی ناراحتی داشت، بلکه برخی ازیاران واصحاب نزدیک آن حضرت هم، ادب سخن را در محضر وی مراعات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محدّث معروف جهان تسنن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به نمایندگی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 هر کدام از ابی بکر و عمر، شخصی را برای ملاقات با آنها معیّن نمودند، اختلاف آنان در تعیین آن فرد منجر به مشاجره شد و داد و فریاد آنان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رنجش خاطر او گردید برای جلوگیری از تکرار این حرکات ناشایست در محضر آن پیشوای بزرگ، آیه دوّم و سوّم نازل گردید و این عمل را آنچنان بد شمرد که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معرفی کردید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باید دید چرا این نوع بی احترامی در محضر پیامبر سبب نابودی پاداش اعمال می گردد؟علّت آن است که توقیر واحترام از نظر ظاهر حتی طرز با او ویا با فرد دیگر، حاکی از یک احترام باطنی نسبت به پیامبر می باشد و ناگفته پیداست حرکات و اعمال ما زاییده عقیده ومراتب ایمان ماست، در این صورت یک چنین حرکات ناشایست وبی اعتنایی به چنین شخصیت، از بی اعتنایی قلبی به شخص پیامبر و مقدّسات مذهبی، حکایت می نماید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احترامات مخصوص زمان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در حال حیات احترام دارد پس از وفات نیز همان احترام را خواهد داشت ، حتی موقعی که عایشه در شهادت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 به راه انداخت و به کمک دسته ای از دفن فرزند پیامبر کنار قبر جدّش جلوگیری به عمل آورد،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خاموش کردن وی این آیه را خواند</w:t>
      </w:r>
      <w:r>
        <w:rPr>
          <w:rFonts w:eastAsia="IRNazanin" w:cs="IRNazanin"/>
          <w:color w:val="111111"/>
          <w:sz w:val="28"/>
          <w:szCs w:val="28"/>
          <w:rtl w:val="true"/>
          <w:lang w:bidi="fa-IR"/>
        </w:rPr>
        <w:t>:</w:t>
      </w:r>
      <w:bookmarkStart w:id="712" w:name="pg16747_185709"/>
    </w:p>
    <w:p>
      <w:pPr>
        <w:pStyle w:val="BookText"/>
        <w:rPr/>
      </w:pPr>
      <w:bookmarkEnd w:id="7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تَرْفَعُوا أَصْواتَکُمْ فَوْقَ صَوْتِ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جمله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مِنَ الْمُؤْمِنینَ أَمْواتاً ما حَرَّمَ مِنْهُمْ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انجام هر نوع عملی را که در باره شخص مؤمن در حال حیات او تحریم کرده، در حال مرگ وی نیز تحریم نموده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همان طور که دانشمندان از این آیه فهمیده اند این قبیل احترامات به پیامبر عظیم اختصاص ندارد، بلکه همه پیشوایان اسلام و علما واساتید و پدران و مادران وعموم بزرگان از این گونه احترام ها باید برخوردار باشند، از این جهت در حرمها و آستانه های مقدّس، باید از داد وفریاد و امثال آن، خودداری نمود</w:t>
      </w:r>
      <w:r>
        <w:rPr>
          <w:rFonts w:eastAsia="IRNazanin" w:cs="IRNazanin"/>
          <w:color w:val="111111"/>
          <w:sz w:val="28"/>
          <w:szCs w:val="28"/>
          <w:rtl w:val="true"/>
          <w:lang w:bidi="fa-IR"/>
        </w:rPr>
        <w:t>.</w:t>
      </w:r>
    </w:p>
    <w:p>
      <w:pPr>
        <w:pStyle w:val="Heading3"/>
        <w:numPr>
          <w:ilvl w:val="2"/>
          <w:numId w:val="1"/>
        </w:numPr>
        <w:rPr/>
      </w:pPr>
      <w:bookmarkStart w:id="713" w:name="__RefHeading___Toc4743311_73709187"/>
      <w:bookmarkStart w:id="714" w:name="_Toc267"/>
      <w:bookmarkEnd w:id="713"/>
      <w:r>
        <w:rPr/>
        <w:t>2</w:t>
      </w:r>
      <w:r>
        <w:rPr>
          <w:rtl w:val="true"/>
        </w:rPr>
        <w:t>ـ مجادله با پیامبر ممنوع است</w:t>
      </w:r>
      <w:bookmarkEnd w:id="714"/>
    </w:p>
    <w:p>
      <w:pPr>
        <w:pStyle w:val="BookText"/>
        <w:rPr/>
      </w:pPr>
      <w:r>
        <w:rPr>
          <w:rFonts w:ascii="IRNazanin" w:hAnsi="IRNazanin" w:eastAsia="IRNazanin"/>
          <w:color w:val="111111"/>
          <w:sz w:val="28"/>
          <w:sz w:val="28"/>
          <w:szCs w:val="28"/>
          <w:rtl w:val="true"/>
          <w:lang w:bidi="fa-IR"/>
        </w:rPr>
        <w:t>مجادله و استدلال به مسلّمات نزد طرف بر ضدّ او، یکی از طرق استدلال است که در اسلام به آن دعوت شده است آنجا که خدا به پیامبر دستور می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با شیوه زیبا به جدال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الوصف مجادله و مناقشه با پیامبر حرام و ممنوع است ومقصود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بر باطل می باشد،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الرَّسُولَ مِنْ بَعْدِ ما تَبَیَّنَّ لَهُ الْهُدی وَ یَتَّبِعْ غَیْرَ سَبِیلِ الْمُؤْمِنینَ نُوَلِّهِ ما تَوَلّی و َ نُصْلِهِ جَهَنَّمَ وَساءَتْ مَصِیراً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با پیامبر پس از روشن شدن نشانه حق، به جدال و نِقاش برخیزد و از غیر راه مؤمنان پیروی کند وارد دوزخ می سازیم چه سرانجام بدی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تَبَیَّنَ لَهُ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واقعیت است و این که هدف</w:t>
      </w:r>
      <w:bookmarkStart w:id="715" w:name="pg16747_185710"/>
    </w:p>
    <w:p>
      <w:pPr>
        <w:pStyle w:val="BookText"/>
        <w:rPr/>
      </w:pPr>
      <w:bookmarkEnd w:id="715"/>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یابی نبوده و جز لجاجت، چیزی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در آیات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یُشاقِقِ اللّهَ وَ رَسُولَهُ فَإِنَّ اللّهَ شَدیدُ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خدا و پیامبر او به مخالفت برخیزد،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مفاد دیگر آیاتی که مجادله با پیامبر را نکوهش می کند، روشن می گردد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یُجادِلُونَکَ فِی الْحَقِّ بَعْدَ ما 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پس از روشن کردن واقعیتها مجادله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مجادله ها که برای حقیقت یابی و واقع بینی صورت نمی گیرد، محرَّم و ممنوع است ولی اگر طرف به خاطر درک حقیقت از درِ جدال وارد شود وسرانجام پس از روشن گشتن حق، از حق پیروی نماید هرگز حرام نبوده وپیامبر نیز به این نوع مذاکره ها گوش فرا می دهد ومجادله مردم نجران با پیامبر این نوع از مجادله بود و قرآن آن را در سوره آل عمران آیه های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Heading3"/>
        <w:numPr>
          <w:ilvl w:val="2"/>
          <w:numId w:val="1"/>
        </w:numPr>
        <w:rPr/>
      </w:pPr>
      <w:bookmarkStart w:id="716" w:name="__RefHeading___Toc4743313_73709187"/>
      <w:bookmarkStart w:id="717" w:name="_Toc268"/>
      <w:bookmarkEnd w:id="716"/>
      <w:r>
        <w:rPr/>
        <w:t>3</w:t>
      </w:r>
      <w:r>
        <w:rPr>
          <w:rtl w:val="true"/>
        </w:rPr>
        <w:t xml:space="preserve">- </w:t>
      </w:r>
      <w:r>
        <w:rPr>
          <w:rtl w:val="true"/>
        </w:rPr>
        <w:t xml:space="preserve">رعایت وقت پیامبر </w:t>
      </w:r>
      <w:r>
        <w:rPr>
          <w:rtl w:val="true"/>
        </w:rPr>
        <w:t>(</w:t>
      </w:r>
      <w:r>
        <w:rPr>
          <w:rtl w:val="true"/>
        </w:rPr>
        <w:t>صلی الله علیه وآله</w:t>
      </w:r>
      <w:r>
        <w:rPr>
          <w:rtl w:val="true"/>
        </w:rPr>
        <w:t>)</w:t>
      </w:r>
      <w:bookmarkEnd w:id="717"/>
    </w:p>
    <w:p>
      <w:pPr>
        <w:pStyle w:val="BookText"/>
        <w:rPr/>
      </w:pPr>
      <w:r>
        <w:rPr>
          <w:rFonts w:ascii="IRNazanin" w:hAnsi="IRNazanin" w:eastAsia="IRNazanin"/>
          <w:color w:val="111111"/>
          <w:sz w:val="28"/>
          <w:sz w:val="28"/>
          <w:szCs w:val="28"/>
          <w:rtl w:val="true"/>
          <w:lang w:bidi="fa-IR"/>
        </w:rPr>
        <w:t>برخی از یاران پیامبر خواستار آن بودند که پیامبر وقت خصوصی در اختیار آنان بگذارد ولی موافقت با این درخواست، مایه اتلاف وقت گرانبهای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بستن این باب به طور کلی مقرون به مصلحت نبود، زیرا چه بسا مطالبی باید به طور خصوصی به پیامبر برسد ودیگری از آن آگاه نگردد، در این موقع برای جلوگیری از تفویت وقت پیامبر، مقرر شد که هرکس بخواهد، با پیامبر خصوصی سخن بگوید، باید قبلاً مبلغی به عنوان صدقه بپردازد تا از این طریق، فقط کسانی که واقعاً کار جدّی دارند، به طور خصوصی سخن بگویند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الهی روی مصالحی هرچند بعدها نسخ شد ولی عملاً ثابت نمود که</w:t>
      </w:r>
      <w:bookmarkStart w:id="718" w:name="pg16747_185711"/>
    </w:p>
    <w:p>
      <w:pPr>
        <w:pStyle w:val="BookText"/>
        <w:rPr/>
      </w:pPr>
      <w:bookmarkEnd w:id="718"/>
      <w:r>
        <w:rPr>
          <w:rFonts w:ascii="IRNazanin" w:hAnsi="IRNazanin" w:eastAsia="IRNazanin"/>
          <w:color w:val="111111"/>
          <w:sz w:val="28"/>
          <w:sz w:val="28"/>
          <w:szCs w:val="28"/>
          <w:rtl w:val="true"/>
          <w:lang w:bidi="fa-IR"/>
        </w:rPr>
        <w:t xml:space="preserve">این گروه برای وقت گرانبهای پیامبر به اندازه یک دینار ارزش قائل نبودند و لذا پس از نزول آیه احدی از آنان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نشد زیرا شرط لازم آن این بود که یک دینار، قبلاً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این میان، امیر مؤمنان به این آیه عمل نمود وچون کار ضروری داشت یک دینار صدقه داد آنگاه با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پس از این حکم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جز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صدقه داد وبه طور خصوصی با پیامبر به سخن پرداخت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ناجَیْتُمُ الرَّسُولَ فَقَدِّمُوا بَیْنَ یَدَیْ نَجْویکُمْ صَدَقَةً ذلِکَ خَیْرٌ لَکُمْ وَأَطْهَرُ فَإِنْ لَمْ تَجِدُوا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ءَأَشْفَقْتُمْ أَنْ تُقَدِّمُوا بَیْنَ یَدَیْ نَجْویکُمْْ صَدَقات فَإِذْ لَمْ تَفْعَلُوا وَ تابَ اللّهُ عَلَیْکُمْ فَأَقیمُوا الصَّلاةَ وَ آتُوا الزَّکاةَ وَأَطیعُوا اللّهَ وَرَسُولَهُ وَ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هر موقع بخواهید با پیامبر سرّی سخن بگویید، پیش از آن صدقه ای بدهید این کار برای شما نیکو و مایه پاکیزگی است اگر چیزی برای دادن صدقه نیافتید در این صورت خدا آمرزنده و مهربان است،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ترسیدید، از اینکه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بدهید اکنون که انجام ندادید و خدا نیز توبه شما را پذیرفت نماز را بپا دارید و زکات بدهید، خدا وپیامبر او را اطاعت کنید، خدا از آنچه که انجام دهید آگاه است</w:t>
      </w:r>
      <w:r>
        <w:rPr>
          <w:rFonts w:eastAsia="IRNazanin" w:cs="IRNazanin"/>
          <w:color w:val="111111"/>
          <w:sz w:val="28"/>
          <w:szCs w:val="28"/>
          <w:rtl w:val="true"/>
          <w:lang w:bidi="fa-IR"/>
        </w:rPr>
        <w:t>».</w:t>
      </w:r>
    </w:p>
    <w:p>
      <w:pPr>
        <w:pStyle w:val="Heading3"/>
        <w:numPr>
          <w:ilvl w:val="2"/>
          <w:numId w:val="1"/>
        </w:numPr>
        <w:rPr/>
      </w:pPr>
      <w:bookmarkStart w:id="719" w:name="__RefHeading___Toc4743315_73709187"/>
      <w:bookmarkStart w:id="720" w:name="_Toc269"/>
      <w:bookmarkEnd w:id="719"/>
      <w:r>
        <w:rPr/>
        <w:t>4</w:t>
      </w:r>
      <w:r>
        <w:rPr>
          <w:rtl w:val="true"/>
        </w:rPr>
        <w:t xml:space="preserve">- </w:t>
      </w:r>
      <w:r>
        <w:rPr>
          <w:rtl w:val="true"/>
        </w:rPr>
        <w:t>حُرمت ایذاء پیامبر</w:t>
      </w:r>
      <w:bookmarkEnd w:id="72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محرّمات در اسلام، ایذاء مسلمان است و این حکم به پیامبر</w:t>
      </w:r>
    </w:p>
    <w:p>
      <w:pPr>
        <w:pStyle w:val="BookText"/>
        <w:rPr/>
      </w:pPr>
      <w:r>
        <w:rPr>
          <w:rFonts w:ascii="IRNazanin" w:hAnsi="IRNazanin" w:eastAsia="IRNazanin"/>
          <w:color w:val="111111"/>
          <w:sz w:val="28"/>
          <w:sz w:val="28"/>
          <w:szCs w:val="28"/>
          <w:rtl w:val="true"/>
          <w:lang w:bidi="fa-IR"/>
        </w:rPr>
        <w:t>اختصاص ندارد ولی تحریم آن در باره پیامبر، از تأکید بیشتری برخوردار است از این جهت در آیات قرآن روی تحریم ایذاء پیامبر تأکید شده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و پیامبر او را آزار می دهند، در دنیا و آخرت، مورد لعن الهی قرار می گیرند وبرای آنان در آخرت عذاب خوار 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هرچه لطیف تر شد، تأثیر او از کارهای ناشایست وخارج از حدود ادب بیشتر می شود از این جهت قرآن اموری را متذکر می گردد که مایه ایذاء پیامبر بود هرچند آنان به آن توجه نداشتند و بخشی از این امور در سوره احزاب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إِنیهُ وَ لکِنْ إِذا دُعیتُمْ فَادْخُلُوا فَإِذا طَعِمْتُمْ فَانْتَشِرُوا وَ لا مُسْتَأْنِسینَ لِحَدیث إِنَّ ذلِکُمْ کانَ یُؤْذِی النَّبِیَّ فَیَسْتَحْیی مِنْکُمْ وَ اللّهُ لا یَسْتَحْیی مِنَ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به خانه های پیامبر وارد نشوید، مگر اینکه به شما اذن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 صرف طعام دعوت شدید، پیش از موعد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انتظار وقت غذا ننشینید وقتی دعوت شدید وارد شوید، هنگامی که غذا صرف کردید متفرّق شوید، به بحث و گفتگو ننشینید این کار پیامبر را ناراحت می کند و از شما شرم می کند ولی خدا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اموری که مایه ناراحتی روحی پیامبر بود و یاران او از آن غفلت داشتند بازگو شده است وآنها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بدون اذن وارد خانه پیامبر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بُیُوتَ النَّبِیِّ إِلاّ أَنْ یُؤْذَنَ لَکُمْ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صورتی که برای صرف طعام دعوت شده اند، پیش از موعد مقرر نیایند</w:t>
      </w:r>
    </w:p>
    <w:p>
      <w:pPr>
        <w:pStyle w:val="BookText"/>
        <w:rPr/>
      </w:pPr>
      <w:r>
        <w:rPr>
          <w:rFonts w:ascii="Amiri" w:hAnsi="Amiri" w:eastAsia="Amiri" w:cs="Amiri"/>
          <w:color w:val="111111"/>
          <w:sz w:val="28"/>
          <w:sz w:val="28"/>
          <w:szCs w:val="28"/>
          <w:rtl w:val="true"/>
          <w:lang w:bidi="ar-SA"/>
        </w:rPr>
        <w:t>و در انتظار وقت غذا ننشینند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 أَنْ یُؤْذَنَ لَکُمْ إِلی طَعام غَیْرَ ناظِرینَ إِنیه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پس از صرف غذا متفرّق شوند و خانه رسول خدا را خانه انس قرار ندهند زیرا این کار وقت پیامبر را می گیرد، و او را از انجام اموری بزرگ که بر عهده او است،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طَعِمْتُمْ فَانْتَشِرُوا وَلا مُسْتَأْنِسینَ لِحَدیث إِنَّ ذلِکُمْ کانَ یُؤْذِی النَّبِیّ فَیْسَتْحْیی مِنْکُمْ وَاللّهُ لا یَسْتَحْیی مِنَ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دیگر یکی از مظاهر ایذاء پیامبر،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 وَیَقُولُونَ هُوَ أُذُنٌ قُلْ أُذُنُ خَیْر لَکُمْ یُؤْمِنُ بِاللّهِ وَ یُؤْمِنُ لِلْمُؤْمِنینَ وَ رَحْمَةٌ لِلَّذینَ آمَنُوا مِنْکُمْ وَ الَّذِینَ یُؤْذُونَ رَسُولَ اللّهِ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منافقان کسانی هستند که پیامبر را اذیت می کنند وبه او می گویند خوش باور و گوش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همه هرچه هم ضد ونقیض باشد گوش فرا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خوش باور بودن او به نفع شما است، او به خدا ایمان دارد و به نفع مؤمنان تصدیق می کند، وبرای آنان که فرستاده خدا را اذیّت می کنند، عذاب دردناک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او در همه جا به طور جدّی تصدیق می کند، زیرا چنین چیزی امکان ندارد وهیچ گاه به نفع جامعه اسلامی نیست ، بلکه مقصود این است که سخنان همه را می شنود، و به ظاهر هیچ کس راتکذیب نمی کند ولی در مقام عمل، به تحقیق می پردازد که ما درباره این مطلب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سخن گفته ایم</w:t>
      </w:r>
      <w:r>
        <w:rPr>
          <w:rFonts w:eastAsia="IRNazanin" w:cs="IRNazanin"/>
          <w:color w:val="111111"/>
          <w:sz w:val="28"/>
          <w:szCs w:val="28"/>
          <w:rtl w:val="true"/>
          <w:lang w:bidi="fa-IR"/>
        </w:rPr>
        <w:t>.</w:t>
      </w:r>
      <w:bookmarkStart w:id="721" w:name="pg16747_185714"/>
    </w:p>
    <w:p>
      <w:pPr>
        <w:pStyle w:val="Heading3"/>
        <w:numPr>
          <w:ilvl w:val="2"/>
          <w:numId w:val="1"/>
        </w:numPr>
        <w:rPr/>
      </w:pPr>
      <w:bookmarkStart w:id="722" w:name="__RefHeading___Toc4743317_73709187"/>
      <w:bookmarkStart w:id="723" w:name="_Toc270"/>
      <w:bookmarkEnd w:id="721"/>
      <w:bookmarkEnd w:id="722"/>
      <w:r>
        <w:rPr/>
        <w:t>5</w:t>
      </w:r>
      <w:r>
        <w:rPr>
          <w:rtl w:val="true"/>
        </w:rPr>
        <w:t xml:space="preserve">- </w:t>
      </w:r>
      <w:r>
        <w:rPr>
          <w:rtl w:val="true"/>
        </w:rPr>
        <w:t>وظیفه مسلمانان در باره همسران او</w:t>
      </w:r>
      <w:bookmarkEnd w:id="723"/>
    </w:p>
    <w:p>
      <w:pPr>
        <w:pStyle w:val="BookText"/>
        <w:rPr/>
      </w:pPr>
      <w:r>
        <w:rPr>
          <w:rFonts w:ascii="IRNazanin" w:hAnsi="IRNazanin" w:eastAsia="IRNazanin"/>
          <w:color w:val="111111"/>
          <w:sz w:val="28"/>
          <w:sz w:val="28"/>
          <w:szCs w:val="28"/>
          <w:rtl w:val="true"/>
          <w:lang w:bidi="fa-IR"/>
        </w:rPr>
        <w:t>قرآن در باره همسران پیامبران دو دستور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سَأَلْتُمُوهُنَّ مَتاعاً فَسْأَلُوهُنَّ مِنْ وَراءِ حِجاب ذلِکُمْ أَطْهَرُ لِقُلُوبِکُمْ وَ قُلُوبِهنَّ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 از وسایل زندگی از آنان درخواست می کنید از پشت پرده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اعراب رسم این بود که به هنگام نیاز به وسائل زندگی، آن را از همسایه به عاریت می گرفتند وخانه پیامبر نیز از این شرایط جدا نبود ومسلمانان وقت و بی وقت برای رفع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کردند و از همسران او وسایلی را به عاریت می گرفتند در این شرایط دستور داده شد که مسلمانان با همسران پیامبر رو در رو سخن نگویند و از پشت پرده و یا پشت در، به سخن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حجاب در آیه ، حجاب اسلامی نیست که بر همه زنان لازم و فرض است، بلکه همان حائل و حاجز است که طرفین را از هم جدا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دو چیز تأیید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اسلامی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پیش از این دستور،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مقصود از آیه متأخّر، دستور مجدّد خواهد بود، نه تأکید مگر اینکه قرینه ای بر تأکید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تعلیلی که در این مورد وارد شده است مؤیّد این مطلب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أَطْهَرُ لِقُلُوبِکُمْ وَ قُلُوبِهِنَّ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برای قلوب شما و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پاکیزگی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حجاب اسلامی بود مناسب بود که تعلیل به صورت دیگری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تَنْکِحُوا أَزْواجَهُ مِنْ بَعْدِهِ أَبَداً إِنَّ ذلِکُمْ کانَ عِنْدَ اللّهِ عَظیماً</w:t>
      </w:r>
      <w:r>
        <w:rPr>
          <w:rFonts w:eastAsia="Amiri" w:cs="Amiri" w:ascii="Amiri" w:hAnsi="Amiri"/>
          <w:color w:val="111111"/>
          <w:sz w:val="28"/>
          <w:szCs w:val="28"/>
          <w:rtl w:val="true"/>
          <w:lang w:bidi="ar-SA"/>
        </w:rPr>
        <w:t>)</w:t>
      </w:r>
      <w:bookmarkStart w:id="724" w:name="pg16747_185715"/>
    </w:p>
    <w:p>
      <w:pPr>
        <w:pStyle w:val="BookText"/>
        <w:rPr/>
      </w:pPr>
      <w:bookmarkEnd w:id="7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حق ندارند پس از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همسران او ازدواج نمایند این کار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تحریم ازدواج با همسران پیامبر، پس از رحلت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این جا نکته ای وجود دارد که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تشریع این حکم به طور اجمال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همسران پیامبر به خاطر انتساب با بیت وحی و به خاطر احترامی که قرآن به آنان گذارده تا آنجا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المؤمنین</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نامیده است در جامعه اسلامی از احترام خاصّی برخوردار بودند، و تمایل آنان به یک طرف، مایه گرایش عمومی به آن سو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قرآن ازدواج با آنان را پس از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 اعلام می دارد زیرا پیوند زناشویی با آنها زمینه بهره برداری سیاسی از وجود آنها را برای شوهر فراهم می سازد، ارتباط با خاندان وحی را وسیله نیل به آمال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بهترین معلّم و آموزگار است در جنگ جمل قرابت وخویشاوندی زبیر با عایشه سبب شد که زبیر افراد ساده لوح را به دنبال خود بکشد و نبرد خونینی را به راه اندازد اگر عایشه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هرگز زبیر و همتای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گردآوری چنین سپاهی موفق نمی شدند و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تَنْکِحُوا أَزْواجَهُ مِنْ بَعْدِهِ أَبَداً</w:t>
      </w:r>
      <w:r>
        <w:rPr>
          <w:rFonts w:eastAsia="IRNazanin" w:cs="IRNazanin"/>
          <w:color w:val="111111"/>
          <w:sz w:val="28"/>
          <w:szCs w:val="28"/>
          <w:rtl w:val="true"/>
          <w:lang w:bidi="fa-IR"/>
        </w:rPr>
        <w:t>).</w:t>
      </w:r>
    </w:p>
    <w:p>
      <w:pPr>
        <w:pStyle w:val="Heading3"/>
        <w:numPr>
          <w:ilvl w:val="2"/>
          <w:numId w:val="1"/>
        </w:numPr>
        <w:rPr/>
      </w:pPr>
      <w:bookmarkStart w:id="725" w:name="__RefHeading___Toc4743319_73709187"/>
      <w:bookmarkStart w:id="726" w:name="_Toc271"/>
      <w:bookmarkEnd w:id="725"/>
      <w:r>
        <w:rPr/>
        <w:t>6</w:t>
      </w:r>
      <w:r>
        <w:rPr>
          <w:rtl w:val="true"/>
        </w:rPr>
        <w:t>ـ وظیفه مسلمانان نسبت به فرزندان او</w:t>
      </w:r>
      <w:bookmarkEnd w:id="72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همه پیامبران جهان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أَسْأَلُکُمْ عَلَیْهِ مِنْ أَجْر إِنْ أَجْرِیَ إِلاّ عَلی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برای ادای پیامهای خدا مزد و پاداشی نمی طلبیم، پاداش فقط بر پروردگار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کاری که برای خدا است باید مزد آن نیز بر عهده او باشد و نباید از دیگران مطالبه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اعمال ارزشمند و بزرگ آنان بالاتر از آن است که بتوان با درهم و دینار بر آنها ارزش گذارد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معاوضه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قرآن پاداش پیامبر را چنین معرفی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 لأَجْراً غَیْرَ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پاداش عاری از منّت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قرآن در آیه ای به گونه دیگر سخن می گوید ویادآور می شود که پاداش تلاشهای من در راه هدایت شما، مودّت نزدیکان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مزد و پاداشی از شما نمی خواهم جز دوستی نزدیکان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دیگر یادآور می شود که اجر و پاداشی که از شما خواسته ام به نفع شما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 عَلی اللّهِوَ هُوَ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آنچه را که به نام مزد طلبیده ام به سود شما است، اجر من بر خدا است و او بر همه چیز شاهد و ناظر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همین دوستی خاندان رسالت، 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اجر رسالت قرار گرفته است آثار تربیتی داشته و باعث ارتباط نزدیکی به آن بزرگواران می باشد چون</w:t>
      </w:r>
    </w:p>
    <w:p>
      <w:pPr>
        <w:pStyle w:val="BookText"/>
        <w:rPr/>
      </w:pPr>
      <w:r>
        <w:rPr>
          <w:rFonts w:ascii="IRNazanin" w:hAnsi="IRNazanin" w:eastAsia="IRNazanin"/>
          <w:color w:val="111111"/>
          <w:sz w:val="28"/>
          <w:sz w:val="28"/>
          <w:szCs w:val="28"/>
          <w:rtl w:val="true"/>
          <w:lang w:bidi="fa-IR"/>
        </w:rPr>
        <w:t>دوست داشتن گروهی که جانشین پیامبر و بازگو کننده احکام ومربّی جامعه اسلامی هستند، پیوسته ملازم با آگاهی انسان از فروع و اصول اسلام و موجب پیروی از راه آنان می باشد و در نتیجه دوستی آنان مایه نجات جامعه و سعادت اجتماع مسلمین است و نفع چنین مودّتی به خود جامعه باز می گردد و در نتیجه، درخواست مودّت نسبت به اهل بیت، در برگیرنده درخواست عمل به متن شریعت است ودر حقیقت درخواست چنین پاداشی بسان درخواست پزشک معالج در مثال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معالجی بیماری را به طور رایگان معالجه می کند وپس ازمعاینه دقیق نسخه بلند بالایی می نویسد و اظهار می دارد که من از تو هیچ نوع پاداشی نمی طلبم جز این که به این نسخه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شنونده به روشنی قضاوت می کند ومی گوید پزشک از بیمار اجر و پاداش نخواسته است واگر می گوید پاداش من این باشد که به این نسخه عمل نمایی، پاداش صوری و ظاهری است ودر حقیقت پاداش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که در این زمینه حدیثی از خاندان رسالت ذکر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که شیخ طوسی در امالی خود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یزید جعفی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أَیَکفی مَنِ انْتحلَ التَشَیُّعَ وَ أَحَبَّنا أَهْلَ الْبَیْت؟ فَوَ اللّهِ ما شیعَتُنا إِلاّ مَنِ اتَّقَی اللّه وَ أَطاعه یا جابِر لا تَذْهَبَنَّ بِکَ الْمَذاهِبُ حَسَبَ الرّجُلِ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عَلِیّاً وَأَتَولاهُ ثُمَّ لا یَکُونُ مَعَهُ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خَیرٌ مِنْ عَلیّ وَ لا یَتْبعُ سیرتَهُوَلا یَعْمَلُ بِسُّنَّتِهِ ما نَفَعَهُ حُبُّهُ إِیّاهُ شَیْئاً، إِتَّقُوا اللّهَ وَاعْلَمُوا لَیْسَ بَیْنَ اللّهِ وَبَیْنَ أَحَد قِرابَةٌ، أَحَبُّ الْعِبادِ إِلَی اللّهِ وَأَکْرَمُهُمْ عَلَیْهِ أَتْقاهُمْ لَهُ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آیا کافیست که انسان تنها خود را به تشیّع نسبت دهد و ما اهل بیت را دوست بدارد؟ به خدا سوگند شیعه واقعی ما کسی است که تقوا را پیشه خود سازد و</w:t>
      </w:r>
    </w:p>
    <w:p>
      <w:pPr>
        <w:pStyle w:val="BookText"/>
        <w:rPr/>
      </w:pPr>
      <w:r>
        <w:rPr>
          <w:rFonts w:ascii="IRNazanin" w:hAnsi="IRNazanin" w:eastAsia="IRNazanin"/>
          <w:color w:val="111111"/>
          <w:sz w:val="28"/>
          <w:sz w:val="28"/>
          <w:szCs w:val="28"/>
          <w:rtl w:val="true"/>
          <w:lang w:bidi="fa-IR"/>
        </w:rPr>
        <w:t>خدا را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 و آن سو مرو، فکر مکن که برای آدمی کافی باشد که بگوید علی را دوست دارم در حالی که از نظر عمل با او همراه نباشد،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را دوست می دارم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از علی است، امّا از کردار و رفتار او پیروی نکند، محبّت رسول خدا او را سودی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ازمخالفت خدا بپرهیزید، وبدانید میان خدا و انسانی خویشاوندی نیست، بهترین بندگان وگرامی ترین آنان نزد خدا پرهیزگارترین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آنجا که محبت با پیروی از گفتار و رفتار پیشوایان اسلام توأم باشد، تبعاً خود محبت نیز بی پاداش نبوده و به حکم گفتار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خود محبت و مودّت بی اجر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مایه پیروی از اهل بیت است و در عین حال در صورت توأم بودن با عمل، ثواب 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استاد شیعه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مودّت در قربی از جمله قبل، استثنای منقطع است</w:t>
      </w:r>
      <w:r>
        <w:rPr>
          <w:rStyle w:val="FootnoteAnchor"/>
          <w:rtl w:val="true"/>
        </w:rPr>
        <w:footnoteReference w:id="309"/>
      </w:r>
      <w:r>
        <w:rPr>
          <w:rFonts w:ascii="IRNazanin" w:hAnsi="IRNazanin" w:eastAsia="IRNazanin"/>
          <w:color w:val="111111"/>
          <w:sz w:val="28"/>
          <w:sz w:val="28"/>
          <w:szCs w:val="28"/>
          <w:rtl w:val="true"/>
          <w:lang w:bidi="fa-IR"/>
        </w:rPr>
        <w:t>نه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مودّت در قُربی، پاداشی نیست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باشد و سپس به وسیله کلمه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گردد، بلکه مودّت به خویشاوندان از اوّل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نبود تا خارج گردد، بلکه درخواست فوق العاده ای است که از امّت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نوع استثناء در قرآن وکلمات عرب فراوان به چشم می خورد چنانچه قرآن مجید در باره اهل بهشت چنین می فرماید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 لَغْواً إِلاّ 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سخن بیهوده نمی شنوند جز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گفتار دور از لغو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w:t>
      </w:r>
    </w:p>
    <w:p>
      <w:pPr>
        <w:pStyle w:val="BookText"/>
        <w:rPr/>
      </w:pPr>
      <w:r>
        <w:rPr>
          <w:rFonts w:ascii="IRNazanin" w:hAnsi="IRNazanin" w:eastAsia="IRNazanin"/>
          <w:color w:val="111111"/>
          <w:sz w:val="28"/>
          <w:sz w:val="28"/>
          <w:szCs w:val="28"/>
          <w:rtl w:val="true"/>
          <w:lang w:bidi="fa-IR"/>
        </w:rPr>
        <w:t>داخل در لغو نیست که از آن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دوست داشتن اهل بیت تحکیم روابط و استفاده از علوم و معارف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متواتری است که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مودّت اهل بیت خود وارد شده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حدیث ثقلین</w:t>
      </w:r>
      <w:r>
        <w:rPr>
          <w:rStyle w:val="FootnoteAnchor"/>
          <w:rtl w:val="true"/>
        </w:rPr>
        <w:footnoteReference w:id="310"/>
      </w:r>
      <w:r>
        <w:rPr>
          <w:rFonts w:ascii="IRNazanin" w:hAnsi="IRNazanin" w:eastAsia="IRNazanin"/>
          <w:color w:val="111111"/>
          <w:sz w:val="28"/>
          <w:sz w:val="28"/>
          <w:szCs w:val="28"/>
          <w:rtl w:val="true"/>
          <w:lang w:bidi="fa-IR"/>
        </w:rPr>
        <w:t>وحدیث سفینه</w:t>
      </w:r>
      <w:r>
        <w:rPr>
          <w:rStyle w:val="FootnoteAnchor"/>
          <w:rtl w:val="true"/>
        </w:rPr>
        <w:footnoteReference w:id="311"/>
      </w:r>
      <w:r>
        <w:rPr>
          <w:rFonts w:ascii="IRNazanin" w:hAnsi="IRNazanin" w:eastAsia="IRNazanin"/>
          <w:color w:val="111111"/>
          <w:sz w:val="28"/>
          <w:sz w:val="28"/>
          <w:szCs w:val="28"/>
          <w:rtl w:val="true"/>
          <w:lang w:bidi="fa-IR"/>
        </w:rPr>
        <w:t>به مردم دستور می دهد که اصول و فروع حلال و حرام خود را از این خاندان فرا گیرند و برنامه زندگی خود را با گفتار و رفتار آنان تطبیق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مراتب روشن می گردد که مقصود از ایجاب مودّت ومحبت خاندان معصوم پیامبر، جز این نیست که مردم در شئون دینی و دنیوی خود به آنان رجوع کرده و از رجوع به گروههای دیگر که پیراسته از گناه یا خطا نیستند،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الزام مودّت آنان جز وسیله جویی برای بقای دین و آگاهی مردم از متن شریعت وعمل مردم به دستورات دین،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دوستی با این خاندان و مراوده با آنان ، مایه آگاهی انسانهای تشنه، از حقایق نورانی اسلام و موجب تکامل فکری وعلمی امّت است وعلم و آگاهی از متن شریعت، انسان را به سوی عمل کشیده سرانجام انسان، راهی به سوی خدا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معنی دو آیه دیگر که آنها نیز در زمینه پاداش رسالت وارد شده اند روشن می گردد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سَأَلْتُکُمْ مِنْ أَجْر فَهُوَ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پاداشی که خواسته ام به نفع</w:t>
      </w:r>
    </w:p>
    <w:p>
      <w:pPr>
        <w:pStyle w:val="BookText"/>
        <w:rPr/>
      </w:pPr>
      <w:r>
        <w:rPr>
          <w:rFonts w:ascii="IRNazanin" w:hAnsi="IRNazanin" w:eastAsia="IRNazanin"/>
          <w:color w:val="111111"/>
          <w:sz w:val="28"/>
          <w:sz w:val="28"/>
          <w:szCs w:val="28"/>
          <w:rtl w:val="true"/>
          <w:lang w:bidi="fa-IR"/>
        </w:rPr>
        <w:t>خود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آیه کاملاً با آیه مورد بحث منطبق است زیرا دوستی خویشاوندان پیامبر هر چند به صورت ظاهر به نفع پیامبر است، ولی مغز این کار مربوط به خود امّت و به نفع آنها است و ارتباط با آن خاندان وتحکیم پیوند دوستی با این گروه معصوم، مایه نجات و وسیله عمل به شریعت و پیروی از آیین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متن صراط مستقیم قرار دارند و تمام احکام و معارف دین در اختیار آنان بوده و دوستی با آنان طبعاً انسان را از فروع واصول اسلام آگاه ساخته، افراد دوستدار، خواه ناخواه به سوی عمل و کردار کشیده می شوند، و محبت راستین به این خانواده پاک، از پیروی صحیح از آنان جدا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أَسْأَلُکُمْ عَلَیْهِ مِنْ أَجْر إِلاّ مَنْ شاءَ أَنْ یَتَّخِذَ إِلی رَبِّهِ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اجری نمی خواهم من آن کسی را می خواهم که به سوی پروردگار خود راهی اتخاذ کند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راه جویی افراد به سوی خدا، اجر رسالت قرار داده شده است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ممکن است همان پیوند دوستی با خاندان رسالت باشد که خود مایه آگاهی انسان از احکام و معارف اسلام بوده، سرانجام موجب عمل به شریعت است همچنانکه ممکن است مقصود همان عمل به دستورات اسلامی باشد که خود راهی به سوی خدا است ودر گذشته بیان کردیم که مودّت این خاندان جنبه تربیتی دارد وسرانجام سبب می شود که انسان به دستورات اسلام و به آیین خدا که یکتا راه به سوی او است،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هر سه آیه که درباره مزد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بر یک معنی منطبق می گردند و نتیجه واحدی را می دهند و آن به طور مستقیم ویا غیر مستقیم، عمل به متن شریعت است</w:t>
      </w:r>
      <w:r>
        <w:rPr>
          <w:rFonts w:eastAsia="IRNazanin" w:cs="IRNazanin"/>
          <w:color w:val="111111"/>
          <w:sz w:val="28"/>
          <w:szCs w:val="28"/>
          <w:rtl w:val="true"/>
          <w:lang w:bidi="fa-IR"/>
        </w:rPr>
        <w:t>.</w:t>
      </w:r>
      <w:bookmarkStart w:id="727" w:name="pg16747_185721"/>
    </w:p>
    <w:p>
      <w:pPr>
        <w:pStyle w:val="Heading3"/>
        <w:numPr>
          <w:ilvl w:val="2"/>
          <w:numId w:val="1"/>
        </w:numPr>
        <w:rPr/>
      </w:pPr>
      <w:bookmarkStart w:id="728" w:name="__RefHeading___Toc4743321_73709187"/>
      <w:bookmarkStart w:id="729" w:name="_Toc272"/>
      <w:bookmarkEnd w:id="727"/>
      <w:bookmarkEnd w:id="728"/>
      <w:r>
        <w:rPr/>
        <w:t>7</w:t>
      </w:r>
      <w:r>
        <w:rPr>
          <w:rtl w:val="true"/>
        </w:rPr>
        <w:t xml:space="preserve">- </w:t>
      </w:r>
      <w:r>
        <w:rPr>
          <w:rtl w:val="true"/>
        </w:rPr>
        <w:t xml:space="preserve">درود بر پیامبر </w:t>
      </w:r>
      <w:r>
        <w:rPr>
          <w:rtl w:val="true"/>
        </w:rPr>
        <w:t>(</w:t>
      </w:r>
      <w:r>
        <w:rPr>
          <w:rtl w:val="true"/>
        </w:rPr>
        <w:t>صلی الله علیه وآله</w:t>
      </w:r>
      <w:r>
        <w:rPr>
          <w:rtl w:val="true"/>
        </w:rPr>
        <w:t>)</w:t>
      </w:r>
      <w:bookmarkEnd w:id="729"/>
    </w:p>
    <w:p>
      <w:pPr>
        <w:pStyle w:val="BookText"/>
        <w:rPr/>
      </w:pPr>
      <w:r>
        <w:rPr>
          <w:rFonts w:ascii="IRNazanin" w:hAnsi="IRNazanin" w:eastAsia="IRNazanin"/>
          <w:color w:val="111111"/>
          <w:sz w:val="28"/>
          <w:sz w:val="28"/>
          <w:szCs w:val="28"/>
          <w:rtl w:val="true"/>
          <w:lang w:bidi="fa-IR"/>
        </w:rPr>
        <w:t>قرآن یکی از وظایف مؤمنان را این می داند که بر او درود بفرستند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وفرشتگان بر پیامبر درود می فرستند ای افراد با ایمان بر او درود بفرستید، و تسلیم وی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نقل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نازل گردید مردم از پیامبر پرسیدند که چگونه بر تو درود بفرستیم؟ پیامبر فرمود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إِبْراهیمَ وَآلِ إِبْراهیمَ</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730" w:name="__RefHeading___Toc4743323_73709187"/>
      <w:bookmarkStart w:id="731" w:name="_Toc273"/>
      <w:bookmarkEnd w:id="730"/>
      <w:r>
        <w:rPr/>
        <w:t>8</w:t>
      </w:r>
      <w:r>
        <w:rPr>
          <w:rtl w:val="true"/>
        </w:rPr>
        <w:t xml:space="preserve">- </w:t>
      </w:r>
      <w:r>
        <w:rPr>
          <w:rtl w:val="true"/>
        </w:rPr>
        <w:t xml:space="preserve">حرمت خیانت بر پیامبر </w:t>
      </w:r>
      <w:r>
        <w:rPr>
          <w:rtl w:val="true"/>
        </w:rPr>
        <w:t>(</w:t>
      </w:r>
      <w:r>
        <w:rPr>
          <w:rtl w:val="true"/>
        </w:rPr>
        <w:t>صلی الله علیه وآله</w:t>
      </w:r>
      <w:r>
        <w:rPr>
          <w:rtl w:val="true"/>
        </w:rPr>
        <w:t>)</w:t>
      </w:r>
      <w:bookmarkEnd w:id="731"/>
    </w:p>
    <w:p>
      <w:pPr>
        <w:pStyle w:val="BookText"/>
        <w:rPr/>
      </w:pPr>
      <w:r>
        <w:rPr>
          <w:rFonts w:ascii="IRNazanin" w:hAnsi="IRNazanin" w:eastAsia="IRNazanin"/>
          <w:color w:val="111111"/>
          <w:sz w:val="28"/>
          <w:sz w:val="28"/>
          <w:szCs w:val="28"/>
          <w:rtl w:val="true"/>
          <w:lang w:bidi="fa-IR"/>
        </w:rPr>
        <w:t xml:space="preserve">خیانت بر مؤمن مطلقاً حرام ودر باره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حرمت از تأکید بیشتری برخوردار است 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را خیانت نکنید وبه امانتهای خود خیانت مورزید در حالی که می دانید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تفصیل آن در کتابهای تفسیر و سیره پیامبر وارد شده است</w:t>
      </w:r>
      <w:r>
        <w:rPr>
          <w:rFonts w:eastAsia="IRNazanin" w:cs="IRNazanin"/>
          <w:color w:val="111111"/>
          <w:sz w:val="28"/>
          <w:szCs w:val="28"/>
          <w:rtl w:val="true"/>
          <w:lang w:bidi="fa-IR"/>
        </w:rPr>
        <w:t>.</w:t>
      </w:r>
      <w:bookmarkStart w:id="732" w:name="pg16747_185722"/>
    </w:p>
    <w:p>
      <w:pPr>
        <w:pStyle w:val="Heading3"/>
        <w:numPr>
          <w:ilvl w:val="2"/>
          <w:numId w:val="1"/>
        </w:numPr>
        <w:rPr/>
      </w:pPr>
      <w:bookmarkStart w:id="733" w:name="__RefHeading___Toc4743325_73709187"/>
      <w:bookmarkStart w:id="734" w:name="_Toc274"/>
      <w:bookmarkEnd w:id="732"/>
      <w:bookmarkEnd w:id="733"/>
      <w:r>
        <w:rPr/>
        <w:t>9</w:t>
      </w:r>
      <w:r>
        <w:rPr>
          <w:rtl w:val="true"/>
        </w:rPr>
        <w:t xml:space="preserve">ـ درخواست استغفار از پیامبر </w:t>
      </w:r>
      <w:r>
        <w:rPr>
          <w:rtl w:val="true"/>
        </w:rPr>
        <w:t>(</w:t>
      </w:r>
      <w:r>
        <w:rPr>
          <w:rtl w:val="true"/>
        </w:rPr>
        <w:t>صلی الله علیه وآله</w:t>
      </w:r>
      <w:r>
        <w:rPr>
          <w:rtl w:val="true"/>
        </w:rPr>
        <w:t>)</w:t>
      </w:r>
      <w:bookmarkEnd w:id="734"/>
    </w:p>
    <w:p>
      <w:pPr>
        <w:pStyle w:val="BookText"/>
        <w:rPr/>
      </w:pPr>
      <w:r>
        <w:rPr>
          <w:rFonts w:ascii="IRNazanin" w:hAnsi="IRNazanin" w:eastAsia="IRNazanin"/>
          <w:color w:val="111111"/>
          <w:sz w:val="28"/>
          <w:sz w:val="28"/>
          <w:szCs w:val="28"/>
          <w:rtl w:val="true"/>
          <w:lang w:bidi="fa-IR"/>
        </w:rPr>
        <w:t>درهای رحمت خدا ومغفرت وآمرزش او، به روی بندگان باز است، این فیض گاهی بدون واسطه و احیاناً از طریق اولیای او به افراد می رسد از این جهت قرآن گنهکاران را دستور می دهد که برای تحصیل مغفرت او، حضور پیامبر برسند و از او درخواست کنند که در باره آنان از خدا طلب مغفرت کند ودر این حالت دعای او مستجاب می باشد و در پوشش مغفرت او قرار می گیرند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آنان که بر خویشتن ستم کردند پیش تو می آمدند وخود طلب مغفرت کرده و پیامبر نیز در باره آنان طلب آمرزش می کرد، خدا را توبه پذیر و رحیم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منافقان رامذمّت می کند و یادآور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آنان گفته می شود که به حضور پیامبر برسند تا وی در باره آنان طلب مغفرت کند سرهای خود را به عنوان اعتراض به عقب برمی گردانند،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آنان گفته می شود که بیایید پیامبر در باره شما طلب آمرزش کند، سرهای خود را به عنوان اعتراض به عقب می رانند آنان را می بینی که ابا میورزند در حالی که اظهار بی نیازی می نمایند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فیض مادی از طریق اسباب ظاهری به انسانها</w:t>
      </w:r>
    </w:p>
    <w:p>
      <w:pPr>
        <w:pStyle w:val="BookText"/>
        <w:rPr/>
      </w:pPr>
      <w:r>
        <w:rPr>
          <w:rFonts w:ascii="IRNazanin" w:hAnsi="IRNazanin" w:eastAsia="IRNazanin"/>
          <w:color w:val="111111"/>
          <w:sz w:val="28"/>
          <w:sz w:val="28"/>
          <w:szCs w:val="28"/>
          <w:rtl w:val="true"/>
          <w:lang w:bidi="fa-IR"/>
        </w:rPr>
        <w:t>می رسد، مثلاً اشعه حیات بخش به وسیله خورشید در اختیار ما قرار می گیرد، همچنین فیض معنوی خدا، گاهی بدون واسطه و گاهی از طریق پیامبران و اولیای خدا به انسانها می رسد و این حقیقت در دو آیه دیگر کاملاً متجلّی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در حقّ مؤدّیان زکات، دعا کند زیرا دعای وی مایه سکونت و آرامش خاطر آنها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عَلَیْهِمْ إِنَّ صَلاتَکَ سَکَنٌ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باره آنان دعا کن، زیرا دعای تو مایه آرامش خاطر آنان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حقیقت به اندازه ای روشن بوده که فرزندان گنهکار یعقوب به علّت پرورش در خانهوحی به آن توجه داشتند وآنگاه که پرده از راز آنان برافتاد، از پدر درخواست استغفار کرده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یا أَبانَا اسْتَغْفِرْ لَنا ذُنُوبَنا إِنّا کُنّا 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أَسْتَغْفِرُ لَکُمْ رَبّی إِنَّهُ هُوَ الْغَفُورُ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پدرجان برای ما در باره گناهانمان طلب آمرزش بنما زیرا ما خطاکار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برای شما طلب مغفرت می نمایم، او بخشایشگر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دایره وظایف مسلمانان نسبت به پیامبر گسترده تر از وظایفی است که بیان گردید ولی این نُه وظیفه به عنوان بارزترین وظایف بیان 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جلد هفتم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تفسیرعلی بن 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العادیات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وادی 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شنزار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وادی یابس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خشک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ارشاد،مفید،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المغازلی،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عادیات،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سوگندهای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خامه فاضلانه فرزند روحانیم شهید ابوالقاسم رزاقی ـ رضوان اللّه علیه ـ به رشته تحریر کشیده شده و با مقدمه اینجانب چاپ شده است،درباره سوگندهای این سوره و تمام سوگندهای قرآن به طور گسترده سخن گفته شده است،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است میان مکّه و طائف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در مغازی گوشه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ای از جانبازی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های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می نویسد پیامبر در باره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له أصحاباً یحقر أحدکم صلاته مع صلاتهم و صیامه مع صیامهم یقرؤن القرآن لا یجاوز تراقیهم یمرقون من الدین کما یمرق السهم من الرمیة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های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های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باید گفت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آن در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است ، امثال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یستأذنک الّذین یؤمنون باللّه و الیوم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یجاهدوا بأموالهم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یجاهدوا بأموالهم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ونظائر آن در قرآن فراوان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ابواب امر به معروف،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در 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گرایش آنان را به آیین مسیح بیان کرده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اُسقف، معرّب کلمه یونانی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اپسکوپ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رقیب و ناظر است و هم اکنون نشانه منصب روحانی ، مافوق کشیش می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أهل الکتابِ تعالَوا إلی کلمة سَواء بَیْنَنا و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می خواهند به تمام خصوصیات این واقعه تاریخی واقف شوند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ابن طاوس صفحه</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عِیسی عِنْدَ اللّهِ کَمَثَلِ آدَمَ خَلَقَهُ مِنْ تُراب ثُمَّ قالَ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سیره حلبی استفاده می شود که موضوع مباهله را خود پیامبر پیشنهاد کرد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دست حسن و حسین را گرفته بود، وعلی پیش روی پیامبر و فاطمه پشت سر آن حضرت حرکت می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لینبه علی لطف مکانهم، وقرب منزلتهم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اسلامی نیز به این موضوع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اصول کافی، کتاب دعا، باب مباهله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ابن بطریق،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 نسان،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مدرسه، مدرسه مقدماتی برا ی دانشکده الهیات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 و در ضلع شمالی مسجد اموی در کوچه ای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می گردد قرار دارد و تاریخ مناظره مربوط به 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مصری سخن پیامبر را نقل به معنی کرده در حالی که پیامبر این چنین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کرّار غیر فرّار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یک چنین بی بند و باری در مسائل جنسی پیدایش بیماری مسری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امریکا وانگلستان است که چهره وحشت زای خود را نشان داده و همه را مرعوب ساخته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کافرون،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آیات</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آیات</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آیات</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آیات</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در مقام شکایت از کسانی که دور او را گرفته ولی یار صمیمی نبودند به درگاه الهی عرض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بدّل لی بهم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نکوهش بنی اسرائیل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أَتَسْتبدلون الّذی هو أدنی بالّذی هو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وآنچه در متن گفته شد یک قاعده کلی 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القصاص،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نگارش جعفر سبحانی مراجعه 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از ابواب جهاد با عدو مراجعه فرمایید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چاپ عبده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امر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 یَتِدُ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تفسیر کبیر،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احتمالات دهگانه ای در موضوع مأموریت پیامبر داده است، در حالی که هیچ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کدام از آنها علاوه بر اینکه مدرک درستی ندارند، واجد دو شرطی که از آیه در باره موضوع مأموریت استفاده نمودیم، نیست واکثر آنها چندان اهمیتی ندارند که عدم ابلاغ آنها لطمه به رسالت پیامبر بزند و نه ابلاغ آنها مایه ترس و رعب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 بیان برخی از احتمالات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الغدیر،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بنابه نقل امام احمد بن حنبل در مسند، پیامبر این جمله را چهار بار تکرار کرد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ترجمه خطبه و متن آن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اُسوة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ابلاغ ،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آیه اکمال،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 سؤال عذاب،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 وره معارج، آیه های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کتاب های تاریخ و حدیث آمده است و بخاری، آن را در نقاط مختلفی از صحیح خود نقل کرده از آن جمله،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مسلم در صحیح خود،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هرگز آنها را عذاب نمی کند تا تو در میان آنان هستی، وهمچنین خداوند آنان را عذاب نمی کند در حالی که استغفار میکنند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بزرگ رسالت،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بفرمایید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الاعلام،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الاعلام،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مفاهیم القرآن درباره خبرهای غیبی قرآن به گونه ای مشروح بحث شده است به جلد سوم، صفحات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کتاب مراجعه بفرمایید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غُلِبَتِ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 یَدا أَبی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مسد تا آخر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سَأُصْلیهِ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أَدْریکَ ما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های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سَیُهْزَمُ الْجَمْعُ وَیُوَلُّونَ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مشروح این بحث را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خداشناسی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نگارنده،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چاپ قدیم، این نوع خوابها که به طور مستقیم با آینده سر و کار دارد، نه با گذشته، نمی تواند علّت مادی داشته باشد و هرگز نمی توان پرونده این خوابها را در گذشته جستجو نمود بلکه این نوع خوابها فاقد پرونده است و ما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بزرگ 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این نوع خوابها سخن گفته ایم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اشراق، ، مقاله پنجم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ابوالفتوح 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های اعراف آیه های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آیه های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در تفسیر خود مفاتیح الغیب،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صفات موجود در آیه را به نه تا می رساند و در حالی که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 چیز مختلف بشماریم، تعداد آن به ده تا می رسد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آرزو پندارهای سست است که یهودیان درباره خود داشته و دارند، مانند امّت برگزیده و غیره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و سند این نوع روایات در کتاب مفاهیم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مورد بررسی قرار گرفته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عبد اللطیف هندی رساله ای به زبان انگلیسی در این موضوع نگاشته و این رساله به زبانهای اردو و فارسی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با نگارش رساله مستقلی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مکتب 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ردّ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به آن رساله مراجعه فرمایید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استحباب الاستغفار و الاستکشار منه، لفظ یغان صیغه مجهول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ستر و پرده و ابر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شفای قاضی عیاص مراجعه فرمایید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نیک خوبان، گناه مقربان خدا محسوب می 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الاشراف،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اصل دعا رجوع شود به کشف الغمه،ج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المقاییس،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گروهی از مفسّران این شأن نزول را نقل کرده اند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مجمع البیان،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قُصِدَ بِه الخِطابُ غَیرُ من القِیَ إِلیه الخطاب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بحث بس گسترده ای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سلسله بحثهای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تفسیر موضوعی است به زبان عربی بر قرآن، انجام گرفته و این بخش به صورت مستقل به وسیله دوست عزیز جناب آقای استادی به پارسی برگردانیده شده و کراراً چاپ شده است از این جهت در متن ـ با اقتباس از ترجمه مذکور ـ به فشرده گویی پرداختیم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المقاییس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خ ت 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اعراب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 فی علوم القرآن،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جلالین ذیل همین آیه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دوّم،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گفتار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آیاتی از قرآن آن را تأیید می کند مانند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تفسسیر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فرزند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مرا که به شما ارزانی داشتم و شما را بر مردم زمان خود برتری دادم، به یاد آرید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التاج،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 را نازل ساختیم و آن را تا روز قیامت از باطل شدن و آن را ـ در مقابل راه پیدا کردن هر باطلی به آن ـ نگهداری و حفظ خواهیم کرد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تذکر دهیم که در قرآن مجید غیر از این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آیات دیگری هم در این زمینه وارد است که برای رعایت اختصار از ذکر آنها صرف نظر می نماییم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قَرَنَ اللّهُ بِهِ مِنْ لَدُنْ أَنْ کانَ فَطیماً أَعْظَمَ مَلَک مِنْ مَلائِکَتِهِ یَسْلُکُ طَریق الْمَکارِم وَمَحاسِنَ أَخْلاقِ الْعالَمِ لَیْلَهُ وَنَهارَهُ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اشباح، خطبه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عبده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باب الف،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کتاب 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ابواب جهاد عدو،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کلّه فی السیف، و تحت ظل السیف ولا یقیم الناس إلاّ السیف، و السیوف مقالید الجنة و النار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سروده های بس معروف جهان اسلام است که بر آن شروح زیادی نوشته شده است وشایسته هر انسان عربی دان است که آن را حفظ کند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کدام نسبت به اعمال خود درجه و رتبه ای است، پروردگار تو غافل ازکارهای آنان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عبادت،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حکمت، شماره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که به خامه ناچیز نگارنده است، مباحث دهگانه ای را پیرامون شفاعت مطرح کرده است و در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اعتراف مورخان منصف اگر پیامبر در باره خاندان خود، به جای سفارش به مودّت ومحبت، بر خلاف آن، توصیه کرده بود، بیش از این مورد بی مهری قرار نمی گرفتند، ونیز تاریخ زندگی طالبیها، حسنیها و حسینیها و موسویها گواه روشن بر کشتار بی رحمانه ای است که در باره آنان انجام گرفته است، و کافی است در این مورد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ابوالفرج اصفهانی متوفای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حوادث دردناک و تلخ فرزندان ابوطالب که در گوشه وکنار جهان اسلام و یا در میدان مبارزه با طاغوتهای زمان کشته شده اند نگارش یافته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به این کتاب که وظایف نقابت خاصّه را از نقابت عامّه جدا کرده است، مراجعه بفرمایند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تو را آب بحر کافی نیست که تر کنم سر انگشت و صفحه بشمارم</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فتح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مزّمّل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چرا فعل أطیعوا در باره رسول تکرار شده ودر باره اولی الأمر تکرار نشده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چرا در قلمرو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اولی الأمر لازم شمرده شده ولی در حلّ مسائل قضایی نامی از آنها نیامده و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فَرُدّوه إلی اللّهِ و َ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ومانند اینها که باید در فرصت دیگری درباره آنها بحث وگفتگو نمود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آیات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کمک کردن باشد، قطعاً در این آیه به معنی احترام است به گواه اینکه مسئله کمک کردن را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أنی، یأنی، به معنی فرا رسیدن وقت شیئ است و در مورد آیه فرا رسیدن پختن غذا وآمادگی آن برای صرف، و مرجع ضمیر، طعام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وَأَزْواجُهُ أُمَّهاتُهُمْ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مجلس یوم الترویه، جزء دوّم،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چ سنگی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 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میان شما دو چیز گرانبها می گذارم یکی کتاب خدا و دیگر عترت من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بَیْتی کَسَفِینةِ نُوح مَنْ رَکِبَها نَجی وَمَنْ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من بسان کشتی نوح است که هرکس بر آن سوار گشت نجات یافت و گروه مخالف غرق گردید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94078</Words>
  <Characters>367609</Characters>
  <CharactersWithSpaces>458907</CharactersWithSpaces>
  <Paragraphs>2769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2026-08-22T01:46:23Z</dcterms:created>
  <dc:creator>ghaemiyeh.com</dc:creator>
  <dc:description/>
  <dc:language>en-US</dc:language>
  <cp:lastModifiedBy/>
  <dcterms:modified xsi:type="dcterms:W3CDTF">2026-08-22T05:16:34Z</dcterms:modified>
  <cp:revision>1</cp:revision>
  <dc:subject/>
  <dc:title>منشور جاوید جلد 7</dc:title>
</cp:coreProperties>
</file>

<file path=docProps/custom.xml><?xml version="1.0" encoding="utf-8"?>
<Properties xmlns="http://schemas.openxmlformats.org/officeDocument/2006/custom-properties" xmlns:vt="http://schemas.openxmlformats.org/officeDocument/2006/docPropsVTypes"/>
</file>