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62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95935_73709187">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4395937_7370918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4395939_73709187">
            <w:r>
              <w:rPr>
                <w:webHidden/>
                <w:rStyle w:val="IndexLink"/>
                <w:rtl w:val="true"/>
              </w:rPr>
              <w:t>[</w:t>
            </w:r>
            <w:r>
              <w:rPr>
                <w:rStyle w:val="IndexLink"/>
                <w:rtl w:val="true"/>
              </w:rPr>
              <w:t>تتمة حرف النون</w:t>
            </w:r>
            <w:r>
              <w:rPr>
                <w:rStyle w:val="IndexLink"/>
                <w:rtl w:val="true"/>
              </w:rPr>
              <w:t>]</w:t>
              <w:tab/>
            </w:r>
            <w:r>
              <w:rPr>
                <w:rStyle w:val="IndexLink"/>
              </w:rPr>
              <w:t>9</w:t>
            </w:r>
          </w:hyperlink>
        </w:p>
        <w:p>
          <w:pPr>
            <w:pStyle w:val="Contents3"/>
            <w:tabs>
              <w:tab w:val="clear" w:pos="8459"/>
              <w:tab w:val="right" w:pos="9026" w:leader="dot"/>
            </w:tabs>
            <w:rPr/>
          </w:pPr>
          <w:hyperlink w:anchor="__RefHeading___Toc4395941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نجيب</w:t>
            </w:r>
            <w:r>
              <w:rPr>
                <w:rStyle w:val="IndexLink"/>
                <w:rtl w:val="true"/>
              </w:rPr>
              <w:tab/>
            </w:r>
            <w:r>
              <w:rPr>
                <w:rStyle w:val="IndexLink"/>
              </w:rPr>
              <w:t>9</w:t>
            </w:r>
          </w:hyperlink>
        </w:p>
        <w:p>
          <w:pPr>
            <w:pStyle w:val="Contents4"/>
            <w:tabs>
              <w:tab w:val="clear" w:pos="8176"/>
              <w:tab w:val="right" w:pos="9026" w:leader="dot"/>
            </w:tabs>
            <w:rPr/>
          </w:pPr>
          <w:hyperlink w:anchor="__RefHeading___Toc4395943_73709187">
            <w:r>
              <w:rPr>
                <w:webHidden/>
                <w:rStyle w:val="IndexLink"/>
                <w:rtl w:val="true"/>
              </w:rPr>
              <w:t>اشارة</w:t>
            </w:r>
            <w:r>
              <w:rPr>
                <w:rStyle w:val="IndexLink"/>
                <w:rtl w:val="true"/>
              </w:rPr>
              <w:tab/>
            </w:r>
            <w:r>
              <w:rPr>
                <w:rStyle w:val="IndexLink"/>
              </w:rPr>
              <w:t>9</w:t>
            </w:r>
          </w:hyperlink>
        </w:p>
        <w:p>
          <w:pPr>
            <w:pStyle w:val="Contents4"/>
            <w:tabs>
              <w:tab w:val="clear" w:pos="8176"/>
              <w:tab w:val="right" w:pos="9026" w:leader="dot"/>
            </w:tabs>
            <w:rPr/>
          </w:pPr>
          <w:hyperlink w:anchor="__RefHeading___Toc4395945_73709187">
            <w:r>
              <w:rPr>
                <w:webHidden/>
                <w:rStyle w:val="IndexLink"/>
              </w:rPr>
              <w:t>7842</w:t>
            </w:r>
            <w:r>
              <w:rPr>
                <w:rStyle w:val="IndexLink"/>
                <w:rtl w:val="true"/>
              </w:rPr>
              <w:t xml:space="preserve"> - </w:t>
            </w:r>
            <w:r>
              <w:rPr>
                <w:rStyle w:val="IndexLink"/>
                <w:rtl w:val="true"/>
              </w:rPr>
              <w:t>نجيب بن عماد بن أحمد أبو السرايا بن أبي فراس الغنوي</w:t>
            </w:r>
            <w:r>
              <w:rPr>
                <w:rStyle w:val="IndexLink"/>
                <w:rtl w:val="true"/>
              </w:rPr>
              <w:tab/>
            </w:r>
            <w:r>
              <w:rPr>
                <w:rStyle w:val="IndexLink"/>
              </w:rPr>
              <w:t>9</w:t>
            </w:r>
          </w:hyperlink>
        </w:p>
        <w:p>
          <w:pPr>
            <w:pStyle w:val="Contents3"/>
            <w:tabs>
              <w:tab w:val="clear" w:pos="8459"/>
              <w:tab w:val="right" w:pos="9026" w:leader="dot"/>
            </w:tabs>
            <w:rPr/>
          </w:pPr>
          <w:hyperlink w:anchor="__RefHeading___Toc4395947_73709187">
            <w:r>
              <w:rPr>
                <w:webHidden/>
                <w:rStyle w:val="IndexLink"/>
              </w:rPr>
              <w:t>7843</w:t>
            </w:r>
            <w:r>
              <w:rPr>
                <w:rStyle w:val="IndexLink"/>
                <w:rtl w:val="true"/>
              </w:rPr>
              <w:t xml:space="preserve"> - </w:t>
            </w:r>
            <w:r>
              <w:rPr>
                <w:rStyle w:val="IndexLink"/>
                <w:rtl w:val="true"/>
              </w:rPr>
              <w:t>نخّار بن أوس بن أبير بن عمرو بن عبد الحارث بن لأي بن عبد مناف</w:t>
            </w:r>
            <w:r>
              <w:rPr>
                <w:rStyle w:val="IndexLink"/>
                <w:rtl w:val="true"/>
              </w:rPr>
              <w:tab/>
            </w:r>
            <w:r>
              <w:rPr>
                <w:rStyle w:val="IndexLink"/>
              </w:rPr>
              <w:t>11</w:t>
            </w:r>
          </w:hyperlink>
        </w:p>
        <w:p>
          <w:pPr>
            <w:pStyle w:val="Contents3"/>
            <w:tabs>
              <w:tab w:val="clear" w:pos="8459"/>
              <w:tab w:val="right" w:pos="9026" w:leader="dot"/>
            </w:tabs>
            <w:rPr/>
          </w:pPr>
          <w:hyperlink w:anchor="__RefHeading___Toc4395949_73709187">
            <w:r>
              <w:rPr>
                <w:webHidden/>
                <w:rStyle w:val="IndexLink"/>
              </w:rPr>
              <w:t>7844</w:t>
            </w:r>
            <w:r>
              <w:rPr>
                <w:rStyle w:val="IndexLink"/>
                <w:rtl w:val="true"/>
              </w:rPr>
              <w:t xml:space="preserve"> - </w:t>
            </w:r>
            <w:r>
              <w:rPr>
                <w:rStyle w:val="IndexLink"/>
                <w:rtl w:val="true"/>
              </w:rPr>
              <w:t>نشبة بن حندج بن الحسين بن عبد اللّه بن خالد بن يزيد بن صالح</w:t>
            </w:r>
            <w:r>
              <w:rPr>
                <w:rStyle w:val="IndexLink"/>
                <w:rtl w:val="true"/>
              </w:rPr>
              <w:tab/>
            </w:r>
            <w:r>
              <w:rPr>
                <w:rStyle w:val="IndexLink"/>
              </w:rPr>
              <w:t>12</w:t>
            </w:r>
          </w:hyperlink>
        </w:p>
        <w:p>
          <w:pPr>
            <w:pStyle w:val="Contents3"/>
            <w:tabs>
              <w:tab w:val="clear" w:pos="8459"/>
              <w:tab w:val="right" w:pos="9026" w:leader="dot"/>
            </w:tabs>
            <w:rPr/>
          </w:pPr>
          <w:hyperlink w:anchor="__RefHeading___Toc4395951_73709187">
            <w:r>
              <w:rPr>
                <w:webHidden/>
                <w:rStyle w:val="IndexLink"/>
                <w:rtl w:val="true"/>
              </w:rPr>
              <w:t>ذكر من اسمه نصر اللّه</w:t>
            </w:r>
            <w:r>
              <w:rPr>
                <w:rStyle w:val="IndexLink"/>
                <w:rtl w:val="true"/>
              </w:rPr>
              <w:tab/>
            </w:r>
            <w:r>
              <w:rPr>
                <w:rStyle w:val="IndexLink"/>
              </w:rPr>
              <w:t>14</w:t>
            </w:r>
          </w:hyperlink>
        </w:p>
        <w:p>
          <w:pPr>
            <w:pStyle w:val="Contents4"/>
            <w:tabs>
              <w:tab w:val="clear" w:pos="8176"/>
              <w:tab w:val="right" w:pos="9026" w:leader="dot"/>
            </w:tabs>
            <w:rPr/>
          </w:pPr>
          <w:hyperlink w:anchor="__RefHeading___Toc4395953_73709187">
            <w:r>
              <w:rPr>
                <w:webHidden/>
                <w:rStyle w:val="IndexLink"/>
              </w:rPr>
              <w:t>7845</w:t>
            </w:r>
            <w:r>
              <w:rPr>
                <w:rStyle w:val="IndexLink"/>
                <w:rtl w:val="true"/>
              </w:rPr>
              <w:t xml:space="preserve"> - </w:t>
            </w:r>
            <w:r>
              <w:rPr>
                <w:rStyle w:val="IndexLink"/>
                <w:rtl w:val="true"/>
              </w:rPr>
              <w:t>نصر اللّه بن الحسن بن علوان أبو نصر الربعي الهيتي الشاعر</w:t>
            </w:r>
            <w:r>
              <w:rPr>
                <w:rStyle w:val="IndexLink"/>
                <w:rtl w:val="true"/>
              </w:rPr>
              <w:tab/>
            </w:r>
            <w:r>
              <w:rPr>
                <w:rStyle w:val="IndexLink"/>
              </w:rPr>
              <w:t>14</w:t>
            </w:r>
          </w:hyperlink>
        </w:p>
        <w:p>
          <w:pPr>
            <w:pStyle w:val="Contents4"/>
            <w:tabs>
              <w:tab w:val="clear" w:pos="8176"/>
              <w:tab w:val="right" w:pos="9026" w:leader="dot"/>
            </w:tabs>
            <w:rPr/>
          </w:pPr>
          <w:hyperlink w:anchor="__RefHeading___Toc4395955_73709187">
            <w:r>
              <w:rPr>
                <w:webHidden/>
                <w:rStyle w:val="IndexLink"/>
              </w:rPr>
              <w:t>7846</w:t>
            </w:r>
            <w:r>
              <w:rPr>
                <w:rStyle w:val="IndexLink"/>
                <w:rtl w:val="true"/>
              </w:rPr>
              <w:t xml:space="preserve"> - </w:t>
            </w:r>
            <w:r>
              <w:rPr>
                <w:rStyle w:val="IndexLink"/>
                <w:rtl w:val="true"/>
              </w:rPr>
              <w:t>نصر اللّه بن حمزة بن أسد بن علي أبو الفتح التميمي الكاتب</w:t>
            </w:r>
            <w:r>
              <w:rPr>
                <w:rStyle w:val="IndexLink"/>
                <w:rtl w:val="true"/>
              </w:rPr>
              <w:tab/>
            </w:r>
            <w:r>
              <w:rPr>
                <w:rStyle w:val="IndexLink"/>
              </w:rPr>
              <w:t>15</w:t>
            </w:r>
          </w:hyperlink>
        </w:p>
        <w:p>
          <w:pPr>
            <w:pStyle w:val="Contents4"/>
            <w:tabs>
              <w:tab w:val="clear" w:pos="8176"/>
              <w:tab w:val="right" w:pos="9026" w:leader="dot"/>
            </w:tabs>
            <w:rPr/>
          </w:pPr>
          <w:hyperlink w:anchor="__RefHeading___Toc4395957_73709187">
            <w:r>
              <w:rPr>
                <w:webHidden/>
                <w:rStyle w:val="IndexLink"/>
              </w:rPr>
              <w:t>7847</w:t>
            </w:r>
            <w:r>
              <w:rPr>
                <w:rStyle w:val="IndexLink"/>
                <w:rtl w:val="true"/>
              </w:rPr>
              <w:t xml:space="preserve"> - </w:t>
            </w:r>
            <w:r>
              <w:rPr>
                <w:rStyle w:val="IndexLink"/>
                <w:rtl w:val="true"/>
              </w:rPr>
              <w:t>نصر اللّه بن محمّد بن عبد القوي أبو الفتح بن أبي عبد اللّه المصّيصي،</w:t>
            </w:r>
            <w:r>
              <w:rPr>
                <w:rStyle w:val="IndexLink"/>
                <w:rtl w:val="true"/>
              </w:rPr>
              <w:tab/>
            </w:r>
            <w:r>
              <w:rPr>
                <w:rStyle w:val="IndexLink"/>
              </w:rPr>
              <w:t>16</w:t>
            </w:r>
          </w:hyperlink>
        </w:p>
        <w:p>
          <w:pPr>
            <w:pStyle w:val="Contents3"/>
            <w:tabs>
              <w:tab w:val="clear" w:pos="8459"/>
              <w:tab w:val="right" w:pos="9026" w:leader="dot"/>
            </w:tabs>
            <w:rPr/>
          </w:pPr>
          <w:hyperlink w:anchor="__RefHeading___Toc4395959_73709187">
            <w:r>
              <w:rPr>
                <w:webHidden/>
                <w:rStyle w:val="IndexLink"/>
                <w:rtl w:val="true"/>
              </w:rPr>
              <w:t>ذكر من اسمه نصر</w:t>
            </w:r>
            <w:r>
              <w:rPr>
                <w:rStyle w:val="IndexLink"/>
                <w:rtl w:val="true"/>
              </w:rPr>
              <w:tab/>
            </w:r>
            <w:r>
              <w:rPr>
                <w:rStyle w:val="IndexLink"/>
              </w:rPr>
              <w:t>17</w:t>
            </w:r>
          </w:hyperlink>
        </w:p>
        <w:p>
          <w:pPr>
            <w:pStyle w:val="Contents4"/>
            <w:tabs>
              <w:tab w:val="clear" w:pos="8176"/>
              <w:tab w:val="right" w:pos="9026" w:leader="dot"/>
            </w:tabs>
            <w:rPr/>
          </w:pPr>
          <w:hyperlink w:anchor="__RefHeading___Toc4395961_73709187">
            <w:r>
              <w:rPr>
                <w:webHidden/>
                <w:rStyle w:val="IndexLink"/>
              </w:rPr>
              <w:t>7848</w:t>
            </w:r>
            <w:r>
              <w:rPr>
                <w:rStyle w:val="IndexLink"/>
                <w:rtl w:val="true"/>
              </w:rPr>
              <w:t xml:space="preserve"> - </w:t>
            </w:r>
            <w:r>
              <w:rPr>
                <w:rStyle w:val="IndexLink"/>
                <w:rtl w:val="true"/>
              </w:rPr>
              <w:t>نصر بن أحمد بن سهل بن الأزهر أبو القاسم المدائني</w:t>
            </w:r>
            <w:r>
              <w:rPr>
                <w:rStyle w:val="IndexLink"/>
                <w:rtl w:val="true"/>
              </w:rPr>
              <w:tab/>
            </w:r>
            <w:r>
              <w:rPr>
                <w:rStyle w:val="IndexLink"/>
              </w:rPr>
              <w:t>17</w:t>
            </w:r>
          </w:hyperlink>
        </w:p>
        <w:p>
          <w:pPr>
            <w:pStyle w:val="Contents4"/>
            <w:tabs>
              <w:tab w:val="clear" w:pos="8176"/>
              <w:tab w:val="right" w:pos="9026" w:leader="dot"/>
            </w:tabs>
            <w:rPr/>
          </w:pPr>
          <w:hyperlink w:anchor="__RefHeading___Toc4395963_73709187">
            <w:r>
              <w:rPr>
                <w:webHidden/>
                <w:rStyle w:val="IndexLink"/>
              </w:rPr>
              <w:t>7849</w:t>
            </w:r>
            <w:r>
              <w:rPr>
                <w:rStyle w:val="IndexLink"/>
                <w:rtl w:val="true"/>
              </w:rPr>
              <w:t xml:space="preserve"> - </w:t>
            </w:r>
            <w:r>
              <w:rPr>
                <w:rStyle w:val="IndexLink"/>
                <w:rtl w:val="true"/>
              </w:rPr>
              <w:t>نصر بن أحمد بن الفتح بن هارونان أبو القاسم الهمداني المؤدّب</w:t>
            </w:r>
            <w:r>
              <w:rPr>
                <w:rStyle w:val="IndexLink"/>
                <w:rtl w:val="true"/>
              </w:rPr>
              <w:tab/>
            </w:r>
            <w:r>
              <w:rPr>
                <w:rStyle w:val="IndexLink"/>
              </w:rPr>
              <w:t>18</w:t>
            </w:r>
          </w:hyperlink>
        </w:p>
        <w:p>
          <w:pPr>
            <w:pStyle w:val="Contents4"/>
            <w:tabs>
              <w:tab w:val="clear" w:pos="8176"/>
              <w:tab w:val="right" w:pos="9026" w:leader="dot"/>
            </w:tabs>
            <w:rPr/>
          </w:pPr>
          <w:hyperlink w:anchor="__RefHeading___Toc4395965_73709187">
            <w:r>
              <w:rPr>
                <w:webHidden/>
                <w:rStyle w:val="IndexLink"/>
              </w:rPr>
              <w:t>7850</w:t>
            </w:r>
            <w:r>
              <w:rPr>
                <w:rStyle w:val="IndexLink"/>
                <w:rtl w:val="true"/>
              </w:rPr>
              <w:t xml:space="preserve"> - </w:t>
            </w:r>
            <w:r>
              <w:rPr>
                <w:rStyle w:val="IndexLink"/>
                <w:rtl w:val="true"/>
              </w:rPr>
              <w:t>نصر بن أحمد بن محمّد بن عجل أبو القاسم العجلي</w:t>
            </w:r>
            <w:r>
              <w:rPr>
                <w:rStyle w:val="IndexLink"/>
                <w:rtl w:val="true"/>
              </w:rPr>
              <w:tab/>
            </w:r>
            <w:r>
              <w:rPr>
                <w:rStyle w:val="IndexLink"/>
              </w:rPr>
              <w:t>19</w:t>
            </w:r>
          </w:hyperlink>
        </w:p>
        <w:p>
          <w:pPr>
            <w:pStyle w:val="Contents4"/>
            <w:tabs>
              <w:tab w:val="clear" w:pos="8176"/>
              <w:tab w:val="right" w:pos="9026" w:leader="dot"/>
            </w:tabs>
            <w:rPr/>
          </w:pPr>
          <w:hyperlink w:anchor="__RefHeading___Toc4395967_73709187">
            <w:r>
              <w:rPr>
                <w:webHidden/>
                <w:rStyle w:val="IndexLink"/>
              </w:rPr>
              <w:t>7851</w:t>
            </w:r>
            <w:r>
              <w:rPr>
                <w:rStyle w:val="IndexLink"/>
                <w:rtl w:val="true"/>
              </w:rPr>
              <w:t>-[</w:t>
            </w:r>
            <w:r>
              <w:rPr>
                <w:rStyle w:val="IndexLink"/>
                <w:rtl w:val="true"/>
              </w:rPr>
              <w:t>نصر بن أحمد</w:t>
            </w:r>
            <w:r>
              <w:rPr>
                <w:rStyle w:val="IndexLink"/>
                <w:rtl w:val="true"/>
              </w:rPr>
              <w:t xml:space="preserve">] </w:t>
            </w:r>
            <w:r>
              <w:rPr>
                <w:rStyle w:val="IndexLink"/>
                <w:rtl w:val="true"/>
              </w:rPr>
              <w:t>بن مقاتل بن مطكود بن أبي نصر تمريار</w:t>
            </w:r>
            <w:r>
              <w:rPr>
                <w:rStyle w:val="IndexLink"/>
                <w:rtl w:val="true"/>
              </w:rPr>
              <w:tab/>
            </w:r>
            <w:r>
              <w:rPr>
                <w:rStyle w:val="IndexLink"/>
              </w:rPr>
              <w:t>20</w:t>
            </w:r>
          </w:hyperlink>
        </w:p>
        <w:p>
          <w:pPr>
            <w:pStyle w:val="Contents4"/>
            <w:tabs>
              <w:tab w:val="clear" w:pos="8176"/>
              <w:tab w:val="right" w:pos="9026" w:leader="dot"/>
            </w:tabs>
            <w:rPr/>
          </w:pPr>
          <w:hyperlink w:anchor="__RefHeading___Toc4395969_73709187">
            <w:r>
              <w:rPr>
                <w:webHidden/>
                <w:rStyle w:val="IndexLink"/>
              </w:rPr>
              <w:t>7852</w:t>
            </w:r>
            <w:r>
              <w:rPr>
                <w:rStyle w:val="IndexLink"/>
                <w:rtl w:val="true"/>
              </w:rPr>
              <w:t xml:space="preserve"> - </w:t>
            </w:r>
            <w:r>
              <w:rPr>
                <w:rStyle w:val="IndexLink"/>
                <w:rtl w:val="true"/>
              </w:rPr>
              <w:t>نصر بن إبراهيم بن نصر بن إبراهيم بن داود</w:t>
            </w:r>
            <w:r>
              <w:rPr>
                <w:rStyle w:val="IndexLink"/>
                <w:rtl w:val="true"/>
              </w:rPr>
              <w:tab/>
            </w:r>
            <w:r>
              <w:rPr>
                <w:rStyle w:val="IndexLink"/>
              </w:rPr>
              <w:t>21</w:t>
            </w:r>
          </w:hyperlink>
        </w:p>
        <w:p>
          <w:pPr>
            <w:pStyle w:val="Contents4"/>
            <w:tabs>
              <w:tab w:val="clear" w:pos="8176"/>
              <w:tab w:val="right" w:pos="9026" w:leader="dot"/>
            </w:tabs>
            <w:rPr/>
          </w:pPr>
          <w:hyperlink w:anchor="__RefHeading___Toc4395971_73709187">
            <w:r>
              <w:rPr>
                <w:webHidden/>
                <w:rStyle w:val="IndexLink"/>
              </w:rPr>
              <w:t>7853</w:t>
            </w:r>
            <w:r>
              <w:rPr>
                <w:rStyle w:val="IndexLink"/>
                <w:rtl w:val="true"/>
              </w:rPr>
              <w:t xml:space="preserve"> - </w:t>
            </w:r>
            <w:r>
              <w:rPr>
                <w:rStyle w:val="IndexLink"/>
                <w:rtl w:val="true"/>
              </w:rPr>
              <w:t>نصر بن حبيب السلامي</w:t>
            </w:r>
            <w:r>
              <w:rPr>
                <w:rStyle w:val="IndexLink"/>
                <w:rtl w:val="true"/>
              </w:rPr>
              <w:tab/>
            </w:r>
            <w:r>
              <w:rPr>
                <w:rStyle w:val="IndexLink"/>
              </w:rPr>
              <w:t>24</w:t>
            </w:r>
          </w:hyperlink>
        </w:p>
        <w:p>
          <w:pPr>
            <w:pStyle w:val="Contents4"/>
            <w:tabs>
              <w:tab w:val="clear" w:pos="8176"/>
              <w:tab w:val="right" w:pos="9026" w:leader="dot"/>
            </w:tabs>
            <w:rPr/>
          </w:pPr>
          <w:hyperlink w:anchor="__RefHeading___Toc4395973_73709187">
            <w:r>
              <w:rPr>
                <w:webHidden/>
                <w:rStyle w:val="IndexLink"/>
              </w:rPr>
              <w:t>7854</w:t>
            </w:r>
            <w:r>
              <w:rPr>
                <w:rStyle w:val="IndexLink"/>
                <w:rtl w:val="true"/>
              </w:rPr>
              <w:t xml:space="preserve"> - </w:t>
            </w:r>
            <w:r>
              <w:rPr>
                <w:rStyle w:val="IndexLink"/>
                <w:rtl w:val="true"/>
              </w:rPr>
              <w:t>نصر بن الحجّاج بن علاط‍‌ السّلمي البهزي</w:t>
            </w:r>
            <w:r>
              <w:rPr>
                <w:rStyle w:val="IndexLink"/>
                <w:rtl w:val="true"/>
              </w:rPr>
              <w:tab/>
            </w:r>
            <w:r>
              <w:rPr>
                <w:rStyle w:val="IndexLink"/>
              </w:rPr>
              <w:t>24</w:t>
            </w:r>
          </w:hyperlink>
        </w:p>
        <w:p>
          <w:pPr>
            <w:pStyle w:val="Contents4"/>
            <w:tabs>
              <w:tab w:val="clear" w:pos="8176"/>
              <w:tab w:val="right" w:pos="9026" w:leader="dot"/>
            </w:tabs>
            <w:rPr/>
          </w:pPr>
          <w:hyperlink w:anchor="__RefHeading___Toc4395975_73709187">
            <w:r>
              <w:rPr>
                <w:webHidden/>
                <w:rStyle w:val="IndexLink"/>
              </w:rPr>
              <w:t>7855</w:t>
            </w:r>
            <w:r>
              <w:rPr>
                <w:rStyle w:val="IndexLink"/>
                <w:rtl w:val="true"/>
              </w:rPr>
              <w:t xml:space="preserve"> - </w:t>
            </w:r>
            <w:r>
              <w:rPr>
                <w:rStyle w:val="IndexLink"/>
                <w:rtl w:val="true"/>
              </w:rPr>
              <w:t>نصر بن الحجّاج القرشي</w:t>
            </w:r>
            <w:r>
              <w:rPr>
                <w:rStyle w:val="IndexLink"/>
                <w:rtl w:val="true"/>
              </w:rPr>
              <w:tab/>
            </w:r>
            <w:r>
              <w:rPr>
                <w:rStyle w:val="IndexLink"/>
              </w:rPr>
              <w:t>35</w:t>
            </w:r>
          </w:hyperlink>
        </w:p>
        <w:p>
          <w:pPr>
            <w:pStyle w:val="Contents4"/>
            <w:tabs>
              <w:tab w:val="clear" w:pos="8176"/>
              <w:tab w:val="right" w:pos="9026" w:leader="dot"/>
            </w:tabs>
            <w:rPr/>
          </w:pPr>
          <w:hyperlink w:anchor="__RefHeading___Toc4395977_73709187">
            <w:r>
              <w:rPr>
                <w:webHidden/>
                <w:rStyle w:val="IndexLink"/>
              </w:rPr>
              <w:t>7856</w:t>
            </w:r>
            <w:r>
              <w:rPr>
                <w:rStyle w:val="IndexLink"/>
                <w:rtl w:val="true"/>
              </w:rPr>
              <w:t xml:space="preserve"> - </w:t>
            </w:r>
            <w:r>
              <w:rPr>
                <w:rStyle w:val="IndexLink"/>
                <w:rtl w:val="true"/>
              </w:rPr>
              <w:t>نصر بن الحسن بن زكريا، و يقال</w:t>
            </w:r>
            <w:r>
              <w:rPr>
                <w:rStyle w:val="IndexLink"/>
                <w:rtl w:val="true"/>
              </w:rPr>
              <w:t xml:space="preserve">: </w:t>
            </w:r>
            <w:r>
              <w:rPr>
                <w:rStyle w:val="IndexLink"/>
                <w:rtl w:val="true"/>
              </w:rPr>
              <w:t>ابن الحسن بن القاسم</w:t>
            </w:r>
            <w:r>
              <w:rPr>
                <w:rStyle w:val="IndexLink"/>
                <w:rtl w:val="true"/>
              </w:rPr>
              <w:tab/>
            </w:r>
            <w:r>
              <w:rPr>
                <w:rStyle w:val="IndexLink"/>
              </w:rPr>
              <w:t>35</w:t>
            </w:r>
          </w:hyperlink>
        </w:p>
        <w:p>
          <w:pPr>
            <w:pStyle w:val="Contents4"/>
            <w:tabs>
              <w:tab w:val="clear" w:pos="8176"/>
              <w:tab w:val="right" w:pos="9026" w:leader="dot"/>
            </w:tabs>
            <w:rPr/>
          </w:pPr>
          <w:hyperlink w:anchor="__RefHeading___Toc4395979_73709187">
            <w:r>
              <w:rPr>
                <w:webHidden/>
                <w:rStyle w:val="IndexLink"/>
              </w:rPr>
              <w:t>7857</w:t>
            </w:r>
            <w:r>
              <w:rPr>
                <w:rStyle w:val="IndexLink"/>
                <w:rtl w:val="true"/>
              </w:rPr>
              <w:t xml:space="preserve"> - </w:t>
            </w:r>
            <w:r>
              <w:rPr>
                <w:rStyle w:val="IndexLink"/>
                <w:rtl w:val="true"/>
              </w:rPr>
              <w:t>نصر بن الحسن بن أبي القاسم بن أبي حاتم بن الأشعث</w:t>
            </w:r>
            <w:r>
              <w:rPr>
                <w:rStyle w:val="IndexLink"/>
                <w:rtl w:val="true"/>
              </w:rPr>
              <w:tab/>
            </w:r>
            <w:r>
              <w:rPr>
                <w:rStyle w:val="IndexLink"/>
              </w:rPr>
              <w:t>36</w:t>
            </w:r>
          </w:hyperlink>
        </w:p>
        <w:p>
          <w:pPr>
            <w:pStyle w:val="Contents4"/>
            <w:tabs>
              <w:tab w:val="clear" w:pos="8176"/>
              <w:tab w:val="right" w:pos="9026" w:leader="dot"/>
            </w:tabs>
            <w:rPr/>
          </w:pPr>
          <w:hyperlink w:anchor="__RefHeading___Toc4395981_73709187">
            <w:r>
              <w:rPr>
                <w:webHidden/>
                <w:rStyle w:val="IndexLink"/>
              </w:rPr>
              <w:t>7858</w:t>
            </w:r>
            <w:r>
              <w:rPr>
                <w:rStyle w:val="IndexLink"/>
                <w:rtl w:val="true"/>
              </w:rPr>
              <w:t xml:space="preserve"> - </w:t>
            </w:r>
            <w:r>
              <w:rPr>
                <w:rStyle w:val="IndexLink"/>
                <w:rtl w:val="true"/>
              </w:rPr>
              <w:t>نصر بن الحسين بن سليمة أبو القاسم الطبري</w:t>
            </w:r>
            <w:r>
              <w:rPr>
                <w:rStyle w:val="IndexLink"/>
                <w:rtl w:val="true"/>
              </w:rPr>
              <w:tab/>
            </w:r>
            <w:r>
              <w:rPr>
                <w:rStyle w:val="IndexLink"/>
              </w:rPr>
              <w:t>38</w:t>
            </w:r>
          </w:hyperlink>
        </w:p>
        <w:p>
          <w:pPr>
            <w:pStyle w:val="Contents4"/>
            <w:tabs>
              <w:tab w:val="clear" w:pos="8176"/>
              <w:tab w:val="right" w:pos="9026" w:leader="dot"/>
            </w:tabs>
            <w:rPr/>
          </w:pPr>
          <w:hyperlink w:anchor="__RefHeading___Toc4395983_73709187">
            <w:r>
              <w:rPr>
                <w:webHidden/>
                <w:rStyle w:val="IndexLink"/>
              </w:rPr>
              <w:t>7859</w:t>
            </w:r>
            <w:r>
              <w:rPr>
                <w:rStyle w:val="IndexLink"/>
                <w:rtl w:val="true"/>
              </w:rPr>
              <w:t xml:space="preserve"> - </w:t>
            </w:r>
            <w:r>
              <w:rPr>
                <w:rStyle w:val="IndexLink"/>
                <w:rtl w:val="true"/>
              </w:rPr>
              <w:t>نصر بن الحسين أبو الفتح المروزي الفقيه المقرئ الواعظ‍‌</w:t>
            </w:r>
            <w:r>
              <w:rPr>
                <w:rStyle w:val="IndexLink"/>
                <w:rtl w:val="true"/>
              </w:rPr>
              <w:tab/>
            </w:r>
            <w:r>
              <w:rPr>
                <w:rStyle w:val="IndexLink"/>
              </w:rPr>
              <w:t>39</w:t>
            </w:r>
          </w:hyperlink>
        </w:p>
        <w:p>
          <w:pPr>
            <w:pStyle w:val="Contents4"/>
            <w:tabs>
              <w:tab w:val="clear" w:pos="8176"/>
              <w:tab w:val="right" w:pos="9026" w:leader="dot"/>
            </w:tabs>
            <w:rPr/>
          </w:pPr>
          <w:hyperlink w:anchor="__RefHeading___Toc4395985_73709187">
            <w:r>
              <w:rPr>
                <w:webHidden/>
                <w:rStyle w:val="IndexLink"/>
              </w:rPr>
              <w:t>7860</w:t>
            </w:r>
            <w:r>
              <w:rPr>
                <w:rStyle w:val="IndexLink"/>
                <w:rtl w:val="true"/>
              </w:rPr>
              <w:t xml:space="preserve"> - </w:t>
            </w:r>
            <w:r>
              <w:rPr>
                <w:rStyle w:val="IndexLink"/>
                <w:rtl w:val="true"/>
              </w:rPr>
              <w:t>نصر بن حمزة بن مالك بن الهيثم الخراساني</w:t>
            </w:r>
            <w:r>
              <w:rPr>
                <w:rStyle w:val="IndexLink"/>
                <w:rtl w:val="true"/>
              </w:rPr>
              <w:tab/>
            </w:r>
            <w:r>
              <w:rPr>
                <w:rStyle w:val="IndexLink"/>
              </w:rPr>
              <w:t>39</w:t>
            </w:r>
          </w:hyperlink>
        </w:p>
        <w:p>
          <w:pPr>
            <w:pStyle w:val="Contents4"/>
            <w:tabs>
              <w:tab w:val="clear" w:pos="8176"/>
              <w:tab w:val="right" w:pos="9026" w:leader="dot"/>
            </w:tabs>
            <w:rPr/>
          </w:pPr>
          <w:hyperlink w:anchor="__RefHeading___Toc4395987_73709187">
            <w:r>
              <w:rPr>
                <w:webHidden/>
                <w:rStyle w:val="IndexLink"/>
              </w:rPr>
              <w:t>7861</w:t>
            </w:r>
            <w:r>
              <w:rPr>
                <w:rStyle w:val="IndexLink"/>
                <w:rtl w:val="true"/>
              </w:rPr>
              <w:t xml:space="preserve"> - </w:t>
            </w:r>
            <w:r>
              <w:rPr>
                <w:rStyle w:val="IndexLink"/>
                <w:rtl w:val="true"/>
              </w:rPr>
              <w:t>نصر بن زكريا أبو عمرو</w:t>
            </w:r>
            <w:r>
              <w:rPr>
                <w:rStyle w:val="IndexLink"/>
                <w:rtl w:val="true"/>
              </w:rPr>
              <w:tab/>
            </w:r>
            <w:r>
              <w:rPr>
                <w:rStyle w:val="IndexLink"/>
              </w:rPr>
              <w:t>40</w:t>
            </w:r>
          </w:hyperlink>
        </w:p>
        <w:p>
          <w:pPr>
            <w:pStyle w:val="Contents4"/>
            <w:tabs>
              <w:tab w:val="clear" w:pos="8176"/>
              <w:tab w:val="right" w:pos="9026" w:leader="dot"/>
            </w:tabs>
            <w:rPr/>
          </w:pPr>
          <w:hyperlink w:anchor="__RefHeading___Toc4395989_73709187">
            <w:r>
              <w:rPr>
                <w:webHidden/>
                <w:rStyle w:val="IndexLink"/>
              </w:rPr>
              <w:t>7862</w:t>
            </w:r>
            <w:r>
              <w:rPr>
                <w:rStyle w:val="IndexLink"/>
                <w:rtl w:val="true"/>
              </w:rPr>
              <w:t xml:space="preserve"> - </w:t>
            </w:r>
            <w:r>
              <w:rPr>
                <w:rStyle w:val="IndexLink"/>
                <w:rtl w:val="true"/>
              </w:rPr>
              <w:t>نصر بن شاكر بن عمّار أبو رجاء والد أحمد بن أبي رجاء</w:t>
            </w:r>
            <w:r>
              <w:rPr>
                <w:rStyle w:val="IndexLink"/>
                <w:rtl w:val="true"/>
              </w:rPr>
              <w:tab/>
            </w:r>
            <w:r>
              <w:rPr>
                <w:rStyle w:val="IndexLink"/>
              </w:rPr>
              <w:t>41</w:t>
            </w:r>
          </w:hyperlink>
        </w:p>
        <w:p>
          <w:pPr>
            <w:pStyle w:val="Contents4"/>
            <w:tabs>
              <w:tab w:val="clear" w:pos="8176"/>
              <w:tab w:val="right" w:pos="9026" w:leader="dot"/>
            </w:tabs>
            <w:rPr/>
          </w:pPr>
          <w:hyperlink w:anchor="__RefHeading___Toc4395991_73709187">
            <w:r>
              <w:rPr>
                <w:webHidden/>
                <w:rStyle w:val="IndexLink"/>
              </w:rPr>
              <w:t>7863</w:t>
            </w:r>
            <w:r>
              <w:rPr>
                <w:rStyle w:val="IndexLink"/>
                <w:rtl w:val="true"/>
              </w:rPr>
              <w:t xml:space="preserve"> - </w:t>
            </w:r>
            <w:r>
              <w:rPr>
                <w:rStyle w:val="IndexLink"/>
                <w:rtl w:val="true"/>
              </w:rPr>
              <w:t>نصر بن العبّاس بن الوليد بن عبد الملك بن مروان بن الحكم الأموي</w:t>
            </w:r>
            <w:r>
              <w:rPr>
                <w:rStyle w:val="IndexLink"/>
                <w:rtl w:val="true"/>
              </w:rPr>
              <w:tab/>
            </w:r>
            <w:r>
              <w:rPr>
                <w:rStyle w:val="IndexLink"/>
              </w:rPr>
              <w:t>42</w:t>
            </w:r>
          </w:hyperlink>
        </w:p>
        <w:p>
          <w:pPr>
            <w:pStyle w:val="Contents4"/>
            <w:tabs>
              <w:tab w:val="clear" w:pos="8176"/>
              <w:tab w:val="right" w:pos="9026" w:leader="dot"/>
            </w:tabs>
            <w:rPr/>
          </w:pPr>
          <w:hyperlink w:anchor="__RefHeading___Toc4395993_73709187">
            <w:r>
              <w:rPr>
                <w:webHidden/>
                <w:rStyle w:val="IndexLink"/>
              </w:rPr>
              <w:t>7864</w:t>
            </w:r>
            <w:r>
              <w:rPr>
                <w:rStyle w:val="IndexLink"/>
                <w:rtl w:val="true"/>
              </w:rPr>
              <w:t xml:space="preserve"> - </w:t>
            </w:r>
            <w:r>
              <w:rPr>
                <w:rStyle w:val="IndexLink"/>
                <w:rtl w:val="true"/>
              </w:rPr>
              <w:t>نصر بن عبد اللّه أبو محمّد الطبراني</w:t>
            </w:r>
            <w:r>
              <w:rPr>
                <w:rStyle w:val="IndexLink"/>
                <w:rtl w:val="true"/>
              </w:rPr>
              <w:tab/>
            </w:r>
            <w:r>
              <w:rPr>
                <w:rStyle w:val="IndexLink"/>
              </w:rPr>
              <w:t>42</w:t>
            </w:r>
          </w:hyperlink>
        </w:p>
        <w:p>
          <w:pPr>
            <w:pStyle w:val="Contents4"/>
            <w:tabs>
              <w:tab w:val="clear" w:pos="8176"/>
              <w:tab w:val="right" w:pos="9026" w:leader="dot"/>
            </w:tabs>
            <w:rPr/>
          </w:pPr>
          <w:hyperlink w:anchor="__RefHeading___Toc4395995_73709187">
            <w:r>
              <w:rPr>
                <w:webHidden/>
                <w:rStyle w:val="IndexLink"/>
              </w:rPr>
              <w:t>7865</w:t>
            </w:r>
            <w:r>
              <w:rPr>
                <w:rStyle w:val="IndexLink"/>
                <w:rtl w:val="true"/>
              </w:rPr>
              <w:t xml:space="preserve"> - </w:t>
            </w:r>
            <w:r>
              <w:rPr>
                <w:rStyle w:val="IndexLink"/>
                <w:rtl w:val="true"/>
              </w:rPr>
              <w:t xml:space="preserve">نصر بن علي بن المقلّد بن نصر بن المنقذ بن </w:t>
            </w:r>
            <w:r>
              <w:rPr>
                <w:rStyle w:val="IndexLink"/>
                <w:rtl w:val="true"/>
              </w:rPr>
              <w:t>[</w:t>
            </w:r>
            <w:r>
              <w:rPr>
                <w:rStyle w:val="IndexLink"/>
                <w:rtl w:val="true"/>
              </w:rPr>
              <w:t>محمد بن منقد بن</w:t>
            </w:r>
            <w:r>
              <w:rPr>
                <w:rStyle w:val="IndexLink"/>
                <w:rtl w:val="true"/>
              </w:rPr>
              <w:t xml:space="preserve">] </w:t>
            </w:r>
            <w:r>
              <w:rPr>
                <w:rStyle w:val="IndexLink"/>
                <w:rtl w:val="true"/>
              </w:rPr>
              <w:t>نصر</w:t>
            </w:r>
            <w:r>
              <w:rPr>
                <w:rStyle w:val="IndexLink"/>
                <w:rtl w:val="true"/>
              </w:rPr>
              <w:tab/>
            </w:r>
            <w:r>
              <w:rPr>
                <w:rStyle w:val="IndexLink"/>
              </w:rPr>
              <w:t>42</w:t>
            </w:r>
          </w:hyperlink>
        </w:p>
        <w:p>
          <w:pPr>
            <w:pStyle w:val="Contents4"/>
            <w:tabs>
              <w:tab w:val="clear" w:pos="8176"/>
              <w:tab w:val="right" w:pos="9026" w:leader="dot"/>
            </w:tabs>
            <w:rPr/>
          </w:pPr>
          <w:hyperlink w:anchor="__RefHeading___Toc4395997_73709187">
            <w:r>
              <w:rPr>
                <w:webHidden/>
                <w:rStyle w:val="IndexLink"/>
              </w:rPr>
              <w:t>7866</w:t>
            </w:r>
            <w:r>
              <w:rPr>
                <w:rStyle w:val="IndexLink"/>
                <w:rtl w:val="true"/>
              </w:rPr>
              <w:t xml:space="preserve"> - </w:t>
            </w:r>
            <w:r>
              <w:rPr>
                <w:rStyle w:val="IndexLink"/>
                <w:rtl w:val="true"/>
              </w:rPr>
              <w:t>نصر بن غانم بن عامر بن عبد اللّه بن عبيد بن عويج بن عدي بن كعب</w:t>
            </w:r>
            <w:r>
              <w:rPr>
                <w:rStyle w:val="IndexLink"/>
                <w:rtl w:val="true"/>
              </w:rPr>
              <w:tab/>
            </w:r>
            <w:r>
              <w:rPr>
                <w:rStyle w:val="IndexLink"/>
              </w:rPr>
              <w:t>45</w:t>
            </w:r>
          </w:hyperlink>
        </w:p>
        <w:p>
          <w:pPr>
            <w:pStyle w:val="Contents4"/>
            <w:tabs>
              <w:tab w:val="clear" w:pos="8176"/>
              <w:tab w:val="right" w:pos="9026" w:leader="dot"/>
            </w:tabs>
            <w:rPr/>
          </w:pPr>
          <w:hyperlink w:anchor="__RefHeading___Toc4395999_73709187">
            <w:r>
              <w:rPr>
                <w:webHidden/>
                <w:rStyle w:val="IndexLink"/>
              </w:rPr>
              <w:t>7867</w:t>
            </w:r>
            <w:r>
              <w:rPr>
                <w:rStyle w:val="IndexLink"/>
                <w:rtl w:val="true"/>
              </w:rPr>
              <w:t xml:space="preserve"> - </w:t>
            </w:r>
            <w:r>
              <w:rPr>
                <w:rStyle w:val="IndexLink"/>
                <w:rtl w:val="true"/>
              </w:rPr>
              <w:t>نصر بن الفتح أبو القاسم السّامري الصائغ السراج المعروف بابن مدلج</w:t>
            </w:r>
            <w:r>
              <w:rPr>
                <w:rStyle w:val="IndexLink"/>
                <w:rtl w:val="true"/>
              </w:rPr>
              <w:tab/>
            </w:r>
            <w:r>
              <w:rPr>
                <w:rStyle w:val="IndexLink"/>
              </w:rPr>
              <w:t>45</w:t>
            </w:r>
          </w:hyperlink>
        </w:p>
        <w:p>
          <w:pPr>
            <w:pStyle w:val="Contents4"/>
            <w:tabs>
              <w:tab w:val="clear" w:pos="8176"/>
              <w:tab w:val="right" w:pos="9026" w:leader="dot"/>
            </w:tabs>
            <w:rPr/>
          </w:pPr>
          <w:hyperlink w:anchor="__RefHeading___Toc4396001_73709187">
            <w:r>
              <w:rPr>
                <w:webHidden/>
                <w:rStyle w:val="IndexLink"/>
              </w:rPr>
              <w:t>7868</w:t>
            </w:r>
            <w:r>
              <w:rPr>
                <w:rStyle w:val="IndexLink"/>
                <w:rtl w:val="true"/>
              </w:rPr>
              <w:t xml:space="preserve"> - </w:t>
            </w:r>
            <w:r>
              <w:rPr>
                <w:rStyle w:val="IndexLink"/>
                <w:rtl w:val="true"/>
              </w:rPr>
              <w:t>نصر بن القاسم بن الحسن أبو الفتح الأنصاري المقدسي الفقيه المقرئ</w:t>
            </w:r>
            <w:r>
              <w:rPr>
                <w:rStyle w:val="IndexLink"/>
                <w:rtl w:val="true"/>
              </w:rPr>
              <w:tab/>
            </w:r>
            <w:r>
              <w:rPr>
                <w:rStyle w:val="IndexLink"/>
              </w:rPr>
              <w:t>46</w:t>
            </w:r>
          </w:hyperlink>
        </w:p>
        <w:p>
          <w:pPr>
            <w:pStyle w:val="Contents4"/>
            <w:tabs>
              <w:tab w:val="clear" w:pos="8176"/>
              <w:tab w:val="right" w:pos="9026" w:leader="dot"/>
            </w:tabs>
            <w:rPr/>
          </w:pPr>
          <w:hyperlink w:anchor="__RefHeading___Toc4396003_73709187">
            <w:r>
              <w:rPr>
                <w:webHidden/>
                <w:rStyle w:val="IndexLink"/>
              </w:rPr>
              <w:t>7869</w:t>
            </w:r>
            <w:r>
              <w:rPr>
                <w:rStyle w:val="IndexLink"/>
                <w:rtl w:val="true"/>
              </w:rPr>
              <w:t xml:space="preserve"> - </w:t>
            </w:r>
            <w:r>
              <w:rPr>
                <w:rStyle w:val="IndexLink"/>
                <w:rtl w:val="true"/>
              </w:rPr>
              <w:t>نصر بن قتيبة أبو الفتح العتبي</w:t>
            </w:r>
            <w:r>
              <w:rPr>
                <w:rStyle w:val="IndexLink"/>
                <w:rtl w:val="true"/>
              </w:rPr>
              <w:tab/>
            </w:r>
            <w:r>
              <w:rPr>
                <w:rStyle w:val="IndexLink"/>
              </w:rPr>
              <w:t>47</w:t>
            </w:r>
          </w:hyperlink>
        </w:p>
        <w:p>
          <w:pPr>
            <w:pStyle w:val="Contents4"/>
            <w:tabs>
              <w:tab w:val="clear" w:pos="8176"/>
              <w:tab w:val="right" w:pos="9026" w:leader="dot"/>
            </w:tabs>
            <w:rPr/>
          </w:pPr>
          <w:hyperlink w:anchor="__RefHeading___Toc4396005_73709187">
            <w:r>
              <w:rPr>
                <w:webHidden/>
                <w:rStyle w:val="IndexLink"/>
              </w:rPr>
              <w:t>7870</w:t>
            </w:r>
            <w:r>
              <w:rPr>
                <w:rStyle w:val="IndexLink"/>
                <w:rtl w:val="true"/>
              </w:rPr>
              <w:t xml:space="preserve"> - </w:t>
            </w:r>
            <w:r>
              <w:rPr>
                <w:rStyle w:val="IndexLink"/>
                <w:rtl w:val="true"/>
              </w:rPr>
              <w:t>نصر بن اللّيث بن سعد أبو منصور البغدادي الورّاق</w:t>
            </w:r>
            <w:r>
              <w:rPr>
                <w:rStyle w:val="IndexLink"/>
                <w:rtl w:val="true"/>
              </w:rPr>
              <w:tab/>
            </w:r>
            <w:r>
              <w:rPr>
                <w:rStyle w:val="IndexLink"/>
              </w:rPr>
              <w:t>48</w:t>
            </w:r>
          </w:hyperlink>
        </w:p>
        <w:p>
          <w:pPr>
            <w:pStyle w:val="Contents4"/>
            <w:tabs>
              <w:tab w:val="clear" w:pos="8176"/>
              <w:tab w:val="right" w:pos="9026" w:leader="dot"/>
            </w:tabs>
            <w:rPr/>
          </w:pPr>
          <w:hyperlink w:anchor="__RefHeading___Toc4396007_73709187">
            <w:r>
              <w:rPr>
                <w:webHidden/>
                <w:rStyle w:val="IndexLink"/>
              </w:rPr>
              <w:t>7871</w:t>
            </w:r>
            <w:r>
              <w:rPr>
                <w:rStyle w:val="IndexLink"/>
                <w:rtl w:val="true"/>
              </w:rPr>
              <w:t xml:space="preserve"> - </w:t>
            </w:r>
            <w:r>
              <w:rPr>
                <w:rStyle w:val="IndexLink"/>
                <w:rtl w:val="true"/>
              </w:rPr>
              <w:t>نصر بن محمّد بن أحمد بن يعقوب بن منصور</w:t>
            </w:r>
            <w:r>
              <w:rPr>
                <w:rStyle w:val="IndexLink"/>
                <w:rtl w:val="true"/>
              </w:rPr>
              <w:tab/>
            </w:r>
            <w:r>
              <w:rPr>
                <w:rStyle w:val="IndexLink"/>
              </w:rPr>
              <w:t>49</w:t>
            </w:r>
          </w:hyperlink>
        </w:p>
        <w:p>
          <w:pPr>
            <w:pStyle w:val="Contents4"/>
            <w:tabs>
              <w:tab w:val="clear" w:pos="8176"/>
              <w:tab w:val="right" w:pos="9026" w:leader="dot"/>
            </w:tabs>
            <w:rPr/>
          </w:pPr>
          <w:hyperlink w:anchor="__RefHeading___Toc4396009_73709187">
            <w:r>
              <w:rPr>
                <w:webHidden/>
                <w:rStyle w:val="IndexLink"/>
              </w:rPr>
              <w:t>7872</w:t>
            </w:r>
            <w:r>
              <w:rPr>
                <w:rStyle w:val="IndexLink"/>
                <w:rtl w:val="true"/>
              </w:rPr>
              <w:t xml:space="preserve"> - </w:t>
            </w:r>
            <w:r>
              <w:rPr>
                <w:rStyle w:val="IndexLink"/>
                <w:rtl w:val="true"/>
              </w:rPr>
              <w:t>نصر بن محمّد بن إبراهيم أبو الفتوح الأذربيجاني المراغي الصوفي</w:t>
            </w:r>
            <w:r>
              <w:rPr>
                <w:rStyle w:val="IndexLink"/>
                <w:rtl w:val="true"/>
              </w:rPr>
              <w:tab/>
            </w:r>
            <w:r>
              <w:rPr>
                <w:rStyle w:val="IndexLink"/>
              </w:rPr>
              <w:t>52</w:t>
            </w:r>
          </w:hyperlink>
        </w:p>
        <w:p>
          <w:pPr>
            <w:pStyle w:val="Contents4"/>
            <w:tabs>
              <w:tab w:val="clear" w:pos="8176"/>
              <w:tab w:val="right" w:pos="9026" w:leader="dot"/>
            </w:tabs>
            <w:rPr/>
          </w:pPr>
          <w:hyperlink w:anchor="__RefHeading___Toc4396011_73709187">
            <w:r>
              <w:rPr>
                <w:webHidden/>
                <w:rStyle w:val="IndexLink"/>
              </w:rPr>
              <w:t>7873</w:t>
            </w:r>
            <w:r>
              <w:rPr>
                <w:rStyle w:val="IndexLink"/>
                <w:rtl w:val="true"/>
              </w:rPr>
              <w:t xml:space="preserve"> - </w:t>
            </w:r>
            <w:r>
              <w:rPr>
                <w:rStyle w:val="IndexLink"/>
                <w:rtl w:val="true"/>
              </w:rPr>
              <w:t>نصر بن محمّد بن عبيد اللّه أبو القاسم البغدادي الكاتب</w:t>
            </w:r>
            <w:r>
              <w:rPr>
                <w:rStyle w:val="IndexLink"/>
                <w:rtl w:val="true"/>
              </w:rPr>
              <w:tab/>
            </w:r>
            <w:r>
              <w:rPr>
                <w:rStyle w:val="IndexLink"/>
              </w:rPr>
              <w:t>52</w:t>
            </w:r>
          </w:hyperlink>
        </w:p>
        <w:p>
          <w:pPr>
            <w:pStyle w:val="Contents4"/>
            <w:tabs>
              <w:tab w:val="clear" w:pos="8176"/>
              <w:tab w:val="right" w:pos="9026" w:leader="dot"/>
            </w:tabs>
            <w:rPr/>
          </w:pPr>
          <w:hyperlink w:anchor="__RefHeading___Toc4396013_73709187">
            <w:r>
              <w:rPr>
                <w:webHidden/>
                <w:rStyle w:val="IndexLink"/>
              </w:rPr>
              <w:t>7874</w:t>
            </w:r>
            <w:r>
              <w:rPr>
                <w:rStyle w:val="IndexLink"/>
                <w:rtl w:val="true"/>
              </w:rPr>
              <w:t xml:space="preserve"> - </w:t>
            </w:r>
            <w:r>
              <w:rPr>
                <w:rStyle w:val="IndexLink"/>
                <w:rtl w:val="true"/>
              </w:rPr>
              <w:t>نصر بن محمّد الثعلبي</w:t>
            </w:r>
            <w:r>
              <w:rPr>
                <w:rStyle w:val="IndexLink"/>
                <w:rtl w:val="true"/>
              </w:rPr>
              <w:tab/>
            </w:r>
            <w:r>
              <w:rPr>
                <w:rStyle w:val="IndexLink"/>
              </w:rPr>
              <w:t>53</w:t>
            </w:r>
          </w:hyperlink>
        </w:p>
        <w:p>
          <w:pPr>
            <w:pStyle w:val="Contents4"/>
            <w:tabs>
              <w:tab w:val="clear" w:pos="8176"/>
              <w:tab w:val="right" w:pos="9026" w:leader="dot"/>
            </w:tabs>
            <w:rPr/>
          </w:pPr>
          <w:hyperlink w:anchor="__RefHeading___Toc4396015_73709187">
            <w:r>
              <w:rPr>
                <w:webHidden/>
                <w:rStyle w:val="IndexLink"/>
              </w:rPr>
              <w:t>7875</w:t>
            </w:r>
            <w:r>
              <w:rPr>
                <w:rStyle w:val="IndexLink"/>
                <w:rtl w:val="true"/>
              </w:rPr>
              <w:t xml:space="preserve"> - </w:t>
            </w:r>
            <w:r>
              <w:rPr>
                <w:rStyle w:val="IndexLink"/>
                <w:rtl w:val="true"/>
              </w:rPr>
              <w:t>نصر بن مسرور بن محمّد أبو الفتح الزهيري العمّاني</w:t>
            </w:r>
            <w:r>
              <w:rPr>
                <w:rStyle w:val="IndexLink"/>
                <w:rtl w:val="true"/>
              </w:rPr>
              <w:tab/>
            </w:r>
            <w:r>
              <w:rPr>
                <w:rStyle w:val="IndexLink"/>
              </w:rPr>
              <w:t>54</w:t>
            </w:r>
          </w:hyperlink>
        </w:p>
        <w:p>
          <w:pPr>
            <w:pStyle w:val="Contents4"/>
            <w:tabs>
              <w:tab w:val="clear" w:pos="8176"/>
              <w:tab w:val="right" w:pos="9026" w:leader="dot"/>
            </w:tabs>
            <w:rPr/>
          </w:pPr>
          <w:hyperlink w:anchor="__RefHeading___Toc4396017_73709187">
            <w:r>
              <w:rPr>
                <w:webHidden/>
                <w:rStyle w:val="IndexLink"/>
              </w:rPr>
              <w:t>7876</w:t>
            </w:r>
            <w:r>
              <w:rPr>
                <w:rStyle w:val="IndexLink"/>
                <w:rtl w:val="true"/>
              </w:rPr>
              <w:t xml:space="preserve"> - </w:t>
            </w:r>
            <w:r>
              <w:rPr>
                <w:rStyle w:val="IndexLink"/>
                <w:rtl w:val="true"/>
              </w:rPr>
              <w:t>نصر بن منصور بن بسّام</w:t>
            </w:r>
            <w:r>
              <w:rPr>
                <w:rStyle w:val="IndexLink"/>
                <w:rtl w:val="true"/>
              </w:rPr>
              <w:tab/>
            </w:r>
            <w:r>
              <w:rPr>
                <w:rStyle w:val="IndexLink"/>
              </w:rPr>
              <w:t>55</w:t>
            </w:r>
          </w:hyperlink>
        </w:p>
        <w:p>
          <w:pPr>
            <w:pStyle w:val="Contents4"/>
            <w:tabs>
              <w:tab w:val="clear" w:pos="8176"/>
              <w:tab w:val="right" w:pos="9026" w:leader="dot"/>
            </w:tabs>
            <w:rPr/>
          </w:pPr>
          <w:hyperlink w:anchor="__RefHeading___Toc4396019_73709187">
            <w:r>
              <w:rPr>
                <w:webHidden/>
                <w:rStyle w:val="IndexLink"/>
              </w:rPr>
              <w:t>7877</w:t>
            </w:r>
            <w:r>
              <w:rPr>
                <w:rStyle w:val="IndexLink"/>
                <w:rtl w:val="true"/>
              </w:rPr>
              <w:t xml:space="preserve"> - </w:t>
            </w:r>
            <w:r>
              <w:rPr>
                <w:rStyle w:val="IndexLink"/>
                <w:rtl w:val="true"/>
              </w:rPr>
              <w:t>نصر بن منصور بن أبي الفتح الحسن بن عبد اللّه بن أبي حصينة</w:t>
            </w:r>
            <w:r>
              <w:rPr>
                <w:rStyle w:val="IndexLink"/>
                <w:rtl w:val="true"/>
              </w:rPr>
              <w:tab/>
            </w:r>
            <w:r>
              <w:rPr>
                <w:rStyle w:val="IndexLink"/>
              </w:rPr>
              <w:t>56</w:t>
            </w:r>
          </w:hyperlink>
        </w:p>
        <w:p>
          <w:pPr>
            <w:pStyle w:val="Contents4"/>
            <w:tabs>
              <w:tab w:val="clear" w:pos="8176"/>
              <w:tab w:val="right" w:pos="9026" w:leader="dot"/>
            </w:tabs>
            <w:rPr/>
          </w:pPr>
          <w:hyperlink w:anchor="__RefHeading___Toc4396021_73709187">
            <w:r>
              <w:rPr>
                <w:webHidden/>
                <w:rStyle w:val="IndexLink"/>
              </w:rPr>
              <w:t>7878</w:t>
            </w:r>
            <w:r>
              <w:rPr>
                <w:rStyle w:val="IndexLink"/>
                <w:rtl w:val="true"/>
              </w:rPr>
              <w:t xml:space="preserve"> - </w:t>
            </w:r>
            <w:r>
              <w:rPr>
                <w:rStyle w:val="IndexLink"/>
                <w:rtl w:val="true"/>
              </w:rPr>
              <w:t>نصر بن نصر بن سوري أبو الفتوح البانياسي البزار</w:t>
            </w:r>
            <w:r>
              <w:rPr>
                <w:rStyle w:val="IndexLink"/>
                <w:rtl w:val="true"/>
              </w:rPr>
              <w:tab/>
            </w:r>
            <w:r>
              <w:rPr>
                <w:rStyle w:val="IndexLink"/>
              </w:rPr>
              <w:t>57</w:t>
            </w:r>
          </w:hyperlink>
        </w:p>
        <w:p>
          <w:pPr>
            <w:pStyle w:val="Contents4"/>
            <w:tabs>
              <w:tab w:val="clear" w:pos="8176"/>
              <w:tab w:val="right" w:pos="9026" w:leader="dot"/>
            </w:tabs>
            <w:rPr/>
          </w:pPr>
          <w:hyperlink w:anchor="__RefHeading___Toc4396023_73709187">
            <w:r>
              <w:rPr>
                <w:webHidden/>
                <w:rStyle w:val="IndexLink"/>
              </w:rPr>
              <w:t>7879</w:t>
            </w:r>
            <w:r>
              <w:rPr>
                <w:rStyle w:val="IndexLink"/>
                <w:rtl w:val="true"/>
              </w:rPr>
              <w:t xml:space="preserve"> - </w:t>
            </w:r>
            <w:r>
              <w:rPr>
                <w:rStyle w:val="IndexLink"/>
                <w:rtl w:val="true"/>
              </w:rPr>
              <w:t>نصر بن أبي نصر أبو منصور الأندادي الطّوسي الصوفي المقرئ</w:t>
            </w:r>
            <w:r>
              <w:rPr>
                <w:rStyle w:val="IndexLink"/>
                <w:rtl w:val="true"/>
              </w:rPr>
              <w:tab/>
            </w:r>
            <w:r>
              <w:rPr>
                <w:rStyle w:val="IndexLink"/>
              </w:rPr>
              <w:t>57</w:t>
            </w:r>
          </w:hyperlink>
        </w:p>
        <w:p>
          <w:pPr>
            <w:pStyle w:val="Contents4"/>
            <w:tabs>
              <w:tab w:val="clear" w:pos="8176"/>
              <w:tab w:val="right" w:pos="9026" w:leader="dot"/>
            </w:tabs>
            <w:rPr/>
          </w:pPr>
          <w:hyperlink w:anchor="__RefHeading___Toc4396025_73709187">
            <w:r>
              <w:rPr>
                <w:webHidden/>
                <w:rStyle w:val="IndexLink"/>
              </w:rPr>
              <w:t>7880</w:t>
            </w:r>
            <w:r>
              <w:rPr>
                <w:rStyle w:val="IndexLink"/>
                <w:rtl w:val="true"/>
              </w:rPr>
              <w:t xml:space="preserve"> - </w:t>
            </w:r>
            <w:r>
              <w:rPr>
                <w:rStyle w:val="IndexLink"/>
                <w:rtl w:val="true"/>
              </w:rPr>
              <w:t>نصر الشّيباني</w:t>
            </w:r>
            <w:r>
              <w:rPr>
                <w:rStyle w:val="IndexLink"/>
                <w:rtl w:val="true"/>
              </w:rPr>
              <w:tab/>
            </w:r>
            <w:r>
              <w:rPr>
                <w:rStyle w:val="IndexLink"/>
              </w:rPr>
              <w:t>58</w:t>
            </w:r>
          </w:hyperlink>
        </w:p>
        <w:p>
          <w:pPr>
            <w:pStyle w:val="Contents3"/>
            <w:tabs>
              <w:tab w:val="clear" w:pos="8459"/>
              <w:tab w:val="right" w:pos="9026" w:leader="dot"/>
            </w:tabs>
            <w:rPr/>
          </w:pPr>
          <w:hyperlink w:anchor="__RefHeading___Toc4396027_73709187">
            <w:r>
              <w:rPr>
                <w:webHidden/>
                <w:rStyle w:val="IndexLink"/>
              </w:rPr>
              <w:t>7881</w:t>
            </w:r>
            <w:r>
              <w:rPr>
                <w:rStyle w:val="IndexLink"/>
                <w:rtl w:val="true"/>
              </w:rPr>
              <w:t xml:space="preserve"> - </w:t>
            </w:r>
            <w:r>
              <w:rPr>
                <w:rStyle w:val="IndexLink"/>
                <w:rtl w:val="true"/>
              </w:rPr>
              <w:t>نصيب بت رباح أبو محجن مولى عبد العزيز بن مروان</w:t>
            </w:r>
            <w:r>
              <w:rPr>
                <w:rStyle w:val="IndexLink"/>
                <w:rtl w:val="true"/>
              </w:rPr>
              <w:tab/>
            </w:r>
            <w:r>
              <w:rPr>
                <w:rStyle w:val="IndexLink"/>
              </w:rPr>
              <w:t>58</w:t>
            </w:r>
          </w:hyperlink>
        </w:p>
        <w:p>
          <w:pPr>
            <w:pStyle w:val="Contents3"/>
            <w:tabs>
              <w:tab w:val="clear" w:pos="8459"/>
              <w:tab w:val="right" w:pos="9026" w:leader="dot"/>
            </w:tabs>
            <w:rPr/>
          </w:pPr>
          <w:hyperlink w:anchor="__RefHeading___Toc4396029_73709187">
            <w:r>
              <w:rPr>
                <w:webHidden/>
                <w:rStyle w:val="IndexLink"/>
                <w:rtl w:val="true"/>
              </w:rPr>
              <w:t>ذكر من اسمه نضر</w:t>
            </w:r>
            <w:r>
              <w:rPr>
                <w:rStyle w:val="IndexLink"/>
                <w:rtl w:val="true"/>
              </w:rPr>
              <w:tab/>
            </w:r>
            <w:r>
              <w:rPr>
                <w:rStyle w:val="IndexLink"/>
              </w:rPr>
              <w:t>74</w:t>
            </w:r>
          </w:hyperlink>
        </w:p>
        <w:p>
          <w:pPr>
            <w:pStyle w:val="Contents4"/>
            <w:tabs>
              <w:tab w:val="clear" w:pos="8176"/>
              <w:tab w:val="right" w:pos="9026" w:leader="dot"/>
            </w:tabs>
            <w:rPr/>
          </w:pPr>
          <w:hyperlink w:anchor="__RefHeading___Toc4396031_73709187">
            <w:r>
              <w:rPr>
                <w:webHidden/>
                <w:rStyle w:val="IndexLink"/>
              </w:rPr>
              <w:t>7882</w:t>
            </w:r>
            <w:r>
              <w:rPr>
                <w:rStyle w:val="IndexLink"/>
                <w:rtl w:val="true"/>
              </w:rPr>
              <w:t xml:space="preserve"> - </w:t>
            </w:r>
            <w:r>
              <w:rPr>
                <w:rStyle w:val="IndexLink"/>
                <w:rtl w:val="true"/>
              </w:rPr>
              <w:t>النّضر بن سعيد الأنصاري</w:t>
            </w:r>
            <w:r>
              <w:rPr>
                <w:rStyle w:val="IndexLink"/>
                <w:rtl w:val="true"/>
              </w:rPr>
              <w:tab/>
            </w:r>
            <w:r>
              <w:rPr>
                <w:rStyle w:val="IndexLink"/>
              </w:rPr>
              <w:t>74</w:t>
            </w:r>
          </w:hyperlink>
        </w:p>
        <w:p>
          <w:pPr>
            <w:pStyle w:val="Contents4"/>
            <w:tabs>
              <w:tab w:val="clear" w:pos="8176"/>
              <w:tab w:val="right" w:pos="9026" w:leader="dot"/>
            </w:tabs>
            <w:rPr/>
          </w:pPr>
          <w:hyperlink w:anchor="__RefHeading___Toc4396033_73709187">
            <w:r>
              <w:rPr>
                <w:webHidden/>
                <w:rStyle w:val="IndexLink"/>
              </w:rPr>
              <w:t>7883</w:t>
            </w:r>
            <w:r>
              <w:rPr>
                <w:rStyle w:val="IndexLink"/>
                <w:rtl w:val="true"/>
              </w:rPr>
              <w:t xml:space="preserve"> - </w:t>
            </w:r>
            <w:r>
              <w:rPr>
                <w:rStyle w:val="IndexLink"/>
                <w:rtl w:val="true"/>
              </w:rPr>
              <w:t>النّضر بن شميل أبو عبد اللّه الحموي</w:t>
            </w:r>
            <w:r>
              <w:rPr>
                <w:rStyle w:val="IndexLink"/>
                <w:rtl w:val="true"/>
              </w:rPr>
              <w:tab/>
            </w:r>
            <w:r>
              <w:rPr>
                <w:rStyle w:val="IndexLink"/>
              </w:rPr>
              <w:t>75</w:t>
            </w:r>
          </w:hyperlink>
        </w:p>
        <w:p>
          <w:pPr>
            <w:pStyle w:val="Contents4"/>
            <w:tabs>
              <w:tab w:val="clear" w:pos="8176"/>
              <w:tab w:val="right" w:pos="9026" w:leader="dot"/>
            </w:tabs>
            <w:rPr/>
          </w:pPr>
          <w:hyperlink w:anchor="__RefHeading___Toc4396035_73709187">
            <w:r>
              <w:rPr>
                <w:webHidden/>
                <w:rStyle w:val="IndexLink"/>
              </w:rPr>
              <w:t>7884</w:t>
            </w:r>
            <w:r>
              <w:rPr>
                <w:rStyle w:val="IndexLink"/>
                <w:rtl w:val="true"/>
              </w:rPr>
              <w:t xml:space="preserve"> - </w:t>
            </w:r>
            <w:r>
              <w:rPr>
                <w:rStyle w:val="IndexLink"/>
                <w:rtl w:val="true"/>
              </w:rPr>
              <w:t>النّضر بن عربي أبو روح الباهلي مولاهم الحرّاني</w:t>
            </w:r>
            <w:r>
              <w:rPr>
                <w:rStyle w:val="IndexLink"/>
                <w:rtl w:val="true"/>
              </w:rPr>
              <w:tab/>
            </w:r>
            <w:r>
              <w:rPr>
                <w:rStyle w:val="IndexLink"/>
              </w:rPr>
              <w:t>75</w:t>
            </w:r>
          </w:hyperlink>
        </w:p>
        <w:p>
          <w:pPr>
            <w:pStyle w:val="Contents4"/>
            <w:tabs>
              <w:tab w:val="clear" w:pos="8176"/>
              <w:tab w:val="right" w:pos="9026" w:leader="dot"/>
            </w:tabs>
            <w:rPr/>
          </w:pPr>
          <w:hyperlink w:anchor="__RefHeading___Toc4396037_73709187">
            <w:r>
              <w:rPr>
                <w:webHidden/>
                <w:rStyle w:val="IndexLink"/>
              </w:rPr>
              <w:t>7885</w:t>
            </w:r>
            <w:r>
              <w:rPr>
                <w:rStyle w:val="IndexLink"/>
                <w:rtl w:val="true"/>
              </w:rPr>
              <w:t xml:space="preserve"> - </w:t>
            </w:r>
            <w:r>
              <w:rPr>
                <w:rStyle w:val="IndexLink"/>
                <w:rtl w:val="true"/>
              </w:rPr>
              <w:t>النّضر بن عبّاد بن عائذ</w:t>
            </w:r>
            <w:r>
              <w:rPr>
                <w:rStyle w:val="IndexLink"/>
                <w:rtl w:val="true"/>
              </w:rPr>
              <w:tab/>
            </w:r>
            <w:r>
              <w:rPr>
                <w:rStyle w:val="IndexLink"/>
              </w:rPr>
              <w:t>82</w:t>
            </w:r>
          </w:hyperlink>
        </w:p>
        <w:p>
          <w:pPr>
            <w:pStyle w:val="Contents4"/>
            <w:tabs>
              <w:tab w:val="clear" w:pos="8176"/>
              <w:tab w:val="right" w:pos="9026" w:leader="dot"/>
            </w:tabs>
            <w:rPr/>
          </w:pPr>
          <w:hyperlink w:anchor="__RefHeading___Toc4396039_73709187">
            <w:r>
              <w:rPr>
                <w:webHidden/>
                <w:rStyle w:val="IndexLink"/>
              </w:rPr>
              <w:t>7886</w:t>
            </w:r>
            <w:r>
              <w:rPr>
                <w:rStyle w:val="IndexLink"/>
                <w:rtl w:val="true"/>
              </w:rPr>
              <w:t xml:space="preserve"> - </w:t>
            </w:r>
            <w:r>
              <w:rPr>
                <w:rStyle w:val="IndexLink"/>
                <w:rtl w:val="true"/>
              </w:rPr>
              <w:t>النّضر بن عبد الرّحمن بن إبراهيم</w:t>
            </w:r>
            <w:r>
              <w:rPr>
                <w:rStyle w:val="IndexLink"/>
                <w:rtl w:val="true"/>
              </w:rPr>
              <w:tab/>
            </w:r>
            <w:r>
              <w:rPr>
                <w:rStyle w:val="IndexLink"/>
              </w:rPr>
              <w:t>83</w:t>
            </w:r>
          </w:hyperlink>
        </w:p>
        <w:p>
          <w:pPr>
            <w:pStyle w:val="Contents4"/>
            <w:tabs>
              <w:tab w:val="clear" w:pos="8176"/>
              <w:tab w:val="right" w:pos="9026" w:leader="dot"/>
            </w:tabs>
            <w:rPr/>
          </w:pPr>
          <w:hyperlink w:anchor="__RefHeading___Toc4396041_73709187">
            <w:r>
              <w:rPr>
                <w:webHidden/>
                <w:rStyle w:val="IndexLink"/>
              </w:rPr>
              <w:t>7887</w:t>
            </w:r>
            <w:r>
              <w:rPr>
                <w:rStyle w:val="IndexLink"/>
                <w:rtl w:val="true"/>
              </w:rPr>
              <w:t xml:space="preserve"> - </w:t>
            </w:r>
            <w:r>
              <w:rPr>
                <w:rStyle w:val="IndexLink"/>
                <w:rtl w:val="true"/>
              </w:rPr>
              <w:t>النّضر بن عمرو المقرائي الحميري</w:t>
            </w:r>
            <w:r>
              <w:rPr>
                <w:rStyle w:val="IndexLink"/>
                <w:rtl w:val="true"/>
              </w:rPr>
              <w:tab/>
            </w:r>
            <w:r>
              <w:rPr>
                <w:rStyle w:val="IndexLink"/>
              </w:rPr>
              <w:t>83</w:t>
            </w:r>
          </w:hyperlink>
        </w:p>
        <w:p>
          <w:pPr>
            <w:pStyle w:val="Contents4"/>
            <w:tabs>
              <w:tab w:val="clear" w:pos="8176"/>
              <w:tab w:val="right" w:pos="9026" w:leader="dot"/>
            </w:tabs>
            <w:rPr/>
          </w:pPr>
          <w:hyperlink w:anchor="__RefHeading___Toc4396043_73709187">
            <w:r>
              <w:rPr>
                <w:webHidden/>
                <w:rStyle w:val="IndexLink"/>
              </w:rPr>
              <w:t>7888</w:t>
            </w:r>
            <w:r>
              <w:rPr>
                <w:rStyle w:val="IndexLink"/>
                <w:rtl w:val="true"/>
              </w:rPr>
              <w:t xml:space="preserve"> - </w:t>
            </w:r>
            <w:r>
              <w:rPr>
                <w:rStyle w:val="IndexLink"/>
                <w:rtl w:val="true"/>
              </w:rPr>
              <w:t>النّضر بن محمّد بن خالد أبو محمّد الأسدي البغدادي</w:t>
            </w:r>
            <w:r>
              <w:rPr>
                <w:rStyle w:val="IndexLink"/>
                <w:rtl w:val="true"/>
              </w:rPr>
              <w:tab/>
            </w:r>
            <w:r>
              <w:rPr>
                <w:rStyle w:val="IndexLink"/>
              </w:rPr>
              <w:t>85</w:t>
            </w:r>
          </w:hyperlink>
        </w:p>
        <w:p>
          <w:pPr>
            <w:pStyle w:val="Contents4"/>
            <w:tabs>
              <w:tab w:val="clear" w:pos="8176"/>
              <w:tab w:val="right" w:pos="9026" w:leader="dot"/>
            </w:tabs>
            <w:rPr/>
          </w:pPr>
          <w:hyperlink w:anchor="__RefHeading___Toc4396045_73709187">
            <w:r>
              <w:rPr>
                <w:webHidden/>
                <w:rStyle w:val="IndexLink"/>
              </w:rPr>
              <w:t>7889</w:t>
            </w:r>
            <w:r>
              <w:rPr>
                <w:rStyle w:val="IndexLink"/>
                <w:rtl w:val="true"/>
              </w:rPr>
              <w:t xml:space="preserve"> - </w:t>
            </w:r>
            <w:r>
              <w:rPr>
                <w:rStyle w:val="IndexLink"/>
                <w:rtl w:val="true"/>
              </w:rPr>
              <w:t>النّضر بن محمّد بن بعيث أبو الفرج الأزدي البثني</w:t>
            </w:r>
            <w:r>
              <w:rPr>
                <w:rStyle w:val="IndexLink"/>
                <w:rtl w:val="true"/>
              </w:rPr>
              <w:tab/>
            </w:r>
            <w:r>
              <w:rPr>
                <w:rStyle w:val="IndexLink"/>
              </w:rPr>
              <w:t>85</w:t>
            </w:r>
          </w:hyperlink>
        </w:p>
        <w:p>
          <w:pPr>
            <w:pStyle w:val="Contents4"/>
            <w:tabs>
              <w:tab w:val="clear" w:pos="8176"/>
              <w:tab w:val="right" w:pos="9026" w:leader="dot"/>
            </w:tabs>
            <w:rPr/>
          </w:pPr>
          <w:hyperlink w:anchor="__RefHeading___Toc4396047_73709187">
            <w:r>
              <w:rPr>
                <w:webHidden/>
                <w:rStyle w:val="IndexLink"/>
              </w:rPr>
              <w:t>7890</w:t>
            </w:r>
            <w:r>
              <w:rPr>
                <w:rStyle w:val="IndexLink"/>
                <w:rtl w:val="true"/>
              </w:rPr>
              <w:t xml:space="preserve"> - </w:t>
            </w:r>
            <w:r>
              <w:rPr>
                <w:rStyle w:val="IndexLink"/>
                <w:rtl w:val="true"/>
              </w:rPr>
              <w:t>النّضر بن يحيى بن معرور الكلبي الأخباري</w:t>
            </w:r>
            <w:r>
              <w:rPr>
                <w:rStyle w:val="IndexLink"/>
                <w:rtl w:val="true"/>
              </w:rPr>
              <w:tab/>
            </w:r>
            <w:r>
              <w:rPr>
                <w:rStyle w:val="IndexLink"/>
              </w:rPr>
              <w:t>88</w:t>
            </w:r>
          </w:hyperlink>
        </w:p>
        <w:p>
          <w:pPr>
            <w:pStyle w:val="Contents3"/>
            <w:tabs>
              <w:tab w:val="clear" w:pos="8459"/>
              <w:tab w:val="right" w:pos="9026" w:leader="dot"/>
            </w:tabs>
            <w:rPr/>
          </w:pPr>
          <w:hyperlink w:anchor="__RefHeading___Toc4396049_73709187">
            <w:r>
              <w:rPr>
                <w:webHidden/>
                <w:rStyle w:val="IndexLink"/>
              </w:rPr>
              <w:t>7891</w:t>
            </w:r>
            <w:r>
              <w:rPr>
                <w:rStyle w:val="IndexLink"/>
                <w:rtl w:val="true"/>
              </w:rPr>
              <w:t xml:space="preserve"> - </w:t>
            </w:r>
            <w:r>
              <w:rPr>
                <w:rStyle w:val="IndexLink"/>
                <w:rtl w:val="true"/>
              </w:rPr>
              <w:t>نضلة بن عبيد،</w:t>
            </w:r>
            <w:r>
              <w:rPr>
                <w:rStyle w:val="IndexLink"/>
                <w:rtl w:val="true"/>
              </w:rPr>
              <w:t>[</w:t>
            </w:r>
            <w:r>
              <w:rPr>
                <w:rStyle w:val="IndexLink"/>
                <w:rtl w:val="true"/>
              </w:rPr>
              <w:t>و يقال</w:t>
            </w:r>
            <w:r>
              <w:rPr>
                <w:rStyle w:val="IndexLink"/>
                <w:rtl w:val="true"/>
              </w:rPr>
              <w:t xml:space="preserve">: </w:t>
            </w:r>
            <w:r>
              <w:rPr>
                <w:rStyle w:val="IndexLink"/>
                <w:rtl w:val="true"/>
              </w:rPr>
              <w:t>ابن عمرو</w:t>
            </w:r>
            <w:r>
              <w:rPr>
                <w:rStyle w:val="IndexLink"/>
                <w:rtl w:val="true"/>
              </w:rPr>
              <w:t xml:space="preserve">] </w:t>
            </w:r>
            <w:r>
              <w:rPr>
                <w:rStyle w:val="IndexLink"/>
                <w:rtl w:val="true"/>
              </w:rPr>
              <w:t>و يقال</w:t>
            </w:r>
            <w:r>
              <w:rPr>
                <w:rStyle w:val="IndexLink"/>
                <w:rtl w:val="true"/>
              </w:rPr>
              <w:t xml:space="preserve">: </w:t>
            </w:r>
            <w:r>
              <w:rPr>
                <w:rStyle w:val="IndexLink"/>
                <w:rtl w:val="true"/>
              </w:rPr>
              <w:t>ابن عائذ ،و يقال</w:t>
            </w:r>
            <w:r>
              <w:rPr>
                <w:rStyle w:val="IndexLink"/>
                <w:rtl w:val="true"/>
              </w:rPr>
              <w:t>:</w:t>
              <w:tab/>
            </w:r>
            <w:r>
              <w:rPr>
                <w:rStyle w:val="IndexLink"/>
              </w:rPr>
              <w:t>89</w:t>
            </w:r>
          </w:hyperlink>
        </w:p>
        <w:p>
          <w:pPr>
            <w:pStyle w:val="Contents3"/>
            <w:tabs>
              <w:tab w:val="clear" w:pos="8459"/>
              <w:tab w:val="right" w:pos="9026" w:leader="dot"/>
            </w:tabs>
            <w:rPr/>
          </w:pPr>
          <w:hyperlink w:anchor="__RefHeading___Toc4396051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نضير</w:t>
            </w:r>
            <w:r>
              <w:rPr>
                <w:rStyle w:val="IndexLink"/>
                <w:rtl w:val="true"/>
              </w:rPr>
              <w:tab/>
            </w:r>
            <w:r>
              <w:rPr>
                <w:rStyle w:val="IndexLink"/>
              </w:rPr>
              <w:t>107</w:t>
            </w:r>
          </w:hyperlink>
        </w:p>
        <w:p>
          <w:pPr>
            <w:pStyle w:val="Contents3"/>
            <w:tabs>
              <w:tab w:val="clear" w:pos="8459"/>
              <w:tab w:val="right" w:pos="9026" w:leader="dot"/>
            </w:tabs>
            <w:rPr/>
          </w:pPr>
          <w:hyperlink w:anchor="__RefHeading___Toc4396053_73709187">
            <w:r>
              <w:rPr>
                <w:webHidden/>
                <w:rStyle w:val="IndexLink"/>
              </w:rPr>
              <w:t>7892</w:t>
            </w:r>
            <w:r>
              <w:rPr>
                <w:rStyle w:val="IndexLink"/>
                <w:rtl w:val="true"/>
              </w:rPr>
              <w:t xml:space="preserve"> - </w:t>
            </w:r>
            <w:r>
              <w:rPr>
                <w:rStyle w:val="IndexLink"/>
                <w:rtl w:val="true"/>
              </w:rPr>
              <w:t>نضير بن الحارث بن علقمة بن كلدة بن عبد مناف بن عبد الدار</w:t>
            </w:r>
            <w:r>
              <w:rPr>
                <w:rStyle w:val="IndexLink"/>
                <w:rtl w:val="true"/>
              </w:rPr>
              <w:tab/>
            </w:r>
            <w:r>
              <w:rPr>
                <w:rStyle w:val="IndexLink"/>
              </w:rPr>
              <w:t>107</w:t>
            </w:r>
          </w:hyperlink>
        </w:p>
        <w:p>
          <w:pPr>
            <w:pStyle w:val="Contents4"/>
            <w:tabs>
              <w:tab w:val="clear" w:pos="8176"/>
              <w:tab w:val="right" w:pos="9026" w:leader="dot"/>
            </w:tabs>
            <w:rPr/>
          </w:pPr>
          <w:hyperlink w:anchor="__RefHeading___Toc4396055_73709187">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4396057_73709187">
            <w:r>
              <w:rPr>
                <w:webHidden/>
                <w:rStyle w:val="IndexLink"/>
              </w:rPr>
              <w:t>7893</w:t>
            </w:r>
            <w:r>
              <w:rPr>
                <w:rStyle w:val="IndexLink"/>
                <w:rtl w:val="true"/>
              </w:rPr>
              <w:t xml:space="preserve"> - </w:t>
            </w:r>
            <w:r>
              <w:rPr>
                <w:rStyle w:val="IndexLink"/>
                <w:rtl w:val="true"/>
              </w:rPr>
              <w:t>نضير، و يقال</w:t>
            </w:r>
            <w:r>
              <w:rPr>
                <w:rStyle w:val="IndexLink"/>
                <w:rtl w:val="true"/>
              </w:rPr>
              <w:t xml:space="preserve">: </w:t>
            </w:r>
            <w:r>
              <w:rPr>
                <w:rStyle w:val="IndexLink"/>
                <w:rtl w:val="true"/>
              </w:rPr>
              <w:t>نصير، و يقال</w:t>
            </w:r>
            <w:r>
              <w:rPr>
                <w:rStyle w:val="IndexLink"/>
                <w:rtl w:val="true"/>
              </w:rPr>
              <w:t xml:space="preserve">: </w:t>
            </w:r>
            <w:r>
              <w:rPr>
                <w:rStyle w:val="IndexLink"/>
                <w:rtl w:val="true"/>
              </w:rPr>
              <w:t>بصير</w:t>
            </w:r>
            <w:r>
              <w:rPr>
                <w:rStyle w:val="IndexLink"/>
                <w:rtl w:val="true"/>
              </w:rPr>
              <w:tab/>
            </w:r>
            <w:r>
              <w:rPr>
                <w:rStyle w:val="IndexLink"/>
              </w:rPr>
              <w:t>112</w:t>
            </w:r>
          </w:hyperlink>
        </w:p>
        <w:p>
          <w:pPr>
            <w:pStyle w:val="Contents4"/>
            <w:tabs>
              <w:tab w:val="clear" w:pos="8176"/>
              <w:tab w:val="right" w:pos="9026" w:leader="dot"/>
            </w:tabs>
            <w:rPr/>
          </w:pPr>
          <w:hyperlink w:anchor="__RefHeading___Toc4396059_73709187">
            <w:r>
              <w:rPr>
                <w:webHidden/>
                <w:rStyle w:val="IndexLink"/>
              </w:rPr>
              <w:t>7894</w:t>
            </w:r>
            <w:r>
              <w:rPr>
                <w:rStyle w:val="IndexLink"/>
                <w:rtl w:val="true"/>
              </w:rPr>
              <w:t xml:space="preserve"> - </w:t>
            </w:r>
            <w:r>
              <w:rPr>
                <w:rStyle w:val="IndexLink"/>
                <w:rtl w:val="true"/>
              </w:rPr>
              <w:t>نضير مولى هشام بن عبد الملك</w:t>
            </w:r>
            <w:r>
              <w:rPr>
                <w:rStyle w:val="IndexLink"/>
                <w:rtl w:val="true"/>
              </w:rPr>
              <w:tab/>
            </w:r>
            <w:r>
              <w:rPr>
                <w:rStyle w:val="IndexLink"/>
              </w:rPr>
              <w:t>114</w:t>
            </w:r>
          </w:hyperlink>
        </w:p>
        <w:p>
          <w:pPr>
            <w:pStyle w:val="Contents3"/>
            <w:tabs>
              <w:tab w:val="clear" w:pos="8459"/>
              <w:tab w:val="right" w:pos="9026" w:leader="dot"/>
            </w:tabs>
            <w:rPr/>
          </w:pPr>
          <w:hyperlink w:anchor="__RefHeading___Toc4396061_73709187">
            <w:r>
              <w:rPr>
                <w:webHidden/>
                <w:rStyle w:val="IndexLink"/>
                <w:rtl w:val="true"/>
              </w:rPr>
              <w:t>ذكر من اسمه نعمان</w:t>
            </w:r>
            <w:r>
              <w:rPr>
                <w:rStyle w:val="IndexLink"/>
                <w:rtl w:val="true"/>
              </w:rPr>
              <w:tab/>
            </w:r>
            <w:r>
              <w:rPr>
                <w:rStyle w:val="IndexLink"/>
              </w:rPr>
              <w:t>115</w:t>
            </w:r>
          </w:hyperlink>
        </w:p>
        <w:p>
          <w:pPr>
            <w:pStyle w:val="Contents4"/>
            <w:tabs>
              <w:tab w:val="clear" w:pos="8176"/>
              <w:tab w:val="right" w:pos="9026" w:leader="dot"/>
            </w:tabs>
            <w:rPr/>
          </w:pPr>
          <w:hyperlink w:anchor="__RefHeading___Toc4396063_73709187">
            <w:r>
              <w:rPr>
                <w:webHidden/>
                <w:rStyle w:val="IndexLink"/>
              </w:rPr>
              <w:t>7895</w:t>
            </w:r>
            <w:r>
              <w:rPr>
                <w:rStyle w:val="IndexLink"/>
                <w:rtl w:val="true"/>
              </w:rPr>
              <w:t xml:space="preserve"> - </w:t>
            </w:r>
            <w:r>
              <w:rPr>
                <w:rStyle w:val="IndexLink"/>
                <w:rtl w:val="true"/>
              </w:rPr>
              <w:t>النّعمان بن أبان بن بشير بن النّعمان بن بشير بن سعد بن ثعلبة الأنصاري</w:t>
            </w:r>
            <w:r>
              <w:rPr>
                <w:rStyle w:val="IndexLink"/>
                <w:rtl w:val="true"/>
              </w:rPr>
              <w:tab/>
            </w:r>
            <w:r>
              <w:rPr>
                <w:rStyle w:val="IndexLink"/>
              </w:rPr>
              <w:t>115</w:t>
            </w:r>
          </w:hyperlink>
        </w:p>
        <w:p>
          <w:pPr>
            <w:pStyle w:val="Contents4"/>
            <w:tabs>
              <w:tab w:val="clear" w:pos="8176"/>
              <w:tab w:val="right" w:pos="9026" w:leader="dot"/>
            </w:tabs>
            <w:rPr/>
          </w:pPr>
          <w:hyperlink w:anchor="__RefHeading___Toc4396065_73709187">
            <w:r>
              <w:rPr>
                <w:webHidden/>
                <w:rStyle w:val="IndexLink"/>
              </w:rPr>
              <w:t>7896</w:t>
            </w:r>
            <w:r>
              <w:rPr>
                <w:rStyle w:val="IndexLink"/>
                <w:rtl w:val="true"/>
              </w:rPr>
              <w:t xml:space="preserve"> - </w:t>
            </w:r>
            <w:r>
              <w:rPr>
                <w:rStyle w:val="IndexLink"/>
                <w:rtl w:val="true"/>
              </w:rPr>
              <w:t>النّعمان بن برزج اليماني</w:t>
            </w:r>
            <w:r>
              <w:rPr>
                <w:rStyle w:val="IndexLink"/>
                <w:rtl w:val="true"/>
              </w:rPr>
              <w:tab/>
            </w:r>
            <w:r>
              <w:rPr>
                <w:rStyle w:val="IndexLink"/>
              </w:rPr>
              <w:t>115</w:t>
            </w:r>
          </w:hyperlink>
        </w:p>
        <w:p>
          <w:pPr>
            <w:pStyle w:val="Contents4"/>
            <w:tabs>
              <w:tab w:val="clear" w:pos="8176"/>
              <w:tab w:val="right" w:pos="9026" w:leader="dot"/>
            </w:tabs>
            <w:rPr/>
          </w:pPr>
          <w:hyperlink w:anchor="__RefHeading___Toc4396067_73709187">
            <w:r>
              <w:rPr>
                <w:webHidden/>
                <w:rStyle w:val="IndexLink"/>
              </w:rPr>
              <w:t>7897</w:t>
            </w:r>
            <w:r>
              <w:rPr>
                <w:rStyle w:val="IndexLink"/>
                <w:rtl w:val="true"/>
              </w:rPr>
              <w:t xml:space="preserve"> - </w:t>
            </w:r>
            <w:r>
              <w:rPr>
                <w:rStyle w:val="IndexLink"/>
                <w:rtl w:val="true"/>
              </w:rPr>
              <w:t>النّعمان بن بشير بن سعد بن ثعلبة بن خلاّس بن زيد بن مالك الأغرّ</w:t>
            </w:r>
            <w:r>
              <w:rPr>
                <w:rStyle w:val="IndexLink"/>
                <w:rtl w:val="true"/>
              </w:rPr>
              <w:tab/>
            </w:r>
            <w:r>
              <w:rPr>
                <w:rStyle w:val="IndexLink"/>
              </w:rPr>
              <w:t>117</w:t>
            </w:r>
          </w:hyperlink>
        </w:p>
        <w:p>
          <w:pPr>
            <w:pStyle w:val="Contents4"/>
            <w:tabs>
              <w:tab w:val="clear" w:pos="8176"/>
              <w:tab w:val="right" w:pos="9026" w:leader="dot"/>
            </w:tabs>
            <w:rPr/>
          </w:pPr>
          <w:hyperlink w:anchor="__RefHeading___Toc4396069_73709187">
            <w:r>
              <w:rPr>
                <w:webHidden/>
                <w:rStyle w:val="IndexLink"/>
                <w:rtl w:val="true"/>
              </w:rPr>
              <w:t>آخر الجزء السابع و التسعين بعد الأربعمائة من الأصل</w:t>
            </w:r>
            <w:r>
              <w:rPr>
                <w:rStyle w:val="IndexLink"/>
                <w:rtl w:val="true"/>
              </w:rPr>
              <w:tab/>
            </w:r>
            <w:r>
              <w:rPr>
                <w:rStyle w:val="IndexLink"/>
              </w:rPr>
              <w:t>127</w:t>
            </w:r>
          </w:hyperlink>
        </w:p>
        <w:p>
          <w:pPr>
            <w:pStyle w:val="Contents4"/>
            <w:tabs>
              <w:tab w:val="clear" w:pos="8176"/>
              <w:tab w:val="right" w:pos="9026" w:leader="dot"/>
            </w:tabs>
            <w:rPr/>
          </w:pPr>
          <w:hyperlink w:anchor="__RefHeading___Toc4396071_73709187">
            <w:r>
              <w:rPr>
                <w:webHidden/>
                <w:rStyle w:val="IndexLink"/>
              </w:rPr>
              <w:t>7898</w:t>
            </w:r>
            <w:r>
              <w:rPr>
                <w:rStyle w:val="IndexLink"/>
                <w:rtl w:val="true"/>
              </w:rPr>
              <w:t xml:space="preserve"> - </w:t>
            </w:r>
            <w:r>
              <w:rPr>
                <w:rStyle w:val="IndexLink"/>
                <w:rtl w:val="true"/>
              </w:rPr>
              <w:t>النّعمان بن جميل بن أحمد بن فضالة بن الصقر بن فضالة</w:t>
            </w:r>
            <w:r>
              <w:rPr>
                <w:rStyle w:val="IndexLink"/>
                <w:rtl w:val="true"/>
              </w:rPr>
              <w:tab/>
            </w:r>
            <w:r>
              <w:rPr>
                <w:rStyle w:val="IndexLink"/>
              </w:rPr>
              <w:t>134</w:t>
            </w:r>
          </w:hyperlink>
        </w:p>
        <w:p>
          <w:pPr>
            <w:pStyle w:val="Contents4"/>
            <w:tabs>
              <w:tab w:val="clear" w:pos="8176"/>
              <w:tab w:val="right" w:pos="9026" w:leader="dot"/>
            </w:tabs>
            <w:rPr/>
          </w:pPr>
          <w:hyperlink w:anchor="__RefHeading___Toc4396073_73709187">
            <w:r>
              <w:rPr>
                <w:webHidden/>
                <w:rStyle w:val="IndexLink"/>
              </w:rPr>
              <w:t>7899</w:t>
            </w:r>
            <w:r>
              <w:rPr>
                <w:rStyle w:val="IndexLink"/>
                <w:rtl w:val="true"/>
              </w:rPr>
              <w:t xml:space="preserve"> - </w:t>
            </w:r>
            <w:r>
              <w:rPr>
                <w:rStyle w:val="IndexLink"/>
                <w:rtl w:val="true"/>
              </w:rPr>
              <w:t>النّعمان بن سعد الرعيني</w:t>
            </w:r>
            <w:r>
              <w:rPr>
                <w:rStyle w:val="IndexLink"/>
                <w:rtl w:val="true"/>
              </w:rPr>
              <w:tab/>
            </w:r>
            <w:r>
              <w:rPr>
                <w:rStyle w:val="IndexLink"/>
              </w:rPr>
              <w:t>134</w:t>
            </w:r>
          </w:hyperlink>
        </w:p>
        <w:p>
          <w:pPr>
            <w:pStyle w:val="Contents4"/>
            <w:tabs>
              <w:tab w:val="clear" w:pos="8176"/>
              <w:tab w:val="right" w:pos="9026" w:leader="dot"/>
            </w:tabs>
            <w:rPr/>
          </w:pPr>
          <w:hyperlink w:anchor="__RefHeading___Toc4396075_73709187">
            <w:r>
              <w:rPr>
                <w:webHidden/>
                <w:rStyle w:val="IndexLink"/>
              </w:rPr>
              <w:t>7900</w:t>
            </w:r>
            <w:r>
              <w:rPr>
                <w:rStyle w:val="IndexLink"/>
                <w:rtl w:val="true"/>
              </w:rPr>
              <w:t xml:space="preserve"> - </w:t>
            </w:r>
            <w:r>
              <w:rPr>
                <w:rStyle w:val="IndexLink"/>
                <w:rtl w:val="true"/>
              </w:rPr>
              <w:t>النّعمان بن أبي شمر أبو صالح البرسمي</w:t>
            </w:r>
            <w:r>
              <w:rPr>
                <w:rStyle w:val="IndexLink"/>
                <w:rtl w:val="true"/>
              </w:rPr>
              <w:tab/>
            </w:r>
            <w:r>
              <w:rPr>
                <w:rStyle w:val="IndexLink"/>
              </w:rPr>
              <w:t>134</w:t>
            </w:r>
          </w:hyperlink>
        </w:p>
        <w:p>
          <w:pPr>
            <w:pStyle w:val="Contents4"/>
            <w:tabs>
              <w:tab w:val="clear" w:pos="8176"/>
              <w:tab w:val="right" w:pos="9026" w:leader="dot"/>
            </w:tabs>
            <w:rPr/>
          </w:pPr>
          <w:hyperlink w:anchor="__RefHeading___Toc4396077_73709187">
            <w:r>
              <w:rPr>
                <w:webHidden/>
                <w:rStyle w:val="IndexLink"/>
              </w:rPr>
              <w:t>7901</w:t>
            </w:r>
            <w:r>
              <w:rPr>
                <w:rStyle w:val="IndexLink"/>
                <w:rtl w:val="true"/>
              </w:rPr>
              <w:t xml:space="preserve"> - </w:t>
            </w:r>
            <w:r>
              <w:rPr>
                <w:rStyle w:val="IndexLink"/>
                <w:rtl w:val="true"/>
              </w:rPr>
              <w:t>النّعمان بن عبد اللّه بن النّعمان الحضرمي المصري</w:t>
            </w:r>
            <w:r>
              <w:rPr>
                <w:rStyle w:val="IndexLink"/>
                <w:rtl w:val="true"/>
              </w:rPr>
              <w:tab/>
            </w:r>
            <w:r>
              <w:rPr>
                <w:rStyle w:val="IndexLink"/>
              </w:rPr>
              <w:t>135</w:t>
            </w:r>
          </w:hyperlink>
        </w:p>
        <w:p>
          <w:pPr>
            <w:pStyle w:val="Contents4"/>
            <w:tabs>
              <w:tab w:val="clear" w:pos="8176"/>
              <w:tab w:val="right" w:pos="9026" w:leader="dot"/>
            </w:tabs>
            <w:rPr/>
          </w:pPr>
          <w:hyperlink w:anchor="__RefHeading___Toc4396079_73709187">
            <w:r>
              <w:rPr>
                <w:webHidden/>
                <w:rStyle w:val="IndexLink"/>
              </w:rPr>
              <w:t>7902</w:t>
            </w:r>
            <w:r>
              <w:rPr>
                <w:rStyle w:val="IndexLink"/>
                <w:rtl w:val="true"/>
              </w:rPr>
              <w:t xml:space="preserve"> - </w:t>
            </w:r>
            <w:r>
              <w:rPr>
                <w:rStyle w:val="IndexLink"/>
                <w:rtl w:val="true"/>
              </w:rPr>
              <w:t>النّعمان بن المنذر أبو الوزير الغسّاني</w:t>
            </w:r>
            <w:r>
              <w:rPr>
                <w:rStyle w:val="IndexLink"/>
                <w:rtl w:val="true"/>
              </w:rPr>
              <w:tab/>
            </w:r>
            <w:r>
              <w:rPr>
                <w:rStyle w:val="IndexLink"/>
              </w:rPr>
              <w:t>136</w:t>
            </w:r>
          </w:hyperlink>
        </w:p>
        <w:p>
          <w:pPr>
            <w:pStyle w:val="Contents4"/>
            <w:tabs>
              <w:tab w:val="clear" w:pos="8176"/>
              <w:tab w:val="right" w:pos="9026" w:leader="dot"/>
            </w:tabs>
            <w:rPr/>
          </w:pPr>
          <w:hyperlink w:anchor="__RefHeading___Toc4396081_73709187">
            <w:r>
              <w:rPr>
                <w:webHidden/>
                <w:rStyle w:val="IndexLink"/>
              </w:rPr>
              <w:t>7903</w:t>
            </w:r>
            <w:r>
              <w:rPr>
                <w:rStyle w:val="IndexLink"/>
                <w:rtl w:val="true"/>
              </w:rPr>
              <w:t xml:space="preserve"> - </w:t>
            </w:r>
            <w:r>
              <w:rPr>
                <w:rStyle w:val="IndexLink"/>
                <w:rtl w:val="true"/>
              </w:rPr>
              <w:t>النّعمان بن وداع بن عبد اللّه بن محمّد بن عبد اللّه بن سليمان</w:t>
            </w:r>
            <w:r>
              <w:rPr>
                <w:rStyle w:val="IndexLink"/>
                <w:rtl w:val="true"/>
              </w:rPr>
              <w:tab/>
            </w:r>
            <w:r>
              <w:rPr>
                <w:rStyle w:val="IndexLink"/>
              </w:rPr>
              <w:t>140</w:t>
            </w:r>
          </w:hyperlink>
        </w:p>
        <w:p>
          <w:pPr>
            <w:pStyle w:val="Contents4"/>
            <w:tabs>
              <w:tab w:val="clear" w:pos="8176"/>
              <w:tab w:val="right" w:pos="9026" w:leader="dot"/>
            </w:tabs>
            <w:rPr/>
          </w:pPr>
          <w:hyperlink w:anchor="__RefHeading___Toc4396083_73709187">
            <w:r>
              <w:rPr>
                <w:webHidden/>
                <w:rStyle w:val="IndexLink"/>
              </w:rPr>
              <w:t>7904</w:t>
            </w:r>
            <w:r>
              <w:rPr>
                <w:rStyle w:val="IndexLink"/>
                <w:rtl w:val="true"/>
              </w:rPr>
              <w:t xml:space="preserve"> - </w:t>
            </w:r>
            <w:r>
              <w:rPr>
                <w:rStyle w:val="IndexLink"/>
                <w:rtl w:val="true"/>
              </w:rPr>
              <w:t>النّعمان والد الحكم بن النّعمان</w:t>
            </w:r>
            <w:r>
              <w:rPr>
                <w:rStyle w:val="IndexLink"/>
                <w:rtl w:val="true"/>
              </w:rPr>
              <w:tab/>
            </w:r>
            <w:r>
              <w:rPr>
                <w:rStyle w:val="IndexLink"/>
              </w:rPr>
              <w:t>142</w:t>
            </w:r>
          </w:hyperlink>
        </w:p>
        <w:p>
          <w:pPr>
            <w:pStyle w:val="Contents4"/>
            <w:tabs>
              <w:tab w:val="clear" w:pos="8176"/>
              <w:tab w:val="right" w:pos="9026" w:leader="dot"/>
            </w:tabs>
            <w:rPr/>
          </w:pPr>
          <w:hyperlink w:anchor="__RefHeading___Toc4396085_73709187">
            <w:r>
              <w:rPr>
                <w:webHidden/>
                <w:rStyle w:val="IndexLink"/>
              </w:rPr>
              <w:t>7905</w:t>
            </w:r>
            <w:r>
              <w:rPr>
                <w:rStyle w:val="IndexLink"/>
                <w:rtl w:val="true"/>
              </w:rPr>
              <w:t xml:space="preserve"> - </w:t>
            </w:r>
            <w:r>
              <w:rPr>
                <w:rStyle w:val="IndexLink"/>
                <w:rtl w:val="true"/>
              </w:rPr>
              <w:t>نعمان الزاهد</w:t>
            </w:r>
            <w:r>
              <w:rPr>
                <w:rStyle w:val="IndexLink"/>
                <w:rtl w:val="true"/>
              </w:rPr>
              <w:tab/>
            </w:r>
            <w:r>
              <w:rPr>
                <w:rStyle w:val="IndexLink"/>
              </w:rPr>
              <w:t>143</w:t>
            </w:r>
          </w:hyperlink>
        </w:p>
        <w:p>
          <w:pPr>
            <w:pStyle w:val="Contents4"/>
            <w:tabs>
              <w:tab w:val="clear" w:pos="8176"/>
              <w:tab w:val="right" w:pos="9026" w:leader="dot"/>
            </w:tabs>
            <w:rPr/>
          </w:pPr>
          <w:hyperlink w:anchor="__RefHeading___Toc4396087_73709187">
            <w:r>
              <w:rPr>
                <w:webHidden/>
                <w:rStyle w:val="IndexLink"/>
              </w:rPr>
              <w:t>7906</w:t>
            </w:r>
            <w:r>
              <w:rPr>
                <w:rStyle w:val="IndexLink"/>
                <w:rtl w:val="true"/>
              </w:rPr>
              <w:t xml:space="preserve"> - </w:t>
            </w:r>
            <w:r>
              <w:rPr>
                <w:rStyle w:val="IndexLink"/>
                <w:rtl w:val="true"/>
              </w:rPr>
              <w:t>نعمة بن هبة اللّه بن محمّد أبو الخير الجاسمي الفقيه</w:t>
            </w:r>
            <w:r>
              <w:rPr>
                <w:rStyle w:val="IndexLink"/>
                <w:rtl w:val="true"/>
              </w:rPr>
              <w:tab/>
            </w:r>
            <w:r>
              <w:rPr>
                <w:rStyle w:val="IndexLink"/>
              </w:rPr>
              <w:t>143</w:t>
            </w:r>
          </w:hyperlink>
        </w:p>
        <w:p>
          <w:pPr>
            <w:pStyle w:val="Contents4"/>
            <w:tabs>
              <w:tab w:val="clear" w:pos="8176"/>
              <w:tab w:val="right" w:pos="9026" w:leader="dot"/>
            </w:tabs>
            <w:rPr/>
          </w:pPr>
          <w:hyperlink w:anchor="__RefHeading___Toc4396089_73709187">
            <w:r>
              <w:rPr>
                <w:webHidden/>
                <w:rStyle w:val="IndexLink"/>
              </w:rPr>
              <w:t>7907</w:t>
            </w:r>
            <w:r>
              <w:rPr>
                <w:rStyle w:val="IndexLink"/>
                <w:rtl w:val="true"/>
              </w:rPr>
              <w:t xml:space="preserve"> - </w:t>
            </w:r>
            <w:r>
              <w:rPr>
                <w:rStyle w:val="IndexLink"/>
                <w:rtl w:val="true"/>
              </w:rPr>
              <w:t>نعمة بن الوابشي الطبراني</w:t>
            </w:r>
            <w:r>
              <w:rPr>
                <w:rStyle w:val="IndexLink"/>
                <w:rtl w:val="true"/>
              </w:rPr>
              <w:tab/>
            </w:r>
            <w:r>
              <w:rPr>
                <w:rStyle w:val="IndexLink"/>
              </w:rPr>
              <w:t>145</w:t>
            </w:r>
          </w:hyperlink>
        </w:p>
        <w:p>
          <w:pPr>
            <w:pStyle w:val="Contents3"/>
            <w:tabs>
              <w:tab w:val="clear" w:pos="8459"/>
              <w:tab w:val="right" w:pos="9026" w:leader="dot"/>
            </w:tabs>
            <w:rPr/>
          </w:pPr>
          <w:hyperlink w:anchor="__RefHeading___Toc4396091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نعيمان</w:t>
            </w:r>
            <w:r>
              <w:rPr>
                <w:rStyle w:val="IndexLink"/>
                <w:rtl w:val="true"/>
              </w:rPr>
              <w:tab/>
            </w:r>
            <w:r>
              <w:rPr>
                <w:rStyle w:val="IndexLink"/>
              </w:rPr>
              <w:t>145</w:t>
            </w:r>
          </w:hyperlink>
        </w:p>
        <w:p>
          <w:pPr>
            <w:pStyle w:val="Contents4"/>
            <w:tabs>
              <w:tab w:val="clear" w:pos="8176"/>
              <w:tab w:val="right" w:pos="9026" w:leader="dot"/>
            </w:tabs>
            <w:rPr/>
          </w:pPr>
          <w:hyperlink w:anchor="__RefHeading___Toc4396093_73709187">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4396095_73709187">
            <w:r>
              <w:rPr>
                <w:webHidden/>
                <w:rStyle w:val="IndexLink"/>
              </w:rPr>
              <w:t>7908</w:t>
            </w:r>
            <w:r>
              <w:rPr>
                <w:rStyle w:val="IndexLink"/>
                <w:rtl w:val="true"/>
              </w:rPr>
              <w:t xml:space="preserve"> - </w:t>
            </w:r>
            <w:r>
              <w:rPr>
                <w:rStyle w:val="IndexLink"/>
                <w:rtl w:val="true"/>
              </w:rPr>
              <w:t>نعيمان بن عمرو بن رفاعة بن الحارث بن سواد بن مالك بن غنم</w:t>
            </w:r>
            <w:r>
              <w:rPr>
                <w:rStyle w:val="IndexLink"/>
                <w:rtl w:val="true"/>
              </w:rPr>
              <w:tab/>
            </w:r>
            <w:r>
              <w:rPr>
                <w:rStyle w:val="IndexLink"/>
              </w:rPr>
              <w:t>145</w:t>
            </w:r>
          </w:hyperlink>
        </w:p>
        <w:p>
          <w:pPr>
            <w:pStyle w:val="Contents3"/>
            <w:tabs>
              <w:tab w:val="clear" w:pos="8459"/>
              <w:tab w:val="right" w:pos="9026" w:leader="dot"/>
            </w:tabs>
            <w:rPr/>
          </w:pPr>
          <w:hyperlink w:anchor="__RefHeading___Toc4396097_73709187">
            <w:r>
              <w:rPr>
                <w:webHidden/>
                <w:rStyle w:val="IndexLink"/>
                <w:rtl w:val="true"/>
              </w:rPr>
              <w:t>ذكر من اسمه نعيم</w:t>
            </w:r>
            <w:r>
              <w:rPr>
                <w:rStyle w:val="IndexLink"/>
                <w:rtl w:val="true"/>
              </w:rPr>
              <w:tab/>
            </w:r>
            <w:r>
              <w:rPr>
                <w:rStyle w:val="IndexLink"/>
              </w:rPr>
              <w:t>155</w:t>
            </w:r>
          </w:hyperlink>
        </w:p>
        <w:p>
          <w:pPr>
            <w:pStyle w:val="Contents4"/>
            <w:tabs>
              <w:tab w:val="clear" w:pos="8176"/>
              <w:tab w:val="right" w:pos="9026" w:leader="dot"/>
            </w:tabs>
            <w:rPr/>
          </w:pPr>
          <w:hyperlink w:anchor="__RefHeading___Toc4396099_73709187">
            <w:r>
              <w:rPr>
                <w:webHidden/>
                <w:rStyle w:val="IndexLink"/>
              </w:rPr>
              <w:t>7909</w:t>
            </w:r>
            <w:r>
              <w:rPr>
                <w:rStyle w:val="IndexLink"/>
                <w:rtl w:val="true"/>
              </w:rPr>
              <w:t xml:space="preserve"> - </w:t>
            </w:r>
            <w:r>
              <w:rPr>
                <w:rStyle w:val="IndexLink"/>
                <w:rtl w:val="true"/>
              </w:rPr>
              <w:t>نعيم بن حمّاد بن معاوية بن الحارث بن همّام بن سلمة بن مالك</w:t>
            </w:r>
            <w:r>
              <w:rPr>
                <w:rStyle w:val="IndexLink"/>
                <w:rtl w:val="true"/>
              </w:rPr>
              <w:tab/>
            </w:r>
            <w:r>
              <w:rPr>
                <w:rStyle w:val="IndexLink"/>
              </w:rPr>
              <w:t>155</w:t>
            </w:r>
          </w:hyperlink>
        </w:p>
        <w:p>
          <w:pPr>
            <w:pStyle w:val="Contents4"/>
            <w:tabs>
              <w:tab w:val="clear" w:pos="8176"/>
              <w:tab w:val="right" w:pos="9026" w:leader="dot"/>
            </w:tabs>
            <w:rPr/>
          </w:pPr>
          <w:hyperlink w:anchor="__RefHeading___Toc4396101_73709187">
            <w:r>
              <w:rPr>
                <w:webHidden/>
                <w:rStyle w:val="IndexLink"/>
              </w:rPr>
              <w:t>7910</w:t>
            </w:r>
            <w:r>
              <w:rPr>
                <w:rStyle w:val="IndexLink"/>
                <w:rtl w:val="true"/>
              </w:rPr>
              <w:t xml:space="preserve"> - </w:t>
            </w:r>
            <w:r>
              <w:rPr>
                <w:rStyle w:val="IndexLink"/>
                <w:rtl w:val="true"/>
              </w:rPr>
              <w:t>نعيم بن سلامة السبائي ،و يقال</w:t>
            </w:r>
            <w:r>
              <w:rPr>
                <w:rStyle w:val="IndexLink"/>
                <w:rtl w:val="true"/>
              </w:rPr>
              <w:t xml:space="preserve">: </w:t>
            </w:r>
            <w:r>
              <w:rPr>
                <w:rStyle w:val="IndexLink"/>
                <w:rtl w:val="true"/>
              </w:rPr>
              <w:t>الشيباني ،و يقال</w:t>
            </w:r>
            <w:r>
              <w:rPr>
                <w:rStyle w:val="IndexLink"/>
                <w:rtl w:val="true"/>
              </w:rPr>
              <w:t xml:space="preserve">: </w:t>
            </w:r>
            <w:r>
              <w:rPr>
                <w:rStyle w:val="IndexLink"/>
                <w:rtl w:val="true"/>
              </w:rPr>
              <w:t>الغسّاني،</w:t>
            </w:r>
            <w:r>
              <w:rPr>
                <w:rStyle w:val="IndexLink"/>
                <w:rtl w:val="true"/>
              </w:rPr>
              <w:tab/>
            </w:r>
            <w:r>
              <w:rPr>
                <w:rStyle w:val="IndexLink"/>
              </w:rPr>
              <w:t>177</w:t>
            </w:r>
          </w:hyperlink>
        </w:p>
        <w:p>
          <w:pPr>
            <w:pStyle w:val="Contents4"/>
            <w:tabs>
              <w:tab w:val="clear" w:pos="8176"/>
              <w:tab w:val="right" w:pos="9026" w:leader="dot"/>
            </w:tabs>
            <w:rPr/>
          </w:pPr>
          <w:hyperlink w:anchor="__RefHeading___Toc4396103_73709187">
            <w:r>
              <w:rPr>
                <w:webHidden/>
                <w:rStyle w:val="IndexLink"/>
              </w:rPr>
              <w:t>7911</w:t>
            </w:r>
            <w:r>
              <w:rPr>
                <w:rStyle w:val="IndexLink"/>
                <w:rtl w:val="true"/>
              </w:rPr>
              <w:t xml:space="preserve"> - </w:t>
            </w:r>
            <w:r>
              <w:rPr>
                <w:rStyle w:val="IndexLink"/>
                <w:rtl w:val="true"/>
              </w:rPr>
              <w:t>نعيم بن صخر العدوي</w:t>
            </w:r>
            <w:r>
              <w:rPr>
                <w:rStyle w:val="IndexLink"/>
                <w:rtl w:val="true"/>
              </w:rPr>
              <w:tab/>
            </w:r>
            <w:r>
              <w:rPr>
                <w:rStyle w:val="IndexLink"/>
              </w:rPr>
              <w:t>180</w:t>
            </w:r>
          </w:hyperlink>
        </w:p>
        <w:p>
          <w:pPr>
            <w:pStyle w:val="Contents4"/>
            <w:tabs>
              <w:tab w:val="clear" w:pos="8176"/>
              <w:tab w:val="right" w:pos="9026" w:leader="dot"/>
            </w:tabs>
            <w:rPr/>
          </w:pPr>
          <w:hyperlink w:anchor="__RefHeading___Toc4396105_73709187">
            <w:r>
              <w:rPr>
                <w:webHidden/>
                <w:rStyle w:val="IndexLink"/>
              </w:rPr>
              <w:t>7912</w:t>
            </w:r>
            <w:r>
              <w:rPr>
                <w:rStyle w:val="IndexLink"/>
                <w:rtl w:val="true"/>
              </w:rPr>
              <w:t xml:space="preserve"> - </w:t>
            </w:r>
            <w:r>
              <w:rPr>
                <w:rStyle w:val="IndexLink"/>
                <w:rtl w:val="true"/>
              </w:rPr>
              <w:t>نعيم بن عبد اللّه بن أسد بن عبد بن عوف بن عبيد بن عويج</w:t>
            </w:r>
            <w:r>
              <w:rPr>
                <w:rStyle w:val="IndexLink"/>
                <w:rtl w:val="true"/>
              </w:rPr>
              <w:tab/>
            </w:r>
            <w:r>
              <w:rPr>
                <w:rStyle w:val="IndexLink"/>
              </w:rPr>
              <w:t>181</w:t>
            </w:r>
          </w:hyperlink>
        </w:p>
        <w:p>
          <w:pPr>
            <w:pStyle w:val="Contents4"/>
            <w:tabs>
              <w:tab w:val="clear" w:pos="8176"/>
              <w:tab w:val="right" w:pos="9026" w:leader="dot"/>
            </w:tabs>
            <w:rPr/>
          </w:pPr>
          <w:hyperlink w:anchor="__RefHeading___Toc4396107_73709187">
            <w:r>
              <w:rPr>
                <w:webHidden/>
                <w:rStyle w:val="IndexLink"/>
              </w:rPr>
              <w:t>7913</w:t>
            </w:r>
            <w:r>
              <w:rPr>
                <w:rStyle w:val="IndexLink"/>
                <w:rtl w:val="true"/>
              </w:rPr>
              <w:t xml:space="preserve"> - </w:t>
            </w:r>
            <w:r>
              <w:rPr>
                <w:rStyle w:val="IndexLink"/>
                <w:rtl w:val="true"/>
              </w:rPr>
              <w:t>نعيم بن عبد اللّه بن همام العيني الكاتب</w:t>
            </w:r>
            <w:r>
              <w:rPr>
                <w:rStyle w:val="IndexLink"/>
                <w:rtl w:val="true"/>
              </w:rPr>
              <w:tab/>
            </w:r>
            <w:r>
              <w:rPr>
                <w:rStyle w:val="IndexLink"/>
              </w:rPr>
              <w:t>191</w:t>
            </w:r>
          </w:hyperlink>
        </w:p>
        <w:p>
          <w:pPr>
            <w:pStyle w:val="Contents4"/>
            <w:tabs>
              <w:tab w:val="clear" w:pos="8176"/>
              <w:tab w:val="right" w:pos="9026" w:leader="dot"/>
            </w:tabs>
            <w:rPr/>
          </w:pPr>
          <w:hyperlink w:anchor="__RefHeading___Toc4396109_73709187">
            <w:r>
              <w:rPr>
                <w:webHidden/>
                <w:rStyle w:val="IndexLink"/>
              </w:rPr>
              <w:t>7914</w:t>
            </w:r>
            <w:r>
              <w:rPr>
                <w:rStyle w:val="IndexLink"/>
                <w:rtl w:val="true"/>
              </w:rPr>
              <w:t xml:space="preserve"> - </w:t>
            </w:r>
            <w:r>
              <w:rPr>
                <w:rStyle w:val="IndexLink"/>
                <w:rtl w:val="true"/>
              </w:rPr>
              <w:t>نعيم بن عمر الهلالي الدمشقي</w:t>
            </w:r>
            <w:r>
              <w:rPr>
                <w:rStyle w:val="IndexLink"/>
                <w:rtl w:val="true"/>
              </w:rPr>
              <w:tab/>
            </w:r>
            <w:r>
              <w:rPr>
                <w:rStyle w:val="IndexLink"/>
              </w:rPr>
              <w:t>191</w:t>
            </w:r>
          </w:hyperlink>
        </w:p>
        <w:p>
          <w:pPr>
            <w:pStyle w:val="Contents4"/>
            <w:tabs>
              <w:tab w:val="clear" w:pos="8176"/>
              <w:tab w:val="right" w:pos="9026" w:leader="dot"/>
            </w:tabs>
            <w:rPr/>
          </w:pPr>
          <w:hyperlink w:anchor="__RefHeading___Toc4396111_73709187">
            <w:r>
              <w:rPr>
                <w:webHidden/>
                <w:rStyle w:val="IndexLink"/>
              </w:rPr>
              <w:t>7915</w:t>
            </w:r>
            <w:r>
              <w:rPr>
                <w:rStyle w:val="IndexLink"/>
                <w:rtl w:val="true"/>
              </w:rPr>
              <w:t xml:space="preserve"> - </w:t>
            </w:r>
            <w:r>
              <w:rPr>
                <w:rStyle w:val="IndexLink"/>
                <w:rtl w:val="true"/>
              </w:rPr>
              <w:t xml:space="preserve">نعيم بن هبّار </w:t>
            </w:r>
            <w:r>
              <w:rPr>
                <w:rStyle w:val="IndexLink"/>
                <w:rtl w:val="true"/>
              </w:rPr>
              <w:t>-</w:t>
            </w:r>
            <w:r>
              <w:rPr>
                <w:rStyle w:val="IndexLink"/>
                <w:rtl w:val="true"/>
              </w:rPr>
              <w:t>و يقال</w:t>
            </w:r>
            <w:r>
              <w:rPr>
                <w:rStyle w:val="IndexLink"/>
                <w:rtl w:val="true"/>
              </w:rPr>
              <w:t xml:space="preserve">: </w:t>
            </w:r>
            <w:r>
              <w:rPr>
                <w:rStyle w:val="IndexLink"/>
                <w:rtl w:val="true"/>
              </w:rPr>
              <w:t>ابن هدّار، و يقال</w:t>
            </w:r>
            <w:r>
              <w:rPr>
                <w:rStyle w:val="IndexLink"/>
                <w:rtl w:val="true"/>
              </w:rPr>
              <w:t xml:space="preserve">: </w:t>
            </w:r>
            <w:r>
              <w:rPr>
                <w:rStyle w:val="IndexLink"/>
                <w:rtl w:val="true"/>
              </w:rPr>
              <w:t>ابن همار،</w:t>
            </w:r>
            <w:r>
              <w:rPr>
                <w:rStyle w:val="IndexLink"/>
                <w:rtl w:val="true"/>
              </w:rPr>
              <w:tab/>
            </w:r>
            <w:r>
              <w:rPr>
                <w:rStyle w:val="IndexLink"/>
              </w:rPr>
              <w:t>191</w:t>
            </w:r>
          </w:hyperlink>
        </w:p>
        <w:p>
          <w:pPr>
            <w:pStyle w:val="Contents3"/>
            <w:tabs>
              <w:tab w:val="clear" w:pos="8459"/>
              <w:tab w:val="right" w:pos="9026" w:leader="dot"/>
            </w:tabs>
            <w:rPr/>
          </w:pPr>
          <w:hyperlink w:anchor="__RefHeading___Toc4396113_73709187">
            <w:r>
              <w:rPr>
                <w:webHidden/>
                <w:rStyle w:val="IndexLink"/>
                <w:rtl w:val="true"/>
              </w:rPr>
              <w:t>[</w:t>
            </w:r>
            <w:r>
              <w:rPr>
                <w:rStyle w:val="IndexLink"/>
                <w:rtl w:val="true"/>
              </w:rPr>
              <w:t>ذكر من اسمه نفير</w:t>
            </w:r>
            <w:r>
              <w:rPr>
                <w:rStyle w:val="IndexLink"/>
                <w:rtl w:val="true"/>
              </w:rPr>
              <w:t>]</w:t>
              <w:tab/>
            </w:r>
            <w:r>
              <w:rPr>
                <w:rStyle w:val="IndexLink"/>
              </w:rPr>
              <w:t>201</w:t>
            </w:r>
          </w:hyperlink>
        </w:p>
        <w:p>
          <w:pPr>
            <w:pStyle w:val="Contents4"/>
            <w:tabs>
              <w:tab w:val="clear" w:pos="8176"/>
              <w:tab w:val="right" w:pos="9026" w:leader="dot"/>
            </w:tabs>
            <w:rPr/>
          </w:pPr>
          <w:hyperlink w:anchor="__RefHeading___Toc4396115_73709187">
            <w:r>
              <w:rPr>
                <w:webHidden/>
                <w:rStyle w:val="IndexLink"/>
              </w:rPr>
              <w:t>7916</w:t>
            </w:r>
            <w:r>
              <w:rPr>
                <w:rStyle w:val="IndexLink"/>
                <w:rtl w:val="true"/>
              </w:rPr>
              <w:t xml:space="preserve"> - </w:t>
            </w:r>
            <w:r>
              <w:rPr>
                <w:rStyle w:val="IndexLink"/>
                <w:rtl w:val="true"/>
              </w:rPr>
              <w:t>نفير بن مالك بن عامر، و يقال</w:t>
            </w:r>
            <w:r>
              <w:rPr>
                <w:rStyle w:val="IndexLink"/>
                <w:rtl w:val="true"/>
              </w:rPr>
              <w:t xml:space="preserve">: </w:t>
            </w:r>
            <w:r>
              <w:rPr>
                <w:rStyle w:val="IndexLink"/>
                <w:rtl w:val="true"/>
              </w:rPr>
              <w:t>ابن يخامر، و يقال</w:t>
            </w:r>
            <w:r>
              <w:rPr>
                <w:rStyle w:val="IndexLink"/>
                <w:rtl w:val="true"/>
              </w:rPr>
              <w:t xml:space="preserve">: </w:t>
            </w:r>
            <w:r>
              <w:rPr>
                <w:rStyle w:val="IndexLink"/>
                <w:rtl w:val="true"/>
              </w:rPr>
              <w:t>نفير بن جبير،</w:t>
            </w:r>
            <w:r>
              <w:rPr>
                <w:rStyle w:val="IndexLink"/>
                <w:rtl w:val="true"/>
              </w:rPr>
              <w:tab/>
            </w:r>
            <w:r>
              <w:rPr>
                <w:rStyle w:val="IndexLink"/>
              </w:rPr>
              <w:t>201</w:t>
            </w:r>
          </w:hyperlink>
        </w:p>
        <w:p>
          <w:pPr>
            <w:pStyle w:val="Contents4"/>
            <w:tabs>
              <w:tab w:val="clear" w:pos="8176"/>
              <w:tab w:val="right" w:pos="9026" w:leader="dot"/>
            </w:tabs>
            <w:rPr/>
          </w:pPr>
          <w:hyperlink w:anchor="__RefHeading___Toc4396117_73709187">
            <w:r>
              <w:rPr>
                <w:webHidden/>
                <w:rStyle w:val="IndexLink"/>
              </w:rPr>
              <w:t>7917</w:t>
            </w:r>
            <w:r>
              <w:rPr>
                <w:rStyle w:val="IndexLink"/>
                <w:rtl w:val="true"/>
              </w:rPr>
              <w:t xml:space="preserve"> - </w:t>
            </w:r>
            <w:r>
              <w:rPr>
                <w:rStyle w:val="IndexLink"/>
                <w:rtl w:val="true"/>
              </w:rPr>
              <w:t>نفير بن نجيب، و يقال</w:t>
            </w:r>
            <w:r>
              <w:rPr>
                <w:rStyle w:val="IndexLink"/>
                <w:rtl w:val="true"/>
              </w:rPr>
              <w:t xml:space="preserve">: </w:t>
            </w:r>
            <w:r>
              <w:rPr>
                <w:rStyle w:val="IndexLink"/>
                <w:rtl w:val="true"/>
              </w:rPr>
              <w:t>سفيان بن نجيب</w:t>
            </w:r>
            <w:r>
              <w:rPr>
                <w:rStyle w:val="IndexLink"/>
                <w:rtl w:val="true"/>
              </w:rPr>
              <w:tab/>
            </w:r>
            <w:r>
              <w:rPr>
                <w:rStyle w:val="IndexLink"/>
              </w:rPr>
              <w:t>206</w:t>
            </w:r>
          </w:hyperlink>
        </w:p>
        <w:p>
          <w:pPr>
            <w:pStyle w:val="Contents3"/>
            <w:tabs>
              <w:tab w:val="clear" w:pos="8459"/>
              <w:tab w:val="right" w:pos="9026" w:leader="dot"/>
            </w:tabs>
            <w:rPr/>
          </w:pPr>
          <w:hyperlink w:anchor="__RefHeading___Toc4396119_73709187">
            <w:r>
              <w:rPr>
                <w:webHidden/>
                <w:rStyle w:val="IndexLink"/>
                <w:rtl w:val="true"/>
              </w:rPr>
              <w:t>[</w:t>
            </w:r>
            <w:r>
              <w:rPr>
                <w:rStyle w:val="IndexLink"/>
                <w:rtl w:val="true"/>
              </w:rPr>
              <w:t>ذكر من اسمه نفيع</w:t>
            </w:r>
            <w:r>
              <w:rPr>
                <w:rStyle w:val="IndexLink"/>
                <w:rtl w:val="true"/>
              </w:rPr>
              <w:t>]</w:t>
              <w:tab/>
            </w:r>
            <w:r>
              <w:rPr>
                <w:rStyle w:val="IndexLink"/>
              </w:rPr>
              <w:t>206</w:t>
            </w:r>
          </w:hyperlink>
        </w:p>
        <w:p>
          <w:pPr>
            <w:pStyle w:val="Contents4"/>
            <w:tabs>
              <w:tab w:val="clear" w:pos="8176"/>
              <w:tab w:val="right" w:pos="9026" w:leader="dot"/>
            </w:tabs>
            <w:rPr/>
          </w:pPr>
          <w:hyperlink w:anchor="__RefHeading___Toc4396121_73709187">
            <w:r>
              <w:rPr>
                <w:webHidden/>
                <w:rStyle w:val="IndexLink"/>
              </w:rPr>
              <w:t>7918</w:t>
            </w:r>
            <w:r>
              <w:rPr>
                <w:rStyle w:val="IndexLink"/>
                <w:rtl w:val="true"/>
              </w:rPr>
              <w:t xml:space="preserve"> - </w:t>
            </w:r>
            <w:r>
              <w:rPr>
                <w:rStyle w:val="IndexLink"/>
                <w:rtl w:val="true"/>
              </w:rPr>
              <w:t>نفيع بن الحارث، و يقال</w:t>
            </w:r>
            <w:r>
              <w:rPr>
                <w:rStyle w:val="IndexLink"/>
                <w:rtl w:val="true"/>
              </w:rPr>
              <w:t xml:space="preserve">: </w:t>
            </w:r>
            <w:r>
              <w:rPr>
                <w:rStyle w:val="IndexLink"/>
                <w:rtl w:val="true"/>
              </w:rPr>
              <w:t>ابن مسروح أبو بكرة الثّقفي</w:t>
            </w:r>
            <w:r>
              <w:rPr>
                <w:rStyle w:val="IndexLink"/>
                <w:rtl w:val="true"/>
              </w:rPr>
              <w:tab/>
            </w:r>
            <w:r>
              <w:rPr>
                <w:rStyle w:val="IndexLink"/>
              </w:rPr>
              <w:t>206</w:t>
            </w:r>
          </w:hyperlink>
        </w:p>
        <w:p>
          <w:pPr>
            <w:pStyle w:val="Contents4"/>
            <w:tabs>
              <w:tab w:val="clear" w:pos="8176"/>
              <w:tab w:val="right" w:pos="9026" w:leader="dot"/>
            </w:tabs>
            <w:rPr/>
          </w:pPr>
          <w:hyperlink w:anchor="__RefHeading___Toc4396123_73709187">
            <w:r>
              <w:rPr>
                <w:webHidden/>
                <w:rStyle w:val="IndexLink"/>
              </w:rPr>
              <w:t>7919</w:t>
            </w:r>
            <w:r>
              <w:rPr>
                <w:rStyle w:val="IndexLink"/>
                <w:rtl w:val="true"/>
              </w:rPr>
              <w:t xml:space="preserve"> - </w:t>
            </w:r>
            <w:r>
              <w:rPr>
                <w:rStyle w:val="IndexLink"/>
                <w:rtl w:val="true"/>
              </w:rPr>
              <w:t>نفيع أبو إسماعيل العبسي</w:t>
            </w:r>
            <w:r>
              <w:rPr>
                <w:rStyle w:val="IndexLink"/>
                <w:rtl w:val="true"/>
              </w:rPr>
              <w:tab/>
            </w:r>
            <w:r>
              <w:rPr>
                <w:rStyle w:val="IndexLink"/>
              </w:rPr>
              <w:t>226</w:t>
            </w:r>
          </w:hyperlink>
        </w:p>
        <w:p>
          <w:pPr>
            <w:pStyle w:val="Contents3"/>
            <w:tabs>
              <w:tab w:val="clear" w:pos="8459"/>
              <w:tab w:val="right" w:pos="9026" w:leader="dot"/>
            </w:tabs>
            <w:rPr/>
          </w:pPr>
          <w:hyperlink w:anchor="__RefHeading___Toc4396125_73709187">
            <w:r>
              <w:rPr>
                <w:webHidden/>
                <w:rStyle w:val="IndexLink"/>
                <w:rtl w:val="true"/>
              </w:rPr>
              <w:t>ذكر من اسمه نمران</w:t>
            </w:r>
            <w:r>
              <w:rPr>
                <w:rStyle w:val="IndexLink"/>
                <w:rtl w:val="true"/>
              </w:rPr>
              <w:tab/>
            </w:r>
            <w:r>
              <w:rPr>
                <w:rStyle w:val="IndexLink"/>
              </w:rPr>
              <w:t>227</w:t>
            </w:r>
          </w:hyperlink>
        </w:p>
        <w:p>
          <w:pPr>
            <w:pStyle w:val="Contents4"/>
            <w:tabs>
              <w:tab w:val="clear" w:pos="8176"/>
              <w:tab w:val="right" w:pos="9026" w:leader="dot"/>
            </w:tabs>
            <w:rPr/>
          </w:pPr>
          <w:hyperlink w:anchor="__RefHeading___Toc4396127_73709187">
            <w:r>
              <w:rPr>
                <w:webHidden/>
                <w:rStyle w:val="IndexLink"/>
              </w:rPr>
              <w:t>7920</w:t>
            </w:r>
            <w:r>
              <w:rPr>
                <w:rStyle w:val="IndexLink"/>
                <w:rtl w:val="true"/>
              </w:rPr>
              <w:t xml:space="preserve"> - </w:t>
            </w:r>
            <w:r>
              <w:rPr>
                <w:rStyle w:val="IndexLink"/>
                <w:rtl w:val="true"/>
              </w:rPr>
              <w:t>نمران ،و يقال</w:t>
            </w:r>
            <w:r>
              <w:rPr>
                <w:rStyle w:val="IndexLink"/>
                <w:rtl w:val="true"/>
              </w:rPr>
              <w:t xml:space="preserve">: </w:t>
            </w:r>
            <w:r>
              <w:rPr>
                <w:rStyle w:val="IndexLink"/>
                <w:rtl w:val="true"/>
              </w:rPr>
              <w:t>هزّان بن حكيم القرشي</w:t>
            </w:r>
            <w:r>
              <w:rPr>
                <w:rStyle w:val="IndexLink"/>
                <w:rtl w:val="true"/>
              </w:rPr>
              <w:tab/>
            </w:r>
            <w:r>
              <w:rPr>
                <w:rStyle w:val="IndexLink"/>
              </w:rPr>
              <w:t>227</w:t>
            </w:r>
          </w:hyperlink>
        </w:p>
        <w:p>
          <w:pPr>
            <w:pStyle w:val="Contents4"/>
            <w:tabs>
              <w:tab w:val="clear" w:pos="8176"/>
              <w:tab w:val="right" w:pos="9026" w:leader="dot"/>
            </w:tabs>
            <w:rPr/>
          </w:pPr>
          <w:hyperlink w:anchor="__RefHeading___Toc4396129_73709187">
            <w:r>
              <w:rPr>
                <w:webHidden/>
                <w:rStyle w:val="IndexLink"/>
              </w:rPr>
              <w:t>7921</w:t>
            </w:r>
            <w:r>
              <w:rPr>
                <w:rStyle w:val="IndexLink"/>
                <w:rtl w:val="true"/>
              </w:rPr>
              <w:t xml:space="preserve"> - </w:t>
            </w:r>
            <w:r>
              <w:rPr>
                <w:rStyle w:val="IndexLink"/>
                <w:rtl w:val="true"/>
              </w:rPr>
              <w:t>نمران بن عتبة الذماري</w:t>
            </w:r>
            <w:r>
              <w:rPr>
                <w:rStyle w:val="IndexLink"/>
                <w:rtl w:val="true"/>
              </w:rPr>
              <w:tab/>
            </w:r>
            <w:r>
              <w:rPr>
                <w:rStyle w:val="IndexLink"/>
              </w:rPr>
              <w:t>227</w:t>
            </w:r>
          </w:hyperlink>
        </w:p>
        <w:p>
          <w:pPr>
            <w:pStyle w:val="Contents4"/>
            <w:tabs>
              <w:tab w:val="clear" w:pos="8176"/>
              <w:tab w:val="right" w:pos="9026" w:leader="dot"/>
            </w:tabs>
            <w:rPr/>
          </w:pPr>
          <w:hyperlink w:anchor="__RefHeading___Toc4396131_73709187">
            <w:r>
              <w:rPr>
                <w:webHidden/>
                <w:rStyle w:val="IndexLink"/>
              </w:rPr>
              <w:t>7922</w:t>
            </w:r>
            <w:r>
              <w:rPr>
                <w:rStyle w:val="IndexLink"/>
                <w:rtl w:val="true"/>
              </w:rPr>
              <w:t xml:space="preserve"> - </w:t>
            </w:r>
            <w:r>
              <w:rPr>
                <w:rStyle w:val="IndexLink"/>
                <w:rtl w:val="true"/>
              </w:rPr>
              <w:t>نمران بن يزيد بن عبيد المذحجي</w:t>
            </w:r>
            <w:r>
              <w:rPr>
                <w:rStyle w:val="IndexLink"/>
                <w:rtl w:val="true"/>
              </w:rPr>
              <w:tab/>
            </w:r>
            <w:r>
              <w:rPr>
                <w:rStyle w:val="IndexLink"/>
              </w:rPr>
              <w:t>228</w:t>
            </w:r>
          </w:hyperlink>
        </w:p>
        <w:p>
          <w:pPr>
            <w:pStyle w:val="Contents3"/>
            <w:tabs>
              <w:tab w:val="clear" w:pos="8459"/>
              <w:tab w:val="right" w:pos="9026" w:leader="dot"/>
            </w:tabs>
            <w:rPr/>
          </w:pPr>
          <w:hyperlink w:anchor="__RefHeading___Toc4396133_73709187">
            <w:r>
              <w:rPr>
                <w:webHidden/>
                <w:rStyle w:val="IndexLink"/>
                <w:rtl w:val="true"/>
              </w:rPr>
              <w:t>[</w:t>
            </w:r>
            <w:r>
              <w:rPr>
                <w:rStyle w:val="IndexLink"/>
                <w:rtl w:val="true"/>
              </w:rPr>
              <w:t>ذكر من اسمه نمر</w:t>
            </w:r>
            <w:r>
              <w:rPr>
                <w:rStyle w:val="IndexLink"/>
                <w:rtl w:val="true"/>
              </w:rPr>
              <w:t>]</w:t>
              <w:tab/>
            </w:r>
            <w:r>
              <w:rPr>
                <w:rStyle w:val="IndexLink"/>
              </w:rPr>
              <w:t>228</w:t>
            </w:r>
          </w:hyperlink>
        </w:p>
        <w:p>
          <w:pPr>
            <w:pStyle w:val="Contents4"/>
            <w:tabs>
              <w:tab w:val="clear" w:pos="8176"/>
              <w:tab w:val="right" w:pos="9026" w:leader="dot"/>
            </w:tabs>
            <w:rPr/>
          </w:pPr>
          <w:hyperlink w:anchor="__RefHeading___Toc4396135_73709187">
            <w:r>
              <w:rPr>
                <w:webHidden/>
                <w:rStyle w:val="IndexLink"/>
              </w:rPr>
              <w:t>7923</w:t>
            </w:r>
            <w:r>
              <w:rPr>
                <w:rStyle w:val="IndexLink"/>
                <w:rtl w:val="true"/>
              </w:rPr>
              <w:t xml:space="preserve"> - </w:t>
            </w:r>
            <w:r>
              <w:rPr>
                <w:rStyle w:val="IndexLink"/>
                <w:rtl w:val="true"/>
              </w:rPr>
              <w:t>النّمر بن قطبة</w:t>
            </w:r>
            <w:r>
              <w:rPr>
                <w:rStyle w:val="IndexLink"/>
                <w:rtl w:val="true"/>
              </w:rPr>
              <w:tab/>
            </w:r>
            <w:r>
              <w:rPr>
                <w:rStyle w:val="IndexLink"/>
              </w:rPr>
              <w:t>228</w:t>
            </w:r>
          </w:hyperlink>
        </w:p>
        <w:p>
          <w:pPr>
            <w:pStyle w:val="Contents4"/>
            <w:tabs>
              <w:tab w:val="clear" w:pos="8176"/>
              <w:tab w:val="right" w:pos="9026" w:leader="dot"/>
            </w:tabs>
            <w:rPr/>
          </w:pPr>
          <w:hyperlink w:anchor="__RefHeading___Toc4396137_73709187">
            <w:r>
              <w:rPr>
                <w:webHidden/>
                <w:rStyle w:val="IndexLink"/>
              </w:rPr>
              <w:t>7924</w:t>
            </w:r>
            <w:r>
              <w:rPr>
                <w:rStyle w:val="IndexLink"/>
                <w:rtl w:val="true"/>
              </w:rPr>
              <w:t xml:space="preserve"> - </w:t>
            </w:r>
            <w:r>
              <w:rPr>
                <w:rStyle w:val="IndexLink"/>
                <w:rtl w:val="true"/>
              </w:rPr>
              <w:t>النّمر بن محمّد بن النّمر بن عبد السّلام</w:t>
            </w:r>
            <w:r>
              <w:rPr>
                <w:rStyle w:val="IndexLink"/>
                <w:rtl w:val="true"/>
              </w:rPr>
              <w:tab/>
            </w:r>
            <w:r>
              <w:rPr>
                <w:rStyle w:val="IndexLink"/>
              </w:rPr>
              <w:t>230</w:t>
            </w:r>
          </w:hyperlink>
        </w:p>
        <w:p>
          <w:pPr>
            <w:pStyle w:val="Contents3"/>
            <w:tabs>
              <w:tab w:val="clear" w:pos="8459"/>
              <w:tab w:val="right" w:pos="9026" w:leader="dot"/>
            </w:tabs>
            <w:rPr/>
          </w:pPr>
          <w:hyperlink w:anchor="__RefHeading___Toc4396139_73709187">
            <w:r>
              <w:rPr>
                <w:webHidden/>
                <w:rStyle w:val="IndexLink"/>
                <w:rtl w:val="true"/>
              </w:rPr>
              <w:t>ذكر من اسمه نمير</w:t>
            </w:r>
            <w:r>
              <w:rPr>
                <w:rStyle w:val="IndexLink"/>
                <w:rtl w:val="true"/>
              </w:rPr>
              <w:tab/>
            </w:r>
            <w:r>
              <w:rPr>
                <w:rStyle w:val="IndexLink"/>
              </w:rPr>
              <w:t>231</w:t>
            </w:r>
          </w:hyperlink>
        </w:p>
        <w:p>
          <w:pPr>
            <w:pStyle w:val="Contents4"/>
            <w:tabs>
              <w:tab w:val="clear" w:pos="8176"/>
              <w:tab w:val="right" w:pos="9026" w:leader="dot"/>
            </w:tabs>
            <w:rPr/>
          </w:pPr>
          <w:hyperlink w:anchor="__RefHeading___Toc4396141_73709187">
            <w:r>
              <w:rPr>
                <w:webHidden/>
                <w:rStyle w:val="IndexLink"/>
              </w:rPr>
              <w:t>7925</w:t>
            </w:r>
            <w:r>
              <w:rPr>
                <w:rStyle w:val="IndexLink"/>
                <w:rtl w:val="true"/>
              </w:rPr>
              <w:t xml:space="preserve"> - </w:t>
            </w:r>
            <w:r>
              <w:rPr>
                <w:rStyle w:val="IndexLink"/>
                <w:rtl w:val="true"/>
              </w:rPr>
              <w:t>نمير بن أوس الأشعري</w:t>
            </w:r>
            <w:r>
              <w:rPr>
                <w:rStyle w:val="IndexLink"/>
                <w:rtl w:val="true"/>
              </w:rPr>
              <w:tab/>
            </w:r>
            <w:r>
              <w:rPr>
                <w:rStyle w:val="IndexLink"/>
              </w:rPr>
              <w:t>231</w:t>
            </w:r>
          </w:hyperlink>
        </w:p>
        <w:p>
          <w:pPr>
            <w:pStyle w:val="Contents4"/>
            <w:tabs>
              <w:tab w:val="clear" w:pos="8176"/>
              <w:tab w:val="right" w:pos="9026" w:leader="dot"/>
            </w:tabs>
            <w:rPr/>
          </w:pPr>
          <w:hyperlink w:anchor="__RefHeading___Toc4396143_73709187">
            <w:r>
              <w:rPr>
                <w:webHidden/>
                <w:rStyle w:val="IndexLink"/>
              </w:rPr>
              <w:t>7926</w:t>
            </w:r>
            <w:r>
              <w:rPr>
                <w:rStyle w:val="IndexLink"/>
                <w:rtl w:val="true"/>
              </w:rPr>
              <w:t xml:space="preserve"> - </w:t>
            </w:r>
            <w:r>
              <w:rPr>
                <w:rStyle w:val="IndexLink"/>
                <w:rtl w:val="true"/>
              </w:rPr>
              <w:t>نمير بن منقذ الباهلي</w:t>
            </w:r>
            <w:r>
              <w:rPr>
                <w:rStyle w:val="IndexLink"/>
                <w:rtl w:val="true"/>
              </w:rPr>
              <w:tab/>
            </w:r>
            <w:r>
              <w:rPr>
                <w:rStyle w:val="IndexLink"/>
              </w:rPr>
              <w:t>238</w:t>
            </w:r>
          </w:hyperlink>
        </w:p>
        <w:p>
          <w:pPr>
            <w:pStyle w:val="Contents4"/>
            <w:tabs>
              <w:tab w:val="clear" w:pos="8176"/>
              <w:tab w:val="right" w:pos="9026" w:leader="dot"/>
            </w:tabs>
            <w:rPr/>
          </w:pPr>
          <w:hyperlink w:anchor="__RefHeading___Toc4396145_73709187">
            <w:r>
              <w:rPr>
                <w:webHidden/>
                <w:rStyle w:val="IndexLink"/>
              </w:rPr>
              <w:t>7927</w:t>
            </w:r>
            <w:r>
              <w:rPr>
                <w:rStyle w:val="IndexLink"/>
                <w:rtl w:val="true"/>
              </w:rPr>
              <w:t xml:space="preserve"> - </w:t>
            </w:r>
            <w:r>
              <w:rPr>
                <w:rStyle w:val="IndexLink"/>
                <w:rtl w:val="true"/>
              </w:rPr>
              <w:t>نمير بن الوليد بن نمير بن أوس الأشعري</w:t>
            </w:r>
            <w:r>
              <w:rPr>
                <w:rStyle w:val="IndexLink"/>
                <w:rtl w:val="true"/>
              </w:rPr>
              <w:tab/>
            </w:r>
            <w:r>
              <w:rPr>
                <w:rStyle w:val="IndexLink"/>
              </w:rPr>
              <w:t>239</w:t>
            </w:r>
          </w:hyperlink>
        </w:p>
        <w:p>
          <w:pPr>
            <w:pStyle w:val="Contents4"/>
            <w:tabs>
              <w:tab w:val="clear" w:pos="8176"/>
              <w:tab w:val="right" w:pos="9026" w:leader="dot"/>
            </w:tabs>
            <w:rPr/>
          </w:pPr>
          <w:hyperlink w:anchor="__RefHeading___Toc4396147_73709187">
            <w:r>
              <w:rPr>
                <w:webHidden/>
                <w:rStyle w:val="IndexLink"/>
              </w:rPr>
              <w:t>7928</w:t>
            </w:r>
            <w:r>
              <w:rPr>
                <w:rStyle w:val="IndexLink"/>
                <w:rtl w:val="true"/>
              </w:rPr>
              <w:t xml:space="preserve"> - </w:t>
            </w:r>
            <w:r>
              <w:rPr>
                <w:rStyle w:val="IndexLink"/>
                <w:rtl w:val="true"/>
              </w:rPr>
              <w:t>نمير الثقفي</w:t>
            </w:r>
            <w:r>
              <w:rPr>
                <w:rStyle w:val="IndexLink"/>
                <w:rtl w:val="true"/>
              </w:rPr>
              <w:tab/>
            </w:r>
            <w:r>
              <w:rPr>
                <w:rStyle w:val="IndexLink"/>
              </w:rPr>
              <w:t>240</w:t>
            </w:r>
          </w:hyperlink>
        </w:p>
        <w:p>
          <w:pPr>
            <w:pStyle w:val="Contents3"/>
            <w:tabs>
              <w:tab w:val="clear" w:pos="8459"/>
              <w:tab w:val="right" w:pos="9026" w:leader="dot"/>
            </w:tabs>
            <w:rPr/>
          </w:pPr>
          <w:hyperlink w:anchor="__RefHeading___Toc4396149_73709187">
            <w:r>
              <w:rPr>
                <w:webHidden/>
                <w:rStyle w:val="IndexLink"/>
                <w:rtl w:val="true"/>
              </w:rPr>
              <w:t>ذكر من اسمه نوح</w:t>
            </w:r>
            <w:r>
              <w:rPr>
                <w:rStyle w:val="IndexLink"/>
                <w:rtl w:val="true"/>
              </w:rPr>
              <w:tab/>
            </w:r>
            <w:r>
              <w:rPr>
                <w:rStyle w:val="IndexLink"/>
              </w:rPr>
              <w:t>240</w:t>
            </w:r>
          </w:hyperlink>
        </w:p>
        <w:p>
          <w:pPr>
            <w:pStyle w:val="Contents4"/>
            <w:tabs>
              <w:tab w:val="clear" w:pos="8176"/>
              <w:tab w:val="right" w:pos="9026" w:leader="dot"/>
            </w:tabs>
            <w:rPr/>
          </w:pPr>
          <w:hyperlink w:anchor="__RefHeading___Toc4396151_73709187">
            <w:r>
              <w:rPr>
                <w:webHidden/>
                <w:rStyle w:val="IndexLink"/>
              </w:rPr>
              <w:t>7929</w:t>
            </w:r>
            <w:r>
              <w:rPr>
                <w:rStyle w:val="IndexLink"/>
                <w:rtl w:val="true"/>
              </w:rPr>
              <w:t xml:space="preserve"> - </w:t>
            </w:r>
            <w:r>
              <w:rPr>
                <w:rStyle w:val="IndexLink"/>
                <w:rtl w:val="true"/>
              </w:rPr>
              <w:t>نوح بن حبيب أبو محمّد القومسي البذشي</w:t>
            </w:r>
            <w:r>
              <w:rPr>
                <w:rStyle w:val="IndexLink"/>
                <w:rtl w:val="true"/>
              </w:rPr>
              <w:tab/>
            </w:r>
            <w:r>
              <w:rPr>
                <w:rStyle w:val="IndexLink"/>
              </w:rPr>
              <w:t>240</w:t>
            </w:r>
          </w:hyperlink>
        </w:p>
        <w:p>
          <w:pPr>
            <w:pStyle w:val="Contents4"/>
            <w:tabs>
              <w:tab w:val="clear" w:pos="8176"/>
              <w:tab w:val="right" w:pos="9026" w:leader="dot"/>
            </w:tabs>
            <w:rPr/>
          </w:pPr>
          <w:hyperlink w:anchor="__RefHeading___Toc4396153_73709187">
            <w:r>
              <w:rPr>
                <w:webHidden/>
                <w:rStyle w:val="IndexLink"/>
              </w:rPr>
              <w:t>7930</w:t>
            </w:r>
            <w:r>
              <w:rPr>
                <w:rStyle w:val="IndexLink"/>
                <w:rtl w:val="true"/>
              </w:rPr>
              <w:t xml:space="preserve"> - </w:t>
            </w:r>
            <w:r>
              <w:rPr>
                <w:rStyle w:val="IndexLink"/>
                <w:rtl w:val="true"/>
              </w:rPr>
              <w:t>نوح بن عمرو بن حوي بن نافع، و يقال</w:t>
            </w:r>
            <w:r>
              <w:rPr>
                <w:rStyle w:val="IndexLink"/>
                <w:rtl w:val="true"/>
              </w:rPr>
              <w:t xml:space="preserve">: </w:t>
            </w:r>
            <w:r>
              <w:rPr>
                <w:rStyle w:val="IndexLink"/>
                <w:rtl w:val="true"/>
              </w:rPr>
              <w:t>نافع بن زرعة بن محصن،</w:t>
            </w:r>
            <w:r>
              <w:rPr>
                <w:rStyle w:val="IndexLink"/>
                <w:rtl w:val="true"/>
              </w:rPr>
              <w:tab/>
            </w:r>
            <w:r>
              <w:rPr>
                <w:rStyle w:val="IndexLink"/>
              </w:rPr>
              <w:t>244</w:t>
            </w:r>
          </w:hyperlink>
        </w:p>
        <w:p>
          <w:pPr>
            <w:pStyle w:val="Contents4"/>
            <w:tabs>
              <w:tab w:val="clear" w:pos="8176"/>
              <w:tab w:val="right" w:pos="9026" w:leader="dot"/>
            </w:tabs>
            <w:rPr/>
          </w:pPr>
          <w:hyperlink w:anchor="__RefHeading___Toc4396155_73709187">
            <w:r>
              <w:rPr>
                <w:webHidden/>
                <w:rStyle w:val="IndexLink"/>
              </w:rPr>
              <w:t>7931</w:t>
            </w:r>
            <w:r>
              <w:rPr>
                <w:rStyle w:val="IndexLink"/>
                <w:rtl w:val="true"/>
              </w:rPr>
              <w:t xml:space="preserve"> - </w:t>
            </w:r>
            <w:r>
              <w:rPr>
                <w:rStyle w:val="IndexLink"/>
                <w:rtl w:val="true"/>
              </w:rPr>
              <w:t xml:space="preserve">نوح بن عمرو بن نوح بن عمرو بن نافع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نافع بن محصن </w:t>
            </w:r>
            <w:r>
              <w:rPr>
                <w:rStyle w:val="IndexLink"/>
                <w:rtl w:val="true"/>
              </w:rPr>
              <w:t>-</w:t>
              <w:tab/>
            </w:r>
            <w:r>
              <w:rPr>
                <w:rStyle w:val="IndexLink"/>
              </w:rPr>
              <w:t>244</w:t>
            </w:r>
          </w:hyperlink>
        </w:p>
        <w:p>
          <w:pPr>
            <w:pStyle w:val="Contents4"/>
            <w:tabs>
              <w:tab w:val="clear" w:pos="8176"/>
              <w:tab w:val="right" w:pos="9026" w:leader="dot"/>
            </w:tabs>
            <w:rPr/>
          </w:pPr>
          <w:hyperlink w:anchor="__RefHeading___Toc4396157_73709187">
            <w:r>
              <w:rPr>
                <w:webHidden/>
                <w:rStyle w:val="IndexLink"/>
              </w:rPr>
              <w:t>7932</w:t>
            </w:r>
            <w:r>
              <w:rPr>
                <w:rStyle w:val="IndexLink"/>
                <w:rtl w:val="true"/>
              </w:rPr>
              <w:t xml:space="preserve"> - </w:t>
            </w:r>
            <w:r>
              <w:rPr>
                <w:rStyle w:val="IndexLink"/>
                <w:rtl w:val="true"/>
              </w:rPr>
              <w:t>نوح بن لمك بن متوشلخ بن إدريس بن يرد بن مهلاييل بن قينان</w:t>
            </w:r>
            <w:r>
              <w:rPr>
                <w:rStyle w:val="IndexLink"/>
                <w:rtl w:val="true"/>
              </w:rPr>
              <w:tab/>
            </w:r>
            <w:r>
              <w:rPr>
                <w:rStyle w:val="IndexLink"/>
              </w:rPr>
              <w:t>246</w:t>
            </w:r>
          </w:hyperlink>
        </w:p>
        <w:p>
          <w:pPr>
            <w:pStyle w:val="Contents4"/>
            <w:tabs>
              <w:tab w:val="clear" w:pos="8176"/>
              <w:tab w:val="right" w:pos="9026" w:leader="dot"/>
            </w:tabs>
            <w:rPr/>
          </w:pPr>
          <w:hyperlink w:anchor="__RefHeading___Toc4396159_73709187">
            <w:r>
              <w:rPr>
                <w:webHidden/>
                <w:rStyle w:val="IndexLink"/>
                <w:rtl w:val="true"/>
              </w:rPr>
              <w:t>فأمّا حديث هشام</w:t>
            </w:r>
            <w:r>
              <w:rPr>
                <w:rStyle w:val="IndexLink"/>
                <w:rtl w:val="true"/>
              </w:rPr>
              <w:t>:</w:t>
              <w:tab/>
            </w:r>
            <w:r>
              <w:rPr>
                <w:rStyle w:val="IndexLink"/>
              </w:rPr>
              <w:t>289</w:t>
            </w:r>
          </w:hyperlink>
        </w:p>
        <w:p>
          <w:pPr>
            <w:pStyle w:val="Contents4"/>
            <w:tabs>
              <w:tab w:val="clear" w:pos="8176"/>
              <w:tab w:val="right" w:pos="9026" w:leader="dot"/>
            </w:tabs>
            <w:rPr/>
          </w:pPr>
          <w:hyperlink w:anchor="__RefHeading___Toc4396161_73709187">
            <w:r>
              <w:rPr>
                <w:webHidden/>
                <w:rStyle w:val="IndexLink"/>
              </w:rPr>
              <w:t>7933</w:t>
            </w:r>
            <w:r>
              <w:rPr>
                <w:rStyle w:val="IndexLink"/>
                <w:rtl w:val="true"/>
              </w:rPr>
              <w:t xml:space="preserve"> - </w:t>
            </w:r>
            <w:r>
              <w:rPr>
                <w:rStyle w:val="IndexLink"/>
                <w:rtl w:val="true"/>
              </w:rPr>
              <w:t>نوح بن نصر بن محمّد بن أحمد بن عمرو بن الفضل بن العبّاس</w:t>
            </w:r>
            <w:r>
              <w:rPr>
                <w:rStyle w:val="IndexLink"/>
                <w:rtl w:val="true"/>
              </w:rPr>
              <w:tab/>
            </w:r>
            <w:r>
              <w:rPr>
                <w:rStyle w:val="IndexLink"/>
              </w:rPr>
              <w:t>294</w:t>
            </w:r>
          </w:hyperlink>
        </w:p>
        <w:p>
          <w:pPr>
            <w:pStyle w:val="Contents3"/>
            <w:tabs>
              <w:tab w:val="clear" w:pos="8459"/>
              <w:tab w:val="right" w:pos="9026" w:leader="dot"/>
            </w:tabs>
            <w:rPr/>
          </w:pPr>
          <w:hyperlink w:anchor="__RefHeading___Toc4396163_73709187">
            <w:r>
              <w:rPr>
                <w:webHidden/>
                <w:rStyle w:val="IndexLink"/>
                <w:rtl w:val="true"/>
              </w:rPr>
              <w:t>ذكر من اسمه نوفل</w:t>
            </w:r>
            <w:r>
              <w:rPr>
                <w:rStyle w:val="IndexLink"/>
                <w:rtl w:val="true"/>
              </w:rPr>
              <w:tab/>
            </w:r>
            <w:r>
              <w:rPr>
                <w:rStyle w:val="IndexLink"/>
              </w:rPr>
              <w:t>296</w:t>
            </w:r>
          </w:hyperlink>
        </w:p>
        <w:p>
          <w:pPr>
            <w:pStyle w:val="Contents4"/>
            <w:tabs>
              <w:tab w:val="clear" w:pos="8176"/>
              <w:tab w:val="right" w:pos="9026" w:leader="dot"/>
            </w:tabs>
            <w:rPr/>
          </w:pPr>
          <w:hyperlink w:anchor="__RefHeading___Toc4396165_73709187">
            <w:r>
              <w:rPr>
                <w:webHidden/>
                <w:rStyle w:val="IndexLink"/>
              </w:rPr>
              <w:t>7934</w:t>
            </w:r>
            <w:r>
              <w:rPr>
                <w:rStyle w:val="IndexLink"/>
                <w:rtl w:val="true"/>
              </w:rPr>
              <w:t xml:space="preserve"> - </w:t>
            </w:r>
            <w:r>
              <w:rPr>
                <w:rStyle w:val="IndexLink"/>
                <w:rtl w:val="true"/>
              </w:rPr>
              <w:t>نوفل بن الفرات بن مسلم، و يقال</w:t>
            </w:r>
            <w:r>
              <w:rPr>
                <w:rStyle w:val="IndexLink"/>
                <w:rtl w:val="true"/>
              </w:rPr>
              <w:t xml:space="preserve">: </w:t>
            </w:r>
            <w:r>
              <w:rPr>
                <w:rStyle w:val="IndexLink"/>
                <w:rtl w:val="true"/>
              </w:rPr>
              <w:t>ابن سالم، و يقال</w:t>
            </w:r>
            <w:r>
              <w:rPr>
                <w:rStyle w:val="IndexLink"/>
                <w:rtl w:val="true"/>
              </w:rPr>
              <w:t>:</w:t>
              <w:tab/>
            </w:r>
            <w:r>
              <w:rPr>
                <w:rStyle w:val="IndexLink"/>
              </w:rPr>
              <w:t>296</w:t>
            </w:r>
          </w:hyperlink>
        </w:p>
        <w:p>
          <w:pPr>
            <w:pStyle w:val="Contents4"/>
            <w:tabs>
              <w:tab w:val="clear" w:pos="8176"/>
              <w:tab w:val="right" w:pos="9026" w:leader="dot"/>
            </w:tabs>
            <w:rPr/>
          </w:pPr>
          <w:hyperlink w:anchor="__RefHeading___Toc4396167_73709187">
            <w:r>
              <w:rPr>
                <w:webHidden/>
                <w:rStyle w:val="IndexLink"/>
              </w:rPr>
              <w:t>7935</w:t>
            </w:r>
            <w:r>
              <w:rPr>
                <w:rStyle w:val="IndexLink"/>
                <w:rtl w:val="true"/>
              </w:rPr>
              <w:t xml:space="preserve"> - </w:t>
            </w:r>
            <w:r>
              <w:rPr>
                <w:rStyle w:val="IndexLink"/>
                <w:rtl w:val="true"/>
              </w:rPr>
              <w:t>نوفل بن مساحق بن عبد اللّه بن مخرمة عن عبد العزّى بن أبي قيس</w:t>
            </w:r>
            <w:r>
              <w:rPr>
                <w:rStyle w:val="IndexLink"/>
                <w:rtl w:val="true"/>
              </w:rPr>
              <w:tab/>
            </w:r>
            <w:r>
              <w:rPr>
                <w:rStyle w:val="IndexLink"/>
              </w:rPr>
              <w:t>299</w:t>
            </w:r>
          </w:hyperlink>
        </w:p>
        <w:p>
          <w:pPr>
            <w:pStyle w:val="Contents4"/>
            <w:tabs>
              <w:tab w:val="clear" w:pos="8176"/>
              <w:tab w:val="right" w:pos="9026" w:leader="dot"/>
            </w:tabs>
            <w:rPr/>
          </w:pPr>
          <w:hyperlink w:anchor="__RefHeading___Toc4396169_73709187">
            <w:r>
              <w:rPr>
                <w:webHidden/>
                <w:rStyle w:val="IndexLink"/>
              </w:rPr>
              <w:t>7936</w:t>
            </w:r>
            <w:r>
              <w:rPr>
                <w:rStyle w:val="IndexLink"/>
                <w:rtl w:val="true"/>
              </w:rPr>
              <w:t xml:space="preserve"> - </w:t>
            </w:r>
            <w:r>
              <w:rPr>
                <w:rStyle w:val="IndexLink"/>
                <w:rtl w:val="true"/>
              </w:rPr>
              <w:t>نوفل أبو الجرّاح</w:t>
            </w:r>
            <w:r>
              <w:rPr>
                <w:rStyle w:val="IndexLink"/>
                <w:rtl w:val="true"/>
              </w:rPr>
              <w:tab/>
            </w:r>
            <w:r>
              <w:rPr>
                <w:rStyle w:val="IndexLink"/>
              </w:rPr>
              <w:t>308</w:t>
            </w:r>
          </w:hyperlink>
        </w:p>
        <w:p>
          <w:pPr>
            <w:pStyle w:val="Contents3"/>
            <w:tabs>
              <w:tab w:val="clear" w:pos="8459"/>
              <w:tab w:val="right" w:pos="9026" w:leader="dot"/>
            </w:tabs>
            <w:rPr/>
          </w:pPr>
          <w:hyperlink w:anchor="__RefHeading___Toc4396171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نوف</w:t>
            </w:r>
            <w:r>
              <w:rPr>
                <w:rStyle w:val="IndexLink"/>
                <w:rtl w:val="true"/>
              </w:rPr>
              <w:tab/>
            </w:r>
            <w:r>
              <w:rPr>
                <w:rStyle w:val="IndexLink"/>
              </w:rPr>
              <w:t>309</w:t>
            </w:r>
          </w:hyperlink>
        </w:p>
        <w:p>
          <w:pPr>
            <w:pStyle w:val="Contents4"/>
            <w:tabs>
              <w:tab w:val="clear" w:pos="8176"/>
              <w:tab w:val="right" w:pos="9026" w:leader="dot"/>
            </w:tabs>
            <w:rPr/>
          </w:pPr>
          <w:hyperlink w:anchor="__RefHeading___Toc4396173_73709187">
            <w:r>
              <w:rPr>
                <w:webHidden/>
                <w:rStyle w:val="IndexLink"/>
                <w:rtl w:val="true"/>
              </w:rPr>
              <w:t>اشارة</w:t>
            </w:r>
            <w:r>
              <w:rPr>
                <w:rStyle w:val="IndexLink"/>
                <w:rtl w:val="true"/>
              </w:rPr>
              <w:tab/>
            </w:r>
            <w:r>
              <w:rPr>
                <w:rStyle w:val="IndexLink"/>
              </w:rPr>
              <w:t>309</w:t>
            </w:r>
          </w:hyperlink>
        </w:p>
        <w:p>
          <w:pPr>
            <w:pStyle w:val="Contents4"/>
            <w:tabs>
              <w:tab w:val="clear" w:pos="8176"/>
              <w:tab w:val="right" w:pos="9026" w:leader="dot"/>
            </w:tabs>
            <w:rPr/>
          </w:pPr>
          <w:hyperlink w:anchor="__RefHeading___Toc4396175_73709187">
            <w:r>
              <w:rPr>
                <w:webHidden/>
                <w:rStyle w:val="IndexLink"/>
              </w:rPr>
              <w:t>7937</w:t>
            </w:r>
            <w:r>
              <w:rPr>
                <w:rStyle w:val="IndexLink"/>
                <w:rtl w:val="true"/>
              </w:rPr>
              <w:t xml:space="preserve"> - </w:t>
            </w:r>
            <w:r>
              <w:rPr>
                <w:rStyle w:val="IndexLink"/>
                <w:rtl w:val="true"/>
              </w:rPr>
              <w:t>نوف بن فضالة أبو يزيد، و يقال</w:t>
            </w:r>
            <w:r>
              <w:rPr>
                <w:rStyle w:val="IndexLink"/>
                <w:rtl w:val="true"/>
              </w:rPr>
              <w:t xml:space="preserve">: </w:t>
            </w:r>
            <w:r>
              <w:rPr>
                <w:rStyle w:val="IndexLink"/>
                <w:rtl w:val="true"/>
              </w:rPr>
              <w:t>أبو رشيد، و يقال</w:t>
            </w:r>
            <w:r>
              <w:rPr>
                <w:rStyle w:val="IndexLink"/>
                <w:rtl w:val="true"/>
              </w:rPr>
              <w:t xml:space="preserve">: </w:t>
            </w:r>
            <w:r>
              <w:rPr>
                <w:rStyle w:val="IndexLink"/>
                <w:rtl w:val="true"/>
              </w:rPr>
              <w:t>أبو عمرو،</w:t>
            </w:r>
            <w:r>
              <w:rPr>
                <w:rStyle w:val="IndexLink"/>
                <w:rtl w:val="true"/>
              </w:rPr>
              <w:tab/>
            </w:r>
            <w:r>
              <w:rPr>
                <w:rStyle w:val="IndexLink"/>
              </w:rPr>
              <w:t>309</w:t>
            </w:r>
          </w:hyperlink>
        </w:p>
        <w:p>
          <w:pPr>
            <w:pStyle w:val="Contents3"/>
            <w:tabs>
              <w:tab w:val="clear" w:pos="8459"/>
              <w:tab w:val="right" w:pos="9026" w:leader="dot"/>
            </w:tabs>
            <w:rPr/>
          </w:pPr>
          <w:hyperlink w:anchor="__RefHeading___Toc4396177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نهار</w:t>
            </w:r>
            <w:r>
              <w:rPr>
                <w:rStyle w:val="IndexLink"/>
                <w:rtl w:val="true"/>
              </w:rPr>
              <w:tab/>
            </w:r>
            <w:r>
              <w:rPr>
                <w:rStyle w:val="IndexLink"/>
              </w:rPr>
              <w:t>320</w:t>
            </w:r>
          </w:hyperlink>
        </w:p>
        <w:p>
          <w:pPr>
            <w:pStyle w:val="Contents4"/>
            <w:tabs>
              <w:tab w:val="clear" w:pos="8176"/>
              <w:tab w:val="right" w:pos="9026" w:leader="dot"/>
            </w:tabs>
            <w:rPr/>
          </w:pPr>
          <w:hyperlink w:anchor="__RefHeading___Toc4396179_73709187">
            <w:r>
              <w:rPr>
                <w:webHidden/>
                <w:rStyle w:val="IndexLink"/>
                <w:rtl w:val="true"/>
              </w:rPr>
              <w:t>اشارة</w:t>
            </w:r>
            <w:r>
              <w:rPr>
                <w:rStyle w:val="IndexLink"/>
                <w:rtl w:val="true"/>
              </w:rPr>
              <w:tab/>
            </w:r>
            <w:r>
              <w:rPr>
                <w:rStyle w:val="IndexLink"/>
              </w:rPr>
              <w:t>320</w:t>
            </w:r>
          </w:hyperlink>
        </w:p>
        <w:p>
          <w:pPr>
            <w:pStyle w:val="Contents4"/>
            <w:tabs>
              <w:tab w:val="clear" w:pos="8176"/>
              <w:tab w:val="right" w:pos="9026" w:leader="dot"/>
            </w:tabs>
            <w:rPr/>
          </w:pPr>
          <w:hyperlink w:anchor="__RefHeading___Toc4396181_73709187">
            <w:r>
              <w:rPr>
                <w:webHidden/>
                <w:rStyle w:val="IndexLink"/>
              </w:rPr>
              <w:t>7938</w:t>
            </w:r>
            <w:r>
              <w:rPr>
                <w:rStyle w:val="IndexLink"/>
                <w:rtl w:val="true"/>
              </w:rPr>
              <w:t xml:space="preserve"> - </w:t>
            </w:r>
            <w:r>
              <w:rPr>
                <w:rStyle w:val="IndexLink"/>
                <w:rtl w:val="true"/>
              </w:rPr>
              <w:t>نهار بن توسعة بن أبي عينان، و يقال</w:t>
            </w:r>
            <w:r>
              <w:rPr>
                <w:rStyle w:val="IndexLink"/>
                <w:rtl w:val="true"/>
              </w:rPr>
              <w:t xml:space="preserve">: </w:t>
            </w:r>
            <w:r>
              <w:rPr>
                <w:rStyle w:val="IndexLink"/>
                <w:rtl w:val="true"/>
              </w:rPr>
              <w:t>نهار بن توسعة بن تميم</w:t>
            </w:r>
            <w:r>
              <w:rPr>
                <w:rStyle w:val="IndexLink"/>
                <w:rtl w:val="true"/>
              </w:rPr>
              <w:tab/>
            </w:r>
            <w:r>
              <w:rPr>
                <w:rStyle w:val="IndexLink"/>
              </w:rPr>
              <w:t>320</w:t>
            </w:r>
          </w:hyperlink>
        </w:p>
        <w:p>
          <w:pPr>
            <w:pStyle w:val="Contents3"/>
            <w:tabs>
              <w:tab w:val="clear" w:pos="8459"/>
              <w:tab w:val="right" w:pos="9026" w:leader="dot"/>
            </w:tabs>
            <w:rPr/>
          </w:pPr>
          <w:hyperlink w:anchor="__RefHeading___Toc4396183_73709187">
            <w:r>
              <w:rPr>
                <w:webHidden/>
                <w:rStyle w:val="IndexLink"/>
                <w:rtl w:val="true"/>
              </w:rPr>
              <w:t>[</w:t>
            </w:r>
            <w:r>
              <w:rPr>
                <w:rStyle w:val="IndexLink"/>
                <w:rtl w:val="true"/>
              </w:rPr>
              <w:t>ذكر من اسمه نهيك</w:t>
            </w:r>
            <w:r>
              <w:rPr>
                <w:rStyle w:val="IndexLink"/>
                <w:rtl w:val="true"/>
              </w:rPr>
              <w:t>]</w:t>
              <w:tab/>
            </w:r>
            <w:r>
              <w:rPr>
                <w:rStyle w:val="IndexLink"/>
              </w:rPr>
              <w:t>328</w:t>
            </w:r>
          </w:hyperlink>
        </w:p>
        <w:p>
          <w:pPr>
            <w:pStyle w:val="Contents4"/>
            <w:tabs>
              <w:tab w:val="clear" w:pos="8176"/>
              <w:tab w:val="right" w:pos="9026" w:leader="dot"/>
            </w:tabs>
            <w:rPr/>
          </w:pPr>
          <w:hyperlink w:anchor="__RefHeading___Toc4396185_73709187">
            <w:r>
              <w:rPr>
                <w:webHidden/>
                <w:rStyle w:val="IndexLink"/>
              </w:rPr>
              <w:t>7939</w:t>
            </w:r>
            <w:r>
              <w:rPr>
                <w:rStyle w:val="IndexLink"/>
                <w:rtl w:val="true"/>
              </w:rPr>
              <w:t xml:space="preserve"> - </w:t>
            </w:r>
            <w:r>
              <w:rPr>
                <w:rStyle w:val="IndexLink"/>
                <w:rtl w:val="true"/>
              </w:rPr>
              <w:t>نهيك بن صريم، و يقال</w:t>
            </w:r>
            <w:r>
              <w:rPr>
                <w:rStyle w:val="IndexLink"/>
                <w:rtl w:val="true"/>
              </w:rPr>
              <w:t xml:space="preserve">: </w:t>
            </w:r>
            <w:r>
              <w:rPr>
                <w:rStyle w:val="IndexLink"/>
                <w:rtl w:val="true"/>
              </w:rPr>
              <w:t>ابن صريم السكوني ،</w:t>
            </w:r>
            <w:r>
              <w:rPr>
                <w:rStyle w:val="IndexLink"/>
                <w:rtl w:val="true"/>
              </w:rPr>
              <w:tab/>
            </w:r>
            <w:r>
              <w:rPr>
                <w:rStyle w:val="IndexLink"/>
              </w:rPr>
              <w:t>328</w:t>
            </w:r>
          </w:hyperlink>
        </w:p>
        <w:p>
          <w:pPr>
            <w:pStyle w:val="Contents4"/>
            <w:tabs>
              <w:tab w:val="clear" w:pos="8176"/>
              <w:tab w:val="right" w:pos="9026" w:leader="dot"/>
            </w:tabs>
            <w:rPr/>
          </w:pPr>
          <w:hyperlink w:anchor="__RefHeading___Toc4396187_73709187">
            <w:r>
              <w:rPr>
                <w:webHidden/>
                <w:rStyle w:val="IndexLink"/>
              </w:rPr>
              <w:t>7940</w:t>
            </w:r>
            <w:r>
              <w:rPr>
                <w:rStyle w:val="IndexLink"/>
                <w:rtl w:val="true"/>
              </w:rPr>
              <w:t xml:space="preserve"> - </w:t>
            </w:r>
            <w:r>
              <w:rPr>
                <w:rStyle w:val="IndexLink"/>
                <w:rtl w:val="true"/>
              </w:rPr>
              <w:t>نهيك بن عمرو القيسي البصري</w:t>
            </w:r>
            <w:r>
              <w:rPr>
                <w:rStyle w:val="IndexLink"/>
                <w:rtl w:val="true"/>
              </w:rPr>
              <w:tab/>
            </w:r>
            <w:r>
              <w:rPr>
                <w:rStyle w:val="IndexLink"/>
              </w:rPr>
              <w:t>331</w:t>
            </w:r>
          </w:hyperlink>
        </w:p>
        <w:p>
          <w:pPr>
            <w:pStyle w:val="Contents4"/>
            <w:tabs>
              <w:tab w:val="clear" w:pos="8176"/>
              <w:tab w:val="right" w:pos="9026" w:leader="dot"/>
            </w:tabs>
            <w:rPr/>
          </w:pPr>
          <w:hyperlink w:anchor="__RefHeading___Toc4396189_73709187">
            <w:r>
              <w:rPr>
                <w:webHidden/>
                <w:rStyle w:val="IndexLink"/>
              </w:rPr>
              <w:t>7941</w:t>
            </w:r>
            <w:r>
              <w:rPr>
                <w:rStyle w:val="IndexLink"/>
                <w:rtl w:val="true"/>
              </w:rPr>
              <w:t xml:space="preserve"> - </w:t>
            </w:r>
            <w:r>
              <w:rPr>
                <w:rStyle w:val="IndexLink"/>
                <w:rtl w:val="true"/>
              </w:rPr>
              <w:t xml:space="preserve">نهيك بن يريم الأوزاعي </w:t>
            </w:r>
            <w:r>
              <w:rPr>
                <w:rStyle w:val="IndexLink"/>
                <w:rtl w:val="true"/>
              </w:rPr>
              <w:t>[</w:t>
            </w:r>
            <w:r>
              <w:rPr>
                <w:rStyle w:val="IndexLink"/>
                <w:rtl w:val="true"/>
              </w:rPr>
              <w:t>شامي</w:t>
            </w:r>
            <w:r>
              <w:rPr>
                <w:rStyle w:val="IndexLink"/>
                <w:rtl w:val="true"/>
              </w:rPr>
              <w:t>]</w:t>
              <w:tab/>
            </w:r>
            <w:r>
              <w:rPr>
                <w:rStyle w:val="IndexLink"/>
              </w:rPr>
              <w:t>332</w:t>
            </w:r>
          </w:hyperlink>
        </w:p>
        <w:p>
          <w:pPr>
            <w:pStyle w:val="Contents3"/>
            <w:tabs>
              <w:tab w:val="clear" w:pos="8459"/>
              <w:tab w:val="right" w:pos="9026" w:leader="dot"/>
            </w:tabs>
            <w:rPr/>
          </w:pPr>
          <w:hyperlink w:anchor="__RefHeading___Toc4396191_73709187">
            <w:r>
              <w:rPr>
                <w:webHidden/>
                <w:rStyle w:val="IndexLink"/>
              </w:rPr>
              <w:t>7942</w:t>
            </w:r>
            <w:r>
              <w:rPr>
                <w:rStyle w:val="IndexLink"/>
                <w:rtl w:val="true"/>
              </w:rPr>
              <w:t xml:space="preserve"> - </w:t>
            </w:r>
            <w:r>
              <w:rPr>
                <w:rStyle w:val="IndexLink"/>
                <w:rtl w:val="true"/>
              </w:rPr>
              <w:t xml:space="preserve">نياق </w:t>
            </w:r>
            <w:r>
              <w:rPr>
                <w:rStyle w:val="IndexLink"/>
                <w:rtl w:val="true"/>
              </w:rPr>
              <w:t xml:space="preserve">- </w:t>
            </w:r>
            <w:r>
              <w:rPr>
                <w:rStyle w:val="IndexLink"/>
                <w:rtl w:val="true"/>
              </w:rPr>
              <w:t>و يقال ابن نياق</w:t>
            </w:r>
            <w:r>
              <w:rPr>
                <w:rStyle w:val="IndexLink"/>
                <w:rtl w:val="true"/>
              </w:rPr>
              <w:tab/>
            </w:r>
            <w:r>
              <w:rPr>
                <w:rStyle w:val="IndexLink"/>
              </w:rPr>
              <w:t>335</w:t>
            </w:r>
          </w:hyperlink>
        </w:p>
        <w:p>
          <w:pPr>
            <w:pStyle w:val="Contents2"/>
            <w:tabs>
              <w:tab w:val="clear" w:pos="8743"/>
              <w:tab w:val="right" w:pos="9026" w:leader="dot"/>
            </w:tabs>
            <w:rPr/>
          </w:pPr>
          <w:hyperlink w:anchor="__RefHeading___Toc4396193_73709187">
            <w:r>
              <w:rPr>
                <w:webHidden/>
                <w:rStyle w:val="IndexLink"/>
                <w:rtl w:val="true"/>
              </w:rPr>
              <w:t>حرف الواو</w:t>
            </w:r>
            <w:r>
              <w:rPr>
                <w:rStyle w:val="IndexLink"/>
                <w:rtl w:val="true"/>
              </w:rPr>
              <w:tab/>
            </w:r>
            <w:r>
              <w:rPr>
                <w:rStyle w:val="IndexLink"/>
              </w:rPr>
              <w:t>335</w:t>
            </w:r>
          </w:hyperlink>
        </w:p>
        <w:p>
          <w:pPr>
            <w:pStyle w:val="Contents3"/>
            <w:tabs>
              <w:tab w:val="clear" w:pos="8459"/>
              <w:tab w:val="right" w:pos="9026" w:leader="dot"/>
            </w:tabs>
            <w:rPr/>
          </w:pPr>
          <w:hyperlink w:anchor="__RefHeading___Toc4396195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وابصة</w:t>
            </w:r>
            <w:r>
              <w:rPr>
                <w:rStyle w:val="IndexLink"/>
                <w:rtl w:val="true"/>
              </w:rPr>
              <w:tab/>
            </w:r>
            <w:r>
              <w:rPr>
                <w:rStyle w:val="IndexLink"/>
              </w:rPr>
              <w:t>335</w:t>
            </w:r>
          </w:hyperlink>
        </w:p>
        <w:p>
          <w:pPr>
            <w:pStyle w:val="Contents4"/>
            <w:tabs>
              <w:tab w:val="clear" w:pos="8176"/>
              <w:tab w:val="right" w:pos="9026" w:leader="dot"/>
            </w:tabs>
            <w:rPr/>
          </w:pPr>
          <w:hyperlink w:anchor="__RefHeading___Toc4396197_73709187">
            <w:r>
              <w:rPr>
                <w:webHidden/>
                <w:rStyle w:val="IndexLink"/>
                <w:rtl w:val="true"/>
              </w:rPr>
              <w:t>اشارة</w:t>
            </w:r>
            <w:r>
              <w:rPr>
                <w:rStyle w:val="IndexLink"/>
                <w:rtl w:val="true"/>
              </w:rPr>
              <w:tab/>
            </w:r>
            <w:r>
              <w:rPr>
                <w:rStyle w:val="IndexLink"/>
              </w:rPr>
              <w:t>335</w:t>
            </w:r>
          </w:hyperlink>
        </w:p>
        <w:p>
          <w:pPr>
            <w:pStyle w:val="Contents4"/>
            <w:tabs>
              <w:tab w:val="clear" w:pos="8176"/>
              <w:tab w:val="right" w:pos="9026" w:leader="dot"/>
            </w:tabs>
            <w:rPr/>
          </w:pPr>
          <w:hyperlink w:anchor="__RefHeading___Toc4396199_73709187">
            <w:r>
              <w:rPr>
                <w:webHidden/>
                <w:rStyle w:val="IndexLink"/>
              </w:rPr>
              <w:t>7943</w:t>
            </w:r>
            <w:r>
              <w:rPr>
                <w:rStyle w:val="IndexLink"/>
                <w:rtl w:val="true"/>
              </w:rPr>
              <w:t xml:space="preserve"> - </w:t>
            </w:r>
            <w:r>
              <w:rPr>
                <w:rStyle w:val="IndexLink"/>
                <w:rtl w:val="true"/>
              </w:rPr>
              <w:t>وابصة بن معبد بن عتبة بن الحارث بن مالك بن الحارث بن بشير</w:t>
            </w:r>
            <w:r>
              <w:rPr>
                <w:rStyle w:val="IndexLink"/>
                <w:rtl w:val="true"/>
              </w:rPr>
              <w:tab/>
            </w:r>
            <w:r>
              <w:rPr>
                <w:rStyle w:val="IndexLink"/>
              </w:rPr>
              <w:t>335</w:t>
            </w:r>
          </w:hyperlink>
        </w:p>
        <w:p>
          <w:pPr>
            <w:pStyle w:val="Contents3"/>
            <w:tabs>
              <w:tab w:val="clear" w:pos="8459"/>
              <w:tab w:val="right" w:pos="9026" w:leader="dot"/>
            </w:tabs>
            <w:rPr/>
          </w:pPr>
          <w:hyperlink w:anchor="__RefHeading___Toc4396201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واثق</w:t>
            </w:r>
            <w:r>
              <w:rPr>
                <w:rStyle w:val="IndexLink"/>
                <w:rtl w:val="true"/>
              </w:rPr>
              <w:tab/>
            </w:r>
            <w:r>
              <w:rPr>
                <w:rStyle w:val="IndexLink"/>
              </w:rPr>
              <w:t>349</w:t>
            </w:r>
          </w:hyperlink>
        </w:p>
        <w:p>
          <w:pPr>
            <w:pStyle w:val="Contents4"/>
            <w:tabs>
              <w:tab w:val="clear" w:pos="8176"/>
              <w:tab w:val="right" w:pos="9026" w:leader="dot"/>
            </w:tabs>
            <w:rPr/>
          </w:pPr>
          <w:hyperlink w:anchor="__RefHeading___Toc4396203_73709187">
            <w:r>
              <w:rPr>
                <w:webHidden/>
                <w:rStyle w:val="IndexLink"/>
                <w:rtl w:val="true"/>
              </w:rPr>
              <w:t>اشارة</w:t>
            </w:r>
            <w:r>
              <w:rPr>
                <w:rStyle w:val="IndexLink"/>
                <w:rtl w:val="true"/>
              </w:rPr>
              <w:tab/>
            </w:r>
            <w:r>
              <w:rPr>
                <w:rStyle w:val="IndexLink"/>
              </w:rPr>
              <w:t>349</w:t>
            </w:r>
          </w:hyperlink>
        </w:p>
        <w:p>
          <w:pPr>
            <w:pStyle w:val="Contents4"/>
            <w:tabs>
              <w:tab w:val="clear" w:pos="8176"/>
              <w:tab w:val="right" w:pos="9026" w:leader="dot"/>
            </w:tabs>
            <w:rPr/>
          </w:pPr>
          <w:hyperlink w:anchor="__RefHeading___Toc4396205_73709187">
            <w:r>
              <w:rPr>
                <w:webHidden/>
                <w:rStyle w:val="IndexLink"/>
              </w:rPr>
              <w:t>7944</w:t>
            </w:r>
            <w:r>
              <w:rPr>
                <w:rStyle w:val="IndexLink"/>
                <w:rtl w:val="true"/>
              </w:rPr>
              <w:t xml:space="preserve"> - </w:t>
            </w:r>
            <w:r>
              <w:rPr>
                <w:rStyle w:val="IndexLink"/>
                <w:rtl w:val="true"/>
              </w:rPr>
              <w:t>واثق بن علي بن عمر أبو البركات البغدادي المقرئ الخليلي السفلاطوني</w:t>
            </w:r>
            <w:r>
              <w:rPr>
                <w:rStyle w:val="IndexLink"/>
                <w:rtl w:val="true"/>
              </w:rPr>
              <w:tab/>
            </w:r>
            <w:r>
              <w:rPr>
                <w:rStyle w:val="IndexLink"/>
              </w:rPr>
              <w:t>349</w:t>
            </w:r>
          </w:hyperlink>
        </w:p>
        <w:p>
          <w:pPr>
            <w:pStyle w:val="Contents3"/>
            <w:tabs>
              <w:tab w:val="clear" w:pos="8459"/>
              <w:tab w:val="right" w:pos="9026" w:leader="dot"/>
            </w:tabs>
            <w:rPr/>
          </w:pPr>
          <w:hyperlink w:anchor="__RefHeading___Toc4396207_73709187">
            <w:r>
              <w:rPr>
                <w:webHidden/>
                <w:rStyle w:val="IndexLink"/>
                <w:rtl w:val="true"/>
              </w:rPr>
              <w:t>ذكر من اسمه واثلة</w:t>
            </w:r>
            <w:r>
              <w:rPr>
                <w:rStyle w:val="IndexLink"/>
                <w:rtl w:val="true"/>
              </w:rPr>
              <w:tab/>
            </w:r>
            <w:r>
              <w:rPr>
                <w:rStyle w:val="IndexLink"/>
              </w:rPr>
              <w:t>349</w:t>
            </w:r>
          </w:hyperlink>
        </w:p>
        <w:p>
          <w:pPr>
            <w:pStyle w:val="Contents4"/>
            <w:tabs>
              <w:tab w:val="clear" w:pos="8176"/>
              <w:tab w:val="right" w:pos="9026" w:leader="dot"/>
            </w:tabs>
            <w:rPr/>
          </w:pPr>
          <w:hyperlink w:anchor="__RefHeading___Toc4396209_73709187">
            <w:r>
              <w:rPr>
                <w:webHidden/>
                <w:rStyle w:val="IndexLink"/>
              </w:rPr>
              <w:t>7945</w:t>
            </w:r>
            <w:r>
              <w:rPr>
                <w:rStyle w:val="IndexLink"/>
                <w:rtl w:val="true"/>
              </w:rPr>
              <w:t xml:space="preserve"> - </w:t>
            </w:r>
            <w:r>
              <w:rPr>
                <w:rStyle w:val="IndexLink"/>
                <w:rtl w:val="true"/>
              </w:rPr>
              <w:t>واثلة بن الأسقع بن عبد العزّى بن عبد ياليل بن ناشب بن غيرة</w:t>
            </w:r>
            <w:r>
              <w:rPr>
                <w:rStyle w:val="IndexLink"/>
                <w:rtl w:val="true"/>
              </w:rPr>
              <w:tab/>
            </w:r>
            <w:r>
              <w:rPr>
                <w:rStyle w:val="IndexLink"/>
              </w:rPr>
              <w:t>349</w:t>
            </w:r>
          </w:hyperlink>
        </w:p>
        <w:p>
          <w:pPr>
            <w:pStyle w:val="Contents4"/>
            <w:tabs>
              <w:tab w:val="clear" w:pos="8176"/>
              <w:tab w:val="right" w:pos="9026" w:leader="dot"/>
            </w:tabs>
            <w:rPr/>
          </w:pPr>
          <w:hyperlink w:anchor="__RefHeading___Toc4396211_73709187">
            <w:r>
              <w:rPr>
                <w:webHidden/>
                <w:rStyle w:val="IndexLink"/>
              </w:rPr>
              <w:t>7946</w:t>
            </w:r>
            <w:r>
              <w:rPr>
                <w:rStyle w:val="IndexLink"/>
                <w:rtl w:val="true"/>
              </w:rPr>
              <w:t xml:space="preserve"> - </w:t>
            </w:r>
            <w:r>
              <w:rPr>
                <w:rStyle w:val="IndexLink"/>
                <w:rtl w:val="true"/>
              </w:rPr>
              <w:t>واثلة بن الحسن أبو الفيّاض الأنصاري العرقي</w:t>
            </w:r>
            <w:r>
              <w:rPr>
                <w:rStyle w:val="IndexLink"/>
                <w:rtl w:val="true"/>
              </w:rPr>
              <w:tab/>
            </w:r>
            <w:r>
              <w:rPr>
                <w:rStyle w:val="IndexLink"/>
              </w:rPr>
              <w:t>372</w:t>
            </w:r>
          </w:hyperlink>
        </w:p>
        <w:p>
          <w:pPr>
            <w:pStyle w:val="Contents4"/>
            <w:tabs>
              <w:tab w:val="clear" w:pos="8176"/>
              <w:tab w:val="right" w:pos="9026" w:leader="dot"/>
            </w:tabs>
            <w:rPr/>
          </w:pPr>
          <w:hyperlink w:anchor="__RefHeading___Toc4396213_73709187">
            <w:r>
              <w:rPr>
                <w:webHidden/>
                <w:rStyle w:val="IndexLink"/>
              </w:rPr>
              <w:t>7947</w:t>
            </w:r>
            <w:r>
              <w:rPr>
                <w:rStyle w:val="IndexLink"/>
                <w:rtl w:val="true"/>
              </w:rPr>
              <w:t xml:space="preserve"> - </w:t>
            </w:r>
            <w:r>
              <w:rPr>
                <w:rStyle w:val="IndexLink"/>
                <w:rtl w:val="true"/>
              </w:rPr>
              <w:t>واثلة بن الخطّاب القرشيّ‌ العدوي</w:t>
            </w:r>
            <w:r>
              <w:rPr>
                <w:rStyle w:val="IndexLink"/>
                <w:rtl w:val="true"/>
              </w:rPr>
              <w:tab/>
            </w:r>
            <w:r>
              <w:rPr>
                <w:rStyle w:val="IndexLink"/>
              </w:rPr>
              <w:t>373</w:t>
            </w:r>
          </w:hyperlink>
        </w:p>
        <w:p>
          <w:pPr>
            <w:pStyle w:val="Contents4"/>
            <w:tabs>
              <w:tab w:val="clear" w:pos="8176"/>
              <w:tab w:val="right" w:pos="9026" w:leader="dot"/>
            </w:tabs>
            <w:rPr/>
          </w:pPr>
          <w:hyperlink w:anchor="__RefHeading___Toc4396215_73709187">
            <w:r>
              <w:rPr>
                <w:webHidden/>
                <w:rStyle w:val="IndexLink"/>
              </w:rPr>
              <w:t>7948</w:t>
            </w:r>
            <w:r>
              <w:rPr>
                <w:rStyle w:val="IndexLink"/>
                <w:rtl w:val="true"/>
              </w:rPr>
              <w:t xml:space="preserve"> - </w:t>
            </w:r>
            <w:r>
              <w:rPr>
                <w:rStyle w:val="IndexLink"/>
                <w:rtl w:val="true"/>
              </w:rPr>
              <w:t>واثلة بن الخطّاب بن واثلة بن الأسقع،</w:t>
            </w:r>
            <w:r>
              <w:rPr>
                <w:rStyle w:val="IndexLink"/>
                <w:rtl w:val="true"/>
              </w:rPr>
              <w:tab/>
            </w:r>
            <w:r>
              <w:rPr>
                <w:rStyle w:val="IndexLink"/>
              </w:rPr>
              <w:t>375</w:t>
            </w:r>
          </w:hyperlink>
        </w:p>
        <w:p>
          <w:pPr>
            <w:pStyle w:val="Contents3"/>
            <w:tabs>
              <w:tab w:val="clear" w:pos="8459"/>
              <w:tab w:val="right" w:pos="9026" w:leader="dot"/>
            </w:tabs>
            <w:rPr/>
          </w:pPr>
          <w:hyperlink w:anchor="__RefHeading___Toc4396217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واجن</w:t>
            </w:r>
            <w:r>
              <w:rPr>
                <w:rStyle w:val="IndexLink"/>
                <w:rtl w:val="true"/>
              </w:rPr>
              <w:tab/>
            </w:r>
            <w:r>
              <w:rPr>
                <w:rStyle w:val="IndexLink"/>
              </w:rPr>
              <w:t>376</w:t>
            </w:r>
          </w:hyperlink>
        </w:p>
        <w:p>
          <w:pPr>
            <w:pStyle w:val="Contents4"/>
            <w:tabs>
              <w:tab w:val="clear" w:pos="8176"/>
              <w:tab w:val="right" w:pos="9026" w:leader="dot"/>
            </w:tabs>
            <w:rPr/>
          </w:pPr>
          <w:hyperlink w:anchor="__RefHeading___Toc4396219_73709187">
            <w:r>
              <w:rPr>
                <w:webHidden/>
                <w:rStyle w:val="IndexLink"/>
                <w:rtl w:val="true"/>
              </w:rPr>
              <w:t>اشارة</w:t>
            </w:r>
            <w:r>
              <w:rPr>
                <w:rStyle w:val="IndexLink"/>
                <w:rtl w:val="true"/>
              </w:rPr>
              <w:tab/>
            </w:r>
            <w:r>
              <w:rPr>
                <w:rStyle w:val="IndexLink"/>
              </w:rPr>
              <w:t>376</w:t>
            </w:r>
          </w:hyperlink>
        </w:p>
        <w:p>
          <w:pPr>
            <w:pStyle w:val="Contents4"/>
            <w:tabs>
              <w:tab w:val="clear" w:pos="8176"/>
              <w:tab w:val="right" w:pos="9026" w:leader="dot"/>
            </w:tabs>
            <w:rPr/>
          </w:pPr>
          <w:hyperlink w:anchor="__RefHeading___Toc4396221_73709187">
            <w:r>
              <w:rPr>
                <w:webHidden/>
                <w:rStyle w:val="IndexLink"/>
              </w:rPr>
              <w:t>7949</w:t>
            </w:r>
            <w:r>
              <w:rPr>
                <w:rStyle w:val="IndexLink"/>
                <w:rtl w:val="true"/>
              </w:rPr>
              <w:t xml:space="preserve"> - </w:t>
            </w:r>
            <w:r>
              <w:rPr>
                <w:rStyle w:val="IndexLink"/>
                <w:rtl w:val="true"/>
              </w:rPr>
              <w:t>واجن الأشروسني أخو الأفشين</w:t>
            </w:r>
            <w:r>
              <w:rPr>
                <w:rStyle w:val="IndexLink"/>
                <w:rtl w:val="true"/>
              </w:rPr>
              <w:tab/>
            </w:r>
            <w:r>
              <w:rPr>
                <w:rStyle w:val="IndexLink"/>
              </w:rPr>
              <w:t>376</w:t>
            </w:r>
          </w:hyperlink>
        </w:p>
        <w:p>
          <w:pPr>
            <w:pStyle w:val="Contents3"/>
            <w:tabs>
              <w:tab w:val="clear" w:pos="8459"/>
              <w:tab w:val="right" w:pos="9026" w:leader="dot"/>
            </w:tabs>
            <w:rPr/>
          </w:pPr>
          <w:hyperlink w:anchor="__RefHeading___Toc4396223_73709187">
            <w:r>
              <w:rPr>
                <w:webHidden/>
                <w:rStyle w:val="IndexLink"/>
              </w:rPr>
              <w:t>7950</w:t>
            </w:r>
            <w:r>
              <w:rPr>
                <w:rStyle w:val="IndexLink"/>
                <w:rtl w:val="true"/>
              </w:rPr>
              <w:t xml:space="preserve"> - </w:t>
            </w:r>
            <w:r>
              <w:rPr>
                <w:rStyle w:val="IndexLink"/>
                <w:rtl w:val="true"/>
              </w:rPr>
              <w:t>وارع بن دوالة الكلبيّ‌</w:t>
            </w:r>
            <w:r>
              <w:rPr>
                <w:rStyle w:val="IndexLink"/>
                <w:rtl w:val="true"/>
              </w:rPr>
              <w:tab/>
            </w:r>
            <w:r>
              <w:rPr>
                <w:rStyle w:val="IndexLink"/>
              </w:rPr>
              <w:t>376</w:t>
            </w:r>
          </w:hyperlink>
        </w:p>
        <w:p>
          <w:pPr>
            <w:pStyle w:val="Contents3"/>
            <w:tabs>
              <w:tab w:val="clear" w:pos="8459"/>
              <w:tab w:val="right" w:pos="9026" w:leader="dot"/>
            </w:tabs>
            <w:rPr/>
          </w:pPr>
          <w:hyperlink w:anchor="__RefHeading___Toc4396225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واسط‍‌</w:t>
            </w:r>
            <w:r>
              <w:rPr>
                <w:rStyle w:val="IndexLink"/>
                <w:rtl w:val="true"/>
              </w:rPr>
              <w:tab/>
            </w:r>
            <w:r>
              <w:rPr>
                <w:rStyle w:val="IndexLink"/>
              </w:rPr>
              <w:t>378</w:t>
            </w:r>
          </w:hyperlink>
        </w:p>
        <w:p>
          <w:pPr>
            <w:pStyle w:val="Contents4"/>
            <w:tabs>
              <w:tab w:val="clear" w:pos="8176"/>
              <w:tab w:val="right" w:pos="9026" w:leader="dot"/>
            </w:tabs>
            <w:rPr/>
          </w:pPr>
          <w:hyperlink w:anchor="__RefHeading___Toc4396227_73709187">
            <w:r>
              <w:rPr>
                <w:webHidden/>
                <w:rStyle w:val="IndexLink"/>
                <w:rtl w:val="true"/>
              </w:rPr>
              <w:t>اشارة</w:t>
            </w:r>
            <w:r>
              <w:rPr>
                <w:rStyle w:val="IndexLink"/>
                <w:rtl w:val="true"/>
              </w:rPr>
              <w:tab/>
            </w:r>
            <w:r>
              <w:rPr>
                <w:rStyle w:val="IndexLink"/>
              </w:rPr>
              <w:t>378</w:t>
            </w:r>
          </w:hyperlink>
        </w:p>
        <w:p>
          <w:pPr>
            <w:pStyle w:val="Contents4"/>
            <w:tabs>
              <w:tab w:val="clear" w:pos="8176"/>
              <w:tab w:val="right" w:pos="9026" w:leader="dot"/>
            </w:tabs>
            <w:rPr/>
          </w:pPr>
          <w:hyperlink w:anchor="__RefHeading___Toc4396229_73709187">
            <w:r>
              <w:rPr>
                <w:webHidden/>
                <w:rStyle w:val="IndexLink"/>
              </w:rPr>
              <w:t>7951</w:t>
            </w:r>
            <w:r>
              <w:rPr>
                <w:rStyle w:val="IndexLink"/>
                <w:rtl w:val="true"/>
              </w:rPr>
              <w:t xml:space="preserve"> - </w:t>
            </w:r>
            <w:r>
              <w:rPr>
                <w:rStyle w:val="IndexLink"/>
                <w:rtl w:val="true"/>
              </w:rPr>
              <w:t>واسط‍‌ بن الوليد بن يزيد بن عبد الملك بن مروان بن الحكم</w:t>
            </w:r>
            <w:r>
              <w:rPr>
                <w:rStyle w:val="IndexLink"/>
                <w:rtl w:val="true"/>
              </w:rPr>
              <w:tab/>
            </w:r>
            <w:r>
              <w:rPr>
                <w:rStyle w:val="IndexLink"/>
              </w:rPr>
              <w:t>378</w:t>
            </w:r>
          </w:hyperlink>
        </w:p>
        <w:p>
          <w:pPr>
            <w:pStyle w:val="Contents3"/>
            <w:tabs>
              <w:tab w:val="clear" w:pos="8459"/>
              <w:tab w:val="right" w:pos="9026" w:leader="dot"/>
            </w:tabs>
            <w:rPr/>
          </w:pPr>
          <w:hyperlink w:anchor="__RefHeading___Toc4396231_73709187">
            <w:r>
              <w:rPr>
                <w:webHidden/>
                <w:rStyle w:val="IndexLink"/>
                <w:rtl w:val="true"/>
              </w:rPr>
              <w:t>ذكر من اسمه واصل</w:t>
            </w:r>
            <w:r>
              <w:rPr>
                <w:rStyle w:val="IndexLink"/>
                <w:rtl w:val="true"/>
              </w:rPr>
              <w:tab/>
            </w:r>
            <w:r>
              <w:rPr>
                <w:rStyle w:val="IndexLink"/>
              </w:rPr>
              <w:t>378</w:t>
            </w:r>
          </w:hyperlink>
        </w:p>
        <w:p>
          <w:pPr>
            <w:pStyle w:val="Contents4"/>
            <w:tabs>
              <w:tab w:val="clear" w:pos="8176"/>
              <w:tab w:val="right" w:pos="9026" w:leader="dot"/>
            </w:tabs>
            <w:rPr/>
          </w:pPr>
          <w:hyperlink w:anchor="__RefHeading___Toc4396233_73709187">
            <w:r>
              <w:rPr>
                <w:webHidden/>
                <w:rStyle w:val="IndexLink"/>
              </w:rPr>
              <w:t>7952</w:t>
            </w:r>
            <w:r>
              <w:rPr>
                <w:rStyle w:val="IndexLink"/>
                <w:rtl w:val="true"/>
              </w:rPr>
              <w:t xml:space="preserve"> - </w:t>
            </w:r>
            <w:r>
              <w:rPr>
                <w:rStyle w:val="IndexLink"/>
                <w:rtl w:val="true"/>
              </w:rPr>
              <w:t>واصل بن أبي جميل أبو بكر السّلاماني</w:t>
            </w:r>
            <w:r>
              <w:rPr>
                <w:rStyle w:val="IndexLink"/>
                <w:rtl w:val="true"/>
              </w:rPr>
              <w:tab/>
            </w:r>
            <w:r>
              <w:rPr>
                <w:rStyle w:val="IndexLink"/>
              </w:rPr>
              <w:t>378</w:t>
            </w:r>
          </w:hyperlink>
        </w:p>
        <w:p>
          <w:pPr>
            <w:pStyle w:val="Contents4"/>
            <w:tabs>
              <w:tab w:val="clear" w:pos="8176"/>
              <w:tab w:val="right" w:pos="9026" w:leader="dot"/>
            </w:tabs>
            <w:rPr/>
          </w:pPr>
          <w:hyperlink w:anchor="__RefHeading___Toc4396235_73709187">
            <w:r>
              <w:rPr>
                <w:webHidden/>
                <w:rStyle w:val="IndexLink"/>
              </w:rPr>
              <w:t>7953</w:t>
            </w:r>
            <w:r>
              <w:rPr>
                <w:rStyle w:val="IndexLink"/>
                <w:rtl w:val="true"/>
              </w:rPr>
              <w:t xml:space="preserve"> - </w:t>
            </w:r>
            <w:r>
              <w:rPr>
                <w:rStyle w:val="IndexLink"/>
                <w:rtl w:val="true"/>
              </w:rPr>
              <w:t>واصل بن عبد اللّه السلامي</w:t>
            </w:r>
            <w:r>
              <w:rPr>
                <w:rStyle w:val="IndexLink"/>
                <w:rtl w:val="true"/>
              </w:rPr>
              <w:tab/>
            </w:r>
            <w:r>
              <w:rPr>
                <w:rStyle w:val="IndexLink"/>
              </w:rPr>
              <w:t>382</w:t>
            </w:r>
          </w:hyperlink>
        </w:p>
        <w:p>
          <w:pPr>
            <w:pStyle w:val="Contents4"/>
            <w:tabs>
              <w:tab w:val="clear" w:pos="8176"/>
              <w:tab w:val="right" w:pos="9026" w:leader="dot"/>
            </w:tabs>
            <w:rPr/>
          </w:pPr>
          <w:hyperlink w:anchor="__RefHeading___Toc4396237_73709187">
            <w:r>
              <w:rPr>
                <w:webHidden/>
                <w:rStyle w:val="IndexLink"/>
              </w:rPr>
              <w:t>7954</w:t>
            </w:r>
            <w:r>
              <w:rPr>
                <w:rStyle w:val="IndexLink"/>
                <w:rtl w:val="true"/>
              </w:rPr>
              <w:t xml:space="preserve"> - </w:t>
            </w:r>
            <w:r>
              <w:rPr>
                <w:rStyle w:val="IndexLink"/>
                <w:rtl w:val="true"/>
              </w:rPr>
              <w:t>واصل</w:t>
            </w:r>
            <w:r>
              <w:rPr>
                <w:rStyle w:val="IndexLink"/>
                <w:rtl w:val="true"/>
              </w:rPr>
              <w:tab/>
            </w:r>
            <w:r>
              <w:rPr>
                <w:rStyle w:val="IndexLink"/>
              </w:rPr>
              <w:t>383</w:t>
            </w:r>
          </w:hyperlink>
        </w:p>
        <w:p>
          <w:pPr>
            <w:pStyle w:val="Contents3"/>
            <w:tabs>
              <w:tab w:val="clear" w:pos="8459"/>
              <w:tab w:val="right" w:pos="9026" w:leader="dot"/>
            </w:tabs>
            <w:rPr/>
          </w:pPr>
          <w:hyperlink w:anchor="__RefHeading___Toc4396239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وافد</w:t>
            </w:r>
            <w:r>
              <w:rPr>
                <w:rStyle w:val="IndexLink"/>
                <w:rtl w:val="true"/>
              </w:rPr>
              <w:tab/>
            </w:r>
            <w:r>
              <w:rPr>
                <w:rStyle w:val="IndexLink"/>
              </w:rPr>
              <w:t>388</w:t>
            </w:r>
          </w:hyperlink>
        </w:p>
        <w:p>
          <w:pPr>
            <w:pStyle w:val="Contents4"/>
            <w:tabs>
              <w:tab w:val="clear" w:pos="8176"/>
              <w:tab w:val="right" w:pos="9026" w:leader="dot"/>
            </w:tabs>
            <w:rPr/>
          </w:pPr>
          <w:hyperlink w:anchor="__RefHeading___Toc4396241_73709187">
            <w:r>
              <w:rPr>
                <w:webHidden/>
                <w:rStyle w:val="IndexLink"/>
                <w:rtl w:val="true"/>
              </w:rPr>
              <w:t>اشارة</w:t>
            </w:r>
            <w:r>
              <w:rPr>
                <w:rStyle w:val="IndexLink"/>
                <w:rtl w:val="true"/>
              </w:rPr>
              <w:tab/>
            </w:r>
            <w:r>
              <w:rPr>
                <w:rStyle w:val="IndexLink"/>
              </w:rPr>
              <w:t>388</w:t>
            </w:r>
          </w:hyperlink>
        </w:p>
        <w:p>
          <w:pPr>
            <w:pStyle w:val="Contents4"/>
            <w:tabs>
              <w:tab w:val="clear" w:pos="8176"/>
              <w:tab w:val="right" w:pos="9026" w:leader="dot"/>
            </w:tabs>
            <w:rPr/>
          </w:pPr>
          <w:hyperlink w:anchor="__RefHeading___Toc4396243_73709187">
            <w:r>
              <w:rPr>
                <w:webHidden/>
                <w:rStyle w:val="IndexLink"/>
              </w:rPr>
              <w:t>7955</w:t>
            </w:r>
            <w:r>
              <w:rPr>
                <w:rStyle w:val="IndexLink"/>
                <w:rtl w:val="true"/>
              </w:rPr>
              <w:t xml:space="preserve"> - </w:t>
            </w:r>
            <w:r>
              <w:rPr>
                <w:rStyle w:val="IndexLink"/>
                <w:rtl w:val="true"/>
              </w:rPr>
              <w:t>وافد الألهاني</w:t>
            </w:r>
            <w:r>
              <w:rPr>
                <w:rStyle w:val="IndexLink"/>
                <w:rtl w:val="true"/>
              </w:rPr>
              <w:tab/>
            </w:r>
            <w:r>
              <w:rPr>
                <w:rStyle w:val="IndexLink"/>
              </w:rPr>
              <w:t>388</w:t>
            </w:r>
          </w:hyperlink>
        </w:p>
        <w:p>
          <w:pPr>
            <w:pStyle w:val="Contents3"/>
            <w:tabs>
              <w:tab w:val="clear" w:pos="8459"/>
              <w:tab w:val="right" w:pos="9026" w:leader="dot"/>
            </w:tabs>
            <w:rPr/>
          </w:pPr>
          <w:hyperlink w:anchor="__RefHeading___Toc4396245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وائل</w:t>
            </w:r>
            <w:r>
              <w:rPr>
                <w:rStyle w:val="IndexLink"/>
                <w:rtl w:val="true"/>
              </w:rPr>
              <w:tab/>
            </w:r>
            <w:r>
              <w:rPr>
                <w:rStyle w:val="IndexLink"/>
              </w:rPr>
              <w:t>389</w:t>
            </w:r>
          </w:hyperlink>
        </w:p>
        <w:p>
          <w:pPr>
            <w:pStyle w:val="Contents4"/>
            <w:tabs>
              <w:tab w:val="clear" w:pos="8176"/>
              <w:tab w:val="right" w:pos="9026" w:leader="dot"/>
            </w:tabs>
            <w:rPr/>
          </w:pPr>
          <w:hyperlink w:anchor="__RefHeading___Toc4396247_73709187">
            <w:r>
              <w:rPr>
                <w:webHidden/>
                <w:rStyle w:val="IndexLink"/>
                <w:rtl w:val="true"/>
              </w:rPr>
              <w:t>اشارة</w:t>
            </w:r>
            <w:r>
              <w:rPr>
                <w:rStyle w:val="IndexLink"/>
                <w:rtl w:val="true"/>
              </w:rPr>
              <w:tab/>
            </w:r>
            <w:r>
              <w:rPr>
                <w:rStyle w:val="IndexLink"/>
              </w:rPr>
              <w:t>389</w:t>
            </w:r>
          </w:hyperlink>
        </w:p>
        <w:p>
          <w:pPr>
            <w:pStyle w:val="Contents4"/>
            <w:tabs>
              <w:tab w:val="clear" w:pos="8176"/>
              <w:tab w:val="right" w:pos="9026" w:leader="dot"/>
            </w:tabs>
            <w:rPr/>
          </w:pPr>
          <w:hyperlink w:anchor="__RefHeading___Toc4396249_73709187">
            <w:r>
              <w:rPr>
                <w:webHidden/>
                <w:rStyle w:val="IndexLink"/>
              </w:rPr>
              <w:t>7956</w:t>
            </w:r>
            <w:r>
              <w:rPr>
                <w:rStyle w:val="IndexLink"/>
                <w:rtl w:val="true"/>
              </w:rPr>
              <w:t xml:space="preserve"> - </w:t>
            </w:r>
            <w:r>
              <w:rPr>
                <w:rStyle w:val="IndexLink"/>
                <w:rtl w:val="true"/>
              </w:rPr>
              <w:t>وائل بن حجر بن سعد بن مسروق بن وائل بن ضمعج بن وائل</w:t>
            </w:r>
            <w:r>
              <w:rPr>
                <w:rStyle w:val="IndexLink"/>
                <w:rtl w:val="true"/>
              </w:rPr>
              <w:tab/>
            </w:r>
            <w:r>
              <w:rPr>
                <w:rStyle w:val="IndexLink"/>
              </w:rPr>
              <w:t>389</w:t>
            </w:r>
          </w:hyperlink>
        </w:p>
        <w:p>
          <w:pPr>
            <w:pStyle w:val="Contents4"/>
            <w:tabs>
              <w:tab w:val="clear" w:pos="8176"/>
              <w:tab w:val="right" w:pos="9026" w:leader="dot"/>
            </w:tabs>
            <w:rPr/>
          </w:pPr>
          <w:hyperlink w:anchor="__RefHeading___Toc4396251_73709187">
            <w:r>
              <w:rPr>
                <w:webHidden/>
                <w:rStyle w:val="IndexLink"/>
              </w:rPr>
              <w:t>7957</w:t>
            </w:r>
            <w:r>
              <w:rPr>
                <w:rStyle w:val="IndexLink"/>
                <w:rtl w:val="true"/>
              </w:rPr>
              <w:t xml:space="preserve"> - </w:t>
            </w:r>
            <w:r>
              <w:rPr>
                <w:rStyle w:val="IndexLink"/>
                <w:rtl w:val="true"/>
              </w:rPr>
              <w:t>وائل بن رباب بن حذيفة بن مهشّم بن سعيد بن سهم بن عمرو</w:t>
            </w:r>
            <w:r>
              <w:rPr>
                <w:rStyle w:val="IndexLink"/>
                <w:rtl w:val="true"/>
              </w:rPr>
              <w:tab/>
            </w:r>
            <w:r>
              <w:rPr>
                <w:rStyle w:val="IndexLink"/>
              </w:rPr>
              <w:t>402</w:t>
            </w:r>
          </w:hyperlink>
        </w:p>
        <w:p>
          <w:pPr>
            <w:pStyle w:val="Contents3"/>
            <w:tabs>
              <w:tab w:val="clear" w:pos="8459"/>
              <w:tab w:val="right" w:pos="9026" w:leader="dot"/>
            </w:tabs>
            <w:rPr/>
          </w:pPr>
          <w:hyperlink w:anchor="__RefHeading___Toc4396253_73709187">
            <w:r>
              <w:rPr>
                <w:webHidden/>
                <w:rStyle w:val="IndexLink"/>
              </w:rPr>
              <w:t>7958</w:t>
            </w:r>
            <w:r>
              <w:rPr>
                <w:rStyle w:val="IndexLink"/>
                <w:rtl w:val="true"/>
              </w:rPr>
              <w:t xml:space="preserve"> - </w:t>
            </w:r>
            <w:r>
              <w:rPr>
                <w:rStyle w:val="IndexLink"/>
                <w:rtl w:val="true"/>
              </w:rPr>
              <w:t>وتين و يقال</w:t>
            </w:r>
            <w:r>
              <w:rPr>
                <w:rStyle w:val="IndexLink"/>
                <w:rtl w:val="true"/>
              </w:rPr>
              <w:t xml:space="preserve">: </w:t>
            </w:r>
            <w:r>
              <w:rPr>
                <w:rStyle w:val="IndexLink"/>
                <w:rtl w:val="true"/>
              </w:rPr>
              <w:t>زبير بن معاوية بن أبي سفيان بن عبد اللّه بن يزيد</w:t>
            </w:r>
            <w:r>
              <w:rPr>
                <w:rStyle w:val="IndexLink"/>
                <w:rtl w:val="true"/>
              </w:rPr>
              <w:tab/>
            </w:r>
            <w:r>
              <w:rPr>
                <w:rStyle w:val="IndexLink"/>
              </w:rPr>
              <w:t>404</w:t>
            </w:r>
          </w:hyperlink>
        </w:p>
        <w:p>
          <w:pPr>
            <w:pStyle w:val="Contents3"/>
            <w:tabs>
              <w:tab w:val="clear" w:pos="8459"/>
              <w:tab w:val="right" w:pos="9026" w:leader="dot"/>
            </w:tabs>
            <w:rPr/>
          </w:pPr>
          <w:hyperlink w:anchor="__RefHeading___Toc4396255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وثيق</w:t>
            </w:r>
            <w:r>
              <w:rPr>
                <w:rStyle w:val="IndexLink"/>
                <w:rtl w:val="true"/>
              </w:rPr>
              <w:tab/>
            </w:r>
            <w:r>
              <w:rPr>
                <w:rStyle w:val="IndexLink"/>
              </w:rPr>
              <w:t>404</w:t>
            </w:r>
          </w:hyperlink>
        </w:p>
        <w:p>
          <w:pPr>
            <w:pStyle w:val="Contents4"/>
            <w:tabs>
              <w:tab w:val="clear" w:pos="8176"/>
              <w:tab w:val="right" w:pos="9026" w:leader="dot"/>
            </w:tabs>
            <w:rPr/>
          </w:pPr>
          <w:hyperlink w:anchor="__RefHeading___Toc4396257_73709187">
            <w:r>
              <w:rPr>
                <w:webHidden/>
                <w:rStyle w:val="IndexLink"/>
                <w:rtl w:val="true"/>
              </w:rPr>
              <w:t>اشارة</w:t>
            </w:r>
            <w:r>
              <w:rPr>
                <w:rStyle w:val="IndexLink"/>
                <w:rtl w:val="true"/>
              </w:rPr>
              <w:tab/>
            </w:r>
            <w:r>
              <w:rPr>
                <w:rStyle w:val="IndexLink"/>
              </w:rPr>
              <w:t>404</w:t>
            </w:r>
          </w:hyperlink>
        </w:p>
        <w:p>
          <w:pPr>
            <w:pStyle w:val="Contents4"/>
            <w:tabs>
              <w:tab w:val="clear" w:pos="8176"/>
              <w:tab w:val="right" w:pos="9026" w:leader="dot"/>
            </w:tabs>
            <w:rPr/>
          </w:pPr>
          <w:hyperlink w:anchor="__RefHeading___Toc4396259_73709187">
            <w:r>
              <w:rPr>
                <w:webHidden/>
                <w:rStyle w:val="IndexLink"/>
              </w:rPr>
              <w:t>7959</w:t>
            </w:r>
            <w:r>
              <w:rPr>
                <w:rStyle w:val="IndexLink"/>
                <w:rtl w:val="true"/>
              </w:rPr>
              <w:t xml:space="preserve"> - </w:t>
            </w:r>
            <w:r>
              <w:rPr>
                <w:rStyle w:val="IndexLink"/>
                <w:rtl w:val="true"/>
              </w:rPr>
              <w:t>وثيق بن أحمد بن عثمان أبو السّلمي الكفربطناني</w:t>
            </w:r>
            <w:r>
              <w:rPr>
                <w:rStyle w:val="IndexLink"/>
                <w:rtl w:val="true"/>
              </w:rPr>
              <w:tab/>
            </w:r>
            <w:r>
              <w:rPr>
                <w:rStyle w:val="IndexLink"/>
              </w:rPr>
              <w:t>404</w:t>
            </w:r>
          </w:hyperlink>
        </w:p>
        <w:p>
          <w:pPr>
            <w:pStyle w:val="Contents4"/>
            <w:tabs>
              <w:tab w:val="clear" w:pos="8176"/>
              <w:tab w:val="right" w:pos="9026" w:leader="dot"/>
            </w:tabs>
            <w:rPr/>
          </w:pPr>
          <w:hyperlink w:anchor="__RefHeading___Toc4396261_73709187">
            <w:r>
              <w:rPr>
                <w:webHidden/>
                <w:rStyle w:val="IndexLink"/>
              </w:rPr>
              <w:t>7960</w:t>
            </w:r>
            <w:r>
              <w:rPr>
                <w:rStyle w:val="IndexLink"/>
                <w:rtl w:val="true"/>
              </w:rPr>
              <w:t xml:space="preserve"> - </w:t>
            </w:r>
            <w:r>
              <w:rPr>
                <w:rStyle w:val="IndexLink"/>
                <w:rtl w:val="true"/>
              </w:rPr>
              <w:t>وثيق بن الهذيل بن زفر بن الحارث الكلابي</w:t>
            </w:r>
            <w:r>
              <w:rPr>
                <w:rStyle w:val="IndexLink"/>
                <w:rtl w:val="true"/>
              </w:rPr>
              <w:tab/>
            </w:r>
            <w:r>
              <w:rPr>
                <w:rStyle w:val="IndexLink"/>
              </w:rPr>
              <w:t>405</w:t>
            </w:r>
          </w:hyperlink>
        </w:p>
        <w:p>
          <w:pPr>
            <w:pStyle w:val="Contents3"/>
            <w:tabs>
              <w:tab w:val="clear" w:pos="8459"/>
              <w:tab w:val="right" w:pos="9026" w:leader="dot"/>
            </w:tabs>
            <w:rPr/>
          </w:pPr>
          <w:hyperlink w:anchor="__RefHeading___Toc4396263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وجيه</w:t>
            </w:r>
            <w:r>
              <w:rPr>
                <w:rStyle w:val="IndexLink"/>
                <w:rtl w:val="true"/>
              </w:rPr>
              <w:tab/>
            </w:r>
            <w:r>
              <w:rPr>
                <w:rStyle w:val="IndexLink"/>
              </w:rPr>
              <w:t>405</w:t>
            </w:r>
          </w:hyperlink>
        </w:p>
        <w:p>
          <w:pPr>
            <w:pStyle w:val="Contents4"/>
            <w:tabs>
              <w:tab w:val="clear" w:pos="8176"/>
              <w:tab w:val="right" w:pos="9026" w:leader="dot"/>
            </w:tabs>
            <w:rPr/>
          </w:pPr>
          <w:hyperlink w:anchor="__RefHeading___Toc4396265_73709187">
            <w:r>
              <w:rPr>
                <w:webHidden/>
                <w:rStyle w:val="IndexLink"/>
                <w:rtl w:val="true"/>
              </w:rPr>
              <w:t>اشارة</w:t>
            </w:r>
            <w:r>
              <w:rPr>
                <w:rStyle w:val="IndexLink"/>
                <w:rtl w:val="true"/>
              </w:rPr>
              <w:tab/>
            </w:r>
            <w:r>
              <w:rPr>
                <w:rStyle w:val="IndexLink"/>
              </w:rPr>
              <w:t>405</w:t>
            </w:r>
          </w:hyperlink>
        </w:p>
        <w:p>
          <w:pPr>
            <w:pStyle w:val="Contents4"/>
            <w:tabs>
              <w:tab w:val="clear" w:pos="8176"/>
              <w:tab w:val="right" w:pos="9026" w:leader="dot"/>
            </w:tabs>
            <w:rPr/>
          </w:pPr>
          <w:hyperlink w:anchor="__RefHeading___Toc4396267_73709187">
            <w:r>
              <w:rPr>
                <w:webHidden/>
                <w:rStyle w:val="IndexLink"/>
              </w:rPr>
              <w:t>7961</w:t>
            </w:r>
            <w:r>
              <w:rPr>
                <w:rStyle w:val="IndexLink"/>
                <w:rtl w:val="true"/>
              </w:rPr>
              <w:t xml:space="preserve"> - </w:t>
            </w:r>
            <w:r>
              <w:rPr>
                <w:rStyle w:val="IndexLink"/>
                <w:rtl w:val="true"/>
              </w:rPr>
              <w:t>وجيه بن عبد اللّه بن مسعر أبو المقدم التنوخي المعري</w:t>
            </w:r>
            <w:r>
              <w:rPr>
                <w:rStyle w:val="IndexLink"/>
                <w:rtl w:val="true"/>
              </w:rPr>
              <w:tab/>
            </w:r>
            <w:r>
              <w:rPr>
                <w:rStyle w:val="IndexLink"/>
              </w:rPr>
              <w:t>405</w:t>
            </w:r>
          </w:hyperlink>
        </w:p>
        <w:p>
          <w:pPr>
            <w:pStyle w:val="Contents3"/>
            <w:tabs>
              <w:tab w:val="clear" w:pos="8459"/>
              <w:tab w:val="right" w:pos="9026" w:leader="dot"/>
            </w:tabs>
            <w:rPr/>
          </w:pPr>
          <w:hyperlink w:anchor="__RefHeading___Toc4396269_73709187">
            <w:r>
              <w:rPr>
                <w:webHidden/>
                <w:rStyle w:val="IndexLink"/>
              </w:rPr>
              <w:t>7962</w:t>
            </w:r>
            <w:r>
              <w:rPr>
                <w:rStyle w:val="IndexLink"/>
                <w:rtl w:val="true"/>
              </w:rPr>
              <w:t xml:space="preserve"> - </w:t>
            </w:r>
            <w:r>
              <w:rPr>
                <w:rStyle w:val="IndexLink"/>
                <w:rtl w:val="true"/>
              </w:rPr>
              <w:t>وحشيّ‌ بن حرب أبو دسمة الحبشيّ‌</w:t>
            </w:r>
            <w:r>
              <w:rPr>
                <w:rStyle w:val="IndexLink"/>
                <w:rtl w:val="true"/>
              </w:rPr>
              <w:tab/>
            </w:r>
            <w:r>
              <w:rPr>
                <w:rStyle w:val="IndexLink"/>
              </w:rPr>
              <w:t>406</w:t>
            </w:r>
          </w:hyperlink>
        </w:p>
        <w:p>
          <w:pPr>
            <w:pStyle w:val="Contents3"/>
            <w:tabs>
              <w:tab w:val="clear" w:pos="8459"/>
              <w:tab w:val="right" w:pos="9026" w:leader="dot"/>
            </w:tabs>
            <w:rPr/>
          </w:pPr>
          <w:hyperlink w:anchor="__RefHeading___Toc4396271_73709187">
            <w:r>
              <w:rPr>
                <w:webHidden/>
                <w:rStyle w:val="IndexLink"/>
              </w:rPr>
              <w:t>7963</w:t>
            </w:r>
            <w:r>
              <w:rPr>
                <w:rStyle w:val="IndexLink"/>
                <w:rtl w:val="true"/>
              </w:rPr>
              <w:t xml:space="preserve"> - </w:t>
            </w:r>
            <w:r>
              <w:rPr>
                <w:rStyle w:val="IndexLink"/>
                <w:rtl w:val="true"/>
              </w:rPr>
              <w:t xml:space="preserve">وحشيّ‌ بن حرب </w:t>
            </w:r>
            <w:r>
              <w:rPr>
                <w:rStyle w:val="IndexLink"/>
                <w:rtl w:val="true"/>
              </w:rPr>
              <w:t>[</w:t>
            </w:r>
            <w:r>
              <w:rPr>
                <w:rStyle w:val="IndexLink"/>
                <w:rtl w:val="true"/>
              </w:rPr>
              <w:t>بن وحشي بن حرب</w:t>
            </w:r>
            <w:r>
              <w:rPr>
                <w:rStyle w:val="IndexLink"/>
                <w:rtl w:val="true"/>
              </w:rPr>
              <w:t>]</w:t>
              <w:tab/>
            </w:r>
            <w:r>
              <w:rPr>
                <w:rStyle w:val="IndexLink"/>
              </w:rPr>
              <w:t>425</w:t>
            </w:r>
          </w:hyperlink>
        </w:p>
        <w:p>
          <w:pPr>
            <w:pStyle w:val="Contents3"/>
            <w:tabs>
              <w:tab w:val="clear" w:pos="8459"/>
              <w:tab w:val="right" w:pos="9026" w:leader="dot"/>
            </w:tabs>
            <w:rPr/>
          </w:pPr>
          <w:hyperlink w:anchor="__RefHeading___Toc4396273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وجلان</w:t>
            </w:r>
            <w:r>
              <w:rPr>
                <w:rStyle w:val="IndexLink"/>
                <w:rtl w:val="true"/>
              </w:rPr>
              <w:tab/>
            </w:r>
            <w:r>
              <w:rPr>
                <w:rStyle w:val="IndexLink"/>
              </w:rPr>
              <w:t>428</w:t>
            </w:r>
          </w:hyperlink>
        </w:p>
        <w:p>
          <w:pPr>
            <w:pStyle w:val="Contents4"/>
            <w:tabs>
              <w:tab w:val="clear" w:pos="8176"/>
              <w:tab w:val="right" w:pos="9026" w:leader="dot"/>
            </w:tabs>
            <w:rPr/>
          </w:pPr>
          <w:hyperlink w:anchor="__RefHeading___Toc4396275_73709187">
            <w:r>
              <w:rPr>
                <w:webHidden/>
                <w:rStyle w:val="IndexLink"/>
                <w:rtl w:val="true"/>
              </w:rPr>
              <w:t>اشارة</w:t>
            </w:r>
            <w:r>
              <w:rPr>
                <w:rStyle w:val="IndexLink"/>
                <w:rtl w:val="true"/>
              </w:rPr>
              <w:tab/>
            </w:r>
            <w:r>
              <w:rPr>
                <w:rStyle w:val="IndexLink"/>
              </w:rPr>
              <w:t>428</w:t>
            </w:r>
          </w:hyperlink>
        </w:p>
        <w:p>
          <w:pPr>
            <w:pStyle w:val="Contents4"/>
            <w:tabs>
              <w:tab w:val="clear" w:pos="8176"/>
              <w:tab w:val="right" w:pos="9026" w:leader="dot"/>
            </w:tabs>
            <w:rPr/>
          </w:pPr>
          <w:hyperlink w:anchor="__RefHeading___Toc4396277_73709187">
            <w:r>
              <w:rPr>
                <w:webHidden/>
                <w:rStyle w:val="IndexLink"/>
              </w:rPr>
              <w:t>7964</w:t>
            </w:r>
            <w:r>
              <w:rPr>
                <w:rStyle w:val="IndexLink"/>
                <w:rtl w:val="true"/>
              </w:rPr>
              <w:t xml:space="preserve"> - </w:t>
            </w:r>
            <w:r>
              <w:rPr>
                <w:rStyle w:val="IndexLink"/>
                <w:rtl w:val="true"/>
              </w:rPr>
              <w:t>وجلان بن جعفر بن الحسن بن علي</w:t>
            </w:r>
            <w:r>
              <w:rPr>
                <w:rStyle w:val="IndexLink"/>
                <w:rtl w:val="true"/>
              </w:rPr>
              <w:tab/>
            </w:r>
            <w:r>
              <w:rPr>
                <w:rStyle w:val="IndexLink"/>
              </w:rPr>
              <w:t>428</w:t>
            </w:r>
          </w:hyperlink>
        </w:p>
        <w:p>
          <w:pPr>
            <w:pStyle w:val="Contents3"/>
            <w:tabs>
              <w:tab w:val="clear" w:pos="8459"/>
              <w:tab w:val="right" w:pos="9026" w:leader="dot"/>
            </w:tabs>
            <w:rPr/>
          </w:pPr>
          <w:hyperlink w:anchor="__RefHeading___Toc4396279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وحيد</w:t>
            </w:r>
            <w:r>
              <w:rPr>
                <w:rStyle w:val="IndexLink"/>
                <w:rtl w:val="true"/>
              </w:rPr>
              <w:tab/>
            </w:r>
            <w:r>
              <w:rPr>
                <w:rStyle w:val="IndexLink"/>
              </w:rPr>
              <w:t>428</w:t>
            </w:r>
          </w:hyperlink>
        </w:p>
        <w:p>
          <w:pPr>
            <w:pStyle w:val="Contents4"/>
            <w:tabs>
              <w:tab w:val="clear" w:pos="8176"/>
              <w:tab w:val="right" w:pos="9026" w:leader="dot"/>
            </w:tabs>
            <w:rPr/>
          </w:pPr>
          <w:hyperlink w:anchor="__RefHeading___Toc4396281_73709187">
            <w:r>
              <w:rPr>
                <w:webHidden/>
                <w:rStyle w:val="IndexLink"/>
              </w:rPr>
              <w:t>7965</w:t>
            </w:r>
            <w:r>
              <w:rPr>
                <w:rStyle w:val="IndexLink"/>
                <w:rtl w:val="true"/>
              </w:rPr>
              <w:t xml:space="preserve"> - </w:t>
            </w:r>
            <w:r>
              <w:rPr>
                <w:rStyle w:val="IndexLink"/>
                <w:rtl w:val="true"/>
              </w:rPr>
              <w:t>وحيد أبو الغريب</w:t>
            </w:r>
            <w:r>
              <w:rPr>
                <w:rStyle w:val="IndexLink"/>
                <w:rtl w:val="true"/>
              </w:rPr>
              <w:tab/>
            </w:r>
            <w:r>
              <w:rPr>
                <w:rStyle w:val="IndexLink"/>
              </w:rPr>
              <w:t>428</w:t>
            </w:r>
          </w:hyperlink>
        </w:p>
        <w:p>
          <w:pPr>
            <w:pStyle w:val="Contents3"/>
            <w:tabs>
              <w:tab w:val="clear" w:pos="8459"/>
              <w:tab w:val="right" w:pos="9026" w:leader="dot"/>
            </w:tabs>
            <w:rPr/>
          </w:pPr>
          <w:hyperlink w:anchor="__RefHeading___Toc4396283_73709187">
            <w:r>
              <w:rPr>
                <w:webHidden/>
                <w:rStyle w:val="IndexLink"/>
                <w:rtl w:val="true"/>
              </w:rPr>
              <w:t>[</w:t>
            </w:r>
            <w:r>
              <w:rPr>
                <w:rStyle w:val="IndexLink"/>
                <w:rtl w:val="true"/>
              </w:rPr>
              <w:t>ذكر من اسمه وراد</w:t>
            </w:r>
            <w:r>
              <w:rPr>
                <w:rStyle w:val="IndexLink"/>
                <w:rtl w:val="true"/>
              </w:rPr>
              <w:t>]</w:t>
              <w:tab/>
            </w:r>
            <w:r>
              <w:rPr>
                <w:rStyle w:val="IndexLink"/>
              </w:rPr>
              <w:t>429</w:t>
            </w:r>
          </w:hyperlink>
        </w:p>
        <w:p>
          <w:pPr>
            <w:pStyle w:val="Contents4"/>
            <w:tabs>
              <w:tab w:val="clear" w:pos="8176"/>
              <w:tab w:val="right" w:pos="9026" w:leader="dot"/>
            </w:tabs>
            <w:rPr/>
          </w:pPr>
          <w:hyperlink w:anchor="__RefHeading___Toc4396285_73709187">
            <w:r>
              <w:rPr>
                <w:webHidden/>
                <w:rStyle w:val="IndexLink"/>
              </w:rPr>
              <w:t>7966</w:t>
            </w:r>
            <w:r>
              <w:rPr>
                <w:rStyle w:val="IndexLink"/>
                <w:rtl w:val="true"/>
              </w:rPr>
              <w:t xml:space="preserve"> - </w:t>
            </w:r>
            <w:r>
              <w:rPr>
                <w:rStyle w:val="IndexLink"/>
                <w:rtl w:val="true"/>
              </w:rPr>
              <w:t>وراد أبو الورد</w:t>
            </w:r>
            <w:r>
              <w:rPr>
                <w:rStyle w:val="IndexLink"/>
                <w:rtl w:val="true"/>
              </w:rPr>
              <w:tab/>
            </w:r>
            <w:r>
              <w:rPr>
                <w:rStyle w:val="IndexLink"/>
              </w:rPr>
              <w:t>429</w:t>
            </w:r>
          </w:hyperlink>
        </w:p>
        <w:p>
          <w:pPr>
            <w:pStyle w:val="Contents4"/>
            <w:tabs>
              <w:tab w:val="clear" w:pos="8176"/>
              <w:tab w:val="right" w:pos="9026" w:leader="dot"/>
            </w:tabs>
            <w:rPr/>
          </w:pPr>
          <w:hyperlink w:anchor="__RefHeading___Toc4396287_73709187">
            <w:r>
              <w:rPr>
                <w:webHidden/>
                <w:rStyle w:val="IndexLink"/>
              </w:rPr>
              <w:t>7967</w:t>
            </w:r>
            <w:r>
              <w:rPr>
                <w:rStyle w:val="IndexLink"/>
                <w:rtl w:val="true"/>
              </w:rPr>
              <w:t xml:space="preserve"> - </w:t>
            </w:r>
            <w:r>
              <w:rPr>
                <w:rStyle w:val="IndexLink"/>
                <w:rtl w:val="true"/>
              </w:rPr>
              <w:t>وراد بن جهير بن عبد الرزّاق بن أبي الغارات بن منصور</w:t>
            </w:r>
            <w:r>
              <w:rPr>
                <w:rStyle w:val="IndexLink"/>
                <w:rtl w:val="true"/>
              </w:rPr>
              <w:tab/>
            </w:r>
            <w:r>
              <w:rPr>
                <w:rStyle w:val="IndexLink"/>
              </w:rPr>
              <w:t>433</w:t>
            </w:r>
          </w:hyperlink>
        </w:p>
        <w:p>
          <w:pPr>
            <w:pStyle w:val="Contents3"/>
            <w:tabs>
              <w:tab w:val="clear" w:pos="8459"/>
              <w:tab w:val="right" w:pos="9026" w:leader="dot"/>
            </w:tabs>
            <w:rPr/>
          </w:pPr>
          <w:hyperlink w:anchor="__RefHeading___Toc4396289_73709187">
            <w:r>
              <w:rPr>
                <w:webHidden/>
                <w:rStyle w:val="IndexLink"/>
                <w:rtl w:val="true"/>
              </w:rPr>
              <w:t>[</w:t>
            </w:r>
            <w:r>
              <w:rPr>
                <w:rStyle w:val="IndexLink"/>
                <w:rtl w:val="true"/>
              </w:rPr>
              <w:t>ذكر من اسمه وردان</w:t>
            </w:r>
            <w:r>
              <w:rPr>
                <w:rStyle w:val="IndexLink"/>
                <w:rtl w:val="true"/>
              </w:rPr>
              <w:t>]</w:t>
              <w:tab/>
            </w:r>
            <w:r>
              <w:rPr>
                <w:rStyle w:val="IndexLink"/>
              </w:rPr>
              <w:t>434</w:t>
            </w:r>
          </w:hyperlink>
        </w:p>
        <w:p>
          <w:pPr>
            <w:pStyle w:val="Contents4"/>
            <w:tabs>
              <w:tab w:val="clear" w:pos="8176"/>
              <w:tab w:val="right" w:pos="9026" w:leader="dot"/>
            </w:tabs>
            <w:rPr/>
          </w:pPr>
          <w:hyperlink w:anchor="__RefHeading___Toc4396291_73709187">
            <w:r>
              <w:rPr>
                <w:webHidden/>
                <w:rStyle w:val="IndexLink"/>
              </w:rPr>
              <w:t>7968</w:t>
            </w:r>
            <w:r>
              <w:rPr>
                <w:rStyle w:val="IndexLink"/>
                <w:rtl w:val="true"/>
              </w:rPr>
              <w:t xml:space="preserve"> - </w:t>
            </w:r>
            <w:r>
              <w:rPr>
                <w:rStyle w:val="IndexLink"/>
                <w:rtl w:val="true"/>
              </w:rPr>
              <w:t xml:space="preserve">وردان أبو عبيد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أبو عثمان </w:t>
            </w:r>
            <w:r>
              <w:rPr>
                <w:rStyle w:val="IndexLink"/>
                <w:rtl w:val="true"/>
              </w:rPr>
              <w:t xml:space="preserve">- </w:t>
            </w:r>
            <w:r>
              <w:rPr>
                <w:rStyle w:val="IndexLink"/>
                <w:rtl w:val="true"/>
              </w:rPr>
              <w:t>مولى عمرو بن العاص السّهميّ‌</w:t>
            </w:r>
            <w:r>
              <w:rPr>
                <w:rStyle w:val="IndexLink"/>
                <w:rtl w:val="true"/>
              </w:rPr>
              <w:tab/>
            </w:r>
            <w:r>
              <w:rPr>
                <w:rStyle w:val="IndexLink"/>
              </w:rPr>
              <w:t>434</w:t>
            </w:r>
          </w:hyperlink>
        </w:p>
        <w:p>
          <w:pPr>
            <w:pStyle w:val="Contents4"/>
            <w:tabs>
              <w:tab w:val="clear" w:pos="8176"/>
              <w:tab w:val="right" w:pos="9026" w:leader="dot"/>
            </w:tabs>
            <w:rPr/>
          </w:pPr>
          <w:hyperlink w:anchor="__RefHeading___Toc4396293_73709187">
            <w:r>
              <w:rPr>
                <w:webHidden/>
                <w:rStyle w:val="IndexLink"/>
              </w:rPr>
              <w:t>7969</w:t>
            </w:r>
            <w:r>
              <w:rPr>
                <w:rStyle w:val="IndexLink"/>
                <w:rtl w:val="true"/>
              </w:rPr>
              <w:t xml:space="preserve"> - </w:t>
            </w:r>
            <w:r>
              <w:rPr>
                <w:rStyle w:val="IndexLink"/>
                <w:rtl w:val="true"/>
              </w:rPr>
              <w:t>وردان بن صالح بن كثير، و يقال</w:t>
            </w:r>
            <w:r>
              <w:rPr>
                <w:rStyle w:val="IndexLink"/>
                <w:rtl w:val="true"/>
              </w:rPr>
              <w:t xml:space="preserve">: </w:t>
            </w:r>
            <w:r>
              <w:rPr>
                <w:rStyle w:val="IndexLink"/>
                <w:rtl w:val="true"/>
              </w:rPr>
              <w:t>وردان بن كثير بن سعد أبو عطية</w:t>
            </w:r>
            <w:r>
              <w:rPr>
                <w:rStyle w:val="IndexLink"/>
                <w:rtl w:val="true"/>
              </w:rPr>
              <w:tab/>
            </w:r>
            <w:r>
              <w:rPr>
                <w:rStyle w:val="IndexLink"/>
              </w:rPr>
              <w:t>440</w:t>
            </w:r>
          </w:hyperlink>
        </w:p>
        <w:p>
          <w:pPr>
            <w:pStyle w:val="Contents3"/>
            <w:tabs>
              <w:tab w:val="clear" w:pos="8459"/>
              <w:tab w:val="right" w:pos="9026" w:leader="dot"/>
            </w:tabs>
            <w:rPr/>
          </w:pPr>
          <w:hyperlink w:anchor="__RefHeading___Toc4396295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ورد</w:t>
            </w:r>
            <w:r>
              <w:rPr>
                <w:rStyle w:val="IndexLink"/>
                <w:rtl w:val="true"/>
              </w:rPr>
              <w:tab/>
            </w:r>
            <w:r>
              <w:rPr>
                <w:rStyle w:val="IndexLink"/>
              </w:rPr>
              <w:t>441</w:t>
            </w:r>
          </w:hyperlink>
        </w:p>
        <w:p>
          <w:pPr>
            <w:pStyle w:val="Contents4"/>
            <w:tabs>
              <w:tab w:val="clear" w:pos="8176"/>
              <w:tab w:val="right" w:pos="9026" w:leader="dot"/>
            </w:tabs>
            <w:rPr/>
          </w:pPr>
          <w:hyperlink w:anchor="__RefHeading___Toc4396297_73709187">
            <w:r>
              <w:rPr>
                <w:webHidden/>
                <w:rStyle w:val="IndexLink"/>
              </w:rPr>
              <w:t>7970</w:t>
            </w:r>
            <w:r>
              <w:rPr>
                <w:rStyle w:val="IndexLink"/>
                <w:rtl w:val="true"/>
              </w:rPr>
              <w:t xml:space="preserve"> - </w:t>
            </w:r>
            <w:r>
              <w:rPr>
                <w:rStyle w:val="IndexLink"/>
                <w:rtl w:val="true"/>
              </w:rPr>
              <w:t>ورد بن زيد بن حبيش بن مجالد بن وهيب بن سبيع، و يقال</w:t>
            </w:r>
            <w:r>
              <w:rPr>
                <w:rStyle w:val="IndexLink"/>
                <w:rtl w:val="true"/>
              </w:rPr>
              <w:t>:</w:t>
              <w:tab/>
            </w:r>
            <w:r>
              <w:rPr>
                <w:rStyle w:val="IndexLink"/>
              </w:rPr>
              <w:t>441</w:t>
            </w:r>
          </w:hyperlink>
        </w:p>
        <w:p>
          <w:pPr>
            <w:pStyle w:val="Contents2"/>
            <w:tabs>
              <w:tab w:val="clear" w:pos="8743"/>
              <w:tab w:val="right" w:pos="9026" w:leader="dot"/>
            </w:tabs>
            <w:rPr/>
          </w:pPr>
          <w:hyperlink w:anchor="__RefHeading___Toc4396299_73709187">
            <w:r>
              <w:rPr>
                <w:webHidden/>
                <w:rStyle w:val="IndexLink"/>
                <w:rtl w:val="true"/>
              </w:rPr>
              <w:t>فهرس</w:t>
            </w:r>
            <w:r>
              <w:rPr>
                <w:rStyle w:val="IndexLink"/>
                <w:rtl w:val="true"/>
              </w:rPr>
              <w:tab/>
            </w:r>
            <w:r>
              <w:rPr>
                <w:rStyle w:val="IndexLink"/>
              </w:rPr>
              <w:t>443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64_105972"/>
      <w:bookmarkStart w:id="1" w:name="pg11564_105972"/>
      <w:bookmarkEnd w:id="1"/>
    </w:p>
    <w:p>
      <w:pPr>
        <w:pStyle w:val="Heading2"/>
        <w:numPr>
          <w:ilvl w:val="1"/>
          <w:numId w:val="1"/>
        </w:numPr>
        <w:rPr/>
      </w:pPr>
      <w:bookmarkStart w:id="2" w:name="pg11564_105972"/>
      <w:bookmarkStart w:id="3" w:name="__RefHeading___Toc4395935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95937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564_105974"/>
      <w:bookmarkStart w:id="8" w:name="pg11564_105974"/>
      <w:bookmarkEnd w:id="8"/>
    </w:p>
    <w:p>
      <w:pPr>
        <w:pStyle w:val="BookText"/>
        <w:rPr/>
      </w:pPr>
      <w:bookmarkStart w:id="9" w:name="pg11564_105974"/>
      <w:bookmarkEnd w:id="9"/>
      <w:r>
        <w:rPr>
          <w:rFonts w:ascii="Amiri" w:hAnsi="Amiri" w:eastAsia="Amiri" w:cs="Amiri"/>
          <w:color w:val="111111"/>
          <w:sz w:val="28"/>
          <w:sz w:val="28"/>
          <w:szCs w:val="28"/>
          <w:rtl w:val="true"/>
          <w:lang w:bidi="ar-SA"/>
        </w:rPr>
        <w:t>الجزء الثاني و الستون</w:t>
      </w:r>
    </w:p>
    <w:p>
      <w:pPr>
        <w:pStyle w:val="Heading2"/>
        <w:numPr>
          <w:ilvl w:val="1"/>
          <w:numId w:val="1"/>
        </w:numPr>
        <w:rPr/>
      </w:pPr>
      <w:bookmarkStart w:id="10" w:name="__RefHeading___Toc4395939_73709187"/>
      <w:bookmarkStart w:id="11" w:name="_Toc3"/>
      <w:bookmarkEnd w:id="10"/>
      <w:r>
        <w:rPr>
          <w:rtl w:val="true"/>
        </w:rPr>
        <w:t>[</w:t>
      </w:r>
      <w:r>
        <w:rPr>
          <w:rtl w:val="true"/>
        </w:rPr>
        <w:t>تتمة حرف النون</w:t>
      </w:r>
      <w:r>
        <w:rPr>
          <w:rtl w:val="true"/>
        </w:rPr>
        <w:t>]</w:t>
      </w:r>
      <w:bookmarkEnd w:id="11"/>
    </w:p>
    <w:p>
      <w:pPr>
        <w:pStyle w:val="Heading3"/>
        <w:numPr>
          <w:ilvl w:val="2"/>
          <w:numId w:val="1"/>
        </w:numPr>
        <w:rPr/>
      </w:pPr>
      <w:bookmarkStart w:id="12" w:name="__RefHeading___Toc4395941_73709187"/>
      <w:bookmarkStart w:id="13" w:name="_Toc4"/>
      <w:bookmarkEnd w:id="12"/>
      <w:r>
        <w:rPr>
          <w:rtl w:val="true"/>
        </w:rPr>
        <w:t>[</w:t>
      </w:r>
      <w:r>
        <w:rPr>
          <w:rtl w:val="true"/>
        </w:rPr>
        <w:t>ذكر من اسمه</w:t>
      </w:r>
      <w:r>
        <w:rPr>
          <w:rtl w:val="true"/>
        </w:rPr>
        <w:t xml:space="preserve">]  </w:t>
      </w:r>
      <w:r>
        <w:rPr>
          <w:rtl w:val="true"/>
        </w:rPr>
        <w:t>نجيب</w:t>
      </w:r>
      <w:bookmarkEnd w:id="13"/>
    </w:p>
    <w:p>
      <w:pPr>
        <w:pStyle w:val="Heading4"/>
        <w:numPr>
          <w:ilvl w:val="3"/>
          <w:numId w:val="1"/>
        </w:numPr>
        <w:rPr/>
      </w:pPr>
      <w:bookmarkStart w:id="14" w:name="__RefHeading___Toc4395943_73709187"/>
      <w:bookmarkStart w:id="15" w:name="_Toc5"/>
      <w:bookmarkEnd w:id="14"/>
      <w:r>
        <w:rPr>
          <w:rtl w:val="true"/>
        </w:rPr>
        <w:t>اشارة</w:t>
      </w:r>
      <w:bookmarkEnd w:id="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نجيب</w:t>
      </w:r>
    </w:p>
    <w:p>
      <w:pPr>
        <w:pStyle w:val="Heading4"/>
        <w:numPr>
          <w:ilvl w:val="3"/>
          <w:numId w:val="1"/>
        </w:numPr>
        <w:rPr/>
      </w:pPr>
      <w:bookmarkStart w:id="16" w:name="__RefHeading___Toc4395945_73709187"/>
      <w:bookmarkStart w:id="17" w:name="_Toc6"/>
      <w:bookmarkEnd w:id="16"/>
      <w:r>
        <w:rPr/>
        <w:t>7842</w:t>
      </w:r>
      <w:r>
        <w:rPr>
          <w:rtl w:val="true"/>
        </w:rPr>
        <w:t xml:space="preserve"> - </w:t>
      </w:r>
      <w:r>
        <w:rPr>
          <w:rtl w:val="true"/>
        </w:rPr>
        <w:t>نجيب بن عماد بن أحمد أبو  السرايا بن أبي فراس الغنوي</w:t>
      </w:r>
      <w:bookmarkEnd w:id="17"/>
    </w:p>
    <w:p>
      <w:pPr>
        <w:pStyle w:val="BookText"/>
        <w:rPr/>
      </w:pPr>
      <w:r>
        <w:rPr>
          <w:rFonts w:eastAsia="Amiri" w:cs="Amiri" w:ascii="Amiri" w:hAnsi="Amiri"/>
          <w:color w:val="111111"/>
          <w:sz w:val="28"/>
          <w:szCs w:val="28"/>
          <w:lang w:bidi="ar-SA"/>
        </w:rPr>
        <w:t>7842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نجيب بن عماد بن أحمد أبو </w:t>
      </w:r>
      <w:r>
        <w:rPr>
          <w:rStyle w:val="FootnoteAnchor"/>
          <w:rtl w:val="true"/>
        </w:rPr>
        <w:footnoteReference w:id="3"/>
      </w:r>
      <w:r>
        <w:rPr>
          <w:rFonts w:ascii="Amiri" w:hAnsi="Amiri" w:eastAsia="Amiri" w:cs="Amiri"/>
          <w:color w:val="111111"/>
          <w:sz w:val="28"/>
          <w:sz w:val="28"/>
          <w:szCs w:val="28"/>
          <w:rtl w:val="true"/>
          <w:lang w:bidi="ar-SA"/>
        </w:rPr>
        <w:t>السرايا بن أبي فراس الغنوي</w:t>
      </w:r>
    </w:p>
    <w:p>
      <w:pPr>
        <w:pStyle w:val="BookText"/>
        <w:rPr/>
      </w:pPr>
      <w:r>
        <w:rPr>
          <w:rFonts w:ascii="IRNazanin" w:hAnsi="IRNazanin" w:eastAsia="IRNazanin"/>
          <w:color w:val="111111"/>
          <w:sz w:val="28"/>
          <w:sz w:val="28"/>
          <w:szCs w:val="28"/>
          <w:rtl w:val="true"/>
          <w:lang w:bidi="fa-IR"/>
        </w:rPr>
        <w:t xml:space="preserve">سمع </w:t>
      </w:r>
      <w:r>
        <w:rPr>
          <w:rStyle w:val="FootnoteAnchor"/>
          <w:rtl w:val="true"/>
        </w:rPr>
        <w:footnoteReference w:id="4"/>
      </w:r>
      <w:r>
        <w:rPr>
          <w:rFonts w:ascii="IRNazanin" w:hAnsi="IRNazanin" w:eastAsia="IRNazanin"/>
          <w:color w:val="111111"/>
          <w:sz w:val="28"/>
          <w:sz w:val="28"/>
          <w:szCs w:val="28"/>
          <w:rtl w:val="true"/>
          <w:lang w:bidi="fa-IR"/>
        </w:rPr>
        <w:t xml:space="preserve">أبا </w:t>
      </w:r>
      <w:r>
        <w:rPr>
          <w:rStyle w:val="FootnoteAnchor"/>
          <w:rtl w:val="true"/>
        </w:rPr>
        <w:footnoteReference w:id="5"/>
      </w:r>
      <w:r>
        <w:rPr>
          <w:rFonts w:ascii="Amiri" w:hAnsi="Amiri" w:eastAsia="Amiri" w:cs="Amiri"/>
          <w:color w:val="111111"/>
          <w:sz w:val="28"/>
          <w:sz w:val="28"/>
          <w:szCs w:val="28"/>
          <w:rtl w:val="true"/>
          <w:lang w:bidi="ar-SA"/>
        </w:rPr>
        <w:t xml:space="preserve">محمّد بن أبي نصر، و أبا نصر </w:t>
      </w:r>
      <w:r>
        <w:rPr>
          <w:rStyle w:val="FootnoteAnchor"/>
          <w:rtl w:val="true"/>
        </w:rPr>
        <w:footnoteReference w:id="6"/>
      </w:r>
      <w:r>
        <w:rPr>
          <w:rFonts w:ascii="Amiri" w:hAnsi="Amiri" w:eastAsia="Amiri" w:cs="Amiri"/>
          <w:color w:val="111111"/>
          <w:sz w:val="28"/>
          <w:sz w:val="28"/>
          <w:szCs w:val="28"/>
          <w:rtl w:val="true"/>
          <w:lang w:bidi="ar-SA"/>
        </w:rPr>
        <w:t>منصور بن رامش النيسابوري، و أبا الحسن عبد الرّحمن بن محمّد بن ياسر الجوبري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w:t>
      </w:r>
      <w:r>
        <w:rPr>
          <w:rStyle w:val="FootnoteAnchor"/>
          <w:rtl w:val="true"/>
        </w:rPr>
        <w:footnoteReference w:id="7"/>
      </w:r>
      <w:r>
        <w:rPr>
          <w:rFonts w:ascii="Amiri" w:hAnsi="Amiri" w:eastAsia="Amiri" w:cs="Amiri"/>
          <w:color w:val="111111"/>
          <w:sz w:val="28"/>
          <w:sz w:val="28"/>
          <w:szCs w:val="28"/>
          <w:rtl w:val="true"/>
          <w:lang w:bidi="ar-SA"/>
        </w:rPr>
        <w:t>عنه أبو بكر الخطيب، و أبو محمّد بن الأكفاني، و حدّثنا عنه أبو المعالي بن الشعيري</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المعالي الحسين </w:t>
      </w:r>
      <w:r>
        <w:rPr>
          <w:rStyle w:val="FootnoteAnchor"/>
          <w:rtl w:val="true"/>
        </w:rPr>
        <w:footnoteReference w:id="8"/>
      </w:r>
      <w:r>
        <w:rPr>
          <w:rFonts w:ascii="Amiri" w:hAnsi="Amiri" w:eastAsia="Amiri" w:cs="Amiri"/>
          <w:color w:val="111111"/>
          <w:sz w:val="28"/>
          <w:sz w:val="28"/>
          <w:szCs w:val="28"/>
          <w:rtl w:val="true"/>
          <w:lang w:bidi="ar-SA"/>
        </w:rPr>
        <w:t xml:space="preserve">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الحسين</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،أخبرنا الأمير أبو السرايا نجيب بن عماد بن أحمد الغنوي </w:t>
      </w:r>
      <w:r>
        <w:rPr>
          <w:rStyle w:val="FootnoteAnchor"/>
          <w:rtl w:val="true"/>
        </w:rPr>
        <w:footnoteReference w:id="10"/>
      </w:r>
      <w:r>
        <w:rPr>
          <w:rFonts w:ascii="Amiri" w:hAnsi="Amiri" w:eastAsia="Amiri" w:cs="Amiri"/>
          <w:color w:val="111111"/>
          <w:sz w:val="28"/>
          <w:sz w:val="28"/>
          <w:szCs w:val="28"/>
          <w:rtl w:val="true"/>
          <w:lang w:bidi="ar-SA"/>
        </w:rPr>
        <w:t xml:space="preserve">في شوال سنة سبع و خمسين و أربعمائة، أنا أبو محمّد بن أبي نصر، أنا خيثمة بن سليمان </w:t>
      </w:r>
      <w:r>
        <w:rPr>
          <w:rStyle w:val="FootnoteAnchor"/>
          <w:rtl w:val="true"/>
        </w:rPr>
        <w:footnoteReference w:id="11"/>
      </w:r>
      <w:r>
        <w:rPr>
          <w:rFonts w:ascii="Amiri" w:hAnsi="Amiri" w:eastAsia="Amiri" w:cs="Amiri"/>
          <w:color w:val="111111"/>
          <w:sz w:val="28"/>
          <w:sz w:val="28"/>
          <w:szCs w:val="28"/>
          <w:rtl w:val="true"/>
          <w:lang w:bidi="ar-SA"/>
        </w:rPr>
        <w:t xml:space="preserve">،نا الحسن بن مكرم البزّاز </w:t>
      </w:r>
      <w:r>
        <w:rPr>
          <w:rStyle w:val="FootnoteAnchor"/>
          <w:rtl w:val="true"/>
        </w:rPr>
        <w:footnoteReference w:id="12"/>
      </w:r>
      <w:r>
        <w:rPr>
          <w:rFonts w:ascii="Amiri" w:hAnsi="Amiri" w:eastAsia="Amiri" w:cs="Amiri"/>
          <w:color w:val="111111"/>
          <w:sz w:val="28"/>
          <w:sz w:val="28"/>
          <w:szCs w:val="28"/>
          <w:rtl w:val="true"/>
          <w:lang w:bidi="ar-SA"/>
        </w:rPr>
        <w:t xml:space="preserve">،نا يزيد بن هارون، أنا </w:t>
      </w:r>
    </w:p>
    <w:p>
      <w:pPr>
        <w:pStyle w:val="BookText"/>
        <w:rPr/>
      </w:pPr>
      <w:r>
        <w:rPr>
          <w:rFonts w:ascii="Amiri" w:hAnsi="Amiri" w:eastAsia="Amiri" w:cs="Amiri"/>
          <w:color w:val="111111"/>
          <w:sz w:val="28"/>
          <w:sz w:val="28"/>
          <w:szCs w:val="28"/>
          <w:rtl w:val="true"/>
          <w:lang w:bidi="ar-SA"/>
        </w:rPr>
        <w:t>حمّاد بن سلمة، عن علي بن زيد، عن أبي عثمان النهدي،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اجعلني من الذين إذا أحسنوا استبشروا، و إذا أساءوا استغفروا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بن أحمد، أخبرنا أبو بكر الخطيب،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نجيب بن عماد بن أحمد أبو السرايا الغنوي الدمشقي، حدّث عن أبي محمّد بن أبي نصر، علقت عنه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نصر بن ماكولا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نجيب بن عماد بن أحمد الأمير أبو السرايا الغنوي، رأيته بمصر </w:t>
      </w:r>
      <w:r>
        <w:rPr>
          <w:rStyle w:val="FootnoteAnchor"/>
          <w:rtl w:val="true"/>
        </w:rPr>
        <w:footnoteReference w:id="13"/>
      </w:r>
      <w:r>
        <w:rPr>
          <w:rFonts w:ascii="Amiri" w:hAnsi="Amiri" w:eastAsia="Amiri" w:cs="Amiri"/>
          <w:color w:val="111111"/>
          <w:sz w:val="28"/>
          <w:sz w:val="28"/>
          <w:szCs w:val="28"/>
          <w:rtl w:val="true"/>
          <w:lang w:bidi="ar-SA"/>
        </w:rPr>
        <w:t>،و دمشق؛ حدّث عن ابن أبي نصر، و لم أسمع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الفرج غيث بن علي، حدّثني يعني سعيد الدولة </w:t>
      </w:r>
      <w:r>
        <w:rPr>
          <w:rStyle w:val="FootnoteAnchor"/>
          <w:rtl w:val="true"/>
        </w:rPr>
        <w:footnoteReference w:id="14"/>
      </w:r>
      <w:r>
        <w:rPr>
          <w:rFonts w:ascii="Amiri" w:hAnsi="Amiri" w:eastAsia="Amiri" w:cs="Amiri"/>
          <w:color w:val="111111"/>
          <w:sz w:val="28"/>
          <w:sz w:val="28"/>
          <w:szCs w:val="28"/>
          <w:rtl w:val="true"/>
          <w:lang w:bidi="ar-SA"/>
        </w:rPr>
        <w:t xml:space="preserve">علي بن الحسين الربعي، أن والد أبي السرايا نجيب هو ابن فراس </w:t>
      </w:r>
      <w:r>
        <w:rPr>
          <w:rStyle w:val="FootnoteAnchor"/>
          <w:rtl w:val="true"/>
        </w:rPr>
        <w:footnoteReference w:id="15"/>
      </w:r>
      <w:r>
        <w:rPr>
          <w:rFonts w:ascii="Amiri" w:hAnsi="Amiri" w:eastAsia="Amiri" w:cs="Amiri"/>
          <w:color w:val="111111"/>
          <w:sz w:val="28"/>
          <w:sz w:val="28"/>
          <w:szCs w:val="28"/>
          <w:rtl w:val="true"/>
          <w:lang w:bidi="ar-SA"/>
        </w:rPr>
        <w:t xml:space="preserve">بن عماد الغنوي، و كان صاحب الرقّة مستوليا عليها، و أنه لما استدعاه الحاكم دخل إلى مصر، و معه مائتا جمل تحمل أثقاله، على كلّ‌ جمل جارية له، ثم ولي الشام، و خرج، فلما وصل إلى عسقلان توفي بها، و اقتسم ميراثه فبلغ جملة كثيرة، و كان أبو السرايا هشا خفيف الروح، له شعر جيد في الهجو، و قد أنشدني سعيد الدولة منه شيئا، و قال أبو السرايا يمدح الدزبري </w:t>
      </w:r>
      <w:r>
        <w:rPr>
          <w:rStyle w:val="FootnoteAnchor"/>
          <w:rtl w:val="true"/>
        </w:rPr>
        <w:footnoteReference w:id="16"/>
      </w:r>
      <w:r>
        <w:rPr>
          <w:rFonts w:ascii="Amiri" w:hAnsi="Amiri" w:eastAsia="Amiri" w:cs="Amiri"/>
          <w:color w:val="111111"/>
          <w:sz w:val="28"/>
          <w:sz w:val="28"/>
          <w:szCs w:val="28"/>
          <w:rtl w:val="true"/>
          <w:lang w:bidi="ar-SA"/>
        </w:rPr>
        <w:t xml:space="preserve">و يذكر قتلة صالح بن مرداس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أفسدت صالحا و أصلحت 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بساقك </w:t>
      </w:r>
      <w:r>
        <w:rPr>
          <w:rStyle w:val="FootnoteAnchor"/>
          <w:rtl w:val="true"/>
        </w:rPr>
        <w:footnoteReference w:id="18"/>
      </w:r>
      <w:r>
        <w:rPr>
          <w:rFonts w:ascii="Amiri" w:hAnsi="Amiri" w:eastAsia="Amiri" w:cs="Amiri"/>
          <w:color w:val="111111"/>
          <w:sz w:val="28"/>
          <w:sz w:val="28"/>
          <w:szCs w:val="28"/>
          <w:rtl w:val="true"/>
          <w:lang w:bidi="ar-SA"/>
        </w:rPr>
        <w:t>القضاب المواضي</w:t>
      </w:r>
    </w:p>
    <w:p>
      <w:pPr>
        <w:pStyle w:val="BookText"/>
        <w:rPr/>
      </w:pPr>
      <w:r>
        <w:rPr>
          <w:rFonts w:ascii="Amiri" w:hAnsi="Amiri" w:eastAsia="Amiri" w:cs="Amiri"/>
          <w:color w:val="111111"/>
          <w:sz w:val="28"/>
          <w:sz w:val="28"/>
          <w:szCs w:val="28"/>
          <w:rtl w:val="true"/>
          <w:lang w:bidi="ar-SA"/>
        </w:rPr>
        <w:t xml:space="preserve">و أنالتك في حروبك و 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قصارى الآراب و الأعراض</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نا أبو محمّد عبد العزيز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الخبر من مصر يوم الأربعاء الحادي و العشرين من جمادى الآخرة سنة تسع و خمسين و أربعمائة بوفاة الأمير أبي السرايا نجيب بن أبي فراس، و كان قد حدّث عن أبي محمّد بن أبي نصر، و عبد </w:t>
      </w:r>
      <w:bookmarkStart w:id="18" w:name="pg11564_105976"/>
    </w:p>
    <w:p>
      <w:pPr>
        <w:pStyle w:val="BookText"/>
        <w:rPr/>
      </w:pPr>
      <w:bookmarkEnd w:id="18"/>
      <w:r>
        <w:rPr>
          <w:rFonts w:ascii="Amiri" w:hAnsi="Amiri" w:eastAsia="Amiri" w:cs="Amiri"/>
          <w:color w:val="111111"/>
          <w:sz w:val="28"/>
          <w:sz w:val="28"/>
          <w:szCs w:val="28"/>
          <w:rtl w:val="true"/>
          <w:lang w:bidi="ar-SA"/>
        </w:rPr>
        <w:t>الرّحمن بن محمّد بن ياسر، و أبي نصر منصور بن رامش النيسابوري بشيء يسير وجد له بلاغة منهم و كتب له</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4395947_73709187"/>
      <w:bookmarkStart w:id="20" w:name="_Toc7"/>
      <w:bookmarkEnd w:id="19"/>
      <w:r>
        <w:rPr/>
        <w:t>7843</w:t>
      </w:r>
      <w:r>
        <w:rPr>
          <w:rtl w:val="true"/>
        </w:rPr>
        <w:t xml:space="preserve"> - </w:t>
      </w:r>
      <w:r>
        <w:rPr>
          <w:rtl w:val="true"/>
        </w:rPr>
        <w:t>نخّار بن أوس بن أبير بن عمرو بن عبد الحارث بن لأي  بن عبد مناف</w:t>
      </w:r>
      <w:bookmarkEnd w:id="20"/>
    </w:p>
    <w:p>
      <w:pPr>
        <w:pStyle w:val="BookText"/>
        <w:rPr/>
      </w:pPr>
      <w:r>
        <w:rPr>
          <w:rFonts w:eastAsia="Amiri" w:cs="Amiri" w:ascii="Amiri" w:hAnsi="Amiri"/>
          <w:color w:val="111111"/>
          <w:sz w:val="28"/>
          <w:szCs w:val="28"/>
          <w:lang w:bidi="ar-SA"/>
        </w:rPr>
        <w:t>7843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نخّار بن أوس بن أبير بن عمرو بن عبد الحارث بن لأي </w:t>
      </w:r>
      <w:r>
        <w:rPr>
          <w:rStyle w:val="FootnoteAnchor"/>
          <w:rtl w:val="true"/>
        </w:rPr>
        <w:footnoteReference w:id="19"/>
      </w:r>
      <w:r>
        <w:rPr>
          <w:rFonts w:ascii="IRNazanin" w:hAnsi="IRNazanin" w:eastAsia="IRNazanin"/>
          <w:color w:val="111111"/>
          <w:sz w:val="28"/>
          <w:sz w:val="28"/>
          <w:szCs w:val="28"/>
          <w:rtl w:val="true"/>
          <w:lang w:bidi="fa-IR"/>
        </w:rPr>
        <w:t>بن عبد مناف</w:t>
      </w:r>
    </w:p>
    <w:p>
      <w:pPr>
        <w:pStyle w:val="BookText"/>
        <w:rPr/>
      </w:pPr>
      <w:r>
        <w:rPr>
          <w:rFonts w:ascii="Amiri" w:hAnsi="Amiri" w:eastAsia="Amiri" w:cs="Amiri"/>
          <w:color w:val="111111"/>
          <w:sz w:val="28"/>
          <w:sz w:val="28"/>
          <w:szCs w:val="28"/>
          <w:rtl w:val="true"/>
          <w:lang w:bidi="ar-SA"/>
        </w:rPr>
        <w:t xml:space="preserve">ابن الحارث بن سعد هذيم </w:t>
      </w:r>
      <w:r>
        <w:rPr>
          <w:rStyle w:val="FootnoteAnchor"/>
          <w:rtl w:val="true"/>
        </w:rPr>
        <w:footnoteReference w:id="20"/>
      </w:r>
      <w:r>
        <w:rPr>
          <w:rFonts w:ascii="Amiri" w:hAnsi="Amiri" w:eastAsia="Amiri" w:cs="Amiri"/>
          <w:color w:val="111111"/>
          <w:sz w:val="28"/>
          <w:sz w:val="28"/>
          <w:szCs w:val="28"/>
          <w:rtl w:val="true"/>
          <w:lang w:bidi="ar-SA"/>
        </w:rPr>
        <w:t>بن زيد بن ليث بن سود بن الخاف بن قضاعة</w:t>
      </w:r>
    </w:p>
    <w:p>
      <w:pPr>
        <w:pStyle w:val="BookText"/>
        <w:rPr/>
      </w:pPr>
      <w:r>
        <w:rPr>
          <w:rFonts w:ascii="Amiri" w:hAnsi="Amiri" w:eastAsia="Amiri" w:cs="Amiri"/>
          <w:color w:val="111111"/>
          <w:sz w:val="28"/>
          <w:sz w:val="28"/>
          <w:szCs w:val="28"/>
          <w:rtl w:val="true"/>
          <w:lang w:bidi="ar-SA"/>
        </w:rPr>
        <w:t xml:space="preserve">ابن مالك بن حمير بن سبأ بن يشجب بن يعرب بن قحطان القضاعي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وفد على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الفتح بن المحاملي، أنا أبو الحسن </w:t>
      </w:r>
      <w:r>
        <w:rPr>
          <w:rStyle w:val="FootnoteAnchor"/>
          <w:rtl w:val="true"/>
        </w:rPr>
        <w:footnoteReference w:id="22"/>
      </w:r>
      <w:r>
        <w:rPr>
          <w:rFonts w:ascii="Amiri" w:hAnsi="Amiri" w:eastAsia="Amiri" w:cs="Amiri"/>
          <w:color w:val="111111"/>
          <w:sz w:val="28"/>
          <w:sz w:val="28"/>
          <w:szCs w:val="28"/>
          <w:rtl w:val="true"/>
          <w:lang w:bidi="ar-SA"/>
        </w:rPr>
        <w:t>الدار قطني، نا أبو طاهر القاضي، نا أبو عمران الجوني، نا أبو عثمان المازني،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للنخار العدوي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أفصح العرب،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أبغضهم، هم بنو أسد بن خزيمة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النّخّار بن أوس بن أبير بن عمرو من ولد عبد مناف بن الحارث بن سعد بن قضاعة، و كان أنسب العرب، و دخل على معاوية فازدراه، و كان عليه عباءة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العباءة لا تكلّمك إنّما يكلّمك من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أبي نصر علي بن هبة اللّه قال </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نخّار أوله نون و بعدها </w:t>
      </w:r>
      <w:r>
        <w:rPr>
          <w:rStyle w:val="FootnoteAnchor"/>
          <w:rtl w:val="true"/>
        </w:rPr>
        <w:footnoteReference w:id="24"/>
      </w:r>
      <w:r>
        <w:rPr>
          <w:rFonts w:ascii="Amiri" w:hAnsi="Amiri" w:eastAsia="Amiri" w:cs="Amiri"/>
          <w:color w:val="111111"/>
          <w:sz w:val="28"/>
          <w:sz w:val="28"/>
          <w:szCs w:val="28"/>
          <w:rtl w:val="true"/>
          <w:lang w:bidi="ar-SA"/>
        </w:rPr>
        <w:t>خاء معجمة، و آخره 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عبد مناف بن الحارث بن سعد بن قضاعة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النّخّار بن أوس بن أبير بن عمرو، دخل على معاوية فازدراه و كان عليه عباءة،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العباءة لا تكلّمك، 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أنسب </w:t>
      </w:r>
      <w:r>
        <w:rPr>
          <w:rStyle w:val="FootnoteAnchor"/>
          <w:rtl w:val="true"/>
        </w:rPr>
        <w:footnoteReference w:id="25"/>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مناولة و إذنا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المعافى بن زكريا </w:t>
      </w:r>
      <w:r>
        <w:rPr>
          <w:rStyle w:val="FootnoteAnchor"/>
          <w:rtl w:val="true"/>
        </w:rPr>
        <w:footnoteReference w:id="26"/>
      </w:r>
      <w:r>
        <w:rPr>
          <w:rFonts w:ascii="Amiri" w:hAnsi="Amiri" w:eastAsia="Amiri" w:cs="Amiri"/>
          <w:color w:val="111111"/>
          <w:sz w:val="28"/>
          <w:sz w:val="28"/>
          <w:szCs w:val="28"/>
          <w:rtl w:val="true"/>
          <w:lang w:bidi="ar-SA"/>
        </w:rPr>
        <w:t xml:space="preserve">،أنا أبو النضر 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عبيد اللّه </w:t>
      </w:r>
      <w:bookmarkStart w:id="21" w:name="pg11564_105977"/>
    </w:p>
    <w:p>
      <w:pPr>
        <w:pStyle w:val="BookText"/>
        <w:rPr/>
      </w:pPr>
      <w:bookmarkEnd w:id="21"/>
      <w:r>
        <w:rPr>
          <w:rFonts w:ascii="Amiri" w:hAnsi="Amiri" w:eastAsia="Amiri" w:cs="Amiri"/>
          <w:color w:val="111111"/>
          <w:sz w:val="28"/>
          <w:sz w:val="28"/>
          <w:szCs w:val="28"/>
          <w:rtl w:val="true"/>
          <w:lang w:bidi="ar-SA"/>
        </w:rPr>
        <w:t xml:space="preserve">اليزيد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،نا محمّد بن حبيب، عن ابن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النخار العدوي </w:t>
      </w:r>
      <w:r>
        <w:rPr>
          <w:rStyle w:val="FootnoteAnchor"/>
          <w:rtl w:val="true"/>
        </w:rPr>
        <w:footnoteReference w:id="28"/>
      </w:r>
      <w:r>
        <w:rPr>
          <w:rFonts w:ascii="Amiri" w:hAnsi="Amiri" w:eastAsia="Amiri" w:cs="Amiri"/>
          <w:color w:val="111111"/>
          <w:sz w:val="28"/>
          <w:sz w:val="28"/>
          <w:szCs w:val="28"/>
          <w:rtl w:val="true"/>
          <w:lang w:bidi="ar-SA"/>
        </w:rPr>
        <w:t>النسابة على معاوية و عليه عباءة، فكلّمه فأعرض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إنّ‌ العباءة لا تكلّمك إنّما يكلّمك من فيها، فأقبل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يحيى بن إبراهيم بن أحمد، عن محمّد بن أبي نصر الأندلسي، أنا منصور بن النعمان الصيمري </w:t>
      </w:r>
      <w:r>
        <w:rPr>
          <w:rStyle w:val="FootnoteAnchor"/>
          <w:rtl w:val="true"/>
        </w:rPr>
        <w:footnoteReference w:id="29"/>
      </w:r>
      <w:r>
        <w:rPr>
          <w:rFonts w:ascii="Amiri" w:hAnsi="Amiri" w:eastAsia="Amiri" w:cs="Amiri"/>
          <w:color w:val="111111"/>
          <w:sz w:val="28"/>
          <w:sz w:val="28"/>
          <w:szCs w:val="28"/>
          <w:rtl w:val="true"/>
          <w:lang w:bidi="ar-SA"/>
        </w:rPr>
        <w:t xml:space="preserve">،أنا الشريف أبو عبد اللّه محمّد بن عبيد اللّه، 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عبد اللّه بن عبيد اللّه الصفري، عن أبي بكر الصنوبري، أنا علي بن سليمان الأخفش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 محمّد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العتبي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للنّخّار العذري </w:t>
      </w:r>
      <w:r>
        <w:rPr>
          <w:rStyle w:val="FootnoteAnchor"/>
          <w:rtl w:val="true"/>
        </w:rPr>
        <w:footnoteReference w:id="31"/>
      </w:r>
      <w:r>
        <w:rPr>
          <w:rFonts w:ascii="Amiri" w:hAnsi="Amiri" w:eastAsia="Amiri" w:cs="Amiri"/>
          <w:color w:val="111111"/>
          <w:sz w:val="28"/>
          <w:sz w:val="28"/>
          <w:szCs w:val="28"/>
          <w:rtl w:val="true"/>
          <w:lang w:bidi="ar-SA"/>
        </w:rPr>
        <w:t>و كان أعلم أهل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أبغني محدّثا،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تبغي معي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أستريح منك إليه، و منه إليك، و أجعله كتوما، فإنّ‌ الرجل إذا أمن الرجل ألقى عليه عجره و بجره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أبي بكر الخطيب، أنا أبو الحسين علي بن محمّد ابن عبد اللّه المعدّل، أنا أبو الحسين إسحاق بن أحمد بن محمّد بن إبراهيم الكاذي </w:t>
      </w:r>
      <w:r>
        <w:rPr>
          <w:rStyle w:val="FootnoteAnchor"/>
          <w:rtl w:val="true"/>
        </w:rPr>
        <w:footnoteReference w:id="32"/>
      </w:r>
      <w:r>
        <w:rPr>
          <w:rFonts w:ascii="Amiri" w:hAnsi="Amiri" w:eastAsia="Amiri" w:cs="Amiri"/>
          <w:color w:val="111111"/>
          <w:sz w:val="28"/>
          <w:sz w:val="28"/>
          <w:szCs w:val="28"/>
          <w:rtl w:val="true"/>
          <w:lang w:bidi="ar-SA"/>
        </w:rPr>
        <w:t xml:space="preserve">،أنا أحمد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العبّاس ثعلبا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للنخار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لي رجلا،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معي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أستريح منك إليه، و منه إليك، فإن الرجل إذا آخى الرجل ألقى عليه عجره و بجره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العجر في البطن، و البجر في الرأس</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4395949_73709187"/>
      <w:bookmarkStart w:id="23" w:name="_Toc8"/>
      <w:bookmarkEnd w:id="22"/>
      <w:r>
        <w:rPr/>
        <w:t>7844</w:t>
      </w:r>
      <w:r>
        <w:rPr>
          <w:rtl w:val="true"/>
        </w:rPr>
        <w:t xml:space="preserve"> - </w:t>
      </w:r>
      <w:r>
        <w:rPr>
          <w:rtl w:val="true"/>
        </w:rPr>
        <w:t>نشبة بن حندج بن الحسين بن  عبد اللّه بن خالد بن يزيد بن صالح</w:t>
      </w:r>
      <w:bookmarkEnd w:id="23"/>
    </w:p>
    <w:p>
      <w:pPr>
        <w:pStyle w:val="BookText"/>
        <w:rPr/>
      </w:pPr>
      <w:r>
        <w:rPr>
          <w:rFonts w:eastAsia="Amiri" w:cs="Amiri" w:ascii="Amiri" w:hAnsi="Amiri"/>
          <w:color w:val="111111"/>
          <w:sz w:val="28"/>
          <w:szCs w:val="28"/>
          <w:lang w:bidi="ar-SA"/>
        </w:rPr>
        <w:t>7844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نشبة بن حندج </w:t>
      </w:r>
      <w:r>
        <w:rPr>
          <w:rStyle w:val="FootnoteAnchor"/>
          <w:rtl w:val="true"/>
        </w:rPr>
        <w:footnoteReference w:id="33"/>
      </w:r>
      <w:r>
        <w:rPr>
          <w:rFonts w:ascii="Amiri" w:hAnsi="Amiri" w:eastAsia="Amiri" w:cs="Amiri"/>
          <w:color w:val="111111"/>
          <w:sz w:val="28"/>
          <w:sz w:val="28"/>
          <w:szCs w:val="28"/>
          <w:rtl w:val="true"/>
          <w:lang w:bidi="ar-SA"/>
        </w:rPr>
        <w:t xml:space="preserve">بن الحسين بن </w:t>
      </w:r>
      <w:r>
        <w:rPr>
          <w:rStyle w:val="FootnoteAnchor"/>
          <w:rtl w:val="true"/>
        </w:rPr>
        <w:footnoteReference w:id="34"/>
      </w:r>
      <w:r>
        <w:rPr>
          <w:rFonts w:ascii="Amiri" w:hAnsi="Amiri" w:eastAsia="Amiri" w:cs="Amiri"/>
          <w:color w:val="111111"/>
          <w:sz w:val="28"/>
          <w:sz w:val="28"/>
          <w:szCs w:val="28"/>
          <w:rtl w:val="true"/>
          <w:lang w:bidi="ar-SA"/>
        </w:rPr>
        <w:t>عبد اللّه بن خالد بن يزيد بن صالح</w:t>
      </w:r>
    </w:p>
    <w:p>
      <w:pPr>
        <w:pStyle w:val="BookText"/>
        <w:rPr/>
      </w:pPr>
      <w:r>
        <w:rPr>
          <w:rFonts w:ascii="Amiri" w:hAnsi="Amiri" w:eastAsia="Amiri" w:cs="Amiri"/>
          <w:color w:val="111111"/>
          <w:sz w:val="28"/>
          <w:sz w:val="28"/>
          <w:szCs w:val="28"/>
          <w:rtl w:val="true"/>
          <w:lang w:bidi="ar-SA"/>
        </w:rPr>
        <w:t xml:space="preserve">ابن صبيح بن الحسحاس بن معاوية بن سفيان أبو الحارث المرّي </w:t>
      </w:r>
      <w:r>
        <w:rPr>
          <w:rStyle w:val="FootnoteAnchor"/>
          <w:rtl w:val="true"/>
        </w:rPr>
        <w:footnoteReference w:id="35"/>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أهل الغوطة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 عن وجوده في كتاب جده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أبو الحسين محمّد بن عبد اللّه الرازي، و ابنه تمام بقصر ابن أبي عمر بالغوطة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محمّد، أنا أبو الحارث نشبة بن حندج بن الحسين بن عبد اللّه بن يزيد </w:t>
      </w:r>
      <w:r>
        <w:rPr>
          <w:rStyle w:val="FootnoteAnchor"/>
          <w:rtl w:val="true"/>
        </w:rPr>
        <w:footnoteReference w:id="36"/>
      </w:r>
      <w:r>
        <w:rPr>
          <w:rFonts w:ascii="Amiri" w:hAnsi="Amiri" w:eastAsia="Amiri" w:cs="Amiri"/>
          <w:color w:val="111111"/>
          <w:sz w:val="28"/>
          <w:sz w:val="28"/>
          <w:szCs w:val="28"/>
          <w:rtl w:val="true"/>
          <w:lang w:bidi="ar-SA"/>
        </w:rPr>
        <w:t xml:space="preserve">بن خالد بن صالح بن صبيح المرّي </w:t>
      </w:r>
      <w:r>
        <w:rPr>
          <w:rStyle w:val="FootnoteAnchor"/>
          <w:rtl w:val="true"/>
        </w:rPr>
        <w:footnoteReference w:id="37"/>
      </w:r>
      <w:r>
        <w:rPr>
          <w:rFonts w:ascii="Amiri" w:hAnsi="Amiri" w:eastAsia="Amiri" w:cs="Amiri"/>
          <w:color w:val="111111"/>
          <w:sz w:val="28"/>
          <w:sz w:val="28"/>
          <w:szCs w:val="28"/>
          <w:rtl w:val="true"/>
          <w:lang w:bidi="ar-SA"/>
        </w:rPr>
        <w:t>،بقصر ابن أبي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جدي الحسين بن عبد اللّه المرّي </w:t>
      </w:r>
      <w:r>
        <w:rPr>
          <w:rStyle w:val="FootnoteAnchor"/>
          <w:rtl w:val="true"/>
        </w:rPr>
        <w:footnoteReference w:id="38"/>
      </w:r>
      <w:r>
        <w:rPr>
          <w:rFonts w:ascii="Amiri" w:hAnsi="Amiri" w:eastAsia="Amiri" w:cs="Amiri"/>
          <w:color w:val="111111"/>
          <w:sz w:val="28"/>
          <w:sz w:val="28"/>
          <w:szCs w:val="28"/>
          <w:rtl w:val="true"/>
          <w:lang w:bidi="ar-SA"/>
        </w:rPr>
        <w:t xml:space="preserve">، نا محمّد بن سعيد بن الفضل القرشي، نا مسلمة بن علي، نا حريز </w:t>
      </w:r>
      <w:r>
        <w:rPr>
          <w:rStyle w:val="FootnoteAnchor"/>
          <w:rtl w:val="true"/>
        </w:rPr>
        <w:footnoteReference w:id="39"/>
      </w:r>
      <w:r>
        <w:rPr>
          <w:rFonts w:ascii="Amiri" w:hAnsi="Amiri" w:eastAsia="Amiri" w:cs="Amiri"/>
          <w:color w:val="111111"/>
          <w:sz w:val="28"/>
          <w:sz w:val="28"/>
          <w:szCs w:val="28"/>
          <w:rtl w:val="true"/>
          <w:lang w:bidi="ar-SA"/>
        </w:rPr>
        <w:t>بن عثمان، عن سليم بن عامر، عن أبي أمامة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اقرءوا القرآن فإنّ‌ اللّه لا يعذّب قلبا وعى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كذا قال تمام، و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عبد اللّه بن خالد بن يزيد بن صالح ابن صبيح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ذكره أبو الحسين الرازي في تسمية من كتب عنه في قرى دمشق، و قد روى الكتاني هذا الحديث عن تمام في موضع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نشبة بن حندج </w:t>
      </w:r>
      <w:r>
        <w:rPr>
          <w:rStyle w:val="FootnoteAnchor"/>
          <w:rtl w:val="true"/>
        </w:rPr>
        <w:footnoteReference w:id="41"/>
      </w:r>
      <w:r>
        <w:rPr>
          <w:rFonts w:ascii="IRNazanin" w:hAnsi="IRNazanin" w:eastAsia="IRNazanin"/>
          <w:color w:val="111111"/>
          <w:sz w:val="28"/>
          <w:sz w:val="28"/>
          <w:szCs w:val="28"/>
          <w:rtl w:val="true"/>
          <w:lang w:bidi="fa-IR"/>
        </w:rPr>
        <w:t xml:space="preserve">بن </w:t>
      </w:r>
      <w:r>
        <w:rPr>
          <w:rStyle w:val="FootnoteAnchor"/>
          <w:rtl w:val="true"/>
        </w:rPr>
        <w:footnoteReference w:id="42"/>
      </w:r>
      <w:r>
        <w:rPr>
          <w:rFonts w:ascii="Amiri" w:hAnsi="Amiri" w:eastAsia="Amiri" w:cs="Amiri"/>
          <w:color w:val="111111"/>
          <w:sz w:val="28"/>
          <w:sz w:val="28"/>
          <w:szCs w:val="28"/>
          <w:rtl w:val="true"/>
          <w:lang w:bidi="ar-SA"/>
        </w:rPr>
        <w:t>الحسين بن عبد الرّحمن بن خالد بن صبيح المرّي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فأخطأ في تسميته </w:t>
      </w:r>
      <w:r>
        <w:rPr>
          <w:rStyle w:val="FootnoteAnchor"/>
          <w:rtl w:val="true"/>
        </w:rPr>
        <w:footnoteReference w:id="43"/>
      </w:r>
      <w:r>
        <w:rPr>
          <w:rFonts w:ascii="Amiri" w:hAnsi="Amiri" w:eastAsia="Amiri" w:cs="Amiri"/>
          <w:color w:val="111111"/>
          <w:sz w:val="28"/>
          <w:sz w:val="28"/>
          <w:szCs w:val="28"/>
          <w:rtl w:val="true"/>
          <w:lang w:bidi="ar-SA"/>
        </w:rPr>
        <w:t>عبد الرّحمن، و إنّما هو عبد اللّه، و أصاب في جعله ابن خالد</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بن حمزة، عن أبي نصر بن ماكولا قال </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حندج أوله حاء مهملة مضمومة، و آخره جيم، فهو نشبة بن حندج، روى عنه تمام بن محمّد الرّازي</w:t>
      </w:r>
      <w:r>
        <w:rPr>
          <w:rFonts w:eastAsia="Amiri" w:cs="Amiri" w:ascii="Amiri" w:hAnsi="Amiri"/>
          <w:color w:val="111111"/>
          <w:sz w:val="28"/>
          <w:szCs w:val="28"/>
          <w:rtl w:val="true"/>
          <w:lang w:bidi="ar-SA"/>
        </w:rPr>
        <w:t xml:space="preserve">. </w:t>
      </w:r>
      <w:bookmarkStart w:id="24" w:name="pg11564_105979"/>
    </w:p>
    <w:p>
      <w:pPr>
        <w:pStyle w:val="BookText"/>
        <w:rPr/>
      </w:pPr>
      <w:bookmarkEnd w:id="24"/>
      <w:r>
        <w:rPr>
          <w:rFonts w:ascii="Amiri" w:hAnsi="Amiri" w:eastAsia="Amiri" w:cs="Amiri"/>
          <w:color w:val="111111"/>
          <w:sz w:val="28"/>
          <w:sz w:val="28"/>
          <w:szCs w:val="28"/>
          <w:rtl w:val="true"/>
          <w:lang w:bidi="ar-SA"/>
        </w:rPr>
        <w:t>قرأت بخط‍‌ نجا بن أحمد، و ذكر أنه نقله من خط‍‌ أبي الحسين الرّازي في تسمية من كتب عنه في قرى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الحارث نشبة بن حندج، و ذكر باقي نسبه كما في الترجمة في الغوطة في قرية يقال لها قصر بني عمر سنة خمسين و ثلاثمائة، و الصواب من القولين في نسبه ما قاله أبو الحسين الرازي، و تمام ابنه أخطأ فيه بلا شك</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4395951_73709187"/>
      <w:bookmarkStart w:id="26" w:name="_Toc9"/>
      <w:bookmarkEnd w:id="25"/>
      <w:r>
        <w:rPr>
          <w:rtl w:val="true"/>
        </w:rPr>
        <w:t>ذكر من اسمه نصر اللّه</w:t>
      </w:r>
      <w:bookmarkEnd w:id="26"/>
    </w:p>
    <w:p>
      <w:pPr>
        <w:pStyle w:val="Heading4"/>
        <w:numPr>
          <w:ilvl w:val="3"/>
          <w:numId w:val="1"/>
        </w:numPr>
        <w:rPr/>
      </w:pPr>
      <w:bookmarkStart w:id="27" w:name="__RefHeading___Toc4395953_73709187"/>
      <w:bookmarkStart w:id="28" w:name="_Toc10"/>
      <w:bookmarkEnd w:id="27"/>
      <w:r>
        <w:rPr/>
        <w:t>7845</w:t>
      </w:r>
      <w:r>
        <w:rPr>
          <w:rtl w:val="true"/>
        </w:rPr>
        <w:t xml:space="preserve"> - </w:t>
      </w:r>
      <w:r>
        <w:rPr>
          <w:rtl w:val="true"/>
        </w:rPr>
        <w:t>نصر اللّه بن الحسن بن علوان أبو نصر الربعي الهيتي  الشاعر</w:t>
      </w:r>
      <w:bookmarkEnd w:id="28"/>
    </w:p>
    <w:p>
      <w:pPr>
        <w:pStyle w:val="BookText"/>
        <w:rPr/>
      </w:pPr>
      <w:r>
        <w:rPr>
          <w:rFonts w:eastAsia="Amiri" w:cs="Amiri" w:ascii="Amiri" w:hAnsi="Amiri"/>
          <w:color w:val="111111"/>
          <w:sz w:val="28"/>
          <w:szCs w:val="28"/>
          <w:lang w:bidi="ar-SA"/>
        </w:rPr>
        <w:t>7845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اللّه بن الحسن بن علوان أبو نصر الربعي الهيتي </w:t>
      </w:r>
      <w:r>
        <w:rPr>
          <w:rStyle w:val="FootnoteAnchor"/>
          <w:rtl w:val="true"/>
        </w:rPr>
        <w:footnoteReference w:id="45"/>
      </w:r>
      <w:r>
        <w:rPr>
          <w:rFonts w:ascii="IRNazanin" w:hAnsi="IRNazanin" w:eastAsia="IRNazanin"/>
          <w:color w:val="111111"/>
          <w:sz w:val="28"/>
          <w:sz w:val="28"/>
          <w:szCs w:val="28"/>
          <w:rtl w:val="true"/>
          <w:lang w:bidi="fa-IR"/>
        </w:rPr>
        <w:t xml:space="preserve">الشاعر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سكن دمشق، و كان يتفقه على مذهب الشافعي و ماله </w:t>
      </w:r>
      <w:r>
        <w:rPr>
          <w:rStyle w:val="FootnoteAnchor"/>
          <w:rtl w:val="true"/>
        </w:rPr>
        <w:footnoteReference w:id="47"/>
      </w:r>
      <w:r>
        <w:rPr>
          <w:rFonts w:ascii="Amiri" w:hAnsi="Amiri" w:eastAsia="Amiri" w:cs="Amiri"/>
          <w:color w:val="111111"/>
          <w:sz w:val="28"/>
          <w:sz w:val="28"/>
          <w:szCs w:val="28"/>
          <w:rtl w:val="true"/>
          <w:lang w:bidi="ar-SA"/>
        </w:rPr>
        <w:t>ثم مرض مرضة أضنى فيها، ثم أبل منها، فدخل في التخوم، و بلغني عنه أنه سمع بعض الرافضة يذكر أن النبي صلى اللّه عليه و سلم نص على علي بالخلافة يوم غدير خم، و أنّ‌ الصحابة لم ينفذوا ذلك بعد النبي صلى اللّه عليه و سلم،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العجب إنّ‌ أبا بكر الصّدّيق لما نصّ‌ على عمر بن الخطاب ثم</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لم يختلف فيه اثنان، و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نصّ‌ على علي لم يقبل نصه‌؟ أ فكان أمر أبي بكر أنفذ من أمر 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49"/>
      </w:r>
      <w:r>
        <w:rPr>
          <w:rFonts w:ascii="IRNazanin" w:hAnsi="IRNazanin" w:eastAsia="IRNazanin"/>
          <w:color w:val="111111"/>
          <w:sz w:val="28"/>
          <w:sz w:val="28"/>
          <w:szCs w:val="28"/>
          <w:rtl w:val="true"/>
          <w:lang w:bidi="fa-IR"/>
        </w:rPr>
        <w:t>فأفحمه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قرأت من شعره بخطه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عندك ضنى إن عراك صدود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إنّ‌ أيّام الوصال تعود</w:t>
      </w:r>
    </w:p>
    <w:p>
      <w:pPr>
        <w:pStyle w:val="BookText"/>
        <w:rPr/>
      </w:pPr>
      <w:r>
        <w:rPr>
          <w:rFonts w:ascii="Amiri" w:hAnsi="Amiri" w:eastAsia="Amiri" w:cs="Amiri"/>
          <w:color w:val="111111"/>
          <w:sz w:val="28"/>
          <w:sz w:val="28"/>
          <w:szCs w:val="28"/>
          <w:rtl w:val="true"/>
          <w:lang w:bidi="ar-SA"/>
        </w:rPr>
        <w:t xml:space="preserve">و تمنح بعد المنع سلمى ودادها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تلغي دخول بيننا و حقود</w:t>
      </w:r>
    </w:p>
    <w:p>
      <w:pPr>
        <w:pStyle w:val="BookText"/>
        <w:rPr/>
      </w:pPr>
      <w:r>
        <w:rPr>
          <w:rFonts w:ascii="Amiri" w:hAnsi="Amiri" w:eastAsia="Amiri" w:cs="Amiri"/>
          <w:color w:val="111111"/>
          <w:sz w:val="28"/>
          <w:sz w:val="28"/>
          <w:szCs w:val="28"/>
          <w:rtl w:val="true"/>
          <w:lang w:bidi="ar-SA"/>
        </w:rPr>
        <w:t xml:space="preserve">فلا يسقي البحر المبرح بالفتى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أحضر يوما للقطيعة عود</w:t>
      </w:r>
    </w:p>
    <w:p>
      <w:pPr>
        <w:pStyle w:val="BookText"/>
        <w:rPr/>
      </w:pPr>
      <w:r>
        <w:rPr>
          <w:rFonts w:ascii="Amiri" w:hAnsi="Amiri" w:eastAsia="Amiri" w:cs="Amiri"/>
          <w:color w:val="111111"/>
          <w:sz w:val="28"/>
          <w:sz w:val="28"/>
          <w:szCs w:val="28"/>
          <w:rtl w:val="true"/>
          <w:lang w:bidi="ar-SA"/>
        </w:rPr>
        <w:t xml:space="preserve">أتذكر ما قال الوشاة محرّضا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ننسى مواثيق لنا و عهود</w:t>
      </w:r>
    </w:p>
    <w:p>
      <w:pPr>
        <w:pStyle w:val="BookText"/>
        <w:rPr/>
      </w:pPr>
      <w:r>
        <w:rPr>
          <w:rFonts w:ascii="Amiri" w:hAnsi="Amiri" w:eastAsia="Amiri" w:cs="Amiri"/>
          <w:color w:val="111111"/>
          <w:sz w:val="28"/>
          <w:sz w:val="28"/>
          <w:szCs w:val="28"/>
          <w:rtl w:val="true"/>
          <w:lang w:bidi="ar-SA"/>
        </w:rPr>
        <w:t xml:space="preserve">لئن عاد لي ماضي لياليّ‌ بالحما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أيام سعدي إنّني لسعيد</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أصبح ما قدرت من حسن عهدنا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أخلق البحران و هو جديد </w:t>
      </w:r>
      <w:bookmarkStart w:id="29" w:name="pg11564_105980"/>
    </w:p>
    <w:p>
      <w:pPr>
        <w:pStyle w:val="BookText"/>
        <w:rPr/>
      </w:pPr>
      <w:bookmarkEnd w:id="29"/>
      <w:r>
        <w:rPr>
          <w:rFonts w:ascii="Amiri" w:hAnsi="Amiri" w:eastAsia="Amiri" w:cs="Amiri"/>
          <w:color w:val="111111"/>
          <w:sz w:val="28"/>
          <w:sz w:val="28"/>
          <w:szCs w:val="28"/>
          <w:rtl w:val="true"/>
          <w:lang w:bidi="ar-SA"/>
        </w:rPr>
        <w:t xml:space="preserve">فنقضي لبانات لنا و مآرب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غاب عنا كاشح و حسود</w:t>
      </w:r>
    </w:p>
    <w:p>
      <w:pPr>
        <w:pStyle w:val="BookText"/>
        <w:rPr/>
      </w:pPr>
      <w:r>
        <w:rPr>
          <w:rFonts w:ascii="Amiri" w:hAnsi="Amiri" w:eastAsia="Amiri" w:cs="Amiri"/>
          <w:color w:val="111111"/>
          <w:sz w:val="28"/>
          <w:sz w:val="28"/>
          <w:szCs w:val="28"/>
          <w:rtl w:val="true"/>
          <w:lang w:bidi="ar-SA"/>
        </w:rPr>
        <w:t xml:space="preserve">أرى البيض لا يهوين إلاّ مفارقا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شعرات للشبيبة سود</w:t>
      </w:r>
    </w:p>
    <w:p>
      <w:pPr>
        <w:pStyle w:val="BookText"/>
        <w:rPr/>
      </w:pPr>
      <w:r>
        <w:rPr>
          <w:rFonts w:ascii="Amiri" w:hAnsi="Amiri" w:eastAsia="Amiri" w:cs="Amiri"/>
          <w:color w:val="111111"/>
          <w:sz w:val="28"/>
          <w:sz w:val="28"/>
          <w:szCs w:val="28"/>
          <w:rtl w:val="true"/>
          <w:lang w:bidi="ar-SA"/>
        </w:rPr>
        <w:t xml:space="preserve">ألا طال ما أسهرتهن و طال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طرقت تزوراني و نحن رقود</w:t>
      </w:r>
    </w:p>
    <w:p>
      <w:pPr>
        <w:pStyle w:val="BookText"/>
        <w:rPr/>
      </w:pPr>
      <w:r>
        <w:rPr>
          <w:rFonts w:ascii="Amiri" w:hAnsi="Amiri" w:eastAsia="Amiri" w:cs="Amiri"/>
          <w:color w:val="111111"/>
          <w:sz w:val="28"/>
          <w:sz w:val="28"/>
          <w:szCs w:val="28"/>
          <w:rtl w:val="true"/>
          <w:lang w:bidi="ar-SA"/>
        </w:rPr>
        <w:t xml:space="preserve">فقد صرت أرضى بالخيال يزورني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الليل و هما </w:t>
      </w:r>
      <w:r>
        <w:rPr>
          <w:rStyle w:val="FootnoteAnchor"/>
          <w:rtl w:val="true"/>
        </w:rPr>
        <w:footnoteReference w:id="50"/>
      </w:r>
      <w:r>
        <w:rPr>
          <w:rFonts w:ascii="Amiri" w:hAnsi="Amiri" w:eastAsia="Amiri" w:cs="Amiri"/>
          <w:color w:val="111111"/>
          <w:sz w:val="28"/>
          <w:sz w:val="28"/>
          <w:szCs w:val="28"/>
          <w:rtl w:val="true"/>
          <w:lang w:bidi="ar-SA"/>
        </w:rPr>
        <w:t>و النجوم ركود</w:t>
      </w:r>
    </w:p>
    <w:p>
      <w:pPr>
        <w:pStyle w:val="BookText"/>
        <w:rPr/>
      </w:pPr>
      <w:r>
        <w:rPr>
          <w:rFonts w:ascii="Amiri" w:hAnsi="Amiri" w:eastAsia="Amiri" w:cs="Amiri"/>
          <w:color w:val="111111"/>
          <w:sz w:val="28"/>
          <w:sz w:val="28"/>
          <w:szCs w:val="28"/>
          <w:rtl w:val="true"/>
          <w:lang w:bidi="ar-SA"/>
        </w:rPr>
        <w:t xml:space="preserve">اشرب مها يمرين هل فيك </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تشرب للمتاري </w:t>
      </w:r>
      <w:r>
        <w:rPr>
          <w:rStyle w:val="FootnoteAnchor"/>
          <w:rtl w:val="true"/>
        </w:rPr>
        <w:footnoteReference w:id="52"/>
      </w:r>
      <w:r>
        <w:rPr>
          <w:rFonts w:ascii="Amiri" w:hAnsi="Amiri" w:eastAsia="Amiri" w:cs="Amiri"/>
          <w:color w:val="111111"/>
          <w:sz w:val="28"/>
          <w:sz w:val="28"/>
          <w:szCs w:val="28"/>
          <w:rtl w:val="true"/>
          <w:lang w:bidi="ar-SA"/>
        </w:rPr>
        <w:t>أعين و خدود</w:t>
      </w:r>
    </w:p>
    <w:p>
      <w:pPr>
        <w:pStyle w:val="BookText"/>
        <w:rPr/>
      </w:pPr>
      <w:r>
        <w:rPr>
          <w:rFonts w:ascii="Amiri" w:hAnsi="Amiri" w:eastAsia="Amiri" w:cs="Amiri"/>
          <w:color w:val="111111"/>
          <w:sz w:val="28"/>
          <w:sz w:val="28"/>
          <w:szCs w:val="28"/>
          <w:rtl w:val="true"/>
          <w:lang w:bidi="ar-SA"/>
        </w:rPr>
        <w:t xml:space="preserve">و يا شجرات البان </w:t>
      </w:r>
      <w:r>
        <w:rPr>
          <w:rStyle w:val="FootnoteAnchor"/>
          <w:rtl w:val="true"/>
        </w:rPr>
        <w:footnoteReference w:id="53"/>
      </w:r>
      <w:r>
        <w:rPr>
          <w:rFonts w:ascii="Amiri" w:hAnsi="Amiri" w:eastAsia="Amiri" w:cs="Amiri"/>
          <w:color w:val="111111"/>
          <w:sz w:val="28"/>
          <w:sz w:val="28"/>
          <w:szCs w:val="28"/>
          <w:rtl w:val="true"/>
          <w:lang w:bidi="ar-SA"/>
        </w:rPr>
        <w:t xml:space="preserve">هل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لنا بمعاني الربوتين </w:t>
      </w:r>
      <w:r>
        <w:rPr>
          <w:rStyle w:val="FootnoteAnchor"/>
          <w:rtl w:val="true"/>
        </w:rPr>
        <w:footnoteReference w:id="54"/>
      </w:r>
      <w:r>
        <w:rPr>
          <w:rFonts w:ascii="IRNazanin" w:hAnsi="IRNazanin" w:eastAsia="IRNazanin"/>
          <w:color w:val="111111"/>
          <w:sz w:val="28"/>
          <w:sz w:val="28"/>
          <w:szCs w:val="28"/>
          <w:rtl w:val="true"/>
          <w:lang w:bidi="fa-IR"/>
        </w:rPr>
        <w:t>تذود</w:t>
      </w:r>
    </w:p>
    <w:p>
      <w:pPr>
        <w:pStyle w:val="BookText"/>
        <w:rPr/>
      </w:pPr>
      <w:r>
        <w:rPr>
          <w:rFonts w:ascii="Amiri" w:hAnsi="Amiri" w:eastAsia="Amiri" w:cs="Amiri"/>
          <w:color w:val="111111"/>
          <w:sz w:val="28"/>
          <w:sz w:val="28"/>
          <w:szCs w:val="28"/>
          <w:rtl w:val="true"/>
          <w:lang w:bidi="ar-SA"/>
        </w:rPr>
        <w:t xml:space="preserve">و يا ظبية الجرعاء هل لك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لأم عليّ‌ مقلتان و جيد</w:t>
      </w:r>
    </w:p>
    <w:p>
      <w:pPr>
        <w:pStyle w:val="BookText"/>
        <w:rPr/>
      </w:pPr>
      <w:r>
        <w:rPr>
          <w:rFonts w:ascii="Amiri" w:hAnsi="Amiri" w:eastAsia="Amiri" w:cs="Amiri"/>
          <w:color w:val="111111"/>
          <w:sz w:val="28"/>
          <w:sz w:val="28"/>
          <w:szCs w:val="28"/>
          <w:rtl w:val="true"/>
          <w:lang w:bidi="ar-SA"/>
        </w:rPr>
        <w:t xml:space="preserve">و يا ربة العقدين هل حلّ‌ بعدنا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لديك من العهد القديم حقود</w:t>
      </w:r>
    </w:p>
    <w:p>
      <w:pPr>
        <w:pStyle w:val="BookText"/>
        <w:rPr/>
      </w:pPr>
      <w:r>
        <w:rPr>
          <w:rFonts w:ascii="Amiri" w:hAnsi="Amiri" w:eastAsia="Amiri" w:cs="Amiri"/>
          <w:color w:val="111111"/>
          <w:sz w:val="28"/>
          <w:sz w:val="28"/>
          <w:szCs w:val="28"/>
          <w:rtl w:val="true"/>
          <w:lang w:bidi="ar-SA"/>
        </w:rPr>
        <w:t xml:space="preserve">فمن لي بأيام الخليط‍‌ لصعه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ربوع المصلى و اللوي و زرود</w:t>
      </w:r>
    </w:p>
    <w:p>
      <w:pPr>
        <w:pStyle w:val="BookText"/>
        <w:rPr/>
      </w:pPr>
      <w:r>
        <w:rPr>
          <w:rFonts w:ascii="Amiri" w:hAnsi="Amiri" w:eastAsia="Amiri" w:cs="Amiri"/>
          <w:color w:val="111111"/>
          <w:sz w:val="28"/>
          <w:sz w:val="28"/>
          <w:szCs w:val="28"/>
          <w:rtl w:val="true"/>
          <w:lang w:bidi="ar-SA"/>
        </w:rPr>
        <w:t xml:space="preserve">لئن كنت بادأت اللما عنك نائيا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بكم صب الفؤاد عميد</w:t>
      </w:r>
    </w:p>
    <w:p>
      <w:pPr>
        <w:pStyle w:val="BookText"/>
        <w:rPr/>
      </w:pPr>
      <w:r>
        <w:rPr>
          <w:rFonts w:ascii="Amiri" w:hAnsi="Amiri" w:eastAsia="Amiri" w:cs="Amiri"/>
          <w:color w:val="111111"/>
          <w:sz w:val="28"/>
          <w:sz w:val="28"/>
          <w:szCs w:val="28"/>
          <w:rtl w:val="true"/>
          <w:lang w:bidi="ar-SA"/>
        </w:rPr>
        <w:t>و هي أطول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بقرية زرّا </w:t>
      </w:r>
      <w:r>
        <w:rPr>
          <w:rStyle w:val="FootnoteAnchor"/>
          <w:rtl w:val="true"/>
        </w:rPr>
        <w:footnoteReference w:id="56"/>
      </w:r>
      <w:r>
        <w:rPr>
          <w:rFonts w:ascii="Amiri" w:hAnsi="Amiri" w:eastAsia="Amiri" w:cs="Amiri"/>
          <w:color w:val="111111"/>
          <w:sz w:val="28"/>
          <w:sz w:val="28"/>
          <w:szCs w:val="28"/>
          <w:rtl w:val="true"/>
          <w:lang w:bidi="ar-SA"/>
        </w:rPr>
        <w:t xml:space="preserve">بعد رجوعه من بصرى، و كان خرج يرثي و اليها في سنة أربع و ستين و خمسمائة </w:t>
      </w:r>
      <w:r>
        <w:rPr>
          <w:rStyle w:val="FootnoteAnchor"/>
          <w:rtl w:val="true"/>
        </w:rPr>
        <w:footnoteReference w:id="57"/>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 w:name="__RefHeading___Toc4395955_73709187"/>
      <w:bookmarkStart w:id="31" w:name="_Toc11"/>
      <w:bookmarkEnd w:id="30"/>
      <w:r>
        <w:rPr/>
        <w:t>7846</w:t>
      </w:r>
      <w:r>
        <w:rPr>
          <w:rtl w:val="true"/>
        </w:rPr>
        <w:t xml:space="preserve"> - </w:t>
      </w:r>
      <w:r>
        <w:rPr>
          <w:rtl w:val="true"/>
        </w:rPr>
        <w:t>نصر اللّه بن حمزة بن أسد بن علي أبو الفتح التميمي الكاتب</w:t>
      </w:r>
      <w:bookmarkEnd w:id="31"/>
    </w:p>
    <w:p>
      <w:pPr>
        <w:pStyle w:val="BookText"/>
        <w:rPr/>
      </w:pPr>
      <w:r>
        <w:rPr>
          <w:rFonts w:ascii="Amiri" w:hAnsi="Amiri" w:eastAsia="Amiri" w:cs="Amiri"/>
          <w:color w:val="111111"/>
          <w:sz w:val="28"/>
          <w:sz w:val="28"/>
          <w:szCs w:val="28"/>
          <w:rtl w:val="true"/>
          <w:lang w:bidi="ar-SA"/>
        </w:rPr>
        <w:t>ولد في سنة سبع و تسعين و أربعمائة، و تأدّب على توفيق بن محمّد، و كان يكتب خطا حسنا، و يذهب و ينظم شعرا صالحا، و كتب في ديوان الإنشاء و مما أنشدت له ما قاله في مرض موته مخاطبا لبعض أصدقائه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أخلائي من بجيلة و التيم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 و من سليم الصيد </w:t>
      </w:r>
      <w:r>
        <w:rPr>
          <w:rStyle w:val="FootnoteAnchor"/>
          <w:rtl w:val="true"/>
        </w:rPr>
        <w:footnoteReference w:id="60"/>
      </w:r>
      <w:bookmarkStart w:id="32" w:name="pg11564_105981"/>
    </w:p>
    <w:p>
      <w:pPr>
        <w:pStyle w:val="BookText"/>
        <w:rPr/>
      </w:pPr>
      <w:bookmarkEnd w:id="32"/>
      <w:r>
        <w:rPr>
          <w:rFonts w:ascii="Amiri" w:hAnsi="Amiri" w:eastAsia="Amiri" w:cs="Amiri"/>
          <w:color w:val="111111"/>
          <w:sz w:val="28"/>
          <w:sz w:val="28"/>
          <w:szCs w:val="28"/>
          <w:rtl w:val="true"/>
          <w:lang w:bidi="ar-SA"/>
        </w:rPr>
        <w:t xml:space="preserve">اطلبوا رابعا سواي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 النعش و البلا و الدود</w:t>
      </w:r>
    </w:p>
    <w:p>
      <w:pPr>
        <w:pStyle w:val="BookText"/>
        <w:rPr/>
      </w:pPr>
      <w:r>
        <w:rPr>
          <w:rFonts w:ascii="Amiri" w:hAnsi="Amiri" w:eastAsia="Amiri" w:cs="Amiri"/>
          <w:color w:val="111111"/>
          <w:sz w:val="28"/>
          <w:sz w:val="28"/>
          <w:szCs w:val="28"/>
          <w:rtl w:val="true"/>
          <w:lang w:bidi="ar-SA"/>
        </w:rPr>
        <w:t>و توفي في أول المحرم سنة إحدى و ثلاثين و خمسمائة في حياة والده العميد أبي يعلى ابن القلانسي الكاتب</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4395957_73709187"/>
      <w:bookmarkStart w:id="34" w:name="_Toc12"/>
      <w:bookmarkEnd w:id="33"/>
      <w:r>
        <w:rPr/>
        <w:t>7847</w:t>
      </w:r>
      <w:r>
        <w:rPr>
          <w:rtl w:val="true"/>
        </w:rPr>
        <w:t xml:space="preserve"> - </w:t>
      </w:r>
      <w:r>
        <w:rPr>
          <w:rtl w:val="true"/>
        </w:rPr>
        <w:t>نصر اللّه بن محمّد بن عبد القوي أبو الفتح بن أبي عبد اللّه المصّيصي،</w:t>
      </w:r>
      <w:bookmarkEnd w:id="34"/>
    </w:p>
    <w:p>
      <w:pPr>
        <w:pStyle w:val="BookText"/>
        <w:rPr/>
      </w:pPr>
      <w:r>
        <w:rPr>
          <w:rFonts w:ascii="Amiri" w:hAnsi="Amiri" w:eastAsia="Amiri" w:cs="Amiri"/>
          <w:color w:val="111111"/>
          <w:sz w:val="28"/>
          <w:sz w:val="28"/>
          <w:szCs w:val="28"/>
          <w:rtl w:val="true"/>
          <w:lang w:bidi="ar-SA"/>
        </w:rPr>
        <w:t xml:space="preserve">ثم اللاذقي الفقيه الشافعي الأصولي الأشعري نسبا و مذهبا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نشأ بصور، و سمع بها أبا بكر الخطيب، و أبا الفتح المقرئ الزاهد، و عليه تفقّه، و أبا القاسم </w:t>
      </w:r>
      <w:r>
        <w:rPr>
          <w:rStyle w:val="FootnoteAnchor"/>
          <w:rtl w:val="true"/>
        </w:rPr>
        <w:footnoteReference w:id="62"/>
      </w:r>
      <w:r>
        <w:rPr>
          <w:rFonts w:ascii="Amiri" w:hAnsi="Amiri" w:eastAsia="Amiri" w:cs="Amiri"/>
          <w:color w:val="111111"/>
          <w:sz w:val="28"/>
          <w:sz w:val="28"/>
          <w:szCs w:val="28"/>
          <w:rtl w:val="true"/>
          <w:lang w:bidi="ar-SA"/>
        </w:rPr>
        <w:t xml:space="preserve">علي بن أحمد بن عمر القصّار الآمدي، و أبا سعيد عبد الرّحمن بن محمّد بن عبد الرّحمن الأبهري، و سمع بدمشق أبا القاسم بن أبي العلاء، و سعد بن أحمد القشيري </w:t>
      </w:r>
      <w:r>
        <w:rPr>
          <w:rStyle w:val="FootnoteAnchor"/>
          <w:rtl w:val="true"/>
        </w:rPr>
        <w:footnoteReference w:id="63"/>
      </w:r>
      <w:r>
        <w:rPr>
          <w:rFonts w:ascii="Amiri" w:hAnsi="Amiri" w:eastAsia="Amiri" w:cs="Amiri"/>
          <w:color w:val="111111"/>
          <w:sz w:val="28"/>
          <w:sz w:val="28"/>
          <w:szCs w:val="28"/>
          <w:rtl w:val="true"/>
          <w:lang w:bidi="ar-SA"/>
        </w:rPr>
        <w:t>،و أبا الفرج الأسفرايني، و أبا علي الحسن بن محمّد الساوي، و أبا عمرو مسعود بن علي بن الحسين الأردبيلي، و بالأنبار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الحسن علي بن محمّد بن الأخضر، و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محمّد رزق اللّه بن عبد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التميمي</w:t>
      </w:r>
      <w:r>
        <w:rPr>
          <w:rFonts w:eastAsia="Amiri" w:cs="Amiri" w:ascii="Amiri" w:hAnsi="Amiri"/>
          <w:color w:val="111111"/>
          <w:sz w:val="28"/>
          <w:szCs w:val="28"/>
          <w:rtl w:val="true"/>
          <w:lang w:bidi="ar-SA"/>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،و بأصبهان </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منصور بن شكرويه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شيئا من علم الكلام على أبي عبد اللّه محمّد بن أبي بكر القيرواني بصور، ثم قدم دمشق و سكنها و كان صلبا في السّنّة، متجنّبا لأبواب السلاطين، حسن الصلاة، و كان يدرّس في الزاوية الغربية بعد وفاة شيخه أبي </w:t>
      </w:r>
      <w:r>
        <w:rPr>
          <w:rStyle w:val="FootnoteAnchor"/>
          <w:rtl w:val="true"/>
        </w:rPr>
        <w:footnoteReference w:id="66"/>
      </w:r>
      <w:r>
        <w:rPr>
          <w:rFonts w:ascii="Amiri" w:hAnsi="Amiri" w:eastAsia="Amiri" w:cs="Amiri"/>
          <w:color w:val="111111"/>
          <w:sz w:val="28"/>
          <w:sz w:val="28"/>
          <w:szCs w:val="28"/>
          <w:rtl w:val="true"/>
          <w:lang w:bidi="ar-SA"/>
        </w:rPr>
        <w:t>الفتح المقدسي إلى أن مات، و وقف وقوفا على وجوه البر</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الفقيه، أنا أبو منصور محمّد بن أحمد بن علي بن شكرويه بأصبهان، نا محمّد بن إبراهيم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اليزدي، نا محمد بن الحسين بن الحسن القطان، حدثنا إبراهيم بن</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الحارث البغدادي، نا يحيى بن أبي بكير بن زهير بن معاوية الجعفي، نا أبو </w:t>
      </w:r>
      <w:bookmarkStart w:id="35" w:name="pg11564_105982"/>
    </w:p>
    <w:p>
      <w:pPr>
        <w:pStyle w:val="BookText"/>
        <w:rPr/>
      </w:pPr>
      <w:bookmarkEnd w:id="35"/>
      <w:r>
        <w:rPr>
          <w:rFonts w:ascii="IRNazanin" w:hAnsi="IRNazanin" w:eastAsia="IRNazanin"/>
          <w:color w:val="111111"/>
          <w:sz w:val="28"/>
          <w:sz w:val="28"/>
          <w:szCs w:val="28"/>
          <w:rtl w:val="true"/>
          <w:lang w:bidi="fa-IR"/>
        </w:rPr>
        <w:t xml:space="preserve">إسحاق عن </w:t>
      </w:r>
      <w:r>
        <w:rPr>
          <w:rStyle w:val="FootnoteAnchor"/>
          <w:rtl w:val="true"/>
        </w:rPr>
        <w:footnoteReference w:id="68"/>
      </w:r>
      <w:r>
        <w:rPr>
          <w:rFonts w:ascii="Amiri" w:hAnsi="Amiri" w:eastAsia="Amiri" w:cs="Amiri"/>
          <w:color w:val="111111"/>
          <w:sz w:val="28"/>
          <w:sz w:val="28"/>
          <w:szCs w:val="28"/>
          <w:rtl w:val="true"/>
          <w:lang w:bidi="ar-SA"/>
        </w:rPr>
        <w:t>عمرو بن الحارث ختن رسول اللّه صلى اللّه عليه و سلم أخي جويرية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ترك رسول اللّه صلى اللّه عليه و سلم عند موته دينارا و لا درهما و لا عبدا و لا أمة و لا شيئا إلاّ بغلته البيضاء و سلاحه و أرضا جعلها 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البخاري عن إبراهيم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الفقيه أبا الفتح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الربيعين أو الجمادين سنة ثمان و 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أربعمائة</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باللاذقية، و توفي رحمه اللّه ليلة الجمعة الثاني من شهر ربيع الأول سنة اثنين و أربعين و خمسمائة بعد نصف الليل، و دفن بعد صلاة الجمعة في مقبرة ابن المصيصي بالباب الصغير، و هو آخر من حدّث بدمشق عن أبي بكر الخطيب</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4395959_73709187"/>
      <w:bookmarkStart w:id="37" w:name="_Toc13"/>
      <w:bookmarkEnd w:id="36"/>
      <w:r>
        <w:rPr>
          <w:rtl w:val="true"/>
        </w:rPr>
        <w:t>ذكر من اسمه نصر</w:t>
      </w:r>
      <w:bookmarkEnd w:id="37"/>
    </w:p>
    <w:p>
      <w:pPr>
        <w:pStyle w:val="Heading4"/>
        <w:numPr>
          <w:ilvl w:val="3"/>
          <w:numId w:val="1"/>
        </w:numPr>
        <w:rPr/>
      </w:pPr>
      <w:bookmarkStart w:id="38" w:name="__RefHeading___Toc4395961_73709187"/>
      <w:bookmarkStart w:id="39" w:name="_Toc14"/>
      <w:bookmarkEnd w:id="38"/>
      <w:r>
        <w:rPr/>
        <w:t>7848</w:t>
      </w:r>
      <w:r>
        <w:rPr>
          <w:rtl w:val="true"/>
        </w:rPr>
        <w:t xml:space="preserve"> - </w:t>
      </w:r>
      <w:r>
        <w:rPr>
          <w:rtl w:val="true"/>
        </w:rPr>
        <w:t>نصر بن أحمد بن سهل بن الأزهر أبو القاسم المدائني</w:t>
      </w:r>
      <w:bookmarkEnd w:id="39"/>
    </w:p>
    <w:p>
      <w:pPr>
        <w:pStyle w:val="BookText"/>
        <w:rPr/>
      </w:pPr>
      <w:r>
        <w:rPr>
          <w:rFonts w:ascii="Amiri" w:hAnsi="Amiri" w:eastAsia="Amiri" w:cs="Amiri"/>
          <w:color w:val="111111"/>
          <w:sz w:val="28"/>
          <w:sz w:val="28"/>
          <w:szCs w:val="28"/>
          <w:rtl w:val="true"/>
          <w:lang w:bidi="ar-SA"/>
        </w:rPr>
        <w:t>سمع بدمشق أبا بكر محمّد بن خريم العقيلي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منصور بن عبد اللّه بن خالد الخالدي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يذكره الخطيب في تاريخه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الفضل بن يحيى بن صاعد بن سيّار </w:t>
      </w:r>
      <w:r>
        <w:rPr>
          <w:rStyle w:val="FootnoteAnchor"/>
          <w:rtl w:val="true"/>
        </w:rPr>
        <w:footnoteReference w:id="71"/>
      </w:r>
      <w:r>
        <w:rPr>
          <w:rFonts w:ascii="Amiri" w:hAnsi="Amiri" w:eastAsia="Amiri" w:cs="Amiri"/>
          <w:color w:val="111111"/>
          <w:sz w:val="28"/>
          <w:sz w:val="28"/>
          <w:szCs w:val="28"/>
          <w:rtl w:val="true"/>
          <w:lang w:bidi="ar-SA"/>
        </w:rPr>
        <w:t xml:space="preserve">القاضي، و أبو الفتح نصر بن سيار بن صاعد </w:t>
      </w:r>
      <w:r>
        <w:rPr>
          <w:rStyle w:val="FootnoteAnchor"/>
          <w:rtl w:val="true"/>
        </w:rPr>
        <w:footnoteReference w:id="72"/>
      </w:r>
      <w:r>
        <w:rPr>
          <w:rFonts w:ascii="Amiri" w:hAnsi="Amiri" w:eastAsia="Amiri" w:cs="Amiri"/>
          <w:color w:val="111111"/>
          <w:sz w:val="28"/>
          <w:sz w:val="28"/>
          <w:szCs w:val="28"/>
          <w:rtl w:val="true"/>
          <w:lang w:bidi="ar-SA"/>
        </w:rPr>
        <w:t xml:space="preserve">بن سيّار </w:t>
      </w:r>
      <w:r>
        <w:rPr>
          <w:rStyle w:val="FootnoteAnchor"/>
          <w:rtl w:val="true"/>
        </w:rPr>
        <w:footnoteReference w:id="73"/>
      </w:r>
      <w:r>
        <w:rPr>
          <w:rFonts w:ascii="Amiri" w:hAnsi="Amiri" w:eastAsia="Amiri" w:cs="Amiri"/>
          <w:color w:val="111111"/>
          <w:sz w:val="28"/>
          <w:sz w:val="28"/>
          <w:szCs w:val="28"/>
          <w:rtl w:val="true"/>
          <w:lang w:bidi="ar-SA"/>
        </w:rPr>
        <w:t xml:space="preserve">،و أبو العباس عبد المعزّ بن بشر بن أبي العباس المزني الواعظ‍‌، و أبو الفتوح اميرك، و أبو القاسم الحسين ابنا إسماعيل بن أميرك الحسينيان، و أبو </w:t>
      </w:r>
      <w:bookmarkStart w:id="40" w:name="pg11564_105983"/>
    </w:p>
    <w:p>
      <w:pPr>
        <w:pStyle w:val="BookText"/>
        <w:rPr/>
      </w:pPr>
      <w:bookmarkEnd w:id="40"/>
      <w:r>
        <w:rPr>
          <w:rFonts w:ascii="Amiri" w:hAnsi="Amiri" w:eastAsia="Amiri" w:cs="Amiri"/>
          <w:color w:val="111111"/>
          <w:sz w:val="28"/>
          <w:sz w:val="28"/>
          <w:szCs w:val="28"/>
          <w:rtl w:val="true"/>
          <w:lang w:bidi="ar-SA"/>
        </w:rPr>
        <w:t xml:space="preserve">بكر خلف بن الموفق بن أبي بكر الوكيل، و أبو يعلى محمّد بن أسعد </w:t>
      </w:r>
      <w:r>
        <w:rPr>
          <w:rStyle w:val="FootnoteAnchor"/>
          <w:rtl w:val="true"/>
        </w:rPr>
        <w:footnoteReference w:id="74"/>
      </w:r>
      <w:r>
        <w:rPr>
          <w:rFonts w:ascii="Amiri" w:hAnsi="Amiri" w:eastAsia="Amiri" w:cs="Amiri"/>
          <w:color w:val="111111"/>
          <w:sz w:val="28"/>
          <w:sz w:val="28"/>
          <w:szCs w:val="28"/>
          <w:rtl w:val="true"/>
          <w:lang w:bidi="ar-SA"/>
        </w:rPr>
        <w:t xml:space="preserve">بن ذؤيب بن أبي بكر القرشي العبشمي، و أبو روح عبد المولى بن عبد الباقي بن محمّد بن زيد الأزدي، و أبو المعالي عبد الفتّاح و أبو المظفّر عبد المعزّ ابنا </w:t>
      </w:r>
      <w:r>
        <w:rPr>
          <w:rStyle w:val="FootnoteAnchor"/>
          <w:rtl w:val="true"/>
        </w:rPr>
        <w:footnoteReference w:id="75"/>
      </w:r>
      <w:r>
        <w:rPr>
          <w:rFonts w:ascii="Amiri" w:hAnsi="Amiri" w:eastAsia="Amiri" w:cs="Amiri"/>
          <w:color w:val="111111"/>
          <w:sz w:val="28"/>
          <w:sz w:val="28"/>
          <w:szCs w:val="28"/>
          <w:rtl w:val="true"/>
          <w:lang w:bidi="ar-SA"/>
        </w:rPr>
        <w:t>عطاء بن عبد اللّه الصيرفي المعدلان بهراة، و أبو الفتح نصر اللّه بن محمّد بن الموفّق الكسائي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سهل نجيب بن ميمون بن علي الواسطي، أنا أبو علي منصور بن عبد اللّه بن خالد الذهلي، حدّثنا أبو القاسم نصر بن أحمد بن سهل بن الأزهر المدائني ببغداد، حدّثنا أبو بكر محمّد بن خريم، حدّثنا أبو عبد الغني الحسن بن علي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الرّزّاق بن همّام، نا مالك بن أنس، عن أبي الزناد، عن الأعرج،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عرفة غفر اللّه للحاج </w:t>
      </w:r>
      <w:r>
        <w:rPr>
          <w:rStyle w:val="FootnoteAnchor"/>
          <w:rtl w:val="true"/>
        </w:rPr>
        <w:footnoteReference w:id="76"/>
      </w:r>
      <w:r>
        <w:rPr>
          <w:rFonts w:ascii="Amiri" w:hAnsi="Amiri" w:eastAsia="Amiri" w:cs="Amiri"/>
          <w:color w:val="111111"/>
          <w:sz w:val="28"/>
          <w:sz w:val="28"/>
          <w:szCs w:val="28"/>
          <w:rtl w:val="true"/>
          <w:lang w:bidi="ar-SA"/>
        </w:rPr>
        <w:t xml:space="preserve">المخلص، و إذا كان ليلة المزدلفة غفر اللّه للتجار، و إذا كان يوم منى غفر اللّه للجمّالين، و إذا كان عند الجمرة غفر اللّه </w:t>
      </w:r>
      <w:r>
        <w:rPr>
          <w:rStyle w:val="FootnoteAnchor"/>
          <w:rtl w:val="true"/>
        </w:rPr>
        <w:footnoteReference w:id="77"/>
      </w:r>
      <w:r>
        <w:rPr>
          <w:rFonts w:ascii="Amiri" w:hAnsi="Amiri" w:eastAsia="Amiri" w:cs="Amiri"/>
          <w:color w:val="111111"/>
          <w:sz w:val="28"/>
          <w:sz w:val="28"/>
          <w:szCs w:val="28"/>
          <w:rtl w:val="true"/>
          <w:lang w:bidi="ar-SA"/>
        </w:rPr>
        <w:t>للسؤال، و لا يشهد ذلك الموقف خلق ممن قال لا إله إلاّ اللّه إلاّ غفر اللّه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12690</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4395963_73709187"/>
      <w:bookmarkStart w:id="42" w:name="_Toc15"/>
      <w:bookmarkEnd w:id="41"/>
      <w:r>
        <w:rPr/>
        <w:t>7849</w:t>
      </w:r>
      <w:r>
        <w:rPr>
          <w:rtl w:val="true"/>
        </w:rPr>
        <w:t xml:space="preserve"> - </w:t>
      </w:r>
      <w:r>
        <w:rPr>
          <w:rtl w:val="true"/>
        </w:rPr>
        <w:t>نصر بن أحمد بن الفتح بن هارونان أبو القاسم الهمداني  المؤدّب</w:t>
      </w:r>
      <w:bookmarkEnd w:id="42"/>
    </w:p>
    <w:p>
      <w:pPr>
        <w:pStyle w:val="BookText"/>
        <w:rPr/>
      </w:pPr>
      <w:r>
        <w:rPr>
          <w:rFonts w:eastAsia="Amiri" w:cs="Amiri" w:ascii="Amiri" w:hAnsi="Amiri"/>
          <w:color w:val="111111"/>
          <w:sz w:val="28"/>
          <w:szCs w:val="28"/>
          <w:lang w:bidi="ar-SA"/>
        </w:rPr>
        <w:t>7849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أحمد بن الفتح بن هارونان أبو القاسم الهمداني </w:t>
      </w:r>
      <w:r>
        <w:rPr>
          <w:rStyle w:val="FootnoteAnchor"/>
          <w:rtl w:val="true"/>
        </w:rPr>
        <w:footnoteReference w:id="78"/>
      </w:r>
      <w:r>
        <w:rPr>
          <w:rFonts w:ascii="Amiri" w:hAnsi="Amiri" w:eastAsia="Amiri" w:cs="Amiri"/>
          <w:color w:val="111111"/>
          <w:sz w:val="28"/>
          <w:sz w:val="28"/>
          <w:szCs w:val="28"/>
          <w:rtl w:val="true"/>
          <w:lang w:bidi="ar-SA"/>
        </w:rPr>
        <w:t>المؤدّب</w:t>
      </w:r>
    </w:p>
    <w:p>
      <w:pPr>
        <w:pStyle w:val="BookText"/>
        <w:rPr/>
      </w:pPr>
      <w:r>
        <w:rPr>
          <w:rFonts w:ascii="Amiri" w:hAnsi="Amiri" w:eastAsia="Amiri" w:cs="Amiri"/>
          <w:color w:val="111111"/>
          <w:sz w:val="28"/>
          <w:sz w:val="28"/>
          <w:szCs w:val="28"/>
          <w:rtl w:val="true"/>
          <w:lang w:bidi="ar-SA"/>
        </w:rPr>
        <w:t>قدم دمشق سنة تسع و عشرين و أربعمائة، و سكنها، و سمع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بن سلوان، و أبا علي </w:t>
      </w:r>
      <w:r>
        <w:rPr>
          <w:rStyle w:val="FootnoteAnchor"/>
          <w:rtl w:val="true"/>
        </w:rPr>
        <w:footnoteReference w:id="79"/>
      </w:r>
      <w:r>
        <w:rPr>
          <w:rFonts w:ascii="Amiri" w:hAnsi="Amiri" w:eastAsia="Amiri" w:cs="Amiri"/>
          <w:color w:val="111111"/>
          <w:sz w:val="28"/>
          <w:sz w:val="28"/>
          <w:szCs w:val="28"/>
          <w:rtl w:val="true"/>
          <w:lang w:bidi="ar-SA"/>
        </w:rPr>
        <w:t xml:space="preserve">بن أبي نصر، و أبا محمّد عبد اللّه بن الحسين بن عبدان، و أبا بكر خليل بن هبة اللّه بن خليل، و رشأ بن نظيف، و أبا القاسم بن الفرات، و الحسين بن محمّد الحنّائي، و أبا الحسن </w:t>
      </w:r>
      <w:r>
        <w:rPr>
          <w:rStyle w:val="FootnoteAnchor"/>
          <w:rtl w:val="true"/>
        </w:rPr>
        <w:footnoteReference w:id="80"/>
      </w:r>
      <w:r>
        <w:rPr>
          <w:rFonts w:ascii="Amiri" w:hAnsi="Amiri" w:eastAsia="Amiri" w:cs="Amiri"/>
          <w:color w:val="111111"/>
          <w:sz w:val="28"/>
          <w:sz w:val="28"/>
          <w:szCs w:val="28"/>
          <w:rtl w:val="true"/>
          <w:lang w:bidi="ar-SA"/>
        </w:rPr>
        <w:t>يحيى بن زيد الحسني الزيدي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الدهستاني، و حدّثنا عنه أبو البركات محفوظ‍‌ بن الحسن بن صصرى، و أبو الحسن بن زيد المؤدّب، و أبو القاسم بن عبدان، و عبد الرّحمن الداراني</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زيد بن علي، أنا أبو القاسم نصر بن أحمد الهمداني </w:t>
      </w:r>
      <w:r>
        <w:rPr>
          <w:rStyle w:val="FootnoteAnchor"/>
          <w:rtl w:val="true"/>
        </w:rPr>
        <w:footnoteReference w:id="81"/>
      </w:r>
      <w:bookmarkStart w:id="43" w:name="pg11564_105984"/>
    </w:p>
    <w:p>
      <w:pPr>
        <w:pStyle w:val="BookText"/>
        <w:rPr/>
      </w:pPr>
      <w:bookmarkEnd w:id="43"/>
      <w:r>
        <w:rPr>
          <w:rFonts w:ascii="Amiri" w:hAnsi="Amiri" w:eastAsia="Amiri" w:cs="Amiri"/>
          <w:color w:val="111111"/>
          <w:sz w:val="28"/>
          <w:sz w:val="28"/>
          <w:szCs w:val="28"/>
          <w:rtl w:val="true"/>
          <w:lang w:bidi="ar-SA"/>
        </w:rPr>
        <w:t xml:space="preserve">المؤدّب، و أبو عبد اللّه عبد العزيز بن الحسين الدلال، و أبو القاسم علي بن إبراهيم بن العبّاس، و أبو طاهر محمّد بن الحسين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محمّد بن علي بن يحيى بن سلوان المازني، أنا أبو القاسم الفضل بن جعفر المؤذّن، أنا أبو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مطيع، نا هشيم، عن الكوثر بن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نافع عن ابن عمر عن أبي بكر الصديق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ما النجاة من هذا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الذي نحن فيه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أن لا إله إلاّ اللّه، و أني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محمّد بن الأكفاني، أن أبا القاسم نصر بن أحمد الهمداني المؤدّب توفي في يوم الجمعة مستهل شهر ربيع الآخر سنة اثنتين و تسعين و أربعمائة بدمشق، و كذا ذكر أبو محمّد بن صابر، و ذكر أبو عبد اللّه بن قيس </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مات سلخ ربيع الأول، و دفن في مقبرة باب توما</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4395965_73709187"/>
      <w:bookmarkStart w:id="45" w:name="_Toc16"/>
      <w:bookmarkEnd w:id="44"/>
      <w:r>
        <w:rPr/>
        <w:t>7850</w:t>
      </w:r>
      <w:r>
        <w:rPr>
          <w:rtl w:val="true"/>
        </w:rPr>
        <w:t xml:space="preserve"> - </w:t>
      </w:r>
      <w:r>
        <w:rPr>
          <w:rtl w:val="true"/>
        </w:rPr>
        <w:t>نصر بن أحمد بن محمّد بن عجل أبو القاسم العجلي</w:t>
      </w:r>
      <w:bookmarkEnd w:id="45"/>
    </w:p>
    <w:p>
      <w:pPr>
        <w:pStyle w:val="BookText"/>
        <w:rPr/>
      </w:pPr>
      <w:r>
        <w:rPr>
          <w:rFonts w:ascii="Amiri" w:hAnsi="Amiri" w:eastAsia="Amiri" w:cs="Amiri"/>
          <w:color w:val="111111"/>
          <w:sz w:val="28"/>
          <w:sz w:val="28"/>
          <w:szCs w:val="28"/>
          <w:rtl w:val="true"/>
          <w:lang w:bidi="ar-SA"/>
        </w:rPr>
        <w:t xml:space="preserve">يروي عن أبيه، و أبي محمّد الحسن بن محمّد بن داود الثقفي، و أبي محمّد عبد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الحسني</w:t>
      </w:r>
      <w:r>
        <w:rPr>
          <w:rFonts w:eastAsia="Amiri" w:cs="Amiri" w:ascii="Amiri" w:hAnsi="Amiri"/>
          <w:color w:val="111111"/>
          <w:sz w:val="28"/>
          <w:szCs w:val="28"/>
          <w:rtl w:val="true"/>
          <w:lang w:bidi="ar-SA"/>
        </w:rPr>
        <w:t xml:space="preserve">] </w:t>
      </w:r>
      <w:r>
        <w:rPr>
          <w:rStyle w:val="FootnoteAnchor"/>
          <w:rtl w:val="true"/>
        </w:rPr>
        <w:footnoteReference w:id="84"/>
      </w: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عبد العزيز الكتّاني،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نجا بن أحمد</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القاسم </w:t>
      </w:r>
      <w:r>
        <w:rPr>
          <w:rStyle w:val="FootnoteAnchor"/>
          <w:rtl w:val="true"/>
        </w:rPr>
        <w:footnoteReference w:id="86"/>
      </w:r>
      <w:r>
        <w:rPr>
          <w:rFonts w:ascii="IRNazanin" w:hAnsi="IRNazanin" w:eastAsia="IRNazanin"/>
          <w:color w:val="111111"/>
          <w:sz w:val="28"/>
          <w:sz w:val="28"/>
          <w:szCs w:val="28"/>
          <w:rtl w:val="true"/>
          <w:lang w:bidi="fa-IR"/>
        </w:rPr>
        <w:t xml:space="preserve">نصر </w:t>
      </w:r>
      <w:r>
        <w:rPr>
          <w:rStyle w:val="FootnoteAnchor"/>
          <w:rtl w:val="true"/>
        </w:rPr>
        <w:footnoteReference w:id="87"/>
      </w:r>
      <w:r>
        <w:rPr>
          <w:rFonts w:ascii="Amiri" w:hAnsi="Amiri" w:eastAsia="Amiri" w:cs="Amiri"/>
          <w:color w:val="111111"/>
          <w:sz w:val="28"/>
          <w:sz w:val="28"/>
          <w:szCs w:val="28"/>
          <w:rtl w:val="true"/>
          <w:lang w:bidi="ar-SA"/>
        </w:rPr>
        <w:t xml:space="preserve">بن أحمد بن محمّد بن عجل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أبي، نا أبو الحسن علي بن إبراهيم المعروف بعلان الكرجي، نا الحسن بن أحمد بن المبارك الطوسي، نا أحمد بن صالح بن رسلان المكني، نا ذو النون بن إبراهيم أبو الفيض </w:t>
      </w:r>
      <w:r>
        <w:rPr>
          <w:rStyle w:val="FootnoteAnchor"/>
          <w:rtl w:val="true"/>
        </w:rPr>
        <w:footnoteReference w:id="88"/>
      </w:r>
      <w:r>
        <w:rPr>
          <w:rFonts w:ascii="Amiri" w:hAnsi="Amiri" w:eastAsia="Amiri" w:cs="Amiri"/>
          <w:color w:val="111111"/>
          <w:sz w:val="28"/>
          <w:sz w:val="28"/>
          <w:szCs w:val="28"/>
          <w:rtl w:val="true"/>
          <w:lang w:bidi="ar-SA"/>
        </w:rPr>
        <w:t xml:space="preserve">المصري، نا ليث بن سعد، عن نافع، </w:t>
      </w:r>
      <w:bookmarkStart w:id="46" w:name="pg11564_105985"/>
    </w:p>
    <w:p>
      <w:pPr>
        <w:pStyle w:val="BookText"/>
        <w:rPr/>
      </w:pPr>
      <w:bookmarkEnd w:id="46"/>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سجن المؤمن و جنّة الكافر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المعروف أحمد بن صليح </w:t>
      </w:r>
      <w:r>
        <w:rPr>
          <w:rStyle w:val="FootnoteAnchor"/>
          <w:rtl w:val="true"/>
        </w:rPr>
        <w:footnoteReference w:id="89"/>
      </w:r>
      <w:r>
        <w:rPr>
          <w:rFonts w:ascii="Amiri" w:hAnsi="Amiri" w:eastAsia="Amiri" w:cs="Amiri"/>
          <w:color w:val="111111"/>
          <w:sz w:val="28"/>
          <w:sz w:val="28"/>
          <w:szCs w:val="28"/>
          <w:rtl w:val="true"/>
          <w:lang w:bidi="ar-SA"/>
        </w:rPr>
        <w:t xml:space="preserve">بن رسلان و هو فيّومي </w:t>
      </w:r>
      <w:r>
        <w:rPr>
          <w:rStyle w:val="FootnoteAnchor"/>
          <w:rtl w:val="true"/>
        </w:rPr>
        <w:footnoteReference w:id="90"/>
      </w:r>
      <w:r>
        <w:rPr>
          <w:rFonts w:ascii="Amiri" w:hAnsi="Amiri" w:eastAsia="Amiri" w:cs="Amiri"/>
          <w:color w:val="111111"/>
          <w:sz w:val="28"/>
          <w:sz w:val="28"/>
          <w:szCs w:val="28"/>
          <w:rtl w:val="true"/>
          <w:lang w:bidi="ar-SA"/>
        </w:rPr>
        <w:t>،يروي عن محمّد بن قطن عن ذي النون</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4395967_73709187"/>
      <w:bookmarkStart w:id="48" w:name="_Toc17"/>
      <w:bookmarkEnd w:id="47"/>
      <w:r>
        <w:rPr/>
        <w:t>7851</w:t>
      </w:r>
      <w:r>
        <w:rPr>
          <w:rtl w:val="true"/>
        </w:rPr>
        <w:t>-[</w:t>
      </w:r>
      <w:r>
        <w:rPr>
          <w:rtl w:val="true"/>
        </w:rPr>
        <w:t>نصر بن أحمد</w:t>
      </w:r>
      <w:r>
        <w:rPr>
          <w:rtl w:val="true"/>
        </w:rPr>
        <w:t xml:space="preserve">]  </w:t>
      </w:r>
      <w:r>
        <w:rPr>
          <w:rtl w:val="true"/>
        </w:rPr>
        <w:t>بن مقاتل بن مطكود بن أبي نصر تمريار</w:t>
      </w:r>
      <w:bookmarkEnd w:id="48"/>
    </w:p>
    <w:p>
      <w:pPr>
        <w:pStyle w:val="BookText"/>
        <w:rPr/>
      </w:pPr>
      <w:r>
        <w:rPr>
          <w:rFonts w:eastAsia="IRNazanin" w:cs="IRNazanin"/>
          <w:color w:val="111111"/>
          <w:sz w:val="28"/>
          <w:szCs w:val="28"/>
          <w:lang w:bidi="fa-IR"/>
        </w:rPr>
        <w:t>7851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أحمد</w:t>
      </w:r>
      <w:r>
        <w:rPr>
          <w:rFonts w:eastAsia="IRNazanin" w:cs="IRNazanin"/>
          <w:color w:val="111111"/>
          <w:sz w:val="28"/>
          <w:szCs w:val="28"/>
          <w:rtl w:val="true"/>
          <w:lang w:bidi="fa-IR"/>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بن مقاتل بن مطكود بن أبي نصر تمريار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أبو القاسم بن أبي العباس بن أبي محمد السوسي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سمع جده مقاتلا، و أبا القاسم بن أبي العلاء، و أبا عبد اللّه بن أبي الحديد، و سهل بن بشر، و أبا الحسن علي بن الحسن بن أبي الحزوّر، و أبا الحسن علي بن الحسن بن طاوس العاقولي، و أبا عبد اللّه محمّد بن علي بن المبارك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w:t>
      </w:r>
      <w:r>
        <w:rPr>
          <w:rStyle w:val="FootnoteAnchor"/>
          <w:rtl w:val="true"/>
        </w:rPr>
        <w:footnoteReference w:id="94"/>
      </w:r>
      <w:r>
        <w:rPr>
          <w:rFonts w:ascii="Amiri" w:hAnsi="Amiri" w:eastAsia="Amiri" w:cs="Amiri"/>
          <w:color w:val="111111"/>
          <w:sz w:val="28"/>
          <w:sz w:val="28"/>
          <w:szCs w:val="28"/>
          <w:rtl w:val="true"/>
          <w:lang w:bidi="ar-SA"/>
        </w:rPr>
        <w:t>عنه و كان شيخا مستورا، و لم يكن الحديث من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بن أحمد بن مقاتل، نا أبو القاسم بن أبي العلاء، أنا أبو نصر عبد الوهّاب بن عبد اللّه بن عمر المرّي </w:t>
      </w:r>
      <w:r>
        <w:rPr>
          <w:rStyle w:val="FootnoteAnchor"/>
          <w:rtl w:val="true"/>
        </w:rPr>
        <w:footnoteReference w:id="95"/>
      </w:r>
      <w:r>
        <w:rPr>
          <w:rFonts w:ascii="Amiri" w:hAnsi="Amiri" w:eastAsia="Amiri" w:cs="Amiri"/>
          <w:color w:val="111111"/>
          <w:sz w:val="28"/>
          <w:sz w:val="28"/>
          <w:szCs w:val="28"/>
          <w:rtl w:val="true"/>
          <w:lang w:bidi="ar-SA"/>
        </w:rPr>
        <w:t>،أنا أبو عمر بن فضالة، حدّثني أبو علي إسماعيل ابن محمّد بن قيراط‍‌، نا سليمان بن عبد الرّحمن، نا شعيب بن إسحاق، نا سعيد بن أبي عروبة، عن قتادة، عن مسلم بن أبي يسار، عن أبي الأشعث الصنعاني، عن عبادة بن الصامت أنه بايع رسول اللّه صلى اللّه عليه و سلم على أن لا يخاف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القاسم نصر بن أحمد، أنا أبو الفرج سهل بن بشر، أنا أبو رجاء هبة اللّه بن محمّد بن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أحمد بن عبد اللّه الحافظ‍‌، أنشدني أبو بكر أحمد بن عبد الرّحمن بن أحمد لمنصور الفقيه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راكب الهول و الآفات و الهلكة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تتعبنّ‌ فليس الرزق بالحركة</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غير ربك في السبع العلى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أقام على أرجائها ملكه </w:t>
      </w:r>
      <w:bookmarkStart w:id="49" w:name="pg11564_105986"/>
    </w:p>
    <w:p>
      <w:pPr>
        <w:pStyle w:val="BookText"/>
        <w:rPr/>
      </w:pPr>
      <w:bookmarkEnd w:id="49"/>
      <w:r>
        <w:rPr>
          <w:rFonts w:ascii="IRNazanin" w:hAnsi="IRNazanin" w:eastAsia="IRNazanin"/>
          <w:color w:val="111111"/>
          <w:sz w:val="28"/>
          <w:sz w:val="28"/>
          <w:szCs w:val="28"/>
          <w:rtl w:val="true"/>
          <w:lang w:bidi="fa-IR"/>
        </w:rPr>
        <w:t xml:space="preserve">سبحانه </w:t>
      </w:r>
      <w:r>
        <w:rPr>
          <w:rStyle w:val="FootnoteAnchor"/>
          <w:rtl w:val="true"/>
        </w:rPr>
        <w:footnoteReference w:id="96"/>
      </w:r>
      <w:r>
        <w:rPr>
          <w:rFonts w:ascii="Amiri" w:hAnsi="Amiri" w:eastAsia="Amiri" w:cs="Amiri"/>
          <w:color w:val="111111"/>
          <w:sz w:val="28"/>
          <w:sz w:val="28"/>
          <w:szCs w:val="28"/>
          <w:rtl w:val="true"/>
          <w:lang w:bidi="ar-SA"/>
        </w:rPr>
        <w:t xml:space="preserve">من لطيف في مشيئته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أدار فينا بما قد شاءه فلكه</w:t>
      </w:r>
    </w:p>
    <w:p>
      <w:pPr>
        <w:pStyle w:val="BookText"/>
        <w:rPr/>
      </w:pPr>
      <w:r>
        <w:rPr>
          <w:rFonts w:ascii="Amiri" w:hAnsi="Amiri" w:eastAsia="Amiri" w:cs="Amiri"/>
          <w:color w:val="111111"/>
          <w:sz w:val="28"/>
          <w:sz w:val="28"/>
          <w:szCs w:val="28"/>
          <w:rtl w:val="true"/>
          <w:lang w:bidi="ar-SA"/>
        </w:rPr>
        <w:t xml:space="preserve">أما ترى البحر و الصياد منتصب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ليله و نجوم الليل مشتبكه</w:t>
      </w:r>
    </w:p>
    <w:p>
      <w:pPr>
        <w:pStyle w:val="BookText"/>
        <w:rPr/>
      </w:pPr>
      <w:r>
        <w:rPr>
          <w:rFonts w:ascii="Amiri" w:hAnsi="Amiri" w:eastAsia="Amiri" w:cs="Amiri"/>
          <w:color w:val="111111"/>
          <w:sz w:val="28"/>
          <w:sz w:val="28"/>
          <w:szCs w:val="28"/>
          <w:rtl w:val="true"/>
          <w:lang w:bidi="ar-SA"/>
        </w:rPr>
        <w:t xml:space="preserve">قد شدّ أطرافه و الموج يضربه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عينه بين عيني كلكل الشبكة</w:t>
      </w:r>
    </w:p>
    <w:p>
      <w:pPr>
        <w:pStyle w:val="BookText"/>
        <w:rPr/>
      </w:pPr>
      <w:r>
        <w:rPr>
          <w:rFonts w:ascii="Amiri" w:hAnsi="Amiri" w:eastAsia="Amiri" w:cs="Amiri"/>
          <w:color w:val="111111"/>
          <w:sz w:val="28"/>
          <w:sz w:val="28"/>
          <w:szCs w:val="28"/>
          <w:rtl w:val="true"/>
          <w:lang w:bidi="ar-SA"/>
        </w:rPr>
        <w:t xml:space="preserve">حتى إذا صار مسرورا به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الحوت قد شكّ‌ سفّود </w:t>
      </w:r>
      <w:r>
        <w:rPr>
          <w:rStyle w:val="FootnoteAnchor"/>
          <w:rtl w:val="true"/>
        </w:rPr>
        <w:footnoteReference w:id="97"/>
      </w:r>
      <w:r>
        <w:rPr>
          <w:rFonts w:ascii="Amiri" w:hAnsi="Amiri" w:eastAsia="Amiri" w:cs="Amiri"/>
          <w:color w:val="111111"/>
          <w:sz w:val="28"/>
          <w:sz w:val="28"/>
          <w:szCs w:val="28"/>
          <w:rtl w:val="true"/>
          <w:lang w:bidi="ar-SA"/>
        </w:rPr>
        <w:t>الردى حنكه</w:t>
      </w:r>
    </w:p>
    <w:p>
      <w:pPr>
        <w:pStyle w:val="BookText"/>
        <w:rPr/>
      </w:pPr>
      <w:r>
        <w:rPr>
          <w:rFonts w:ascii="Amiri" w:hAnsi="Amiri" w:eastAsia="Amiri" w:cs="Amiri"/>
          <w:color w:val="111111"/>
          <w:sz w:val="28"/>
          <w:sz w:val="28"/>
          <w:szCs w:val="28"/>
          <w:rtl w:val="true"/>
          <w:lang w:bidi="ar-SA"/>
        </w:rPr>
        <w:t xml:space="preserve">غدا عليك به صفوا </w:t>
      </w:r>
      <w:r>
        <w:rPr>
          <w:rStyle w:val="FootnoteAnchor"/>
          <w:rtl w:val="true"/>
        </w:rPr>
        <w:footnoteReference w:id="98"/>
      </w:r>
      <w:r>
        <w:rPr>
          <w:rFonts w:ascii="Amiri" w:hAnsi="Amiri" w:eastAsia="Amiri" w:cs="Amiri"/>
          <w:color w:val="111111"/>
          <w:sz w:val="28"/>
          <w:sz w:val="28"/>
          <w:szCs w:val="28"/>
          <w:rtl w:val="true"/>
          <w:lang w:bidi="ar-SA"/>
        </w:rPr>
        <w:t xml:space="preserve">بلا 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أملك منه للذي ملكه</w:t>
      </w:r>
    </w:p>
    <w:p>
      <w:pPr>
        <w:pStyle w:val="BookText"/>
        <w:rPr/>
      </w:pPr>
      <w:r>
        <w:rPr>
          <w:rFonts w:ascii="Amiri" w:hAnsi="Amiri" w:eastAsia="Amiri" w:cs="Amiri"/>
          <w:color w:val="111111"/>
          <w:sz w:val="28"/>
          <w:sz w:val="28"/>
          <w:szCs w:val="28"/>
          <w:rtl w:val="true"/>
          <w:lang w:bidi="ar-SA"/>
        </w:rPr>
        <w:t xml:space="preserve">صنعا من اللّه يعطي </w:t>
      </w:r>
      <w:r>
        <w:rPr>
          <w:rStyle w:val="FootnoteAnchor"/>
          <w:rtl w:val="true"/>
        </w:rPr>
        <w:footnoteReference w:id="99"/>
      </w:r>
      <w:r>
        <w:rPr>
          <w:rFonts w:ascii="Amiri" w:hAnsi="Amiri" w:eastAsia="Amiri" w:cs="Amiri"/>
          <w:color w:val="111111"/>
          <w:sz w:val="28"/>
          <w:sz w:val="28"/>
          <w:szCs w:val="28"/>
          <w:rtl w:val="true"/>
          <w:lang w:bidi="ar-SA"/>
        </w:rPr>
        <w:t xml:space="preserve">ذا بحيلة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يصيد و هذا يأكل السمكة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أبو عبد اللّه محمّد بن علي بن صالح المقرئ، أنشدنا أبو بكر محمّد بن إبراهيم الفقيه، أنشدني أبو يحيى عبد اللّه بن أدران، أنشدنا أبو يحيى زكريا بن يونس، أنشدني أبو بكر بن سختويه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المزاح ينبت الضغينة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ضغن في الحشا مئونة</w:t>
      </w:r>
    </w:p>
    <w:p>
      <w:pPr>
        <w:pStyle w:val="BookText"/>
        <w:rPr/>
      </w:pPr>
      <w:r>
        <w:rPr>
          <w:rFonts w:ascii="Amiri" w:hAnsi="Amiri" w:eastAsia="Amiri" w:cs="Amiri"/>
          <w:color w:val="111111"/>
          <w:sz w:val="28"/>
          <w:sz w:val="28"/>
          <w:szCs w:val="28"/>
          <w:rtl w:val="true"/>
          <w:lang w:bidi="ar-SA"/>
        </w:rPr>
        <w:t xml:space="preserve">و كثرة الضحك من الرعونة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الصمت عن فضل الكلام زينه</w:t>
      </w:r>
    </w:p>
    <w:p>
      <w:pPr>
        <w:pStyle w:val="BookText"/>
        <w:rPr/>
      </w:pPr>
      <w:r>
        <w:rPr>
          <w:rFonts w:ascii="Amiri" w:hAnsi="Amiri" w:eastAsia="Amiri" w:cs="Amiri"/>
          <w:color w:val="111111"/>
          <w:sz w:val="28"/>
          <w:sz w:val="28"/>
          <w:szCs w:val="28"/>
          <w:rtl w:val="true"/>
          <w:lang w:bidi="ar-SA"/>
        </w:rPr>
        <w:t>مات نصر ابن السوسي، و دفن يوم التاسع عشر من ربيع الأول سنة ثمان و أربعين و خمسمائة بمقبرة الباب الصغير</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4395969_73709187"/>
      <w:bookmarkStart w:id="51" w:name="_Toc18"/>
      <w:bookmarkEnd w:id="50"/>
      <w:r>
        <w:rPr/>
        <w:t>7852</w:t>
      </w:r>
      <w:r>
        <w:rPr>
          <w:rtl w:val="true"/>
        </w:rPr>
        <w:t xml:space="preserve"> - </w:t>
      </w:r>
      <w:r>
        <w:rPr>
          <w:rtl w:val="true"/>
        </w:rPr>
        <w:t>نصر بن إبراهيم بن نصر بن إبراهيم بن داود</w:t>
      </w:r>
      <w:bookmarkEnd w:id="51"/>
    </w:p>
    <w:p>
      <w:pPr>
        <w:pStyle w:val="BookText"/>
        <w:rPr/>
      </w:pPr>
      <w:r>
        <w:rPr>
          <w:rFonts w:ascii="Amiri" w:hAnsi="Amiri" w:eastAsia="Amiri" w:cs="Amiri"/>
          <w:color w:val="111111"/>
          <w:sz w:val="28"/>
          <w:sz w:val="28"/>
          <w:szCs w:val="28"/>
          <w:rtl w:val="true"/>
          <w:lang w:bidi="ar-SA"/>
        </w:rPr>
        <w:t xml:space="preserve">أبو الفتح المقدسي الفقيه الشافعي الزاهد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أصله من نابلس، و سكن بيت المقدس، و درس بها، و كان قد سمع بها من أبي الحسن ابن السمسار، و ابن عوف </w:t>
      </w:r>
      <w:r>
        <w:rPr>
          <w:rStyle w:val="FootnoteAnchor"/>
          <w:rtl w:val="true"/>
        </w:rPr>
        <w:footnoteReference w:id="101"/>
      </w:r>
      <w:r>
        <w:rPr>
          <w:rFonts w:ascii="IRNazanin" w:hAnsi="IRNazanin" w:eastAsia="IRNazanin"/>
          <w:color w:val="111111"/>
          <w:sz w:val="28"/>
          <w:sz w:val="28"/>
          <w:szCs w:val="28"/>
          <w:rtl w:val="true"/>
          <w:lang w:bidi="fa-IR"/>
        </w:rPr>
        <w:t xml:space="preserve">،و ابن سعدان </w:t>
      </w:r>
      <w:r>
        <w:rPr>
          <w:rStyle w:val="FootnoteAnchor"/>
          <w:rtl w:val="true"/>
        </w:rPr>
        <w:footnoteReference w:id="102"/>
      </w:r>
      <w:r>
        <w:rPr>
          <w:rFonts w:ascii="IRNazanin" w:hAnsi="IRNazanin" w:eastAsia="IRNazanin"/>
          <w:color w:val="111111"/>
          <w:sz w:val="28"/>
          <w:sz w:val="28"/>
          <w:szCs w:val="28"/>
          <w:rtl w:val="true"/>
          <w:lang w:bidi="fa-IR"/>
        </w:rPr>
        <w:t xml:space="preserve">،و ابن سلوان </w:t>
      </w:r>
      <w:r>
        <w:rPr>
          <w:rStyle w:val="FootnoteAnchor"/>
          <w:rtl w:val="true"/>
        </w:rPr>
        <w:footnoteReference w:id="103"/>
      </w:r>
      <w:r>
        <w:rPr>
          <w:rFonts w:ascii="Amiri" w:hAnsi="Amiri" w:eastAsia="Amiri" w:cs="Amiri"/>
          <w:color w:val="111111"/>
          <w:sz w:val="28"/>
          <w:sz w:val="28"/>
          <w:szCs w:val="28"/>
          <w:rtl w:val="true"/>
          <w:lang w:bidi="ar-SA"/>
        </w:rPr>
        <w:t xml:space="preserve">،و أبي القاسم بن الطّبيز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 بآمد هبة اللّه بن سليمان، و سليم بن أيوب بصور، و عليه تفقه، و على محمّد بن بيان الكازروني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 أبو بكر الخطيب، و عمر بن عبد الكريم الدهستاني، و أبو القاسم النسيب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عنه جدي و خالاي و أبو الحسن الفرضي، و أبو الفتح اللاذقي، و أبو محمّد بن طاوس، و أبو الفضل بن الفرات </w:t>
      </w:r>
      <w:r>
        <w:rPr>
          <w:rStyle w:val="FootnoteAnchor"/>
          <w:rtl w:val="true"/>
        </w:rPr>
        <w:footnoteReference w:id="105"/>
      </w:r>
      <w:r>
        <w:rPr>
          <w:rFonts w:ascii="Amiri" w:hAnsi="Amiri" w:eastAsia="Amiri" w:cs="Amiri"/>
          <w:color w:val="111111"/>
          <w:sz w:val="28"/>
          <w:sz w:val="28"/>
          <w:szCs w:val="28"/>
          <w:rtl w:val="true"/>
          <w:lang w:bidi="ar-SA"/>
        </w:rPr>
        <w:t>،و ناصر بن محمود و جماعة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قدم دمشق سنة إحدى و سبعين في النصف من صفر، ثم خرج إلى صور، و أقام بها نحو عشر سنين، ثم قدم دمشق سنة ثمانين، فأقام بها يحدّث و يدرّس إلى أن مات بها، و كان فقيها فاضلا، و زاهدا عاملا، أقام بدمشق لم يقبل من أحد من أهلها صلة، و كان يقتات من غلة تحمل إليه من أرض </w:t>
      </w:r>
      <w:r>
        <w:rPr>
          <w:rStyle w:val="FootnoteAnchor"/>
          <w:rtl w:val="true"/>
        </w:rPr>
        <w:footnoteReference w:id="106"/>
      </w:r>
      <w:r>
        <w:rPr>
          <w:rFonts w:ascii="Amiri" w:hAnsi="Amiri" w:eastAsia="Amiri" w:cs="Amiri"/>
          <w:color w:val="111111"/>
          <w:sz w:val="28"/>
          <w:sz w:val="28"/>
          <w:szCs w:val="28"/>
          <w:rtl w:val="true"/>
          <w:lang w:bidi="ar-SA"/>
        </w:rPr>
        <w:t xml:space="preserve">كانت له بنابلس، و كان يخبز له منها </w:t>
      </w:r>
      <w:r>
        <w:rPr>
          <w:rStyle w:val="FootnoteAnchor"/>
          <w:rtl w:val="true"/>
        </w:rPr>
        <w:footnoteReference w:id="107"/>
      </w:r>
      <w:r>
        <w:rPr>
          <w:rFonts w:ascii="Amiri" w:hAnsi="Amiri" w:eastAsia="Amiri" w:cs="Amiri"/>
          <w:color w:val="111111"/>
          <w:sz w:val="28"/>
          <w:sz w:val="28"/>
          <w:szCs w:val="28"/>
          <w:rtl w:val="true"/>
          <w:lang w:bidi="ar-SA"/>
        </w:rPr>
        <w:t>كلّ‌ ليلة قرص في جانب الكانون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لي </w:t>
      </w:r>
      <w:r>
        <w:rPr>
          <w:rStyle w:val="FootnoteAnchor"/>
          <w:rtl w:val="true"/>
        </w:rPr>
        <w:footnoteReference w:id="108"/>
      </w:r>
      <w:r>
        <w:rPr>
          <w:rFonts w:ascii="Amiri" w:hAnsi="Amiri" w:eastAsia="Amiri" w:cs="Amiri"/>
          <w:color w:val="111111"/>
          <w:sz w:val="28"/>
          <w:sz w:val="28"/>
          <w:szCs w:val="28"/>
          <w:rtl w:val="true"/>
          <w:lang w:bidi="ar-SA"/>
        </w:rPr>
        <w:t xml:space="preserve">ناصر بن عبد الرّحمن النجار، و كان يخدمه من زهده و تقلله و تركه تناول الشهوات </w:t>
      </w:r>
      <w:r>
        <w:rPr>
          <w:rStyle w:val="FootnoteAnchor"/>
          <w:rtl w:val="true"/>
        </w:rPr>
        <w:footnoteReference w:id="109"/>
      </w:r>
      <w:r>
        <w:rPr>
          <w:rFonts w:ascii="Amiri" w:hAnsi="Amiri" w:eastAsia="Amiri" w:cs="Amiri"/>
          <w:color w:val="111111"/>
          <w:sz w:val="28"/>
          <w:sz w:val="28"/>
          <w:szCs w:val="28"/>
          <w:rtl w:val="true"/>
          <w:lang w:bidi="ar-SA"/>
        </w:rPr>
        <w:t>أشياء عجيبة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أحمد عبد السّلام بن الحسن بن علي بن زرعة الصوري </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الفقيه نصر بن إبراهيم المقدسي، أنا أبو الحسن محمّد بن عوف، أنا أبو بكر محمّد بن سليمان الربعي، نا أبو سعيد محمّد بن أحمد بن فياض، نا أبو سعيد عبد الرّحمن ابن إبراهيم دحيم، نا ابن أبي فديك، حدّثني ابن أبي ذئب، عن الزهري، عن سالم،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سلم على هذا المنبر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منكم الجمعة فليغتسل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12693</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الحسن علي بن المسلم الفقيه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الشيخ الإمام الفقيه الزاهد أبا الفتح نصر بن إبراهيم بن نصر المقدسي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السّقّاء شيخ صالح كان يجاور الجامع ببيت المقدس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أقرأ كل ليلة سورة قُلْ‌ هُوَ اللّٰهُ‌ أَحَدٌ مائتي مرة، و لا أقرأ بِسْمِ‌ اللّٰهِ‌ الرَّحْمٰنِ‌ الرَّحِيمِ‌ ،فرأيت في بعض الليالي مائتي شاة مقطعة الرءوس، و قائلا </w:t>
      </w:r>
      <w:r>
        <w:rPr>
          <w:rStyle w:val="FootnoteAnchor"/>
          <w:rtl w:val="true"/>
        </w:rPr>
        <w:footnoteReference w:id="112"/>
      </w:r>
      <w:r>
        <w:rPr>
          <w:rFonts w:ascii="Amiri" w:hAnsi="Amiri" w:eastAsia="Amiri" w:cs="Amiri"/>
          <w:color w:val="111111"/>
          <w:sz w:val="28"/>
          <w:sz w:val="28"/>
          <w:szCs w:val="28"/>
          <w:rtl w:val="true"/>
          <w:lang w:bidi="ar-SA"/>
        </w:rPr>
        <w:t>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هي مقطعة الرءوس‌؟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لم تقرأ بسم اللّه الرّحمن الرحيم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بخط‍‌ أبي الفرج غيث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الفقيه نصرا يوما و هو يقرأ جزءا، فجاء في أثناء القراءة قوم، و جاء بعدهم صبي صغير، فلما فرغ الجزء سألوه أن يعيد الفائت فأعاد لهم، فلمّا اتصل سماعهم أراد أن يمسك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أعيد، فائت هذا الصغير لأنني أخاف أن أسأل عنه، لم كان هؤلاء أحق بالإعادة منه‌؟ و أعاد له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الفقيه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على الفقيه سليم من سنة سبع و ثلاثين إلى سنة أربعين ما فاتني منها درس، و لا إعادة، و لا وجعت إلاّ يوما واحدا و عوفيت، و سألته في كم التعليقة التي صنفها جزء؟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نحو ثلاثمائة جزء، و ما كتبت منها حرفا إلاّ و أنا على وضوء </w:t>
      </w:r>
      <w:r>
        <w:rPr>
          <w:rStyle w:val="FootnoteAnchor"/>
          <w:rtl w:val="true"/>
        </w:rPr>
        <w:footnoteReference w:id="113"/>
      </w:r>
      <w:r>
        <w:rPr>
          <w:rFonts w:ascii="Amiri" w:hAnsi="Amiri" w:eastAsia="Amiri" w:cs="Amiri"/>
          <w:color w:val="111111"/>
          <w:sz w:val="28"/>
          <w:sz w:val="28"/>
          <w:szCs w:val="28"/>
          <w:rtl w:val="true"/>
          <w:lang w:bidi="ar-SA"/>
        </w:rPr>
        <w:t>،أو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الفقيه أبو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طريقة واحدة في الزهد في الدنيا، و التنزّه عن الدنيا، و الجري على منهاج السلف من التقشّف و تجنّب السلاطين، و رفض الطمع، و الاجتزاء باليسير مما يصل إليه من غلّة أرض كانت له بنابلس، يأتيه منها ما يقتاته و لا يقبل من أحد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من يحكي أن تاج الدولة تتش بن ألب </w:t>
      </w:r>
      <w:r>
        <w:rPr>
          <w:rStyle w:val="FootnoteAnchor"/>
          <w:rtl w:val="true"/>
        </w:rPr>
        <w:footnoteReference w:id="114"/>
      </w:r>
      <w:r>
        <w:rPr>
          <w:rFonts w:ascii="Amiri" w:hAnsi="Amiri" w:eastAsia="Amiri" w:cs="Amiri"/>
          <w:color w:val="111111"/>
          <w:sz w:val="28"/>
          <w:sz w:val="28"/>
          <w:szCs w:val="28"/>
          <w:rtl w:val="true"/>
          <w:lang w:bidi="ar-SA"/>
        </w:rPr>
        <w:t>رسلان زاره يوما، فلم يقم له، و سأله عن أحلّ‌ الأموال التي يتصرف فيها السلطان‌؟ فقال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أحلّها أموال الجزية، فخرج من عنده و أرسل إليه بمبلغ من المال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مال الجزية فعرضه على الأصحاب فلم يقبله،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بنا إليه، فلمّا ذهب الرسول لامه الفقيه أبو الفتح نصر اللّه بن محمّد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حاجتنا إليه، فلو كنت قبلته و فرّقته فينا،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تجزع من فوته، فسوف يأتيك من الدنيا ما يكفيك فيما بعد، فكان كما تفرّس فيه رحمه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115"/>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سمعت بعض من صحبه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الفقيه أبو الفتح في السلف، لم تقصّر درجته عن واحد منهم، لكنهم فاتوه بالسبق، و كانت أوقاته كلها مستغرقة في عمل الخير، إمّا في نشر علم، و إمّا في إصلاح عمل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حكي عن بعض أهل العلم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إمام الحرمين أبا المعالي الجويني </w:t>
      </w:r>
      <w:r>
        <w:rPr>
          <w:rStyle w:val="FootnoteAnchor"/>
          <w:rtl w:val="true"/>
        </w:rPr>
        <w:footnoteReference w:id="117"/>
      </w:r>
      <w:bookmarkStart w:id="52" w:name="pg11564_105989"/>
    </w:p>
    <w:p>
      <w:pPr>
        <w:pStyle w:val="BookText"/>
        <w:rPr/>
      </w:pPr>
      <w:bookmarkEnd w:id="52"/>
      <w:r>
        <w:rPr>
          <w:rFonts w:ascii="Amiri" w:hAnsi="Amiri" w:eastAsia="Amiri" w:cs="Amiri"/>
          <w:color w:val="111111"/>
          <w:sz w:val="28"/>
          <w:sz w:val="28"/>
          <w:szCs w:val="28"/>
          <w:rtl w:val="true"/>
          <w:lang w:bidi="ar-SA"/>
        </w:rPr>
        <w:t xml:space="preserve">بخراسان ثم قدمت العراق فصحبت الشيخ أبا إسحاق الشيرازي، فكانت طريقته أحسن من طريقتهما جميعا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أبا الفتح الفقيه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الفتح الزاهد في يوم الثلاثاء التاسع من المحرم سنة تسعين و أربعمائة، و خرجنا بجنازته بعد صلاة الظهر فلم يمكّنا دفنه إلى قريب المغرب لأن الناس حالوا بيننا و بينه، و كان الخلق متوفرا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الدمشقيون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لم يروا جنازة مثلها و أقمنا على قبره سبع ليال نقرأ كلّ‌ ليلة عشرين ختمة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أبو محمّد بن الأكفاني أنه توفي يوم الثلاثاء العاشر، و ذكر أبو محمّد بن صابر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الحادي عشر، و ذكر أبو عبد اللّه بن قبيس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في العشر الثاني من المحرم سنة تسعين و دفن بباب الصغير</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4395971_73709187"/>
      <w:bookmarkStart w:id="54" w:name="_Toc19"/>
      <w:bookmarkEnd w:id="53"/>
      <w:r>
        <w:rPr/>
        <w:t>7853</w:t>
      </w:r>
      <w:r>
        <w:rPr>
          <w:rtl w:val="true"/>
        </w:rPr>
        <w:t xml:space="preserve"> - </w:t>
      </w:r>
      <w:r>
        <w:rPr>
          <w:rtl w:val="true"/>
        </w:rPr>
        <w:t>نصر بن حبيب السلامي</w:t>
      </w:r>
      <w:bookmarkEnd w:id="54"/>
    </w:p>
    <w:p>
      <w:pPr>
        <w:pStyle w:val="BookText"/>
        <w:rPr/>
      </w:pPr>
      <w:r>
        <w:rPr>
          <w:rFonts w:ascii="Amiri" w:hAnsi="Amiri" w:eastAsia="Amiri" w:cs="Amiri"/>
          <w:color w:val="111111"/>
          <w:sz w:val="28"/>
          <w:sz w:val="28"/>
          <w:szCs w:val="28"/>
          <w:rtl w:val="true"/>
          <w:lang w:bidi="ar-SA"/>
        </w:rPr>
        <w:t>أظنه بيروتيا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محمّد بن شعيب بن شابور حكاية تقدمت في ترجمة مالك بن عبد اللّه الخثعمي</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4395973_73709187"/>
      <w:bookmarkStart w:id="56" w:name="_Toc20"/>
      <w:bookmarkEnd w:id="55"/>
      <w:r>
        <w:rPr/>
        <w:t>7854</w:t>
      </w:r>
      <w:r>
        <w:rPr>
          <w:rtl w:val="true"/>
        </w:rPr>
        <w:t xml:space="preserve"> - </w:t>
      </w:r>
      <w:r>
        <w:rPr>
          <w:rtl w:val="true"/>
        </w:rPr>
        <w:t>نصر بن الحجّاج بن علاط‍‌ السّلمي البهزي</w:t>
      </w:r>
      <w:bookmarkEnd w:id="56"/>
    </w:p>
    <w:p>
      <w:pPr>
        <w:pStyle w:val="BookText"/>
        <w:rPr/>
      </w:pPr>
      <w:r>
        <w:rPr>
          <w:rFonts w:ascii="Amiri" w:hAnsi="Amiri" w:eastAsia="Amiri" w:cs="Amiri"/>
          <w:color w:val="111111"/>
          <w:sz w:val="28"/>
          <w:sz w:val="28"/>
          <w:szCs w:val="28"/>
          <w:rtl w:val="true"/>
          <w:lang w:bidi="ar-SA"/>
        </w:rPr>
        <w:t xml:space="preserve">شاعر كانت لأبيه صحبة، و دار بدمشق، و خصم عبد الرّحمن بن خالد بن الوليد في عبد اللّه بن رباح </w:t>
      </w:r>
      <w:r>
        <w:rPr>
          <w:rStyle w:val="FootnoteAnchor"/>
          <w:rtl w:val="true"/>
        </w:rPr>
        <w:footnoteReference w:id="121"/>
      </w:r>
      <w:r>
        <w:rPr>
          <w:rFonts w:ascii="Amiri" w:hAnsi="Amiri" w:eastAsia="Amiri" w:cs="Amiri"/>
          <w:color w:val="111111"/>
          <w:sz w:val="28"/>
          <w:sz w:val="28"/>
          <w:szCs w:val="28"/>
          <w:rtl w:val="true"/>
          <w:lang w:bidi="ar-SA"/>
        </w:rPr>
        <w:t>،و ادّعى أنه أخوه،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مخاصمته فيه عند معاوية بمكة حين حجّ‌ معاوية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علي بن إبراهيم، و أبو الوحش سبيع بن المسلم، عن رشأ بن نظيف، أنا أبو بكر أحمد بن محمّد بن أحمد الغساني، أنا أبو بكر محمّد بن جعفر السامري، نا نصر ابن داود الصاغاني، نا خالد بن خداش، حدّثني أبي، نا حمّاد بن زيد، عن هشام بن حسّان، عن محمّد بن سيرين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معاوية بن أبي سفيان قال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ذهب مني لذة كلّ‌ شيء إلاّ الحديث، فانظروا من بالباب </w:t>
      </w:r>
      <w:r>
        <w:rPr>
          <w:rStyle w:val="FootnoteAnchor"/>
          <w:rtl w:val="true"/>
        </w:rPr>
        <w:footnoteReference w:id="122"/>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 بن يزيد، و نصر بن الحجّاج السّلميان، فأذن لهما، فلمّا دخلا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تدريان لم بعثت إليكما؟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 يبق لك رحم في العرب إلاّ وصلتها، فأردت أن تصلنا،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لهذا بعثت إليكما، و لكنه قد ذهب مني لذة كلّ‌ شيء إلاّ لذة الحديث،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فقرأنا فيما شئت من أمر الجاهلية و الإسلام فإن شئت أن نوقف لك </w:t>
      </w:r>
      <w:r>
        <w:rPr>
          <w:rStyle w:val="FootnoteAnchor"/>
          <w:rtl w:val="true"/>
        </w:rPr>
        <w:footnoteReference w:id="123"/>
      </w:r>
      <w:r>
        <w:rPr>
          <w:rFonts w:ascii="Amiri" w:hAnsi="Amiri" w:eastAsia="Amiri" w:cs="Amiri"/>
          <w:color w:val="111111"/>
          <w:sz w:val="28"/>
          <w:sz w:val="28"/>
          <w:szCs w:val="28"/>
          <w:rtl w:val="true"/>
          <w:lang w:bidi="ar-SA"/>
        </w:rPr>
        <w:t>رفيقا، و إن شئت أن نصدقك صدقناك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معاوية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خير قريش، و لو أنّ‌ أبا سفيان ولد الناس لكانوا أكياسا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السّلميان 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ولد الناس من هو خير من أبي سفيان، آدم صلى اللّه عليه و سلم، فمنهم الأحمر و الكيّس، و أما خير قريش لقريش فمحمّد صلى اللّه عليه و سلم، فما أنت فيه فمن ذلك، و أما أنت فشرّ قريش لقريش، أطغيت برّها، و أكفرت فاجرها، كأنا بهم قد سألوا من بعدك ما سألوك فضربت أعناقهم ثم ألقوا في السكك، فكانوا كالزقاق المنتفخة،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 هذا الكلام منكما أحد غيري‌؟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فاخرجا و لا يسمعنّه منكم أحد، قال خالد بن خداش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حمّاد بن زيد ربما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 أبو عبد 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كذا قال، و إنما هو محمّد بن خالد بن خداش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محمّد بن علي بن كرتيلا، أنا أبو بكر محمّد بن علي بن محمّد، أنا أبو الحسين أحمد بن عبد اللّه بن الخضر، أنا أبو جعفر أحمد بن أبي طالب، حدّثني أبو طالب، حدّثني أبو عمرو، محمّد بن مروان، نا محمّد بن خالد بن خداش بن عجلان المهلبي، نا أبي، نا حمّاد بن زيد، عن هشام بن حسّان، عن محمّد 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معاوية قال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ذهب مني لذة كلّ‌ شيء إلاّ الحديث، فمن بالباب‌؟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 بن يزيد، و نصر بن الحجّاج السّلميان، فأذن لهما، فلمّا دخلا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تدريان لم بعثت إليكما؟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 يبق لك في العرب رحم إلاّ وصلتها، فأردت أن تصلنا، قال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لهذا بعثت إليكما، و لكنه قد ذهب مني لذة كلّ‌ شيء إلاّ الحديث،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فقرأنا فيما </w:t>
      </w:r>
    </w:p>
    <w:p>
      <w:pPr>
        <w:pStyle w:val="BookText"/>
        <w:rPr/>
      </w:pPr>
      <w:r>
        <w:rPr>
          <w:rFonts w:ascii="Amiri" w:hAnsi="Amiri" w:eastAsia="Amiri" w:cs="Amiri"/>
          <w:color w:val="111111"/>
          <w:sz w:val="28"/>
          <w:sz w:val="28"/>
          <w:szCs w:val="28"/>
          <w:rtl w:val="true"/>
          <w:lang w:bidi="ar-SA"/>
        </w:rPr>
        <w:t>شئت من أمر الجاهلية و الإسلام، فإن شئت أن نرفق لك، و إن شئت أن نصدقك صدقناك،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معاوية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خير قريش لقريش، و لو أنّ‌ أبا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الناس كانوا أكياسا، فحمد اللّه السلميان 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ولد الناس من هو خير من أبي سفيان</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آدم فكان منهم الأحمق و الكيس، و أما خير قريش لقريش فمحمّد، و أنت شرّ قريش لقريش، أنصبت برّها، و أكفرت فاجرها، كأنهم قد سألوا من بعدك ما سألوك فضربت أعناقهم، ثم ألقوا في السكك كالزقاق المنتفخة،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 هذا الكلام منكما أحد غيري‌؟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فاخرجا لا يسمعه منكما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علي بن المسلمة، أنا أبو الحسن بن الحمّامي، أنا أبو علي بن الصوّاف، أنا أبو محمّد الحسن بن علي القطّان، نا إسماعيل بن عيسى العطّار، نا أبو حذيفة إسحاق بن بشر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 عمر بن الخطّاب في جوف الليل في زقاق من أزقة المدينة فإذا امرأة تقول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من سبيل إلى خمر فأشربها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من سبيل إلى نصر بن حجّاج‌؟</w:t>
      </w:r>
    </w:p>
    <w:p>
      <w:pPr>
        <w:pStyle w:val="BookText"/>
        <w:rPr/>
      </w:pPr>
      <w:r>
        <w:rPr>
          <w:rFonts w:ascii="Amiri" w:hAnsi="Amiri" w:eastAsia="Amiri" w:cs="Amiri"/>
          <w:color w:val="111111"/>
          <w:sz w:val="28"/>
          <w:sz w:val="28"/>
          <w:szCs w:val="28"/>
          <w:rtl w:val="true"/>
          <w:lang w:bidi="ar-SA"/>
        </w:rPr>
        <w:t>فأصبح فسأل عنه فوصف له، فدعا به، فإذا أجمل الناس، فسيّره من المدينة،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أنت أينما كنت فتنة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هذه منقطعة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ثنا الحسين بن محمّد، ثنا محمّد بن سعد </w:t>
      </w:r>
      <w:r>
        <w:rPr>
          <w:rStyle w:val="FootnoteAnchor"/>
          <w:rtl w:val="true"/>
        </w:rPr>
        <w:footnoteReference w:id="129"/>
      </w:r>
      <w:r>
        <w:rPr>
          <w:rFonts w:ascii="Amiri" w:hAnsi="Amiri" w:eastAsia="Amiri" w:cs="Amiri"/>
          <w:color w:val="111111"/>
          <w:sz w:val="28"/>
          <w:sz w:val="28"/>
          <w:szCs w:val="28"/>
          <w:rtl w:val="true"/>
          <w:lang w:bidi="ar-SA"/>
        </w:rPr>
        <w:t>،أنا عمرو بن عاصم الكلابي، نا داود بن أبي الفرات، نا عبد اللّه بن بريدة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عمر بن الخطّاب يعسّ‌ ذات ليلة فإذا امرأة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من سبيل إلى خمر فأشربها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سبيل إلى نصر بن حجّاج‌؟</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أصبح سأل عنه، فإذا هو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سليم، فأرسل إليه فأتاه فإذا هو من</w:t>
      </w:r>
      <w:r>
        <w:rPr>
          <w:rFonts w:eastAsia="Amiri" w:cs="Amiri" w:ascii="Amiri" w:hAnsi="Amiri"/>
          <w:color w:val="111111"/>
          <w:sz w:val="28"/>
          <w:szCs w:val="28"/>
          <w:rtl w:val="true"/>
          <w:lang w:bidi="ar-SA"/>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أحسن </w:t>
      </w:r>
    </w:p>
    <w:p>
      <w:pPr>
        <w:pStyle w:val="BookText"/>
        <w:rPr/>
      </w:pPr>
      <w:r>
        <w:rPr>
          <w:rFonts w:ascii="IRNazanin" w:hAnsi="IRNazanin" w:eastAsia="IRNazanin"/>
          <w:color w:val="111111"/>
          <w:sz w:val="28"/>
          <w:sz w:val="28"/>
          <w:szCs w:val="28"/>
          <w:rtl w:val="true"/>
          <w:lang w:bidi="fa-IR"/>
        </w:rPr>
        <w:t xml:space="preserve">الناس شعرا </w:t>
      </w:r>
      <w:r>
        <w:rPr>
          <w:rStyle w:val="FootnoteAnchor"/>
          <w:rtl w:val="true"/>
        </w:rPr>
        <w:footnoteReference w:id="131"/>
      </w:r>
      <w:r>
        <w:rPr>
          <w:rFonts w:ascii="IRNazanin" w:hAnsi="IRNazanin" w:eastAsia="IRNazanin"/>
          <w:color w:val="111111"/>
          <w:sz w:val="28"/>
          <w:sz w:val="28"/>
          <w:szCs w:val="28"/>
          <w:rtl w:val="true"/>
          <w:lang w:bidi="fa-IR"/>
        </w:rPr>
        <w:t xml:space="preserve">،و أصبحهم </w:t>
      </w:r>
      <w:r>
        <w:rPr>
          <w:rStyle w:val="FootnoteAnchor"/>
          <w:rtl w:val="true"/>
        </w:rPr>
        <w:footnoteReference w:id="132"/>
      </w:r>
      <w:r>
        <w:rPr>
          <w:rFonts w:ascii="Amiri" w:hAnsi="Amiri" w:eastAsia="Amiri" w:cs="Amiri"/>
          <w:color w:val="111111"/>
          <w:sz w:val="28"/>
          <w:sz w:val="28"/>
          <w:szCs w:val="28"/>
          <w:rtl w:val="true"/>
          <w:lang w:bidi="ar-SA"/>
        </w:rPr>
        <w:t xml:space="preserve">وجها، فأمره عمر أن يطمّ‌ شعره، ففعل، فخرجت جبهته فازداد حسنا، فأمره عمر أن يعتمّ‌ </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w:t>
      </w:r>
      <w:r>
        <w:rPr>
          <w:rFonts w:eastAsia="IRNazanin" w:cs="IRNazanin"/>
          <w:color w:val="111111"/>
          <w:sz w:val="28"/>
          <w:szCs w:val="28"/>
          <w:rtl w:val="true"/>
          <w:lang w:bidi="fa-IR"/>
        </w:rPr>
        <w:t xml:space="preserve">] </w:t>
      </w:r>
      <w:r>
        <w:rPr>
          <w:rStyle w:val="FootnoteAnchor"/>
          <w:rtl w:val="true"/>
        </w:rPr>
        <w:footnoteReference w:id="134"/>
      </w:r>
      <w:r>
        <w:rPr>
          <w:rFonts w:ascii="Amiri" w:hAnsi="Amiri" w:eastAsia="Amiri" w:cs="Amiri"/>
          <w:color w:val="111111"/>
          <w:sz w:val="28"/>
          <w:sz w:val="28"/>
          <w:szCs w:val="28"/>
          <w:rtl w:val="true"/>
          <w:lang w:bidi="ar-SA"/>
        </w:rPr>
        <w:t>،فازداد حسنا،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الذي نفسي بيده لا تجامعني بأرض أنا بها، فأمر له بما يصلحه و يسيّره إلى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135"/>
      </w:r>
      <w:r>
        <w:rPr>
          <w:rFonts w:ascii="IRNazanin" w:hAnsi="IRNazanin" w:eastAsia="IRNazanin"/>
          <w:color w:val="111111"/>
          <w:sz w:val="28"/>
          <w:sz w:val="28"/>
          <w:szCs w:val="28"/>
          <w:rtl w:val="true"/>
          <w:lang w:bidi="fa-IR"/>
        </w:rPr>
        <w:t xml:space="preserve">،نا محمّد بن عبد اللّه الحاسب </w:t>
      </w:r>
      <w:r>
        <w:rPr>
          <w:rStyle w:val="FootnoteAnchor"/>
          <w:rtl w:val="true"/>
        </w:rPr>
        <w:footnoteReference w:id="136"/>
      </w:r>
      <w:r>
        <w:rPr>
          <w:rFonts w:ascii="Amiri" w:hAnsi="Amiri" w:eastAsia="Amiri" w:cs="Amiri"/>
          <w:color w:val="111111"/>
          <w:sz w:val="28"/>
          <w:sz w:val="28"/>
          <w:szCs w:val="28"/>
          <w:rtl w:val="true"/>
          <w:lang w:bidi="ar-SA"/>
        </w:rPr>
        <w:t>،نا الحسن بن علي بن نصر الطوسي، نا محمّد بن عبد الكريم، نا الهيثم بن عدي، أنا مجالد، و ابن عياش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عمر يعسّ‌ بالمدينة إذ مرّ بامرأة في بيت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من سبيل إلى خمر فأشربها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سبيل إلى نصر بن حجّاج‌؟</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رجلا جميلا،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أنا حي فلا، فلما أصبح بعث إلى نصر بن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من المدينة، فلحق بالبصرة، فنزل على مجاشع بن مسعود، و كان خليفة أبي موسى، و كانت لمجاشع امرأة جميلة شابة، فبينما الشيخ جالس و عنده نصر بن الحجّاج إذ كتب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اللّه أحبك </w:t>
      </w:r>
      <w:r>
        <w:rPr>
          <w:rStyle w:val="FootnoteAnchor"/>
          <w:rtl w:val="true"/>
        </w:rPr>
        <w:footnoteReference w:id="137"/>
      </w:r>
      <w:r>
        <w:rPr>
          <w:rFonts w:ascii="Amiri" w:hAnsi="Amiri" w:eastAsia="Amiri" w:cs="Amiri"/>
          <w:color w:val="111111"/>
          <w:sz w:val="28"/>
          <w:sz w:val="28"/>
          <w:szCs w:val="28"/>
          <w:rtl w:val="true"/>
          <w:lang w:bidi="ar-SA"/>
        </w:rPr>
        <w:t>فقالت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ناحية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اللّه،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أصفى لقحتكم </w:t>
      </w:r>
      <w:r>
        <w:rPr>
          <w:rStyle w:val="FootnoteAnchor"/>
          <w:rtl w:val="true"/>
        </w:rPr>
        <w:footnoteReference w:id="138"/>
      </w:r>
      <w:r>
        <w:rPr>
          <w:rFonts w:ascii="Amiri" w:hAnsi="Amiri" w:eastAsia="Amiri" w:cs="Amiri"/>
          <w:color w:val="111111"/>
          <w:sz w:val="28"/>
          <w:sz w:val="28"/>
          <w:szCs w:val="28"/>
          <w:rtl w:val="true"/>
          <w:lang w:bidi="ar-SA"/>
        </w:rPr>
        <w:t>هذه،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أصفى لقحتكم هذه، و أنا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لهذه، أعزم عليك لما أخبرتني،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عزمت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شوار بيتكم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شوار بيتكم، و أنا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لهذه، ثم حانت منه التفاتة فإذا هو بالكتاب،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بغلام من المكتب، فقال اقرأ،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اللّه أحبك </w:t>
      </w:r>
      <w:r>
        <w:rPr>
          <w:rStyle w:val="FootnoteAnchor"/>
          <w:rtl w:val="true"/>
        </w:rPr>
        <w:footnoteReference w:id="139"/>
      </w:r>
      <w:r>
        <w:rPr>
          <w:rFonts w:ascii="Amiri" w:hAnsi="Amiri" w:eastAsia="Amiri" w:cs="Amiri"/>
          <w:color w:val="111111"/>
          <w:sz w:val="28"/>
          <w:sz w:val="28"/>
          <w:szCs w:val="28"/>
          <w:rtl w:val="true"/>
          <w:lang w:bidi="ar-SA"/>
        </w:rPr>
        <w:t>،فقلت أنت و أنا و اللّه، هذه لهذه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اعتدّي، تزوجها يا ابن أخي إن أردت، و كانوا لا يكتمون من أمرائهم شيئا، فأتى أبا موسى فأخبره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 باللّه ما أخرجك أمير المؤمنين من خير، اخرج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فارس و عليها عثمان </w:t>
      </w:r>
      <w:r>
        <w:rPr>
          <w:rStyle w:val="FootnoteAnchor"/>
          <w:rtl w:val="true"/>
        </w:rPr>
        <w:footnoteReference w:id="140"/>
      </w:r>
      <w:r>
        <w:rPr>
          <w:rFonts w:ascii="Amiri" w:hAnsi="Amiri" w:eastAsia="Amiri" w:cs="Amiri"/>
          <w:color w:val="111111"/>
          <w:sz w:val="28"/>
          <w:sz w:val="28"/>
          <w:szCs w:val="28"/>
          <w:rtl w:val="true"/>
          <w:lang w:bidi="ar-SA"/>
        </w:rPr>
        <w:t xml:space="preserve">بن أبي العاص الثقفي، فنزل </w:t>
      </w:r>
    </w:p>
    <w:p>
      <w:pPr>
        <w:pStyle w:val="BookText"/>
        <w:rPr/>
      </w:pPr>
      <w:r>
        <w:rPr>
          <w:rFonts w:ascii="Amiri" w:hAnsi="Amiri" w:eastAsia="Amiri" w:cs="Amiri"/>
          <w:color w:val="111111"/>
          <w:sz w:val="28"/>
          <w:sz w:val="28"/>
          <w:szCs w:val="28"/>
          <w:rtl w:val="true"/>
          <w:lang w:bidi="ar-SA"/>
        </w:rPr>
        <w:t>على دهقانة فأعجبها، فأرسلت إليه، فبلغ ذلك عثمان بن أبي العاص فبعث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أخرجك أمير المؤمنين و أبو موسى من خير، أخرج 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فعلتم هذا لألحقنّ‌ بالشرك، فكتب عثمان إلى أبي موسى، و كتب أبو موسى إلى عمر، فكتب عمر أن جزّوا شعره، و شمّروا قميصه، و ألزموه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بن مقاتل، أنا أبو القاسم بن أبي العلاء، أنا أبو محمّد ابن أبي نصر، أنا أبو بكر محمّد بن عيسى بن عبد الكريم الطرسوسي، نا أبو عمر أحمد بن محمّد بن عبد الرّحمن الحلبي الطرسوسي، نا محمّد بن عمير بن مسعود، نا قاسم هو ابن </w:t>
      </w:r>
      <w:r>
        <w:rPr>
          <w:rStyle w:val="FootnoteAnchor"/>
          <w:rtl w:val="true"/>
        </w:rPr>
        <w:footnoteReference w:id="141"/>
      </w:r>
      <w:r>
        <w:rPr>
          <w:rFonts w:ascii="IRNazanin" w:hAnsi="IRNazanin" w:eastAsia="IRNazanin"/>
          <w:color w:val="111111"/>
          <w:sz w:val="28"/>
          <w:sz w:val="28"/>
          <w:szCs w:val="28"/>
          <w:rtl w:val="true"/>
          <w:lang w:bidi="fa-IR"/>
        </w:rPr>
        <w:t xml:space="preserve">جعفر بن سراج </w:t>
      </w:r>
      <w:r>
        <w:rPr>
          <w:rStyle w:val="FootnoteAnchor"/>
          <w:rtl w:val="true"/>
        </w:rPr>
        <w:footnoteReference w:id="142"/>
      </w:r>
      <w:r>
        <w:rPr>
          <w:rFonts w:ascii="Amiri" w:hAnsi="Amiri" w:eastAsia="Amiri" w:cs="Amiri"/>
          <w:color w:val="111111"/>
          <w:sz w:val="28"/>
          <w:sz w:val="28"/>
          <w:szCs w:val="28"/>
          <w:rtl w:val="true"/>
          <w:lang w:bidi="ar-SA"/>
        </w:rPr>
        <w:t xml:space="preserve">،نا محمّد بن سعيد القرشي، نا محمّد بن عثمان بن جهيم بن أبي جهيمة عن أبيه عن جده و كان على ساقه غنائم </w:t>
      </w:r>
      <w:r>
        <w:rPr>
          <w:rStyle w:val="FootnoteAnchor"/>
          <w:rtl w:val="true"/>
        </w:rPr>
        <w:footnoteReference w:id="143"/>
      </w:r>
      <w:r>
        <w:rPr>
          <w:rFonts w:ascii="Amiri" w:hAnsi="Amiri" w:eastAsia="Amiri" w:cs="Amiri"/>
          <w:color w:val="111111"/>
          <w:sz w:val="28"/>
          <w:sz w:val="28"/>
          <w:szCs w:val="28"/>
          <w:rtl w:val="true"/>
          <w:lang w:bidi="ar-SA"/>
        </w:rPr>
        <w:t>خيبر مع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عمر بن الخطّاب ذات ليلة يعسّ‌ بالمدينة إذ سمع صوت امرأة في بيت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من سبيل إلى خمر فأشربها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سبيل إلى نصر بن حجّاج‌؟</w:t>
      </w:r>
    </w:p>
    <w:p>
      <w:pPr>
        <w:pStyle w:val="BookText"/>
        <w:rPr/>
      </w:pPr>
      <w:r>
        <w:rPr>
          <w:rFonts w:ascii="IRNazanin" w:hAnsi="IRNazanin" w:eastAsia="IRNazanin"/>
          <w:color w:val="111111"/>
          <w:sz w:val="28"/>
          <w:sz w:val="28"/>
          <w:szCs w:val="28"/>
          <w:rtl w:val="true"/>
          <w:lang w:bidi="fa-IR"/>
        </w:rPr>
        <w:t xml:space="preserve">إلى فتى ما جد الأعراق معتبل </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المحيا كريم غير ملجاج</w:t>
      </w:r>
    </w:p>
    <w:p>
      <w:pPr>
        <w:pStyle w:val="BookText"/>
        <w:rPr/>
      </w:pPr>
      <w:r>
        <w:rPr>
          <w:rFonts w:ascii="IRNazanin" w:hAnsi="IRNazanin" w:eastAsia="IRNazanin"/>
          <w:color w:val="111111"/>
          <w:sz w:val="28"/>
          <w:sz w:val="28"/>
          <w:szCs w:val="28"/>
          <w:rtl w:val="true"/>
          <w:lang w:bidi="fa-IR"/>
        </w:rPr>
        <w:t xml:space="preserve">تمسه </w:t>
      </w:r>
      <w:r>
        <w:rPr>
          <w:rStyle w:val="FootnoteAnchor"/>
          <w:rtl w:val="true"/>
        </w:rPr>
        <w:footnoteReference w:id="145"/>
      </w:r>
      <w:r>
        <w:rPr>
          <w:rFonts w:ascii="Amiri" w:hAnsi="Amiri" w:eastAsia="Amiri" w:cs="Amiri"/>
          <w:color w:val="111111"/>
          <w:sz w:val="28"/>
          <w:sz w:val="28"/>
          <w:szCs w:val="28"/>
          <w:rtl w:val="true"/>
          <w:lang w:bidi="ar-SA"/>
        </w:rPr>
        <w:t xml:space="preserve">أعراق صدق حين تنسبه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 غمّ‌ من المكروب فرّاج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أرى معي </w:t>
      </w:r>
      <w:r>
        <w:rPr>
          <w:rStyle w:val="FootnoteAnchor"/>
          <w:rtl w:val="true"/>
        </w:rPr>
        <w:footnoteReference w:id="146"/>
      </w:r>
      <w:r>
        <w:rPr>
          <w:rFonts w:ascii="Amiri" w:hAnsi="Amiri" w:eastAsia="Amiri" w:cs="Amiri"/>
          <w:color w:val="111111"/>
          <w:sz w:val="28"/>
          <w:sz w:val="28"/>
          <w:szCs w:val="28"/>
          <w:rtl w:val="true"/>
          <w:lang w:bidi="ar-SA"/>
        </w:rPr>
        <w:t xml:space="preserve">في مصر رجلا تهتف به الهواتف في خدورها، عليّ‌ بنصر بن الحجّاج فأتي به، فإذا أحسن الناس وجها، و أحسن الناس شعرا أو عينا، فأمر بشعره فجزّ، فبدت له وجنتان كأنهما شقيّ‌ تمر، و أمره فاعتمّ‌ فافتتن النساء </w:t>
      </w:r>
      <w:r>
        <w:rPr>
          <w:rStyle w:val="FootnoteAnchor"/>
          <w:rtl w:val="true"/>
        </w:rPr>
        <w:footnoteReference w:id="147"/>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تساكني ببلدة أنا بها، فسيّره إلى البصرة، و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محمّد بن العلاّف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المعمّر الأنصاري عنه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أنا أبو علي بن أبي جعفر، و أبو الحسن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الملك بن محمّد، أنا أحمد بن إبراهيم، أنا محمّد بن جعفر، نا الترقفي، نا محمّد بن كثير المصّيصي، مخلد بن الحسين، عن هشام بن حسّان، </w:t>
      </w:r>
    </w:p>
    <w:p>
      <w:pPr>
        <w:pStyle w:val="BookText"/>
        <w:rPr/>
      </w:pPr>
      <w:r>
        <w:rPr>
          <w:rFonts w:ascii="Amiri" w:hAnsi="Amiri" w:eastAsia="Amiri" w:cs="Amiri"/>
          <w:color w:val="111111"/>
          <w:sz w:val="28"/>
          <w:sz w:val="28"/>
          <w:szCs w:val="28"/>
          <w:rtl w:val="true"/>
          <w:lang w:bidi="ar-SA"/>
        </w:rPr>
        <w:t>عن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بن الخطّاب يعسّ‌ فسمع امرأة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من سبيل إلى خمر فأشربها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سبيل إلى نصر بن حجّاج‌؟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كان عمر حيّا فلا، فلمّا أصبح بعث إلى نصر بن حجّاج، فإذا رجل جميل،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فلا تساكني،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ما ذنبي‌؟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و اللّه لا تساكني بالمدينة، فخرج حتى أتى البصرة، فكان يدخل على مجاشع بن مسعود السلمي، و كانت له امرأة جميلة، يقال لها الخضيراء، فأعجب بها نصر، و كان يقعد هو و أبو مجاشع يتحدثان و خضيراء معهما، فكتب لها نصر في الأرض كتابا،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فعلم أنه جواب كلام و كانت تكتب، و كان مجاشع لا يكتب، فدعا بإناء فكفأه عليه و دعا كاتبا فقرأه، فإذا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لأحبك حبا لو كان فوقك لأظلّك، و لو كان تحتك لأقلّك، و بلغ نصر ما صنع مجاشع، فاستحيا، فلزم بيته، و ضني حتى صار كالفرخ، فقال مجاشع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إليه فأسنديه إلى صدرك، و أطعميه الطعام بيدك، فأبت، فعزم عليها، فأسندته إلى صدرها، و أطعمته الطعام بيدها، فلمّا تحامل خرج من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الخرائطي، نا إبراهيم بن الجنيد، نا محمّد بن سعيد القرشي البصري، نا محمّد بن الجهم بن عثمان بن أبي الجهيم </w:t>
      </w:r>
      <w:r>
        <w:rPr>
          <w:rStyle w:val="FootnoteAnchor"/>
          <w:rtl w:val="true"/>
        </w:rPr>
        <w:footnoteReference w:id="148"/>
      </w:r>
      <w:r>
        <w:rPr>
          <w:rFonts w:ascii="Amiri" w:hAnsi="Amiri" w:eastAsia="Amiri" w:cs="Amiri"/>
          <w:color w:val="111111"/>
          <w:sz w:val="28"/>
          <w:sz w:val="28"/>
          <w:szCs w:val="28"/>
          <w:rtl w:val="true"/>
          <w:lang w:bidi="ar-SA"/>
        </w:rPr>
        <w:t>عن أبيه، عن جدّه، و كان على ساقة غنائم خيبر حين افتتحها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عمر يطوف في سكة من سكك المدينة إذ سمع امرأة و هي تهتف في خدرها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من سبيل إلى خمر فأشربها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سبيل إلى نصر بن حجّاج</w:t>
      </w:r>
    </w:p>
    <w:p>
      <w:pPr>
        <w:pStyle w:val="BookText"/>
        <w:rPr/>
      </w:pPr>
      <w:r>
        <w:rPr>
          <w:rFonts w:ascii="Amiri" w:hAnsi="Amiri" w:eastAsia="Amiri" w:cs="Amiri"/>
          <w:color w:val="111111"/>
          <w:sz w:val="28"/>
          <w:sz w:val="28"/>
          <w:szCs w:val="28"/>
          <w:rtl w:val="true"/>
          <w:lang w:bidi="ar-SA"/>
        </w:rPr>
        <w:t xml:space="preserve">إلى فتى ماجد الأعراق مقتبل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المحيا كريم غير ملجاج</w:t>
      </w:r>
    </w:p>
    <w:p>
      <w:pPr>
        <w:pStyle w:val="BookText"/>
        <w:rPr/>
      </w:pPr>
      <w:r>
        <w:rPr>
          <w:rFonts w:ascii="Amiri" w:hAnsi="Amiri" w:eastAsia="Amiri" w:cs="Amiri"/>
          <w:color w:val="111111"/>
          <w:sz w:val="28"/>
          <w:sz w:val="28"/>
          <w:szCs w:val="28"/>
          <w:rtl w:val="true"/>
          <w:lang w:bidi="ar-SA"/>
        </w:rPr>
        <w:t xml:space="preserve">تمته أعراق صدق حين تنسبه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حفاظ‍‌ عن المكروه فراج</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معي في المصر رجلا تهتف به الهواتف في خدورها، عليّ‌ بنصر بن حجّاج، فأتي به، فإذا هو من أحسن الناس وجها و عينا، و شعرة، فأمر بشعره فجزّ، فخرجت له جبهة كأنها شقة قمر، فأمره أن يعتمّ‌، فاعتمّ‌ فافتتن النساء بعينيه،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تساكني بلادا أنا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أقول لك، فسيّره إلى البصرة، و خشيت المرأة التي سمع منها عمر أن يبدر من عمر إليها شيء، فدسّت إليه أبياتا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 للإمام الذي تخشى بوادره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للخمر أو نصر بن حجّاج</w:t>
      </w:r>
    </w:p>
    <w:p>
      <w:pPr>
        <w:pStyle w:val="BookText"/>
        <w:rPr/>
      </w:pPr>
      <w:r>
        <w:rPr>
          <w:rFonts w:ascii="Amiri" w:hAnsi="Amiri" w:eastAsia="Amiri" w:cs="Amiri"/>
          <w:color w:val="111111"/>
          <w:sz w:val="28"/>
          <w:sz w:val="28"/>
          <w:szCs w:val="28"/>
          <w:rtl w:val="true"/>
          <w:lang w:bidi="ar-SA"/>
        </w:rPr>
        <w:t xml:space="preserve">إني عنيت أبا حفص، بغيرهما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الحليب و طرف فاتر ساج</w:t>
      </w:r>
    </w:p>
    <w:p>
      <w:pPr>
        <w:pStyle w:val="BookText"/>
        <w:rPr/>
      </w:pPr>
      <w:r>
        <w:rPr>
          <w:rFonts w:ascii="Amiri" w:hAnsi="Amiri" w:eastAsia="Amiri" w:cs="Amiri"/>
          <w:color w:val="111111"/>
          <w:sz w:val="28"/>
          <w:sz w:val="28"/>
          <w:szCs w:val="28"/>
          <w:rtl w:val="true"/>
          <w:lang w:bidi="ar-SA"/>
        </w:rPr>
        <w:t xml:space="preserve">إنّ‌ الهوى 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Style w:val="FootnoteAnchor"/>
          <w:rtl w:val="true"/>
        </w:rPr>
        <w:footnoteReference w:id="149"/>
      </w:r>
      <w:r>
        <w:rPr>
          <w:rFonts w:ascii="IRNazanin" w:hAnsi="IRNazanin" w:eastAsia="IRNazanin"/>
          <w:color w:val="111111"/>
          <w:sz w:val="28"/>
          <w:sz w:val="28"/>
          <w:szCs w:val="28"/>
          <w:rtl w:val="true"/>
          <w:lang w:bidi="fa-IR"/>
        </w:rPr>
        <w:t xml:space="preserve">فحبسته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أقرّ بإلجام و إسراج</w:t>
      </w:r>
    </w:p>
    <w:p>
      <w:pPr>
        <w:pStyle w:val="BookText"/>
        <w:rPr/>
      </w:pPr>
      <w:r>
        <w:rPr>
          <w:rFonts w:ascii="Amiri" w:hAnsi="Amiri" w:eastAsia="Amiri" w:cs="Amiri"/>
          <w:color w:val="111111"/>
          <w:sz w:val="28"/>
          <w:sz w:val="28"/>
          <w:szCs w:val="28"/>
          <w:rtl w:val="true"/>
          <w:lang w:bidi="ar-SA"/>
        </w:rPr>
        <w:t xml:space="preserve">لا تجعل الظنّ‌ حقا أو تيقّنه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السبيل سبيل الخائف الراجي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حبس التقوى الهوى،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أتى على نصر حين و اشتدّ على أمّه غيبة ابنها عنها، فتعرّضت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بين الأذان و الإقامة، فقعدت له على الطريق، فلما خرج يريد صلاة العصر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لأجاثينّك بين يدي اللّه ثم لأخاصمنّك، أ يبيت ابني عبد اللّه و عاصم إلى جنبك، و بيني و بين ابني الفيافي و المفاوز و الجبال،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نصر، إنّ‌ عبد اللّه و عاصما لم تهتف بهما العواتق في خدورهن،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انصرفت، و مضى عمر إلى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فأبرد عمر بريدا إلى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بالبصرة أياما ثم نادى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يكتب إلى المدينة فليكتب، فإنّ‌ بريد المسلمين خارج،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الناس و كتب نصر بن 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أمّا بعد يا أمير المؤمنين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لعمري لئن سيرتني و حرمتني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نلت من عرضي عليك حرام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أ إن </w:t>
      </w:r>
      <w:r>
        <w:rPr>
          <w:rStyle w:val="FootnoteAnchor"/>
          <w:rtl w:val="true"/>
        </w:rPr>
        <w:footnoteReference w:id="153"/>
      </w:r>
      <w:r>
        <w:rPr>
          <w:rFonts w:ascii="Amiri" w:hAnsi="Amiri" w:eastAsia="Amiri" w:cs="Amiri"/>
          <w:color w:val="111111"/>
          <w:sz w:val="28"/>
          <w:sz w:val="28"/>
          <w:szCs w:val="28"/>
          <w:rtl w:val="true"/>
          <w:lang w:bidi="ar-SA"/>
        </w:rPr>
        <w:t xml:space="preserve">غنّت الذّلفاء يوما بمنية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 أماني </w:t>
      </w:r>
      <w:r>
        <w:rPr>
          <w:rStyle w:val="FootnoteAnchor"/>
          <w:rtl w:val="true"/>
        </w:rPr>
        <w:footnoteReference w:id="154"/>
      </w:r>
      <w:r>
        <w:rPr>
          <w:rFonts w:ascii="IRNazanin" w:hAnsi="IRNazanin" w:eastAsia="IRNazanin"/>
          <w:color w:val="111111"/>
          <w:sz w:val="28"/>
          <w:sz w:val="28"/>
          <w:szCs w:val="28"/>
          <w:rtl w:val="true"/>
          <w:lang w:bidi="fa-IR"/>
        </w:rPr>
        <w:t>النساء غرام</w:t>
      </w:r>
    </w:p>
    <w:p>
      <w:pPr>
        <w:pStyle w:val="BookText"/>
        <w:rPr/>
      </w:pPr>
      <w:r>
        <w:rPr>
          <w:rFonts w:ascii="Amiri" w:hAnsi="Amiri" w:eastAsia="Amiri" w:cs="Amiri"/>
          <w:color w:val="111111"/>
          <w:sz w:val="28"/>
          <w:sz w:val="28"/>
          <w:szCs w:val="28"/>
          <w:rtl w:val="true"/>
          <w:lang w:bidi="ar-SA"/>
        </w:rPr>
        <w:t xml:space="preserve">ظننت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 xml:space="preserve">الأمر الذي ليس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فما لي في النديّ‌ </w:t>
      </w:r>
      <w:r>
        <w:rPr>
          <w:rStyle w:val="FootnoteAnchor"/>
          <w:rtl w:val="true"/>
        </w:rPr>
        <w:footnoteReference w:id="156"/>
      </w:r>
      <w:r>
        <w:rPr>
          <w:rFonts w:ascii="Amiri" w:hAnsi="Amiri" w:eastAsia="Amiri" w:cs="Amiri"/>
          <w:color w:val="111111"/>
          <w:sz w:val="28"/>
          <w:sz w:val="28"/>
          <w:szCs w:val="28"/>
          <w:rtl w:val="true"/>
          <w:lang w:bidi="ar-SA"/>
        </w:rPr>
        <w:t>كلام</w:t>
      </w:r>
    </w:p>
    <w:p>
      <w:pPr>
        <w:pStyle w:val="BookText"/>
        <w:rPr/>
      </w:pPr>
      <w:r>
        <w:rPr>
          <w:rFonts w:ascii="Amiri" w:hAnsi="Amiri" w:eastAsia="Amiri" w:cs="Amiri"/>
          <w:color w:val="111111"/>
          <w:sz w:val="28"/>
          <w:sz w:val="28"/>
          <w:szCs w:val="28"/>
          <w:rtl w:val="true"/>
          <w:lang w:bidi="ar-SA"/>
        </w:rPr>
        <w:t xml:space="preserve">و يمنعني مما يقول تكرّمي </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آباء صدق سالفون كرام</w:t>
      </w:r>
    </w:p>
    <w:p>
      <w:pPr>
        <w:pStyle w:val="BookText"/>
        <w:rPr/>
      </w:pPr>
      <w:r>
        <w:rPr>
          <w:rFonts w:ascii="Amiri" w:hAnsi="Amiri" w:eastAsia="Amiri" w:cs="Amiri"/>
          <w:color w:val="111111"/>
          <w:sz w:val="28"/>
          <w:sz w:val="28"/>
          <w:szCs w:val="28"/>
          <w:rtl w:val="true"/>
          <w:lang w:bidi="ar-SA"/>
        </w:rPr>
        <w:t xml:space="preserve">و يمنعها مما تمنّت صلاتها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 لها في قومها و صيام</w:t>
      </w:r>
    </w:p>
    <w:p>
      <w:pPr>
        <w:pStyle w:val="BookText"/>
        <w:rPr/>
      </w:pPr>
      <w:r>
        <w:rPr>
          <w:rFonts w:ascii="IRNazanin" w:hAnsi="IRNazanin" w:eastAsia="IRNazanin"/>
          <w:color w:val="111111"/>
          <w:sz w:val="28"/>
          <w:sz w:val="28"/>
          <w:szCs w:val="28"/>
          <w:rtl w:val="true"/>
          <w:lang w:bidi="fa-IR"/>
        </w:rPr>
        <w:t xml:space="preserve">فهاتان </w:t>
      </w:r>
      <w:r>
        <w:rPr>
          <w:rStyle w:val="FootnoteAnchor"/>
          <w:rtl w:val="true"/>
        </w:rPr>
        <w:footnoteReference w:id="158"/>
      </w:r>
      <w:r>
        <w:rPr>
          <w:rFonts w:ascii="Amiri" w:hAnsi="Amiri" w:eastAsia="Amiri" w:cs="Amiri"/>
          <w:color w:val="111111"/>
          <w:sz w:val="28"/>
          <w:sz w:val="28"/>
          <w:szCs w:val="28"/>
          <w:rtl w:val="true"/>
          <w:lang w:bidi="ar-SA"/>
        </w:rPr>
        <w:t xml:space="preserve">حالان فهل أنت راجعي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جبّ‌ منا غارب و سنام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ولي إمارة فلا، و أقطعه مالا بالبصرة و دارا،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على </w:t>
      </w:r>
    </w:p>
    <w:p>
      <w:pPr>
        <w:pStyle w:val="BookText"/>
        <w:rPr/>
      </w:pPr>
      <w:r>
        <w:rPr>
          <w:rFonts w:ascii="Amiri" w:hAnsi="Amiri" w:eastAsia="Amiri" w:cs="Amiri"/>
          <w:color w:val="111111"/>
          <w:sz w:val="28"/>
          <w:sz w:val="28"/>
          <w:szCs w:val="28"/>
          <w:rtl w:val="true"/>
          <w:lang w:bidi="ar-SA"/>
        </w:rPr>
        <w:t xml:space="preserve">عمر، ما كان أنظره بنور اللّه في ذات اللّه، و أفرسه،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بصير بأعقاب الأمور </w:t>
      </w:r>
      <w:r>
        <w:rPr>
          <w:rStyle w:val="FootnoteAnchor"/>
          <w:rtl w:val="true"/>
        </w:rPr>
        <w:footnoteReference w:id="159"/>
      </w:r>
      <w:r>
        <w:rPr>
          <w:rFonts w:ascii="Amiri" w:hAnsi="Amiri" w:eastAsia="Amiri" w:cs="Amiri"/>
          <w:color w:val="111111"/>
          <w:sz w:val="28"/>
          <w:sz w:val="28"/>
          <w:szCs w:val="28"/>
          <w:rtl w:val="true"/>
          <w:lang w:bidi="ar-SA"/>
        </w:rPr>
        <w:t xml:space="preserve">برأيه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له في اليوم عينا على غد</w:t>
      </w:r>
    </w:p>
    <w:p>
      <w:pPr>
        <w:pStyle w:val="BookText"/>
        <w:rPr/>
      </w:pPr>
      <w:r>
        <w:rPr>
          <w:rFonts w:ascii="Amiri" w:hAnsi="Amiri" w:eastAsia="Amiri" w:cs="Amiri"/>
          <w:color w:val="111111"/>
          <w:sz w:val="28"/>
          <w:sz w:val="28"/>
          <w:szCs w:val="28"/>
          <w:rtl w:val="true"/>
          <w:lang w:bidi="ar-SA"/>
        </w:rPr>
        <w:t>و كما قال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تريده الإمام إن شاء عفت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حوم بتصاريفها</w:t>
      </w:r>
    </w:p>
    <w:p>
      <w:pPr>
        <w:pStyle w:val="BookText"/>
        <w:rPr/>
      </w:pPr>
      <w:r>
        <w:rPr>
          <w:rFonts w:ascii="Amiri" w:hAnsi="Amiri" w:eastAsia="Amiri" w:cs="Amiri"/>
          <w:color w:val="111111"/>
          <w:sz w:val="28"/>
          <w:sz w:val="28"/>
          <w:szCs w:val="28"/>
          <w:rtl w:val="true"/>
          <w:lang w:bidi="ar-SA"/>
        </w:rPr>
        <w:t>و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كأنها في حال إسعافها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تسمعه صحة تخويفها</w:t>
      </w:r>
    </w:p>
    <w:p>
      <w:pPr>
        <w:pStyle w:val="BookText"/>
        <w:rPr/>
      </w:pPr>
      <w:r>
        <w:rPr>
          <w:rFonts w:ascii="Amiri" w:hAnsi="Amiri" w:eastAsia="Amiri" w:cs="Amiri"/>
          <w:color w:val="111111"/>
          <w:sz w:val="28"/>
          <w:sz w:val="28"/>
          <w:szCs w:val="28"/>
          <w:rtl w:val="true"/>
          <w:lang w:bidi="ar-SA"/>
        </w:rPr>
        <w:t>و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ترى عزمات الرأي حتى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تلاحظه في كلّ‌ أمر عواقبه</w:t>
      </w:r>
    </w:p>
    <w:p>
      <w:pPr>
        <w:pStyle w:val="BookText"/>
        <w:rPr/>
      </w:pPr>
      <w:r>
        <w:rPr>
          <w:rFonts w:ascii="Amiri" w:hAnsi="Amiri" w:eastAsia="Amiri" w:cs="Amiri"/>
          <w:color w:val="111111"/>
          <w:sz w:val="28"/>
          <w:sz w:val="28"/>
          <w:szCs w:val="28"/>
          <w:rtl w:val="true"/>
          <w:lang w:bidi="ar-SA"/>
        </w:rPr>
        <w:t>و ذلك أن نصر بن حجّاج لما نفاه عمر إلى البصرة كان يدخل على مجاشع بن مسعود السّلمي، و كان به معجبا، و كانت لمشاجع امرأة يقول لها الخضيراء، و كانت من أجمل النساء، و كان لا يصبر عنها، و هو يومئذ أمير على البصرة، و كان لشغفه بها يجمعها في مجلسه، فجاءت من مشاجع التفاتة و نصر بن حجّاج يخطّ‍‌ في الأرض خطوطا، فقالت الخضيراء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فعلم مجاشع أنه جواب كلام، و كان مجاشع لا يقرأ، و كانت الخضيراء تقرأ، و انصرف نصر إلى منزله، و دعا مشاجع كاتبا فقرأه فإذا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لأحبك حبّا لو كان فوقك لأظلّك، و لو كان تحتك لأقلّك، و بلغ نصرا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فعل مجاشع بن مسعود، فاستحيا لذلك، و اشتد وجده، و ظهر دنفه، و عظمت بليته، و جلت رزيته، و التحف عليه الأطباء، و امتنع من الغذاء حتى شارف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حدّثناه العباس بن عبد اللّه الترقفي، نا محمّد بن كثير المصّيصي، عن مخلد بن الحسين </w:t>
      </w:r>
      <w:r>
        <w:rPr>
          <w:rStyle w:val="FootnoteAnchor"/>
          <w:rtl w:val="true"/>
        </w:rPr>
        <w:footnoteReference w:id="161"/>
      </w:r>
      <w:r>
        <w:rPr>
          <w:rFonts w:ascii="Amiri" w:hAnsi="Amiri" w:eastAsia="Amiri" w:cs="Amiri"/>
          <w:color w:val="111111"/>
          <w:sz w:val="28"/>
          <w:sz w:val="28"/>
          <w:szCs w:val="28"/>
          <w:rtl w:val="true"/>
          <w:lang w:bidi="ar-SA"/>
        </w:rPr>
        <w:t>،عن هشام بن حسان، عن محمّد بن سيرين، عن عمر بن الخطّاب و ما كان من قصة نصر بن حجّاج و أنا ذاكر الحديث بطوله، و ذكر ما آلت إليه حال نصر بن حجّاج في موضعه إن شاء اللّه تعالى، أ لا ترى إلى فراسة عمر ما أوضحها، و إلى ظنّه ما أصدقه، و إلى قبيح ما ارتكبه نصر ما أفظعه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أنبأنا أبو الفضل محمّد بن ناصر، و أبو منصور موهوب بن أحمد بن محمّد، قالا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أخبرنا المبارك بن عبد الجبار، أنا أبو محمّد الجوهري، أنا عثمان بن عمرو بن المنتاب، أنا جعفر بن محمّد بن نصير، نا أبو العباس بن مسروق، حدّثني ابن سرّاج يعني عليا، حدّثني فهد ابن سليمان النحاس، نا محمّد بن كثير، حدّثنا مخلد </w:t>
      </w:r>
      <w:r>
        <w:rPr>
          <w:rStyle w:val="FootnoteAnchor"/>
          <w:rtl w:val="true"/>
        </w:rPr>
        <w:footnoteReference w:id="162"/>
      </w:r>
      <w:r>
        <w:rPr>
          <w:rFonts w:ascii="Amiri" w:hAnsi="Amiri" w:eastAsia="Amiri" w:cs="Amiri"/>
          <w:color w:val="111111"/>
          <w:sz w:val="28"/>
          <w:sz w:val="28"/>
          <w:szCs w:val="28"/>
          <w:rtl w:val="true"/>
          <w:lang w:bidi="ar-SA"/>
        </w:rPr>
        <w:t>،عن هشام، عن ابن سيرين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 مجاشع فعاده نصر بن حجّاج، فكتب في الأرض، و أشرفت عليه امرأة مجاشع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أحبك حبا لو كان فوقك لأظلّك، و لو كان تحتك لأقلّك، فقالت برأسها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فكان مجاشع لا يقرأ و لا يكتب، فأكبّ‌ عليه قدحا، و دخل عليه بعض من يقرأ، فقرأه له فبلغ ذلك نصرا، و مرض مجاشع، فعاده نصر بن حجّاج فكتب في الأرض </w:t>
      </w:r>
      <w:r>
        <w:rPr>
          <w:rStyle w:val="FootnoteAnchor"/>
          <w:rtl w:val="true"/>
        </w:rPr>
        <w:footnoteReference w:id="163"/>
      </w:r>
      <w:r>
        <w:rPr>
          <w:rFonts w:ascii="Amiri" w:hAnsi="Amiri" w:eastAsia="Amiri" w:cs="Amiri"/>
          <w:color w:val="111111"/>
          <w:sz w:val="28"/>
          <w:sz w:val="28"/>
          <w:szCs w:val="28"/>
          <w:rtl w:val="true"/>
          <w:lang w:bidi="ar-SA"/>
        </w:rPr>
        <w:t>،فقال مجاشع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عليك لتذهبين فتطعمينه بيدك، و تضميه إلى صدرك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المخلّص، أنا عبيد اللّه السكري، نا زكريا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الأصمعي يقول لصاحبه نصر بن حجّاج بن علاط‍‌ السلمي امرأة مجاشع بن مسعود هي شميلة بنت جنادة بن أبي أزهر </w:t>
      </w:r>
      <w:r>
        <w:rPr>
          <w:rStyle w:val="FootnoteAnchor"/>
          <w:rtl w:val="true"/>
        </w:rPr>
        <w:footnoteReference w:id="164"/>
      </w:r>
      <w:r>
        <w:rPr>
          <w:rFonts w:ascii="Amiri" w:hAnsi="Amiri" w:eastAsia="Amiri" w:cs="Amiri"/>
          <w:color w:val="111111"/>
          <w:sz w:val="28"/>
          <w:sz w:val="28"/>
          <w:szCs w:val="28"/>
          <w:rtl w:val="true"/>
          <w:lang w:bidi="ar-SA"/>
        </w:rPr>
        <w:t>،حليف بني مخزوم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بن العلاّف، و أخبرني أبو المعمر الأنصاري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أخبرنا أبو علي بن </w:t>
      </w:r>
      <w:r>
        <w:rPr>
          <w:rStyle w:val="FootnoteAnchor"/>
          <w:rtl w:val="true"/>
        </w:rPr>
        <w:footnoteReference w:id="165"/>
      </w:r>
      <w:r>
        <w:rPr>
          <w:rFonts w:ascii="Amiri" w:hAnsi="Amiri" w:eastAsia="Amiri" w:cs="Amiri"/>
          <w:color w:val="111111"/>
          <w:sz w:val="28"/>
          <w:sz w:val="28"/>
          <w:szCs w:val="28"/>
          <w:rtl w:val="true"/>
          <w:lang w:bidi="ar-SA"/>
        </w:rPr>
        <w:t xml:space="preserve">جعفر الخرائطي </w:t>
      </w:r>
      <w:r>
        <w:rPr>
          <w:rStyle w:val="FootnoteAnchor"/>
          <w:rtl w:val="true"/>
        </w:rPr>
        <w:footnoteReference w:id="166"/>
      </w:r>
      <w:r>
        <w:rPr>
          <w:rFonts w:ascii="Amiri" w:hAnsi="Amiri" w:eastAsia="Amiri" w:cs="Amiri"/>
          <w:color w:val="111111"/>
          <w:sz w:val="28"/>
          <w:sz w:val="28"/>
          <w:szCs w:val="28"/>
          <w:rtl w:val="true"/>
          <w:lang w:bidi="ar-SA"/>
        </w:rPr>
        <w:t>،أنا صالح بن أحمد بن حنبل، نا أبي، نا عبد الصّمد بن عبد الوارث، نا داود بن أبي الفرات، نا عبد اللّه بن بريدة قال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عمر يطوف بالمدينة ذات ليلة إذا بنسوة يتحدّثن، و إذا هنّ‌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 المدينة أصبح‌؟ فقالت امرأة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ذئب، فلمّا أصبح سأل عنه، فإذا هو من بني سليم، فأرسل </w:t>
      </w:r>
    </w:p>
    <w:p>
      <w:pPr>
        <w:pStyle w:val="BookText"/>
        <w:rPr/>
      </w:pPr>
      <w:r>
        <w:rPr>
          <w:rFonts w:ascii="Amiri" w:hAnsi="Amiri" w:eastAsia="Amiri" w:cs="Amiri"/>
          <w:color w:val="111111"/>
          <w:sz w:val="28"/>
          <w:sz w:val="28"/>
          <w:szCs w:val="28"/>
          <w:rtl w:val="true"/>
          <w:lang w:bidi="ar-SA"/>
        </w:rPr>
        <w:t>إليه، فإذا هو من أجمل الناس، فلمّا نظر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 اللّه ذقتهن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أو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لا تجامعني بأرض أنا بها،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لا بدّ مسيّرني، فسيّرني حيث سيرت ابن عمي، فأمر له بما يصلحه، ثم سيّره إلى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الحسين عبد الغافر بن محمّد، أنا أبو سليمان حمد ابن محمّد الخطابي،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بن حجّاج و قد حلقه عمر بن الخطّاب و صلع رأسا لم يصلعه ربه يرف رفيقا بعد أسود حائل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بن المسلمة، أنا أبو طاهر المخلّص، أنا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عمي مصعب بن عبد اللّه عن أبيه، و عن الضّحّاك بن عثمان قال محمّد بن الضّحّاك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بن 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أمير المؤمنين رحلتها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أشاب الرأس مني و أنصبا</w:t>
      </w:r>
    </w:p>
    <w:p>
      <w:pPr>
        <w:pStyle w:val="BookText"/>
        <w:rPr/>
      </w:pPr>
      <w:r>
        <w:rPr>
          <w:rFonts w:ascii="Amiri" w:hAnsi="Amiri" w:eastAsia="Amiri" w:cs="Amiri"/>
          <w:color w:val="111111"/>
          <w:sz w:val="28"/>
          <w:sz w:val="28"/>
          <w:szCs w:val="28"/>
          <w:rtl w:val="true"/>
          <w:lang w:bidi="ar-SA"/>
        </w:rPr>
        <w:t xml:space="preserve">تقطع بيد الأرض نرجو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و يجدوها الشريح المثقبا</w:t>
      </w:r>
    </w:p>
    <w:p>
      <w:pPr>
        <w:pStyle w:val="BookText"/>
        <w:rPr/>
      </w:pPr>
      <w:r>
        <w:rPr>
          <w:rFonts w:ascii="Amiri" w:hAnsi="Amiri" w:eastAsia="Amiri" w:cs="Amiri"/>
          <w:color w:val="111111"/>
          <w:sz w:val="28"/>
          <w:sz w:val="28"/>
          <w:szCs w:val="28"/>
          <w:rtl w:val="true"/>
          <w:lang w:bidi="ar-SA"/>
        </w:rPr>
        <w:t xml:space="preserve">فأقسم لو لا أن تكون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لإرواء أمر و حر سنانا و ثعلبا</w:t>
      </w:r>
    </w:p>
    <w:p>
      <w:pPr>
        <w:pStyle w:val="BookText"/>
        <w:rPr/>
      </w:pPr>
      <w:r>
        <w:rPr>
          <w:rFonts w:ascii="Amiri" w:hAnsi="Amiri" w:eastAsia="Amiri" w:cs="Amiri"/>
          <w:color w:val="111111"/>
          <w:sz w:val="28"/>
          <w:sz w:val="28"/>
          <w:szCs w:val="28"/>
          <w:rtl w:val="true"/>
          <w:lang w:bidi="ar-SA"/>
        </w:rPr>
        <w:t xml:space="preserve">فمات امرؤ و قد أذهب السيف حزنه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خير عيش المرء خزيان مغضبا</w:t>
      </w:r>
    </w:p>
    <w:p>
      <w:pPr>
        <w:pStyle w:val="BookText"/>
        <w:rPr/>
      </w:pPr>
      <w:r>
        <w:rPr>
          <w:rFonts w:ascii="Amiri" w:hAnsi="Amiri" w:eastAsia="Amiri" w:cs="Amiri"/>
          <w:color w:val="111111"/>
          <w:sz w:val="28"/>
          <w:sz w:val="28"/>
          <w:szCs w:val="28"/>
          <w:rtl w:val="true"/>
          <w:lang w:bidi="ar-SA"/>
        </w:rPr>
        <w:t xml:space="preserve">معاوي إلاّ تعطنا الحقّ‌ تنتصر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بأسيافنا و الشرّ لم يك مريبا</w:t>
      </w:r>
    </w:p>
    <w:p>
      <w:pPr>
        <w:pStyle w:val="BookText"/>
        <w:rPr/>
      </w:pPr>
      <w:r>
        <w:rPr>
          <w:rFonts w:ascii="Amiri" w:hAnsi="Amiri" w:eastAsia="Amiri" w:cs="Amiri"/>
          <w:color w:val="111111"/>
          <w:sz w:val="28"/>
          <w:sz w:val="28"/>
          <w:szCs w:val="28"/>
          <w:rtl w:val="true"/>
          <w:lang w:bidi="ar-SA"/>
        </w:rPr>
        <w:t xml:space="preserve">معاوي مهلا أعطنا الحق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يجدن مهد عن الحق مذهبا</w:t>
      </w:r>
    </w:p>
    <w:p>
      <w:pPr>
        <w:pStyle w:val="BookText"/>
        <w:rPr/>
      </w:pPr>
      <w:r>
        <w:rPr>
          <w:rFonts w:ascii="Amiri" w:hAnsi="Amiri" w:eastAsia="Amiri" w:cs="Amiri"/>
          <w:color w:val="111111"/>
          <w:sz w:val="28"/>
          <w:sz w:val="28"/>
          <w:szCs w:val="28"/>
          <w:rtl w:val="true"/>
          <w:lang w:bidi="ar-SA"/>
        </w:rPr>
        <w:t xml:space="preserve">فما عادلتنا من بعد قبيلة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أوقدنا من البيض كوكبا</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الضّحّاك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زعم بعض الناس أن معاوية خيّر عبد اللّه </w:t>
      </w:r>
      <w:r>
        <w:rPr>
          <w:rStyle w:val="FootnoteAnchor"/>
          <w:rtl w:val="true"/>
        </w:rPr>
        <w:footnoteReference w:id="167"/>
      </w:r>
      <w:r>
        <w:rPr>
          <w:rFonts w:ascii="IRNazanin" w:hAnsi="IRNazanin" w:eastAsia="IRNazanin"/>
          <w:color w:val="111111"/>
          <w:sz w:val="28"/>
          <w:sz w:val="28"/>
          <w:szCs w:val="28"/>
          <w:rtl w:val="true"/>
          <w:lang w:bidi="fa-IR"/>
        </w:rPr>
        <w:t xml:space="preserve">بن رباح </w:t>
      </w:r>
      <w:r>
        <w:rPr>
          <w:rStyle w:val="FootnoteAnchor"/>
          <w:rtl w:val="true"/>
        </w:rPr>
        <w:footnoteReference w:id="168"/>
      </w:r>
      <w:r>
        <w:rPr>
          <w:rFonts w:ascii="IRNazanin" w:hAnsi="IRNazanin" w:eastAsia="IRNazanin"/>
          <w:color w:val="111111"/>
          <w:sz w:val="28"/>
          <w:sz w:val="28"/>
          <w:szCs w:val="28"/>
          <w:rtl w:val="true"/>
          <w:lang w:bidi="fa-IR"/>
        </w:rPr>
        <w:t>،فاختار ولاء عبد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مصعب و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نصر يعاتبه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خالد ما لي ثرى و منصب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 و أعراق تهزك صاعدا</w:t>
      </w:r>
    </w:p>
    <w:p>
      <w:pPr>
        <w:pStyle w:val="BookText"/>
        <w:rPr/>
      </w:pPr>
      <w:r>
        <w:rPr>
          <w:rFonts w:ascii="Amiri" w:hAnsi="Amiri" w:eastAsia="Amiri" w:cs="Amiri"/>
          <w:color w:val="111111"/>
          <w:sz w:val="28"/>
          <w:sz w:val="28"/>
          <w:szCs w:val="28"/>
          <w:rtl w:val="true"/>
          <w:lang w:bidi="ar-SA"/>
        </w:rPr>
        <w:t xml:space="preserve">أبا خالد لا تجعلن بناتنا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إماء لمخزوم و كن مواجدا</w:t>
      </w:r>
    </w:p>
    <w:p>
      <w:pPr>
        <w:pStyle w:val="BookText"/>
        <w:rPr/>
      </w:pPr>
      <w:r>
        <w:rPr>
          <w:rFonts w:ascii="IRNazanin" w:hAnsi="IRNazanin" w:eastAsia="IRNazanin"/>
          <w:color w:val="111111"/>
          <w:sz w:val="28"/>
          <w:sz w:val="28"/>
          <w:szCs w:val="28"/>
          <w:rtl w:val="true"/>
          <w:lang w:bidi="fa-IR"/>
        </w:rPr>
        <w:t xml:space="preserve">أبا </w:t>
      </w:r>
      <w:r>
        <w:rPr>
          <w:rStyle w:val="FootnoteAnchor"/>
          <w:rtl w:val="true"/>
        </w:rPr>
        <w:footnoteReference w:id="169"/>
      </w:r>
      <w:r>
        <w:rPr>
          <w:rFonts w:ascii="Amiri" w:hAnsi="Amiri" w:eastAsia="Amiri" w:cs="Amiri"/>
          <w:color w:val="111111"/>
          <w:sz w:val="28"/>
          <w:sz w:val="28"/>
          <w:szCs w:val="28"/>
          <w:rtl w:val="true"/>
          <w:lang w:bidi="ar-SA"/>
        </w:rPr>
        <w:t xml:space="preserve">خالد أوصتك أمك 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أوصى أبي عوّاده و العوائدا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أبا خالد خذ مثل مالي وراثة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خذني أخا عند الهزاهز شاهدا </w:t>
      </w:r>
    </w:p>
    <w:p>
      <w:pPr>
        <w:pStyle w:val="BookText"/>
        <w:rPr/>
      </w:pPr>
      <w:r>
        <w:rPr>
          <w:rFonts w:ascii="Amiri" w:hAnsi="Amiri" w:eastAsia="Amiri" w:cs="Amiri"/>
          <w:color w:val="111111"/>
          <w:sz w:val="28"/>
          <w:sz w:val="28"/>
          <w:szCs w:val="28"/>
          <w:rtl w:val="true"/>
          <w:lang w:bidi="ar-SA"/>
        </w:rPr>
        <w:t xml:space="preserve">أبا خالد لا نحن نار و لا هم 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فيها العيون رواكدا</w:t>
      </w:r>
    </w:p>
    <w:p>
      <w:pPr>
        <w:pStyle w:val="BookText"/>
        <w:rPr/>
      </w:pPr>
      <w:r>
        <w:rPr>
          <w:rFonts w:ascii="Amiri" w:hAnsi="Amiri" w:eastAsia="Amiri" w:cs="Amiri"/>
          <w:color w:val="111111"/>
          <w:sz w:val="28"/>
          <w:sz w:val="28"/>
          <w:szCs w:val="28"/>
          <w:rtl w:val="true"/>
          <w:lang w:bidi="ar-SA"/>
        </w:rPr>
        <w:t xml:space="preserve">أبا خالد لا ترهبن ابن خالد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حجاج ليرهب خالدا</w:t>
      </w:r>
    </w:p>
    <w:p>
      <w:pPr>
        <w:pStyle w:val="BookText"/>
        <w:rPr/>
      </w:pPr>
      <w:r>
        <w:rPr>
          <w:rFonts w:ascii="Amiri" w:hAnsi="Amiri" w:eastAsia="Amiri" w:cs="Amiri"/>
          <w:color w:val="111111"/>
          <w:sz w:val="28"/>
          <w:sz w:val="28"/>
          <w:szCs w:val="28"/>
          <w:rtl w:val="true"/>
          <w:lang w:bidi="ar-SA"/>
        </w:rPr>
        <w:t xml:space="preserve">أبا خالد لا تجعلنا وراثة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تورثها بعد المغيرة عائدا</w:t>
      </w:r>
    </w:p>
    <w:p>
      <w:pPr>
        <w:pStyle w:val="BookText"/>
        <w:rPr/>
      </w:pPr>
      <w:r>
        <w:rPr>
          <w:rFonts w:ascii="Amiri" w:hAnsi="Amiri" w:eastAsia="Amiri" w:cs="Amiri"/>
          <w:color w:val="111111"/>
          <w:sz w:val="28"/>
          <w:sz w:val="28"/>
          <w:szCs w:val="28"/>
          <w:rtl w:val="true"/>
          <w:lang w:bidi="ar-SA"/>
        </w:rPr>
        <w:t xml:space="preserve">فما من بني الحجّاج مستبدل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ممن يأكل اللحم والدا</w:t>
      </w:r>
    </w:p>
    <w:p>
      <w:pPr>
        <w:pStyle w:val="BookText"/>
        <w:rPr/>
      </w:pPr>
      <w:r>
        <w:rPr>
          <w:rFonts w:ascii="Amiri" w:hAnsi="Amiri" w:eastAsia="Amiri" w:cs="Amiri"/>
          <w:color w:val="111111"/>
          <w:sz w:val="28"/>
          <w:sz w:val="28"/>
          <w:szCs w:val="28"/>
          <w:rtl w:val="true"/>
          <w:lang w:bidi="ar-SA"/>
        </w:rPr>
        <w:t xml:space="preserve">أبا خالد لا ألفينك كالذي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هراق لريعان السراب المزاودا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الزّبير، حدّثني محمّد بن يحيى، عن أخيه عبد اللّه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بن حجّاج لعبد الله بن رباح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أخي فيما أقول و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قلبي أنه لرباح</w:t>
      </w:r>
    </w:p>
    <w:p>
      <w:pPr>
        <w:pStyle w:val="BookText"/>
        <w:rPr/>
      </w:pPr>
      <w:r>
        <w:rPr>
          <w:rFonts w:ascii="Amiri" w:hAnsi="Amiri" w:eastAsia="Amiri" w:cs="Amiri"/>
          <w:color w:val="111111"/>
          <w:sz w:val="28"/>
          <w:sz w:val="28"/>
          <w:szCs w:val="28"/>
          <w:rtl w:val="true"/>
          <w:lang w:bidi="ar-SA"/>
        </w:rPr>
        <w:t xml:space="preserve">قفا حبشي وجهه و التفاتة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ساقا ظليم روحت لا اح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أنبأنا أبو الفرج غيث بن علي، أنا أبو بكر الخطيب، أنا أبو منصور محمّد بن علي بن إسحاق الكاتب، أنا أبو بكر أحمد بن بشر بن سعيد الحرقي </w:t>
      </w:r>
      <w:r>
        <w:rPr>
          <w:rStyle w:val="FootnoteAnchor"/>
          <w:rtl w:val="true"/>
        </w:rPr>
        <w:footnoteReference w:id="172"/>
      </w:r>
      <w:r>
        <w:rPr>
          <w:rFonts w:ascii="Amiri" w:hAnsi="Amiri" w:eastAsia="Amiri" w:cs="Amiri"/>
          <w:color w:val="111111"/>
          <w:sz w:val="28"/>
          <w:sz w:val="28"/>
          <w:szCs w:val="28"/>
          <w:rtl w:val="true"/>
          <w:lang w:bidi="ar-SA"/>
        </w:rPr>
        <w:t xml:space="preserve">،نا أبو روق أحمد بن محمّد ابن بكر الهزاني </w:t>
      </w:r>
      <w:r>
        <w:rPr>
          <w:rStyle w:val="FootnoteAnchor"/>
          <w:rtl w:val="true"/>
        </w:rPr>
        <w:footnoteReference w:id="173"/>
      </w:r>
      <w:r>
        <w:rPr>
          <w:rFonts w:ascii="Amiri" w:hAnsi="Amiri" w:eastAsia="Amiri" w:cs="Amiri"/>
          <w:color w:val="111111"/>
          <w:sz w:val="28"/>
          <w:sz w:val="28"/>
          <w:szCs w:val="28"/>
          <w:rtl w:val="true"/>
          <w:lang w:bidi="ar-SA"/>
        </w:rPr>
        <w:t>،نا أبو حاتم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بكّار بن نافع اللؤلؤي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بن حجّاج بن علاط‍‌ لمعاوية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متّ‌ مات الجود و انقطع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إلاّ من قليل مصرد</w:t>
      </w:r>
    </w:p>
    <w:p>
      <w:pPr>
        <w:pStyle w:val="BookText"/>
        <w:rPr/>
      </w:pPr>
      <w:r>
        <w:rPr>
          <w:rFonts w:ascii="Amiri" w:hAnsi="Amiri" w:eastAsia="Amiri" w:cs="Amiri"/>
          <w:color w:val="111111"/>
          <w:sz w:val="28"/>
          <w:sz w:val="28"/>
          <w:szCs w:val="28"/>
          <w:rtl w:val="true"/>
          <w:lang w:bidi="ar-SA"/>
        </w:rPr>
        <w:t xml:space="preserve">و جفّت أكفّ‌ السائلين و أمسكوا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الدين و الدنيا</w:t>
      </w:r>
      <w:r>
        <w:rPr>
          <w:rFonts w:eastAsia="Amiri" w:cs="Amiri" w:ascii="Amiri" w:hAnsi="Amiri"/>
          <w:color w:val="111111"/>
          <w:sz w:val="28"/>
          <w:szCs w:val="28"/>
          <w:rtl w:val="true"/>
          <w:lang w:bidi="ar-SA"/>
        </w:rPr>
        <w:t xml:space="preserve">... </w:t>
      </w:r>
      <w:r>
        <w:rPr>
          <w:rStyle w:val="FootnoteAnchor"/>
          <w:rtl w:val="true"/>
        </w:rPr>
        <w:footnoteReference w:id="174"/>
      </w:r>
      <w:r>
        <w:rPr>
          <w:rFonts w:ascii="IRNazanin" w:hAnsi="IRNazanin" w:eastAsia="IRNazanin"/>
          <w:color w:val="111111"/>
          <w:sz w:val="28"/>
          <w:sz w:val="28"/>
          <w:szCs w:val="28"/>
          <w:rtl w:val="true"/>
          <w:lang w:bidi="fa-IR"/>
        </w:rPr>
        <w:t>مخدد</w:t>
      </w:r>
    </w:p>
    <w:p>
      <w:pPr>
        <w:pStyle w:val="BookText"/>
        <w:rPr/>
      </w:pPr>
      <w:r>
        <w:rPr>
          <w:rFonts w:ascii="Amiri" w:hAnsi="Amiri" w:eastAsia="Amiri" w:cs="Amiri"/>
          <w:color w:val="111111"/>
          <w:sz w:val="28"/>
          <w:sz w:val="28"/>
          <w:szCs w:val="28"/>
          <w:rtl w:val="true"/>
          <w:lang w:bidi="ar-SA"/>
        </w:rPr>
        <w:t>فلمّا سمع معاوية هذا الشعر جعل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قرظة، اسمعي إلى مرثيتي، و أنا حيّ‌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معرّض </w:t>
      </w:r>
      <w:r>
        <w:rPr>
          <w:rStyle w:val="FootnoteAnchor"/>
          <w:rtl w:val="true"/>
        </w:rPr>
        <w:footnoteReference w:id="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فمعرّض بن الحجّاج بن علاط‍‌، أمّه أم شيبة بنت أبي طلحة، هو الذي قتل يوم الجمل، قال فيه أخوه نصر بن حجّاج بن علاط‍‌</w:t>
      </w:r>
      <w:r>
        <w:rPr>
          <w:rFonts w:eastAsia="Amiri" w:cs="Amiri" w:ascii="Amiri" w:hAnsi="Amiri"/>
          <w:color w:val="111111"/>
          <w:sz w:val="28"/>
          <w:szCs w:val="28"/>
          <w:rtl w:val="true"/>
          <w:lang w:bidi="ar-SA"/>
        </w:rPr>
        <w:t xml:space="preserve">: </w:t>
      </w:r>
      <w:bookmarkStart w:id="57" w:name="pg11564_106000"/>
    </w:p>
    <w:p>
      <w:pPr>
        <w:pStyle w:val="BookText"/>
        <w:rPr/>
      </w:pPr>
      <w:bookmarkEnd w:id="57"/>
      <w:r>
        <w:rPr>
          <w:rFonts w:ascii="Amiri" w:hAnsi="Amiri" w:eastAsia="Amiri" w:cs="Amiri"/>
          <w:color w:val="111111"/>
          <w:sz w:val="28"/>
          <w:sz w:val="28"/>
          <w:szCs w:val="28"/>
          <w:rtl w:val="true"/>
          <w:lang w:bidi="ar-SA"/>
        </w:rPr>
        <w:t xml:space="preserve">لقد فزعت نفسي لذكر معرّض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عينيّ‌ جاءت بالدموع شئونها</w:t>
      </w:r>
    </w:p>
    <w:p>
      <w:pPr>
        <w:pStyle w:val="BookText"/>
        <w:rPr/>
      </w:pPr>
      <w:r>
        <w:rPr>
          <w:rFonts w:ascii="Amiri" w:hAnsi="Amiri" w:eastAsia="Amiri" w:cs="Amiri"/>
          <w:color w:val="111111"/>
          <w:sz w:val="28"/>
          <w:sz w:val="28"/>
          <w:szCs w:val="28"/>
          <w:rtl w:val="true"/>
          <w:lang w:bidi="ar-SA"/>
        </w:rPr>
        <w:t xml:space="preserve">و ذكر غير الدارقطني أن معرّضا أخو الحجّاج بن علاط‍‌، و أنّ‌ الشعر للحجّاج، و قد تقدم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 w:name="__RefHeading___Toc4395975_73709187"/>
      <w:bookmarkStart w:id="59" w:name="_Toc21"/>
      <w:bookmarkEnd w:id="58"/>
      <w:r>
        <w:rPr/>
        <w:t>7855</w:t>
      </w:r>
      <w:r>
        <w:rPr>
          <w:rtl w:val="true"/>
        </w:rPr>
        <w:t xml:space="preserve"> - </w:t>
      </w:r>
      <w:r>
        <w:rPr>
          <w:rtl w:val="true"/>
        </w:rPr>
        <w:t>نصر بن الحجّاج القرشي</w:t>
      </w:r>
      <w:bookmarkEnd w:id="59"/>
    </w:p>
    <w:p>
      <w:pPr>
        <w:pStyle w:val="BookText"/>
        <w:rPr/>
      </w:pPr>
      <w:r>
        <w:rPr>
          <w:rFonts w:ascii="Amiri" w:hAnsi="Amiri" w:eastAsia="Amiri" w:cs="Amiri"/>
          <w:color w:val="111111"/>
          <w:sz w:val="28"/>
          <w:sz w:val="28"/>
          <w:szCs w:val="28"/>
          <w:rtl w:val="true"/>
          <w:lang w:bidi="ar-SA"/>
        </w:rPr>
        <w:t>روى عن الأوزاعي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عمرو بن نصر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له حديث في ترجمة محمّد بن نصر بن عمرو عن </w:t>
      </w:r>
      <w:r>
        <w:rPr>
          <w:rStyle w:val="FootnoteAnchor"/>
          <w:rtl w:val="true"/>
        </w:rPr>
        <w:footnoteReference w:id="177"/>
      </w:r>
      <w:r>
        <w:rPr>
          <w:rFonts w:ascii="Amiri" w:hAnsi="Amiri" w:eastAsia="Amiri" w:cs="Amiri"/>
          <w:color w:val="111111"/>
          <w:sz w:val="28"/>
          <w:sz w:val="28"/>
          <w:szCs w:val="28"/>
          <w:rtl w:val="true"/>
          <w:lang w:bidi="ar-SA"/>
        </w:rPr>
        <w:t xml:space="preserve">أبيه، و حديث في ترجمة ابنه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السلمي، نا أبو محمّد التميمي، أنا تمام بن محمّد، أنا أبو عبد اللّه جعفر بن محمّد بن جعفر بن هشام الكندي، نا أبو بكر محمّد بن عمرو بن نصر بن الحجّاج القرشي، حدّثني أبي، عن أبيه نصر بن الحجّاج، حدّثني الأوزاعي، عن هارون بن رئاب، عن أنس بن مالك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أهل الجنّة في صورة آدم عليه السلام ميلاد ثلاثة و ثلاثين مردا، جردا مكحّلين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12694</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4395977_73709187"/>
      <w:bookmarkStart w:id="61" w:name="_Toc22"/>
      <w:bookmarkEnd w:id="60"/>
      <w:r>
        <w:rPr/>
        <w:t>7856</w:t>
      </w:r>
      <w:r>
        <w:rPr>
          <w:rtl w:val="true"/>
        </w:rPr>
        <w:t xml:space="preserve"> - </w:t>
      </w:r>
      <w:r>
        <w:rPr>
          <w:rtl w:val="true"/>
        </w:rPr>
        <w:t>نصر بن الحسن بن زكريا، و يقال</w:t>
      </w:r>
      <w:r>
        <w:rPr>
          <w:rtl w:val="true"/>
        </w:rPr>
        <w:t xml:space="preserve">: </w:t>
      </w:r>
      <w:r>
        <w:rPr>
          <w:rtl w:val="true"/>
        </w:rPr>
        <w:t>ابن الحسن بن القاسم</w:t>
      </w:r>
      <w:bookmarkEnd w:id="61"/>
    </w:p>
    <w:p>
      <w:pPr>
        <w:pStyle w:val="BookText"/>
        <w:rPr/>
      </w:pPr>
      <w:r>
        <w:rPr>
          <w:rFonts w:ascii="Amiri" w:hAnsi="Amiri" w:eastAsia="Amiri" w:cs="Amiri"/>
          <w:color w:val="111111"/>
          <w:sz w:val="28"/>
          <w:sz w:val="28"/>
          <w:szCs w:val="28"/>
          <w:rtl w:val="true"/>
          <w:lang w:bidi="ar-SA"/>
        </w:rPr>
        <w:t xml:space="preserve">أبو القاسم الجزري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سكن دمشق، و سمع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 بن أبي نصر، و عبد الواحد بن أحمد بن مشماش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الفتيان عمر بن أبي الحسن بن سعدويه الحافظ‍‌</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w:t>
      </w:r>
      <w:r>
        <w:rPr>
          <w:rStyle w:val="FootnoteAnchor"/>
          <w:rtl w:val="true"/>
        </w:rPr>
        <w:footnoteReference w:id="180"/>
      </w:r>
      <w:r>
        <w:rPr>
          <w:rFonts w:ascii="Amiri" w:hAnsi="Amiri" w:eastAsia="Amiri" w:cs="Amiri"/>
          <w:color w:val="111111"/>
          <w:sz w:val="28"/>
          <w:sz w:val="28"/>
          <w:szCs w:val="28"/>
          <w:rtl w:val="true"/>
          <w:lang w:bidi="ar-SA"/>
        </w:rPr>
        <w:t xml:space="preserve">ناصر بن الحسن بن القاسم البالسي أبو القاسم الجزري </w:t>
      </w:r>
      <w:r>
        <w:rPr>
          <w:rStyle w:val="FootnoteAnchor"/>
          <w:rtl w:val="true"/>
        </w:rPr>
        <w:footnoteReference w:id="181"/>
      </w:r>
      <w:r>
        <w:rPr>
          <w:rFonts w:ascii="Amiri" w:hAnsi="Amiri" w:eastAsia="Amiri" w:cs="Amiri"/>
          <w:color w:val="111111"/>
          <w:sz w:val="28"/>
          <w:sz w:val="28"/>
          <w:szCs w:val="28"/>
          <w:rtl w:val="true"/>
          <w:lang w:bidi="ar-SA"/>
        </w:rPr>
        <w:t xml:space="preserve">بدمشق في أيام </w:t>
      </w:r>
      <w:bookmarkStart w:id="62" w:name="pg11564_106001"/>
    </w:p>
    <w:p>
      <w:pPr>
        <w:pStyle w:val="BookText"/>
        <w:rPr/>
      </w:pPr>
      <w:bookmarkEnd w:id="62"/>
      <w:r>
        <w:rPr>
          <w:rFonts w:ascii="Amiri" w:hAnsi="Amiri" w:eastAsia="Amiri" w:cs="Amiri"/>
          <w:color w:val="111111"/>
          <w:sz w:val="28"/>
          <w:sz w:val="28"/>
          <w:szCs w:val="28"/>
          <w:rtl w:val="true"/>
          <w:lang w:bidi="ar-SA"/>
        </w:rPr>
        <w:t xml:space="preserve">اليزيد </w:t>
      </w:r>
      <w:r>
        <w:rPr>
          <w:rStyle w:val="FootnoteAnchor"/>
          <w:rtl w:val="true"/>
        </w:rPr>
        <w:footnoteReference w:id="182"/>
      </w:r>
      <w:r>
        <w:rPr>
          <w:rFonts w:ascii="Amiri" w:hAnsi="Amiri" w:eastAsia="Amiri" w:cs="Amiri"/>
          <w:color w:val="111111"/>
          <w:sz w:val="28"/>
          <w:sz w:val="28"/>
          <w:szCs w:val="28"/>
          <w:rtl w:val="true"/>
          <w:lang w:bidi="ar-SA"/>
        </w:rPr>
        <w:t>،أنا عبد الرّحمن بن أبي نصر العفيف، أنا إبراهيم بن محمّد العطّار، حدّثنا يحيى ابن جعفر، أنا أبو المنذر، نا داود بن قيس، عن زيد بن أسلم، عن حمران، عن عثمان أنه توضّأ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توضأ مرة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كذا قال، و هو نصر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بالحديث عاليا أبو الحسن الفرضي، 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بن محمّد بن أبي العلاء، و غنائم بن أحمد الخيّاط‍‌، و علي بن الخضر بن عبدان، و أبو نصر بن طلاّب،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الرّحمن بن أبي نصر، فذكر بإسناده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عبد اللّه بن أحمد بن عمر، أنا نصر بن الحسن بن زكريا البالسي أبو القاسم الجوهري </w:t>
      </w:r>
      <w:r>
        <w:rPr>
          <w:rStyle w:val="FootnoteAnchor"/>
          <w:rtl w:val="true"/>
        </w:rPr>
        <w:footnoteReference w:id="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عليه بدمشق في باب البريد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عثمان بن القاسم ابن معروف، أنا أبو إسحاق إبراهيم بن محمّد بن أبي ثابت، نا عمران بن بكّار، نا علي بن عيّاش، نا حفص، حدّثني علقمة، عن محارب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جابر بن عبد اللّه فقدّم إلينا خبزا و خلا،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الإدام الخل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أبي العلاء،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ابن أبي نصر، أنا إبراهيم بن محمّد بن أبي ثابت،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و ستين و أربعمائة، توفي أبو الفتح نصر بن الحسن </w:t>
      </w:r>
      <w:r>
        <w:rPr>
          <w:rStyle w:val="FootnoteAnchor"/>
          <w:rtl w:val="true"/>
        </w:rPr>
        <w:footnoteReference w:id="185"/>
      </w:r>
      <w:r>
        <w:rPr>
          <w:rFonts w:ascii="Amiri" w:hAnsi="Amiri" w:eastAsia="Amiri" w:cs="Amiri"/>
          <w:color w:val="111111"/>
          <w:sz w:val="28"/>
          <w:sz w:val="28"/>
          <w:szCs w:val="28"/>
          <w:rtl w:val="true"/>
          <w:lang w:bidi="ar-SA"/>
        </w:rPr>
        <w:t>بن إبراهيم البالسي الجوهري، حدّث عن أبي محمّد عبد الواحد بن مشماش بجزء وجد بلاغة فيه</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4395979_73709187"/>
      <w:bookmarkStart w:id="64" w:name="_Toc23"/>
      <w:bookmarkEnd w:id="63"/>
      <w:r>
        <w:rPr/>
        <w:t>7857</w:t>
      </w:r>
      <w:r>
        <w:rPr>
          <w:rtl w:val="true"/>
        </w:rPr>
        <w:t xml:space="preserve"> - </w:t>
      </w:r>
      <w:r>
        <w:rPr>
          <w:rtl w:val="true"/>
        </w:rPr>
        <w:t>نصر بن الحسن بن أبي القاسم بن أبي حاتم بن الأشعث</w:t>
      </w:r>
      <w:bookmarkEnd w:id="64"/>
    </w:p>
    <w:p>
      <w:pPr>
        <w:pStyle w:val="BookText"/>
        <w:rPr/>
      </w:pPr>
      <w:r>
        <w:rPr>
          <w:rFonts w:ascii="Amiri" w:hAnsi="Amiri" w:eastAsia="Amiri" w:cs="Amiri"/>
          <w:color w:val="111111"/>
          <w:sz w:val="28"/>
          <w:sz w:val="28"/>
          <w:szCs w:val="28"/>
          <w:rtl w:val="true"/>
          <w:lang w:bidi="ar-SA"/>
        </w:rPr>
        <w:t xml:space="preserve">أبو الليث، و أبو الفتح الشاشي التّنكتي </w:t>
      </w:r>
      <w:r>
        <w:rPr>
          <w:rStyle w:val="FootnoteAnchor"/>
          <w:rtl w:val="true"/>
        </w:rPr>
        <w:footnoteReference w:id="186"/>
      </w:r>
      <w:r>
        <w:rPr>
          <w:rFonts w:ascii="IRNazanin" w:hAnsi="IRNazanin" w:eastAsia="IRNazanin"/>
          <w:color w:val="111111"/>
          <w:sz w:val="28"/>
          <w:sz w:val="28"/>
          <w:szCs w:val="28"/>
          <w:rtl w:val="true"/>
          <w:lang w:bidi="fa-IR"/>
        </w:rPr>
        <w:t xml:space="preserve">التاجر </w:t>
      </w:r>
      <w:r>
        <w:rPr>
          <w:rStyle w:val="FootnoteAnchor"/>
          <w:rtl w:val="true"/>
        </w:rPr>
        <w:footnoteReference w:id="18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الفتح ناصر بن الحسين العمري الفقيه، و أبا الحسين عبد الغافر بن </w:t>
      </w:r>
    </w:p>
    <w:p>
      <w:pPr>
        <w:pStyle w:val="BookText"/>
        <w:rPr/>
      </w:pPr>
      <w:r>
        <w:rPr>
          <w:rFonts w:ascii="Amiri" w:hAnsi="Amiri" w:eastAsia="Amiri" w:cs="Amiri"/>
          <w:color w:val="111111"/>
          <w:sz w:val="28"/>
          <w:sz w:val="28"/>
          <w:szCs w:val="28"/>
          <w:rtl w:val="true"/>
          <w:lang w:bidi="ar-SA"/>
        </w:rPr>
        <w:t>محمّد الفارسي، و أبا حفص بن مسرور، و أبا بكر أحمد بن منصور بن خلف، و أبا العباس أحمد بن عمر بن أنس العذري بالأندلس،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القاسم علي بن محمّد بن علي الفارسي، و أبا الحسن عبد الملك بن عبد اللّه بن محمود بن مسكين، و أبا القاسم عبد الرّحمن بن المظفّر بن عبد الرّحمن الكحال، و أبا الحسن علي بن محمّد بن بقاء الورّاق، و الشريف أبا إبراهيم أحمد بن القاسم بن ميمون </w:t>
      </w:r>
      <w:r>
        <w:rPr>
          <w:rStyle w:val="FootnoteAnchor"/>
          <w:rtl w:val="true"/>
        </w:rPr>
        <w:footnoteReference w:id="188"/>
      </w:r>
      <w:r>
        <w:rPr>
          <w:rFonts w:ascii="Amiri" w:hAnsi="Amiri" w:eastAsia="Amiri" w:cs="Amiri"/>
          <w:color w:val="111111"/>
          <w:sz w:val="28"/>
          <w:sz w:val="28"/>
          <w:szCs w:val="28"/>
          <w:rtl w:val="true"/>
          <w:lang w:bidi="ar-SA"/>
        </w:rPr>
        <w:t>بن حمزة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غير مرة مجتازا إلى المغرب، و حدّث بصحيح مسلم في 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غيث بن علي، و سمع منه بصور، و أبو الحسن طاهر بن مفوّر </w:t>
      </w:r>
      <w:r>
        <w:rPr>
          <w:rStyle w:val="FootnoteAnchor"/>
          <w:rtl w:val="true"/>
        </w:rPr>
        <w:footnoteReference w:id="189"/>
      </w:r>
      <w:r>
        <w:rPr>
          <w:rFonts w:ascii="Amiri" w:hAnsi="Amiri" w:eastAsia="Amiri" w:cs="Amiri"/>
          <w:color w:val="111111"/>
          <w:sz w:val="28"/>
          <w:sz w:val="28"/>
          <w:szCs w:val="28"/>
          <w:rtl w:val="true"/>
          <w:lang w:bidi="ar-SA"/>
        </w:rPr>
        <w:t xml:space="preserve">بن عبد اللّه بن مفوّز المعافري </w:t>
      </w:r>
      <w:r>
        <w:rPr>
          <w:rStyle w:val="FootnoteAnchor"/>
          <w:rtl w:val="true"/>
        </w:rPr>
        <w:footnoteReference w:id="190"/>
      </w:r>
      <w:r>
        <w:rPr>
          <w:rFonts w:ascii="Amiri" w:hAnsi="Amiri" w:eastAsia="Amiri" w:cs="Amiri"/>
          <w:color w:val="111111"/>
          <w:sz w:val="28"/>
          <w:sz w:val="28"/>
          <w:szCs w:val="28"/>
          <w:rtl w:val="true"/>
          <w:lang w:bidi="ar-SA"/>
        </w:rPr>
        <w:t xml:space="preserve">،و سمع منه ببلنسية </w:t>
      </w:r>
      <w:r>
        <w:rPr>
          <w:rStyle w:val="FootnoteAnchor"/>
          <w:rtl w:val="true"/>
        </w:rPr>
        <w:footnoteReference w:id="191"/>
      </w:r>
      <w:r>
        <w:rPr>
          <w:rFonts w:ascii="Amiri" w:hAnsi="Amiri" w:eastAsia="Amiri" w:cs="Amiri"/>
          <w:color w:val="111111"/>
          <w:sz w:val="28"/>
          <w:sz w:val="28"/>
          <w:szCs w:val="28"/>
          <w:rtl w:val="true"/>
          <w:lang w:bidi="ar-SA"/>
        </w:rPr>
        <w:t>،و حدّثنا عنه أبو القاسم بن السّمرقندي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الفتح أبو الليث نصر بن الحسن بن أبي القاسم الشاشي البوبكى </w:t>
      </w:r>
      <w:r>
        <w:rPr>
          <w:rStyle w:val="FootnoteAnchor"/>
          <w:rtl w:val="true"/>
        </w:rPr>
        <w:footnoteReference w:id="192"/>
      </w:r>
      <w:r>
        <w:rPr>
          <w:rFonts w:ascii="Amiri" w:hAnsi="Amiri" w:eastAsia="Amiri" w:cs="Amiri"/>
          <w:color w:val="111111"/>
          <w:sz w:val="28"/>
          <w:sz w:val="28"/>
          <w:szCs w:val="28"/>
          <w:rtl w:val="true"/>
          <w:lang w:bidi="ar-SA"/>
        </w:rPr>
        <w:t>نزيل سمرقند بقراءتي عليه من أصله،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أبو بكر أحمد بن منصور بن خلف المعري </w:t>
      </w:r>
      <w:r>
        <w:rPr>
          <w:rStyle w:val="FootnoteAnchor"/>
          <w:rtl w:val="true"/>
        </w:rPr>
        <w:footnoteReference w:id="193"/>
      </w:r>
      <w:r>
        <w:rPr>
          <w:rFonts w:ascii="Amiri" w:hAnsi="Amiri" w:eastAsia="Amiri" w:cs="Amiri"/>
          <w:color w:val="111111"/>
          <w:sz w:val="28"/>
          <w:sz w:val="28"/>
          <w:szCs w:val="28"/>
          <w:rtl w:val="true"/>
          <w:lang w:bidi="ar-SA"/>
        </w:rPr>
        <w:t xml:space="preserve">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أنت تسمع، أنا أبو محمّد </w:t>
      </w:r>
      <w:r>
        <w:rPr>
          <w:rStyle w:val="FootnoteAnchor"/>
          <w:rtl w:val="true"/>
        </w:rPr>
        <w:footnoteReference w:id="194"/>
      </w:r>
      <w:r>
        <w:rPr>
          <w:rFonts w:ascii="Amiri" w:hAnsi="Amiri" w:eastAsia="Amiri" w:cs="Amiri"/>
          <w:color w:val="111111"/>
          <w:sz w:val="28"/>
          <w:sz w:val="28"/>
          <w:szCs w:val="28"/>
          <w:rtl w:val="true"/>
          <w:lang w:bidi="ar-SA"/>
        </w:rPr>
        <w:t xml:space="preserve">الحسن بن علي بن محمّد الدمشقي، نا أبو عبد اللّه محمّد </w:t>
      </w:r>
      <w:r>
        <w:rPr>
          <w:rStyle w:val="FootnoteAnchor"/>
          <w:rtl w:val="true"/>
        </w:rPr>
        <w:footnoteReference w:id="195"/>
      </w:r>
      <w:r>
        <w:rPr>
          <w:rFonts w:ascii="Amiri" w:hAnsi="Amiri" w:eastAsia="Amiri" w:cs="Amiri"/>
          <w:color w:val="111111"/>
          <w:sz w:val="28"/>
          <w:sz w:val="28"/>
          <w:szCs w:val="28"/>
          <w:rtl w:val="true"/>
          <w:lang w:bidi="ar-SA"/>
        </w:rPr>
        <w:t>بن عبد الملك الدينوري، نا محمّد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العبدي، حدثنا إسحاق بن إبراهيم بمصر، حدثنا مسلم بن إبراهيم</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عن شعبة، عن أبي الزّبير، عن جابر أن النبي صلى اللّه عليه و سلم جمع بين الظهر و العصر، و المغرب و العشاء من غير خوف و لا علّة و لا مطر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12696</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الحسن سعد الخير بن محمّد بن سهل، عن أبي عبد اللّه الحميدي </w:t>
      </w:r>
      <w:bookmarkStart w:id="65" w:name="pg11564_106003"/>
    </w:p>
    <w:p>
      <w:pPr>
        <w:pStyle w:val="BookText"/>
        <w:rPr/>
      </w:pPr>
      <w:bookmarkEnd w:id="65"/>
      <w:r>
        <w:rPr>
          <w:rFonts w:ascii="IRNazanin" w:hAnsi="IRNazanin" w:eastAsia="IRNazanin"/>
          <w:color w:val="111111"/>
          <w:sz w:val="28"/>
          <w:sz w:val="28"/>
          <w:szCs w:val="28"/>
          <w:rtl w:val="true"/>
          <w:lang w:bidi="fa-IR"/>
        </w:rPr>
        <w:t xml:space="preserve">قال </w:t>
      </w:r>
      <w:r>
        <w:rPr>
          <w:rStyle w:val="FootnoteAnchor"/>
          <w:rtl w:val="true"/>
        </w:rPr>
        <w:footnoteReference w:id="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نصر بن الحسن بن أبي القاسم بن أبي حاتم بن الأشعث الشاشي التنكتي </w:t>
      </w:r>
      <w:r>
        <w:rPr>
          <w:rStyle w:val="FootnoteAnchor"/>
          <w:rtl w:val="true"/>
        </w:rPr>
        <w:footnoteReference w:id="198"/>
      </w:r>
      <w:r>
        <w:rPr>
          <w:rFonts w:ascii="Amiri" w:hAnsi="Amiri" w:eastAsia="Amiri" w:cs="Amiri"/>
          <w:color w:val="111111"/>
          <w:sz w:val="28"/>
          <w:sz w:val="28"/>
          <w:szCs w:val="28"/>
          <w:rtl w:val="true"/>
          <w:lang w:bidi="ar-SA"/>
        </w:rPr>
        <w:t>،أبو الفتح، نزيل سمرقند، دخل الأندلس، و حدّث بها بكتاب مسلم بن الحجّاج في الصحيح، و سمع أيضا هنالك من أبي العباس أحمد بن عمر بن أنس العذري، و جماعة من المشايخ، و لقيناه ببغداد و سمعنا منه، و كان رجلا جميل الطريقة، مقبول اللقاء، ثقة، فاضلا، و ذكر أن مولده سنة ست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الحسن عبد الغافر بن إسماعيل يخبرني في تذييله تاريخ نيسابور قال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نصر بن الحسن بن أبي القاسم التنكتي أبو الفتح، و أبو الليث شيخ معروف، مستور، ورع، بهي المنظر، حسن الزي و الشارة، سمع الحديث من مشايخ الطبقة الثانية، و سمع صحيح مسلم من الشيخ عبد الغافر، و خرج إلى بلاد المغرب و الشام، و طاف في الدنيا، و روى الحديث ثم عاد إلى نيسابور، و كان معه أوقار من أجزاء الحديث التي جمعها، توفي ليلة الثلاثاء السابع و العشرين من ذي القعدة سنة ست و ثمانين و أربعمائة، و كان مولده سنة ست و أربعمائة</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4395981_73709187"/>
      <w:bookmarkStart w:id="67" w:name="_Toc24"/>
      <w:bookmarkEnd w:id="66"/>
      <w:r>
        <w:rPr/>
        <w:t>7858</w:t>
      </w:r>
      <w:r>
        <w:rPr>
          <w:rtl w:val="true"/>
        </w:rPr>
        <w:t xml:space="preserve"> - </w:t>
      </w:r>
      <w:r>
        <w:rPr>
          <w:rtl w:val="true"/>
        </w:rPr>
        <w:t>نصر بن الحسين بن سليمة  أبو القاسم الطبري</w:t>
      </w:r>
      <w:bookmarkEnd w:id="67"/>
    </w:p>
    <w:p>
      <w:pPr>
        <w:pStyle w:val="BookText"/>
        <w:rPr/>
      </w:pPr>
      <w:r>
        <w:rPr>
          <w:rFonts w:eastAsia="Amiri" w:cs="Amiri" w:ascii="Amiri" w:hAnsi="Amiri"/>
          <w:color w:val="111111"/>
          <w:sz w:val="28"/>
          <w:szCs w:val="28"/>
          <w:lang w:bidi="ar-SA"/>
        </w:rPr>
        <w:t>7858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الحسين بن سليمة </w:t>
      </w:r>
      <w:r>
        <w:rPr>
          <w:rStyle w:val="FootnoteAnchor"/>
          <w:rtl w:val="true"/>
        </w:rPr>
        <w:footnoteReference w:id="200"/>
      </w:r>
      <w:r>
        <w:rPr>
          <w:rFonts w:ascii="Amiri" w:hAnsi="Amiri" w:eastAsia="Amiri" w:cs="Amiri"/>
          <w:color w:val="111111"/>
          <w:sz w:val="28"/>
          <w:sz w:val="28"/>
          <w:szCs w:val="28"/>
          <w:rtl w:val="true"/>
          <w:lang w:bidi="ar-SA"/>
        </w:rPr>
        <w:t>أبو القاسم الطبري</w:t>
      </w:r>
    </w:p>
    <w:p>
      <w:pPr>
        <w:pStyle w:val="BookText"/>
        <w:rPr/>
      </w:pPr>
      <w:r>
        <w:rPr>
          <w:rFonts w:ascii="Amiri" w:hAnsi="Amiri" w:eastAsia="Amiri" w:cs="Amiri"/>
          <w:color w:val="111111"/>
          <w:sz w:val="28"/>
          <w:sz w:val="28"/>
          <w:szCs w:val="28"/>
          <w:rtl w:val="true"/>
          <w:lang w:bidi="ar-SA"/>
        </w:rPr>
        <w:t>قدم دمشق طالب علم، و سمع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 بن أبي نصر، و حدّث بها عن أبي القاسم عبيد اللّه بن محمّد بن أحمد بن جعفر السقطي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سعد الرازي السمّان، و علي الحنّائي، و عبد العزيز الكتاني، و أدركه أجله بدمشق</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القاسم نصر بن الحسين ابن سليمة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طالب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عبيد اللّه بن محمّد بن أحمد بن </w:t>
      </w:r>
      <w:r>
        <w:rPr>
          <w:rStyle w:val="FootnoteAnchor"/>
          <w:rtl w:val="true"/>
        </w:rPr>
        <w:footnoteReference w:id="201"/>
      </w:r>
      <w:r>
        <w:rPr>
          <w:rFonts w:ascii="Amiri" w:hAnsi="Amiri" w:eastAsia="Amiri" w:cs="Amiri"/>
          <w:color w:val="111111"/>
          <w:sz w:val="28"/>
          <w:sz w:val="28"/>
          <w:szCs w:val="28"/>
          <w:rtl w:val="true"/>
          <w:lang w:bidi="ar-SA"/>
        </w:rPr>
        <w:t xml:space="preserve">جعفر السقطي، نا أبو جعفر محمّد بن يحيى بن عمر بن علي بن حرب الطائي، نا علي بن حرب، </w:t>
      </w:r>
      <w:bookmarkStart w:id="68" w:name="pg11564_106004"/>
    </w:p>
    <w:p>
      <w:pPr>
        <w:pStyle w:val="BookText"/>
        <w:rPr/>
      </w:pPr>
      <w:bookmarkEnd w:id="68"/>
      <w:r>
        <w:rPr>
          <w:rFonts w:ascii="IRNazanin" w:hAnsi="IRNazanin" w:eastAsia="IRNazanin"/>
          <w:color w:val="111111"/>
          <w:sz w:val="28"/>
          <w:sz w:val="28"/>
          <w:szCs w:val="28"/>
          <w:rtl w:val="true"/>
          <w:lang w:bidi="fa-IR"/>
        </w:rPr>
        <w:t xml:space="preserve">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202"/>
      </w:r>
      <w:r>
        <w:rPr>
          <w:rFonts w:ascii="Amiri" w:hAnsi="Amiri" w:eastAsia="Amiri" w:cs="Amiri"/>
          <w:color w:val="111111"/>
          <w:sz w:val="28"/>
          <w:sz w:val="28"/>
          <w:szCs w:val="28"/>
          <w:rtl w:val="true"/>
          <w:lang w:bidi="ar-SA"/>
        </w:rPr>
        <w:t xml:space="preserve">داود الحفري </w:t>
      </w:r>
      <w:r>
        <w:rPr>
          <w:rStyle w:val="FootnoteAnchor"/>
          <w:rtl w:val="true"/>
        </w:rPr>
        <w:footnoteReference w:id="203"/>
      </w:r>
      <w:r>
        <w:rPr>
          <w:rFonts w:ascii="Amiri" w:hAnsi="Amiri" w:eastAsia="Amiri" w:cs="Amiri"/>
          <w:color w:val="111111"/>
          <w:sz w:val="28"/>
          <w:sz w:val="28"/>
          <w:szCs w:val="28"/>
          <w:rtl w:val="true"/>
          <w:lang w:bidi="ar-SA"/>
        </w:rPr>
        <w:t>،نا سفيان، عن أيوب، عن معاذة،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 النبي صلى اللّه عليه و سلم امرأة تقضي الصلاة و هي حائض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صديقنا و صاحبنا أبو القاسم نصر بن الحسين بن سليمة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طبرستان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الأربعاء الرابع و عشرين من جمادى الأولى سنة ست عشرة و أربعمائة، حدّث بشيء يسير، و قدم علينا دمشق، يكتب الحديث، كتب عنه شيئا عظيما و استورق</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4395983_73709187"/>
      <w:bookmarkStart w:id="70" w:name="_Toc25"/>
      <w:bookmarkEnd w:id="69"/>
      <w:r>
        <w:rPr/>
        <w:t>7859</w:t>
      </w:r>
      <w:r>
        <w:rPr>
          <w:rtl w:val="true"/>
        </w:rPr>
        <w:t xml:space="preserve"> - </w:t>
      </w:r>
      <w:r>
        <w:rPr>
          <w:rtl w:val="true"/>
        </w:rPr>
        <w:t>نصر بن الحسين أبو الفتح المروزي الفقيه المقرئ الواعظ‍‌</w:t>
      </w:r>
      <w:bookmarkEnd w:id="70"/>
    </w:p>
    <w:p>
      <w:pPr>
        <w:pStyle w:val="BookText"/>
        <w:rPr/>
      </w:pPr>
      <w:r>
        <w:rPr>
          <w:rFonts w:ascii="Amiri" w:hAnsi="Amiri" w:eastAsia="Amiri" w:cs="Amiri"/>
          <w:color w:val="111111"/>
          <w:sz w:val="28"/>
          <w:sz w:val="28"/>
          <w:szCs w:val="28"/>
          <w:rtl w:val="true"/>
          <w:lang w:bidi="ar-SA"/>
        </w:rPr>
        <w:t xml:space="preserve">حدّث بدمشق سنة ثمانين و أربعمائة عن أبي بكر محمّد بن إسماعيل بن بنّون </w:t>
      </w:r>
      <w:r>
        <w:rPr>
          <w:rStyle w:val="FootnoteAnchor"/>
          <w:rtl w:val="true"/>
        </w:rPr>
        <w:footnoteReference w:id="204"/>
      </w:r>
      <w:r>
        <w:rPr>
          <w:rFonts w:ascii="Amiri" w:hAnsi="Amiri" w:eastAsia="Amiri" w:cs="Amiri"/>
          <w:color w:val="111111"/>
          <w:sz w:val="28"/>
          <w:sz w:val="28"/>
          <w:szCs w:val="28"/>
          <w:rtl w:val="true"/>
          <w:lang w:bidi="ar-SA"/>
        </w:rPr>
        <w:t xml:space="preserve">التفليسي التاجر نزيل نيسابور، و أبي عاصم الفضيل بن يحيى بن الفضيل </w:t>
      </w:r>
      <w:r>
        <w:rPr>
          <w:rStyle w:val="FootnoteAnchor"/>
          <w:rtl w:val="true"/>
        </w:rPr>
        <w:footnoteReference w:id="205"/>
      </w:r>
      <w:r>
        <w:rPr>
          <w:rFonts w:ascii="Amiri" w:hAnsi="Amiri" w:eastAsia="Amiri" w:cs="Amiri"/>
          <w:color w:val="111111"/>
          <w:sz w:val="28"/>
          <w:sz w:val="28"/>
          <w:szCs w:val="28"/>
          <w:rtl w:val="true"/>
          <w:lang w:bidi="ar-SA"/>
        </w:rPr>
        <w:t>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أبو الفضل عبد الكريم بن عبد القادر بن إسماعيل، و أبو القاسم، و أبو محمّد ابنا صابر، و أبو إسحاق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صابر، أنا الشيخ أبو الفتح نصر بن الحسين سنة خمس و ثمانين و أربعمائة، أخبرنا الشيخ الزاهد أبو عاصم الفضيل بن يحيى بن الفضيل بن محمّد الفضيلي، نا عبد الرّحمن بن أبي شريح، أنا عبد اللّه بن محمّد المنيعي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أخبرناه عاليا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بن هبة اللّه بن عبد السّلام، و أبو القاسم إسماعيل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الصريفيني، أنا أبو القاسم بن حبابة، أنا عبد اللّه ابن محمّد، نا علي بن الجعد، أنا شعبة، عن محمّد بن المنكدر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استأذنت على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كرهه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12698</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4395985_73709187"/>
      <w:bookmarkStart w:id="72" w:name="_Toc26"/>
      <w:bookmarkEnd w:id="71"/>
      <w:r>
        <w:rPr/>
        <w:t>7860</w:t>
      </w:r>
      <w:r>
        <w:rPr>
          <w:rtl w:val="true"/>
        </w:rPr>
        <w:t xml:space="preserve"> - </w:t>
      </w:r>
      <w:r>
        <w:rPr>
          <w:rtl w:val="true"/>
        </w:rPr>
        <w:t>نصر بن حمزة بن مالك بن الهيثم الخراساني</w:t>
      </w:r>
      <w:bookmarkEnd w:id="72"/>
    </w:p>
    <w:p>
      <w:pPr>
        <w:pStyle w:val="BookText"/>
        <w:rPr/>
      </w:pP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حمزة بن مالك بن الهيثم الخراساني </w:t>
      </w:r>
      <w:r>
        <w:rPr>
          <w:rStyle w:val="FootnoteAnchor"/>
          <w:rtl w:val="true"/>
        </w:rPr>
        <w:footnoteReference w:id="20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 إمارة دمشق من قبل عبد اللّه بن طاهر في خلافة المأمون</w:t>
      </w:r>
      <w:r>
        <w:rPr>
          <w:rFonts w:eastAsia="Amiri" w:cs="Amiri" w:ascii="Amiri" w:hAnsi="Amiri"/>
          <w:color w:val="111111"/>
          <w:sz w:val="28"/>
          <w:szCs w:val="28"/>
          <w:rtl w:val="true"/>
          <w:lang w:bidi="ar-SA"/>
        </w:rPr>
        <w:t xml:space="preserve">. </w:t>
      </w:r>
      <w:bookmarkStart w:id="73" w:name="pg11564_106005"/>
    </w:p>
    <w:p>
      <w:pPr>
        <w:pStyle w:val="BookText"/>
        <w:rPr/>
      </w:pPr>
      <w:bookmarkEnd w:id="73"/>
      <w:r>
        <w:rPr>
          <w:rFonts w:ascii="Amiri" w:hAnsi="Amiri" w:eastAsia="Amiri" w:cs="Amiri"/>
          <w:color w:val="111111"/>
          <w:sz w:val="28"/>
          <w:sz w:val="28"/>
          <w:szCs w:val="28"/>
          <w:rtl w:val="true"/>
          <w:lang w:bidi="ar-SA"/>
        </w:rPr>
        <w:t>قرأت بخط‍‌ أبي الحسين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رجع عبد اللّه بن طاهر من مصر إلى دمشق عزل صدقة بن عثمان </w:t>
      </w:r>
      <w:r>
        <w:rPr>
          <w:rStyle w:val="FootnoteAnchor"/>
          <w:rtl w:val="true"/>
        </w:rPr>
        <w:footnoteReference w:id="208"/>
      </w:r>
      <w:r>
        <w:rPr>
          <w:rFonts w:ascii="Amiri" w:hAnsi="Amiri" w:eastAsia="Amiri" w:cs="Amiri"/>
          <w:color w:val="111111"/>
          <w:sz w:val="28"/>
          <w:sz w:val="28"/>
          <w:szCs w:val="28"/>
          <w:rtl w:val="true"/>
          <w:lang w:bidi="ar-SA"/>
        </w:rPr>
        <w:t>و ولّى دمشق نصر بن حمزة بن مالك بن الهيثم، حدّثني بذلك محمّد ابن أحمد بن غزوان، عن أحمد بن المعلّى، عن صالح بن البختري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بن مقاتل بن مطكود، أنا جدي أبو محمّد، أنا أبو علي الأهوازي، نا عبد الوهّاب بن عبد اللّه المري </w:t>
      </w:r>
      <w:r>
        <w:rPr>
          <w:rStyle w:val="FootnoteAnchor"/>
          <w:rtl w:val="true"/>
        </w:rPr>
        <w:footnoteReference w:id="209"/>
      </w:r>
      <w:r>
        <w:rPr>
          <w:rFonts w:ascii="Amiri" w:hAnsi="Amiri" w:eastAsia="Amiri" w:cs="Amiri"/>
          <w:color w:val="111111"/>
          <w:sz w:val="28"/>
          <w:sz w:val="28"/>
          <w:szCs w:val="28"/>
          <w:rtl w:val="true"/>
          <w:lang w:bidi="ar-SA"/>
        </w:rPr>
        <w:t>،أنا محمّد بن سليمان الربعي، أنا محمّد بن الفيض الغسّاني،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عبد اللّه بن كثير القارئ فقرأ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قال إبراهام لأبيه </w:t>
      </w:r>
      <w:r>
        <w:rPr>
          <w:rStyle w:val="FootnoteAnchor"/>
          <w:rtl w:val="true"/>
        </w:rPr>
        <w:footnoteReference w:id="210"/>
      </w:r>
      <w:r>
        <w:rPr>
          <w:rFonts w:ascii="Amiri" w:hAnsi="Amiri" w:eastAsia="Amiri" w:cs="Amiri"/>
          <w:color w:val="111111"/>
          <w:sz w:val="28"/>
          <w:sz w:val="28"/>
          <w:szCs w:val="28"/>
          <w:rtl w:val="true"/>
          <w:lang w:bidi="ar-SA"/>
        </w:rPr>
        <w:t xml:space="preserve">فبعث إليه نصر بن حمزة و كان الوالي بدمشق، فخفقه بالدرة خفقات و نحّاه عن الصلاة، و هذا الفعل من نصر 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 فإن هذه قراءة عبد اللّه بن عامر قارئ أهل الشام و ذكر أبو الحسن محمد بن أحمد بن القواس الوراق فيما نقلته من 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نصر بن حمزة</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بن مالك ببغداد في ذي الحجّة سنة أربع و ثلاثين، فدفن في مقابر قريش</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4395987_73709187"/>
      <w:bookmarkStart w:id="75" w:name="_Toc27"/>
      <w:bookmarkEnd w:id="74"/>
      <w:r>
        <w:rPr/>
        <w:t>7861</w:t>
      </w:r>
      <w:r>
        <w:rPr>
          <w:rtl w:val="true"/>
        </w:rPr>
        <w:t xml:space="preserve"> - </w:t>
      </w:r>
      <w:r>
        <w:rPr>
          <w:rtl w:val="true"/>
        </w:rPr>
        <w:t>نصر بن زكريا أبو عمرو</w:t>
      </w:r>
      <w:bookmarkEnd w:id="75"/>
    </w:p>
    <w:p>
      <w:pPr>
        <w:pStyle w:val="BookText"/>
        <w:rPr/>
      </w:pPr>
      <w:r>
        <w:rPr>
          <w:rFonts w:eastAsia="Amiri" w:cs="Amiri" w:ascii="Amiri" w:hAnsi="Amiri"/>
          <w:color w:val="111111"/>
          <w:sz w:val="28"/>
          <w:szCs w:val="28"/>
          <w:lang w:bidi="ar-SA"/>
        </w:rPr>
        <w:t>7861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زكريا أبو عمرو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و أظنه سكن بخارى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عمّار، و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الحواري،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قتيبة بن سعيد، و عمّار بن الحسن النسائي </w:t>
      </w:r>
      <w:r>
        <w:rPr>
          <w:rStyle w:val="FootnoteAnchor"/>
          <w:rtl w:val="true"/>
        </w:rPr>
        <w:footnoteReference w:id="214"/>
      </w:r>
      <w:r>
        <w:rPr>
          <w:rFonts w:ascii="Amiri" w:hAnsi="Amiri" w:eastAsia="Amiri" w:cs="Amiri"/>
          <w:color w:val="111111"/>
          <w:sz w:val="28"/>
          <w:sz w:val="28"/>
          <w:szCs w:val="28"/>
          <w:rtl w:val="true"/>
          <w:lang w:bidi="ar-SA"/>
        </w:rPr>
        <w:t>،و محمّد بن عبيد بن حسّاب، و عبد اللّه بن موسى بن شيبة الأنصاري، و إسحاق بن راهويه، و يحيى بن أكثم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ليث بن نصر البخاري، و أبو حاتم محمّد بن عمر بن شاذويه البخاري، و خلف بن محمّد، و عبد اللّه بن إسحاق البخاري، و أبو عوانة الأسفرايني، و خيثمة بن سليمان، و أبو محمّد الحسن بن حليم المروزي، و أحمد بن سعيد المعداني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المظفّر بن القشيري، أنا أبي، أنا أبو نعيم عبد الملك بن الحسن بن محمّد، </w:t>
      </w:r>
      <w:bookmarkStart w:id="76" w:name="pg11564_106006"/>
    </w:p>
    <w:p>
      <w:pPr>
        <w:pStyle w:val="BookText"/>
        <w:rPr/>
      </w:pPr>
      <w:bookmarkEnd w:id="76"/>
      <w:r>
        <w:rPr>
          <w:rFonts w:ascii="Amiri" w:hAnsi="Amiri" w:eastAsia="Amiri" w:cs="Amiri"/>
          <w:color w:val="111111"/>
          <w:sz w:val="28"/>
          <w:sz w:val="28"/>
          <w:szCs w:val="28"/>
          <w:rtl w:val="true"/>
          <w:lang w:bidi="ar-SA"/>
        </w:rPr>
        <w:t xml:space="preserve">أنا أبو عوانة الأسفرايني، نا نصر بن زكريا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رجاء البغلاني </w:t>
      </w:r>
      <w:r>
        <w:rPr>
          <w:rStyle w:val="FootnoteAnchor"/>
          <w:rtl w:val="true"/>
        </w:rPr>
        <w:footnoteReference w:id="215"/>
      </w:r>
      <w:r>
        <w:rPr>
          <w:rFonts w:ascii="Amiri" w:hAnsi="Amiri" w:eastAsia="Amiri" w:cs="Amiri"/>
          <w:color w:val="111111"/>
          <w:sz w:val="28"/>
          <w:sz w:val="28"/>
          <w:szCs w:val="28"/>
          <w:rtl w:val="true"/>
          <w:lang w:bidi="ar-SA"/>
        </w:rPr>
        <w:t>،نا الليث، عن ابن أبي جعفر، عن بكير بن عبد اللّه، عن بشر بن سعيد، عن زينب الثقفية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إحداكن إلى المسجد فلا تقربن طيبا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الحاكم أبو عبد اللّه، نا ليث بن نصر البخاري، نا أبو عمرو نصر بن زكريا، نا هشام بن عمّار، نا حمّاد بن عبد الرّحمن، نا إسماعيل بن إبراهيم الأنصاري، عن عطاء بن أبي رباح، عن ابن عبّاس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كنّ‌ فيه أو واحدة منهن فليتزوج من الحور العين حيث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ائتمن على أمانة و أدّاها مخافة اللّه، و رجل حلّ‌ </w:t>
      </w:r>
      <w:r>
        <w:rPr>
          <w:rStyle w:val="FootnoteAnchor"/>
          <w:rtl w:val="true"/>
        </w:rPr>
        <w:footnoteReference w:id="216"/>
      </w:r>
      <w:r>
        <w:rPr>
          <w:rFonts w:ascii="Amiri" w:hAnsi="Amiri" w:eastAsia="Amiri" w:cs="Amiri"/>
          <w:color w:val="111111"/>
          <w:sz w:val="28"/>
          <w:sz w:val="28"/>
          <w:szCs w:val="28"/>
          <w:rtl w:val="true"/>
          <w:lang w:bidi="ar-SA"/>
        </w:rPr>
        <w:t>عن قاتله، و رجل قرأ في دبر كل صلاة قُلْ‌ هُوَ اللّٰهُ‌ أَحَدٌ عشر مرّات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12700</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4395989_73709187"/>
      <w:bookmarkStart w:id="78" w:name="_Toc28"/>
      <w:bookmarkEnd w:id="77"/>
      <w:r>
        <w:rPr/>
        <w:t>7862</w:t>
      </w:r>
      <w:r>
        <w:rPr>
          <w:rtl w:val="true"/>
        </w:rPr>
        <w:t xml:space="preserve"> - </w:t>
      </w:r>
      <w:r>
        <w:rPr>
          <w:rtl w:val="true"/>
        </w:rPr>
        <w:t>نصر بن شاكر بن عمّار أبو رجاء والد أحمد بن أبي رجاء</w:t>
      </w:r>
      <w:bookmarkEnd w:id="78"/>
    </w:p>
    <w:p>
      <w:pPr>
        <w:pStyle w:val="BookText"/>
        <w:rPr/>
      </w:pPr>
      <w:r>
        <w:rPr>
          <w:rFonts w:ascii="Amiri" w:hAnsi="Amiri" w:eastAsia="Amiri" w:cs="Amiri"/>
          <w:color w:val="111111"/>
          <w:sz w:val="28"/>
          <w:sz w:val="28"/>
          <w:szCs w:val="28"/>
          <w:rtl w:val="true"/>
          <w:lang w:bidi="ar-SA"/>
        </w:rPr>
        <w:t>حدّث عن جرير بن عبد الحميد، و حفص بن غياث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الحواري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حدّثني عبد العزيز بن أحمد الكتاني، و أخبرني الحسن بن علي بن عبد الصّمد اللّبّاد </w:t>
      </w:r>
      <w:r>
        <w:rPr>
          <w:rStyle w:val="FootnoteAnchor"/>
          <w:rtl w:val="true"/>
        </w:rPr>
        <w:footnoteReference w:id="217"/>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الوهّاب الميداني، أنا أبو بكر أحمد بن عبد الوهّاب </w:t>
      </w:r>
      <w:r>
        <w:rPr>
          <w:rStyle w:val="FootnoteAnchor"/>
          <w:rtl w:val="true"/>
        </w:rPr>
        <w:footnoteReference w:id="218"/>
      </w:r>
      <w:r>
        <w:rPr>
          <w:rFonts w:ascii="Amiri" w:hAnsi="Amiri" w:eastAsia="Amiri" w:cs="Amiri"/>
          <w:color w:val="111111"/>
          <w:sz w:val="28"/>
          <w:sz w:val="28"/>
          <w:szCs w:val="28"/>
          <w:rtl w:val="true"/>
          <w:lang w:bidi="ar-SA"/>
        </w:rPr>
        <w:t>بن محمّد بن الحسين اللّهبي، أنا أبو عبد الرّحمن محمّد بن العباس ابن الدرفس، نا أحمد بن أبي الحواري، نا أبو رجاء نصر بن شاكر، نا جرير، عن ليث بن أبي سليم، عن عبد الرّحمن بن الأسود بن يزيد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تمام التحية المصافحة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رجاء، نا جرير، عن رقبة بن مصقلة، عن عبد اللّه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و صلّى على النبي صلى اللّه عليه و سلم ثم دعا، فقد التمس الخير في مظانه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عيسى هو ابن أبي ليلى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bookmarkStart w:id="79" w:name="pg11564_106007"/>
    </w:p>
    <w:p>
      <w:pPr>
        <w:pStyle w:val="BookText"/>
        <w:rPr/>
      </w:pPr>
      <w:bookmarkEnd w:id="79"/>
      <w:r>
        <w:rPr>
          <w:rFonts w:ascii="Amiri" w:hAnsi="Amiri" w:eastAsia="Amiri" w:cs="Amiri"/>
          <w:color w:val="111111"/>
          <w:sz w:val="28"/>
          <w:sz w:val="28"/>
          <w:szCs w:val="28"/>
          <w:rtl w:val="true"/>
          <w:lang w:bidi="ar-SA"/>
        </w:rPr>
        <w:t>أنبأنا أبو الحسن علي بن محمّد، و أخبرني أبو المعمر المبارك بن أحمد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علي بن أبي جعفر </w:t>
      </w:r>
      <w:r>
        <w:rPr>
          <w:rStyle w:val="FootnoteAnchor"/>
          <w:rtl w:val="true"/>
        </w:rPr>
        <w:footnoteReference w:id="220"/>
      </w:r>
      <w:r>
        <w:rPr>
          <w:rFonts w:ascii="Amiri" w:hAnsi="Amiri" w:eastAsia="Amiri" w:cs="Amiri"/>
          <w:color w:val="111111"/>
          <w:sz w:val="28"/>
          <w:sz w:val="28"/>
          <w:szCs w:val="28"/>
          <w:rtl w:val="true"/>
          <w:lang w:bidi="ar-SA"/>
        </w:rPr>
        <w:t>،و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الملك بن محمّد، أنا أحمد بن إبراهيم، أنا محمّد بن جعفر الخرائطي، نا عمر بن محمّد أبو حفص النسائي، نا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الحواري، نا أبو رجاء نصر بن شاكر، نا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w:t>
      </w:r>
      <w:r>
        <w:rPr>
          <w:rStyle w:val="FootnoteAnchor"/>
          <w:rtl w:val="true"/>
        </w:rPr>
        <w:footnoteReference w:id="222"/>
      </w:r>
      <w:r>
        <w:rPr>
          <w:rFonts w:ascii="Amiri" w:hAnsi="Amiri" w:eastAsia="Amiri" w:cs="Amiri"/>
          <w:color w:val="111111"/>
          <w:sz w:val="28"/>
          <w:sz w:val="28"/>
          <w:szCs w:val="28"/>
          <w:rtl w:val="true"/>
          <w:lang w:bidi="ar-SA"/>
        </w:rPr>
        <w:t xml:space="preserve">أبو إسحاق السبيعي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الفضيل بن عياض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إنّي لأحبّك و لو لا الحياء لقبّلتك</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4395991_73709187"/>
      <w:bookmarkStart w:id="81" w:name="_Toc29"/>
      <w:bookmarkEnd w:id="80"/>
      <w:r>
        <w:rPr/>
        <w:t>7863</w:t>
      </w:r>
      <w:r>
        <w:rPr>
          <w:rtl w:val="true"/>
        </w:rPr>
        <w:t xml:space="preserve"> - </w:t>
      </w:r>
      <w:r>
        <w:rPr>
          <w:rtl w:val="true"/>
        </w:rPr>
        <w:t>نصر بن العبّاس بن الوليد بن عبد الملك بن مروان بن الحكم الأموي</w:t>
      </w:r>
      <w:bookmarkEnd w:id="81"/>
    </w:p>
    <w:p>
      <w:pPr>
        <w:pStyle w:val="BookText"/>
        <w:rPr/>
      </w:pPr>
      <w:r>
        <w:rPr>
          <w:rFonts w:ascii="IRNazanin" w:hAnsi="IRNazanin" w:eastAsia="IRNazanin"/>
          <w:color w:val="111111"/>
          <w:sz w:val="28"/>
          <w:sz w:val="28"/>
          <w:szCs w:val="28"/>
          <w:rtl w:val="true"/>
          <w:lang w:bidi="fa-IR"/>
        </w:rPr>
        <w:t xml:space="preserve">دخل بلاد الأندلس ثم رجع إلى الشام </w:t>
      </w:r>
      <w:r>
        <w:rPr>
          <w:rStyle w:val="FootnoteAnchor"/>
          <w:rtl w:val="true"/>
        </w:rPr>
        <w:footnoteReference w:id="223"/>
      </w: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4395993_73709187"/>
      <w:bookmarkStart w:id="83" w:name="_Toc30"/>
      <w:bookmarkEnd w:id="82"/>
      <w:r>
        <w:rPr/>
        <w:t>7864</w:t>
      </w:r>
      <w:r>
        <w:rPr>
          <w:rtl w:val="true"/>
        </w:rPr>
        <w:t xml:space="preserve"> - </w:t>
      </w:r>
      <w:r>
        <w:rPr>
          <w:rtl w:val="true"/>
        </w:rPr>
        <w:t>نصر بن عبد اللّه أبو محمّد الطبراني</w:t>
      </w:r>
      <w:bookmarkEnd w:id="83"/>
    </w:p>
    <w:p>
      <w:pPr>
        <w:pStyle w:val="BookText"/>
        <w:rPr/>
      </w:pPr>
      <w:r>
        <w:rPr>
          <w:rFonts w:ascii="Amiri" w:hAnsi="Amiri" w:eastAsia="Amiri" w:cs="Amiri"/>
          <w:color w:val="111111"/>
          <w:sz w:val="28"/>
          <w:sz w:val="28"/>
          <w:szCs w:val="28"/>
          <w:rtl w:val="true"/>
          <w:lang w:bidi="ar-SA"/>
        </w:rPr>
        <w:t xml:space="preserve">حدّث عن أبي القاسم صدقة بن محمّد بن أحمد بن محمّد بن الدّلم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الحنائي، أخبرنا أبو محمّد نصر بن عبد اللّه الشامي الطبراني، نا صدقة بن محمّد بن أحمد بن محمّد القرشي، نا عثمان بن محمّد الذهبي، نا زكريا بن يحيى الناقد، نا خالد بن خداش، نا حمّاد بن زيد، عن يحيى بن سعيد، عن مالك بن أنس، عن الزهري، عن عبد اللّه بن محمّد بن علي،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في حديث الحنائي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عن جده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سلم أنه نهى عن متعة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أصل هذه الرواية، و الحديث محفوظ‍‌ من حديث يحيى بن مالك، و فيه ذكر عليّ‌ بإسناده</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4395995_73709187"/>
      <w:bookmarkStart w:id="85" w:name="_Toc31"/>
      <w:bookmarkEnd w:id="84"/>
      <w:r>
        <w:rPr/>
        <w:t>7865</w:t>
      </w:r>
      <w:r>
        <w:rPr>
          <w:rtl w:val="true"/>
        </w:rPr>
        <w:t xml:space="preserve"> - </w:t>
      </w:r>
      <w:r>
        <w:rPr>
          <w:rtl w:val="true"/>
        </w:rPr>
        <w:t xml:space="preserve">نصر بن علي بن المقلّد بن نصر بن المنقذ بن </w:t>
      </w:r>
      <w:r>
        <w:rPr>
          <w:rtl w:val="true"/>
        </w:rPr>
        <w:t>[</w:t>
      </w:r>
      <w:r>
        <w:rPr>
          <w:rtl w:val="true"/>
        </w:rPr>
        <w:t>محمد بن منقد بن</w:t>
      </w:r>
      <w:r>
        <w:rPr>
          <w:rtl w:val="true"/>
        </w:rPr>
        <w:t xml:space="preserve">]  </w:t>
      </w:r>
      <w:r>
        <w:rPr>
          <w:rtl w:val="true"/>
        </w:rPr>
        <w:t>نصر</w:t>
      </w:r>
      <w:bookmarkEnd w:id="85"/>
    </w:p>
    <w:p>
      <w:pPr>
        <w:pStyle w:val="BookText"/>
        <w:rPr/>
      </w:pPr>
      <w:r>
        <w:rPr>
          <w:rFonts w:eastAsia="Amiri" w:cs="Amiri" w:ascii="Amiri" w:hAnsi="Amiri"/>
          <w:color w:val="111111"/>
          <w:sz w:val="28"/>
          <w:szCs w:val="28"/>
          <w:lang w:bidi="ar-SA"/>
        </w:rPr>
        <w:t>7865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علي بن المقلّد بن نصر بن المنقذ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منقد بن</w:t>
      </w:r>
      <w:r>
        <w:rPr>
          <w:rFonts w:eastAsia="Amiri" w:cs="Amiri" w:ascii="Amiri" w:hAnsi="Amiri"/>
          <w:color w:val="111111"/>
          <w:sz w:val="28"/>
          <w:szCs w:val="28"/>
          <w:rtl w:val="true"/>
          <w:lang w:bidi="ar-SA"/>
        </w:rPr>
        <w:t xml:space="preserve">] </w:t>
      </w:r>
      <w:r>
        <w:rPr>
          <w:rStyle w:val="FootnoteAnchor"/>
          <w:rtl w:val="true"/>
        </w:rPr>
        <w:footnoteReference w:id="225"/>
      </w:r>
      <w:r>
        <w:rPr>
          <w:rFonts w:ascii="IRNazanin" w:hAnsi="IRNazanin" w:eastAsia="IRNazanin"/>
          <w:color w:val="111111"/>
          <w:sz w:val="28"/>
          <w:sz w:val="28"/>
          <w:szCs w:val="28"/>
          <w:rtl w:val="true"/>
          <w:lang w:bidi="fa-IR"/>
        </w:rPr>
        <w:t>نصر</w:t>
      </w:r>
    </w:p>
    <w:p>
      <w:pPr>
        <w:pStyle w:val="BookText"/>
        <w:rPr/>
      </w:pPr>
      <w:r>
        <w:rPr>
          <w:rFonts w:ascii="IRNazanin" w:hAnsi="IRNazanin" w:eastAsia="IRNazanin"/>
          <w:color w:val="111111"/>
          <w:sz w:val="28"/>
          <w:sz w:val="28"/>
          <w:szCs w:val="28"/>
          <w:rtl w:val="true"/>
          <w:lang w:bidi="fa-IR"/>
        </w:rPr>
        <w:t xml:space="preserve">ابن هاشم </w:t>
      </w:r>
      <w:r>
        <w:rPr>
          <w:rStyle w:val="FootnoteAnchor"/>
          <w:rtl w:val="true"/>
        </w:rPr>
        <w:footnoteReference w:id="226"/>
      </w:r>
      <w:r>
        <w:rPr>
          <w:rFonts w:ascii="Amiri" w:hAnsi="Amiri" w:eastAsia="Amiri" w:cs="Amiri"/>
          <w:color w:val="111111"/>
          <w:sz w:val="28"/>
          <w:sz w:val="28"/>
          <w:szCs w:val="28"/>
          <w:rtl w:val="true"/>
          <w:lang w:bidi="ar-SA"/>
        </w:rPr>
        <w:t>أبو المرهف الكناني</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ملك حصن شيزر بعد أبيه مدة طويلة، و لما قدم مالك شاه الشام سلم إليه اللاذقية </w:t>
      </w:r>
    </w:p>
    <w:p>
      <w:pPr>
        <w:pStyle w:val="BookText"/>
        <w:rPr/>
      </w:pPr>
      <w:r>
        <w:rPr>
          <w:rFonts w:ascii="Amiri" w:hAnsi="Amiri" w:eastAsia="Amiri" w:cs="Amiri"/>
          <w:color w:val="111111"/>
          <w:sz w:val="28"/>
          <w:sz w:val="28"/>
          <w:szCs w:val="28"/>
          <w:rtl w:val="true"/>
          <w:lang w:bidi="ar-SA"/>
        </w:rPr>
        <w:t xml:space="preserve">و أفامية </w:t>
      </w:r>
      <w:r>
        <w:rPr>
          <w:rStyle w:val="FootnoteAnchor"/>
          <w:rtl w:val="true"/>
        </w:rPr>
        <w:footnoteReference w:id="227"/>
      </w:r>
      <w:r>
        <w:rPr>
          <w:rFonts w:ascii="Amiri" w:hAnsi="Amiri" w:eastAsia="Amiri" w:cs="Amiri"/>
          <w:color w:val="111111"/>
          <w:sz w:val="28"/>
          <w:sz w:val="28"/>
          <w:szCs w:val="28"/>
          <w:rtl w:val="true"/>
          <w:lang w:bidi="ar-SA"/>
        </w:rPr>
        <w:t xml:space="preserve">و كفر طاب، و قدم دمشق من أطرابلس </w:t>
      </w:r>
      <w:r>
        <w:rPr>
          <w:rStyle w:val="FootnoteAnchor"/>
          <w:rtl w:val="true"/>
        </w:rPr>
        <w:footnoteReference w:id="228"/>
      </w:r>
      <w:r>
        <w:rPr>
          <w:rFonts w:ascii="Amiri" w:hAnsi="Amiri" w:eastAsia="Amiri" w:cs="Amiri"/>
          <w:color w:val="111111"/>
          <w:sz w:val="28"/>
          <w:sz w:val="28"/>
          <w:szCs w:val="28"/>
          <w:rtl w:val="true"/>
          <w:lang w:bidi="ar-SA"/>
        </w:rPr>
        <w:t>لأخذ أبيه حصن الدولة بن منزو إلى أبي الحسن بن عمّار لمّا تزوجها ذكر لي الأمير أبو المغيث منقذ بن مرشد بن منقذ أنه كان جوادا كريما، شجاعا، صواما قواما و كان بارّا بأبيه، حسن الفعل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عبد اللّه محمّد بن أبي سلامة مرشد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جدي الأمير أبو الحسن، و تولى الأمر بعده عمي عز الدولة أبو المرهف نصر، و هو الذي ربّى إخوته، و كان نصر من زهّاد المسلمين، و أهل القرآن، و كان له شعر في الزهد، و كان برّا بوالده، فعمل فيه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جزى اللّه نصرا خير ما جزيت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قضوا فرض العلا و تنفلوا</w:t>
      </w:r>
    </w:p>
    <w:p>
      <w:pPr>
        <w:pStyle w:val="BookText"/>
        <w:rPr/>
      </w:pPr>
      <w:r>
        <w:rPr>
          <w:rFonts w:ascii="Amiri" w:hAnsi="Amiri" w:eastAsia="Amiri" w:cs="Amiri"/>
          <w:color w:val="111111"/>
          <w:sz w:val="28"/>
          <w:sz w:val="28"/>
          <w:szCs w:val="28"/>
          <w:rtl w:val="true"/>
          <w:lang w:bidi="ar-SA"/>
        </w:rPr>
        <w:t xml:space="preserve">هو الولد البرّ اللطيف فإن 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حادث فهو الحمام المعجل</w:t>
      </w:r>
    </w:p>
    <w:p>
      <w:pPr>
        <w:pStyle w:val="BookText"/>
        <w:rPr/>
      </w:pPr>
      <w:r>
        <w:rPr>
          <w:rFonts w:ascii="Amiri" w:hAnsi="Amiri" w:eastAsia="Amiri" w:cs="Amiri"/>
          <w:color w:val="111111"/>
          <w:sz w:val="28"/>
          <w:sz w:val="28"/>
          <w:szCs w:val="28"/>
          <w:rtl w:val="true"/>
          <w:lang w:bidi="ar-SA"/>
        </w:rPr>
        <w:t xml:space="preserve">سألقاك يوم الحشر أبيض واضحا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أشكر عند اللّه ما كنت تفعل</w:t>
      </w:r>
    </w:p>
    <w:p>
      <w:pPr>
        <w:pStyle w:val="BookText"/>
        <w:rPr/>
      </w:pPr>
      <w:r>
        <w:rPr>
          <w:rFonts w:ascii="Amiri" w:hAnsi="Amiri" w:eastAsia="Amiri" w:cs="Amiri"/>
          <w:color w:val="111111"/>
          <w:sz w:val="28"/>
          <w:sz w:val="28"/>
          <w:szCs w:val="28"/>
          <w:rtl w:val="true"/>
          <w:lang w:bidi="ar-SA"/>
        </w:rPr>
        <w:t>و هي عدة أبيات، زادني فيها أبو المغيث عن أبيه لجده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اللّه أشكو من فراقك 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ثبتت في الأحشاء يوم تزلزل</w:t>
      </w:r>
    </w:p>
    <w:p>
      <w:pPr>
        <w:pStyle w:val="BookText"/>
        <w:rPr/>
      </w:pPr>
      <w:r>
        <w:rPr>
          <w:rFonts w:ascii="Amiri" w:hAnsi="Amiri" w:eastAsia="Amiri" w:cs="Amiri"/>
          <w:color w:val="111111"/>
          <w:sz w:val="28"/>
          <w:sz w:val="28"/>
          <w:szCs w:val="28"/>
          <w:rtl w:val="true"/>
          <w:lang w:bidi="ar-SA"/>
        </w:rPr>
        <w:t xml:space="preserve">تفديك يا نصر رجال محلهم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المجد و الإحسان أن يتقوّلوا</w:t>
      </w:r>
    </w:p>
    <w:p>
      <w:pPr>
        <w:pStyle w:val="BookText"/>
        <w:rPr/>
      </w:pPr>
      <w:r>
        <w:rPr>
          <w:rFonts w:ascii="Amiri" w:hAnsi="Amiri" w:eastAsia="Amiri" w:cs="Amiri"/>
          <w:color w:val="111111"/>
          <w:sz w:val="28"/>
          <w:sz w:val="28"/>
          <w:szCs w:val="28"/>
          <w:rtl w:val="true"/>
          <w:lang w:bidi="ar-SA"/>
        </w:rPr>
        <w:t>و حدّثنا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مرض عزّ الدولة</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xml:space="preserve">ما كان له من شعر، فمن ذلك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والدي يحفظه حين أتته أمشاط‍‌ من مصر آبنوس و عاج، فأنشده</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كنت أستعمل البياض من الأمشاط‍‌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بلمتي و شبابي</w:t>
      </w:r>
    </w:p>
    <w:p>
      <w:pPr>
        <w:pStyle w:val="BookText"/>
        <w:rPr/>
      </w:pPr>
      <w:r>
        <w:rPr>
          <w:rFonts w:ascii="Amiri" w:hAnsi="Amiri" w:eastAsia="Amiri" w:cs="Amiri"/>
          <w:color w:val="111111"/>
          <w:sz w:val="28"/>
          <w:sz w:val="28"/>
          <w:szCs w:val="28"/>
          <w:rtl w:val="true"/>
          <w:lang w:bidi="ar-SA"/>
        </w:rPr>
        <w:t xml:space="preserve">فاتّخذت السواد في حالة الشيب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عن الصبا بالتصابي</w:t>
      </w:r>
    </w:p>
    <w:p>
      <w:pPr>
        <w:pStyle w:val="BookText"/>
        <w:rPr/>
      </w:pPr>
      <w:r>
        <w:rPr>
          <w:rFonts w:ascii="Amiri" w:hAnsi="Amiri" w:eastAsia="Amiri" w:cs="Amiri"/>
          <w:color w:val="111111"/>
          <w:sz w:val="28"/>
          <w:sz w:val="28"/>
          <w:szCs w:val="28"/>
          <w:rtl w:val="true"/>
          <w:lang w:bidi="ar-SA"/>
        </w:rPr>
        <w:t>أنشدني أبو المظفّر أسامة بن مرشد بن علي الكناني و كتبه لي بخطه، أنشدني والدي أبو سلامة مرشد بن علي، أنشدني أخي أبو المظفّر نصر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أستعمل البياض من الأمشاط‍‌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بلمتي و شبابي</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فاتّخذت السواد في حالة الشيب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 عن الصبا بالتصابي </w:t>
      </w:r>
    </w:p>
    <w:p>
      <w:pPr>
        <w:pStyle w:val="BookText"/>
        <w:rPr/>
      </w:pPr>
      <w:r>
        <w:rPr>
          <w:rFonts w:ascii="Amiri" w:hAnsi="Amiri" w:eastAsia="Amiri" w:cs="Amiri"/>
          <w:color w:val="111111"/>
          <w:sz w:val="28"/>
          <w:sz w:val="28"/>
          <w:szCs w:val="28"/>
          <w:rtl w:val="true"/>
          <w:lang w:bidi="ar-SA"/>
        </w:rPr>
        <w:t xml:space="preserve">أنشدني أبو المغيث منقذ بن مرشد، أنشدني أبو سلامة، أنشدت </w:t>
      </w:r>
      <w:r>
        <w:rPr>
          <w:rStyle w:val="FootnoteAnchor"/>
          <w:rtl w:val="true"/>
        </w:rPr>
        <w:footnoteReference w:id="231"/>
      </w:r>
      <w:r>
        <w:rPr>
          <w:rFonts w:ascii="Amiri" w:hAnsi="Amiri" w:eastAsia="Amiri" w:cs="Amiri"/>
          <w:color w:val="111111"/>
          <w:sz w:val="28"/>
          <w:sz w:val="28"/>
          <w:szCs w:val="28"/>
          <w:rtl w:val="true"/>
          <w:lang w:bidi="ar-SA"/>
        </w:rPr>
        <w:t>أخي أبا المرهف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أستعمل السواد من الأمشاط‍‌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 في سواد الدياجي</w:t>
      </w:r>
    </w:p>
    <w:p>
      <w:pPr>
        <w:pStyle w:val="BookText"/>
        <w:rPr/>
      </w:pPr>
      <w:r>
        <w:rPr>
          <w:rFonts w:ascii="IRNazanin" w:hAnsi="IRNazanin" w:eastAsia="IRNazanin"/>
          <w:color w:val="111111"/>
          <w:sz w:val="28"/>
          <w:sz w:val="28"/>
          <w:szCs w:val="28"/>
          <w:rtl w:val="true"/>
          <w:lang w:bidi="fa-IR"/>
        </w:rPr>
        <w:t xml:space="preserve">أتلقّى مثلا بمثل فلما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عاجا سرّحته بالعاج</w:t>
      </w:r>
    </w:p>
    <w:p>
      <w:pPr>
        <w:pStyle w:val="BookText"/>
        <w:rPr/>
      </w:pPr>
      <w:r>
        <w:rPr>
          <w:rFonts w:ascii="Amiri" w:hAnsi="Amiri" w:eastAsia="Amiri" w:cs="Amiri"/>
          <w:color w:val="111111"/>
          <w:sz w:val="28"/>
          <w:sz w:val="28"/>
          <w:szCs w:val="28"/>
          <w:rtl w:val="true"/>
          <w:lang w:bidi="ar-SA"/>
        </w:rPr>
        <w:t>فلما كان من غد أنشدني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أستعمل البياض من الأمشاط‍‌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بلمتي و شبابي</w:t>
      </w:r>
    </w:p>
    <w:p>
      <w:pPr>
        <w:pStyle w:val="BookText"/>
        <w:rPr/>
      </w:pPr>
      <w:r>
        <w:rPr>
          <w:rFonts w:ascii="Amiri" w:hAnsi="Amiri" w:eastAsia="Amiri" w:cs="Amiri"/>
          <w:color w:val="111111"/>
          <w:sz w:val="28"/>
          <w:sz w:val="28"/>
          <w:szCs w:val="28"/>
          <w:rtl w:val="true"/>
          <w:lang w:bidi="ar-SA"/>
        </w:rPr>
        <w:t xml:space="preserve">فاتّخذت السواد في حالة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عن الصّبا بالتصابي</w:t>
      </w:r>
    </w:p>
    <w:p>
      <w:pPr>
        <w:pStyle w:val="BookText"/>
        <w:rPr/>
      </w:pPr>
      <w:r>
        <w:rPr>
          <w:rFonts w:ascii="Amiri" w:hAnsi="Amiri" w:eastAsia="Amiri" w:cs="Amiri"/>
          <w:color w:val="111111"/>
          <w:sz w:val="28"/>
          <w:sz w:val="28"/>
          <w:szCs w:val="28"/>
          <w:rtl w:val="true"/>
          <w:lang w:bidi="ar-SA"/>
        </w:rPr>
        <w:t>حدّثنا أبو عبد اللّه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الغدر يعرفه أهل الشام، فوفد أبو مسلم بن سليمان على والي حلب ظنا منه أن الناس كانوا كما يعهد فقبضه و حبسه و ضيق عليه،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تسلم إليّ‌ المعرّة،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واحد من ثناة </w:t>
      </w:r>
      <w:r>
        <w:rPr>
          <w:rStyle w:val="FootnoteAnchor"/>
          <w:rtl w:val="true"/>
        </w:rPr>
        <w:footnoteReference w:id="232"/>
      </w:r>
      <w:r>
        <w:rPr>
          <w:rFonts w:ascii="Amiri" w:hAnsi="Amiri" w:eastAsia="Amiri" w:cs="Amiri"/>
          <w:color w:val="111111"/>
          <w:sz w:val="28"/>
          <w:sz w:val="28"/>
          <w:szCs w:val="28"/>
          <w:rtl w:val="true"/>
          <w:lang w:bidi="ar-SA"/>
        </w:rPr>
        <w:t>المعرة، فقطع عليه خمسة آلاف دينار، و لم يكن يعرف في الشام غير ذهب مصر، فكتب إلى عمي عزّ الدولة أبياتا و كان فقيرا لكثرة صلته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نصر يا ابن الأكرمين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البلاد</w:t>
      </w:r>
      <w:r>
        <w:rPr>
          <w:rFonts w:eastAsia="Amiri" w:cs="Amiri" w:ascii="Amiri" w:hAnsi="Amiri"/>
          <w:color w:val="111111"/>
          <w:sz w:val="28"/>
          <w:szCs w:val="28"/>
          <w:rtl w:val="true"/>
          <w:lang w:bidi="ar-SA"/>
        </w:rPr>
        <w:t xml:space="preserve">... </w:t>
      </w:r>
      <w:r>
        <w:rPr>
          <w:rStyle w:val="FootnoteAnchor"/>
          <w:rtl w:val="true"/>
        </w:rPr>
        <w:footnoteReference w:id="233"/>
      </w:r>
      <w:r>
        <w:rPr>
          <w:rFonts w:ascii="IRNazanin" w:hAnsi="IRNazanin" w:eastAsia="IRNazanin"/>
          <w:color w:val="111111"/>
          <w:sz w:val="28"/>
          <w:sz w:val="28"/>
          <w:szCs w:val="28"/>
          <w:rtl w:val="true"/>
          <w:lang w:bidi="fa-IR"/>
        </w:rPr>
        <w:t>الفجر</w:t>
      </w:r>
    </w:p>
    <w:p>
      <w:pPr>
        <w:pStyle w:val="BookText"/>
        <w:rPr/>
      </w:pPr>
      <w:r>
        <w:rPr>
          <w:rFonts w:ascii="Amiri" w:hAnsi="Amiri" w:eastAsia="Amiri" w:cs="Amiri"/>
          <w:color w:val="111111"/>
          <w:sz w:val="28"/>
          <w:sz w:val="28"/>
          <w:szCs w:val="28"/>
          <w:rtl w:val="true"/>
          <w:lang w:bidi="ar-SA"/>
        </w:rPr>
        <w:t xml:space="preserve">أ هذا كتاب من أخ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إليك نوائب الدهر</w:t>
      </w:r>
    </w:p>
    <w:p>
      <w:pPr>
        <w:pStyle w:val="BookText"/>
        <w:rPr/>
      </w:pPr>
      <w:r>
        <w:rPr>
          <w:rFonts w:ascii="Amiri" w:hAnsi="Amiri" w:eastAsia="Amiri" w:cs="Amiri"/>
          <w:color w:val="111111"/>
          <w:sz w:val="28"/>
          <w:sz w:val="28"/>
          <w:szCs w:val="28"/>
          <w:rtl w:val="true"/>
          <w:lang w:bidi="ar-SA"/>
        </w:rPr>
        <w:t xml:space="preserve">فامنن بما أوليت من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أوان النفع و الضرّ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فنقد إليه ستة آلاف دينار، فخلّص نفسه بخمسة آلاف و فضل له ألف دينار، و لما توفي وجد في خريطته ثبت من ينقذ له كلّ‌ سنة ما يمونه، فكان فقراء في مصر و فقراء في مكة، و المدينة، و بغداد، و أصبهان، و خراسان، و بلاد الساحل، و دمشق، و حلب، فكان جملة ما يخرجه عليهم من الصدقة كلّ‌ سنة من العين عشرين ألف دينار، و مات؛ و قد أخرج كلّ‌ ما خلّفه والده، و مغل </w:t>
      </w:r>
      <w:r>
        <w:rPr>
          <w:rStyle w:val="FootnoteAnchor"/>
          <w:rtl w:val="true"/>
        </w:rPr>
        <w:footnoteReference w:id="234"/>
      </w:r>
      <w:r>
        <w:rPr>
          <w:rFonts w:ascii="Amiri" w:hAnsi="Amiri" w:eastAsia="Amiri" w:cs="Amiri"/>
          <w:color w:val="111111"/>
          <w:sz w:val="28"/>
          <w:sz w:val="28"/>
          <w:szCs w:val="28"/>
          <w:rtl w:val="true"/>
          <w:lang w:bidi="ar-SA"/>
        </w:rPr>
        <w:t xml:space="preserve">كفرطاب و أفامية و عزاز </w:t>
      </w:r>
      <w:r>
        <w:rPr>
          <w:rStyle w:val="FootnoteAnchor"/>
          <w:rtl w:val="true"/>
        </w:rPr>
        <w:footnoteReference w:id="235"/>
      </w:r>
      <w:r>
        <w:rPr>
          <w:rFonts w:ascii="IRNazanin" w:hAnsi="IRNazanin" w:eastAsia="IRNazanin"/>
          <w:color w:val="111111"/>
          <w:sz w:val="28"/>
          <w:sz w:val="28"/>
          <w:szCs w:val="28"/>
          <w:rtl w:val="true"/>
          <w:lang w:bidi="fa-IR"/>
        </w:rPr>
        <w:t xml:space="preserve">و أسفونا </w:t>
      </w:r>
      <w:r>
        <w:rPr>
          <w:rStyle w:val="FootnoteAnchor"/>
          <w:rtl w:val="true"/>
        </w:rPr>
        <w:footnoteReference w:id="236"/>
      </w:r>
      <w:r>
        <w:rPr>
          <w:rFonts w:ascii="Amiri" w:hAnsi="Amiri" w:eastAsia="Amiri" w:cs="Amiri"/>
          <w:color w:val="111111"/>
          <w:sz w:val="28"/>
          <w:sz w:val="28"/>
          <w:szCs w:val="28"/>
          <w:rtl w:val="true"/>
          <w:lang w:bidi="ar-SA"/>
        </w:rPr>
        <w:t xml:space="preserve">و شيزر، و حماة، و الحبس </w:t>
      </w:r>
      <w:r>
        <w:rPr>
          <w:rStyle w:val="FootnoteAnchor"/>
          <w:rtl w:val="true"/>
        </w:rPr>
        <w:footnoteReference w:id="237"/>
      </w:r>
      <w:r>
        <w:rPr>
          <w:rFonts w:ascii="IRNazanin" w:hAnsi="IRNazanin" w:eastAsia="IRNazanin"/>
          <w:color w:val="111111"/>
          <w:sz w:val="28"/>
          <w:sz w:val="28"/>
          <w:szCs w:val="28"/>
          <w:rtl w:val="true"/>
          <w:lang w:bidi="fa-IR"/>
        </w:rPr>
        <w:t xml:space="preserve">، </w:t>
      </w:r>
      <w:bookmarkStart w:id="86" w:name="pg11564_106010"/>
    </w:p>
    <w:p>
      <w:pPr>
        <w:pStyle w:val="BookText"/>
        <w:rPr/>
      </w:pPr>
      <w:bookmarkEnd w:id="86"/>
      <w:r>
        <w:rPr>
          <w:rFonts w:ascii="Amiri" w:hAnsi="Amiri" w:eastAsia="Amiri" w:cs="Amiri"/>
          <w:color w:val="111111"/>
          <w:sz w:val="28"/>
          <w:sz w:val="28"/>
          <w:szCs w:val="28"/>
          <w:rtl w:val="true"/>
          <w:lang w:bidi="ar-SA"/>
        </w:rPr>
        <w:t>و اللاذقية، و لقي عليه سبعمائة دينار سلم إلى أربابها ملك استغلوه حتى استوفوا ما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والدي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سحرا في بعض الأيام، فوجدته نائما و قد كادت الصلاة أن تفوت، فقلت لمن عنده، ينام أخي حتى يقرب فوات الصلاة‌؟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العشاء الآخرة، فو اللّه لم تقع عليه جنب على الأرض حتى صلى الفجر و نام، و هذا دأبه منذ صحبته، فرأيت </w:t>
      </w:r>
      <w:r>
        <w:rPr>
          <w:rStyle w:val="FootnoteAnchor"/>
          <w:rtl w:val="true"/>
        </w:rPr>
        <w:footnoteReference w:id="238"/>
      </w:r>
      <w:r>
        <w:rPr>
          <w:rFonts w:ascii="Amiri" w:hAnsi="Amiri" w:eastAsia="Amiri" w:cs="Amiri"/>
          <w:color w:val="111111"/>
          <w:sz w:val="28"/>
          <w:sz w:val="28"/>
          <w:szCs w:val="28"/>
          <w:rtl w:val="true"/>
          <w:lang w:bidi="ar-SA"/>
        </w:rPr>
        <w:t>رجليه و هي و اللّه سوداء وارمة أشدّ ما يكون من الورم، قال لي أبو المغيث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بمصر في جمادى الآخرة سنة إحدى و تسعين و أربعمائة بشيزر</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4395997_73709187"/>
      <w:bookmarkStart w:id="88" w:name="_Toc32"/>
      <w:bookmarkEnd w:id="87"/>
      <w:r>
        <w:rPr/>
        <w:t>7866</w:t>
      </w:r>
      <w:r>
        <w:rPr>
          <w:rtl w:val="true"/>
        </w:rPr>
        <w:t xml:space="preserve"> - </w:t>
      </w:r>
      <w:r>
        <w:rPr>
          <w:rtl w:val="true"/>
        </w:rPr>
        <w:t>نصر بن غانم بن عامر بن عبد اللّه بن عبيد بن عويج بن عدي بن كعب</w:t>
      </w:r>
      <w:bookmarkEnd w:id="88"/>
    </w:p>
    <w:p>
      <w:pPr>
        <w:pStyle w:val="BookText"/>
        <w:rPr/>
      </w:pPr>
      <w:r>
        <w:rPr>
          <w:rFonts w:ascii="Amiri" w:hAnsi="Amiri" w:eastAsia="Amiri" w:cs="Amiri"/>
          <w:color w:val="111111"/>
          <w:sz w:val="28"/>
          <w:sz w:val="28"/>
          <w:szCs w:val="28"/>
          <w:rtl w:val="true"/>
          <w:lang w:bidi="ar-SA"/>
        </w:rPr>
        <w:t xml:space="preserve">ابن لؤي بن غالب القرشي العدوي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أدرك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إلى الشام مجاهدا، فمات في طاعون عمواس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غالب، و أبو عبد اللّه ابنا البنّا،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240"/>
      </w:r>
      <w:r>
        <w:rPr>
          <w:rFonts w:ascii="Amiri" w:hAnsi="Amiri" w:eastAsia="Amiri" w:cs="Amiri"/>
          <w:color w:val="111111"/>
          <w:sz w:val="28"/>
          <w:sz w:val="28"/>
          <w:szCs w:val="28"/>
          <w:rtl w:val="true"/>
          <w:lang w:bidi="ar-SA"/>
        </w:rPr>
        <w:t xml:space="preserve">جعفر بن المسلمة، أنا أبو طاهر المخلّص، نا أحمد بن سليمان، نا الزّبير بن بكّار قال </w:t>
      </w:r>
      <w:r>
        <w:rPr>
          <w:rStyle w:val="FootnoteAnchor"/>
          <w:rtl w:val="true"/>
        </w:rPr>
        <w:footnoteReference w:id="2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 غانم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ابن غانم، و أبا حثمة </w:t>
      </w:r>
      <w:r>
        <w:rPr>
          <w:rStyle w:val="FootnoteAnchor"/>
          <w:rtl w:val="true"/>
        </w:rPr>
        <w:footnoteReference w:id="242"/>
      </w:r>
      <w:r>
        <w:rPr>
          <w:rFonts w:ascii="IRNazanin" w:hAnsi="IRNazanin" w:eastAsia="IRNazanin"/>
          <w:color w:val="111111"/>
          <w:sz w:val="28"/>
          <w:sz w:val="28"/>
          <w:szCs w:val="28"/>
          <w:rtl w:val="true"/>
          <w:lang w:bidi="fa-IR"/>
        </w:rPr>
        <w:t xml:space="preserve">بن غانم، و أمّهم </w:t>
      </w:r>
      <w:r>
        <w:rPr>
          <w:rStyle w:val="FootnoteAnchor"/>
          <w:rtl w:val="true"/>
        </w:rPr>
        <w:footnoteReference w:id="243"/>
      </w:r>
      <w:r>
        <w:rPr>
          <w:rFonts w:ascii="Amiri" w:hAnsi="Amiri" w:eastAsia="Amiri" w:cs="Amiri"/>
          <w:color w:val="111111"/>
          <w:sz w:val="28"/>
          <w:sz w:val="28"/>
          <w:szCs w:val="28"/>
          <w:rtl w:val="true"/>
          <w:lang w:bidi="ar-SA"/>
        </w:rPr>
        <w:t xml:space="preserve">أم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سفيان</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 xml:space="preserve">بن نقيد </w:t>
      </w:r>
      <w:r>
        <w:rPr>
          <w:rStyle w:val="FootnoteAnchor"/>
          <w:rtl w:val="true"/>
        </w:rPr>
        <w:footnoteReference w:id="245"/>
      </w:r>
      <w:r>
        <w:rPr>
          <w:rFonts w:ascii="Amiri" w:hAnsi="Amiri" w:eastAsia="Amiri" w:cs="Amiri"/>
          <w:color w:val="111111"/>
          <w:sz w:val="28"/>
          <w:sz w:val="28"/>
          <w:szCs w:val="28"/>
          <w:rtl w:val="true"/>
          <w:lang w:bidi="ar-SA"/>
        </w:rPr>
        <w:t>بن بجير بن عبد قصي، هلك نصر بن غانم و ولده في طاعون عمواس</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4395999_73709187"/>
      <w:bookmarkStart w:id="90" w:name="_Toc33"/>
      <w:bookmarkEnd w:id="89"/>
      <w:r>
        <w:rPr/>
        <w:t>7867</w:t>
      </w:r>
      <w:r>
        <w:rPr>
          <w:rtl w:val="true"/>
        </w:rPr>
        <w:t xml:space="preserve"> - </w:t>
      </w:r>
      <w:r>
        <w:rPr>
          <w:rtl w:val="true"/>
        </w:rPr>
        <w:t>نصر بن الفتح أبو القاسم السّامري الصائغ السراج المعروف بابن مدلج</w:t>
      </w:r>
      <w:bookmarkEnd w:id="90"/>
    </w:p>
    <w:p>
      <w:pPr>
        <w:pStyle w:val="BookText"/>
        <w:rPr/>
      </w:pPr>
      <w:r>
        <w:rPr>
          <w:rFonts w:ascii="Amiri" w:hAnsi="Amiri" w:eastAsia="Amiri" w:cs="Amiri"/>
          <w:color w:val="111111"/>
          <w:sz w:val="28"/>
          <w:sz w:val="28"/>
          <w:szCs w:val="28"/>
          <w:rtl w:val="true"/>
          <w:lang w:bidi="ar-SA"/>
        </w:rPr>
        <w:t>حدّث بدمشق عن أبي محمّد سليمان بن شعيب الكسائي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هاشم عبد الجبّار بن عبد الصّمد السلمي المؤدّب</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صابر، أنا سهل بن بشر، أنا أبو الحسن علي بن الخضر بن سليمان </w:t>
      </w:r>
      <w:bookmarkStart w:id="91" w:name="pg11564_106011"/>
    </w:p>
    <w:p>
      <w:pPr>
        <w:pStyle w:val="BookText"/>
        <w:rPr/>
      </w:pPr>
      <w:bookmarkEnd w:id="91"/>
      <w:r>
        <w:rPr>
          <w:rFonts w:ascii="Amiri" w:hAnsi="Amiri" w:eastAsia="Amiri" w:cs="Amiri"/>
          <w:color w:val="111111"/>
          <w:sz w:val="28"/>
          <w:sz w:val="28"/>
          <w:szCs w:val="28"/>
          <w:rtl w:val="true"/>
          <w:lang w:bidi="ar-SA"/>
        </w:rPr>
        <w:t xml:space="preserve">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جعفر الميداني، حدّثني أبو هاشم، حدّثني أبو القاسم نصر بن الفتح المعروف بابن مدلج السّامري الصائغ </w:t>
      </w:r>
      <w:r>
        <w:rPr>
          <w:rStyle w:val="FootnoteAnchor"/>
          <w:rtl w:val="true"/>
        </w:rPr>
        <w:footnoteReference w:id="246"/>
      </w:r>
      <w:r>
        <w:rPr>
          <w:rFonts w:ascii="Amiri" w:hAnsi="Amiri" w:eastAsia="Amiri" w:cs="Amiri"/>
          <w:color w:val="111111"/>
          <w:sz w:val="28"/>
          <w:sz w:val="28"/>
          <w:szCs w:val="28"/>
          <w:rtl w:val="true"/>
          <w:lang w:bidi="ar-SA"/>
        </w:rPr>
        <w:t xml:space="preserve">،حدّثنا أبو محمّد سليمان بن شعيب ابن سليمان بن كيسان الكسائي، حدّثنا بشر بن بكر البجلي </w:t>
      </w:r>
      <w:r>
        <w:rPr>
          <w:rStyle w:val="FootnoteAnchor"/>
          <w:rtl w:val="true"/>
        </w:rPr>
        <w:footnoteReference w:id="247"/>
      </w:r>
      <w:r>
        <w:rPr>
          <w:rFonts w:ascii="Amiri" w:hAnsi="Amiri" w:eastAsia="Amiri" w:cs="Amiri"/>
          <w:color w:val="111111"/>
          <w:sz w:val="28"/>
          <w:sz w:val="28"/>
          <w:szCs w:val="28"/>
          <w:rtl w:val="true"/>
          <w:lang w:bidi="ar-SA"/>
        </w:rPr>
        <w:t>،نا الأوزاعي، حدّثني موسى ابن يسار، عن أبي هريرة رضي اللّه عنه أنه لقي امرأة تعصف ريحها،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الجبار، المسجد تريدين‌؟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تطيّبت‌؟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فارجعي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امرأة تخرج إلى المسجد يعصف ريحها، فيقبل اللّه منها صلاة حتى ترجع فتغتسل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بن الأكفاني، و ذكر أنه نقله من خط‍‌ بعض أصحاب الحديث في تسمية من سمع منه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الفتح السراج في طبقة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جوصا، و أبو الدحداح، و أسند منهما، سمع منه سنة ثلاث عشرة و ثلاثمائة</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4396001_73709187"/>
      <w:bookmarkStart w:id="93" w:name="_Toc34"/>
      <w:bookmarkEnd w:id="92"/>
      <w:r>
        <w:rPr/>
        <w:t>7868</w:t>
      </w:r>
      <w:r>
        <w:rPr>
          <w:rtl w:val="true"/>
        </w:rPr>
        <w:t xml:space="preserve"> - </w:t>
      </w:r>
      <w:r>
        <w:rPr>
          <w:rtl w:val="true"/>
        </w:rPr>
        <w:t>نصر بن القاسم بن الحسن أبو الفتح الأنصاري المقدسي الفقيه المقرئ</w:t>
      </w:r>
      <w:bookmarkEnd w:id="93"/>
    </w:p>
    <w:p>
      <w:pPr>
        <w:pStyle w:val="BookText"/>
        <w:rPr/>
      </w:pPr>
      <w:r>
        <w:rPr>
          <w:rFonts w:ascii="Amiri" w:hAnsi="Amiri" w:eastAsia="Amiri" w:cs="Amiri"/>
          <w:color w:val="111111"/>
          <w:sz w:val="28"/>
          <w:sz w:val="28"/>
          <w:szCs w:val="28"/>
          <w:rtl w:val="true"/>
          <w:lang w:bidi="ar-SA"/>
        </w:rPr>
        <w:t>قدم دمشق، و سمع بها أبا القاسم بن أبي العلاء، و أبا محمّد بن البرّي، و نصر المقدسي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رجع إلى بيت المقدس و أقام بها إلى حين استولى عليها الإفرنج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دمشق و استوطنها إلى أن مات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عنه، و هو الذي لقّنني </w:t>
      </w:r>
      <w:r>
        <w:rPr>
          <w:rStyle w:val="FootnoteAnchor"/>
          <w:rtl w:val="true"/>
        </w:rPr>
        <w:footnoteReference w:id="248"/>
      </w:r>
      <w:r>
        <w:rPr>
          <w:rFonts w:ascii="Amiri" w:hAnsi="Amiri" w:eastAsia="Amiri" w:cs="Amiri"/>
          <w:color w:val="111111"/>
          <w:sz w:val="28"/>
          <w:sz w:val="28"/>
          <w:szCs w:val="28"/>
          <w:rtl w:val="true"/>
          <w:lang w:bidi="ar-SA"/>
        </w:rPr>
        <w:t>القرآن، و كان ثقة، و كان يصلّي في مسجد عمر الذي على الدرج، و يلقن فيه القرآن، و يصلّي التراويح في مسجد علي بن الحسن، و كان متعصبا في السّنّة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نصر بن القاسم، أنا أبو محمّد بن البرّي، أنا أبو محمّد بن أبي نصر، أنا أبو الحسن خيثمة بن سليمان، نا إبراهيم بن أبي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موسى، و قبيصة، عن يونس بن أبي إسحاق</w:t>
      </w:r>
      <w:r>
        <w:rPr>
          <w:rFonts w:eastAsia="Amiri" w:cs="Amiri" w:ascii="Amiri" w:hAnsi="Amiri"/>
          <w:color w:val="111111"/>
          <w:sz w:val="28"/>
          <w:szCs w:val="28"/>
          <w:rtl w:val="true"/>
          <w:lang w:bidi="ar-SA"/>
        </w:rPr>
        <w:t xml:space="preserve">. </w:t>
      </w:r>
      <w:bookmarkStart w:id="94" w:name="pg11564_106012"/>
    </w:p>
    <w:p>
      <w:pPr>
        <w:pStyle w:val="BookText"/>
        <w:rPr/>
      </w:pPr>
      <w:bookmarkEnd w:id="94"/>
      <w:r>
        <w:rPr>
          <w:rFonts w:ascii="Amiri" w:hAnsi="Amiri" w:eastAsia="Amiri" w:cs="Amiri"/>
          <w:color w:val="111111"/>
          <w:sz w:val="28"/>
          <w:sz w:val="28"/>
          <w:szCs w:val="28"/>
          <w:rtl w:val="true"/>
          <w:lang w:bidi="ar-SA"/>
        </w:rPr>
        <w:t>ح و أخبرنا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أحمد بن حازم بن أبي غرزة </w:t>
      </w:r>
      <w:r>
        <w:rPr>
          <w:rStyle w:val="FootnoteAnchor"/>
          <w:rtl w:val="true"/>
        </w:rPr>
        <w:footnoteReference w:id="249"/>
      </w:r>
      <w:r>
        <w:rPr>
          <w:rFonts w:ascii="Amiri" w:hAnsi="Amiri" w:eastAsia="Amiri" w:cs="Amiri"/>
          <w:color w:val="111111"/>
          <w:sz w:val="28"/>
          <w:sz w:val="28"/>
          <w:szCs w:val="28"/>
          <w:rtl w:val="true"/>
          <w:lang w:bidi="ar-SA"/>
        </w:rPr>
        <w:t>،نا عبيد اللّه بن موسى، نا يونس بن أبي إسحاق، عن الشعبي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النبي صلى اللّه عليه و سلم أبا بكر و عمر مقبلين،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سيّدا كهول أهل الجنّة من الأولين و الآخرين إلاّ النبيين و المرسلين، لا تخبرهما يا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أبو سعد بن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نصر بن القاسم المقدسي عن مولده‌؟ فما عرفه، غير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من زلزلة الرملة سنتان، و ولدت ببيت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أبو غالب همام </w:t>
      </w:r>
      <w:r>
        <w:rPr>
          <w:rStyle w:val="FootnoteAnchor"/>
          <w:rtl w:val="true"/>
        </w:rPr>
        <w:footnoteReference w:id="250"/>
      </w:r>
      <w:r>
        <w:rPr>
          <w:rFonts w:ascii="Amiri" w:hAnsi="Amiri" w:eastAsia="Amiri" w:cs="Amiri"/>
          <w:color w:val="111111"/>
          <w:sz w:val="28"/>
          <w:sz w:val="28"/>
          <w:szCs w:val="28"/>
          <w:rtl w:val="true"/>
          <w:lang w:bidi="ar-SA"/>
        </w:rPr>
        <w:t xml:space="preserve">بن الفضل بن جعفر بن علي بن المذهب </w:t>
      </w:r>
      <w:r>
        <w:rPr>
          <w:rStyle w:val="FootnoteAnchor"/>
          <w:rtl w:val="true"/>
        </w:rPr>
        <w:footnoteReference w:id="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زلزلة الرملة كانت سنة ستين و أربعمائة، توفي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نصر بن القاسم ليلة الاثنين السابع أو الثامن عشر من شعبان سنة تسع و ثلاثين و خمسمائة، و دفن يوم الاثنين بعد الظهر في مقبرة الباب، و حضرت دفنه و الصلاة عليه</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4396003_73709187"/>
      <w:bookmarkStart w:id="96" w:name="_Toc35"/>
      <w:bookmarkEnd w:id="95"/>
      <w:r>
        <w:rPr/>
        <w:t>7869</w:t>
      </w:r>
      <w:r>
        <w:rPr>
          <w:rtl w:val="true"/>
        </w:rPr>
        <w:t xml:space="preserve"> - </w:t>
      </w:r>
      <w:r>
        <w:rPr>
          <w:rtl w:val="true"/>
        </w:rPr>
        <w:t>نصر بن قتيبة أبو الفتح العتبي</w:t>
      </w:r>
      <w:bookmarkEnd w:id="96"/>
    </w:p>
    <w:p>
      <w:pPr>
        <w:pStyle w:val="BookText"/>
        <w:rPr/>
      </w:pPr>
      <w:r>
        <w:rPr>
          <w:rFonts w:eastAsia="Amiri" w:cs="Amiri" w:ascii="Amiri" w:hAnsi="Amiri"/>
          <w:color w:val="111111"/>
          <w:sz w:val="28"/>
          <w:szCs w:val="28"/>
          <w:lang w:bidi="ar-SA"/>
        </w:rPr>
        <w:t>7869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قتيبة أبو الفتح العتبي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روى عن داود بن رشيد، و محمّد بن كثير المصيصي، و أبي عبيدة بن الفضيل بن عياض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العديسي </w:t>
      </w:r>
      <w:r>
        <w:rPr>
          <w:rStyle w:val="FootnoteAnchor"/>
          <w:rtl w:val="true"/>
        </w:rPr>
        <w:footnoteReference w:id="254"/>
      </w:r>
      <w:r>
        <w:rPr>
          <w:rFonts w:ascii="Amiri" w:hAnsi="Amiri" w:eastAsia="Amiri" w:cs="Amiri"/>
          <w:color w:val="111111"/>
          <w:sz w:val="28"/>
          <w:sz w:val="28"/>
          <w:szCs w:val="28"/>
          <w:rtl w:val="true"/>
          <w:lang w:bidi="ar-SA"/>
        </w:rPr>
        <w:t xml:space="preserve">،و ابن شعيب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محمّد بن </w:t>
      </w:r>
      <w:r>
        <w:rPr>
          <w:rStyle w:val="FootnoteAnchor"/>
          <w:rtl w:val="true"/>
        </w:rPr>
        <w:footnoteReference w:id="256"/>
      </w:r>
      <w:r>
        <w:rPr>
          <w:rFonts w:ascii="Amiri" w:hAnsi="Amiri" w:eastAsia="Amiri" w:cs="Amiri"/>
          <w:color w:val="111111"/>
          <w:sz w:val="28"/>
          <w:sz w:val="28"/>
          <w:szCs w:val="28"/>
          <w:rtl w:val="true"/>
          <w:lang w:bidi="ar-SA"/>
        </w:rPr>
        <w:t>حمزة، نا عبد العزيز بن أحمد، أنا تمام بن محمّد، أنا أبو عبد اللّه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نصر بن قتيبة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رشيد، نا الوليد بن مسلم، عن صدقة بن يزيد، عن يحيى بن أبي كثير،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بكم إذا كنتم من دينكم كرؤية الهلال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12704</w:t>
      </w:r>
      <w:r>
        <w:rPr>
          <w:rFonts w:eastAsia="Amiri" w:cs="Amiri" w:ascii="Amiri" w:hAnsi="Amiri"/>
          <w:color w:val="111111"/>
          <w:sz w:val="28"/>
          <w:szCs w:val="28"/>
          <w:rtl w:val="true"/>
          <w:lang w:bidi="ar-SA"/>
        </w:rPr>
        <w:t xml:space="preserve">]. </w:t>
      </w:r>
      <w:bookmarkStart w:id="97" w:name="pg11564_106013"/>
    </w:p>
    <w:p>
      <w:pPr>
        <w:pStyle w:val="BookText"/>
        <w:rPr/>
      </w:pPr>
      <w:bookmarkEnd w:id="97"/>
      <w:r>
        <w:rPr>
          <w:rFonts w:ascii="Amiri" w:hAnsi="Amiri" w:eastAsia="Amiri" w:cs="Amiri"/>
          <w:color w:val="111111"/>
          <w:sz w:val="28"/>
          <w:sz w:val="28"/>
          <w:szCs w:val="28"/>
          <w:rtl w:val="true"/>
          <w:lang w:bidi="ar-SA"/>
        </w:rPr>
        <w:t xml:space="preserve">أخبرنا أبو الحسن علي بن المسلم، نا عبد العزيز الكتاني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علي الحسن بن عقيل بن قريش،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بن أبي نصر، نا أبو علي محمّد بن هارون بن شعيب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الفتح نصر بن قتيبة العتبي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 المصّيصي سنة ست عشرة و مائتين، نا الأوزاعي، حدّثني يحيى بن أبي كثير، حدّثني أبو سلمة بن عبد الرّحمن، عن أبي هريرة أن رسول اللّه صلى اللّه عليه و سلم صلّى على جنازة فكبّر عليها أربعا، ثم أتى قبر الميت فحثى عليه من قبل رأسه ثلاثا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 ثلاثمائة فيها مات أبو الفتح نصر بن قتيبة</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4396005_73709187"/>
      <w:bookmarkStart w:id="99" w:name="_Toc36"/>
      <w:bookmarkEnd w:id="98"/>
      <w:r>
        <w:rPr/>
        <w:t>7870</w:t>
      </w:r>
      <w:r>
        <w:rPr>
          <w:rtl w:val="true"/>
        </w:rPr>
        <w:t xml:space="preserve"> - </w:t>
      </w:r>
      <w:r>
        <w:rPr>
          <w:rtl w:val="true"/>
        </w:rPr>
        <w:t>نصر بن اللّيث بن سعد أبو منصور البغدادي الورّاق</w:t>
      </w:r>
      <w:bookmarkEnd w:id="99"/>
    </w:p>
    <w:p>
      <w:pPr>
        <w:pStyle w:val="BookText"/>
        <w:rPr/>
      </w:pPr>
      <w:r>
        <w:rPr>
          <w:rFonts w:eastAsia="Amiri" w:cs="Amiri" w:ascii="Amiri" w:hAnsi="Amiri"/>
          <w:color w:val="111111"/>
          <w:sz w:val="28"/>
          <w:szCs w:val="28"/>
          <w:lang w:bidi="ar-SA"/>
        </w:rPr>
        <w:t>7870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اللّيث بن سعد أبو منصور البغدادي الورّاق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رحل و سمع سليمان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بدمشق، و يزيد بن عبد الله بن موهب بالرملة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مخلد، و عبيد اللّه بن عبد الرحمن</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السكري، و علي بن إسحاق المادرائي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خيرون،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w:t>
      </w:r>
      <w:r>
        <w:rPr>
          <w:rStyle w:val="FootnoteAnchor"/>
          <w:rtl w:val="true"/>
        </w:rPr>
        <w:footnoteReference w:id="259"/>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60"/>
      </w:r>
      <w:r>
        <w:rPr>
          <w:rFonts w:ascii="Amiri" w:hAnsi="Amiri" w:eastAsia="Amiri" w:cs="Amiri"/>
          <w:color w:val="111111"/>
          <w:sz w:val="28"/>
          <w:sz w:val="28"/>
          <w:szCs w:val="28"/>
          <w:rtl w:val="true"/>
          <w:lang w:bidi="ar-SA"/>
        </w:rPr>
        <w:t xml:space="preserve">،أنا أبو عمر القاسم بن جعفر بن عبد الواحد الهاشمي القاضي </w:t>
      </w:r>
      <w:r>
        <w:rPr>
          <w:rStyle w:val="FootnoteAnchor"/>
          <w:rtl w:val="true"/>
        </w:rPr>
        <w:footnoteReference w:id="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علي بن إسحاق المادرائي </w:t>
      </w:r>
      <w:r>
        <w:rPr>
          <w:rStyle w:val="FootnoteAnchor"/>
          <w:rtl w:val="true"/>
        </w:rPr>
        <w:footnoteReference w:id="262"/>
      </w:r>
      <w:r>
        <w:rPr>
          <w:rFonts w:ascii="Amiri" w:hAnsi="Amiri" w:eastAsia="Amiri" w:cs="Amiri"/>
          <w:color w:val="111111"/>
          <w:sz w:val="28"/>
          <w:sz w:val="28"/>
          <w:szCs w:val="28"/>
          <w:rtl w:val="true"/>
          <w:lang w:bidi="ar-SA"/>
        </w:rPr>
        <w:t>،نا أبو منصور نصر بن اللّيث، نا يزيد بن موهب، نا عيسى بن طارق، ذكره عن عيسى بن يونس، عن مجالد، عن الشعبي، عن خفاف بن عوانة، عن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يمان، و رجاء الإيمان في قحطان، و القسوة و الجفاء فيما ولد عدنان، حمير رأس العرب و نابها، و الأزد كاهلها و جمجمتها، و مذحج هامتها و غلصمتها، و همدان غاربها و ذروتها، اللّهمّ‌ أعزّ الأنصار الذين أقام اللّه بهم الدين، </w:t>
      </w:r>
      <w:bookmarkStart w:id="100" w:name="pg11564_106014"/>
    </w:p>
    <w:p>
      <w:pPr>
        <w:pStyle w:val="BookText"/>
        <w:rPr/>
      </w:pPr>
      <w:bookmarkEnd w:id="100"/>
      <w:r>
        <w:rPr>
          <w:rFonts w:ascii="IRNazanin" w:hAnsi="IRNazanin" w:eastAsia="IRNazanin"/>
          <w:color w:val="111111"/>
          <w:sz w:val="28"/>
          <w:sz w:val="28"/>
          <w:szCs w:val="28"/>
          <w:rtl w:val="true"/>
          <w:lang w:bidi="fa-IR"/>
        </w:rPr>
        <w:t xml:space="preserve">و الأنصار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Style w:val="FootnoteAnchor"/>
          <w:rtl w:val="true"/>
        </w:rPr>
        <w:footnoteReference w:id="263"/>
      </w:r>
      <w:r>
        <w:rPr>
          <w:rFonts w:ascii="Amiri" w:hAnsi="Amiri" w:eastAsia="Amiri" w:cs="Amiri"/>
          <w:color w:val="111111"/>
          <w:sz w:val="28"/>
          <w:sz w:val="28"/>
          <w:szCs w:val="28"/>
          <w:rtl w:val="true"/>
          <w:lang w:bidi="ar-SA"/>
        </w:rPr>
        <w:t>الذين آووني، و نصروني، و آزروني، و حموني، و هم أصحابي في الدنيا، و هم شيعتي في الآخرة، و أوّل من يدخل بحبوحة الجنّة من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محمّد بن طلحة الكناني </w:t>
      </w:r>
      <w:r>
        <w:rPr>
          <w:rStyle w:val="FootnoteAnchor"/>
          <w:rtl w:val="true"/>
        </w:rPr>
        <w:footnoteReference w:id="264"/>
      </w:r>
      <w:r>
        <w:rPr>
          <w:rFonts w:ascii="Amiri" w:hAnsi="Amiri" w:eastAsia="Amiri" w:cs="Amiri"/>
          <w:color w:val="111111"/>
          <w:sz w:val="28"/>
          <w:sz w:val="28"/>
          <w:szCs w:val="28"/>
          <w:rtl w:val="true"/>
          <w:lang w:bidi="ar-SA"/>
        </w:rPr>
        <w:t xml:space="preserve">،حدّثنا محمّد بن العباس، أنا محمّد بن مخلد، نا نصر بن اللّيث بن سعد الورّاق أبو منصور، نا سليمان بن عبد الرّحمن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نصر بن اللّيث بن سعد أبو منصور الورّاق، حدّث عن يزيد بن موهب الرملي، و سليمان بن عبد الرّحمن الدمشقي، روى عنه محمّد بن مخلد، و عبيد اللّه بن عبد الرّحمن السكري، و علي بن إسحاق المادرائي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الواحد، أنا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ابن المنادي و أنا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أبو منصور نصر بن اللّيث يوم الأربعاء لثمان عشرة خلت من شعبان سنة 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مائتين</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4396007_73709187"/>
      <w:bookmarkStart w:id="102" w:name="_Toc37"/>
      <w:bookmarkEnd w:id="101"/>
      <w:r>
        <w:rPr/>
        <w:t>7871</w:t>
      </w:r>
      <w:r>
        <w:rPr>
          <w:rtl w:val="true"/>
        </w:rPr>
        <w:t xml:space="preserve"> - </w:t>
      </w:r>
      <w:r>
        <w:rPr>
          <w:rtl w:val="true"/>
        </w:rPr>
        <w:t>نصر بن محمّد بن أحمد بن يعقوب بن منصور</w:t>
      </w:r>
      <w:bookmarkEnd w:id="102"/>
    </w:p>
    <w:p>
      <w:pPr>
        <w:pStyle w:val="BookText"/>
        <w:rPr/>
      </w:pPr>
      <w:r>
        <w:rPr>
          <w:rFonts w:ascii="Amiri" w:hAnsi="Amiri" w:eastAsia="Amiri" w:cs="Amiri"/>
          <w:color w:val="111111"/>
          <w:sz w:val="28"/>
          <w:sz w:val="28"/>
          <w:szCs w:val="28"/>
          <w:rtl w:val="true"/>
          <w:lang w:bidi="ar-SA"/>
        </w:rPr>
        <w:t>أبو الفضل بن أبي نصر الطّوسي العطّار</w:t>
      </w:r>
    </w:p>
    <w:p>
      <w:pPr>
        <w:pStyle w:val="BookText"/>
        <w:rPr/>
      </w:pPr>
      <w:r>
        <w:rPr>
          <w:rFonts w:ascii="Amiri" w:hAnsi="Amiri" w:eastAsia="Amiri" w:cs="Amiri"/>
          <w:color w:val="111111"/>
          <w:sz w:val="28"/>
          <w:sz w:val="28"/>
          <w:szCs w:val="28"/>
          <w:rtl w:val="true"/>
          <w:lang w:bidi="ar-SA"/>
        </w:rPr>
        <w:t>محدّث مشهور في بلده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رحل و سمع خيثمة بن سليمان، و أحمد بن سليمان بن زبّان </w:t>
      </w:r>
      <w:r>
        <w:rPr>
          <w:rStyle w:val="FootnoteAnchor"/>
          <w:rtl w:val="true"/>
        </w:rPr>
        <w:footnoteReference w:id="268"/>
      </w:r>
      <w:r>
        <w:rPr>
          <w:rFonts w:ascii="Amiri" w:hAnsi="Amiri" w:eastAsia="Amiri" w:cs="Amiri"/>
          <w:color w:val="111111"/>
          <w:sz w:val="28"/>
          <w:sz w:val="28"/>
          <w:szCs w:val="28"/>
          <w:rtl w:val="true"/>
          <w:lang w:bidi="ar-SA"/>
        </w:rPr>
        <w:t xml:space="preserve">الكندي، و محمّد بن الحسن بن إبراهيم بن فيل، و أحمد بن يوسف المنبجي، و محمّد بن محمّد الكرخي </w:t>
      </w:r>
      <w:r>
        <w:rPr>
          <w:rStyle w:val="FootnoteAnchor"/>
          <w:rtl w:val="true"/>
        </w:rPr>
        <w:footnoteReference w:id="269"/>
      </w:r>
      <w:r>
        <w:rPr>
          <w:rFonts w:ascii="Amiri" w:hAnsi="Amiri" w:eastAsia="Amiri" w:cs="Amiri"/>
          <w:color w:val="111111"/>
          <w:sz w:val="28"/>
          <w:sz w:val="28"/>
          <w:szCs w:val="28"/>
          <w:rtl w:val="true"/>
          <w:lang w:bidi="ar-SA"/>
        </w:rPr>
        <w:t xml:space="preserve">، و الحسن بن حبيب الحصائري، و سليمان بن أبي سلمة الفقيه بالرقة، و عمر بن الحسن الأشناني، و سليمان بن أحمد بن أبي صلاية الملطي، و أبا العباس بن عقدة، و خلف بن محمّد بن إسماعيل الخيام، و عبد اللّه بن محمّد الشرقي، و أبا حامد بن بلال، و أبا بكر محمّد ابن الحسين القطّان، و الحسين بن إسماعيل المحاملي، و محمّد بن محمّد </w:t>
      </w:r>
      <w:r>
        <w:rPr>
          <w:rStyle w:val="FootnoteAnchor"/>
          <w:rtl w:val="true"/>
        </w:rPr>
        <w:footnoteReference w:id="270"/>
      </w:r>
      <w:r>
        <w:rPr>
          <w:rFonts w:ascii="Amiri" w:hAnsi="Amiri" w:eastAsia="Amiri" w:cs="Amiri"/>
          <w:color w:val="111111"/>
          <w:sz w:val="28"/>
          <w:sz w:val="28"/>
          <w:szCs w:val="28"/>
          <w:rtl w:val="true"/>
          <w:lang w:bidi="ar-SA"/>
        </w:rPr>
        <w:t>بن مخلد، و الحسين بن يحيى بن عيّاش، و أبا سعيد بن الأعرابي، و عمر بن الربيع بن سليمان، و محمّد ابن وردان العامري، و محمّد بن سعيد الحرّاني الحافظ‍‌، و عمر بن علي الجوهري المروزي، و أحمد بن بهزاد بن مهران و جماعة سواهم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أبو عبد اللّه، و أبو سعد الجنزرودي </w:t>
      </w:r>
      <w:r>
        <w:rPr>
          <w:rStyle w:val="FootnoteAnchor"/>
          <w:rtl w:val="true"/>
        </w:rPr>
        <w:footnoteReference w:id="271"/>
      </w:r>
      <w:r>
        <w:rPr>
          <w:rFonts w:ascii="Amiri" w:hAnsi="Amiri" w:eastAsia="Amiri" w:cs="Amiri"/>
          <w:color w:val="111111"/>
          <w:sz w:val="28"/>
          <w:sz w:val="28"/>
          <w:szCs w:val="28"/>
          <w:rtl w:val="true"/>
          <w:lang w:bidi="ar-SA"/>
        </w:rPr>
        <w:t xml:space="preserve">،و أبو الحسن علي بن أحمد ابن محمّد بن الحسن الجرجاني الأصبهاني، و أبو عبد الرّحمن السلمي، و أبو عبد اللّه محمّد ابن علي الخبّازي </w:t>
      </w:r>
      <w:r>
        <w:rPr>
          <w:rStyle w:val="FootnoteAnchor"/>
          <w:rtl w:val="true"/>
        </w:rPr>
        <w:footnoteReference w:id="272"/>
      </w:r>
      <w:r>
        <w:rPr>
          <w:rFonts w:ascii="Amiri" w:hAnsi="Amiri" w:eastAsia="Amiri" w:cs="Amiri"/>
          <w:color w:val="111111"/>
          <w:sz w:val="28"/>
          <w:sz w:val="28"/>
          <w:szCs w:val="28"/>
          <w:rtl w:val="true"/>
          <w:lang w:bidi="ar-SA"/>
        </w:rPr>
        <w:t xml:space="preserve">المقرئ، و أبو نعيم الأصبهاني، و أبو حازم عمر بن إبراهيم العبدوي </w:t>
      </w:r>
      <w:r>
        <w:rPr>
          <w:rStyle w:val="FootnoteAnchor"/>
          <w:rtl w:val="true"/>
        </w:rPr>
        <w:footnoteReference w:id="273"/>
      </w:r>
      <w:r>
        <w:rPr>
          <w:rFonts w:ascii="Amiri" w:hAnsi="Amiri" w:eastAsia="Amiri" w:cs="Amiri"/>
          <w:color w:val="111111"/>
          <w:sz w:val="28"/>
          <w:sz w:val="28"/>
          <w:szCs w:val="28"/>
          <w:rtl w:val="true"/>
          <w:lang w:bidi="ar-SA"/>
        </w:rPr>
        <w:t>الحافظان، و أبو سعد سعيد بن محمّد الشعيبي، و أبو نصر أحمد بن الحسن بن محمّد بن علي ابن الشاه المروزي، و أبو مسلم غالب بن علي الرّازي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سعد الجنزرودي، أنا أبو الفضل نصر بن محمّد بن أحمد بن يعقوب العطّار الطّوسي، أخبرنا أبو أيوب سليمان بن أحمد الملطي، نا محمّد بن حفص المكي، نا أبو حاتم الرّازي، نا سلام بن سليمان، نا أبو عمرو بن العلاء، عن محمّد بن المنكدر،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قبري و منبري روضة من رياض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الفضل نصر بن محمّد الطّوسي العطّار، أنا سلميان بن أبي صلاية، نا رضوان بن مخيمر، نا ذو النون، نا سالم الخوّاص، نا جعفر بن محمّد، عن أبيه عن جدّه، عن أبيه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صلى اللّه عليه و سلم مناديه فنادى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ضيق طريقا فلا جهاد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سعد محمّد بن عبد الرّحمن الجنزرودي </w:t>
      </w:r>
      <w:r>
        <w:rPr>
          <w:rStyle w:val="FootnoteAnchor"/>
          <w:rtl w:val="true"/>
        </w:rPr>
        <w:footnoteReference w:id="274"/>
      </w:r>
      <w:r>
        <w:rPr>
          <w:rFonts w:ascii="Amiri" w:hAnsi="Amiri" w:eastAsia="Amiri" w:cs="Amiri"/>
          <w:color w:val="111111"/>
          <w:sz w:val="28"/>
          <w:sz w:val="28"/>
          <w:szCs w:val="28"/>
          <w:rtl w:val="true"/>
          <w:lang w:bidi="ar-SA"/>
        </w:rPr>
        <w:t xml:space="preserve">، أنا الشيخ أبو الفضل نصر بن أبي نصر بن أبي نصر العطّار الطّوسي، و هو نصر بن محمّد بن أحمد بن يعقوب بن منصور، أنا أبو داود سليمان بن يزيد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بقزوين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الضّحّاك </w:t>
      </w:r>
      <w:r>
        <w:rPr>
          <w:rStyle w:val="FootnoteAnchor"/>
          <w:rtl w:val="true"/>
        </w:rPr>
        <w:footnoteReference w:id="275"/>
      </w:r>
      <w:r>
        <w:rPr>
          <w:rFonts w:ascii="Amiri" w:hAnsi="Amiri" w:eastAsia="Amiri" w:cs="Amiri"/>
          <w:color w:val="111111"/>
          <w:sz w:val="28"/>
          <w:sz w:val="28"/>
          <w:szCs w:val="28"/>
          <w:rtl w:val="true"/>
          <w:lang w:bidi="ar-SA"/>
        </w:rPr>
        <w:t>بن الصلت، نا عبد الكريم بن روح بن عنبسة البصري، مولى عثمان بن عفّان، نا عيسى بن ميمون، عن هشام بن عروة، عن أبيه عن عبد اللّه بن عمرو</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خرج و هو معصوب الرأس من وجع، فصعد المنبر، فحمد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ما هذا الكتاب الذي تكتبون، أ كتاب مع كتاب اللّه، يوشك أن </w:t>
      </w:r>
    </w:p>
    <w:p>
      <w:pPr>
        <w:pStyle w:val="BookText"/>
        <w:rPr/>
      </w:pPr>
      <w:r>
        <w:rPr>
          <w:rFonts w:ascii="Amiri" w:hAnsi="Amiri" w:eastAsia="Amiri" w:cs="Amiri"/>
          <w:color w:val="111111"/>
          <w:sz w:val="28"/>
          <w:sz w:val="28"/>
          <w:szCs w:val="28"/>
          <w:rtl w:val="true"/>
          <w:lang w:bidi="ar-SA"/>
        </w:rPr>
        <w:t>يغضب اللّه لكتابه فلا يدع في رقّ‌ و لا في يد أحد منه شيئا إلاّ أذهبه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فكيف بالمؤمنين و المؤمنات يومئذ؟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اللّه به خيرا أبقى في قلبه لا إله إلاّ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هبة اللّه بن سهل بن عمر، أنا أبو بكر البيهقي، أنا محمّد بن عبد اللّه الحافظ‍‌، أخبرني نصر بن محمّد، نا أبو علي الحسن بن حبيب بن عبد الملك </w:t>
      </w:r>
      <w:r>
        <w:rPr>
          <w:rStyle w:val="FootnoteAnchor"/>
          <w:rtl w:val="true"/>
        </w:rPr>
        <w:footnoteReference w:id="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عنه 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محمود بن أحمد بن الحسن التبريزي </w:t>
      </w:r>
      <w:r>
        <w:rPr>
          <w:rStyle w:val="FootnoteAnchor"/>
          <w:rtl w:val="true"/>
        </w:rPr>
        <w:footnoteReference w:id="277"/>
      </w:r>
      <w:r>
        <w:rPr>
          <w:rFonts w:ascii="Amiri" w:hAnsi="Amiri" w:eastAsia="Amiri" w:cs="Amiri"/>
          <w:color w:val="111111"/>
          <w:sz w:val="28"/>
          <w:sz w:val="28"/>
          <w:szCs w:val="28"/>
          <w:rtl w:val="true"/>
          <w:lang w:bidi="ar-SA"/>
        </w:rPr>
        <w:t>،أنا أبو العباس أحمد بن عبد الغفّار بن أحمد بن أشتة، نا أبو الحسن علي بن أحمد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نصر بن محمّد بن أحمد بن يعقوب، أنشدني أبو بكر الشبكي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عيدي مقيم و عيد الناس منصرف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القلب مني عن اللّذات منحرف</w:t>
      </w:r>
    </w:p>
    <w:p>
      <w:pPr>
        <w:pStyle w:val="BookText"/>
        <w:rPr/>
      </w:pPr>
      <w:r>
        <w:rPr>
          <w:rFonts w:ascii="Amiri" w:hAnsi="Amiri" w:eastAsia="Amiri" w:cs="Amiri"/>
          <w:color w:val="111111"/>
          <w:sz w:val="28"/>
          <w:sz w:val="28"/>
          <w:szCs w:val="28"/>
          <w:rtl w:val="true"/>
          <w:lang w:bidi="ar-SA"/>
        </w:rPr>
        <w:t xml:space="preserve">و لي قريبان ما لي منهما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الحنين عين دمعها يكف</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محمّد بن أحمد بن يعقوب العدل، أبو الفضل بن أبي نصر الصوفي الطّوسي العطّار </w:t>
      </w:r>
      <w:r>
        <w:rPr>
          <w:rStyle w:val="FootnoteAnchor"/>
          <w:rtl w:val="true"/>
        </w:rPr>
        <w:footnoteReference w:id="278"/>
      </w:r>
      <w:r>
        <w:rPr>
          <w:rFonts w:ascii="Amiri" w:hAnsi="Amiri" w:eastAsia="Amiri" w:cs="Amiri"/>
          <w:color w:val="111111"/>
          <w:sz w:val="28"/>
          <w:sz w:val="28"/>
          <w:szCs w:val="28"/>
          <w:rtl w:val="true"/>
          <w:lang w:bidi="ar-SA"/>
        </w:rPr>
        <w:t xml:space="preserve">،و هو أحد أركان الحديث بخراسان، و بالجبال، و العراق، و الحجاز، و مصر، و الشام، و الجزيرة، أول رحلته كانت إلى مرو، ثم نيسابور، ثم خرج إلى العراق سنة ثلاثين و ثلاثمائة، و انصرف إلى خراسان سنة تسع و ثلاثين، و قد جمع من الحديث ما لم يجمعه كثير أحد، و صنّف و جمع و حدّث سنين و مات بالطابران </w:t>
      </w:r>
      <w:r>
        <w:rPr>
          <w:rStyle w:val="FootnoteAnchor"/>
          <w:rtl w:val="true"/>
        </w:rPr>
        <w:footnoteReference w:id="279"/>
      </w:r>
      <w:r>
        <w:rPr>
          <w:rFonts w:ascii="Amiri" w:hAnsi="Amiri" w:eastAsia="Amiri" w:cs="Amiri"/>
          <w:color w:val="111111"/>
          <w:sz w:val="28"/>
          <w:sz w:val="28"/>
          <w:szCs w:val="28"/>
          <w:rtl w:val="true"/>
          <w:lang w:bidi="ar-SA"/>
        </w:rPr>
        <w:t>يوم الثلاثاء الرابع و العشرين من المحرم سنة ثلاث و ثمانين و هو ابن ثلاث و سبعين سنة، و لم يخلف يوم مات بهذه الديار أحسن حديثا منه هذا في الحديث، فأمّا في علوم الصوفية و أخبارهم و لقاء شيوخهم و كثرة مجالستهم فإنه يوم توفي لم يخلف بخراسان مثله في التقدّم</w:t>
      </w:r>
      <w:r>
        <w:rPr>
          <w:rFonts w:eastAsia="Amiri" w:cs="Amiri" w:ascii="Amiri" w:hAnsi="Amiri"/>
          <w:color w:val="111111"/>
          <w:sz w:val="28"/>
          <w:szCs w:val="28"/>
          <w:rtl w:val="true"/>
          <w:lang w:bidi="ar-SA"/>
        </w:rPr>
        <w:t xml:space="preserve">. </w:t>
      </w:r>
      <w:bookmarkStart w:id="103" w:name="pg11564_106017"/>
    </w:p>
    <w:p>
      <w:pPr>
        <w:pStyle w:val="Heading4"/>
        <w:numPr>
          <w:ilvl w:val="3"/>
          <w:numId w:val="1"/>
        </w:numPr>
        <w:rPr/>
      </w:pPr>
      <w:bookmarkStart w:id="104" w:name="__RefHeading___Toc4396009_73709187"/>
      <w:bookmarkStart w:id="105" w:name="_Toc38"/>
      <w:bookmarkEnd w:id="103"/>
      <w:bookmarkEnd w:id="104"/>
      <w:r>
        <w:rPr/>
        <w:t>7872</w:t>
      </w:r>
      <w:r>
        <w:rPr>
          <w:rtl w:val="true"/>
        </w:rPr>
        <w:t xml:space="preserve"> - </w:t>
      </w:r>
      <w:r>
        <w:rPr>
          <w:rtl w:val="true"/>
        </w:rPr>
        <w:t>نصر بن محمّد بن إبراهيم أبو الفتوح الأذربيجاني المراغي  الصوفي</w:t>
      </w:r>
      <w:bookmarkEnd w:id="105"/>
    </w:p>
    <w:p>
      <w:pPr>
        <w:pStyle w:val="BookText"/>
        <w:rPr/>
      </w:pPr>
      <w:r>
        <w:rPr>
          <w:rFonts w:eastAsia="Amiri" w:cs="Amiri" w:ascii="Amiri" w:hAnsi="Amiri"/>
          <w:color w:val="111111"/>
          <w:sz w:val="28"/>
          <w:szCs w:val="28"/>
          <w:lang w:bidi="ar-SA"/>
        </w:rPr>
        <w:t>7872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محمّد بن إبراهيم أبو </w:t>
      </w:r>
      <w:r>
        <w:rPr>
          <w:rStyle w:val="FootnoteAnchor"/>
          <w:rtl w:val="true"/>
        </w:rPr>
        <w:footnoteReference w:id="280"/>
      </w:r>
      <w:r>
        <w:rPr>
          <w:rFonts w:ascii="Amiri" w:hAnsi="Amiri" w:eastAsia="Amiri" w:cs="Amiri"/>
          <w:color w:val="111111"/>
          <w:sz w:val="28"/>
          <w:sz w:val="28"/>
          <w:szCs w:val="28"/>
          <w:rtl w:val="true"/>
          <w:lang w:bidi="ar-SA"/>
        </w:rPr>
        <w:t xml:space="preserve">الفتوح الأذربيجاني المراغي </w:t>
      </w:r>
      <w:r>
        <w:rPr>
          <w:rStyle w:val="FootnoteAnchor"/>
          <w:rtl w:val="true"/>
        </w:rPr>
        <w:footnoteReference w:id="281"/>
      </w:r>
      <w:r>
        <w:rPr>
          <w:rFonts w:ascii="Amiri" w:hAnsi="Amiri" w:eastAsia="Amiri" w:cs="Amiri"/>
          <w:color w:val="111111"/>
          <w:sz w:val="28"/>
          <w:sz w:val="28"/>
          <w:szCs w:val="28"/>
          <w:rtl w:val="true"/>
          <w:lang w:bidi="ar-SA"/>
        </w:rPr>
        <w:t>الصوفي</w:t>
      </w:r>
    </w:p>
    <w:p>
      <w:pPr>
        <w:pStyle w:val="BookText"/>
        <w:rPr/>
      </w:pPr>
      <w:r>
        <w:rPr>
          <w:rFonts w:ascii="Amiri" w:hAnsi="Amiri" w:eastAsia="Amiri" w:cs="Amiri"/>
          <w:color w:val="111111"/>
          <w:sz w:val="28"/>
          <w:sz w:val="28"/>
          <w:szCs w:val="28"/>
          <w:rtl w:val="true"/>
          <w:lang w:bidi="ar-SA"/>
        </w:rPr>
        <w:t>قدم دمشق زائرا لبيت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 أبي حامد الغزالي،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سعد عبد الكريم بن محمّد بن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سعد السمعاني بخطه و نقلته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الفتوح نصر بن محمّد بن إبراهيم المراغي الصوفي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 بآمل طبرستان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حامد الغزالي، و إسماعيل الحاكمي، و إبراهيم الشباكي الجرجاني، و أبو الحسن البصري، و جماعة كثيرة من أكابر الغرباء في مهد عيسى عليه السلام بالبيت المقدس و أنشد قوّال 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فديتك لو لا الحب كنت فديتني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أتيتك لما ضاق صدري من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كنت تدري كيف شوقي أتيتني</w:t>
      </w:r>
    </w:p>
    <w:p>
      <w:pPr>
        <w:pStyle w:val="BookText"/>
        <w:rPr/>
      </w:pPr>
      <w:r>
        <w:rPr>
          <w:rFonts w:ascii="Amiri" w:hAnsi="Amiri" w:eastAsia="Amiri" w:cs="Amiri"/>
          <w:color w:val="111111"/>
          <w:sz w:val="28"/>
          <w:sz w:val="28"/>
          <w:szCs w:val="28"/>
          <w:rtl w:val="true"/>
          <w:lang w:bidi="ar-SA"/>
        </w:rPr>
        <w:t>فتواجد أبو الحسن البصري وجدا أثّر في الحاضرين، و دمعت العيون، و مزقت الجيوب، و توفي محمّد الكازروني بين الجماعة في الوجد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المراغي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معهم حاضرا و شاهدت ذلك</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4396011_73709187"/>
      <w:bookmarkStart w:id="107" w:name="_Toc39"/>
      <w:bookmarkEnd w:id="106"/>
      <w:r>
        <w:rPr/>
        <w:t>7873</w:t>
      </w:r>
      <w:r>
        <w:rPr>
          <w:rtl w:val="true"/>
        </w:rPr>
        <w:t xml:space="preserve"> - </w:t>
      </w:r>
      <w:r>
        <w:rPr>
          <w:rtl w:val="true"/>
        </w:rPr>
        <w:t>نصر بن محمّد بن عبيد اللّه أبو القاسم البغدادي الكاتب</w:t>
      </w:r>
      <w:bookmarkEnd w:id="107"/>
    </w:p>
    <w:p>
      <w:pPr>
        <w:pStyle w:val="BookText"/>
        <w:rPr/>
      </w:pPr>
      <w:r>
        <w:rPr>
          <w:rFonts w:ascii="Amiri" w:hAnsi="Amiri" w:eastAsia="Amiri" w:cs="Amiri"/>
          <w:color w:val="111111"/>
          <w:sz w:val="28"/>
          <w:sz w:val="28"/>
          <w:szCs w:val="28"/>
          <w:rtl w:val="true"/>
          <w:lang w:bidi="ar-SA"/>
        </w:rPr>
        <w:t>حدّث بدمشق عن أبي محمّد عبيد اللّه بن الحسن بن عبد الرّحمن القاضي الصابوني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أحمد بن الحسن بن أحمد بن الطيّان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طاهر بن الحنائي، عن أبي بكر الطيّان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أنبأنا أبو الفرج غيث بن علي، أنا أبو الحسن أحمد بن الحسين بن مهدي الطرابلسي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الغساني الدمشقي بمدينة طرابلس، أنا أبو القاسم نصر بن محمد بن عبيد الله</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xml:space="preserve">البغدادي الكاتب بدمشق، نا أبو محمّد عبيد اللّه بن الحسن </w:t>
      </w:r>
      <w:bookmarkStart w:id="108" w:name="pg11564_106018"/>
    </w:p>
    <w:p>
      <w:pPr>
        <w:pStyle w:val="BookText"/>
        <w:rPr/>
      </w:pPr>
      <w:bookmarkEnd w:id="108"/>
      <w:r>
        <w:rPr>
          <w:rFonts w:ascii="Amiri" w:hAnsi="Amiri" w:eastAsia="Amiri" w:cs="Amiri"/>
          <w:color w:val="111111"/>
          <w:sz w:val="28"/>
          <w:sz w:val="28"/>
          <w:szCs w:val="28"/>
          <w:rtl w:val="true"/>
          <w:lang w:bidi="ar-SA"/>
        </w:rPr>
        <w:t xml:space="preserve">ابن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الصابوني، نا أحمد بن حرب، نا سفيان، عن الزهري، عن حميد ابن عبد الرحمن</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xml:space="preserve">بن عوف، و محمّد بن النعمان بن بشير </w:t>
      </w:r>
      <w:r>
        <w:rPr>
          <w:rStyle w:val="FootnoteAnchor"/>
          <w:rtl w:val="true"/>
        </w:rPr>
        <w:footnoteReference w:id="285"/>
      </w:r>
      <w:r>
        <w:rPr>
          <w:rFonts w:ascii="Amiri" w:hAnsi="Amiri" w:eastAsia="Amiri" w:cs="Amiri"/>
          <w:color w:val="111111"/>
          <w:sz w:val="28"/>
          <w:sz w:val="28"/>
          <w:szCs w:val="28"/>
          <w:rtl w:val="true"/>
          <w:lang w:bidi="ar-SA"/>
        </w:rPr>
        <w:t>أنهما سمعا النعمان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نحلني أبي غلاما فأمرتني أمي أن أذهب إلى النبي صلى اللّه عليه و سلم فأشهده على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كل ولدك أعطيته‌؟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فاردده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12709</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4396013_73709187"/>
      <w:bookmarkStart w:id="110" w:name="_Toc40"/>
      <w:bookmarkEnd w:id="109"/>
      <w:r>
        <w:rPr/>
        <w:t>7874</w:t>
      </w:r>
      <w:r>
        <w:rPr>
          <w:rtl w:val="true"/>
        </w:rPr>
        <w:t xml:space="preserve"> - </w:t>
      </w:r>
      <w:r>
        <w:rPr>
          <w:rtl w:val="true"/>
        </w:rPr>
        <w:t>نصر بن محمّد الثعلبي</w:t>
      </w:r>
      <w:bookmarkEnd w:id="110"/>
    </w:p>
    <w:p>
      <w:pPr>
        <w:pStyle w:val="BookText"/>
        <w:rPr/>
      </w:pPr>
      <w:r>
        <w:rPr>
          <w:rFonts w:eastAsia="Amiri" w:cs="Amiri" w:ascii="Amiri" w:hAnsi="Amiri"/>
          <w:color w:val="111111"/>
          <w:sz w:val="28"/>
          <w:szCs w:val="28"/>
          <w:lang w:bidi="ar-SA"/>
        </w:rPr>
        <w:t>7874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محمّد الثعلبي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قدم دمشق، و مدح بها خالي أبا المعالي القاضي بقصيدة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سقى اللّه من أهوى على النأي و القلا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سحاب إذا ما أخلف المزن هتّان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إذا ما استمرت الريح صوبه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تهلل مهماز العشية مرنان</w:t>
      </w:r>
    </w:p>
    <w:p>
      <w:pPr>
        <w:pStyle w:val="BookText"/>
        <w:rPr/>
      </w:pPr>
      <w:r>
        <w:rPr>
          <w:rFonts w:ascii="Amiri" w:hAnsi="Amiri" w:eastAsia="Amiri" w:cs="Amiri"/>
          <w:color w:val="111111"/>
          <w:sz w:val="28"/>
          <w:sz w:val="28"/>
          <w:szCs w:val="28"/>
          <w:rtl w:val="true"/>
          <w:lang w:bidi="ar-SA"/>
        </w:rPr>
        <w:t xml:space="preserve">فكم أرب فيها قضبت و لذّة 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عود الزهر أخضر فينان</w:t>
      </w:r>
    </w:p>
    <w:p>
      <w:pPr>
        <w:pStyle w:val="BookText"/>
        <w:rPr/>
      </w:pPr>
      <w:r>
        <w:rPr>
          <w:rFonts w:ascii="Amiri" w:hAnsi="Amiri" w:eastAsia="Amiri" w:cs="Amiri"/>
          <w:color w:val="111111"/>
          <w:sz w:val="28"/>
          <w:sz w:val="28"/>
          <w:szCs w:val="28"/>
          <w:rtl w:val="true"/>
          <w:lang w:bidi="ar-SA"/>
        </w:rPr>
        <w:t xml:space="preserve">ليالي عين الهجر عنا كليلة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طرف النوى لا عاد يطرف و سنان</w:t>
      </w:r>
    </w:p>
    <w:p>
      <w:pPr>
        <w:pStyle w:val="BookText"/>
        <w:rPr/>
      </w:pPr>
      <w:r>
        <w:rPr>
          <w:rFonts w:ascii="Amiri" w:hAnsi="Amiri" w:eastAsia="Amiri" w:cs="Amiri"/>
          <w:color w:val="111111"/>
          <w:sz w:val="28"/>
          <w:sz w:val="28"/>
          <w:szCs w:val="28"/>
          <w:rtl w:val="true"/>
          <w:lang w:bidi="ar-SA"/>
        </w:rPr>
        <w:t xml:space="preserve">و في الحي بيضاء للعوارض طفلة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تثنى قدها خجل البان</w:t>
      </w:r>
    </w:p>
    <w:p>
      <w:pPr>
        <w:pStyle w:val="BookText"/>
        <w:rPr/>
      </w:pPr>
      <w:r>
        <w:rPr>
          <w:rFonts w:ascii="Amiri" w:hAnsi="Amiri" w:eastAsia="Amiri" w:cs="Amiri"/>
          <w:color w:val="111111"/>
          <w:sz w:val="28"/>
          <w:sz w:val="28"/>
          <w:szCs w:val="28"/>
          <w:rtl w:val="true"/>
          <w:lang w:bidi="ar-SA"/>
        </w:rPr>
        <w:t>تخالف نصفاها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فنصف إذا انثنت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نشيط‍‌، و نصف حين تنهض كسلان</w:t>
      </w:r>
    </w:p>
    <w:p>
      <w:pPr>
        <w:pStyle w:val="BookText"/>
        <w:rPr/>
      </w:pPr>
      <w:r>
        <w:rPr>
          <w:rFonts w:ascii="Amiri" w:hAnsi="Amiri" w:eastAsia="Amiri" w:cs="Amiri"/>
          <w:color w:val="111111"/>
          <w:sz w:val="28"/>
          <w:sz w:val="28"/>
          <w:szCs w:val="28"/>
          <w:rtl w:val="true"/>
          <w:lang w:bidi="ar-SA"/>
        </w:rPr>
        <w:t xml:space="preserve">و أغيد يصطاد القلوب بلذة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طاعة مني و له منه عصيان</w:t>
      </w:r>
    </w:p>
    <w:p>
      <w:pPr>
        <w:pStyle w:val="BookText"/>
        <w:rPr/>
      </w:pPr>
      <w:r>
        <w:rPr>
          <w:rFonts w:ascii="Amiri" w:hAnsi="Amiri" w:eastAsia="Amiri" w:cs="Amiri"/>
          <w:color w:val="111111"/>
          <w:sz w:val="28"/>
          <w:sz w:val="28"/>
          <w:szCs w:val="28"/>
          <w:rtl w:val="true"/>
          <w:lang w:bidi="ar-SA"/>
        </w:rPr>
        <w:t xml:space="preserve">و بالشط‍‌ من حيّ‌ قشير جآذر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الانس ينكرن الأنيس و غزلان</w:t>
      </w:r>
    </w:p>
    <w:p>
      <w:pPr>
        <w:pStyle w:val="BookText"/>
        <w:rPr/>
      </w:pPr>
      <w:r>
        <w:rPr>
          <w:rFonts w:ascii="Amiri" w:hAnsi="Amiri" w:eastAsia="Amiri" w:cs="Amiri"/>
          <w:color w:val="111111"/>
          <w:sz w:val="28"/>
          <w:sz w:val="28"/>
          <w:szCs w:val="28"/>
          <w:rtl w:val="true"/>
          <w:lang w:bidi="ar-SA"/>
        </w:rPr>
        <w:t xml:space="preserve">إذا ما سحبن الرّيط‍‌ </w:t>
      </w:r>
      <w:r>
        <w:rPr>
          <w:rStyle w:val="FootnoteAnchor"/>
          <w:rtl w:val="true"/>
        </w:rPr>
        <w:footnoteReference w:id="288"/>
      </w:r>
      <w:r>
        <w:rPr>
          <w:rFonts w:ascii="Amiri" w:hAnsi="Amiri" w:eastAsia="Amiri" w:cs="Amiri"/>
          <w:color w:val="111111"/>
          <w:sz w:val="28"/>
          <w:sz w:val="28"/>
          <w:szCs w:val="28"/>
          <w:rtl w:val="true"/>
          <w:lang w:bidi="ar-SA"/>
        </w:rPr>
        <w:t xml:space="preserve">ضوعن للصبا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نسيم كما ضاع الخزامة و البان</w:t>
      </w:r>
    </w:p>
    <w:p>
      <w:pPr>
        <w:pStyle w:val="BookText"/>
        <w:rPr/>
      </w:pPr>
      <w:r>
        <w:rPr>
          <w:rFonts w:ascii="Amiri" w:hAnsi="Amiri" w:eastAsia="Amiri" w:cs="Amiri"/>
          <w:color w:val="111111"/>
          <w:sz w:val="28"/>
          <w:sz w:val="28"/>
          <w:szCs w:val="28"/>
          <w:rtl w:val="true"/>
          <w:lang w:bidi="ar-SA"/>
        </w:rPr>
        <w:t xml:space="preserve">فيا ليت شعري هل يعود زماننا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و هم بالدوسرية </w:t>
      </w:r>
      <w:r>
        <w:rPr>
          <w:rStyle w:val="FootnoteAnchor"/>
          <w:rtl w:val="true"/>
        </w:rPr>
        <w:footnoteReference w:id="289"/>
      </w:r>
      <w:r>
        <w:rPr>
          <w:rFonts w:ascii="Amiri" w:hAnsi="Amiri" w:eastAsia="Amiri" w:cs="Amiri"/>
          <w:color w:val="111111"/>
          <w:sz w:val="28"/>
          <w:sz w:val="28"/>
          <w:szCs w:val="28"/>
          <w:rtl w:val="true"/>
          <w:lang w:bidi="ar-SA"/>
        </w:rPr>
        <w:t>جيران</w:t>
      </w:r>
    </w:p>
    <w:p>
      <w:pPr>
        <w:pStyle w:val="BookText"/>
        <w:rPr/>
      </w:pPr>
      <w:r>
        <w:rPr>
          <w:rFonts w:ascii="Amiri" w:hAnsi="Amiri" w:eastAsia="Amiri" w:cs="Amiri"/>
          <w:color w:val="111111"/>
          <w:sz w:val="28"/>
          <w:sz w:val="28"/>
          <w:szCs w:val="28"/>
          <w:rtl w:val="true"/>
          <w:lang w:bidi="ar-SA"/>
        </w:rPr>
        <w:t xml:space="preserve">هي الدار لا انفكت تجدّد لوعتي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هي أخلتها </w:t>
      </w:r>
      <w:r>
        <w:rPr>
          <w:rStyle w:val="FootnoteAnchor"/>
          <w:rtl w:val="true"/>
        </w:rPr>
        <w:footnoteReference w:id="290"/>
      </w:r>
      <w:r>
        <w:rPr>
          <w:rFonts w:ascii="IRNazanin" w:hAnsi="IRNazanin" w:eastAsia="IRNazanin"/>
          <w:color w:val="111111"/>
          <w:sz w:val="28"/>
          <w:sz w:val="28"/>
          <w:szCs w:val="28"/>
          <w:rtl w:val="true"/>
          <w:lang w:bidi="fa-IR"/>
        </w:rPr>
        <w:t>دهور و أزمان</w:t>
      </w:r>
    </w:p>
    <w:p>
      <w:pPr>
        <w:pStyle w:val="BookText"/>
        <w:rPr/>
      </w:pPr>
      <w:r>
        <w:rPr>
          <w:rFonts w:ascii="Amiri" w:hAnsi="Amiri" w:eastAsia="Amiri" w:cs="Amiri"/>
          <w:color w:val="111111"/>
          <w:sz w:val="28"/>
          <w:sz w:val="28"/>
          <w:szCs w:val="28"/>
          <w:rtl w:val="true"/>
          <w:lang w:bidi="ar-SA"/>
        </w:rPr>
        <w:t xml:space="preserve">و قد أغتدي و الليل قد مدّ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نجم الثريا في المعارف و سنان</w:t>
      </w:r>
    </w:p>
    <w:p>
      <w:pPr>
        <w:pStyle w:val="BookText"/>
        <w:rPr/>
      </w:pPr>
      <w:r>
        <w:rPr>
          <w:rFonts w:ascii="Amiri" w:hAnsi="Amiri" w:eastAsia="Amiri" w:cs="Amiri"/>
          <w:color w:val="111111"/>
          <w:sz w:val="28"/>
          <w:sz w:val="28"/>
          <w:szCs w:val="28"/>
          <w:rtl w:val="true"/>
          <w:lang w:bidi="ar-SA"/>
        </w:rPr>
        <w:t xml:space="preserve">بحائلة الاتساع </w:t>
      </w:r>
      <w:r>
        <w:rPr>
          <w:rStyle w:val="FootnoteAnchor"/>
          <w:rtl w:val="true"/>
        </w:rPr>
        <w:footnoteReference w:id="291"/>
      </w:r>
      <w:r>
        <w:rPr>
          <w:rFonts w:ascii="Amiri" w:hAnsi="Amiri" w:eastAsia="Amiri" w:cs="Amiri"/>
          <w:color w:val="111111"/>
          <w:sz w:val="28"/>
          <w:sz w:val="28"/>
          <w:szCs w:val="28"/>
          <w:rtl w:val="true"/>
          <w:lang w:bidi="ar-SA"/>
        </w:rPr>
        <w:t xml:space="preserve">مالت من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مال من رشف الزجاجة نشوان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تدوس الحصا أخفافها و هو لؤلؤ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يرفعها من فوقها و هو مرجان </w:t>
      </w:r>
      <w:bookmarkStart w:id="111" w:name="pg11564_106019"/>
    </w:p>
    <w:p>
      <w:pPr>
        <w:pStyle w:val="BookText"/>
        <w:rPr/>
      </w:pPr>
      <w:bookmarkEnd w:id="111"/>
      <w:r>
        <w:rPr>
          <w:rFonts w:ascii="Amiri" w:hAnsi="Amiri" w:eastAsia="Amiri" w:cs="Amiri"/>
          <w:color w:val="111111"/>
          <w:sz w:val="28"/>
          <w:sz w:val="28"/>
          <w:szCs w:val="28"/>
          <w:rtl w:val="true"/>
          <w:lang w:bidi="ar-SA"/>
        </w:rPr>
        <w:t xml:space="preserve">إلى خير من يستمطر الخير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يقصد مغناه ركاب و ركبان</w:t>
      </w:r>
    </w:p>
    <w:p>
      <w:pPr>
        <w:pStyle w:val="BookText"/>
        <w:rPr/>
      </w:pPr>
      <w:r>
        <w:rPr>
          <w:rFonts w:ascii="Amiri" w:hAnsi="Amiri" w:eastAsia="Amiri" w:cs="Amiri"/>
          <w:color w:val="111111"/>
          <w:sz w:val="28"/>
          <w:sz w:val="28"/>
          <w:szCs w:val="28"/>
          <w:rtl w:val="true"/>
          <w:lang w:bidi="ar-SA"/>
        </w:rPr>
        <w:t xml:space="preserve">إلى ربع مولاي الكريم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نعمته للمكارم أعيان</w:t>
      </w:r>
    </w:p>
    <w:p>
      <w:pPr>
        <w:pStyle w:val="BookText"/>
        <w:rPr/>
      </w:pPr>
      <w:r>
        <w:rPr>
          <w:rFonts w:ascii="Amiri" w:hAnsi="Amiri" w:eastAsia="Amiri" w:cs="Amiri"/>
          <w:color w:val="111111"/>
          <w:sz w:val="28"/>
          <w:sz w:val="28"/>
          <w:szCs w:val="28"/>
          <w:rtl w:val="true"/>
          <w:lang w:bidi="ar-SA"/>
        </w:rPr>
        <w:t xml:space="preserve">كريم تقاضاه المعالي شروطها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يتقاضى بارد الماء ظمآن</w:t>
      </w:r>
    </w:p>
    <w:p>
      <w:pPr>
        <w:pStyle w:val="BookText"/>
        <w:rPr/>
      </w:pPr>
      <w:r>
        <w:rPr>
          <w:rFonts w:ascii="Amiri" w:hAnsi="Amiri" w:eastAsia="Amiri" w:cs="Amiri"/>
          <w:color w:val="111111"/>
          <w:sz w:val="28"/>
          <w:sz w:val="28"/>
          <w:szCs w:val="28"/>
          <w:rtl w:val="true"/>
          <w:lang w:bidi="ar-SA"/>
        </w:rPr>
        <w:t xml:space="preserve">خصم غرقنا في نداه </w:t>
      </w:r>
      <w:r>
        <w:rPr>
          <w:rStyle w:val="FootnoteAnchor"/>
          <w:rtl w:val="true"/>
        </w:rPr>
        <w:footnoteReference w:id="292"/>
      </w:r>
      <w:r>
        <w:rPr>
          <w:rFonts w:ascii="Amiri" w:hAnsi="Amiri" w:eastAsia="Amiri" w:cs="Amiri"/>
          <w:color w:val="111111"/>
          <w:sz w:val="28"/>
          <w:sz w:val="28"/>
          <w:szCs w:val="28"/>
          <w:rtl w:val="true"/>
          <w:lang w:bidi="ar-SA"/>
        </w:rPr>
        <w:t xml:space="preserve">كأننا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بعير إذا في لجّة البحر حيتان</w:t>
      </w:r>
    </w:p>
    <w:p>
      <w:pPr>
        <w:pStyle w:val="BookText"/>
        <w:rPr/>
      </w:pPr>
      <w:r>
        <w:rPr>
          <w:rFonts w:ascii="Amiri" w:hAnsi="Amiri" w:eastAsia="Amiri" w:cs="Amiri"/>
          <w:color w:val="111111"/>
          <w:sz w:val="28"/>
          <w:sz w:val="28"/>
          <w:szCs w:val="28"/>
          <w:rtl w:val="true"/>
          <w:lang w:bidi="ar-SA"/>
        </w:rPr>
        <w:t xml:space="preserve">لبيت من القوم الذي عهدتهم </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فأعطوا فما 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فما مانوا</w:t>
      </w:r>
    </w:p>
    <w:p>
      <w:pPr>
        <w:pStyle w:val="BookText"/>
        <w:rPr/>
      </w:pPr>
      <w:r>
        <w:rPr>
          <w:rFonts w:ascii="Amiri" w:hAnsi="Amiri" w:eastAsia="Amiri" w:cs="Amiri"/>
          <w:color w:val="111111"/>
          <w:sz w:val="28"/>
          <w:sz w:val="28"/>
          <w:szCs w:val="28"/>
          <w:rtl w:val="true"/>
          <w:lang w:bidi="ar-SA"/>
        </w:rPr>
        <w:t xml:space="preserve">و من فضله قد شاع في الخلق ذائع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طال فوق السبعة الشهب كيوان</w:t>
      </w:r>
    </w:p>
    <w:p>
      <w:pPr>
        <w:pStyle w:val="BookText"/>
        <w:rPr/>
      </w:pPr>
      <w:r>
        <w:rPr>
          <w:rFonts w:ascii="IRNazanin" w:hAnsi="IRNazanin" w:eastAsia="IRNazanin"/>
          <w:color w:val="111111"/>
          <w:sz w:val="28"/>
          <w:sz w:val="28"/>
          <w:szCs w:val="28"/>
          <w:rtl w:val="true"/>
          <w:lang w:bidi="fa-IR"/>
        </w:rPr>
        <w:t xml:space="preserve">فصغر بهرام و بخل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جبن بسطام و غلط‍‌ لقمان</w:t>
      </w:r>
    </w:p>
    <w:p>
      <w:pPr>
        <w:pStyle w:val="BookText"/>
        <w:rPr/>
      </w:pPr>
      <w:r>
        <w:rPr>
          <w:rFonts w:ascii="Amiri" w:hAnsi="Amiri" w:eastAsia="Amiri" w:cs="Amiri"/>
          <w:color w:val="111111"/>
          <w:sz w:val="28"/>
          <w:sz w:val="28"/>
          <w:szCs w:val="28"/>
          <w:rtl w:val="true"/>
          <w:lang w:bidi="ar-SA"/>
        </w:rPr>
        <w:t xml:space="preserve">إذا قلت فيه المدح خفت انتقاده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كأنّي باقل و هو سحبان</w:t>
      </w:r>
    </w:p>
    <w:p>
      <w:pPr>
        <w:pStyle w:val="BookText"/>
        <w:rPr/>
      </w:pPr>
      <w:r>
        <w:rPr>
          <w:rFonts w:ascii="Amiri" w:hAnsi="Amiri" w:eastAsia="Amiri" w:cs="Amiri"/>
          <w:color w:val="111111"/>
          <w:sz w:val="28"/>
          <w:sz w:val="28"/>
          <w:szCs w:val="28"/>
          <w:rtl w:val="true"/>
          <w:lang w:bidi="ar-SA"/>
        </w:rPr>
        <w:t xml:space="preserve">فعش عمر نوح عالي القدر نائلا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الفضل ما قد نال منه سليمان</w:t>
      </w:r>
    </w:p>
    <w:p>
      <w:pPr>
        <w:pStyle w:val="Heading4"/>
        <w:numPr>
          <w:ilvl w:val="3"/>
          <w:numId w:val="1"/>
        </w:numPr>
        <w:rPr/>
      </w:pPr>
      <w:bookmarkStart w:id="112" w:name="__RefHeading___Toc4396015_73709187"/>
      <w:bookmarkStart w:id="113" w:name="_Toc41"/>
      <w:bookmarkEnd w:id="112"/>
      <w:r>
        <w:rPr/>
        <w:t>7875</w:t>
      </w:r>
      <w:r>
        <w:rPr>
          <w:rtl w:val="true"/>
        </w:rPr>
        <w:t xml:space="preserve"> - </w:t>
      </w:r>
      <w:r>
        <w:rPr>
          <w:rtl w:val="true"/>
        </w:rPr>
        <w:t>نصر بن مسرور بن محمّد أبو الفتح الزهيري العمّاني</w:t>
      </w:r>
      <w:bookmarkEnd w:id="113"/>
    </w:p>
    <w:p>
      <w:pPr>
        <w:pStyle w:val="BookText"/>
        <w:rPr/>
      </w:pPr>
      <w:r>
        <w:rPr>
          <w:rFonts w:eastAsia="Amiri" w:cs="Amiri" w:ascii="Amiri" w:hAnsi="Amiri"/>
          <w:color w:val="111111"/>
          <w:sz w:val="28"/>
          <w:szCs w:val="28"/>
          <w:lang w:bidi="ar-SA"/>
        </w:rPr>
        <w:t>7875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مسرور بن محمّد أبو الفتح الزهيري العمّاني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من أهل عمّان </w:t>
      </w:r>
      <w:r>
        <w:rPr>
          <w:rStyle w:val="FootnoteAnchor"/>
          <w:rtl w:val="true"/>
        </w:rPr>
        <w:footnoteReference w:id="295"/>
      </w:r>
      <w:r>
        <w:rPr>
          <w:rFonts w:ascii="Amiri" w:hAnsi="Amiri" w:eastAsia="Amiri" w:cs="Amiri"/>
          <w:color w:val="111111"/>
          <w:sz w:val="28"/>
          <w:sz w:val="28"/>
          <w:szCs w:val="28"/>
          <w:rtl w:val="true"/>
          <w:lang w:bidi="ar-SA"/>
        </w:rPr>
        <w:t>،مدينة البلقاء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سكن ببيت المقدس، و سمع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الفتح محمّد بن إبراهيم بن محمّد الطرسوسي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 و أبو الفتح نصر بن إبراهيم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عبد الرّحمن بن محمّد بن عبد الواحد، أنا أبو بكر الخطيب، أنا نصر بن مسرور العمّاني، أنا أبو الفتح محمّد بن إبراهيم بن محمّد بن يزيد الطرسوسي، أنا محمّد بن محمّد بن داود الكرخي، نا أبو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إبراهيم الطرسوسي </w:t>
      </w:r>
      <w:r>
        <w:rPr>
          <w:rStyle w:val="FootnoteAnchor"/>
          <w:rtl w:val="true"/>
        </w:rPr>
        <w:footnoteReference w:id="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عمرو ابن حكام، نا شعبة، عن الأعمش عن مسلم، عن سعيد بن جبير، عن ابن عبّاس 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أيام العمل فيها أفضل من هذه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أيام العشر، عشر ذي الحجة </w:t>
      </w:r>
      <w:r>
        <w:rPr>
          <w:rStyle w:val="FootnoteAnchor"/>
          <w:rtl w:val="true"/>
        </w:rPr>
        <w:footnoteReference w:id="297"/>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الجهاد في سبيل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الجهاد في سبيل اللّه، إلاّ من خرج بنفسه و ماله، ثم لم يرجع من ذلك بشيء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12710</w:t>
      </w:r>
      <w:r>
        <w:rPr>
          <w:rFonts w:eastAsia="Amiri" w:cs="Amiri" w:ascii="Amiri" w:hAnsi="Amiri"/>
          <w:color w:val="111111"/>
          <w:sz w:val="28"/>
          <w:szCs w:val="28"/>
          <w:rtl w:val="true"/>
          <w:lang w:bidi="ar-SA"/>
        </w:rPr>
        <w:t xml:space="preserve">]. </w:t>
      </w:r>
      <w:bookmarkStart w:id="114" w:name="pg11564_106020"/>
    </w:p>
    <w:p>
      <w:pPr>
        <w:pStyle w:val="BookText"/>
        <w:rPr/>
      </w:pPr>
      <w:bookmarkEnd w:id="114"/>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مسرور </w:t>
      </w:r>
      <w:r>
        <w:rPr>
          <w:rStyle w:val="FootnoteAnchor"/>
          <w:rtl w:val="true"/>
        </w:rPr>
        <w:footnoteReference w:id="298"/>
      </w:r>
      <w:r>
        <w:rPr>
          <w:rFonts w:ascii="Amiri" w:hAnsi="Amiri" w:eastAsia="Amiri" w:cs="Amiri"/>
          <w:color w:val="111111"/>
          <w:sz w:val="28"/>
          <w:sz w:val="28"/>
          <w:szCs w:val="28"/>
          <w:rtl w:val="true"/>
          <w:lang w:bidi="ar-SA"/>
        </w:rPr>
        <w:t>بن محمّد أبو الفتح الزهيري العمّاني، حدّث عن أبي الفتح محمّد بن إبراهيم الطرسوسي، كتبت عنه ببيت المقدس</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4396017_73709187"/>
      <w:bookmarkStart w:id="116" w:name="_Toc42"/>
      <w:bookmarkEnd w:id="115"/>
      <w:r>
        <w:rPr/>
        <w:t>7876</w:t>
      </w:r>
      <w:r>
        <w:rPr>
          <w:rtl w:val="true"/>
        </w:rPr>
        <w:t xml:space="preserve"> - </w:t>
      </w:r>
      <w:r>
        <w:rPr>
          <w:rtl w:val="true"/>
        </w:rPr>
        <w:t>نصر بن منصور بن بسّام</w:t>
      </w:r>
      <w:bookmarkEnd w:id="116"/>
    </w:p>
    <w:p>
      <w:pPr>
        <w:pStyle w:val="BookText"/>
        <w:rPr/>
      </w:pPr>
      <w:r>
        <w:rPr>
          <w:rFonts w:ascii="Amiri" w:hAnsi="Amiri" w:eastAsia="Amiri" w:cs="Amiri"/>
          <w:color w:val="111111"/>
          <w:sz w:val="28"/>
          <w:sz w:val="28"/>
          <w:szCs w:val="28"/>
          <w:rtl w:val="true"/>
          <w:lang w:bidi="ar-SA"/>
        </w:rPr>
        <w:t>قدم دمشق، و كان المعتصم بها، و كان الفضل بن مروان وزير المعتصم يتخوفه أن يلي وزارة المعتصم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أبي محمّد بن يحيى الصولي، حدّثني ابن المتوكل القنطري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تمام إلى نصر بن منصور فأنشده مديحا له، فلما بلغ قوله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أسائل نصر لا تسله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أحنّ‌ </w:t>
      </w:r>
      <w:r>
        <w:rPr>
          <w:rStyle w:val="FootnoteAnchor"/>
          <w:rtl w:val="true"/>
        </w:rPr>
        <w:footnoteReference w:id="300"/>
      </w:r>
      <w:r>
        <w:rPr>
          <w:rFonts w:ascii="Amiri" w:hAnsi="Amiri" w:eastAsia="Amiri" w:cs="Amiri"/>
          <w:color w:val="111111"/>
          <w:sz w:val="28"/>
          <w:sz w:val="28"/>
          <w:szCs w:val="28"/>
          <w:rtl w:val="true"/>
          <w:lang w:bidi="ar-SA"/>
        </w:rPr>
        <w:t>إلى الإرفاد منك إلى الرّفد</w:t>
      </w:r>
    </w:p>
    <w:p>
      <w:pPr>
        <w:pStyle w:val="BookText"/>
        <w:rPr/>
      </w:pPr>
      <w:r>
        <w:rPr>
          <w:rFonts w:ascii="Amiri" w:hAnsi="Amiri" w:eastAsia="Amiri" w:cs="Amiri"/>
          <w:color w:val="111111"/>
          <w:sz w:val="28"/>
          <w:sz w:val="28"/>
          <w:szCs w:val="28"/>
          <w:rtl w:val="true"/>
          <w:lang w:bidi="ar-SA"/>
        </w:rPr>
        <w:t>قال له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أغار على مدحك أن تضعه في غير موضعه، و لئن بقيت لأحظرن ذلك إلاّ على أهلي، و أمر له بجائزة سنية، و كسوة،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نصر بعد ذلك في شوال سنة سبع و عشرين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أبي الفرج علي بن الحسين الكاتب </w:t>
      </w:r>
      <w:r>
        <w:rPr>
          <w:rStyle w:val="FootnoteAnchor"/>
          <w:rtl w:val="true"/>
        </w:rPr>
        <w:footnoteReference w:id="301"/>
      </w:r>
      <w:r>
        <w:rPr>
          <w:rFonts w:ascii="Amiri" w:hAnsi="Amiri" w:eastAsia="Amiri" w:cs="Amiri"/>
          <w:color w:val="111111"/>
          <w:sz w:val="28"/>
          <w:sz w:val="28"/>
          <w:szCs w:val="28"/>
          <w:rtl w:val="true"/>
          <w:lang w:bidi="ar-SA"/>
        </w:rPr>
        <w:t xml:space="preserve">،أخبرني الكوكبي، حدّثني ابن عبدوس </w:t>
      </w:r>
      <w:r>
        <w:rPr>
          <w:rStyle w:val="FootnoteAnchor"/>
          <w:rtl w:val="true"/>
        </w:rPr>
        <w:footnoteReference w:id="3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دعبل نصر بن منصور بن بسّام حاجة فلم يقضها فقال يهجو بني بسام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حواجب كالجبال </w:t>
      </w:r>
      <w:r>
        <w:rPr>
          <w:rStyle w:val="FootnoteAnchor"/>
          <w:rtl w:val="true"/>
        </w:rPr>
        <w:footnoteReference w:id="304"/>
      </w:r>
      <w:r>
        <w:rPr>
          <w:rFonts w:ascii="Amiri" w:hAnsi="Amiri" w:eastAsia="Amiri" w:cs="Amiri"/>
          <w:color w:val="111111"/>
          <w:sz w:val="28"/>
          <w:sz w:val="28"/>
          <w:szCs w:val="28"/>
          <w:rtl w:val="true"/>
          <w:lang w:bidi="ar-SA"/>
        </w:rPr>
        <w:t xml:space="preserve">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عثانين </w:t>
      </w:r>
      <w:r>
        <w:rPr>
          <w:rStyle w:val="FootnoteAnchor"/>
          <w:rtl w:val="true"/>
        </w:rPr>
        <w:footnoteReference w:id="305"/>
      </w:r>
      <w:r>
        <w:rPr>
          <w:rFonts w:ascii="Amiri" w:hAnsi="Amiri" w:eastAsia="Amiri" w:cs="Amiri"/>
          <w:color w:val="111111"/>
          <w:sz w:val="28"/>
          <w:sz w:val="28"/>
          <w:szCs w:val="28"/>
          <w:rtl w:val="true"/>
          <w:lang w:bidi="ar-SA"/>
        </w:rPr>
        <w:t>كالمخالي</w:t>
      </w:r>
    </w:p>
    <w:p>
      <w:pPr>
        <w:pStyle w:val="BookText"/>
        <w:rPr/>
      </w:pPr>
      <w:r>
        <w:rPr>
          <w:rFonts w:ascii="Amiri" w:hAnsi="Amiri" w:eastAsia="Amiri" w:cs="Amiri"/>
          <w:color w:val="111111"/>
          <w:sz w:val="28"/>
          <w:sz w:val="28"/>
          <w:szCs w:val="28"/>
          <w:rtl w:val="true"/>
          <w:lang w:bidi="ar-SA"/>
        </w:rPr>
        <w:t xml:space="preserve">و أوجه جهمة غلاظ‍‌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عطل من الحسن و الجمال</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لنصر ابن اسمه محمّد، مات يوم السبت لليلتين خلتا من شعبان سنة تسع و سبعين و مائتين</w:t>
      </w:r>
      <w:r>
        <w:rPr>
          <w:rFonts w:eastAsia="Amiri" w:cs="Amiri" w:ascii="Amiri" w:hAnsi="Amiri"/>
          <w:color w:val="111111"/>
          <w:sz w:val="28"/>
          <w:szCs w:val="28"/>
          <w:rtl w:val="true"/>
          <w:lang w:bidi="ar-SA"/>
        </w:rPr>
        <w:t xml:space="preserve">. </w:t>
      </w:r>
      <w:bookmarkStart w:id="117" w:name="pg11564_106021"/>
    </w:p>
    <w:p>
      <w:pPr>
        <w:pStyle w:val="Heading4"/>
        <w:numPr>
          <w:ilvl w:val="3"/>
          <w:numId w:val="1"/>
        </w:numPr>
        <w:rPr/>
      </w:pPr>
      <w:bookmarkStart w:id="118" w:name="__RefHeading___Toc4396019_73709187"/>
      <w:bookmarkStart w:id="119" w:name="_Toc43"/>
      <w:bookmarkEnd w:id="117"/>
      <w:bookmarkEnd w:id="118"/>
      <w:r>
        <w:rPr/>
        <w:t>7877</w:t>
      </w:r>
      <w:r>
        <w:rPr>
          <w:rtl w:val="true"/>
        </w:rPr>
        <w:t xml:space="preserve"> - </w:t>
      </w:r>
      <w:r>
        <w:rPr>
          <w:rtl w:val="true"/>
        </w:rPr>
        <w:t>نصر بن منصور بن أبي الفتح الحسن بن عبد اللّه بن أبي حصينة</w:t>
      </w:r>
      <w:bookmarkEnd w:id="119"/>
    </w:p>
    <w:p>
      <w:pPr>
        <w:pStyle w:val="BookText"/>
        <w:rPr/>
      </w:pPr>
      <w:r>
        <w:rPr>
          <w:rFonts w:ascii="Amiri" w:hAnsi="Amiri" w:eastAsia="Amiri" w:cs="Amiri"/>
          <w:color w:val="111111"/>
          <w:sz w:val="28"/>
          <w:sz w:val="28"/>
          <w:szCs w:val="28"/>
          <w:rtl w:val="true"/>
          <w:lang w:bidi="ar-SA"/>
        </w:rPr>
        <w:t>أبو المظفّر المعري</w:t>
      </w:r>
    </w:p>
    <w:p>
      <w:pPr>
        <w:pStyle w:val="BookText"/>
        <w:rPr/>
      </w:pPr>
      <w:r>
        <w:rPr>
          <w:rFonts w:ascii="Amiri" w:hAnsi="Amiri" w:eastAsia="Amiri" w:cs="Amiri"/>
          <w:color w:val="111111"/>
          <w:sz w:val="28"/>
          <w:sz w:val="28"/>
          <w:szCs w:val="28"/>
          <w:rtl w:val="true"/>
          <w:lang w:bidi="ar-SA"/>
        </w:rPr>
        <w:t xml:space="preserve">قدم دمشق، و روى بها شيئا من شعر جده أبي الفتح بن أبي حصينة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أبو المفضل بن هلال أنه سمع منه قصيدة جده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تجزع كلما خفّ‌ القطين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شطت بالخليط‍‌ </w:t>
      </w:r>
      <w:r>
        <w:rPr>
          <w:rStyle w:val="FootnoteAnchor"/>
          <w:rtl w:val="true"/>
        </w:rPr>
        <w:footnoteReference w:id="307"/>
      </w:r>
      <w:r>
        <w:rPr>
          <w:rFonts w:ascii="IRNazanin" w:hAnsi="IRNazanin" w:eastAsia="IRNazanin"/>
          <w:color w:val="111111"/>
          <w:sz w:val="28"/>
          <w:sz w:val="28"/>
          <w:szCs w:val="28"/>
          <w:rtl w:val="true"/>
          <w:lang w:bidi="fa-IR"/>
        </w:rPr>
        <w:t>نوى شطون</w:t>
      </w:r>
    </w:p>
    <w:p>
      <w:pPr>
        <w:pStyle w:val="BookText"/>
        <w:rPr/>
      </w:pPr>
      <w:r>
        <w:rPr>
          <w:rFonts w:ascii="Amiri" w:hAnsi="Amiri" w:eastAsia="Amiri" w:cs="Amiri"/>
          <w:color w:val="111111"/>
          <w:sz w:val="28"/>
          <w:sz w:val="28"/>
          <w:szCs w:val="28"/>
          <w:rtl w:val="true"/>
          <w:lang w:bidi="ar-SA"/>
        </w:rPr>
        <w:t>و رثى جده بقصيدة كتب بها إلى خالي أبي المعالي قرأتها بخطه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لم تكن تسعى إليك 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القاضي الرفيع الهمم</w:t>
      </w:r>
    </w:p>
    <w:p>
      <w:pPr>
        <w:pStyle w:val="BookText"/>
        <w:rPr/>
      </w:pPr>
      <w:r>
        <w:rPr>
          <w:rFonts w:ascii="Amiri" w:hAnsi="Amiri" w:eastAsia="Amiri" w:cs="Amiri"/>
          <w:color w:val="111111"/>
          <w:sz w:val="28"/>
          <w:sz w:val="28"/>
          <w:szCs w:val="28"/>
          <w:rtl w:val="true"/>
          <w:lang w:bidi="ar-SA"/>
        </w:rPr>
        <w:t xml:space="preserve">و من دعا للدين مجدا 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لتاج للحكام بين الأمم</w:t>
      </w:r>
    </w:p>
    <w:p>
      <w:pPr>
        <w:pStyle w:val="BookText"/>
        <w:rPr/>
      </w:pPr>
      <w:r>
        <w:rPr>
          <w:rFonts w:ascii="Amiri" w:hAnsi="Amiri" w:eastAsia="Amiri" w:cs="Amiri"/>
          <w:color w:val="111111"/>
          <w:sz w:val="28"/>
          <w:sz w:val="28"/>
          <w:szCs w:val="28"/>
          <w:rtl w:val="true"/>
          <w:lang w:bidi="ar-SA"/>
        </w:rPr>
        <w:t xml:space="preserve">و من غدت راحته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كالركن إجلالا له يستلم</w:t>
      </w:r>
    </w:p>
    <w:p>
      <w:pPr>
        <w:pStyle w:val="BookText"/>
        <w:rPr/>
      </w:pPr>
      <w:r>
        <w:rPr>
          <w:rFonts w:ascii="Amiri" w:hAnsi="Amiri" w:eastAsia="Amiri" w:cs="Amiri"/>
          <w:color w:val="111111"/>
          <w:sz w:val="28"/>
          <w:sz w:val="28"/>
          <w:szCs w:val="28"/>
          <w:rtl w:val="true"/>
          <w:lang w:bidi="ar-SA"/>
        </w:rPr>
        <w:t xml:space="preserve">لما رأى عبدك من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تلم عبدا كثير الألم</w:t>
      </w:r>
    </w:p>
    <w:p>
      <w:pPr>
        <w:pStyle w:val="BookText"/>
        <w:rPr/>
      </w:pPr>
      <w:r>
        <w:rPr>
          <w:rFonts w:ascii="Amiri" w:hAnsi="Amiri" w:eastAsia="Amiri" w:cs="Amiri"/>
          <w:color w:val="111111"/>
          <w:sz w:val="28"/>
          <w:sz w:val="28"/>
          <w:szCs w:val="28"/>
          <w:rtl w:val="true"/>
          <w:lang w:bidi="ar-SA"/>
        </w:rPr>
        <w:t xml:space="preserve">فمنطقى عن قدمي نائب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ذا المسلم الصعب لما ألم</w:t>
      </w:r>
    </w:p>
    <w:p>
      <w:pPr>
        <w:pStyle w:val="BookText"/>
        <w:rPr/>
      </w:pPr>
      <w:r>
        <w:rPr>
          <w:rFonts w:ascii="Amiri" w:hAnsi="Amiri" w:eastAsia="Amiri" w:cs="Amiri"/>
          <w:color w:val="111111"/>
          <w:sz w:val="28"/>
          <w:sz w:val="28"/>
          <w:szCs w:val="28"/>
          <w:rtl w:val="true"/>
          <w:lang w:bidi="ar-SA"/>
        </w:rPr>
        <w:t xml:space="preserve">زعزع أركان العلا مذ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 منه المشمخرّ الأشم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قاضي الورى نحبه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فودت الأسماع تحيي الصمم</w:t>
      </w:r>
    </w:p>
    <w:p>
      <w:pPr>
        <w:pStyle w:val="BookText"/>
        <w:rPr/>
      </w:pPr>
      <w:r>
        <w:rPr>
          <w:rFonts w:ascii="Amiri" w:hAnsi="Amiri" w:eastAsia="Amiri" w:cs="Amiri"/>
          <w:color w:val="111111"/>
          <w:sz w:val="28"/>
          <w:sz w:val="28"/>
          <w:szCs w:val="28"/>
          <w:rtl w:val="true"/>
          <w:lang w:bidi="ar-SA"/>
        </w:rPr>
        <w:t xml:space="preserve">و لا تكن سامعة يعني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ثوى النداء لما ثوى و الكرم</w:t>
      </w:r>
    </w:p>
    <w:p>
      <w:pPr>
        <w:pStyle w:val="BookText"/>
        <w:rPr/>
      </w:pPr>
      <w:r>
        <w:rPr>
          <w:rFonts w:ascii="Amiri" w:hAnsi="Amiri" w:eastAsia="Amiri" w:cs="Amiri"/>
          <w:color w:val="111111"/>
          <w:sz w:val="28"/>
          <w:sz w:val="28"/>
          <w:szCs w:val="28"/>
          <w:rtl w:val="true"/>
          <w:lang w:bidi="ar-SA"/>
        </w:rPr>
        <w:t xml:space="preserve">فأصبح الدين كثير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ناله همّ‌ عليه و غم</w:t>
      </w:r>
    </w:p>
    <w:p>
      <w:pPr>
        <w:pStyle w:val="BookText"/>
        <w:rPr/>
      </w:pPr>
      <w:r>
        <w:rPr>
          <w:rFonts w:ascii="Amiri" w:hAnsi="Amiri" w:eastAsia="Amiri" w:cs="Amiri"/>
          <w:color w:val="111111"/>
          <w:sz w:val="28"/>
          <w:sz w:val="28"/>
          <w:szCs w:val="28"/>
          <w:rtl w:val="true"/>
          <w:lang w:bidi="ar-SA"/>
        </w:rPr>
        <w:t xml:space="preserve">لو أنصف الموت لأحيا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يحيى و لكنّا نراه ظلم</w:t>
      </w:r>
    </w:p>
    <w:p>
      <w:pPr>
        <w:pStyle w:val="BookText"/>
        <w:rPr/>
      </w:pPr>
      <w:r>
        <w:rPr>
          <w:rFonts w:ascii="Amiri" w:hAnsi="Amiri" w:eastAsia="Amiri" w:cs="Amiri"/>
          <w:color w:val="111111"/>
          <w:sz w:val="28"/>
          <w:sz w:val="28"/>
          <w:szCs w:val="28"/>
          <w:rtl w:val="true"/>
          <w:lang w:bidi="ar-SA"/>
        </w:rPr>
        <w:t xml:space="preserve">إذا ركي الدين أردى و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 على ذي الأيادي اخترم</w:t>
      </w:r>
    </w:p>
    <w:p>
      <w:pPr>
        <w:pStyle w:val="BookText"/>
        <w:rPr/>
      </w:pPr>
      <w:r>
        <w:rPr>
          <w:rFonts w:ascii="Amiri" w:hAnsi="Amiri" w:eastAsia="Amiri" w:cs="Amiri"/>
          <w:color w:val="111111"/>
          <w:sz w:val="28"/>
          <w:sz w:val="28"/>
          <w:szCs w:val="28"/>
          <w:rtl w:val="true"/>
          <w:lang w:bidi="ar-SA"/>
        </w:rPr>
        <w:t xml:space="preserve">من كان بالحق يرى حاكما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رأى من الورى قد حكم</w:t>
      </w:r>
    </w:p>
    <w:p>
      <w:pPr>
        <w:pStyle w:val="BookText"/>
        <w:rPr/>
      </w:pPr>
      <w:r>
        <w:rPr>
          <w:rFonts w:ascii="Amiri" w:hAnsi="Amiri" w:eastAsia="Amiri" w:cs="Amiri"/>
          <w:color w:val="111111"/>
          <w:sz w:val="28"/>
          <w:sz w:val="28"/>
          <w:szCs w:val="28"/>
          <w:rtl w:val="true"/>
          <w:lang w:bidi="ar-SA"/>
        </w:rPr>
        <w:t xml:space="preserve">و يستفاد العلم من عنده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العلم كان العلم</w:t>
      </w:r>
    </w:p>
    <w:p>
      <w:pPr>
        <w:pStyle w:val="BookText"/>
        <w:rPr/>
      </w:pPr>
      <w:r>
        <w:rPr>
          <w:rFonts w:ascii="Amiri" w:hAnsi="Amiri" w:eastAsia="Amiri" w:cs="Amiri"/>
          <w:color w:val="111111"/>
          <w:sz w:val="28"/>
          <w:sz w:val="28"/>
          <w:szCs w:val="28"/>
          <w:rtl w:val="true"/>
          <w:lang w:bidi="ar-SA"/>
        </w:rPr>
        <w:t xml:space="preserve">يعلم ما يخفى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لأهل العلم جمعا أمم</w:t>
      </w:r>
    </w:p>
    <w:p>
      <w:pPr>
        <w:pStyle w:val="BookText"/>
        <w:rPr/>
      </w:pPr>
      <w:r>
        <w:rPr>
          <w:rFonts w:ascii="Amiri" w:hAnsi="Amiri" w:eastAsia="Amiri" w:cs="Amiri"/>
          <w:color w:val="111111"/>
          <w:sz w:val="28"/>
          <w:sz w:val="28"/>
          <w:szCs w:val="28"/>
          <w:rtl w:val="true"/>
          <w:lang w:bidi="ar-SA"/>
        </w:rPr>
        <w:t xml:space="preserve">كان نوافي من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يحتقر المحتشم</w:t>
      </w:r>
    </w:p>
    <w:p>
      <w:pPr>
        <w:pStyle w:val="BookText"/>
        <w:rPr/>
      </w:pPr>
      <w:r>
        <w:rPr>
          <w:rFonts w:ascii="Amiri" w:hAnsi="Amiri" w:eastAsia="Amiri" w:cs="Amiri"/>
          <w:color w:val="111111"/>
          <w:sz w:val="28"/>
          <w:sz w:val="28"/>
          <w:szCs w:val="28"/>
          <w:rtl w:val="true"/>
          <w:lang w:bidi="ar-SA"/>
        </w:rPr>
        <w:t xml:space="preserve">سقى الحياة قبرا له قد 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ونت تروي ثراه الدمم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ثوى الحلم به و الحجا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به كانت ترد النقم </w:t>
      </w:r>
      <w:bookmarkStart w:id="120" w:name="pg11564_106022"/>
    </w:p>
    <w:p>
      <w:pPr>
        <w:pStyle w:val="BookText"/>
        <w:rPr/>
      </w:pPr>
      <w:bookmarkEnd w:id="120"/>
      <w:r>
        <w:rPr>
          <w:rFonts w:ascii="Amiri" w:hAnsi="Amiri" w:eastAsia="Amiri" w:cs="Amiri"/>
          <w:color w:val="111111"/>
          <w:sz w:val="28"/>
          <w:sz w:val="28"/>
          <w:szCs w:val="28"/>
          <w:rtl w:val="true"/>
          <w:lang w:bidi="ar-SA"/>
        </w:rPr>
        <w:t xml:space="preserve">يرحمه اللّه و يحيي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سليلة الأوحد باري النسم</w:t>
      </w:r>
    </w:p>
    <w:p>
      <w:pPr>
        <w:pStyle w:val="BookText"/>
        <w:rPr/>
      </w:pPr>
      <w:r>
        <w:rPr>
          <w:rFonts w:ascii="Amiri" w:hAnsi="Amiri" w:eastAsia="Amiri" w:cs="Amiri"/>
          <w:color w:val="111111"/>
          <w:sz w:val="28"/>
          <w:sz w:val="28"/>
          <w:szCs w:val="28"/>
          <w:rtl w:val="true"/>
          <w:lang w:bidi="ar-SA"/>
        </w:rPr>
        <w:t xml:space="preserve">أبا المعالي تاج حكامنا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القول الوفيّ‌ الذمم</w:t>
      </w:r>
    </w:p>
    <w:p>
      <w:pPr>
        <w:pStyle w:val="BookText"/>
        <w:rPr/>
      </w:pPr>
      <w:r>
        <w:rPr>
          <w:rFonts w:ascii="Amiri" w:hAnsi="Amiri" w:eastAsia="Amiri" w:cs="Amiri"/>
          <w:color w:val="111111"/>
          <w:sz w:val="28"/>
          <w:sz w:val="28"/>
          <w:szCs w:val="28"/>
          <w:rtl w:val="true"/>
          <w:lang w:bidi="ar-SA"/>
        </w:rPr>
        <w:t xml:space="preserve">من لا يفي </w:t>
      </w:r>
      <w:r>
        <w:rPr>
          <w:rStyle w:val="FootnoteAnchor"/>
          <w:rtl w:val="true"/>
        </w:rPr>
        <w:footnoteReference w:id="308"/>
      </w:r>
      <w:r>
        <w:rPr>
          <w:rFonts w:ascii="Amiri" w:hAnsi="Amiri" w:eastAsia="Amiri" w:cs="Amiri"/>
          <w:color w:val="111111"/>
          <w:sz w:val="28"/>
          <w:sz w:val="28"/>
          <w:szCs w:val="28"/>
          <w:rtl w:val="true"/>
          <w:lang w:bidi="ar-SA"/>
        </w:rPr>
        <w:t xml:space="preserve">الخير يسدي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نجم المشتري قد زحم</w:t>
      </w:r>
    </w:p>
    <w:p>
      <w:pPr>
        <w:pStyle w:val="BookText"/>
        <w:rPr/>
      </w:pPr>
      <w:r>
        <w:rPr>
          <w:rFonts w:ascii="Amiri" w:hAnsi="Amiri" w:eastAsia="Amiri" w:cs="Amiri"/>
          <w:color w:val="111111"/>
          <w:sz w:val="28"/>
          <w:sz w:val="28"/>
          <w:szCs w:val="28"/>
          <w:rtl w:val="true"/>
          <w:lang w:bidi="ar-SA"/>
        </w:rPr>
        <w:t xml:space="preserve">بشكره أضحى برّي ناطقا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له توفيقه كلّ‌ فم</w:t>
      </w:r>
    </w:p>
    <w:p>
      <w:pPr>
        <w:pStyle w:val="BookText"/>
        <w:rPr/>
      </w:pPr>
      <w:r>
        <w:rPr>
          <w:rFonts w:ascii="Amiri" w:hAnsi="Amiri" w:eastAsia="Amiri" w:cs="Amiri"/>
          <w:color w:val="111111"/>
          <w:sz w:val="28"/>
          <w:sz w:val="28"/>
          <w:szCs w:val="28"/>
          <w:rtl w:val="true"/>
          <w:lang w:bidi="ar-SA"/>
        </w:rPr>
        <w:t xml:space="preserve">فربع مجد الدين للملتجي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لا فقر يوما حرم</w:t>
      </w:r>
    </w:p>
    <w:p>
      <w:pPr>
        <w:pStyle w:val="Heading4"/>
        <w:numPr>
          <w:ilvl w:val="3"/>
          <w:numId w:val="1"/>
        </w:numPr>
        <w:rPr/>
      </w:pPr>
      <w:bookmarkStart w:id="121" w:name="__RefHeading___Toc4396021_73709187"/>
      <w:bookmarkStart w:id="122" w:name="_Toc44"/>
      <w:bookmarkEnd w:id="121"/>
      <w:r>
        <w:rPr/>
        <w:t>7878</w:t>
      </w:r>
      <w:r>
        <w:rPr>
          <w:rtl w:val="true"/>
        </w:rPr>
        <w:t xml:space="preserve"> - </w:t>
      </w:r>
      <w:r>
        <w:rPr>
          <w:rtl w:val="true"/>
        </w:rPr>
        <w:t>نصر بن نصر بن سوري أبو الفتوح البانياسي  البزار</w:t>
      </w:r>
      <w:bookmarkEnd w:id="122"/>
    </w:p>
    <w:p>
      <w:pPr>
        <w:pStyle w:val="BookText"/>
        <w:rPr/>
      </w:pPr>
      <w:r>
        <w:rPr>
          <w:rFonts w:eastAsia="Amiri" w:cs="Amiri" w:ascii="Amiri" w:hAnsi="Amiri"/>
          <w:color w:val="111111"/>
          <w:sz w:val="28"/>
          <w:szCs w:val="28"/>
          <w:lang w:bidi="ar-SA"/>
        </w:rPr>
        <w:t>7878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نصر بن سوري أبو الفتوح البانياسي </w:t>
      </w:r>
      <w:r>
        <w:rPr>
          <w:rStyle w:val="FootnoteAnchor"/>
          <w:rtl w:val="true"/>
        </w:rPr>
        <w:footnoteReference w:id="309"/>
      </w:r>
      <w:r>
        <w:rPr>
          <w:rFonts w:ascii="IRNazanin" w:hAnsi="IRNazanin" w:eastAsia="IRNazanin"/>
          <w:color w:val="111111"/>
          <w:sz w:val="28"/>
          <w:sz w:val="28"/>
          <w:szCs w:val="28"/>
          <w:rtl w:val="true"/>
          <w:lang w:bidi="fa-IR"/>
        </w:rPr>
        <w:t>البزار</w:t>
      </w:r>
    </w:p>
    <w:p>
      <w:pPr>
        <w:pStyle w:val="BookText"/>
        <w:rPr/>
      </w:pPr>
      <w:r>
        <w:rPr>
          <w:rFonts w:ascii="Amiri" w:hAnsi="Amiri" w:eastAsia="Amiri" w:cs="Amiri"/>
          <w:color w:val="111111"/>
          <w:sz w:val="28"/>
          <w:sz w:val="28"/>
          <w:szCs w:val="28"/>
          <w:rtl w:val="true"/>
          <w:lang w:bidi="ar-SA"/>
        </w:rPr>
        <w:t>حدّث ببانياس عن أبي أحمد عبد اللّه بن بكر بن محمّد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سعد إسماعيل بن علي السمّان</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4396023_73709187"/>
      <w:bookmarkStart w:id="124" w:name="_Toc45"/>
      <w:bookmarkEnd w:id="123"/>
      <w:r>
        <w:rPr/>
        <w:t>7879</w:t>
      </w:r>
      <w:r>
        <w:rPr>
          <w:rtl w:val="true"/>
        </w:rPr>
        <w:t xml:space="preserve"> - </w:t>
      </w:r>
      <w:r>
        <w:rPr>
          <w:rtl w:val="true"/>
        </w:rPr>
        <w:t>نصر بن أبي نصر أبو  منصور الأندادي الطّوسي الصوفي المقرئ</w:t>
      </w:r>
      <w:bookmarkEnd w:id="124"/>
    </w:p>
    <w:p>
      <w:pPr>
        <w:pStyle w:val="BookText"/>
        <w:rPr/>
      </w:pPr>
      <w:r>
        <w:rPr>
          <w:rFonts w:eastAsia="Amiri" w:cs="Amiri" w:ascii="Amiri" w:hAnsi="Amiri"/>
          <w:color w:val="111111"/>
          <w:sz w:val="28"/>
          <w:szCs w:val="28"/>
          <w:lang w:bidi="ar-SA"/>
        </w:rPr>
        <w:t>7879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أبي نصر أبو </w:t>
      </w:r>
      <w:r>
        <w:rPr>
          <w:rStyle w:val="FootnoteAnchor"/>
          <w:rtl w:val="true"/>
        </w:rPr>
        <w:footnoteReference w:id="310"/>
      </w:r>
      <w:r>
        <w:rPr>
          <w:rFonts w:ascii="Amiri" w:hAnsi="Amiri" w:eastAsia="Amiri" w:cs="Amiri"/>
          <w:color w:val="111111"/>
          <w:sz w:val="28"/>
          <w:sz w:val="28"/>
          <w:szCs w:val="28"/>
          <w:rtl w:val="true"/>
          <w:lang w:bidi="ar-SA"/>
        </w:rPr>
        <w:t>منصور الأندادي الطّوسي الصوفي المقرئ</w:t>
      </w:r>
    </w:p>
    <w:p>
      <w:pPr>
        <w:pStyle w:val="BookText"/>
        <w:rPr/>
      </w:pPr>
      <w:r>
        <w:rPr>
          <w:rFonts w:ascii="Amiri" w:hAnsi="Amiri" w:eastAsia="Amiri" w:cs="Amiri"/>
          <w:color w:val="111111"/>
          <w:sz w:val="28"/>
          <w:sz w:val="28"/>
          <w:szCs w:val="28"/>
          <w:rtl w:val="true"/>
          <w:lang w:bidi="ar-SA"/>
        </w:rPr>
        <w:t>والد أبى طاهر بن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بدمشق أبا محمّد بن أبي نصر، و أبا الحسن أحمد بن محمّد بن سلامة التنيسي، و أبا نصر محمّد بن أحمد بن هارون بن الجندي، و عبد الوهّاب بن جعفر الميداني، و أبا الفرج عبيد اللّه بن محمّد النحوي ببيت المقدس، و أبا شجاع فاتك بن عبد اللّه المزاحمي بصور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سكن صور، و حدّث بها، فسمع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أبو طاهر الذي كان مقيما بدار حمد بدمشق، و أبو طالب عبد الرّحمن بن محمّد بن عبد الرّحمن الشيرازي الصوفي</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الفرج غيث بن علي، سألت أبا طاهر إسماعيل بن أبي منصور عن وفاة أبيه أبي منصور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نهار يوم الأربعاء لسبع بقين من شهر رمضان سنة إحدى و خمسين و أربعمائة عن ثلاث و ستين سنة بثغر صور، و كان يقرئ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 xml:space="preserve">حلقة في الجامع، أقام بصور ستّا </w:t>
      </w:r>
      <w:r>
        <w:rPr>
          <w:rStyle w:val="FootnoteAnchor"/>
          <w:rtl w:val="true"/>
        </w:rPr>
        <w:footnoteReference w:id="312"/>
      </w:r>
      <w:r>
        <w:rPr>
          <w:rFonts w:ascii="Amiri" w:hAnsi="Amiri" w:eastAsia="Amiri" w:cs="Amiri"/>
          <w:color w:val="111111"/>
          <w:sz w:val="28"/>
          <w:sz w:val="28"/>
          <w:szCs w:val="28"/>
          <w:rtl w:val="true"/>
          <w:lang w:bidi="ar-SA"/>
        </w:rPr>
        <w:t>و ثلاثين سنة إلى أن مات، هذا قوله</w:t>
      </w:r>
      <w:r>
        <w:rPr>
          <w:rFonts w:eastAsia="Amiri" w:cs="Amiri" w:ascii="Amiri" w:hAnsi="Amiri"/>
          <w:color w:val="111111"/>
          <w:sz w:val="28"/>
          <w:szCs w:val="28"/>
          <w:rtl w:val="true"/>
          <w:lang w:bidi="ar-SA"/>
        </w:rPr>
        <w:t xml:space="preserve">. </w:t>
      </w:r>
      <w:bookmarkStart w:id="125" w:name="pg11564_106023"/>
    </w:p>
    <w:p>
      <w:pPr>
        <w:pStyle w:val="Heading4"/>
        <w:numPr>
          <w:ilvl w:val="3"/>
          <w:numId w:val="1"/>
        </w:numPr>
        <w:rPr/>
      </w:pPr>
      <w:bookmarkStart w:id="126" w:name="__RefHeading___Toc4396025_73709187"/>
      <w:bookmarkStart w:id="127" w:name="_Toc46"/>
      <w:bookmarkEnd w:id="125"/>
      <w:bookmarkEnd w:id="126"/>
      <w:r>
        <w:rPr/>
        <w:t>7880</w:t>
      </w:r>
      <w:r>
        <w:rPr>
          <w:rtl w:val="true"/>
        </w:rPr>
        <w:t xml:space="preserve"> - </w:t>
      </w:r>
      <w:r>
        <w:rPr>
          <w:rtl w:val="true"/>
        </w:rPr>
        <w:t>نصر الشّيباني</w:t>
      </w:r>
      <w:bookmarkEnd w:id="127"/>
    </w:p>
    <w:p>
      <w:pPr>
        <w:pStyle w:val="BookText"/>
        <w:rPr/>
      </w:pPr>
      <w:r>
        <w:rPr>
          <w:rFonts w:ascii="Amiri" w:hAnsi="Amiri" w:eastAsia="Amiri" w:cs="Amiri"/>
          <w:color w:val="111111"/>
          <w:sz w:val="28"/>
          <w:sz w:val="28"/>
          <w:szCs w:val="28"/>
          <w:rtl w:val="true"/>
          <w:lang w:bidi="ar-SA"/>
        </w:rPr>
        <w:t>شاعر، قدم دمشق، ذكر لي شيئا من شعره أبو عبد اللّه بن الملحي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أبو عبد اللّه محمّد بن المحسن بن أحمد السلمي في ذكر من اجتمع به ممن وصل إلى دمشق من أهل الأدب، قال رجل شيخ شيباني اسمه نصر، يشعر بالطبع ما ينال به النفع، و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هبت معادية ريح الصبا فصبا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 </w:t>
      </w:r>
      <w:r>
        <w:rPr>
          <w:rStyle w:val="FootnoteAnchor"/>
          <w:rtl w:val="true"/>
        </w:rPr>
        <w:footnoteReference w:id="313"/>
      </w:r>
      <w:r>
        <w:rPr>
          <w:rFonts w:ascii="Amiri" w:hAnsi="Amiri" w:eastAsia="Amiri" w:cs="Amiri"/>
          <w:color w:val="111111"/>
          <w:sz w:val="28"/>
          <w:sz w:val="28"/>
          <w:szCs w:val="28"/>
          <w:rtl w:val="true"/>
          <w:lang w:bidi="ar-SA"/>
        </w:rPr>
        <w:t>يكابد من أشجانه و صبا</w:t>
      </w:r>
    </w:p>
    <w:p>
      <w:pPr>
        <w:pStyle w:val="BookText"/>
        <w:rPr/>
      </w:pPr>
      <w:r>
        <w:rPr>
          <w:rFonts w:ascii="Amiri" w:hAnsi="Amiri" w:eastAsia="Amiri" w:cs="Amiri"/>
          <w:color w:val="111111"/>
          <w:sz w:val="28"/>
          <w:sz w:val="28"/>
          <w:szCs w:val="28"/>
          <w:rtl w:val="true"/>
          <w:lang w:bidi="ar-SA"/>
        </w:rPr>
        <w:t xml:space="preserve">وافت بريا حبيب النفس و احتملت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 العاشقون الرسل و الكتبا</w:t>
      </w:r>
    </w:p>
    <w:p>
      <w:pPr>
        <w:pStyle w:val="BookText"/>
        <w:rPr/>
      </w:pPr>
      <w:r>
        <w:rPr>
          <w:rFonts w:ascii="Amiri" w:hAnsi="Amiri" w:eastAsia="Amiri" w:cs="Amiri"/>
          <w:color w:val="111111"/>
          <w:sz w:val="28"/>
          <w:sz w:val="28"/>
          <w:szCs w:val="28"/>
          <w:rtl w:val="true"/>
          <w:lang w:bidi="ar-SA"/>
        </w:rPr>
        <w:t xml:space="preserve">و أنذرت بوفاء العهد و انصرفت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 لم يعلم الواشون و الرّقبا</w:t>
      </w:r>
    </w:p>
    <w:p>
      <w:pPr>
        <w:pStyle w:val="BookText"/>
        <w:rPr/>
      </w:pPr>
      <w:r>
        <w:rPr>
          <w:rFonts w:ascii="Amiri" w:hAnsi="Amiri" w:eastAsia="Amiri" w:cs="Amiri"/>
          <w:color w:val="111111"/>
          <w:sz w:val="28"/>
          <w:sz w:val="28"/>
          <w:szCs w:val="28"/>
          <w:rtl w:val="true"/>
          <w:lang w:bidi="ar-SA"/>
        </w:rPr>
        <w:t xml:space="preserve">يا أنجم الليل أقري من أحبهم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السلام و كوني بيننا كتبا</w:t>
      </w:r>
    </w:p>
    <w:p>
      <w:pPr>
        <w:pStyle w:val="BookText"/>
        <w:rPr/>
      </w:pPr>
      <w:r>
        <w:rPr>
          <w:rFonts w:ascii="Amiri" w:hAnsi="Amiri" w:eastAsia="Amiri" w:cs="Amiri"/>
          <w:color w:val="111111"/>
          <w:sz w:val="28"/>
          <w:sz w:val="28"/>
          <w:szCs w:val="28"/>
          <w:rtl w:val="true"/>
          <w:lang w:bidi="ar-SA"/>
        </w:rPr>
        <w:t xml:space="preserve">و خبريهم بأني بعد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بتّ‌ إلاّ قريح القلب مكتئبا</w:t>
      </w:r>
    </w:p>
    <w:p>
      <w:pPr>
        <w:pStyle w:val="BookText"/>
        <w:rPr/>
      </w:pPr>
      <w:r>
        <w:rPr>
          <w:rFonts w:ascii="Amiri" w:hAnsi="Amiri" w:eastAsia="Amiri" w:cs="Amiri"/>
          <w:color w:val="111111"/>
          <w:sz w:val="28"/>
          <w:sz w:val="28"/>
          <w:szCs w:val="28"/>
          <w:rtl w:val="true"/>
          <w:lang w:bidi="ar-SA"/>
        </w:rPr>
        <w:t xml:space="preserve">قد ادعوا شوقهم مثلي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 بشوق و تسهيد الجفون ربا</w:t>
      </w:r>
    </w:p>
    <w:p>
      <w:pPr>
        <w:pStyle w:val="BookText"/>
        <w:rPr/>
      </w:pPr>
      <w:r>
        <w:rPr>
          <w:rFonts w:ascii="IRNazanin" w:hAnsi="IRNazanin" w:eastAsia="IRNazanin"/>
          <w:color w:val="111111"/>
          <w:sz w:val="28"/>
          <w:sz w:val="28"/>
          <w:szCs w:val="28"/>
          <w:rtl w:val="true"/>
          <w:lang w:bidi="fa-IR"/>
        </w:rPr>
        <w:t xml:space="preserve">و آخرها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الرسم للعبد عشر من مواهبكم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رجاها من الياقوت ما عربا</w:t>
      </w:r>
    </w:p>
    <w:p>
      <w:pPr>
        <w:pStyle w:val="Heading3"/>
        <w:numPr>
          <w:ilvl w:val="2"/>
          <w:numId w:val="1"/>
        </w:numPr>
        <w:rPr/>
      </w:pPr>
      <w:bookmarkStart w:id="128" w:name="__RefHeading___Toc4396027_73709187"/>
      <w:bookmarkStart w:id="129" w:name="_Toc47"/>
      <w:bookmarkEnd w:id="128"/>
      <w:r>
        <w:rPr/>
        <w:t>7881</w:t>
      </w:r>
      <w:r>
        <w:rPr>
          <w:rtl w:val="true"/>
        </w:rPr>
        <w:t xml:space="preserve"> - </w:t>
      </w:r>
      <w:r>
        <w:rPr>
          <w:rtl w:val="true"/>
        </w:rPr>
        <w:t>نصيب بت رباح أبو محجن مولى عبد العزيز بن مروان</w:t>
      </w:r>
      <w:bookmarkEnd w:id="129"/>
    </w:p>
    <w:p>
      <w:pPr>
        <w:pStyle w:val="BookText"/>
        <w:rPr/>
      </w:pPr>
      <w:r>
        <w:rPr>
          <w:rFonts w:eastAsia="Amiri" w:cs="Amiri" w:ascii="Amiri" w:hAnsi="Amiri"/>
          <w:color w:val="111111"/>
          <w:sz w:val="28"/>
          <w:szCs w:val="28"/>
          <w:lang w:bidi="ar-SA"/>
        </w:rPr>
        <w:t>7881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نصيب بت رباح أبو محجن مولى عبد العزيز بن مروان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اشتراه من بني كنانة و أعتقه،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مولى الخزاعة،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أبوه </w:t>
      </w:r>
      <w:r>
        <w:rPr>
          <w:rStyle w:val="FootnoteAnchor"/>
          <w:rtl w:val="true"/>
        </w:rPr>
        <w:footnoteReference w:id="316"/>
      </w:r>
      <w:r>
        <w:rPr>
          <w:rFonts w:ascii="Amiri" w:hAnsi="Amiri" w:eastAsia="Amiri" w:cs="Amiri"/>
          <w:color w:val="111111"/>
          <w:sz w:val="28"/>
          <w:sz w:val="28"/>
          <w:szCs w:val="28"/>
          <w:rtl w:val="true"/>
          <w:lang w:bidi="ar-SA"/>
        </w:rPr>
        <w:t>من العرب، و كانت أمه نوبية، فجاء أسود، فباعه عمه، و وفد على عبد الملك و سليمان، و عمر، و يزيد، و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عبد الوهاب بن علي بن الوهاب، أنا علي ابن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أحمد بن جعفر بن محمد، نا الفضل بن الحباب، نا محمد بن سلام الجمحي قال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الطبقة الثامنة </w:t>
      </w:r>
      <w:r>
        <w:rPr>
          <w:rStyle w:val="FootnoteAnchor"/>
          <w:rtl w:val="true"/>
        </w:rPr>
        <w:footnoteReference w:id="318"/>
      </w:r>
      <w:r>
        <w:rPr>
          <w:rFonts w:ascii="Amiri" w:hAnsi="Amiri" w:eastAsia="Amiri" w:cs="Amiri"/>
          <w:color w:val="111111"/>
          <w:sz w:val="28"/>
          <w:sz w:val="28"/>
          <w:szCs w:val="28"/>
          <w:rtl w:val="true"/>
          <w:lang w:bidi="ar-SA"/>
        </w:rPr>
        <w:t>من شعراء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قيس، و الأحوص، و جميل بن </w:t>
      </w:r>
    </w:p>
    <w:p>
      <w:pPr>
        <w:pStyle w:val="BookText"/>
        <w:rPr/>
      </w:pPr>
      <w:r>
        <w:rPr>
          <w:rFonts w:ascii="Amiri" w:hAnsi="Amiri" w:eastAsia="Amiri" w:cs="Amiri"/>
          <w:color w:val="111111"/>
          <w:sz w:val="28"/>
          <w:sz w:val="28"/>
          <w:szCs w:val="28"/>
          <w:rtl w:val="true"/>
          <w:lang w:bidi="ar-SA"/>
        </w:rPr>
        <w:t>معمر، و نصيب مولى عبد العزيز بن مروان الحكم بن أبي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أنا الغنائم محمد بن علي بن الحسين، أنا أبو القاسم إسماعيل بن سعيد بن إسماعيل بن سعيد، نا أبو علي الحسين بن القاسم بن جعفر، نا أحمد بن أبي خيثمة، نا إبراهيم بن المنذر، عن محمد بن معن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الأصبغ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وردان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تتحدث عنده، فذكرنا نصيبا و مقدمه،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أن نذهب فنتحدث عنده فمضينا فتحدثنا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محجن أي بيت قالت العرب أنسب‌؟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امرئ القيس</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أ فاطم مهلا بعد هذا التدلل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أزمعت صرمي فأجملي</w:t>
      </w:r>
    </w:p>
    <w:p>
      <w:pPr>
        <w:pStyle w:val="BookText"/>
        <w:rPr/>
      </w:pPr>
      <w:r>
        <w:rPr>
          <w:rFonts w:ascii="Amiri" w:hAnsi="Amiri" w:eastAsia="Amiri" w:cs="Amiri"/>
          <w:color w:val="111111"/>
          <w:sz w:val="28"/>
          <w:sz w:val="28"/>
          <w:szCs w:val="28"/>
          <w:rtl w:val="true"/>
          <w:lang w:bidi="ar-SA"/>
        </w:rPr>
        <w:t>أخبرنا أبو العز أحمد بن عبيد اللّه مناولة و إذنا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 إسناده، أنا محمد بن الحسين، أنا المعافى بن زكريا </w:t>
      </w:r>
      <w:r>
        <w:rPr>
          <w:rStyle w:val="FootnoteAnchor"/>
          <w:rtl w:val="true"/>
        </w:rPr>
        <w:footnoteReference w:id="321"/>
      </w:r>
      <w:r>
        <w:rPr>
          <w:rFonts w:ascii="Amiri" w:hAnsi="Amiri" w:eastAsia="Amiri" w:cs="Amiri"/>
          <w:color w:val="111111"/>
          <w:sz w:val="28"/>
          <w:sz w:val="28"/>
          <w:szCs w:val="28"/>
          <w:rtl w:val="true"/>
          <w:lang w:bidi="ar-SA"/>
        </w:rPr>
        <w:t>نا محمد بن الحسن بن دريد، نا العكلي عن ابن الكلبي، عن عوانة، عن رجل من قريش من ساكني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نصيب الكوفة فوجهني أبي إليه، و كان له صديقا،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أبلغه عني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أن تهدي إليّ‌ شيئا من شعرك </w:t>
      </w:r>
      <w:r>
        <w:rPr>
          <w:rStyle w:val="FootnoteAnchor"/>
          <w:rtl w:val="true"/>
        </w:rPr>
        <w:footnoteReference w:id="322"/>
      </w:r>
      <w:r>
        <w:rPr>
          <w:rFonts w:ascii="Amiri" w:hAnsi="Amiri" w:eastAsia="Amiri" w:cs="Amiri"/>
          <w:color w:val="111111"/>
          <w:sz w:val="28"/>
          <w:sz w:val="28"/>
          <w:szCs w:val="28"/>
          <w:rtl w:val="true"/>
          <w:lang w:bidi="ar-SA"/>
        </w:rPr>
        <w:t>فعلت، فأتيته في يوم جمعة و هو يصلي، فأمهلت حتى قضى صلاته، ثم أقرأته السلام، و أديت إليه الرسالة، فردّ و أحسن،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أبوك إني لم أنشد الشعر في يوم الجمعة، و لكن تعود و يكون ما تحب، فلما ذهبت لأنصرف دعاني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تروي الشعر؟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فأنشدني لجميل، فأنشدته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لأحفظ‍‌ سركم و يسرني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تعلمين بصالح أن تذكري</w:t>
      </w:r>
    </w:p>
    <w:p>
      <w:pPr>
        <w:pStyle w:val="BookText"/>
        <w:rPr/>
      </w:pPr>
      <w:r>
        <w:rPr>
          <w:rFonts w:ascii="Amiri" w:hAnsi="Amiri" w:eastAsia="Amiri" w:cs="Amiri"/>
          <w:color w:val="111111"/>
          <w:sz w:val="28"/>
          <w:sz w:val="28"/>
          <w:szCs w:val="28"/>
          <w:rtl w:val="true"/>
          <w:lang w:bidi="ar-SA"/>
        </w:rPr>
        <w:t xml:space="preserve">و يكون يوما لا أرى لك 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نلتقي فيه عليّ‌ كأشهر</w:t>
      </w:r>
    </w:p>
    <w:p>
      <w:pPr>
        <w:pStyle w:val="BookText"/>
        <w:rPr/>
      </w:pPr>
      <w:r>
        <w:rPr>
          <w:rFonts w:ascii="Amiri" w:hAnsi="Amiri" w:eastAsia="Amiri" w:cs="Amiri"/>
          <w:color w:val="111111"/>
          <w:sz w:val="28"/>
          <w:sz w:val="28"/>
          <w:szCs w:val="28"/>
          <w:rtl w:val="true"/>
          <w:lang w:bidi="ar-SA"/>
        </w:rPr>
        <w:t xml:space="preserve">يا ليتني ألقى المنية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يوم لقائكم لم يقدر</w:t>
      </w:r>
    </w:p>
    <w:p>
      <w:pPr>
        <w:pStyle w:val="BookText"/>
        <w:rPr/>
      </w:pPr>
      <w:r>
        <w:rPr>
          <w:rFonts w:ascii="Amiri" w:hAnsi="Amiri" w:eastAsia="Amiri" w:cs="Amiri"/>
          <w:color w:val="111111"/>
          <w:sz w:val="28"/>
          <w:sz w:val="28"/>
          <w:szCs w:val="28"/>
          <w:rtl w:val="true"/>
          <w:lang w:bidi="ar-SA"/>
        </w:rPr>
        <w:t xml:space="preserve">يقضي الديون و ليس ينجز عاجلا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الغريم لنا و ليس بمعسر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درّه، و اللّه ما قال أحد إلاّ دون قوله، و لقد ترك لنا مثالا لا يحتذى </w:t>
      </w:r>
      <w:r>
        <w:rPr>
          <w:rStyle w:val="FootnoteAnchor"/>
          <w:rtl w:val="true"/>
        </w:rPr>
        <w:footnoteReference w:id="324"/>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أما أصدقنا في شعره فجميل، و أما أوصفنا لربّات الحجال فكثيّر، و أما أكذبنا إذا قال الشعر فعمر، و أما أنا فأقول ما أعرف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أحمد بن محمّد بن البغدادي، أنا أبو منصور بن شكرويه، نا إبراهيم ابن عبد اللّه بن محمّد، نا أبو عبد اللّه المحاملي، نا عبد اللّه </w:t>
      </w:r>
      <w:r>
        <w:rPr>
          <w:rStyle w:val="FootnoteAnchor"/>
          <w:rtl w:val="true"/>
        </w:rPr>
        <w:footnoteReference w:id="325"/>
      </w:r>
      <w:r>
        <w:rPr>
          <w:rFonts w:ascii="Amiri" w:hAnsi="Amiri" w:eastAsia="Amiri" w:cs="Amiri"/>
          <w:color w:val="111111"/>
          <w:sz w:val="28"/>
          <w:sz w:val="28"/>
          <w:szCs w:val="28"/>
          <w:rtl w:val="true"/>
          <w:lang w:bidi="ar-SA"/>
        </w:rPr>
        <w:t>بن أبي سعد، حدّثني الزبير، أخبرني عمر بن إبراهيم السعدي، عن يوسف بن يعقوب بن العلاء بن سليمان بن سلمة، عن عبد اللّه بن أبي مسروح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لنصيب و هو ينشد قصيدته التي يقول فيها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مضمر الكشح يطويها الضجيع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 الحمالة لا جاف </w:t>
      </w:r>
      <w:r>
        <w:rPr>
          <w:rStyle w:val="FootnoteAnchor"/>
          <w:rtl w:val="true"/>
        </w:rPr>
        <w:footnoteReference w:id="327"/>
      </w:r>
      <w:r>
        <w:rPr>
          <w:rFonts w:ascii="IRNazanin" w:hAnsi="IRNazanin" w:eastAsia="IRNazanin"/>
          <w:color w:val="111111"/>
          <w:sz w:val="28"/>
          <w:sz w:val="28"/>
          <w:szCs w:val="28"/>
          <w:rtl w:val="true"/>
          <w:lang w:bidi="fa-IR"/>
        </w:rPr>
        <w:t xml:space="preserve">و لا قصر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و ذو روادف لا يلفى الإزار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يلوى و لو كان يسعى </w:t>
      </w:r>
      <w:r>
        <w:rPr>
          <w:rStyle w:val="FootnoteAnchor"/>
          <w:rtl w:val="true"/>
        </w:rPr>
        <w:footnoteReference w:id="329"/>
      </w:r>
      <w:r>
        <w:rPr>
          <w:rFonts w:ascii="Amiri" w:hAnsi="Amiri" w:eastAsia="Amiri" w:cs="Amiri"/>
          <w:color w:val="111111"/>
          <w:sz w:val="28"/>
          <w:sz w:val="28"/>
          <w:szCs w:val="28"/>
          <w:rtl w:val="true"/>
          <w:lang w:bidi="ar-SA"/>
        </w:rPr>
        <w:t>حين يأتزر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يا نصيب‌؟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بنية عمّ‌ لي نوبية، لو رأيتها ما شربت من يدها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قلت غير هذا لضربت الذي فيه عيناك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الحسين بن الحسن بن علي الربعي، أنا أبو محمّد عبد اللّه بن عطية بن حبيب، أنا أبو علي محمّد بن القاسم بن معروف، حدّثني علي بن بكر، أنا ابن الخليل، أنا ابن عبيدة، حدّثني أبو بكر العليمي، حدّثني أيوب بن أبي ساس، عن عبد اللّه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نصيب على عمر بن عبد العزيز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تبتهر </w:t>
      </w:r>
      <w:r>
        <w:rPr>
          <w:rStyle w:val="FootnoteAnchor"/>
          <w:rtl w:val="true"/>
        </w:rPr>
        <w:footnoteReference w:id="330"/>
      </w:r>
      <w:r>
        <w:rPr>
          <w:rFonts w:ascii="Amiri" w:hAnsi="Amiri" w:eastAsia="Amiri" w:cs="Amiri"/>
          <w:color w:val="111111"/>
          <w:sz w:val="28"/>
          <w:sz w:val="28"/>
          <w:szCs w:val="28"/>
          <w:rtl w:val="true"/>
          <w:lang w:bidi="ar-SA"/>
        </w:rPr>
        <w:t xml:space="preserve">بالنساء و تقول فيهن‌؟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أمير المؤمنين قد تركت ذاك، و كان قد نسك فأتى عليه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أثنوا فهات حاجتك،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لي بنيّات سويداوات أرغب بهن عن السودان، و يرغب عنهن البيضان، فإن رأيت أن تفرض لهن فافعل،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جهشت الشعراء إلى عمر، فرأوا منه زهادة في الشعر، فأتوا نصيبا،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مولاه فتكلّمه، فدخل عليه نصيب فقال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أما بعد 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أتاك بنا الأحداث و القدر </w:t>
      </w:r>
    </w:p>
    <w:p>
      <w:pPr>
        <w:pStyle w:val="BookText"/>
        <w:rPr/>
      </w:pPr>
      <w:r>
        <w:rPr>
          <w:rFonts w:ascii="Amiri" w:hAnsi="Amiri" w:eastAsia="Amiri" w:cs="Amiri"/>
          <w:color w:val="111111"/>
          <w:sz w:val="28"/>
          <w:sz w:val="28"/>
          <w:szCs w:val="28"/>
          <w:rtl w:val="true"/>
          <w:lang w:bidi="ar-SA"/>
        </w:rPr>
        <w:t xml:space="preserve">و أنت رأس قريش و ابن سيّدها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الرأس يعقل فيه السمع و البصر</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نصيب، إياي و هذا الكلام، و لما أنا و الشعر؟ فخرج نصيب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لكم عنده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نجم هلال بن الحسين </w:t>
      </w:r>
      <w:r>
        <w:rPr>
          <w:rStyle w:val="FootnoteAnchor"/>
          <w:rtl w:val="true"/>
        </w:rPr>
        <w:footnoteReference w:id="332"/>
      </w:r>
      <w:r>
        <w:rPr>
          <w:rFonts w:ascii="Amiri" w:hAnsi="Amiri" w:eastAsia="Amiri" w:cs="Amiri"/>
          <w:color w:val="111111"/>
          <w:sz w:val="28"/>
          <w:sz w:val="28"/>
          <w:szCs w:val="28"/>
          <w:rtl w:val="true"/>
          <w:lang w:bidi="ar-SA"/>
        </w:rPr>
        <w:t xml:space="preserve">بن محمود، أنا محمّد بن محمّد بن أحمد بن الحسن، أنا أبو الحسين محمّد بن عبد الواحد بن رزمة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علي بن عبد اللّه بن المغيرة الجوهري، نا أبو الحسن أحمد بن محمّد الأسدي، نا أبو الفضل الرياشي، نا أيوب بن عمرو أبو سلمة الغفاري، نا عروة بن أذينة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نصيبا يحدّث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عمر بن عبد العزيز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انقطاعي إلى أبيك و حرمتي به، و عجبه كان 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ذلك يا أبا صخر،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في حال إنشاد،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فألححت عليه حتى 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فدتك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تحت التراب لك الفداء</w:t>
      </w:r>
    </w:p>
    <w:p>
      <w:pPr>
        <w:pStyle w:val="BookText"/>
        <w:rPr/>
      </w:pPr>
      <w:r>
        <w:rPr>
          <w:rFonts w:ascii="Amiri" w:hAnsi="Amiri" w:eastAsia="Amiri" w:cs="Amiri"/>
          <w:color w:val="111111"/>
          <w:sz w:val="28"/>
          <w:sz w:val="28"/>
          <w:szCs w:val="28"/>
          <w:rtl w:val="true"/>
          <w:lang w:bidi="ar-SA"/>
        </w:rPr>
        <w:t xml:space="preserve">فقد عضّتني الحاجات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تحنّى الصلب و اقتشر اللحاء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فقد </w:t>
      </w:r>
      <w:r>
        <w:rPr>
          <w:rStyle w:val="FootnoteAnchor"/>
          <w:rtl w:val="true"/>
        </w:rPr>
        <w:footnoteReference w:id="334"/>
      </w:r>
      <w:r>
        <w:rPr>
          <w:rFonts w:ascii="Amiri" w:hAnsi="Amiri" w:eastAsia="Amiri" w:cs="Amiri"/>
          <w:color w:val="111111"/>
          <w:sz w:val="28"/>
          <w:sz w:val="28"/>
          <w:szCs w:val="28"/>
          <w:rtl w:val="true"/>
          <w:lang w:bidi="ar-SA"/>
        </w:rPr>
        <w:t xml:space="preserve">عضّتني الحاجات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نفسي على الطمع الحياء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فإن يك حائلا </w:t>
      </w:r>
      <w:r>
        <w:rPr>
          <w:rStyle w:val="FootnoteAnchor"/>
          <w:rtl w:val="true"/>
        </w:rPr>
        <w:footnoteReference w:id="336"/>
      </w:r>
      <w:r>
        <w:rPr>
          <w:rFonts w:ascii="Amiri" w:hAnsi="Amiri" w:eastAsia="Amiri" w:cs="Amiri"/>
          <w:color w:val="111111"/>
          <w:sz w:val="28"/>
          <w:sz w:val="28"/>
          <w:szCs w:val="28"/>
          <w:rtl w:val="true"/>
          <w:lang w:bidi="ar-SA"/>
        </w:rPr>
        <w:t xml:space="preserve">لوني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لعقل غير ذي سقط‍‌ وعاء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مزاحم </w:t>
      </w:r>
      <w:r>
        <w:rPr>
          <w:rStyle w:val="FootnoteAnchor"/>
          <w:rtl w:val="true"/>
        </w:rPr>
        <w:footnoteReference w:id="337"/>
      </w:r>
      <w:r>
        <w:rPr>
          <w:rFonts w:ascii="Amiri" w:hAnsi="Amiri" w:eastAsia="Amiri" w:cs="Amiri"/>
          <w:color w:val="111111"/>
          <w:sz w:val="28"/>
          <w:sz w:val="28"/>
          <w:szCs w:val="28"/>
          <w:rtl w:val="true"/>
          <w:lang w:bidi="ar-SA"/>
        </w:rPr>
        <w:t>،ما عندك من بقية غلتنا بالحجاز؟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درهما،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أعطه إيّاها،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قد علفت </w:t>
      </w:r>
      <w:r>
        <w:rPr>
          <w:rStyle w:val="FootnoteAnchor"/>
          <w:rtl w:val="true"/>
        </w:rPr>
        <w:footnoteReference w:id="338"/>
      </w:r>
      <w:r>
        <w:rPr>
          <w:rFonts w:ascii="Amiri" w:hAnsi="Amiri" w:eastAsia="Amiri" w:cs="Amiri"/>
          <w:color w:val="111111"/>
          <w:sz w:val="28"/>
          <w:sz w:val="28"/>
          <w:szCs w:val="28"/>
          <w:rtl w:val="true"/>
          <w:lang w:bidi="ar-SA"/>
        </w:rPr>
        <w:t>راحلتي بأكثر 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ثياب الجمعة، فأعطاني ثوبين، أراهما مصريين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قال، و الصواب يحيى بن عروة 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نصيبا</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w:t>
      </w:r>
      <w:r>
        <w:rPr>
          <w:rStyle w:val="FootnoteAnchor"/>
          <w:rtl w:val="true"/>
        </w:rPr>
        <w:footnoteReference w:id="341"/>
      </w:r>
      <w:r>
        <w:rPr>
          <w:rFonts w:ascii="Amiri" w:hAnsi="Amiri" w:eastAsia="Amiri" w:cs="Amiri"/>
          <w:color w:val="111111"/>
          <w:sz w:val="28"/>
          <w:sz w:val="28"/>
          <w:szCs w:val="28"/>
          <w:rtl w:val="true"/>
          <w:lang w:bidi="ar-SA"/>
        </w:rPr>
        <w:t>أبو السعود أحمد بن علي بن المجلي، أنا أبو الحسين بن المهتدي، أنا الشريف أبو الفضل محمد بن الحسن بن محمد بن الفضل بن المأمون، نا أبو بكر محمد بن القاسم بن بشارة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بن محمد الأسدي، نا عباس بن الفرج الرياشي، نا أبو سلمة الغفاري، نا يحيى بن عروة 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نصيبا يحدث أبي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عمر بن عبد العزيز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عالم بانقطاعي إلى أبيك و ميله كان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ذاك لكذلك،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فتأذن لي في الإنشاد،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نحن على حال إنشاد، فلم أزل أسأله حتى أذن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فدتك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فوق التراب لك الفداء</w:t>
      </w:r>
    </w:p>
    <w:p>
      <w:pPr>
        <w:pStyle w:val="BookText"/>
        <w:rPr/>
      </w:pPr>
      <w:r>
        <w:rPr>
          <w:rFonts w:ascii="Amiri" w:hAnsi="Amiri" w:eastAsia="Amiri" w:cs="Amiri"/>
          <w:color w:val="111111"/>
          <w:sz w:val="28"/>
          <w:sz w:val="28"/>
          <w:szCs w:val="28"/>
          <w:rtl w:val="true"/>
          <w:lang w:bidi="ar-SA"/>
        </w:rPr>
        <w:t xml:space="preserve">فقد عضتني الحاجات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تحنى الظهر و اقتشر اللحاء</w:t>
      </w:r>
    </w:p>
    <w:p>
      <w:pPr>
        <w:pStyle w:val="BookText"/>
        <w:rPr/>
      </w:pPr>
      <w:r>
        <w:rPr>
          <w:rFonts w:ascii="Amiri" w:hAnsi="Amiri" w:eastAsia="Amiri" w:cs="Amiri"/>
          <w:color w:val="111111"/>
          <w:sz w:val="28"/>
          <w:sz w:val="28"/>
          <w:szCs w:val="28"/>
          <w:rtl w:val="true"/>
          <w:lang w:bidi="ar-SA"/>
        </w:rPr>
        <w:t xml:space="preserve">و قد أودى بي الإقتار لو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نفسي و شيمتي الحياء</w:t>
      </w:r>
    </w:p>
    <w:p>
      <w:pPr>
        <w:pStyle w:val="BookText"/>
        <w:rPr/>
      </w:pPr>
      <w:r>
        <w:rPr>
          <w:rFonts w:ascii="Amiri" w:hAnsi="Amiri" w:eastAsia="Amiri" w:cs="Amiri"/>
          <w:color w:val="111111"/>
          <w:sz w:val="28"/>
          <w:sz w:val="28"/>
          <w:szCs w:val="28"/>
          <w:rtl w:val="true"/>
          <w:lang w:bidi="ar-SA"/>
        </w:rPr>
        <w:t xml:space="preserve">فإن يك حائلا لوني </w:t>
      </w:r>
      <w:r>
        <w:rPr>
          <w:rStyle w:val="FootnoteAnchor"/>
          <w:rtl w:val="true"/>
        </w:rPr>
        <w:footnoteReference w:id="342"/>
      </w:r>
      <w:r>
        <w:rPr>
          <w:rFonts w:ascii="Amiri" w:hAnsi="Amiri" w:eastAsia="Amiri" w:cs="Amiri"/>
          <w:color w:val="111111"/>
          <w:sz w:val="28"/>
          <w:sz w:val="28"/>
          <w:szCs w:val="28"/>
          <w:rtl w:val="true"/>
          <w:lang w:bidi="ar-SA"/>
        </w:rPr>
        <w:t xml:space="preserve">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لعقل غير ذي سقط‍‌ وعاء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من بقية غلتنا بالحجاز؟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إياها، قلت يا أمير المؤمنين، قد علفت راحلتي بأكثر 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ثياب الجمعة، فأعطاني ثوبين أراهما مصريين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أحمد بن عبد الجبّار بن الطّيّوري، عن القاسم أبي التنوخي، و أبي محمّد الجوهري، و أنبأنا أبو الفوارس هبة اللّه بن أحمد بن سوار، و أبو بكر أحمد بن علي بن جبير، و أبو البركات الأنماطي،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بن الطّيّوري، أخبرنا الجوهري،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عمر بن حيّوية، نا محمّد بن خلف بن المرزبان، نا محمّد بن يزيد المهلبي، عن محمّد بن سلام قال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دخل نصيب على يزيد بن عبد الملك بن مروان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ببعض ما مر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علقت جارية 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بيضاء، فمكثت زمانا تمنيني الأباطيل، فلما ألححت عليها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فو اللّه لكأنك من طوارق الليل، فقلت</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و اللّه كأنك من طوارق النهار،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أظرفك، فغضبت من قولها،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w:t>
      </w:r>
    </w:p>
    <w:p>
      <w:pPr>
        <w:pStyle w:val="BookText"/>
        <w:rPr/>
      </w:pPr>
      <w:r>
        <w:rPr>
          <w:rFonts w:ascii="Amiri" w:hAnsi="Amiri" w:eastAsia="Amiri" w:cs="Amiri"/>
          <w:color w:val="111111"/>
          <w:sz w:val="28"/>
          <w:sz w:val="28"/>
          <w:szCs w:val="28"/>
          <w:rtl w:val="true"/>
          <w:lang w:bidi="ar-SA"/>
        </w:rPr>
        <w:t>تدري ما الظرف‌؟ الظرف العقل، ثم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حتى انظر في أمرك، فأرسلت إليها بعدة </w:t>
      </w:r>
      <w:r>
        <w:rPr>
          <w:rStyle w:val="FootnoteAnchor"/>
          <w:rtl w:val="true"/>
        </w:rPr>
        <w:footnoteReference w:id="344"/>
      </w: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أك حالكا فالمسك أحوى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لسواد جلدي من دواء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و لي كرم عن الفحشاء يأبى </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كبعد الأرض من جوّ السماء</w:t>
      </w:r>
    </w:p>
    <w:p>
      <w:pPr>
        <w:pStyle w:val="BookText"/>
        <w:rPr/>
      </w:pPr>
      <w:r>
        <w:rPr>
          <w:rFonts w:ascii="Amiri" w:hAnsi="Amiri" w:eastAsia="Amiri" w:cs="Amiri"/>
          <w:color w:val="111111"/>
          <w:sz w:val="28"/>
          <w:sz w:val="28"/>
          <w:szCs w:val="28"/>
          <w:rtl w:val="true"/>
          <w:lang w:bidi="ar-SA"/>
        </w:rPr>
        <w:t xml:space="preserve">و مثلي في رحالكم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مثلي لا يردّ عن النساء</w:t>
      </w:r>
    </w:p>
    <w:p>
      <w:pPr>
        <w:pStyle w:val="BookText"/>
        <w:rPr/>
      </w:pPr>
      <w:r>
        <w:rPr>
          <w:rFonts w:ascii="Amiri" w:hAnsi="Amiri" w:eastAsia="Amiri" w:cs="Amiri"/>
          <w:color w:val="111111"/>
          <w:sz w:val="28"/>
          <w:sz w:val="28"/>
          <w:szCs w:val="28"/>
          <w:rtl w:val="true"/>
          <w:lang w:bidi="ar-SA"/>
        </w:rPr>
        <w:t xml:space="preserve">فإن ترضي فردّي قول 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تأبي فنحن على السواء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قرأت الكتاب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و العقل يعقبان </w:t>
      </w:r>
      <w:r>
        <w:rPr>
          <w:rStyle w:val="FootnoteAnchor"/>
          <w:rtl w:val="true"/>
        </w:rPr>
        <w:footnoteReference w:id="347"/>
      </w:r>
      <w:r>
        <w:rPr>
          <w:rFonts w:ascii="Amiri" w:hAnsi="Amiri" w:eastAsia="Amiri" w:cs="Amiri"/>
          <w:color w:val="111111"/>
          <w:sz w:val="28"/>
          <w:sz w:val="28"/>
          <w:szCs w:val="28"/>
          <w:rtl w:val="true"/>
          <w:lang w:bidi="ar-SA"/>
        </w:rPr>
        <w:t>على غيرهما، فزوجتني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بن العلاّف، و أخبرنا أبو المعمر الأنصاري عنه، و أخبرنا أبو القاسم ابن السّمرقندي، أخبرنا أبو علي بن المسلمة، و ابن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الملك بن محمّد، أنا أحمد بن إبراهيم، أنا محمّد بن جعفر، نا أبو الفضل الربعي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الفضل، قال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دخل نصيب على عبد العزيز بن مروان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عشقت يا نصيب‌؟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لبني مذحج </w:t>
      </w:r>
      <w:r>
        <w:rPr>
          <w:rStyle w:val="FootnoteAnchor"/>
          <w:rtl w:val="true"/>
        </w:rPr>
        <w:footnoteReference w:id="349"/>
      </w:r>
      <w:r>
        <w:rPr>
          <w:rFonts w:ascii="Amiri" w:hAnsi="Amiri" w:eastAsia="Amiri" w:cs="Amiri"/>
          <w:color w:val="111111"/>
          <w:sz w:val="28"/>
          <w:sz w:val="28"/>
          <w:szCs w:val="28"/>
          <w:rtl w:val="true"/>
          <w:lang w:bidi="ar-SA"/>
        </w:rPr>
        <w:t>عشقتها، فاستكلف بها الواشون، فما كنت أقدر على كلامها إلاّ بعين أو بنان أو إشارة على طريق أو إيماء و في ذلك أقول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جلست </w:t>
      </w:r>
      <w:r>
        <w:rPr>
          <w:rStyle w:val="FootnoteAnchor"/>
          <w:rtl w:val="true"/>
        </w:rPr>
        <w:footnoteReference w:id="350"/>
      </w:r>
      <w:r>
        <w:rPr>
          <w:rFonts w:ascii="Amiri" w:hAnsi="Amiri" w:eastAsia="Amiri" w:cs="Amiri"/>
          <w:color w:val="111111"/>
          <w:sz w:val="28"/>
          <w:sz w:val="28"/>
          <w:szCs w:val="28"/>
          <w:rtl w:val="true"/>
          <w:lang w:bidi="ar-SA"/>
        </w:rPr>
        <w:t xml:space="preserve">لها كيما تمرّ لعلني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أخالسها التسليم إن لم أسلّم</w:t>
      </w:r>
    </w:p>
    <w:p>
      <w:pPr>
        <w:pStyle w:val="BookText"/>
        <w:rPr/>
      </w:pPr>
      <w:r>
        <w:rPr>
          <w:rFonts w:ascii="Amiri" w:hAnsi="Amiri" w:eastAsia="Amiri" w:cs="Amiri"/>
          <w:color w:val="111111"/>
          <w:sz w:val="28"/>
          <w:sz w:val="28"/>
          <w:szCs w:val="28"/>
          <w:rtl w:val="true"/>
          <w:lang w:bidi="ar-SA"/>
        </w:rPr>
        <w:t xml:space="preserve">فلمّا رأتني و الوشاة تحدّرت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مدامعها خوفا و لم تتكلم</w:t>
      </w:r>
    </w:p>
    <w:p>
      <w:pPr>
        <w:pStyle w:val="BookText"/>
        <w:rPr/>
      </w:pPr>
      <w:r>
        <w:rPr>
          <w:rFonts w:ascii="Amiri" w:hAnsi="Amiri" w:eastAsia="Amiri" w:cs="Amiri"/>
          <w:color w:val="111111"/>
          <w:sz w:val="28"/>
          <w:sz w:val="28"/>
          <w:szCs w:val="28"/>
          <w:rtl w:val="true"/>
          <w:lang w:bidi="ar-SA"/>
        </w:rPr>
        <w:t xml:space="preserve">إذا ما تمجّ‌ الماء تمنيت أن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من ثناياها من الماء في فمي</w:t>
      </w:r>
    </w:p>
    <w:p>
      <w:pPr>
        <w:pStyle w:val="BookText"/>
        <w:rPr/>
      </w:pPr>
      <w:r>
        <w:rPr>
          <w:rFonts w:ascii="Amiri" w:hAnsi="Amiri" w:eastAsia="Amiri" w:cs="Amiri"/>
          <w:color w:val="111111"/>
          <w:sz w:val="28"/>
          <w:sz w:val="28"/>
          <w:szCs w:val="28"/>
          <w:rtl w:val="true"/>
          <w:lang w:bidi="ar-SA"/>
        </w:rPr>
        <w:t xml:space="preserve">مساكين أهل العشق ما كنت أشتري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حياة العاشقين بدرهم</w:t>
      </w:r>
    </w:p>
    <w:p>
      <w:pPr>
        <w:pStyle w:val="BookText"/>
        <w:rPr/>
      </w:pPr>
      <w:r>
        <w:rPr>
          <w:rFonts w:ascii="Amiri" w:hAnsi="Amiri" w:eastAsia="Amiri" w:cs="Amiri"/>
          <w:color w:val="111111"/>
          <w:sz w:val="28"/>
          <w:sz w:val="28"/>
          <w:szCs w:val="28"/>
          <w:rtl w:val="true"/>
          <w:lang w:bidi="ar-SA"/>
        </w:rPr>
        <w:t xml:space="preserve">و ذلك أن الناس فازوا من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بسهم و في كفي تسعة أسهم</w:t>
      </w:r>
    </w:p>
    <w:p>
      <w:pPr>
        <w:pStyle w:val="BookText"/>
        <w:rPr/>
      </w:pPr>
      <w:r>
        <w:rPr>
          <w:rFonts w:ascii="Amiri" w:hAnsi="Amiri" w:eastAsia="Amiri" w:cs="Amiri"/>
          <w:color w:val="111111"/>
          <w:sz w:val="28"/>
          <w:sz w:val="28"/>
          <w:szCs w:val="28"/>
          <w:rtl w:val="true"/>
          <w:lang w:bidi="ar-SA"/>
        </w:rPr>
        <w:t>أنبأنا أبو سعد بن الطّيّوري، عن أبي القاسم التنوخي، و أبي محمّد الجوهري</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أنبأنا أبو الفوارس هبة اللّه بن أحمد بن سوار، و أبو بكر أحمد بن علي بن جبير، </w:t>
      </w:r>
    </w:p>
    <w:p>
      <w:pPr>
        <w:pStyle w:val="BookText"/>
        <w:rPr/>
      </w:pPr>
      <w:r>
        <w:rPr>
          <w:rFonts w:ascii="Amiri" w:hAnsi="Amiri" w:eastAsia="Amiri" w:cs="Amiri"/>
          <w:color w:val="111111"/>
          <w:sz w:val="28"/>
          <w:sz w:val="28"/>
          <w:szCs w:val="28"/>
          <w:rtl w:val="true"/>
          <w:lang w:bidi="ar-SA"/>
        </w:rPr>
        <w:t>و أبو البركات الأنماطي،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بن الطّيّوري،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بن حيّوية، أنا أبو بكر محمّد بن خلف بن المرزبان، أخبرني جعفر بن علي اليشكري، أخبرني الرياشي، أخبرني العتبي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نصيب على عبد العزيز بن مروان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عشقت يا نصيب‌؟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جعلني اللّه فداك، من العشق أقلبتني </w:t>
      </w:r>
      <w:r>
        <w:rPr>
          <w:rStyle w:val="FootnoteAnchor"/>
          <w:rtl w:val="true"/>
        </w:rPr>
        <w:footnoteReference w:id="351"/>
      </w:r>
      <w:r>
        <w:rPr>
          <w:rFonts w:ascii="Amiri" w:hAnsi="Amiri" w:eastAsia="Amiri" w:cs="Amiri"/>
          <w:color w:val="111111"/>
          <w:sz w:val="28"/>
          <w:sz w:val="28"/>
          <w:szCs w:val="28"/>
          <w:rtl w:val="true"/>
          <w:lang w:bidi="ar-SA"/>
        </w:rPr>
        <w:t>إليك البادية،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لبني مذحج </w:t>
      </w:r>
      <w:r>
        <w:rPr>
          <w:rStyle w:val="FootnoteAnchor"/>
          <w:rtl w:val="true"/>
        </w:rPr>
        <w:footnoteReference w:id="352"/>
      </w:r>
      <w:r>
        <w:rPr>
          <w:rFonts w:ascii="Amiri" w:hAnsi="Amiri" w:eastAsia="Amiri" w:cs="Amiri"/>
          <w:color w:val="111111"/>
          <w:sz w:val="28"/>
          <w:sz w:val="28"/>
          <w:szCs w:val="28"/>
          <w:rtl w:val="true"/>
          <w:lang w:bidi="ar-SA"/>
        </w:rPr>
        <w:t>، فأحدق بها الواشون، فكنت لا أقدر على كلامها إلاّ بعين أو إشارة، و أجلس لها على الطريق حتى تمرّ بي، فأراها ففي ذلك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جلست لها كيما تمرّ لعلّني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أخالسها التسليم إن لم تسلّم</w:t>
      </w:r>
    </w:p>
    <w:p>
      <w:pPr>
        <w:pStyle w:val="BookText"/>
        <w:rPr/>
      </w:pPr>
      <w:r>
        <w:rPr>
          <w:rFonts w:ascii="Amiri" w:hAnsi="Amiri" w:eastAsia="Amiri" w:cs="Amiri"/>
          <w:color w:val="111111"/>
          <w:sz w:val="28"/>
          <w:sz w:val="28"/>
          <w:szCs w:val="28"/>
          <w:rtl w:val="true"/>
          <w:lang w:bidi="ar-SA"/>
        </w:rPr>
        <w:t xml:space="preserve">فلمّا رأتني و الوشاة تحدرت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مدامعها خوفا و لم تتكلّم</w:t>
      </w:r>
    </w:p>
    <w:p>
      <w:pPr>
        <w:pStyle w:val="BookText"/>
        <w:rPr/>
      </w:pPr>
      <w:r>
        <w:rPr>
          <w:rFonts w:ascii="Amiri" w:hAnsi="Amiri" w:eastAsia="Amiri" w:cs="Amiri"/>
          <w:color w:val="111111"/>
          <w:sz w:val="28"/>
          <w:sz w:val="28"/>
          <w:szCs w:val="28"/>
          <w:rtl w:val="true"/>
          <w:lang w:bidi="ar-SA"/>
        </w:rPr>
        <w:t xml:space="preserve">مساكين أهل العشق ما كنت مشتري </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جميع العاشقين بدرهم</w:t>
      </w:r>
    </w:p>
    <w:p>
      <w:pPr>
        <w:pStyle w:val="BookText"/>
        <w:rPr/>
      </w:pPr>
      <w:r>
        <w:rPr>
          <w:rFonts w:ascii="Amiri" w:hAnsi="Amiri" w:eastAsia="Amiri" w:cs="Amiri"/>
          <w:color w:val="111111"/>
          <w:sz w:val="28"/>
          <w:sz w:val="28"/>
          <w:szCs w:val="28"/>
          <w:rtl w:val="true"/>
          <w:lang w:bidi="ar-SA"/>
        </w:rPr>
        <w:t>فقال له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نصيب، ما فعلت المدلجية‌؟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و أولدت،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 قلبك منها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عقابيل أوجاع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مناولة و إذنا،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المعافى بن زكريا </w:t>
      </w:r>
      <w:r>
        <w:rPr>
          <w:rStyle w:val="FootnoteAnchor"/>
          <w:rtl w:val="true"/>
        </w:rPr>
        <w:footnoteReference w:id="354"/>
      </w:r>
      <w:r>
        <w:rPr>
          <w:rFonts w:ascii="Amiri" w:hAnsi="Amiri" w:eastAsia="Amiri" w:cs="Amiri"/>
          <w:color w:val="111111"/>
          <w:sz w:val="28"/>
          <w:sz w:val="28"/>
          <w:szCs w:val="28"/>
          <w:rtl w:val="true"/>
          <w:lang w:bidi="ar-SA"/>
        </w:rPr>
        <w:t>،أنا إبراهيم بن محمّد بن عرفة الأزدي، نا أحمد بن يحيى، نا الزبير، نا محمّد بن أحمد، عن محمّد بن عبد اللّه، عن معاذ صاحب الهروي،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مسجد الكوفة، فرأيت رجلا لم أر قط‍‌ أنقى ثيابا منه، و لا أشدّ سوادا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نصيب،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عنك و عن أصحابك،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إمامنا، و عمر أوصفنا لربّات الحجال، و كثيّر أبكانا على الأطلال، و الدمن، و قد قلت ما سمعت، قلت</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الناس يزعمون أنك لا تحسن أن تهجو،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فأقروا لي أنّي أحسن المدح‌؟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فترى أني لا أحسن أن أجعل مكان عافاك اللّه أخزاك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رأيت الناس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لم أسأله فلا ينبغي أن أهجوه فأظلمه، و رجلا سألته فمنعني فكانت نفسي أحق بالهجاء إذ سوّلت لي أن أطلب منه</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رواه أبو علي عيسى بن محمّد الطوماري عن أبي العباس ثعلب، عن الزبير، حدّثني أبو عثمان أحمد بن محمّد الأسدي، عن محمّد بن عبد اللّه فذكر نحوه، و اللّه أعلم بالصواب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عبد الوهّاب بن علي السكري، أنا أبو الحسن علي بن عبد العزيز الظاهري،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بكر أحمد بن جعفر بن محمّد، أنا أبو الفضل بن الحباب، نا محمّد بن سلاّم قال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نصيب مولى عبد العزيز بن مروان فحدّثني أبو الغرّاف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جرير بنصيب و هو ينشد،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فأنت أشعر أهل جلدتك، و كان نصيب 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جلدتك يا أبا حزرة، و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حريب أصاب المال </w:t>
      </w:r>
      <w:r>
        <w:rPr>
          <w:rStyle w:val="FootnoteAnchor"/>
          <w:rtl w:val="true"/>
        </w:rPr>
        <w:footnoteReference w:id="3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359"/>
      </w:r>
      <w:r>
        <w:rPr>
          <w:rFonts w:ascii="Amiri" w:hAnsi="Amiri" w:eastAsia="Amiri" w:cs="Amiri"/>
          <w:color w:val="111111"/>
          <w:sz w:val="28"/>
          <w:sz w:val="28"/>
          <w:szCs w:val="28"/>
          <w:rtl w:val="true"/>
          <w:lang w:bidi="ar-SA"/>
        </w:rPr>
        <w:t xml:space="preserve">بعد ثروة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لديه فأضحى و هو أسود </w:t>
      </w:r>
      <w:r>
        <w:rPr>
          <w:rStyle w:val="FootnoteAnchor"/>
          <w:rtl w:val="true"/>
        </w:rPr>
        <w:footnoteReference w:id="360"/>
      </w:r>
      <w:r>
        <w:rPr>
          <w:rFonts w:ascii="IRNazanin" w:hAnsi="IRNazanin" w:eastAsia="IRNazanin"/>
          <w:color w:val="111111"/>
          <w:sz w:val="28"/>
          <w:sz w:val="28"/>
          <w:szCs w:val="28"/>
          <w:rtl w:val="true"/>
          <w:lang w:bidi="fa-IR"/>
        </w:rPr>
        <w:t>معدم</w:t>
      </w:r>
    </w:p>
    <w:p>
      <w:pPr>
        <w:pStyle w:val="BookText"/>
        <w:rPr/>
      </w:pPr>
      <w:r>
        <w:rPr>
          <w:rFonts w:ascii="Amiri" w:hAnsi="Amiri" w:eastAsia="Amiri" w:cs="Amiri"/>
          <w:color w:val="111111"/>
          <w:sz w:val="28"/>
          <w:sz w:val="28"/>
          <w:szCs w:val="28"/>
          <w:rtl w:val="true"/>
          <w:lang w:bidi="ar-SA"/>
        </w:rPr>
        <w:t xml:space="preserve">فإن تك ليلى العامرية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النأي منّي غير ذنبي تنقم</w:t>
      </w:r>
    </w:p>
    <w:p>
      <w:pPr>
        <w:pStyle w:val="BookText"/>
        <w:rPr/>
      </w:pPr>
      <w:r>
        <w:rPr>
          <w:rFonts w:ascii="Amiri" w:hAnsi="Amiri" w:eastAsia="Amiri" w:cs="Amiri"/>
          <w:color w:val="111111"/>
          <w:sz w:val="28"/>
          <w:sz w:val="28"/>
          <w:szCs w:val="28"/>
          <w:rtl w:val="true"/>
          <w:lang w:bidi="ar-SA"/>
        </w:rPr>
        <w:t xml:space="preserve">فما ذاك من ذنب أكون اجتنيته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فتجزيني به حيث أعلم</w:t>
      </w:r>
    </w:p>
    <w:p>
      <w:pPr>
        <w:pStyle w:val="BookText"/>
        <w:rPr/>
      </w:pPr>
      <w:r>
        <w:rPr>
          <w:rFonts w:ascii="Amiri" w:hAnsi="Amiri" w:eastAsia="Amiri" w:cs="Amiri"/>
          <w:color w:val="111111"/>
          <w:sz w:val="28"/>
          <w:sz w:val="28"/>
          <w:szCs w:val="28"/>
          <w:rtl w:val="true"/>
          <w:lang w:bidi="ar-SA"/>
        </w:rPr>
        <w:t xml:space="preserve">و لكن إنسانا إذا ملّ‌ صاحبا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حاول صرما لم يزل يتجرّم</w:t>
      </w:r>
    </w:p>
    <w:p>
      <w:pPr>
        <w:pStyle w:val="BookText"/>
        <w:rPr/>
      </w:pPr>
      <w:r>
        <w:rPr>
          <w:rFonts w:ascii="Amiri" w:hAnsi="Amiri" w:eastAsia="Amiri" w:cs="Amiri"/>
          <w:color w:val="111111"/>
          <w:sz w:val="28"/>
          <w:sz w:val="28"/>
          <w:szCs w:val="28"/>
          <w:rtl w:val="true"/>
          <w:lang w:bidi="ar-SA"/>
        </w:rPr>
        <w:t xml:space="preserve">سأثني على ليلى و لست بزائد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أنني مثن بما كنت أعلم</w:t>
      </w:r>
    </w:p>
    <w:p>
      <w:pPr>
        <w:pStyle w:val="BookText"/>
        <w:rPr/>
      </w:pPr>
      <w:r>
        <w:rPr>
          <w:rFonts w:ascii="Amiri" w:hAnsi="Amiri" w:eastAsia="Amiri" w:cs="Amiri"/>
          <w:color w:val="111111"/>
          <w:sz w:val="28"/>
          <w:sz w:val="28"/>
          <w:szCs w:val="28"/>
          <w:rtl w:val="true"/>
          <w:lang w:bidi="ar-SA"/>
        </w:rPr>
        <w:t xml:space="preserve">و من قوله أيضا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كيف يقودني كلف بسعدي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الشيب أصبح قد علاني</w:t>
      </w:r>
    </w:p>
    <w:p>
      <w:pPr>
        <w:pStyle w:val="BookText"/>
        <w:rPr/>
      </w:pPr>
      <w:r>
        <w:rPr>
          <w:rFonts w:ascii="Amiri" w:hAnsi="Amiri" w:eastAsia="Amiri" w:cs="Amiri"/>
          <w:color w:val="111111"/>
          <w:sz w:val="28"/>
          <w:sz w:val="28"/>
          <w:szCs w:val="28"/>
          <w:rtl w:val="true"/>
          <w:lang w:bidi="ar-SA"/>
        </w:rPr>
        <w:t xml:space="preserve">و ودّعني الشباب و كنت أسعى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داعي الشباب إذا دعاني</w:t>
      </w:r>
    </w:p>
    <w:p>
      <w:pPr>
        <w:pStyle w:val="BookText"/>
        <w:rPr/>
      </w:pPr>
      <w:r>
        <w:rPr>
          <w:rFonts w:ascii="Amiri" w:hAnsi="Amiri" w:eastAsia="Amiri" w:cs="Amiri"/>
          <w:color w:val="111111"/>
          <w:sz w:val="28"/>
          <w:sz w:val="28"/>
          <w:szCs w:val="28"/>
          <w:rtl w:val="true"/>
          <w:lang w:bidi="ar-SA"/>
        </w:rPr>
        <w:t xml:space="preserve">فإن يفن الشباب فكلّ‌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الدنيا فلا يغررك فاني</w:t>
      </w:r>
    </w:p>
    <w:p>
      <w:pPr>
        <w:pStyle w:val="BookText"/>
        <w:rPr/>
      </w:pPr>
      <w:r>
        <w:rPr>
          <w:rFonts w:ascii="Amiri" w:hAnsi="Amiri" w:eastAsia="Amiri" w:cs="Amiri"/>
          <w:color w:val="111111"/>
          <w:sz w:val="28"/>
          <w:sz w:val="28"/>
          <w:szCs w:val="28"/>
          <w:rtl w:val="true"/>
          <w:lang w:bidi="ar-SA"/>
        </w:rPr>
        <w:t xml:space="preserve">و لو أنّي بقيت لمسي 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صبح نهاره يتداولان</w:t>
      </w:r>
    </w:p>
    <w:p>
      <w:pPr>
        <w:pStyle w:val="BookText"/>
        <w:rPr/>
      </w:pPr>
      <w:r>
        <w:rPr>
          <w:rFonts w:ascii="Amiri" w:hAnsi="Amiri" w:eastAsia="Amiri" w:cs="Amiri"/>
          <w:color w:val="111111"/>
          <w:sz w:val="28"/>
          <w:sz w:val="28"/>
          <w:szCs w:val="28"/>
          <w:rtl w:val="true"/>
          <w:lang w:bidi="ar-SA"/>
        </w:rPr>
        <w:t xml:space="preserve">صحيحا لا ألاقي الموت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على القناة لا باياني </w:t>
      </w:r>
      <w:r>
        <w:rPr>
          <w:rStyle w:val="FootnoteAnchor"/>
          <w:rtl w:val="true"/>
        </w:rPr>
        <w:footnoteReference w:id="36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يقظان أم هبّ‌ الفؤاد لطائفه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فحيّا الركب و العين نائمه</w:t>
      </w:r>
    </w:p>
    <w:p>
      <w:pPr>
        <w:pStyle w:val="BookText"/>
        <w:rPr/>
      </w:pPr>
      <w:r>
        <w:rPr>
          <w:rFonts w:ascii="Amiri" w:hAnsi="Amiri" w:eastAsia="Amiri" w:cs="Amiri"/>
          <w:color w:val="111111"/>
          <w:sz w:val="28"/>
          <w:sz w:val="28"/>
          <w:szCs w:val="28"/>
          <w:rtl w:val="true"/>
          <w:lang w:bidi="ar-SA"/>
        </w:rPr>
        <w:t xml:space="preserve">سرى من بلاد الغور حتى اهتدى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و نحن قريب من عمود سرادمة</w:t>
      </w:r>
    </w:p>
    <w:p>
      <w:pPr>
        <w:pStyle w:val="BookText"/>
        <w:rPr/>
      </w:pPr>
      <w:r>
        <w:rPr>
          <w:rFonts w:ascii="Amiri" w:hAnsi="Amiri" w:eastAsia="Amiri" w:cs="Amiri"/>
          <w:color w:val="111111"/>
          <w:sz w:val="28"/>
          <w:sz w:val="28"/>
          <w:szCs w:val="28"/>
          <w:rtl w:val="true"/>
          <w:lang w:bidi="ar-SA"/>
        </w:rPr>
        <w:t xml:space="preserve">بنجد و ما كانت بعهدي رحيلة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ذات فكر في سرى الليل فاطمه</w:t>
      </w:r>
    </w:p>
    <w:p>
      <w:pPr>
        <w:pStyle w:val="BookText"/>
        <w:rPr/>
      </w:pPr>
      <w:r>
        <w:rPr>
          <w:rFonts w:ascii="Amiri" w:hAnsi="Amiri" w:eastAsia="Amiri" w:cs="Amiri"/>
          <w:color w:val="111111"/>
          <w:sz w:val="28"/>
          <w:sz w:val="28"/>
          <w:szCs w:val="28"/>
          <w:rtl w:val="true"/>
          <w:lang w:bidi="ar-SA"/>
        </w:rPr>
        <w:t xml:space="preserve">فو الله ما عن عادة لك في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سريت و لا إن كنت بالأرض عالمه</w:t>
      </w:r>
    </w:p>
    <w:p>
      <w:pPr>
        <w:pStyle w:val="BookText"/>
        <w:rPr/>
      </w:pPr>
      <w:r>
        <w:rPr>
          <w:rFonts w:ascii="Amiri" w:hAnsi="Amiri" w:eastAsia="Amiri" w:cs="Amiri"/>
          <w:color w:val="111111"/>
          <w:sz w:val="28"/>
          <w:sz w:val="28"/>
          <w:szCs w:val="28"/>
          <w:rtl w:val="true"/>
          <w:lang w:bidi="ar-SA"/>
        </w:rPr>
        <w:t xml:space="preserve">و لكنما مثلت ليلى لدى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 صديقا ثم فارقت سالمه</w:t>
      </w:r>
    </w:p>
    <w:p>
      <w:pPr>
        <w:pStyle w:val="BookText"/>
        <w:rPr/>
      </w:pPr>
      <w:r>
        <w:rPr>
          <w:rFonts w:ascii="Amiri" w:hAnsi="Amiri" w:eastAsia="Amiri" w:cs="Amiri"/>
          <w:color w:val="111111"/>
          <w:sz w:val="28"/>
          <w:sz w:val="28"/>
          <w:szCs w:val="28"/>
          <w:rtl w:val="true"/>
          <w:lang w:bidi="ar-SA"/>
        </w:rPr>
        <w:t xml:space="preserve">فيا لك داود و يا لك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تجلت و كانت بودة العيش ناعمة</w:t>
      </w:r>
    </w:p>
    <w:p>
      <w:pPr>
        <w:pStyle w:val="BookText"/>
        <w:rPr/>
      </w:pPr>
      <w:r>
        <w:rPr>
          <w:rFonts w:ascii="Amiri" w:hAnsi="Amiri" w:eastAsia="Amiri" w:cs="Amiri"/>
          <w:color w:val="111111"/>
          <w:sz w:val="28"/>
          <w:sz w:val="28"/>
          <w:szCs w:val="28"/>
          <w:rtl w:val="true"/>
          <w:lang w:bidi="ar-SA"/>
        </w:rPr>
        <w:t xml:space="preserve">فلو دمت لم أملك و لكن تركتني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بذاتي و ما الدنيا لدي بدائمه</w:t>
      </w:r>
    </w:p>
    <w:p>
      <w:pPr>
        <w:pStyle w:val="BookText"/>
        <w:rPr/>
      </w:pPr>
      <w:r>
        <w:rPr>
          <w:rFonts w:ascii="Amiri" w:hAnsi="Amiri" w:eastAsia="Amiri" w:cs="Amiri"/>
          <w:color w:val="111111"/>
          <w:sz w:val="28"/>
          <w:sz w:val="28"/>
          <w:szCs w:val="28"/>
          <w:rtl w:val="true"/>
          <w:lang w:bidi="ar-SA"/>
        </w:rPr>
        <w:t xml:space="preserve">و ذكرتني أيامنا بسويقة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ليلتنا إذا النوى متلائمه</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الغنائم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 xml:space="preserve">الدجاجي، أخبرنا أبو القاسم إسماعيل بن سعيد بن إسماعيل </w:t>
      </w:r>
      <w:r>
        <w:rPr>
          <w:rStyle w:val="FootnoteAnchor"/>
          <w:rtl w:val="true"/>
        </w:rPr>
        <w:footnoteReference w:id="364"/>
      </w:r>
      <w:r>
        <w:rPr>
          <w:rFonts w:ascii="Amiri" w:hAnsi="Amiri" w:eastAsia="Amiri" w:cs="Amiri"/>
          <w:color w:val="111111"/>
          <w:sz w:val="28"/>
          <w:sz w:val="28"/>
          <w:szCs w:val="28"/>
          <w:rtl w:val="true"/>
          <w:lang w:bidi="ar-SA"/>
        </w:rPr>
        <w:t>المعدّل، نا أبو علي الحسين بن القاسم بن جعفر، نا أحمد بن أبي خيثمة، نا إبراهيم بن المنذر، عن محمّد بن معن، أخبرني أبو الربيح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بنا جرير و نحن نضربه فاجتمعنا إليه،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أكون سبقت الأسود إلى هذا البيت أحبه إليّ‌ بكذا لشيء سمّاه، يريد قول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بزينب ألمم قبل أن يرحل الركب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إن تملّينا </w:t>
      </w:r>
      <w:r>
        <w:rPr>
          <w:rStyle w:val="FootnoteAnchor"/>
          <w:rtl w:val="true"/>
        </w:rPr>
        <w:footnoteReference w:id="365"/>
      </w:r>
      <w:r>
        <w:rPr>
          <w:rFonts w:ascii="Amiri" w:hAnsi="Amiri" w:eastAsia="Amiri" w:cs="Amiri"/>
          <w:color w:val="111111"/>
          <w:sz w:val="28"/>
          <w:sz w:val="28"/>
          <w:szCs w:val="28"/>
          <w:rtl w:val="true"/>
          <w:lang w:bidi="ar-SA"/>
        </w:rPr>
        <w:t>فما ملّك القلب</w:t>
      </w:r>
    </w:p>
    <w:p>
      <w:pPr>
        <w:pStyle w:val="BookText"/>
        <w:rPr/>
      </w:pPr>
      <w:r>
        <w:rPr>
          <w:rFonts w:ascii="Amiri" w:hAnsi="Amiri" w:eastAsia="Amiri" w:cs="Amiri"/>
          <w:color w:val="111111"/>
          <w:sz w:val="28"/>
          <w:sz w:val="28"/>
          <w:szCs w:val="28"/>
          <w:rtl w:val="true"/>
          <w:lang w:bidi="ar-SA"/>
        </w:rPr>
        <w:t>أخبرنا أبو القاسم الواسطي، أنا أبو بكر الخطيب، أنا إبراهيم بن عمر البرمكي، أنا محمّد بن العباس الخزّاز، أنا أحمد بن محمّد بن إسحاق المكّي، نا الزبير بن بكّار، حدّثني إبراهيم بن عبد اللّه السعدي، عن جدته جمال بنت عون عن جدها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أنشدني يا أبا محجن من شعرك،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 تريد؟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أنشدتك شيئا حتى تقترح ما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بزينب ألمم قبل أن يظعن الركب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تملّينا فما ملّك القلب</w:t>
      </w:r>
    </w:p>
    <w:p>
      <w:pPr>
        <w:pStyle w:val="BookText"/>
        <w:rPr/>
      </w:pPr>
      <w:r>
        <w:rPr>
          <w:rFonts w:ascii="Amiri" w:hAnsi="Amiri" w:eastAsia="Amiri" w:cs="Amiri"/>
          <w:color w:val="111111"/>
          <w:sz w:val="28"/>
          <w:sz w:val="28"/>
          <w:szCs w:val="28"/>
          <w:rtl w:val="true"/>
          <w:lang w:bidi="ar-SA"/>
        </w:rPr>
        <w:t>فتبسم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شعر قلته و أنا غلام، و أنشدني القصيدة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سعد بن الطّيّوري، عن أبي القاسم التنوخي، و أبي محمّد الجوهري، و أخبرنا </w:t>
      </w:r>
    </w:p>
    <w:p>
      <w:pPr>
        <w:pStyle w:val="BookText"/>
        <w:rPr/>
      </w:pPr>
      <w:r>
        <w:rPr>
          <w:rFonts w:ascii="Amiri" w:hAnsi="Amiri" w:eastAsia="Amiri" w:cs="Amiri"/>
          <w:color w:val="111111"/>
          <w:sz w:val="28"/>
          <w:sz w:val="28"/>
          <w:szCs w:val="28"/>
          <w:rtl w:val="true"/>
          <w:lang w:bidi="ar-SA"/>
        </w:rPr>
        <w:t>أبو البركات الأنماطي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بن الطّيّوري، أنا الجوهري،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بن حيّوية، أنا محمّد بن خلف بن </w:t>
      </w:r>
      <w:r>
        <w:rPr>
          <w:rStyle w:val="FootnoteAnchor"/>
          <w:rtl w:val="true"/>
        </w:rPr>
        <w:footnoteReference w:id="366"/>
      </w:r>
      <w:r>
        <w:rPr>
          <w:rFonts w:ascii="Amiri" w:hAnsi="Amiri" w:eastAsia="Amiri" w:cs="Amiri"/>
          <w:color w:val="111111"/>
          <w:sz w:val="28"/>
          <w:sz w:val="28"/>
          <w:szCs w:val="28"/>
          <w:rtl w:val="true"/>
          <w:lang w:bidi="ar-SA"/>
        </w:rPr>
        <w:t>المرزبان، حدّثني محمّد بن معاذ، عن إسحاق ابن إبراهيم، حدّثني رجل من قريش عن من حدّثه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حاجّا و معي رجل من الغابة لا أعرفه، و لم أره قبل ذلك، و معه هوادج و أثقال، و معه صبية و عبيد </w:t>
      </w:r>
      <w:r>
        <w:rPr>
          <w:rStyle w:val="FootnoteAnchor"/>
          <w:rtl w:val="true"/>
        </w:rPr>
        <w:footnoteReference w:id="367"/>
      </w:r>
      <w:r>
        <w:rPr>
          <w:rFonts w:ascii="Amiri" w:hAnsi="Amiri" w:eastAsia="Amiri" w:cs="Amiri"/>
          <w:color w:val="111111"/>
          <w:sz w:val="28"/>
          <w:sz w:val="28"/>
          <w:szCs w:val="28"/>
          <w:rtl w:val="true"/>
          <w:lang w:bidi="ar-SA"/>
        </w:rPr>
        <w:t xml:space="preserve">و متاع، فنزلنا منزلا، فإذا فرش ممهدة، و بسط‍‌ قد بسطت، فخرج من أعظمها هودجا امرأة زنجية فجلست على تلك الفرش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 زنجي فجلس إلى جنبها</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فبقيت متعجبا، فبينا أنا انظر إليهما إذ مر بنا مارّ و هو يقود إبلا معه، فجعل يغني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بزينب ألمم قبل أن يرحل الركب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إن تملّينا فما ملّك القلب</w:t>
      </w:r>
    </w:p>
    <w:p>
      <w:pPr>
        <w:pStyle w:val="BookText"/>
        <w:rPr/>
      </w:pPr>
      <w:r>
        <w:rPr>
          <w:rFonts w:ascii="Amiri" w:hAnsi="Amiri" w:eastAsia="Amiri" w:cs="Amiri"/>
          <w:color w:val="111111"/>
          <w:sz w:val="28"/>
          <w:sz w:val="28"/>
          <w:szCs w:val="28"/>
          <w:rtl w:val="true"/>
          <w:lang w:bidi="ar-SA"/>
        </w:rPr>
        <w:t xml:space="preserve">أخبرنا أبو الحسن علي بن محمّد بن العلاّف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المعمّر المبارك ابن أحمد عنه، و أخبرنا أبو القاسم بن السّمرقندي، أخبرنا أبو علي بن المسلمة، و أبو الحسن ابن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الملك بن محمّد بن بشران، أنا أحمد بن إبراهيم، أنا محمّد ابن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يروى عن عثمان بن الضّحّاك الحزامي </w:t>
      </w:r>
      <w:r>
        <w:rPr>
          <w:rStyle w:val="FootnoteAnchor"/>
          <w:rtl w:val="true"/>
        </w:rPr>
        <w:footnoteReference w:id="36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خرجت أريد الحج، فنزلت بخيمة بالأبواء </w:t>
      </w:r>
      <w:r>
        <w:rPr>
          <w:rStyle w:val="FootnoteAnchor"/>
          <w:rtl w:val="true"/>
        </w:rPr>
        <w:footnoteReference w:id="370"/>
      </w:r>
      <w:r>
        <w:rPr>
          <w:rFonts w:ascii="Amiri" w:hAnsi="Amiri" w:eastAsia="Amiri" w:cs="Amiri"/>
          <w:color w:val="111111"/>
          <w:sz w:val="28"/>
          <w:sz w:val="28"/>
          <w:szCs w:val="28"/>
          <w:rtl w:val="true"/>
          <w:lang w:bidi="ar-SA"/>
        </w:rPr>
        <w:t>فإذا امرأة جالسة على باب الخيمة، فأعجبني حسنها، فتمثلت قول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بزينب ألمم قبل أن يرحل الركب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إن تملّينا فما ملّك القلب</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 تعرف قائل هذا الشعر؟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ذاك نصيب،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فتعرف زينبة‌؟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زينبة،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اليوم موعده من عند أمير المؤمنين، خرج إليه عاما أول فوعدني هذا اليوم، لعلك لا تبرح حتى تراه،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كذلك إذا أنا براكب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ذلك الراكب إنّي لأحسبه إيّاه، و أقبل، فإذا هو نصيب، فنزل قريبا من الخيمة، ثم أقبل، فسلّم ثم جلس قريبا منها تسائله أن ينشد ما أحدث، فأنشدها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محبان طال التنائي بينهما، لا بدّ أن يكون لأحدهما إلى صاحبه حاجة، </w:t>
      </w:r>
    </w:p>
    <w:p>
      <w:pPr>
        <w:pStyle w:val="BookText"/>
        <w:rPr/>
      </w:pPr>
      <w:r>
        <w:rPr>
          <w:rFonts w:ascii="Amiri" w:hAnsi="Amiri" w:eastAsia="Amiri" w:cs="Amiri"/>
          <w:color w:val="111111"/>
          <w:sz w:val="28"/>
          <w:sz w:val="28"/>
          <w:szCs w:val="28"/>
          <w:rtl w:val="true"/>
          <w:lang w:bidi="ar-SA"/>
        </w:rPr>
        <w:t>فقمت إلى بعيري لأشدّ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إنّي معك، فجلست حتى نهض معي، فتسايرنا 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أقلت في نفسك محبّان التقيا بعد طول التنائي، فلا بدّ أن يكون لأحدهما إلى صاحبه حاجة‌؟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كان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هذه البنية، ما جلست منها مجلسا أقرب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فخر النساء شهدة بنت أحمد بن الفرج في كتابها،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جعفر بن أحمد بن الحسين السراج، أنا أبو طالب أحمد بن علي السواق </w:t>
      </w:r>
      <w:r>
        <w:rPr>
          <w:rStyle w:val="FootnoteAnchor"/>
          <w:rtl w:val="true"/>
        </w:rPr>
        <w:footnoteReference w:id="371"/>
      </w:r>
      <w:r>
        <w:rPr>
          <w:rFonts w:ascii="Amiri" w:hAnsi="Amiri" w:eastAsia="Amiri" w:cs="Amiri"/>
          <w:color w:val="111111"/>
          <w:sz w:val="28"/>
          <w:sz w:val="28"/>
          <w:szCs w:val="28"/>
          <w:rtl w:val="true"/>
          <w:lang w:bidi="ar-SA"/>
        </w:rPr>
        <w:t xml:space="preserve">،و حدّثنا محمّد بن أحمد ابن فارس، نا عبد اللّه بن إبراهيم الزينبي، نا محمّد بن خلف الهولي </w:t>
      </w:r>
      <w:r>
        <w:rPr>
          <w:rStyle w:val="FootnoteAnchor"/>
          <w:rtl w:val="true"/>
        </w:rPr>
        <w:footnoteReference w:id="372"/>
      </w:r>
      <w:r>
        <w:rPr>
          <w:rFonts w:ascii="Amiri" w:hAnsi="Amiri" w:eastAsia="Amiri" w:cs="Amiri"/>
          <w:color w:val="111111"/>
          <w:sz w:val="28"/>
          <w:sz w:val="28"/>
          <w:szCs w:val="28"/>
          <w:rtl w:val="true"/>
          <w:lang w:bidi="ar-SA"/>
        </w:rPr>
        <w:t>،نا عبد اللّه بن عمر، و أحمد بن حرب،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المؤمّل بن طالوت المرادي، حدّثني أبي، عن الضّحّاك بن </w:t>
      </w:r>
      <w:r>
        <w:rPr>
          <w:rStyle w:val="FootnoteAnchor"/>
          <w:rtl w:val="true"/>
        </w:rPr>
        <w:footnoteReference w:id="373"/>
      </w:r>
      <w:r>
        <w:rPr>
          <w:rFonts w:ascii="Amiri" w:hAnsi="Amiri" w:eastAsia="Amiri" w:cs="Amiri"/>
          <w:color w:val="111111"/>
          <w:sz w:val="28"/>
          <w:sz w:val="28"/>
          <w:szCs w:val="28"/>
          <w:rtl w:val="true"/>
          <w:lang w:bidi="ar-SA"/>
        </w:rPr>
        <w:t xml:space="preserve">عثمان الحزامي </w:t>
      </w:r>
      <w:r>
        <w:rPr>
          <w:rStyle w:val="FootnoteAnchor"/>
          <w:rtl w:val="true"/>
        </w:rPr>
        <w:footnoteReference w:id="3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 آخر الحج فنزلت بخيمة بالأبواء على امرأة، فأعجبني ما رأيت من حسنها، فتمثّلت قول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بزينب ألمم قبل أن يرحل الركب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إن تملّينا فما ملّك القلب</w:t>
      </w:r>
    </w:p>
    <w:p>
      <w:pPr>
        <w:pStyle w:val="BookText"/>
        <w:rPr/>
      </w:pPr>
      <w:r>
        <w:rPr>
          <w:rFonts w:ascii="Amiri" w:hAnsi="Amiri" w:eastAsia="Amiri" w:cs="Amiri"/>
          <w:color w:val="111111"/>
          <w:sz w:val="28"/>
          <w:sz w:val="28"/>
          <w:szCs w:val="28"/>
          <w:rtl w:val="true"/>
          <w:lang w:bidi="ar-SA"/>
        </w:rPr>
        <w:t xml:space="preserve">و قل في تجنّيها لك الذنب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عتابك إن عاتبت فما له عتب</w:t>
      </w:r>
    </w:p>
    <w:p>
      <w:pPr>
        <w:pStyle w:val="BookText"/>
        <w:rPr/>
      </w:pPr>
      <w:r>
        <w:rPr>
          <w:rFonts w:ascii="Amiri" w:hAnsi="Amiri" w:eastAsia="Amiri" w:cs="Amiri"/>
          <w:color w:val="111111"/>
          <w:sz w:val="28"/>
          <w:sz w:val="28"/>
          <w:szCs w:val="28"/>
          <w:rtl w:val="true"/>
          <w:lang w:bidi="ar-SA"/>
        </w:rPr>
        <w:t xml:space="preserve">خليليّ‌ من كعب أ لمّا هديتما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بزينب لا يفقدكما أبدا كعب</w:t>
      </w:r>
    </w:p>
    <w:p>
      <w:pPr>
        <w:pStyle w:val="BookText"/>
        <w:rPr/>
      </w:pPr>
      <w:r>
        <w:rPr>
          <w:rFonts w:ascii="Amiri" w:hAnsi="Amiri" w:eastAsia="Amiri" w:cs="Amiri"/>
          <w:color w:val="111111"/>
          <w:sz w:val="28"/>
          <w:sz w:val="28"/>
          <w:szCs w:val="28"/>
          <w:rtl w:val="true"/>
          <w:lang w:bidi="ar-SA"/>
        </w:rPr>
        <w:t xml:space="preserve">و قولا لها ما في البعاد لذي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بعاد </w:t>
      </w:r>
      <w:r>
        <w:rPr>
          <w:rStyle w:val="FootnoteAnchor"/>
          <w:rtl w:val="true"/>
        </w:rPr>
        <w:footnoteReference w:id="375"/>
      </w:r>
      <w:r>
        <w:rPr>
          <w:rFonts w:ascii="Amiri" w:hAnsi="Amiri" w:eastAsia="Amiri" w:cs="Amiri"/>
          <w:color w:val="111111"/>
          <w:sz w:val="28"/>
          <w:sz w:val="28"/>
          <w:szCs w:val="28"/>
          <w:rtl w:val="true"/>
          <w:lang w:bidi="ar-SA"/>
        </w:rPr>
        <w:t>و ما فيه لصدع الهوى شعب</w:t>
      </w:r>
    </w:p>
    <w:p>
      <w:pPr>
        <w:pStyle w:val="BookText"/>
        <w:rPr/>
      </w:pPr>
      <w:r>
        <w:rPr>
          <w:rFonts w:ascii="Amiri" w:hAnsi="Amiri" w:eastAsia="Amiri" w:cs="Amiri"/>
          <w:color w:val="111111"/>
          <w:sz w:val="28"/>
          <w:sz w:val="28"/>
          <w:szCs w:val="28"/>
          <w:rtl w:val="true"/>
          <w:lang w:bidi="ar-SA"/>
        </w:rPr>
        <w:t xml:space="preserve">فمن شاء رام الصرم أو قال ظالما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لصاحبه ذنب، و ليس له ذنب</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سمعتني أتمثل بالأبيات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أ تعرف قائل هذا الشعر؟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ذاك نصيب، قالت </w:t>
      </w:r>
      <w:r>
        <w:rPr>
          <w:rStyle w:val="FootnoteAnchor"/>
          <w:rtl w:val="true"/>
        </w:rPr>
        <w:footnoteReference w:id="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هو ذلك، فتعرف زينبة‌؟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زينبة،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فحيّاك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اليوم موعده من عند أمير المؤمنين، خرج إليه عام أول، و وعدني هذا اليوم، و لعلك لا تبرح حين تراه،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برحت حتى أنّي براكب يزول </w:t>
      </w:r>
      <w:r>
        <w:rPr>
          <w:rStyle w:val="FootnoteAnchor"/>
          <w:rtl w:val="true"/>
        </w:rPr>
        <w:footnoteReference w:id="377"/>
      </w:r>
      <w:r>
        <w:rPr>
          <w:rFonts w:ascii="Amiri" w:hAnsi="Amiri" w:eastAsia="Amiri" w:cs="Amiri"/>
          <w:color w:val="111111"/>
          <w:sz w:val="28"/>
          <w:sz w:val="28"/>
          <w:szCs w:val="28"/>
          <w:rtl w:val="true"/>
          <w:lang w:bidi="ar-SA"/>
        </w:rPr>
        <w:t>مع السراب،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حيث ذاك الراكب‌؟ إنّي لأحسبه إيّاه،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الراكب يؤمنا حتى </w:t>
      </w:r>
    </w:p>
    <w:p>
      <w:pPr>
        <w:pStyle w:val="BookText"/>
        <w:rPr/>
      </w:pPr>
      <w:r>
        <w:rPr>
          <w:rFonts w:ascii="Amiri" w:hAnsi="Amiri" w:eastAsia="Amiri" w:cs="Amiri"/>
          <w:color w:val="111111"/>
          <w:sz w:val="28"/>
          <w:sz w:val="28"/>
          <w:szCs w:val="28"/>
          <w:rtl w:val="true"/>
          <w:lang w:bidi="ar-SA"/>
        </w:rPr>
        <w:t>أناخ قريبا من الخيمة، فإذا هو النّصيب، ثم ثنى رجله عن راحلته فنزل، ثم أقبل فسلّم عليّ‌ و جلس منها ناحية و سلم عليها، و ساءلها و ساءلته، فاخفنا ثم إنها سألته أن ينشدها ما أحدث من الشعر بعدها، فجعل ينشدها،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عاشقان أطالا التنائي، لا بدّ أن يكون لأحدهما إلى صاحبه حاجة، فقمت إلى راحلتي أشدّ عليها،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أنا معك، فجلست حتى نهض و نهضت معه، فتسايرنا ساعة ثم التف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محبان التقيا بعد طول تنائي </w:t>
      </w:r>
      <w:r>
        <w:rPr>
          <w:rStyle w:val="FootnoteAnchor"/>
          <w:rtl w:val="true"/>
        </w:rPr>
        <w:footnoteReference w:id="378"/>
      </w:r>
      <w:r>
        <w:rPr>
          <w:rFonts w:ascii="Amiri" w:hAnsi="Amiri" w:eastAsia="Amiri" w:cs="Amiri"/>
          <w:color w:val="111111"/>
          <w:sz w:val="28"/>
          <w:sz w:val="28"/>
          <w:szCs w:val="28"/>
          <w:rtl w:val="true"/>
          <w:lang w:bidi="ar-SA"/>
        </w:rPr>
        <w:t>،لا بدّ أن يكون لأحدهما إلى صاحبه حاجة،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كان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ربّ‌ هذه البنيّة التي إليها يعمل ما جلست منها مجلسا قط‍‌ أقرب من مجلسي الذي رأيت، و لا كان بيننا مكروه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غالب بن البنّا و غيره، عن أبي إسحاق البرمكي، نا أبو عمر محمّد بن العباس ابن حيوية، نا </w:t>
      </w:r>
      <w:r>
        <w:rPr>
          <w:rStyle w:val="FootnoteAnchor"/>
          <w:rtl w:val="true"/>
        </w:rPr>
        <w:footnoteReference w:id="379"/>
      </w:r>
      <w:r>
        <w:rPr>
          <w:rFonts w:ascii="Amiri" w:hAnsi="Amiri" w:eastAsia="Amiri" w:cs="Amiri"/>
          <w:color w:val="111111"/>
          <w:sz w:val="28"/>
          <w:sz w:val="28"/>
          <w:szCs w:val="28"/>
          <w:rtl w:val="true"/>
          <w:lang w:bidi="ar-SA"/>
        </w:rPr>
        <w:t xml:space="preserve">الحرمي </w:t>
      </w:r>
      <w:r>
        <w:rPr>
          <w:rStyle w:val="FootnoteAnchor"/>
          <w:rtl w:val="true"/>
        </w:rPr>
        <w:footnoteReference w:id="380"/>
      </w:r>
      <w:r>
        <w:rPr>
          <w:rFonts w:ascii="Amiri" w:hAnsi="Amiri" w:eastAsia="Amiri" w:cs="Amiri"/>
          <w:color w:val="111111"/>
          <w:sz w:val="28"/>
          <w:sz w:val="28"/>
          <w:szCs w:val="28"/>
          <w:rtl w:val="true"/>
          <w:lang w:bidi="ar-SA"/>
        </w:rPr>
        <w:t xml:space="preserve">بن أبي العلاء </w:t>
      </w:r>
      <w:r>
        <w:rPr>
          <w:rStyle w:val="FootnoteAnchor"/>
          <w:rtl w:val="true"/>
        </w:rPr>
        <w:footnoteReference w:id="381"/>
      </w:r>
      <w:r>
        <w:rPr>
          <w:rFonts w:ascii="Amiri" w:hAnsi="Amiri" w:eastAsia="Amiri" w:cs="Amiri"/>
          <w:color w:val="111111"/>
          <w:sz w:val="28"/>
          <w:sz w:val="28"/>
          <w:szCs w:val="28"/>
          <w:rtl w:val="true"/>
          <w:lang w:bidi="ar-SA"/>
        </w:rPr>
        <w:t>،نا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إبراهيم بن عبد اللّه </w:t>
      </w:r>
      <w:r>
        <w:rPr>
          <w:rStyle w:val="FootnoteAnchor"/>
          <w:rtl w:val="true"/>
        </w:rPr>
        <w:footnoteReference w:id="382"/>
      </w:r>
      <w:r>
        <w:rPr>
          <w:rFonts w:ascii="Amiri" w:hAnsi="Amiri" w:eastAsia="Amiri" w:cs="Amiri"/>
          <w:color w:val="111111"/>
          <w:sz w:val="28"/>
          <w:sz w:val="28"/>
          <w:szCs w:val="28"/>
          <w:rtl w:val="true"/>
          <w:lang w:bidi="ar-SA"/>
        </w:rPr>
        <w:t>السعدي، عن جدته جمال بنت عون بن مسلم عن جدها مسلم السعدي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رجلا أسود معه امرأة بيضاء، فوقفت أتعجب من شدة سواده و شدة بياضها،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ليت شعري ما الذي تجدين </w:t>
      </w:r>
      <w:r>
        <w:rPr>
          <w:rStyle w:val="FootnoteAnchor"/>
          <w:rtl w:val="true"/>
        </w:rPr>
        <w:footnoteReference w:id="383"/>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غربة النأي المفرق و البعد</w:t>
      </w:r>
    </w:p>
    <w:p>
      <w:pPr>
        <w:pStyle w:val="BookText"/>
        <w:rPr/>
      </w:pPr>
      <w:r>
        <w:rPr>
          <w:rFonts w:ascii="Amiri" w:hAnsi="Amiri" w:eastAsia="Amiri" w:cs="Amiri"/>
          <w:color w:val="111111"/>
          <w:sz w:val="28"/>
          <w:sz w:val="28"/>
          <w:szCs w:val="28"/>
          <w:rtl w:val="true"/>
          <w:lang w:bidi="ar-SA"/>
        </w:rPr>
        <w:t xml:space="preserve">مري أم بكر حين تقترب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تمّ‌ يخلو الكاشحون بها بعدي</w:t>
      </w:r>
    </w:p>
    <w:p>
      <w:pPr>
        <w:pStyle w:val="BookText"/>
        <w:rPr/>
      </w:pPr>
      <w:r>
        <w:rPr>
          <w:rFonts w:ascii="Amiri" w:hAnsi="Amiri" w:eastAsia="Amiri" w:cs="Amiri"/>
          <w:color w:val="111111"/>
          <w:sz w:val="28"/>
          <w:sz w:val="28"/>
          <w:szCs w:val="28"/>
          <w:rtl w:val="true"/>
          <w:lang w:bidi="ar-SA"/>
        </w:rPr>
        <w:t xml:space="preserve">أ تصرمني عند الألى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 xml:space="preserve">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فتشمتهم بي أم تقيم على العهد</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تدوم على العهد، فسألت عنه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النّصيب، و سألت عنها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عشيقته أم بكر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الحرمي </w:t>
      </w:r>
      <w:r>
        <w:rPr>
          <w:rStyle w:val="FootnoteAnchor"/>
          <w:rtl w:val="true"/>
        </w:rPr>
        <w:footnoteReference w:id="385"/>
      </w:r>
      <w:r>
        <w:rPr>
          <w:rFonts w:ascii="Amiri" w:hAnsi="Amiri" w:eastAsia="Amiri" w:cs="Amiri"/>
          <w:color w:val="111111"/>
          <w:sz w:val="28"/>
          <w:sz w:val="28"/>
          <w:szCs w:val="28"/>
          <w:rtl w:val="true"/>
          <w:lang w:bidi="ar-SA"/>
        </w:rPr>
        <w:t>ابن أبي العلاء و اسمه أحمد، حدّثنا الزبير بن بكّار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حدّثني أبو عثمان أحمد بن محمّد الأسدي، عن محمّد بن عبد اللّه، عن مؤرج </w:t>
      </w:r>
      <w:r>
        <w:rPr>
          <w:rStyle w:val="FootnoteAnchor"/>
          <w:rtl w:val="true"/>
        </w:rPr>
        <w:footnoteReference w:id="3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ابن أبي عتيق الحج، فلقي نصيبا،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توصي إلى سعدى بشيء؟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ببيتين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تصبر على سعدى و أنت 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تحسن الصبر منك جدير</w:t>
      </w:r>
    </w:p>
    <w:p>
      <w:pPr>
        <w:pStyle w:val="BookText"/>
        <w:rPr/>
      </w:pPr>
      <w:r>
        <w:rPr>
          <w:rFonts w:ascii="Amiri" w:hAnsi="Amiri" w:eastAsia="Amiri" w:cs="Amiri"/>
          <w:color w:val="111111"/>
          <w:sz w:val="28"/>
          <w:sz w:val="28"/>
          <w:szCs w:val="28"/>
          <w:rtl w:val="true"/>
          <w:lang w:bidi="ar-SA"/>
        </w:rPr>
        <w:t xml:space="preserve">و كدت و لم أخلق من الطير إن بدى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 بارق نحو الحجاز أطير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ابن أبي عتيق فوجد سعدى في مجلس لها،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سعدى معي إليك رسالة، قالت </w:t>
      </w:r>
      <w:r>
        <w:rPr>
          <w:rStyle w:val="FootnoteAnchor"/>
          <w:rtl w:val="true"/>
        </w:rPr>
        <w:footnoteReference w:id="3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 هاتها يا ابن الصّدّيق، فأنشدها البيتين، فتنفّست نفسا شديدا، فقال ابن أبي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 أجبته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بأحسن من بيتيه، و عتق ما ملك أن لو سمعها لنعق و 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جعفر بن المسلمة، أنا أبو طاهر المخلّص، أنا أحمد بن سليمان، نا الزّبير بن بكّار، حدّثني عبد اللّه بن عثمان النحوي </w:t>
      </w:r>
      <w:r>
        <w:rPr>
          <w:rStyle w:val="FootnoteAnchor"/>
          <w:rtl w:val="true"/>
        </w:rPr>
        <w:footnoteReference w:id="388"/>
      </w:r>
      <w:r>
        <w:rPr>
          <w:rFonts w:ascii="Amiri" w:hAnsi="Amiri" w:eastAsia="Amiri" w:cs="Amiri"/>
          <w:color w:val="111111"/>
          <w:sz w:val="28"/>
          <w:sz w:val="28"/>
          <w:szCs w:val="28"/>
          <w:rtl w:val="true"/>
          <w:lang w:bidi="ar-SA"/>
        </w:rPr>
        <w:t xml:space="preserve">،عن أنيس بن ربيعة الأسلمي أنه قال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غدوت يوما إلى أبي عبيدة بن عبد اللّه بن زمعة، و هو محتلّ‌ بالدجلة </w:t>
      </w:r>
      <w:r>
        <w:rPr>
          <w:rStyle w:val="FootnoteAnchor"/>
          <w:rtl w:val="true"/>
        </w:rPr>
        <w:footnoteReference w:id="390"/>
      </w:r>
      <w:r>
        <w:rPr>
          <w:rFonts w:ascii="Amiri" w:hAnsi="Amiri" w:eastAsia="Amiri" w:cs="Amiri"/>
          <w:color w:val="111111"/>
          <w:sz w:val="28"/>
          <w:sz w:val="28"/>
          <w:szCs w:val="28"/>
          <w:rtl w:val="true"/>
          <w:lang w:bidi="ar-SA"/>
        </w:rPr>
        <w:t xml:space="preserve">،فألفيت عنده جماعة منا و من غيرنا، فأتاه آت، فقال له ذاك النصيب منذ ثلاث بالفرش </w:t>
      </w:r>
      <w:r>
        <w:rPr>
          <w:rStyle w:val="FootnoteAnchor"/>
          <w:rtl w:val="true"/>
        </w:rPr>
        <w:footnoteReference w:id="391"/>
      </w:r>
      <w:r>
        <w:rPr>
          <w:rFonts w:ascii="Amiri" w:hAnsi="Amiri" w:eastAsia="Amiri" w:cs="Amiri"/>
          <w:color w:val="111111"/>
          <w:sz w:val="28"/>
          <w:sz w:val="28"/>
          <w:szCs w:val="28"/>
          <w:rtl w:val="true"/>
          <w:lang w:bidi="ar-SA"/>
        </w:rPr>
        <w:t xml:space="preserve">يتلدّد </w:t>
      </w:r>
      <w:r>
        <w:rPr>
          <w:rStyle w:val="FootnoteAnchor"/>
          <w:rtl w:val="true"/>
        </w:rPr>
        <w:footnoteReference w:id="392"/>
      </w:r>
      <w:r>
        <w:rPr>
          <w:rFonts w:ascii="Amiri" w:hAnsi="Amiri" w:eastAsia="Amiri" w:cs="Amiri"/>
          <w:color w:val="111111"/>
          <w:sz w:val="28"/>
          <w:sz w:val="28"/>
          <w:szCs w:val="28"/>
          <w:rtl w:val="true"/>
          <w:lang w:bidi="ar-SA"/>
        </w:rPr>
        <w:t xml:space="preserve">كأنه واله في أثر قوم ظاعنين، فنهض، و نهضنا معه، حتى نحده على المنحر من صفر </w:t>
      </w:r>
      <w:r>
        <w:rPr>
          <w:rStyle w:val="FootnoteAnchor"/>
          <w:rtl w:val="true"/>
        </w:rPr>
        <w:footnoteReference w:id="393"/>
      </w:r>
      <w:r>
        <w:rPr>
          <w:rFonts w:ascii="Amiri" w:hAnsi="Amiri" w:eastAsia="Amiri" w:cs="Amiri"/>
          <w:color w:val="111111"/>
          <w:sz w:val="28"/>
          <w:sz w:val="28"/>
          <w:szCs w:val="28"/>
          <w:rtl w:val="true"/>
          <w:lang w:bidi="ar-SA"/>
        </w:rPr>
        <w:t>،فلما عايننا و عرف أبا عبيدة هبط‍‌، و سأله أبو عبيدة عن أمره و خبره، فأخبره أنه يتبع قوما سائرين، و أنه وجد آثارهم و محالهم بالفرش فاستهوله ذلك، و ضحك أبو عبيدة و القوم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تهتز إذا عشق من انتسب عذريا </w:t>
      </w:r>
      <w:r>
        <w:rPr>
          <w:rStyle w:val="FootnoteAnchor"/>
          <w:rtl w:val="true"/>
        </w:rPr>
        <w:footnoteReference w:id="394"/>
      </w:r>
      <w:r>
        <w:rPr>
          <w:rFonts w:ascii="Amiri" w:hAnsi="Amiri" w:eastAsia="Amiri" w:cs="Amiri"/>
          <w:color w:val="111111"/>
          <w:sz w:val="28"/>
          <w:sz w:val="28"/>
          <w:szCs w:val="28"/>
          <w:rtl w:val="true"/>
          <w:lang w:bidi="ar-SA"/>
        </w:rPr>
        <w:t>فأما أنت فما لك و لهذا نسب، و سأله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قلت في مقامك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فأنشده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لعمري لئن أمسيت بالفرش مقصدا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ثوباك عبّود </w:t>
      </w:r>
      <w:r>
        <w:rPr>
          <w:rStyle w:val="FootnoteAnchor"/>
          <w:rtl w:val="true"/>
        </w:rPr>
        <w:footnoteReference w:id="395"/>
      </w:r>
      <w:r>
        <w:rPr>
          <w:rFonts w:ascii="Amiri" w:hAnsi="Amiri" w:eastAsia="Amiri" w:cs="Amiri"/>
          <w:color w:val="111111"/>
          <w:sz w:val="28"/>
          <w:sz w:val="28"/>
          <w:szCs w:val="28"/>
          <w:rtl w:val="true"/>
          <w:lang w:bidi="ar-SA"/>
        </w:rPr>
        <w:t xml:space="preserve">و عدنة أو صفر </w:t>
      </w:r>
    </w:p>
    <w:p>
      <w:pPr>
        <w:pStyle w:val="BookText"/>
        <w:rPr/>
      </w:pPr>
      <w:r>
        <w:rPr>
          <w:rFonts w:ascii="Amiri" w:hAnsi="Amiri" w:eastAsia="Amiri" w:cs="Amiri"/>
          <w:color w:val="111111"/>
          <w:sz w:val="28"/>
          <w:sz w:val="28"/>
          <w:szCs w:val="28"/>
          <w:rtl w:val="true"/>
          <w:lang w:bidi="ar-SA"/>
        </w:rPr>
        <w:t xml:space="preserve">يفرع صبا أو تيمم مصعدا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لربع قديم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ينتكف</w:t>
      </w:r>
      <w:r>
        <w:rPr>
          <w:rFonts w:eastAsia="Amiri" w:cs="Amiri" w:ascii="Amiri" w:hAnsi="Amiri"/>
          <w:color w:val="111111"/>
          <w:sz w:val="28"/>
          <w:szCs w:val="28"/>
          <w:rtl w:val="true"/>
          <w:lang w:bidi="ar-SA"/>
        </w:rPr>
        <w:t xml:space="preserve">] </w:t>
      </w:r>
      <w:r>
        <w:rPr>
          <w:rStyle w:val="FootnoteAnchor"/>
          <w:rtl w:val="true"/>
        </w:rPr>
        <w:footnoteReference w:id="396"/>
      </w:r>
      <w:r>
        <w:rPr>
          <w:rFonts w:ascii="IRNazanin" w:hAnsi="IRNazanin" w:eastAsia="IRNazanin"/>
          <w:color w:val="111111"/>
          <w:sz w:val="28"/>
          <w:sz w:val="28"/>
          <w:szCs w:val="28"/>
          <w:rtl w:val="true"/>
          <w:lang w:bidi="fa-IR"/>
        </w:rPr>
        <w:t>الأثر</w:t>
      </w:r>
    </w:p>
    <w:p>
      <w:pPr>
        <w:pStyle w:val="BookText"/>
        <w:rPr/>
      </w:pPr>
      <w:r>
        <w:rPr>
          <w:rFonts w:ascii="Amiri" w:hAnsi="Amiri" w:eastAsia="Amiri" w:cs="Amiri"/>
          <w:color w:val="111111"/>
          <w:sz w:val="28"/>
          <w:sz w:val="28"/>
          <w:szCs w:val="28"/>
          <w:rtl w:val="true"/>
          <w:lang w:bidi="ar-SA"/>
        </w:rPr>
        <w:t xml:space="preserve">دعا أهله بالشام برق فأوجفوا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 متبوعا أضرّ من النظر</w:t>
      </w:r>
    </w:p>
    <w:p>
      <w:pPr>
        <w:pStyle w:val="BookText"/>
        <w:rPr/>
      </w:pPr>
      <w:r>
        <w:rPr>
          <w:rFonts w:ascii="Amiri" w:hAnsi="Amiri" w:eastAsia="Amiri" w:cs="Amiri"/>
          <w:color w:val="111111"/>
          <w:sz w:val="28"/>
          <w:sz w:val="28"/>
          <w:szCs w:val="28"/>
          <w:rtl w:val="true"/>
          <w:lang w:bidi="ar-SA"/>
        </w:rPr>
        <w:t xml:space="preserve">ليستبدلن قلبا و عينا سواهما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أتى قصدا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حشاشتك القدر</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خليلي فيما عشتما أو رأيتما </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اشتاق مضرور إلى من به أضر</w:t>
      </w:r>
    </w:p>
    <w:p>
      <w:pPr>
        <w:pStyle w:val="BookText"/>
        <w:rPr/>
      </w:pPr>
      <w:r>
        <w:rPr>
          <w:rFonts w:ascii="Amiri" w:hAnsi="Amiri" w:eastAsia="Amiri" w:cs="Amiri"/>
          <w:color w:val="111111"/>
          <w:sz w:val="28"/>
          <w:sz w:val="28"/>
          <w:szCs w:val="28"/>
          <w:rtl w:val="true"/>
          <w:lang w:bidi="ar-SA"/>
        </w:rPr>
        <w:t xml:space="preserve">نعم ربما كان الشقاء متيحا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يغطي على سمع ابن آدم و البصر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به أبو عبيدة إلى منزله، فأطعمه و كساه، و حمله، فانصرف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أصاب دواء حسنك 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خاض لك، السلوّ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الربيب</w:t>
      </w:r>
    </w:p>
    <w:p>
      <w:pPr>
        <w:pStyle w:val="BookText"/>
        <w:rPr/>
      </w:pPr>
      <w:r>
        <w:rPr>
          <w:rFonts w:ascii="Amiri" w:hAnsi="Amiri" w:eastAsia="Amiri" w:cs="Amiri"/>
          <w:color w:val="111111"/>
          <w:sz w:val="28"/>
          <w:sz w:val="28"/>
          <w:szCs w:val="28"/>
          <w:rtl w:val="true"/>
          <w:lang w:bidi="ar-SA"/>
        </w:rPr>
        <w:t xml:space="preserve">و أبصر من رقاك منفثات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داؤك كان أعرف بالطبيب</w:t>
      </w:r>
    </w:p>
    <w:p>
      <w:pPr>
        <w:pStyle w:val="BookText"/>
        <w:rPr/>
      </w:pPr>
      <w:r>
        <w:rPr>
          <w:rFonts w:ascii="Amiri" w:hAnsi="Amiri" w:eastAsia="Amiri" w:cs="Amiri"/>
          <w:color w:val="111111"/>
          <w:sz w:val="28"/>
          <w:sz w:val="28"/>
          <w:szCs w:val="28"/>
          <w:rtl w:val="true"/>
          <w:lang w:bidi="ar-SA"/>
        </w:rPr>
        <w:t xml:space="preserve">أخبرنا أبو السعود أحمد بن علي بن المجلي، أنا أبو القاسم بن البسري </w:t>
      </w:r>
      <w:r>
        <w:rPr>
          <w:rStyle w:val="FootnoteAnchor"/>
          <w:rtl w:val="true"/>
        </w:rPr>
        <w:footnoteReference w:id="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عليه و أنا أسمع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أبو الحسن محمّد بن جعفر التميمي يعرف بابن النجار الكوفي فيما أذنت له في روايته، أخبرنا أبو روق الهزّاني، و أبو أحمد الجلودي،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الرياشي عن محمّد بن سلاّم الجمحي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401"/>
      </w:r>
      <w:r>
        <w:rPr>
          <w:rFonts w:ascii="Amiri" w:hAnsi="Amiri" w:eastAsia="Amiri" w:cs="Amiri"/>
          <w:color w:val="111111"/>
          <w:sz w:val="28"/>
          <w:sz w:val="28"/>
          <w:szCs w:val="28"/>
          <w:rtl w:val="true"/>
          <w:lang w:bidi="ar-SA"/>
        </w:rPr>
        <w:t>قيل لنصيب هرم شعرك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هرم عطاؤكم، و كم مدحت ابن حنطب فأعطاني بدورا و عبيدا و ثيابا يعني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أغر إذا الرواق انجاب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مثل الهلال على مثال</w:t>
      </w:r>
    </w:p>
    <w:p>
      <w:pPr>
        <w:pStyle w:val="BookText"/>
        <w:rPr/>
      </w:pPr>
      <w:r>
        <w:rPr>
          <w:rFonts w:ascii="Amiri" w:hAnsi="Amiri" w:eastAsia="Amiri" w:cs="Amiri"/>
          <w:color w:val="111111"/>
          <w:sz w:val="28"/>
          <w:sz w:val="28"/>
          <w:szCs w:val="28"/>
          <w:rtl w:val="true"/>
          <w:lang w:bidi="ar-SA"/>
        </w:rPr>
        <w:t xml:space="preserve">تراءاه العيون كما تراءت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فطرها وضح الهلال</w:t>
      </w:r>
    </w:p>
    <w:p>
      <w:pPr>
        <w:pStyle w:val="BookText"/>
        <w:rPr/>
      </w:pPr>
      <w:r>
        <w:rPr>
          <w:rFonts w:ascii="Amiri" w:hAnsi="Amiri" w:eastAsia="Amiri" w:cs="Amiri"/>
          <w:color w:val="111111"/>
          <w:sz w:val="28"/>
          <w:sz w:val="28"/>
          <w:szCs w:val="28"/>
          <w:rtl w:val="true"/>
          <w:lang w:bidi="ar-SA"/>
        </w:rPr>
        <w:t xml:space="preserve">قرأت على أبي محمّد بن حمزة، عن أبي بكر الخطيب، أنا إبراهيم بن عمر بن أحمد البرمكي، أنا محمّد بن العبّاس الخزاز، أنا أبو عبد اللّه أحمد بن محمّد بن إسحاق المكّي المعروف بحرمي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العلاء، أنا الزبير بن بكّار، حدّثني عمي، حدّثني أيوب بن عباية، حدّثني رجل من بني نوفل بن عبد مناف قال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أصاب النّصيب من المال ما أصاب و كانت عنده أم محجن و كانت سوداء اشتاق إلى البياض، فتزوج امرأة سرية بيضاء، فغضبت أم محجن و غارت عليه،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محجن، </w:t>
      </w:r>
    </w:p>
    <w:p>
      <w:pPr>
        <w:pStyle w:val="BookText"/>
        <w:rPr/>
      </w:pPr>
      <w:r>
        <w:rPr>
          <w:rFonts w:ascii="Amiri" w:hAnsi="Amiri" w:eastAsia="Amiri" w:cs="Amiri"/>
          <w:color w:val="111111"/>
          <w:sz w:val="28"/>
          <w:sz w:val="28"/>
          <w:szCs w:val="28"/>
          <w:rtl w:val="true"/>
          <w:lang w:bidi="ar-SA"/>
        </w:rPr>
        <w:t>ما مثلي يغار عليه، إنّي شيخ كبير، و ما مثلك يغار و أنك لعجوز كبيرة، و ما أحد أكرم عليّ‌ منك، و لا أوجب حقا، فجوّزي هذا الأمر و لا تكدّريه عليّ‌، فرضيت و قرّت، ثم قال لها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أجمع إليك زوجتي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أصلح لذات البين و ألمّ‌ لشعث </w:t>
      </w:r>
      <w:r>
        <w:rPr>
          <w:rStyle w:val="FootnoteAnchor"/>
          <w:rtl w:val="true"/>
        </w:rPr>
        <w:footnoteReference w:id="403"/>
      </w:r>
      <w:r>
        <w:rPr>
          <w:rFonts w:ascii="Amiri" w:hAnsi="Amiri" w:eastAsia="Amiri" w:cs="Amiri"/>
          <w:color w:val="111111"/>
          <w:sz w:val="28"/>
          <w:sz w:val="28"/>
          <w:szCs w:val="28"/>
          <w:rtl w:val="true"/>
          <w:lang w:bidi="ar-SA"/>
        </w:rPr>
        <w:t>و أبعد لشماتة‌؟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افعل، فأعطاها دينارا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أن ترى به خصاصة، أن يفضل عليك، فاعملي لها إذا أصبحت عندك غداء بهذا الدينار، ثم أتى زوجته الجديدة،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أردت أن أجمعك إلى أم محجن غداف و هي مكرمتك، و أكره أن تفضل عليك أم محجن فخذي هذا الدينار فأهدي لها به إذا أصبحت عندها غدا لئلا ترى بك خصاصة، و لا تذكري الدينار إليها، ثم أتى صاحبا له يستصحبه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أجمع بين زوجتي الجديدة إلى أم محجن غدا فائتني مسلّما و إنّي سأستجلسك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للغداء، فإذا تقدمت فسلني عن أحبهما إليّ‌، فإني سأنفر و أعظم ذلك و آبى أن أخبرك</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فإذا أبيت ذلك فاحلف عليّ‌، فلمّا كان الغد زارت زوجته الجديدة أم محجن و مرّ به صديقه فاستجلسه، فلما تغديا أقبل الرجل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محجن، أحبّ‌ أن تخبرني عن أحبّ‌ زوجتيك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أ تسألني عن هذا و هما </w:t>
      </w:r>
      <w:r>
        <w:rPr>
          <w:rStyle w:val="FootnoteAnchor"/>
          <w:rtl w:val="true"/>
        </w:rPr>
        <w:footnoteReference w:id="405"/>
      </w:r>
      <w:r>
        <w:rPr>
          <w:rFonts w:ascii="IRNazanin" w:hAnsi="IRNazanin" w:eastAsia="IRNazanin"/>
          <w:color w:val="111111"/>
          <w:sz w:val="28"/>
          <w:sz w:val="28"/>
          <w:szCs w:val="28"/>
          <w:rtl w:val="true"/>
          <w:lang w:bidi="fa-IR"/>
        </w:rPr>
        <w:t>تسمعان‌؟ ما سأل عن مثل هذا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406"/>
      </w:r>
      <w:r>
        <w:rPr>
          <w:rFonts w:ascii="Amiri" w:hAnsi="Amiri" w:eastAsia="Amiri" w:cs="Amiri"/>
          <w:color w:val="111111"/>
          <w:sz w:val="28"/>
          <w:sz w:val="28"/>
          <w:szCs w:val="28"/>
          <w:rtl w:val="true"/>
          <w:lang w:bidi="ar-SA"/>
        </w:rPr>
        <w:t>فإنّي أقسم عليك لتخبرني، فو اللّه لا أعذرك و لا أقبل إلاّ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فعلت، فأحبهما إليّ‌ صاحبة الدينار، و اللّه لا أزيدك على هذا شيئا، فأعرضت كلّ‌ واحدة منهما تضحك و نفسها مسرورة، و هي تظن أنه عناها بذلك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نا عبد العزيز بن أحمد، أخبرنا أبو محمّد بن أبي نصر، نا أبو الميمون بن راشد، نا وزير </w:t>
      </w:r>
      <w:r>
        <w:rPr>
          <w:rStyle w:val="FootnoteAnchor"/>
          <w:rtl w:val="true"/>
        </w:rPr>
        <w:footnoteReference w:id="407"/>
      </w:r>
      <w:r>
        <w:rPr>
          <w:rFonts w:ascii="Amiri" w:hAnsi="Amiri" w:eastAsia="Amiri" w:cs="Amiri"/>
          <w:color w:val="111111"/>
          <w:sz w:val="28"/>
          <w:sz w:val="28"/>
          <w:szCs w:val="28"/>
          <w:rtl w:val="true"/>
          <w:lang w:bidi="ar-SA"/>
        </w:rPr>
        <w:t>بن محمّد، نا محمّد بن عبد اللّه، حدّثني أبي، حدّثني منجوف بن حبر قال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مررت بدار الزبير فإذا مولى لهم يكنى أبا ريحانة، و كان يخضب بالحناء و الكتم، فسلمت عليه و جلست إليه، فمرّت به جارية و على ظهرها قربة، فقام إليها الشيخ و قال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نصيب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القربة على ظهري فلا،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القربة من على ظهرها و وضعها على ظهره ثم رفعت عقيرتها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فؤادي أسير لا يفك و مهجتي </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تقضّى </w:t>
      </w:r>
      <w:r>
        <w:rPr>
          <w:rStyle w:val="FootnoteAnchor"/>
          <w:rtl w:val="true"/>
        </w:rPr>
        <w:footnoteReference w:id="410"/>
      </w:r>
      <w:r>
        <w:rPr>
          <w:rFonts w:ascii="Amiri" w:hAnsi="Amiri" w:eastAsia="Amiri" w:cs="Amiri"/>
          <w:color w:val="111111"/>
          <w:sz w:val="28"/>
          <w:sz w:val="28"/>
          <w:szCs w:val="28"/>
          <w:rtl w:val="true"/>
          <w:lang w:bidi="ar-SA"/>
        </w:rPr>
        <w:t>و أحزاني عليك تطول</w:t>
      </w:r>
    </w:p>
    <w:p>
      <w:pPr>
        <w:pStyle w:val="BookText"/>
        <w:rPr/>
      </w:pPr>
      <w:r>
        <w:rPr>
          <w:rFonts w:ascii="Amiri" w:hAnsi="Amiri" w:eastAsia="Amiri" w:cs="Amiri"/>
          <w:color w:val="111111"/>
          <w:sz w:val="28"/>
          <w:sz w:val="28"/>
          <w:szCs w:val="28"/>
          <w:rtl w:val="true"/>
          <w:lang w:bidi="ar-SA"/>
        </w:rPr>
        <w:t xml:space="preserve">و لي مقلة قرحى لطول اشتياقها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 أجفان عليك همول</w:t>
      </w:r>
    </w:p>
    <w:p>
      <w:pPr>
        <w:pStyle w:val="BookText"/>
        <w:rPr/>
      </w:pPr>
      <w:r>
        <w:rPr>
          <w:rFonts w:ascii="Amiri" w:hAnsi="Amiri" w:eastAsia="Amiri" w:cs="Amiri"/>
          <w:color w:val="111111"/>
          <w:sz w:val="28"/>
          <w:sz w:val="28"/>
          <w:szCs w:val="28"/>
          <w:rtl w:val="true"/>
          <w:lang w:bidi="ar-SA"/>
        </w:rPr>
        <w:t xml:space="preserve">فديتك، أعدائي كثير لشقوتي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 أشياعي لديك قليل</w:t>
      </w:r>
    </w:p>
    <w:p>
      <w:pPr>
        <w:pStyle w:val="BookText"/>
        <w:rPr/>
      </w:pPr>
      <w:r>
        <w:rPr>
          <w:rFonts w:ascii="Amiri" w:hAnsi="Amiri" w:eastAsia="Amiri" w:cs="Amiri"/>
          <w:color w:val="111111"/>
          <w:sz w:val="28"/>
          <w:sz w:val="28"/>
          <w:szCs w:val="28"/>
          <w:rtl w:val="true"/>
          <w:lang w:bidi="ar-SA"/>
        </w:rPr>
        <w:t xml:space="preserve">و كنت إذا ما جئت جئت 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فأفنيت علاّتي فكيف أقول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فطرب الشيخ، فوقع إلى الأرض، و انشقّت القربة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ريحانة، ما هذا جزائي منك،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 الضرر إلاّ عليّ‌ ثم دخل السوق، فنزع قميصه فباعه و اشترى لها قربة، ثم ملأها فلقيه زيد بن الحسن العلوي،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ريحانة، أحسبك ممن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رَبِحَتْ‌ تِجٰارَتُهُمْ‌ وَ مٰا كٰانُوا مُهْتَدِينَ‌ </w:t>
      </w:r>
      <w:r>
        <w:rPr>
          <w:rStyle w:val="FootnoteAnchor"/>
          <w:rtl w:val="true"/>
        </w:rPr>
        <w:footnoteReference w:id="4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أرجو أن أكون ممن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 عِبٰادِ اَلَّذِينَ‌ يَسْتَمِعُونَ‌ الْقَوْلَ‌ فَيَتَّبِعُونَ‌ أَحْسَنَهُ‌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محمّد بن الفضل، أنا أبو الحسين عبد الغافر بن محمّد الفارسي، أنا أبو سليمان حمد بن محمّد الخطابي أنشدني بعض أصحابنا أنشدنا ابن دريد، أنشدنا أبو حاتم أنشدتني أم الهيثم لنصيب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يمنعني في أن ذكرتها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عللت أصحابي بها ليلة النّفر</w:t>
      </w:r>
    </w:p>
    <w:p>
      <w:pPr>
        <w:pStyle w:val="BookText"/>
        <w:rPr/>
      </w:pPr>
      <w:r>
        <w:rPr>
          <w:rFonts w:ascii="Amiri" w:hAnsi="Amiri" w:eastAsia="Amiri" w:cs="Amiri"/>
          <w:color w:val="111111"/>
          <w:sz w:val="28"/>
          <w:sz w:val="28"/>
          <w:szCs w:val="28"/>
          <w:rtl w:val="true"/>
          <w:lang w:bidi="ar-SA"/>
        </w:rPr>
        <w:t xml:space="preserve">و طربت ما بي من نعاس و من 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بالمطايا من كلال و من فتر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أخبرنا أبو السعود أحمد بن علي بن محمّد، أنا أبو المظفّر بن الحسن السبط‍‌ فيما أجاز لنا </w:t>
      </w:r>
      <w:r>
        <w:rPr>
          <w:rStyle w:val="FootnoteAnchor"/>
          <w:rtl w:val="true"/>
        </w:rPr>
        <w:footnoteReference w:id="414"/>
      </w:r>
      <w:r>
        <w:rPr>
          <w:rFonts w:ascii="Amiri" w:hAnsi="Amiri" w:eastAsia="Amiri" w:cs="Amiri"/>
          <w:color w:val="111111"/>
          <w:sz w:val="28"/>
          <w:sz w:val="28"/>
          <w:szCs w:val="28"/>
          <w:rtl w:val="true"/>
          <w:lang w:bidi="ar-SA"/>
        </w:rPr>
        <w:t>،نا أبو الحسن علي بن محمّد بن عبد اللّه المعدل السكري، أنشدنا أبو عمر محمّد بن عبد الواحد اللغوي الزاهد، أنشدنا السياري عن الفاسي لنصيب</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زال بالكتمان حتى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برجع جواب السائلي عنك أعجم </w:t>
      </w:r>
      <w:bookmarkStart w:id="130" w:name="pg11564_106039"/>
    </w:p>
    <w:p>
      <w:pPr>
        <w:pStyle w:val="BookText"/>
        <w:rPr/>
      </w:pPr>
      <w:bookmarkEnd w:id="130"/>
      <w:r>
        <w:rPr>
          <w:rFonts w:ascii="Amiri" w:hAnsi="Amiri" w:eastAsia="Amiri" w:cs="Amiri"/>
          <w:color w:val="111111"/>
          <w:sz w:val="28"/>
          <w:sz w:val="28"/>
          <w:szCs w:val="28"/>
          <w:rtl w:val="true"/>
          <w:lang w:bidi="ar-SA"/>
        </w:rPr>
        <w:t xml:space="preserve">لا سلم من قول الوشاة و تسلمي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هديت و هل حي على الناس يسلم</w:t>
      </w:r>
    </w:p>
    <w:p>
      <w:p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النسيب، و أبو الوحش المقرئ عنه، و أخبرنا إبراهيم بن علي بن إبراهيم، نا محمّد بن يحيى الصولي، أنشدني ثعلب لنصيب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اشتهت خلقت حتى إذا كملت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تمنّت </w:t>
      </w:r>
      <w:r>
        <w:rPr>
          <w:rStyle w:val="FootnoteAnchor"/>
          <w:rtl w:val="true"/>
        </w:rPr>
        <w:footnoteReference w:id="415"/>
      </w:r>
      <w:r>
        <w:rPr>
          <w:rFonts w:ascii="IRNazanin" w:hAnsi="IRNazanin" w:eastAsia="IRNazanin"/>
          <w:color w:val="111111"/>
          <w:sz w:val="28"/>
          <w:sz w:val="28"/>
          <w:szCs w:val="28"/>
          <w:rtl w:val="true"/>
          <w:lang w:bidi="fa-IR"/>
        </w:rPr>
        <w:t>فلا طول و لا قصر</w:t>
      </w:r>
    </w:p>
    <w:p>
      <w:pPr>
        <w:pStyle w:val="BookText"/>
        <w:rPr/>
      </w:pPr>
      <w:r>
        <w:rPr>
          <w:rFonts w:ascii="Amiri" w:hAnsi="Amiri" w:eastAsia="Amiri" w:cs="Amiri"/>
          <w:color w:val="111111"/>
          <w:sz w:val="28"/>
          <w:sz w:val="28"/>
          <w:szCs w:val="28"/>
          <w:rtl w:val="true"/>
          <w:lang w:bidi="ar-SA"/>
        </w:rPr>
        <w:t xml:space="preserve">جرى بها اللحم حتى عمّ‌ أكعبها </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ملء الثياب فلا هبج و لا فقر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ما زدت زادتك حسنا في تأملها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زادك الطرف حتى يرجع البصر</w:t>
      </w:r>
    </w:p>
    <w:p>
      <w:pPr>
        <w:pStyle w:val="BookText"/>
        <w:rPr/>
      </w:pPr>
      <w:r>
        <w:rPr>
          <w:rFonts w:ascii="Amiri" w:hAnsi="Amiri" w:eastAsia="Amiri" w:cs="Amiri"/>
          <w:color w:val="111111"/>
          <w:sz w:val="28"/>
          <w:sz w:val="28"/>
          <w:szCs w:val="28"/>
          <w:rtl w:val="true"/>
          <w:lang w:bidi="ar-SA"/>
        </w:rPr>
        <w:t>أخبرنا أبو محمّد هبة اللّه بن أحمد بن طاوس، أنا أبو الغنائم بن أبي عثمان، أنا أبو الحسين بن بشران، أنا أبو علي بن صفوان، نا أبو بكر بن أبي الدنيا، نا محمّد بن أيوب النيسابوري، نا العتبي،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النوم نصيبا واضعا إحدى رجليه على الأخرى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جزى اللّه عني المؤنس و لا جزى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خيرا من أراد رداهما</w:t>
      </w:r>
    </w:p>
    <w:p>
      <w:pPr>
        <w:pStyle w:val="BookText"/>
        <w:rPr/>
      </w:pPr>
      <w:r>
        <w:rPr>
          <w:rFonts w:ascii="Amiri" w:hAnsi="Amiri" w:eastAsia="Amiri" w:cs="Amiri"/>
          <w:color w:val="111111"/>
          <w:sz w:val="28"/>
          <w:sz w:val="28"/>
          <w:szCs w:val="28"/>
          <w:rtl w:val="true"/>
          <w:lang w:bidi="ar-SA"/>
        </w:rPr>
        <w:t xml:space="preserve">هما أخواي الصيحان تبايعا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بهلك فهدّا بالفراق أخاهما</w:t>
      </w:r>
    </w:p>
    <w:p>
      <w:pPr>
        <w:pStyle w:val="Heading3"/>
        <w:numPr>
          <w:ilvl w:val="2"/>
          <w:numId w:val="1"/>
        </w:numPr>
        <w:rPr/>
      </w:pPr>
      <w:bookmarkStart w:id="131" w:name="__RefHeading___Toc4396029_73709187"/>
      <w:bookmarkStart w:id="132" w:name="_Toc48"/>
      <w:bookmarkEnd w:id="131"/>
      <w:r>
        <w:rPr>
          <w:rtl w:val="true"/>
        </w:rPr>
        <w:t>ذكر من اسمه نضر</w:t>
      </w:r>
      <w:bookmarkEnd w:id="132"/>
    </w:p>
    <w:p>
      <w:pPr>
        <w:pStyle w:val="Heading4"/>
        <w:numPr>
          <w:ilvl w:val="3"/>
          <w:numId w:val="1"/>
        </w:numPr>
        <w:rPr/>
      </w:pPr>
      <w:bookmarkStart w:id="133" w:name="__RefHeading___Toc4396031_73709187"/>
      <w:bookmarkStart w:id="134" w:name="_Toc49"/>
      <w:bookmarkEnd w:id="133"/>
      <w:r>
        <w:rPr/>
        <w:t>7882</w:t>
      </w:r>
      <w:r>
        <w:rPr>
          <w:rtl w:val="true"/>
        </w:rPr>
        <w:t xml:space="preserve"> - </w:t>
      </w:r>
      <w:r>
        <w:rPr>
          <w:rtl w:val="true"/>
        </w:rPr>
        <w:t>النّضر بن سعيد الأنصاري</w:t>
      </w:r>
      <w:bookmarkEnd w:id="134"/>
    </w:p>
    <w:p>
      <w:pPr>
        <w:pStyle w:val="BookText"/>
        <w:rPr/>
      </w:pPr>
      <w:r>
        <w:rPr>
          <w:rFonts w:ascii="Amiri" w:hAnsi="Amiri" w:eastAsia="Amiri" w:cs="Amiri"/>
          <w:color w:val="111111"/>
          <w:sz w:val="28"/>
          <w:sz w:val="28"/>
          <w:szCs w:val="28"/>
          <w:rtl w:val="true"/>
          <w:lang w:bidi="ar-SA"/>
        </w:rPr>
        <w:t>شاعر كان بالشام عند قتل الوليد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العزيز الكتاني، أنا أبو الحسين بن الميداني، أنا أبو سليمان الربعي، أخبرنا عبد اللّه بن أحمد بن جعفر، أنا محمّد ابن جرير </w:t>
      </w:r>
      <w:r>
        <w:rPr>
          <w:rStyle w:val="FootnoteAnchor"/>
          <w:rtl w:val="true"/>
        </w:rPr>
        <w:footnoteReference w:id="41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 xml:space="preserve">نضر </w:t>
      </w:r>
      <w:r>
        <w:rPr>
          <w:rStyle w:val="FootnoteAnchor"/>
          <w:rtl w:val="true"/>
        </w:rPr>
        <w:footnoteReference w:id="420"/>
      </w:r>
      <w:r>
        <w:rPr>
          <w:rFonts w:ascii="Amiri" w:hAnsi="Amiri" w:eastAsia="Amiri" w:cs="Amiri"/>
          <w:color w:val="111111"/>
          <w:sz w:val="28"/>
          <w:sz w:val="28"/>
          <w:szCs w:val="28"/>
          <w:rtl w:val="true"/>
          <w:lang w:bidi="ar-SA"/>
        </w:rPr>
        <w:t>بن سعيد الأنصاري</w:t>
      </w:r>
      <w:r>
        <w:rPr>
          <w:rFonts w:eastAsia="Amiri" w:cs="Amiri" w:ascii="Amiri" w:hAnsi="Amiri"/>
          <w:color w:val="111111"/>
          <w:sz w:val="28"/>
          <w:szCs w:val="28"/>
          <w:rtl w:val="true"/>
          <w:lang w:bidi="ar-SA"/>
        </w:rPr>
        <w:t xml:space="preserve">: </w:t>
      </w:r>
      <w:bookmarkStart w:id="135" w:name="pg11564_106040"/>
    </w:p>
    <w:p>
      <w:pPr>
        <w:pStyle w:val="BookText"/>
        <w:rPr/>
      </w:pPr>
      <w:bookmarkEnd w:id="135"/>
      <w:r>
        <w:rPr>
          <w:rFonts w:ascii="Amiri" w:hAnsi="Amiri" w:eastAsia="Amiri" w:cs="Amiri"/>
          <w:color w:val="111111"/>
          <w:sz w:val="28"/>
          <w:sz w:val="28"/>
          <w:szCs w:val="28"/>
          <w:rtl w:val="true"/>
          <w:lang w:bidi="ar-SA"/>
        </w:rPr>
        <w:t xml:space="preserve">أبلغ يزيد </w:t>
      </w:r>
      <w:r>
        <w:rPr>
          <w:rStyle w:val="FootnoteAnchor"/>
          <w:rtl w:val="true"/>
        </w:rPr>
        <w:footnoteReference w:id="421"/>
      </w:r>
      <w:r>
        <w:rPr>
          <w:rFonts w:ascii="Amiri" w:hAnsi="Amiri" w:eastAsia="Amiri" w:cs="Amiri"/>
          <w:color w:val="111111"/>
          <w:sz w:val="28"/>
          <w:sz w:val="28"/>
          <w:szCs w:val="28"/>
          <w:rtl w:val="true"/>
          <w:lang w:bidi="ar-SA"/>
        </w:rPr>
        <w:t xml:space="preserve">بني كرز مغلغلة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قد شفيت بغيب كل موتور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قطعت أوصال قنّور على حنق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بصارم من سيوف الهند مأثور</w:t>
      </w:r>
    </w:p>
    <w:p>
      <w:pPr>
        <w:pStyle w:val="BookText"/>
        <w:rPr/>
      </w:pPr>
      <w:r>
        <w:rPr>
          <w:rFonts w:ascii="Amiri" w:hAnsi="Amiri" w:eastAsia="Amiri" w:cs="Amiri"/>
          <w:color w:val="111111"/>
          <w:sz w:val="28"/>
          <w:sz w:val="28"/>
          <w:szCs w:val="28"/>
          <w:rtl w:val="true"/>
          <w:lang w:bidi="ar-SA"/>
        </w:rPr>
        <w:t xml:space="preserve">أمست حلائل قنّور مجدّعة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لصرع العبد قنّور بن قنّور</w:t>
      </w:r>
    </w:p>
    <w:p>
      <w:pPr>
        <w:pStyle w:val="BookText"/>
        <w:rPr/>
      </w:pPr>
      <w:r>
        <w:rPr>
          <w:rFonts w:ascii="Amiri" w:hAnsi="Amiri" w:eastAsia="Amiri" w:cs="Amiri"/>
          <w:color w:val="111111"/>
          <w:sz w:val="28"/>
          <w:sz w:val="28"/>
          <w:szCs w:val="28"/>
          <w:rtl w:val="true"/>
          <w:lang w:bidi="ar-SA"/>
        </w:rPr>
        <w:t xml:space="preserve">ظلّت </w:t>
      </w:r>
      <w:r>
        <w:rPr>
          <w:rStyle w:val="FootnoteAnchor"/>
          <w:rtl w:val="true"/>
        </w:rPr>
        <w:footnoteReference w:id="423"/>
      </w:r>
      <w:r>
        <w:rPr>
          <w:rFonts w:ascii="Amiri" w:hAnsi="Amiri" w:eastAsia="Amiri" w:cs="Amiri"/>
          <w:color w:val="111111"/>
          <w:sz w:val="28"/>
          <w:sz w:val="28"/>
          <w:szCs w:val="28"/>
          <w:rtl w:val="true"/>
          <w:lang w:bidi="ar-SA"/>
        </w:rPr>
        <w:t xml:space="preserve">كلاب دمشق و هي تنهشه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أعضاءه أعضاء خنزير</w:t>
      </w:r>
    </w:p>
    <w:p>
      <w:pPr>
        <w:pStyle w:val="BookText"/>
        <w:rPr/>
      </w:pPr>
      <w:r>
        <w:rPr>
          <w:rFonts w:ascii="Amiri" w:hAnsi="Amiri" w:eastAsia="Amiri" w:cs="Amiri"/>
          <w:color w:val="111111"/>
          <w:sz w:val="28"/>
          <w:sz w:val="28"/>
          <w:szCs w:val="28"/>
          <w:rtl w:val="true"/>
          <w:lang w:bidi="ar-SA"/>
        </w:rPr>
        <w:t xml:space="preserve">غادرن منه بقايا عند مصرعه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أنقاض شلو عن الأطناب مجرور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حكّمت سيفك إذ لم ترض حكمهم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السيف يحكم حكما غير تعذير</w:t>
      </w:r>
    </w:p>
    <w:p>
      <w:pPr>
        <w:pStyle w:val="BookText"/>
        <w:rPr/>
      </w:pPr>
      <w:r>
        <w:rPr>
          <w:rFonts w:ascii="Amiri" w:hAnsi="Amiri" w:eastAsia="Amiri" w:cs="Amiri"/>
          <w:color w:val="111111"/>
          <w:sz w:val="28"/>
          <w:sz w:val="28"/>
          <w:szCs w:val="28"/>
          <w:rtl w:val="true"/>
          <w:lang w:bidi="ar-SA"/>
        </w:rPr>
        <w:t xml:space="preserve">لا ترض منهم إذا ما كنت متّئرا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بكلّ‌ عظيم الملك مشهور</w:t>
      </w:r>
    </w:p>
    <w:p>
      <w:pPr>
        <w:pStyle w:val="BookText"/>
        <w:rPr/>
      </w:pPr>
      <w:r>
        <w:rPr>
          <w:rFonts w:ascii="Amiri" w:hAnsi="Amiri" w:eastAsia="Amiri" w:cs="Amiri"/>
          <w:color w:val="111111"/>
          <w:sz w:val="28"/>
          <w:sz w:val="28"/>
          <w:szCs w:val="28"/>
          <w:rtl w:val="true"/>
          <w:lang w:bidi="ar-SA"/>
        </w:rPr>
        <w:t xml:space="preserve">أشعرت ملك نزار ثم رعتهم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بالخيل تركض بالشّمّ‌ المغاوير</w:t>
      </w:r>
    </w:p>
    <w:p>
      <w:pPr>
        <w:pStyle w:val="BookText"/>
        <w:rPr/>
      </w:pPr>
      <w:r>
        <w:rPr>
          <w:rFonts w:ascii="Amiri" w:hAnsi="Amiri" w:eastAsia="Amiri" w:cs="Amiri"/>
          <w:color w:val="111111"/>
          <w:sz w:val="28"/>
          <w:sz w:val="28"/>
          <w:szCs w:val="28"/>
          <w:rtl w:val="true"/>
          <w:lang w:bidi="ar-SA"/>
        </w:rPr>
        <w:t xml:space="preserve">ما كان في آل قنّور و لا ولدوا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عدلا لبدر سماء ساطع النور</w:t>
      </w:r>
    </w:p>
    <w:p>
      <w:pPr>
        <w:pStyle w:val="BookText"/>
        <w:rPr/>
      </w:pPr>
      <w:r>
        <w:rPr>
          <w:rFonts w:ascii="Amiri" w:hAnsi="Amiri" w:eastAsia="Amiri" w:cs="Amiri"/>
          <w:color w:val="111111"/>
          <w:sz w:val="28"/>
          <w:sz w:val="28"/>
          <w:szCs w:val="28"/>
          <w:rtl w:val="true"/>
          <w:lang w:bidi="ar-SA"/>
        </w:rPr>
        <w:t xml:space="preserve">و هذا الشعر قاله عند قتل الوليد بن يزيد و أصحابه، يحمد فيه يزيد بن خالد بن عبد اللّه ابن يزيد القسري </w:t>
      </w:r>
      <w:r>
        <w:rPr>
          <w:rStyle w:val="FootnoteAnchor"/>
          <w:rtl w:val="true"/>
        </w:rPr>
        <w:footnoteReference w:id="425"/>
      </w:r>
      <w:r>
        <w:rPr>
          <w:rFonts w:ascii="Amiri" w:hAnsi="Amiri" w:eastAsia="Amiri" w:cs="Amiri"/>
          <w:color w:val="111111"/>
          <w:sz w:val="28"/>
          <w:sz w:val="28"/>
          <w:szCs w:val="28"/>
          <w:rtl w:val="true"/>
          <w:lang w:bidi="ar-SA"/>
        </w:rPr>
        <w:t xml:space="preserve">لقيامه في قتله، لأن أباه خالدا </w:t>
      </w:r>
      <w:r>
        <w:rPr>
          <w:rStyle w:val="FootnoteAnchor"/>
          <w:rtl w:val="true"/>
        </w:rPr>
        <w:footnoteReference w:id="426"/>
      </w:r>
      <w:r>
        <w:rPr>
          <w:rFonts w:ascii="Amiri" w:hAnsi="Amiri" w:eastAsia="Amiri" w:cs="Amiri"/>
          <w:color w:val="111111"/>
          <w:sz w:val="28"/>
          <w:sz w:val="28"/>
          <w:szCs w:val="28"/>
          <w:rtl w:val="true"/>
          <w:lang w:bidi="ar-SA"/>
        </w:rPr>
        <w:t>قتل بأمر الوليد بيد عامله يوسف بن عمر</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4396033_73709187"/>
      <w:bookmarkStart w:id="137" w:name="_Toc50"/>
      <w:bookmarkEnd w:id="136"/>
      <w:r>
        <w:rPr/>
        <w:t>7883</w:t>
      </w:r>
      <w:r>
        <w:rPr>
          <w:rtl w:val="true"/>
        </w:rPr>
        <w:t xml:space="preserve"> - </w:t>
      </w:r>
      <w:r>
        <w:rPr>
          <w:rtl w:val="true"/>
        </w:rPr>
        <w:t>النّضر بن شميل أبو عبد اللّه الحموي</w:t>
      </w:r>
      <w:bookmarkEnd w:id="137"/>
    </w:p>
    <w:p>
      <w:pPr>
        <w:pStyle w:val="BookText"/>
        <w:rPr/>
      </w:pPr>
      <w:r>
        <w:rPr>
          <w:rFonts w:ascii="Amiri" w:hAnsi="Amiri" w:eastAsia="Amiri" w:cs="Amiri"/>
          <w:color w:val="111111"/>
          <w:sz w:val="28"/>
          <w:sz w:val="28"/>
          <w:szCs w:val="28"/>
          <w:rtl w:val="true"/>
          <w:lang w:bidi="ar-SA"/>
        </w:rPr>
        <w:t>كان في صحابة هشام بن عبد الملك، و كان عارفا بمناقب العرب و مثالبها، و له في ذلك مناظرة مع خالد بن سلمة المخزومي، كان فيها حاضر الجواب عالما بالصواب</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4396035_73709187"/>
      <w:bookmarkStart w:id="139" w:name="_Toc51"/>
      <w:bookmarkEnd w:id="138"/>
      <w:r>
        <w:rPr/>
        <w:t>7884</w:t>
      </w:r>
      <w:r>
        <w:rPr>
          <w:rtl w:val="true"/>
        </w:rPr>
        <w:t xml:space="preserve"> - </w:t>
      </w:r>
      <w:r>
        <w:rPr>
          <w:rtl w:val="true"/>
        </w:rPr>
        <w:t>النّضر بن عربي أبو روح الباهلي مولاهم الحرّاني</w:t>
      </w:r>
      <w:bookmarkEnd w:id="139"/>
    </w:p>
    <w:p>
      <w:pPr>
        <w:pStyle w:val="BookText"/>
        <w:rPr/>
      </w:pPr>
      <w:r>
        <w:rPr>
          <w:rFonts w:eastAsia="Amiri" w:cs="Amiri" w:ascii="Amiri" w:hAnsi="Amiri"/>
          <w:color w:val="111111"/>
          <w:sz w:val="28"/>
          <w:szCs w:val="28"/>
          <w:lang w:bidi="ar-SA"/>
        </w:rPr>
        <w:t>7884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النّضر بن عربي أبو روح الباهلي مولاهم الحرّاني </w:t>
      </w:r>
      <w:r>
        <w:rPr>
          <w:rStyle w:val="FootnoteAnchor"/>
          <w:rtl w:val="true"/>
        </w:rPr>
        <w:footnoteReference w:id="42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أبي الطّفيل عامر بن واثلة الليثي </w:t>
      </w:r>
      <w:r>
        <w:rPr>
          <w:rStyle w:val="FootnoteAnchor"/>
          <w:rtl w:val="true"/>
        </w:rPr>
        <w:footnoteReference w:id="428"/>
      </w:r>
      <w:r>
        <w:rPr>
          <w:rFonts w:ascii="Amiri" w:hAnsi="Amiri" w:eastAsia="Amiri" w:cs="Amiri"/>
          <w:color w:val="111111"/>
          <w:sz w:val="28"/>
          <w:sz w:val="28"/>
          <w:szCs w:val="28"/>
          <w:rtl w:val="true"/>
          <w:lang w:bidi="ar-SA"/>
        </w:rPr>
        <w:t>،و مكحول، و ميمون بن مهران، و مجاهد، و القاسم بن محمّد، و سالم بن عبد اللّه، و عكرمة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خالد، و عبد اللّه بن محمّد بن نفيل، و أبو صالح عبد الغفّار بن داود الحرّانيون، و أبو ثوبة جرول بن جنفل النميري، و أبو بشر مغيرة بن سقلاب، و عبد اللّه ابن معيد الحرّاني، و عثمان بن عبد الرّحمن الطرائفي، و يحيى بن صالح الوحاظي، و محمّد ابن عبد اللّه بن علاثة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بن عمر، أنا أبو القاسم بن مسعدة، أنا حمزة بن يوسف، أنا أبو أحمد بن عدي </w:t>
      </w:r>
      <w:r>
        <w:rPr>
          <w:rStyle w:val="FootnoteAnchor"/>
          <w:rtl w:val="true"/>
        </w:rPr>
        <w:footnoteReference w:id="429"/>
      </w:r>
      <w:r>
        <w:rPr>
          <w:rFonts w:ascii="Amiri" w:hAnsi="Amiri" w:eastAsia="Amiri" w:cs="Amiri"/>
          <w:color w:val="111111"/>
          <w:sz w:val="28"/>
          <w:sz w:val="28"/>
          <w:szCs w:val="28"/>
          <w:rtl w:val="true"/>
          <w:lang w:bidi="ar-SA"/>
        </w:rPr>
        <w:t xml:space="preserve">،نا أحمد بن هارون البرديجي، نا محمّد بن يحيى بن كثير، نا عبد اللّه بن معيد </w:t>
      </w:r>
      <w:r>
        <w:rPr>
          <w:rStyle w:val="FootnoteAnchor"/>
          <w:rtl w:val="true"/>
        </w:rPr>
        <w:footnoteReference w:id="430"/>
      </w:r>
      <w:r>
        <w:rPr>
          <w:rFonts w:ascii="Amiri" w:hAnsi="Amiri" w:eastAsia="Amiri" w:cs="Amiri"/>
          <w:color w:val="111111"/>
          <w:sz w:val="28"/>
          <w:sz w:val="28"/>
          <w:szCs w:val="28"/>
          <w:rtl w:val="true"/>
          <w:lang w:bidi="ar-SA"/>
        </w:rPr>
        <w:t xml:space="preserve">الحرّاني، نا النّضر بن عربي </w:t>
      </w:r>
      <w:r>
        <w:rPr>
          <w:rStyle w:val="FootnoteAnchor"/>
          <w:rtl w:val="true"/>
        </w:rPr>
        <w:footnoteReference w:id="431"/>
      </w:r>
      <w:r>
        <w:rPr>
          <w:rFonts w:ascii="Amiri" w:hAnsi="Amiri" w:eastAsia="Amiri" w:cs="Amiri"/>
          <w:color w:val="111111"/>
          <w:sz w:val="28"/>
          <w:sz w:val="28"/>
          <w:szCs w:val="28"/>
          <w:rtl w:val="true"/>
          <w:lang w:bidi="ar-SA"/>
        </w:rPr>
        <w:t>،عن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في قبر رسول اللّه صلى اللّه عليه و سلم قطيفة له بيضاء بعلبكية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أنا عبد اللّه بن جعفر البغدادي، نا محمّد بن عمرو بن خالد، نا أبي، نا النّضر بن عربي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بمكة، فرأيت الناس مجتمعين على رجل،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 رسول اللّه صلى اللّه عليه و سلم، هذا عامر بن واثلة، و عليه إزار و رداء، فمسست جلده، فكان ألين شيء</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أبو القاسم هبة اللّه بن عبد اللّه، أنا أبو بكر الخطيب، أنا أحمد بن أبي </w:t>
      </w:r>
      <w:r>
        <w:rPr>
          <w:rStyle w:val="FootnoteAnchor"/>
          <w:rtl w:val="true"/>
        </w:rPr>
        <w:footnoteReference w:id="433"/>
      </w:r>
      <w:r>
        <w:rPr>
          <w:rFonts w:ascii="Amiri" w:hAnsi="Amiri" w:eastAsia="Amiri" w:cs="Amiri"/>
          <w:color w:val="111111"/>
          <w:sz w:val="28"/>
          <w:sz w:val="28"/>
          <w:szCs w:val="28"/>
          <w:rtl w:val="true"/>
          <w:lang w:bidi="ar-SA"/>
        </w:rPr>
        <w:t>جعفر، و علي بن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عبد اللّه بن محمّد الشيباني، حدّثني أحمد ابن جعفر بن مشكان أبو عمر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بالمصّيصة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الحسين بن جابر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بالمصيصة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الغفّار بن داود الحرّاني، نا النّضر بن عربي </w:t>
      </w:r>
      <w:r>
        <w:rPr>
          <w:rStyle w:val="FootnoteAnchor"/>
          <w:rtl w:val="true"/>
        </w:rPr>
        <w:footnoteReference w:id="4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الطّفيل عامر ابن واثلة، و سمعته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سلم و مسست جلده،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ألين من كل شيء مسسته 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12711</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أخبرنا أبو بكر وجيه بن طاهر، أنا أبو صالح المؤذن،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نا عبّاس بن محمّد، نا يحيى، نا أبو صالح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الغفّار بن داود، نا النّضر بن عربي </w:t>
      </w:r>
      <w:r>
        <w:rPr>
          <w:rStyle w:val="FootnoteAnchor"/>
          <w:rtl w:val="true"/>
        </w:rPr>
        <w:footnoteReference w:id="4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الطفيل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مسست جلده فكان ألين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النّضر بن عربي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سالم بن عبد اللّه كثّ‌ اللحية، و رأيت القاسم ابن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437"/>
      </w:r>
      <w:r>
        <w:rPr>
          <w:rFonts w:ascii="Amiri" w:hAnsi="Amiri" w:eastAsia="Amiri" w:cs="Amiri"/>
          <w:color w:val="111111"/>
          <w:sz w:val="28"/>
          <w:sz w:val="28"/>
          <w:szCs w:val="28"/>
          <w:rtl w:val="true"/>
          <w:lang w:bidi="ar-SA"/>
        </w:rPr>
        <w:t xml:space="preserve">طاوس، أنا محمّد بن علي بن أبي عثمان، أنا أبو الحسين بن بشران، أنا أبو علي بن صفوان، أنا أبو بكر بن أبي الدنيا، حدّثني أبو موسى هارون بن سفيان، نا عبد اللّه بن نفيل، نا النّضر 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عمر بن عبد العزيز و كان لا يكاد يبكي إنّما هو منقبض أبدا، كأن عليه حزن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الأصبهاني، أنا أبو الحسين محمّد بن أحمد، أنا أبو حفص عمر بن أحمد، نا خليفة بن خيّاط‍‌ قال </w:t>
      </w:r>
      <w:r>
        <w:rPr>
          <w:rStyle w:val="FootnoteAnchor"/>
          <w:rtl w:val="true"/>
        </w:rPr>
        <w:footnoteReference w:id="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النّضر ابن عربي العامري،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حاتم بن النعمان الباهلي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الحسين، أنا أبو محمّد بن رباح، أنا أبو بكر المهندس، 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أهل الجزيرة النّضر بن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عمر بن منده، أنا الحسن بن محمّد بن أحمد، أنا أبو الحسن أحمد بن محمّد بن عمر، نا ابن أبي الدنيا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قرأت على أبي غالب بن البنّا، عن أبي محمّد الجوهري، أنا ابن عمر بن حيوية، أنا أحمد بن معروف، نا الحسين بن فهم،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سعد قال </w:t>
      </w:r>
      <w:r>
        <w:rPr>
          <w:rStyle w:val="FootnoteAnchor"/>
          <w:rtl w:val="true"/>
        </w:rPr>
        <w:footnoteReference w:id="4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النّضر بن عربي العامري، توفي في خلافة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ضعيف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الشيرازي، أنا أبو الحسن المقرئ، أنا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بن عربي أبو عمر، و كنّاه أبو عبيد بن يعيش، و قال أبو صالح الحرّاني، كنيته أبو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أبو الحسين الأبرقوهي،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قال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النّضر بن عربي أبو عمر،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روح، العامري، مدني </w:t>
      </w:r>
      <w:r>
        <w:rPr>
          <w:rStyle w:val="FootnoteAnchor"/>
          <w:rtl w:val="true"/>
        </w:rPr>
        <w:footnoteReference w:id="441"/>
      </w:r>
      <w:r>
        <w:rPr>
          <w:rFonts w:ascii="Amiri" w:hAnsi="Amiri" w:eastAsia="Amiri" w:cs="Amiri"/>
          <w:color w:val="111111"/>
          <w:sz w:val="28"/>
          <w:sz w:val="28"/>
          <w:szCs w:val="28"/>
          <w:rtl w:val="true"/>
          <w:lang w:bidi="ar-SA"/>
        </w:rPr>
        <w:t xml:space="preserve">،روى عن عمر بن عبد العزيز، و مجاهد، و عطاء، و عكرمة، و مكحول، و ميمون بن مهران، و نافع مولى ابن عمر، و عاصم بن عمر، و خارجة بن عبد اللّه، روى عنه وكيع، و محمّد بن ربيعة، و أبو أسامة، و الحسن بن سوار المروزي، و يحيى بن صالح الوحاظي، و عمرو بن خالد، و ابن نفيل، و عيسى بن مرحوم، و ابنه بسر </w:t>
      </w:r>
      <w:r>
        <w:rPr>
          <w:rStyle w:val="FootnoteAnchor"/>
          <w:rtl w:val="true"/>
        </w:rPr>
        <w:footnoteReference w:id="442"/>
      </w:r>
      <w:r>
        <w:rPr>
          <w:rFonts w:ascii="Amiri" w:hAnsi="Amiri" w:eastAsia="Amiri" w:cs="Amiri"/>
          <w:color w:val="111111"/>
          <w:sz w:val="28"/>
          <w:sz w:val="28"/>
          <w:szCs w:val="28"/>
          <w:rtl w:val="true"/>
          <w:lang w:bidi="ar-SA"/>
        </w:rPr>
        <w:t>بن عبيس،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روح النّضر بن عربي عن مجاهد، روى عنه النفيلي، و يقال أبو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روح النّضر بن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بن أبي الصقر، أنا أبو بكر المهندس، أنا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روح النّضر بن عربي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w:t>
      </w:r>
    </w:p>
    <w:p>
      <w:pPr>
        <w:pStyle w:val="BookText"/>
        <w:rPr/>
      </w:pPr>
      <w:r>
        <w:rPr>
          <w:rFonts w:ascii="Amiri" w:hAnsi="Amiri" w:eastAsia="Amiri" w:cs="Amiri"/>
          <w:color w:val="111111"/>
          <w:sz w:val="28"/>
          <w:sz w:val="28"/>
          <w:szCs w:val="28"/>
          <w:rtl w:val="true"/>
          <w:lang w:bidi="ar-SA"/>
        </w:rPr>
        <w:t xml:space="preserve">أبو أحمد بن عدي، قال </w:t>
      </w:r>
      <w:r>
        <w:rPr>
          <w:rStyle w:val="FootnoteAnchor"/>
          <w:rtl w:val="true"/>
        </w:rPr>
        <w:footnoteReference w:id="4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عروبة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بن عربي كان ينزل حرّان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معدان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مولى 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معدان، و محمّد بن يحيى بن كثير،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أبا جعفر بن نفيل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أبو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الحسن الفرضي، عن أبي العباس أحمد بن إبراهيم الرازي، أنا أبو القاسم هبة اللّه بن إبراهيم بن عمر بن الصوّاف، أنا أبو الحسن علي بن الحسين بن بندار الأذني </w:t>
      </w:r>
      <w:r>
        <w:rPr>
          <w:rStyle w:val="FootnoteAnchor"/>
          <w:rtl w:val="true"/>
        </w:rPr>
        <w:footnoteReference w:id="444"/>
      </w:r>
      <w:r>
        <w:rPr>
          <w:rFonts w:ascii="Amiri" w:hAnsi="Amiri" w:eastAsia="Amiri" w:cs="Amiri"/>
          <w:color w:val="111111"/>
          <w:sz w:val="28"/>
          <w:sz w:val="28"/>
          <w:szCs w:val="28"/>
          <w:rtl w:val="true"/>
          <w:lang w:bidi="ar-SA"/>
        </w:rPr>
        <w:t xml:space="preserve">،أنا أبو عروبة الحسين بن محمّد بن مودود </w:t>
      </w:r>
      <w:r>
        <w:rPr>
          <w:rStyle w:val="FootnoteAnchor"/>
          <w:rtl w:val="true"/>
        </w:rPr>
        <w:footnoteReference w:id="445"/>
      </w:r>
      <w:r>
        <w:rPr>
          <w:rFonts w:ascii="Amiri" w:hAnsi="Amiri" w:eastAsia="Amiri" w:cs="Amiri"/>
          <w:color w:val="111111"/>
          <w:sz w:val="28"/>
          <w:sz w:val="28"/>
          <w:szCs w:val="28"/>
          <w:rtl w:val="true"/>
          <w:lang w:bidi="ar-SA"/>
        </w:rPr>
        <w:t>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بن عربي كان ينزل حرّان، نا محمّد بن معدان، و محمّد بن يحيى بن كثير،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بن نفيل،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أبو روح، و حدّثني محمّد بن معدان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مولى 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بن 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عمر </w:t>
      </w:r>
      <w:r>
        <w:rPr>
          <w:rStyle w:val="FootnoteAnchor"/>
          <w:rtl w:val="true"/>
        </w:rPr>
        <w:footnoteReference w:id="446"/>
      </w:r>
      <w:r>
        <w:rPr>
          <w:rFonts w:ascii="Amiri" w:hAnsi="Amiri" w:eastAsia="Amiri" w:cs="Amiri"/>
          <w:color w:val="111111"/>
          <w:sz w:val="28"/>
          <w:sz w:val="28"/>
          <w:szCs w:val="28"/>
          <w:rtl w:val="true"/>
          <w:lang w:bidi="ar-SA"/>
        </w:rPr>
        <w:t>،و يقال أبو روح، النّضر بن عربي الباهلي، مولاهم الجزري، نزل حرّان، رأى أبا الطفيل عامر بن واثلة، و القاسم بن محمّد بن أبي بكر، و سالم بن عبد اللّه بن عمر، و سمع أبا الحجاج مجاهد بن جبر، روى عنه سليم بن مسلم، و عبد الغفّار بن داود، كنّاه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الفتح المحاملي، أنا أبو الحسن الدارقطني،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النّضر بن عربي أبو عمر، كنّاه عبيد بن يعيش،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أبو روح، رأى أبا الطفيل عامر بن واثلة، و روى عن عكرمة، و سمع من شريك بن عبد اللّه القاضي النخعي، روى عنه بشر بن عبيس بن مرحوم و غيره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زكريا البخاري، و حدّثنا خالي أبو المعالي </w:t>
      </w:r>
    </w:p>
    <w:p>
      <w:pPr>
        <w:pStyle w:val="BookText"/>
        <w:rPr/>
      </w:pPr>
      <w:r>
        <w:rPr>
          <w:rFonts w:ascii="Amiri" w:hAnsi="Amiri" w:eastAsia="Amiri" w:cs="Amiri"/>
          <w:color w:val="111111"/>
          <w:sz w:val="28"/>
          <w:sz w:val="28"/>
          <w:szCs w:val="28"/>
          <w:rtl w:val="true"/>
          <w:lang w:bidi="ar-SA"/>
        </w:rPr>
        <w:t>محمّد بن يحيى القاضي، نا نصر بن إبراهيم الزاهد، أخبرنا أبو زكريا، 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بالعين و الراء و الباء النّضر بن عربي رأى أبا الطفيل، و سمع عكرمة، روى عنه عمرو </w:t>
      </w:r>
      <w:r>
        <w:rPr>
          <w:rStyle w:val="FootnoteAnchor"/>
          <w:rtl w:val="true"/>
        </w:rPr>
        <w:footnoteReference w:id="447"/>
      </w:r>
      <w:r>
        <w:rPr>
          <w:rFonts w:ascii="IRNazanin" w:hAnsi="IRNazanin" w:eastAsia="IRNazanin"/>
          <w:color w:val="111111"/>
          <w:sz w:val="28"/>
          <w:sz w:val="28"/>
          <w:szCs w:val="28"/>
          <w:rtl w:val="true"/>
          <w:lang w:bidi="fa-IR"/>
        </w:rPr>
        <w:t xml:space="preserve">بن خالد </w:t>
      </w:r>
      <w:r>
        <w:rPr>
          <w:rStyle w:val="FootnoteAnchor"/>
          <w:rtl w:val="true"/>
        </w:rPr>
        <w:footnoteReference w:id="448"/>
      </w:r>
      <w:r>
        <w:rPr>
          <w:rFonts w:ascii="Amiri" w:hAnsi="Amiri" w:eastAsia="Amiri" w:cs="Amiri"/>
          <w:color w:val="111111"/>
          <w:sz w:val="28"/>
          <w:sz w:val="28"/>
          <w:szCs w:val="28"/>
          <w:rtl w:val="true"/>
          <w:lang w:bidi="ar-SA"/>
        </w:rPr>
        <w:t>،و معافى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أبي نصر بن ماكولا قال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عربي بفتح العين و بالراء، و كسر الباء </w:t>
      </w:r>
      <w:r>
        <w:rPr>
          <w:rStyle w:val="FootnoteAnchor"/>
          <w:rtl w:val="true"/>
        </w:rPr>
        <w:footnoteReference w:id="450"/>
      </w:r>
      <w:r>
        <w:rPr>
          <w:rFonts w:ascii="Amiri" w:hAnsi="Amiri" w:eastAsia="Amiri" w:cs="Amiri"/>
          <w:color w:val="111111"/>
          <w:sz w:val="28"/>
          <w:sz w:val="28"/>
          <w:szCs w:val="28"/>
          <w:rtl w:val="true"/>
          <w:lang w:bidi="ar-SA"/>
        </w:rPr>
        <w:t>المعجمة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بن عربي، رأى أبا الطّفيل، و روى عن عكرمة و غيره، روى عنه فليح بن سليمان، و عمرو بن خالد، و معافى بن سليمان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451"/>
      </w:r>
      <w:r>
        <w:rPr>
          <w:rFonts w:ascii="Amiri" w:hAnsi="Amiri" w:eastAsia="Amiri" w:cs="Amiri"/>
          <w:color w:val="111111"/>
          <w:sz w:val="28"/>
          <w:sz w:val="28"/>
          <w:szCs w:val="28"/>
          <w:rtl w:val="true"/>
          <w:lang w:bidi="ar-SA"/>
        </w:rPr>
        <w:t>في باب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بن عربي أبو عمر، و قيل أبو روح، رأى أبا الطفيل، روى عن عكرمة، و سمع من شريك القاضي، روى عنه بشر بن عبيس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بكر أحمد بن محمّد بن الحجّاج المروذي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عن النّضر بن عربي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 بأس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الفضل بن ناصر، عن أبي الفضل المكّي، أنا أبو نصر عبيد اللّه بن سعد، أنا أبو الحسن الخصيب بن عبد اللّه، أخبرني عبد الكريم بن عبد الرّحمن، أخبرني أبي، أنا عبد اللّه بن محمّد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عن النضر بن عربي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 بأس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نا أبو بكر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محمّد ابن إبراهيم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بن عربي ما حاله‌؟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 بن عربي لا بأس به، و ليس بذاك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بكر الشّحّامي، أنا أبو صالح المؤذن، أنا أبو الحسن بن السقا، نا محمّد بن يعقوب، نا عباس </w:t>
      </w:r>
      <w:r>
        <w:rPr>
          <w:rStyle w:val="FootnoteAnchor"/>
          <w:rtl w:val="true"/>
        </w:rPr>
        <w:footnoteReference w:id="456"/>
      </w:r>
      <w:r>
        <w:rPr>
          <w:rFonts w:ascii="Amiri" w:hAnsi="Amiri" w:eastAsia="Amiri" w:cs="Amiri"/>
          <w:color w:val="111111"/>
          <w:sz w:val="28"/>
          <w:sz w:val="28"/>
          <w:szCs w:val="28"/>
          <w:rtl w:val="true"/>
          <w:lang w:bidi="ar-SA"/>
        </w:rPr>
        <w:t>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بن عربي كان حرانيا، و 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الفتح نصر بن محمّد الشافعي، عن أبي الحسين المبارك بن عبد الجبّار، أنا أبو محمّد الجوهري، أنا أبو عمر بن حيّوية، أنا محمّد بن القاسم بن جعفر، نا إبراهيم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يعني يحيى عن النّضر بن عربي‌؟ فقال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البركات بن المبارك، أنا ثابت بن منصور، أنا أبو العلاء الواسطي، أنا محمّد بن أحمد البابسيري، أنا الأحوص بن المفضل، 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عن 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بن عربي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قال </w:t>
      </w:r>
      <w:r>
        <w:rPr>
          <w:rStyle w:val="FootnoteAnchor"/>
          <w:rtl w:val="true"/>
        </w:rPr>
        <w:footnoteReference w:id="4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أبي عن 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بن عربي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علي بن الحسين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بن نمير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بن عربي ثقة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أبي عن النّضر بن عربي‌؟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أسند حديثا واحدا، و سئل أبو زرعة عن النّضر بن عربي‌؟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حراني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عبد اللّه محمّد بن إبراهيم الكناني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حاتم الرازي عن أبي روح النّضر بن عربي،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الحديث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w:t>
      </w:r>
      <w:bookmarkStart w:id="140" w:name="pg11564_106047"/>
    </w:p>
    <w:p>
      <w:pPr>
        <w:pStyle w:val="BookText"/>
        <w:rPr/>
      </w:pPr>
      <w:bookmarkEnd w:id="140"/>
      <w:r>
        <w:rPr>
          <w:rFonts w:ascii="Amiri" w:hAnsi="Amiri" w:eastAsia="Amiri" w:cs="Amiri"/>
          <w:color w:val="111111"/>
          <w:sz w:val="28"/>
          <w:sz w:val="28"/>
          <w:szCs w:val="28"/>
          <w:rtl w:val="true"/>
          <w:lang w:bidi="ar-SA"/>
        </w:rPr>
        <w:t xml:space="preserve">أنا أبو محمّد بن درستويه، نا يعقوب بن سفيان قال </w:t>
      </w:r>
      <w:r>
        <w:rPr>
          <w:rStyle w:val="FootnoteAnchor"/>
          <w:rtl w:val="true"/>
        </w:rPr>
        <w:footnoteReference w:id="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النّضر بن عربي ثقة، حدّثني عنه أبو صالح الحرّاني، و يحيى بن أبي صالح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أيضا، أنا أبو القاسم بن مسعدة، أنا أبو القاسم السهمي، أنا أبو علي ابن عدي قال </w:t>
      </w:r>
      <w:r>
        <w:rPr>
          <w:rStyle w:val="FootnoteAnchor"/>
          <w:rtl w:val="true"/>
        </w:rPr>
        <w:footnoteReference w:id="4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النّضر بن عربي أبو روح العامري جزري، رأيت له أحاديث مستقيمة عن من يرويه عنه، و أرجو أنه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نا محمّد بن عثمان بن أبي شيبة، نا هاشم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النّضر بن عربي مولى بني عامر زمن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العباس الرازي، أنا هبة اللّه بن إبراهيم بن عمر، نا علي بن الحسين الأذني، أنا أبو عروبة الحرّاني، حدّثني إسحاق بن زيد، و محمّد بن يحيى بن كثير، و محمّد بن معدان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أبا جعفر بن نفيل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نضر بن عربي سنة ثمان و ستين و مائة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إليّ‌ أبو نصر بن القشيري، أخبرنا أبو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زكريا العنبري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البوسنجي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الفضيلي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قرأت على أبي محمّد السّلمي، عن أبي محمّد التميمي، أنا مكي بن محمّد، أنا أبو سليمان بن زبر، أخبرنا أبي، حدّثنا علي بن عثمان النفيلي، نا أبو جعفر بن نفيل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النّضر بن عربي سنة ثمان و ستين</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4396037_73709187"/>
      <w:bookmarkStart w:id="142" w:name="_Toc52"/>
      <w:bookmarkEnd w:id="141"/>
      <w:r>
        <w:rPr/>
        <w:t>7885</w:t>
      </w:r>
      <w:r>
        <w:rPr>
          <w:rtl w:val="true"/>
        </w:rPr>
        <w:t xml:space="preserve"> - </w:t>
      </w:r>
      <w:r>
        <w:rPr>
          <w:rtl w:val="true"/>
        </w:rPr>
        <w:t>النّضر بن عبّاد بن عائذ</w:t>
      </w:r>
      <w:bookmarkEnd w:id="142"/>
    </w:p>
    <w:p>
      <w:pPr>
        <w:pStyle w:val="BookText"/>
        <w:rPr/>
      </w:pPr>
      <w:r>
        <w:rPr>
          <w:rFonts w:ascii="IRNazanin" w:hAnsi="IRNazanin" w:eastAsia="IRNazanin"/>
          <w:color w:val="111111"/>
          <w:sz w:val="28"/>
          <w:sz w:val="28"/>
          <w:szCs w:val="28"/>
          <w:rtl w:val="true"/>
          <w:lang w:bidi="fa-IR"/>
        </w:rPr>
        <w:t>شاعر من أهل 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وفد على عبد الملك بن مروان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الحسن رشأ بن نظيف، و أنبأنيه أبو القاسم النسيب، و أبو الوحش </w:t>
      </w:r>
      <w:bookmarkStart w:id="143" w:name="pg11564_106048"/>
    </w:p>
    <w:p>
      <w:pPr>
        <w:pStyle w:val="BookText"/>
        <w:rPr/>
      </w:pPr>
      <w:bookmarkEnd w:id="143"/>
      <w:r>
        <w:rPr>
          <w:rFonts w:ascii="Amiri" w:hAnsi="Amiri" w:eastAsia="Amiri" w:cs="Amiri"/>
          <w:color w:val="111111"/>
          <w:sz w:val="28"/>
          <w:sz w:val="28"/>
          <w:szCs w:val="28"/>
          <w:rtl w:val="true"/>
          <w:lang w:bidi="ar-SA"/>
        </w:rPr>
        <w:t>المقرئ عنه، أخبرنا أبو مسلم محمّد بن أحمد بن علي الكاتب، أنا أبو بكر محمّد بن الحسن ابن دريد، نا أبو حاتم 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النّضر بن عبّاد بن عائذ </w:t>
      </w:r>
      <w:r>
        <w:rPr>
          <w:rStyle w:val="FootnoteAnchor"/>
          <w:rtl w:val="true"/>
        </w:rPr>
        <w:footnoteReference w:id="463"/>
      </w:r>
      <w:r>
        <w:rPr>
          <w:rFonts w:ascii="Amiri" w:hAnsi="Amiri" w:eastAsia="Amiri" w:cs="Amiri"/>
          <w:color w:val="111111"/>
          <w:sz w:val="28"/>
          <w:sz w:val="28"/>
          <w:szCs w:val="28"/>
          <w:rtl w:val="true"/>
          <w:lang w:bidi="ar-SA"/>
        </w:rPr>
        <w:t>في بعث إلى الأزارقة فأبلى و قاتل قتالا شديدا، فلما وفد الحجّاج إلى عبد الملك بأهل البلاء أنشد عبد الملك قول النّضر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ليت حجاج بن يوسف 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بلائي إذا خامر </w:t>
      </w:r>
      <w:r>
        <w:rPr>
          <w:rStyle w:val="FootnoteAnchor"/>
          <w:rtl w:val="true"/>
        </w:rPr>
        <w:footnoteReference w:id="464"/>
      </w:r>
      <w:r>
        <w:rPr>
          <w:rFonts w:ascii="Amiri" w:hAnsi="Amiri" w:eastAsia="Amiri" w:cs="Amiri"/>
          <w:color w:val="111111"/>
          <w:sz w:val="28"/>
          <w:sz w:val="28"/>
          <w:szCs w:val="28"/>
          <w:rtl w:val="true"/>
          <w:lang w:bidi="ar-SA"/>
        </w:rPr>
        <w:t>الكماة و وقفوا</w:t>
      </w:r>
    </w:p>
    <w:p>
      <w:pPr>
        <w:pStyle w:val="BookText"/>
        <w:rPr/>
      </w:pPr>
      <w:r>
        <w:rPr>
          <w:rFonts w:ascii="Amiri" w:hAnsi="Amiri" w:eastAsia="Amiri" w:cs="Amiri"/>
          <w:color w:val="111111"/>
          <w:sz w:val="28"/>
          <w:sz w:val="28"/>
          <w:szCs w:val="28"/>
          <w:rtl w:val="true"/>
          <w:lang w:bidi="ar-SA"/>
        </w:rPr>
        <w:t xml:space="preserve">جعلت جوادي للرماح دريه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سوارح </w:t>
      </w:r>
      <w:r>
        <w:rPr>
          <w:rStyle w:val="FootnoteAnchor"/>
          <w:rtl w:val="true"/>
        </w:rPr>
        <w:footnoteReference w:id="465"/>
      </w:r>
      <w:r>
        <w:rPr>
          <w:rFonts w:ascii="Amiri" w:hAnsi="Amiri" w:eastAsia="Amiri" w:cs="Amiri"/>
          <w:color w:val="111111"/>
          <w:sz w:val="28"/>
          <w:sz w:val="28"/>
          <w:szCs w:val="28"/>
          <w:rtl w:val="true"/>
          <w:lang w:bidi="ar-SA"/>
        </w:rPr>
        <w:t>فيه السمهري المثقف</w:t>
      </w:r>
    </w:p>
    <w:p>
      <w:pPr>
        <w:pStyle w:val="BookText"/>
        <w:rPr/>
      </w:pPr>
      <w:r>
        <w:rPr>
          <w:rFonts w:ascii="Amiri" w:hAnsi="Amiri" w:eastAsia="Amiri" w:cs="Amiri"/>
          <w:color w:val="111111"/>
          <w:sz w:val="28"/>
          <w:sz w:val="28"/>
          <w:szCs w:val="28"/>
          <w:rtl w:val="true"/>
          <w:lang w:bidi="ar-SA"/>
        </w:rPr>
        <w:t xml:space="preserve">و قاتلت حتى هرب السيف عضبه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لقاؤهم مرّ من الموت مرعف</w:t>
      </w:r>
    </w:p>
    <w:p>
      <w:pPr>
        <w:pStyle w:val="BookText"/>
        <w:rPr/>
      </w:pPr>
      <w:r>
        <w:rPr>
          <w:rFonts w:ascii="Amiri" w:hAnsi="Amiri" w:eastAsia="Amiri" w:cs="Amiri"/>
          <w:color w:val="111111"/>
          <w:sz w:val="28"/>
          <w:sz w:val="28"/>
          <w:szCs w:val="28"/>
          <w:rtl w:val="true"/>
          <w:lang w:bidi="ar-SA"/>
        </w:rPr>
        <w:t>فأمر عبد الملك بن الحجّاج بإنفاذه إليه فأجزل عطاءه، و ألحقه بالشرف، ثم قتله الحجّاج بعد ذلك في أصحاب ابن الأشعث</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4396039_73709187"/>
      <w:bookmarkStart w:id="145" w:name="_Toc53"/>
      <w:bookmarkEnd w:id="144"/>
      <w:r>
        <w:rPr/>
        <w:t>7886</w:t>
      </w:r>
      <w:r>
        <w:rPr>
          <w:rtl w:val="true"/>
        </w:rPr>
        <w:t xml:space="preserve"> - </w:t>
      </w:r>
      <w:r>
        <w:rPr>
          <w:rtl w:val="true"/>
        </w:rPr>
        <w:t>النّضر بن عبد الرّحمن بن إبراهيم</w:t>
      </w:r>
      <w:bookmarkEnd w:id="145"/>
    </w:p>
    <w:p>
      <w:pPr>
        <w:pStyle w:val="BookText"/>
        <w:rPr/>
      </w:pPr>
      <w:r>
        <w:rPr>
          <w:rFonts w:ascii="Amiri" w:hAnsi="Amiri" w:eastAsia="Amiri" w:cs="Amiri"/>
          <w:color w:val="111111"/>
          <w:sz w:val="28"/>
          <w:sz w:val="28"/>
          <w:szCs w:val="28"/>
          <w:rtl w:val="true"/>
          <w:lang w:bidi="ar-SA"/>
        </w:rPr>
        <w:t>حدّث عن عمّار بن عمرو الجنبي قاضي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بكر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محمّد بن الفضل، أنا الفضل بن علي الحنفي، أنا أبو سعيد النقّاش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محمّد بن علي بن عمرو، أنا محمّد بن عبد اللّه الشافعي، نا نضر بن عبد الرّحمن بن إبراهيم الدمشقي، نا عمّار بن عمرو الجنبي قاضي أهل مكة، نا حفص بن غياث، عن الأعمش، عن زيد بن وهب، عن أبي ظبيان </w:t>
      </w:r>
      <w:r>
        <w:rPr>
          <w:rStyle w:val="FootnoteAnchor"/>
          <w:rtl w:val="true"/>
        </w:rPr>
        <w:footnoteReference w:id="466"/>
      </w:r>
      <w:r>
        <w:rPr>
          <w:rFonts w:ascii="Amiri" w:hAnsi="Amiri" w:eastAsia="Amiri" w:cs="Amiri"/>
          <w:color w:val="111111"/>
          <w:sz w:val="28"/>
          <w:sz w:val="28"/>
          <w:szCs w:val="28"/>
          <w:rtl w:val="true"/>
          <w:lang w:bidi="ar-SA"/>
        </w:rPr>
        <w:t>عن جرير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يرحم الناس لا يرحمه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كذا في كتاب الشافعي عن زيد بن وهب، عن أبي ظبيان،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ظبيان</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4396041_73709187"/>
      <w:bookmarkStart w:id="147" w:name="_Toc54"/>
      <w:bookmarkEnd w:id="146"/>
      <w:r>
        <w:rPr/>
        <w:t>7887</w:t>
      </w:r>
      <w:r>
        <w:rPr>
          <w:rtl w:val="true"/>
        </w:rPr>
        <w:t xml:space="preserve"> - </w:t>
      </w:r>
      <w:r>
        <w:rPr>
          <w:rtl w:val="true"/>
        </w:rPr>
        <w:t>النّضر بن عمرو المقرائي  الحميري</w:t>
      </w:r>
      <w:bookmarkEnd w:id="147"/>
    </w:p>
    <w:p>
      <w:pPr>
        <w:pStyle w:val="BookText"/>
        <w:rPr/>
      </w:pPr>
      <w:r>
        <w:rPr>
          <w:rFonts w:eastAsia="Amiri" w:cs="Amiri" w:ascii="Amiri" w:hAnsi="Amiri"/>
          <w:color w:val="111111"/>
          <w:sz w:val="28"/>
          <w:szCs w:val="28"/>
          <w:lang w:bidi="ar-SA"/>
        </w:rPr>
        <w:t>7887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النّضر بن عمرو المقرائي </w:t>
      </w:r>
      <w:r>
        <w:rPr>
          <w:rStyle w:val="FootnoteAnchor"/>
          <w:rtl w:val="true"/>
        </w:rPr>
        <w:footnoteReference w:id="467"/>
      </w:r>
      <w:r>
        <w:rPr>
          <w:rFonts w:ascii="Amiri" w:hAnsi="Amiri" w:eastAsia="Amiri" w:cs="Amiri"/>
          <w:color w:val="111111"/>
          <w:sz w:val="28"/>
          <w:sz w:val="28"/>
          <w:szCs w:val="28"/>
          <w:rtl w:val="true"/>
          <w:lang w:bidi="ar-SA"/>
        </w:rPr>
        <w:t xml:space="preserve">الحميري </w:t>
      </w:r>
      <w:r>
        <w:rPr>
          <w:rStyle w:val="FootnoteAnchor"/>
          <w:rtl w:val="true"/>
        </w:rPr>
        <w:footnoteReference w:id="46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 الحسن البصري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فيمن قام في بيعة يزيد بن الوليد الناقص، و قد تقدم ذكره في ترجمة رزين بن ماجد </w:t>
      </w:r>
      <w:r>
        <w:rPr>
          <w:rStyle w:val="FootnoteAnchor"/>
          <w:rtl w:val="true"/>
        </w:rPr>
        <w:footnoteReference w:id="469"/>
      </w:r>
      <w:r>
        <w:rPr>
          <w:rFonts w:ascii="Amiri" w:hAnsi="Amiri" w:eastAsia="Amiri" w:cs="Amiri"/>
          <w:color w:val="111111"/>
          <w:sz w:val="28"/>
          <w:sz w:val="28"/>
          <w:szCs w:val="28"/>
          <w:rtl w:val="true"/>
          <w:lang w:bidi="ar-SA"/>
        </w:rPr>
        <w:t>،و كان على الخاتم الصغير ليزيد بن الوليد، و ولي شرطته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بكر الخطيب، أنا أبو بكر البرقاني، أنا محمّد ابن عبد اللّه بن خميرويه، نا الحسين بن إدريس، أنا محمّد بن عبد اللّه بن عمّار، نا هشام العطّار، نا الوليد، نا أبو عمرو، حدّثني النّضر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الرجلين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أم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شارك عثمان عليا في سوابقه، و لم </w:t>
      </w:r>
      <w:r>
        <w:rPr>
          <w:rStyle w:val="FootnoteAnchor"/>
          <w:rtl w:val="true"/>
        </w:rPr>
        <w:footnoteReference w:id="470"/>
      </w:r>
      <w:r>
        <w:rPr>
          <w:rFonts w:ascii="Amiri" w:hAnsi="Amiri" w:eastAsia="Amiri" w:cs="Amiri"/>
          <w:color w:val="111111"/>
          <w:sz w:val="28"/>
          <w:sz w:val="28"/>
          <w:szCs w:val="28"/>
          <w:rtl w:val="true"/>
          <w:lang w:bidi="ar-SA"/>
        </w:rPr>
        <w:t>يشاركه في حدثه،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لم يشارك معاوية عليا في سوابقه و شاركه في أحداثه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قال </w:t>
      </w:r>
      <w:r>
        <w:rPr>
          <w:rStyle w:val="FootnoteAnchor"/>
          <w:rtl w:val="true"/>
        </w:rPr>
        <w:footnoteReference w:id="4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عبد اللّه القسري البصرة النضر بن عمرو المقرائي الحميري من أهل دمشق الصلاة، ثم عزله في آخر سنة عشر و مائة، و جمع الصلاة و الشرطة و القضاء لبلال بن أبي بردة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خليفة قال </w:t>
      </w:r>
      <w:r>
        <w:rPr>
          <w:rStyle w:val="FootnoteAnchor"/>
          <w:rtl w:val="true"/>
        </w:rPr>
        <w:footnoteReference w:id="472"/>
      </w:r>
      <w:r>
        <w:rPr>
          <w:rFonts w:ascii="Amiri" w:hAnsi="Amiri" w:eastAsia="Amiri" w:cs="Amiri"/>
          <w:color w:val="111111"/>
          <w:sz w:val="28"/>
          <w:sz w:val="28"/>
          <w:szCs w:val="28"/>
          <w:rtl w:val="true"/>
          <w:lang w:bidi="ar-SA"/>
        </w:rPr>
        <w:t>في تسمية كتاب يزيد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و الجند و خاتم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بن عمرو من أهل اليمن مع الحرس</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الحسن بن أبي بكر بن أبي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عاصم الفضيل </w:t>
      </w:r>
      <w:r>
        <w:rPr>
          <w:rStyle w:val="FootnoteAnchor"/>
          <w:rtl w:val="true"/>
        </w:rPr>
        <w:footnoteReference w:id="473"/>
      </w:r>
      <w:r>
        <w:rPr>
          <w:rFonts w:ascii="Amiri" w:hAnsi="Amiri" w:eastAsia="Amiri" w:cs="Amiri"/>
          <w:color w:val="111111"/>
          <w:sz w:val="28"/>
          <w:sz w:val="28"/>
          <w:szCs w:val="28"/>
          <w:rtl w:val="true"/>
          <w:lang w:bidi="ar-SA"/>
        </w:rPr>
        <w:t xml:space="preserve">بن يحيى الفضيلي، </w:t>
      </w:r>
      <w:r>
        <w:rPr>
          <w:rStyle w:val="FootnoteAnchor"/>
          <w:rtl w:val="true"/>
        </w:rPr>
        <w:footnoteReference w:id="474"/>
      </w:r>
      <w:r>
        <w:rPr>
          <w:rFonts w:ascii="Amiri" w:hAnsi="Amiri" w:eastAsia="Amiri" w:cs="Amiri"/>
          <w:color w:val="111111"/>
          <w:sz w:val="28"/>
          <w:sz w:val="28"/>
          <w:szCs w:val="28"/>
          <w:rtl w:val="true"/>
          <w:lang w:bidi="ar-SA"/>
        </w:rPr>
        <w:t>أنا عبد الرّحمن بن أحمد بن أبي شريح، أنا محمّد بن عقيل بن الأزهر البلخي، نا أبو بكر محمّد بن عيسى الطرسوسي، نا حمّاد بن الفياض، نا أبو عبيدة الناجي،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bookmarkStart w:id="148" w:name="pg11564_106050"/>
    </w:p>
    <w:p>
      <w:pPr>
        <w:pStyle w:val="BookText"/>
        <w:rPr/>
      </w:pPr>
      <w:bookmarkEnd w:id="148"/>
      <w:r>
        <w:rPr>
          <w:rFonts w:ascii="Amiri" w:hAnsi="Amiri" w:eastAsia="Amiri" w:cs="Amiri"/>
          <w:color w:val="111111"/>
          <w:sz w:val="28"/>
          <w:sz w:val="28"/>
          <w:szCs w:val="28"/>
          <w:rtl w:val="true"/>
          <w:lang w:bidi="ar-SA"/>
        </w:rPr>
        <w:t xml:space="preserve">لقد أدركت </w:t>
      </w:r>
      <w:r>
        <w:rPr>
          <w:rStyle w:val="FootnoteAnchor"/>
          <w:rtl w:val="true"/>
        </w:rPr>
        <w:footnoteReference w:id="475"/>
      </w:r>
      <w:r>
        <w:rPr>
          <w:rFonts w:ascii="Amiri" w:hAnsi="Amiri" w:eastAsia="Amiri" w:cs="Amiri"/>
          <w:color w:val="111111"/>
          <w:sz w:val="28"/>
          <w:sz w:val="28"/>
          <w:szCs w:val="28"/>
          <w:rtl w:val="true"/>
          <w:lang w:bidi="ar-SA"/>
        </w:rPr>
        <w:t>ممن كان قبلكم كانوا و اللّه</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لكتاب اللّه و سنة نبيهم صلى اللّه عليه و سلم إذا جنّهم الليل قيام على أطرافهم يفترشون وجوههم، تجري دموعهم على خدودهم، يناجون الذي خلقهم في فكاك رقابهم، إذا عملوا الحسنة دانوا في سرهم و سألوا اللّه أن يتقبّلها و إذا عملوا السيئة</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و يسألوا اللّه أن يغفرها لهم من الذنوب، فو اللّه ما زالوا كذلك و على ذلك، و اللّه ما سلموا من الذنوب، و لا نجوا إلاّ بالمغفرة، و أقبل على الأمير النّضر بن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أصبحت و اللّه أيها الأمير مخالفا للقوم في الهدي و السيرة، و إيّاك أن تمنّى الأماني </w:t>
      </w:r>
      <w:r>
        <w:rPr>
          <w:rStyle w:val="FootnoteAnchor"/>
          <w:rtl w:val="true"/>
        </w:rPr>
        <w:footnoteReference w:id="478"/>
      </w:r>
      <w:r>
        <w:rPr>
          <w:rFonts w:ascii="Amiri" w:hAnsi="Amiri" w:eastAsia="Amiri" w:cs="Amiri"/>
          <w:color w:val="111111"/>
          <w:sz w:val="28"/>
          <w:sz w:val="28"/>
          <w:szCs w:val="28"/>
          <w:rtl w:val="true"/>
          <w:lang w:bidi="ar-SA"/>
        </w:rPr>
        <w:t>فترجع فيها فإن أخاك من صدقك و نصح لك في دينك خير ذلك ممن يمنّيك و يغرك</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4396043_73709187"/>
      <w:bookmarkStart w:id="150" w:name="_Toc55"/>
      <w:bookmarkEnd w:id="149"/>
      <w:r>
        <w:rPr/>
        <w:t>7888</w:t>
      </w:r>
      <w:r>
        <w:rPr>
          <w:rtl w:val="true"/>
        </w:rPr>
        <w:t xml:space="preserve"> - </w:t>
      </w:r>
      <w:r>
        <w:rPr>
          <w:rtl w:val="true"/>
        </w:rPr>
        <w:t>النّضر بن محمّد بن خالد أبو محمّد الأسدي البغدادي</w:t>
      </w:r>
      <w:bookmarkEnd w:id="150"/>
    </w:p>
    <w:p>
      <w:pPr>
        <w:pStyle w:val="BookText"/>
        <w:rPr/>
      </w:pPr>
      <w:r>
        <w:rPr>
          <w:rFonts w:ascii="Amiri" w:hAnsi="Amiri" w:eastAsia="Amiri" w:cs="Amiri"/>
          <w:color w:val="111111"/>
          <w:sz w:val="28"/>
          <w:sz w:val="28"/>
          <w:szCs w:val="28"/>
          <w:rtl w:val="true"/>
          <w:lang w:bidi="ar-SA"/>
        </w:rPr>
        <w:t>قدم دمشق و حدّث بها عن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الميمون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479"/>
      </w:r>
      <w:r>
        <w:rPr>
          <w:rFonts w:ascii="IRNazanin" w:hAnsi="IRNazanin" w:eastAsia="IRNazanin"/>
          <w:color w:val="111111"/>
          <w:sz w:val="28"/>
          <w:sz w:val="28"/>
          <w:szCs w:val="28"/>
          <w:rtl w:val="true"/>
          <w:lang w:bidi="fa-IR"/>
        </w:rPr>
        <w:t>و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مضر </w:t>
      </w:r>
      <w:r>
        <w:rPr>
          <w:rStyle w:val="FootnoteAnchor"/>
          <w:rtl w:val="true"/>
        </w:rPr>
        <w:footnoteReference w:id="480"/>
      </w:r>
      <w:r>
        <w:rPr>
          <w:rFonts w:ascii="Amiri" w:hAnsi="Amiri" w:eastAsia="Amiri" w:cs="Amiri"/>
          <w:color w:val="111111"/>
          <w:sz w:val="28"/>
          <w:sz w:val="28"/>
          <w:szCs w:val="28"/>
          <w:rtl w:val="true"/>
          <w:lang w:bidi="ar-SA"/>
        </w:rPr>
        <w:t>بن محمّد، و النّضر تصحيف، و قد تقدم ذكره في ترجمة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عبد العزيز بن أحمد، أنا تمام بن محمّد، أنا أبو الميمون عبد الرّحمن بن عبد اللّه بن عمر بن راشد البجلي، أنا النّضر بن محمّد بن خالد أبو محمّد البغدادي الأسدي بدمشق سنة اثنتين و سبعين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معين، نا يحيى بن أبي زائدة، عن عبيد اللّه بن عمر،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بادروا الصبح بالوتر</w:t>
      </w:r>
      <w:r>
        <w:rPr>
          <w:rFonts w:eastAsia="IRNazanin" w:cs="IRNazanin"/>
          <w:color w:val="111111"/>
          <w:sz w:val="28"/>
          <w:szCs w:val="28"/>
          <w:rtl w:val="true"/>
          <w:lang w:bidi="fa-IR"/>
        </w:rPr>
        <w:t>»[</w:t>
      </w:r>
      <w:r>
        <w:rPr>
          <w:rFonts w:eastAsia="IRNazanin" w:cs="IRNazanin"/>
          <w:color w:val="111111"/>
          <w:sz w:val="28"/>
          <w:szCs w:val="28"/>
          <w:lang w:bidi="fa-IR"/>
        </w:rPr>
        <w:t>12713</w:t>
      </w:r>
      <w:r>
        <w:rPr>
          <w:rFonts w:eastAsia="IRNazanin" w:cs="IRNazanin"/>
          <w:color w:val="111111"/>
          <w:sz w:val="28"/>
          <w:szCs w:val="28"/>
          <w:rtl w:val="true"/>
          <w:lang w:bidi="fa-IR"/>
        </w:rPr>
        <w:t>].</w:t>
      </w:r>
    </w:p>
    <w:p>
      <w:pPr>
        <w:pStyle w:val="Heading4"/>
        <w:numPr>
          <w:ilvl w:val="3"/>
          <w:numId w:val="1"/>
        </w:numPr>
        <w:rPr/>
      </w:pPr>
      <w:bookmarkStart w:id="151" w:name="__RefHeading___Toc4396045_73709187"/>
      <w:bookmarkStart w:id="152" w:name="_Toc56"/>
      <w:bookmarkEnd w:id="151"/>
      <w:r>
        <w:rPr/>
        <w:t>7889</w:t>
      </w:r>
      <w:r>
        <w:rPr>
          <w:rtl w:val="true"/>
        </w:rPr>
        <w:t xml:space="preserve"> - </w:t>
      </w:r>
      <w:r>
        <w:rPr>
          <w:rtl w:val="true"/>
        </w:rPr>
        <w:t>النّضر بن محمّد  بن بعيث أبو الفرج الأزدي البثني</w:t>
      </w:r>
      <w:bookmarkEnd w:id="152"/>
    </w:p>
    <w:p>
      <w:pPr>
        <w:pStyle w:val="BookText"/>
        <w:rPr/>
      </w:pPr>
      <w:r>
        <w:rPr>
          <w:rFonts w:eastAsia="Amiri" w:cs="Amiri" w:ascii="Amiri" w:hAnsi="Amiri"/>
          <w:color w:val="111111"/>
          <w:sz w:val="28"/>
          <w:szCs w:val="28"/>
          <w:lang w:bidi="ar-SA"/>
        </w:rPr>
        <w:t>7889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النّضر بن محمّد </w:t>
      </w:r>
      <w:r>
        <w:rPr>
          <w:rStyle w:val="FootnoteAnchor"/>
          <w:rtl w:val="true"/>
        </w:rPr>
        <w:footnoteReference w:id="481"/>
      </w:r>
      <w:r>
        <w:rPr>
          <w:rFonts w:ascii="Amiri" w:hAnsi="Amiri" w:eastAsia="Amiri" w:cs="Amiri"/>
          <w:color w:val="111111"/>
          <w:sz w:val="28"/>
          <w:sz w:val="28"/>
          <w:szCs w:val="28"/>
          <w:rtl w:val="true"/>
          <w:lang w:bidi="ar-SA"/>
        </w:rPr>
        <w:t xml:space="preserve">بن بعيث أبو الفرج الأزدي البثني </w:t>
      </w:r>
      <w:r>
        <w:rPr>
          <w:rStyle w:val="FootnoteAnchor"/>
          <w:rtl w:val="true"/>
        </w:rPr>
        <w:footnoteReference w:id="482"/>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أهل البثنية من نواحي دمشق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 عن محمّد بن المنكدر، و أبي الزّعيزعة </w:t>
      </w:r>
      <w:r>
        <w:rPr>
          <w:rStyle w:val="FootnoteAnchor"/>
          <w:rtl w:val="true"/>
        </w:rPr>
        <w:footnoteReference w:id="483"/>
      </w:r>
      <w:r>
        <w:rPr>
          <w:rFonts w:ascii="Amiri" w:hAnsi="Amiri" w:eastAsia="Amiri" w:cs="Amiri"/>
          <w:color w:val="111111"/>
          <w:sz w:val="28"/>
          <w:sz w:val="28"/>
          <w:szCs w:val="28"/>
          <w:rtl w:val="true"/>
          <w:lang w:bidi="ar-SA"/>
        </w:rPr>
        <w:t>،و هشام بن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سلمة الطبراني، و أبو بكر عبد الرّحمن بن عبد العزيز،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عبد اللّه الفارسي، و أبو العبّاس الوليد بن مهلب الأزدي، و سهيل بن عبد الرّحمن العكّي، و أحمد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أحمد بن منصور بن بكر بن محمّد بن حيد </w:t>
      </w:r>
      <w:r>
        <w:rPr>
          <w:rStyle w:val="FootnoteAnchor"/>
          <w:rtl w:val="true"/>
        </w:rPr>
        <w:footnoteReference w:id="484"/>
      </w:r>
      <w:r>
        <w:rPr>
          <w:rFonts w:ascii="Amiri" w:hAnsi="Amiri" w:eastAsia="Amiri" w:cs="Amiri"/>
          <w:color w:val="111111"/>
          <w:sz w:val="28"/>
          <w:sz w:val="28"/>
          <w:szCs w:val="28"/>
          <w:rtl w:val="true"/>
          <w:lang w:bidi="ar-SA"/>
        </w:rPr>
        <w:t xml:space="preserve">،أنا جدي أبو منصور، أنا أبو محمّد الحسن بن أحمد المخلدي، نا المؤمّل بن الحسن بن عيسى الماسرجسي، نا عثمان بن سعيد، نا الربيع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روح</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 xml:space="preserve">الحمصي، نا الوليد بن سلمة الأزدي، نا النّضر بن عربي </w:t>
      </w:r>
      <w:r>
        <w:rPr>
          <w:rStyle w:val="FootnoteAnchor"/>
          <w:rtl w:val="true"/>
        </w:rPr>
        <w:footnoteReference w:id="486"/>
      </w:r>
      <w:r>
        <w:rPr>
          <w:rFonts w:ascii="Amiri" w:hAnsi="Amiri" w:eastAsia="Amiri" w:cs="Amiri"/>
          <w:color w:val="111111"/>
          <w:sz w:val="28"/>
          <w:sz w:val="28"/>
          <w:szCs w:val="28"/>
          <w:rtl w:val="true"/>
          <w:lang w:bidi="ar-SA"/>
        </w:rPr>
        <w:t>،عن محمّد بن المنكدر، عن أنس بن مالك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للقلوب صدأ كصدأ النحاس و جلاؤها الاستغفار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كذا قال، و إنما هو النّضر بن محرز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أخبرناه أبو القاسم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السمرقندي، أنا أبو القاسم بن</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 xml:space="preserve">مسعدة، أنا حمزة بن يوسف، أنا أبو أحمد بن عدي </w:t>
      </w:r>
      <w:r>
        <w:rPr>
          <w:rStyle w:val="FootnoteAnchor"/>
          <w:rtl w:val="true"/>
        </w:rPr>
        <w:footnoteReference w:id="489"/>
      </w:r>
      <w:r>
        <w:rPr>
          <w:rFonts w:ascii="Amiri" w:hAnsi="Amiri" w:eastAsia="Amiri" w:cs="Amiri"/>
          <w:color w:val="111111"/>
          <w:sz w:val="28"/>
          <w:sz w:val="28"/>
          <w:szCs w:val="28"/>
          <w:rtl w:val="true"/>
          <w:lang w:bidi="ar-SA"/>
        </w:rPr>
        <w:t>،نا عبد اللّه بن أحمد بن أبي الحواري، نا عمرو بن عثمان، نا الوليد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أحمد بن موسى بن زنجويه، نا إبراهيم بن الوليد بن سلمة، نا أبي، نا نضر بن محرز، عن محمّد بن المنكدر، عن أنس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للقلوب صدأ كصدأ الحديد و جلاؤها الاستغفار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أخبرنا أبو أحمد </w:t>
      </w:r>
      <w:r>
        <w:rPr>
          <w:rStyle w:val="FootnoteAnchor"/>
          <w:rtl w:val="true"/>
        </w:rPr>
        <w:footnoteReference w:id="490"/>
      </w:r>
      <w:r>
        <w:rPr>
          <w:rFonts w:ascii="Amiri" w:hAnsi="Amiri" w:eastAsia="Amiri" w:cs="Amiri"/>
          <w:color w:val="111111"/>
          <w:sz w:val="28"/>
          <w:sz w:val="28"/>
          <w:szCs w:val="28"/>
          <w:rtl w:val="true"/>
          <w:lang w:bidi="ar-SA"/>
        </w:rPr>
        <w:t>،نا ابن قتيبة، نا عبد اللّه بن راشد الكناني، نا عبد الرّحمن ابن عبد اللّه الفارسي، عن النّضر بن محرز، عن محمّد بن المنكدر،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الأعمال أفضل‌؟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 تدخله على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12716</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أخبرنا أبو أحمد </w:t>
      </w:r>
      <w:r>
        <w:rPr>
          <w:rStyle w:val="FootnoteAnchor"/>
          <w:rtl w:val="true"/>
        </w:rPr>
        <w:footnoteReference w:id="491"/>
      </w:r>
      <w:r>
        <w:rPr>
          <w:rFonts w:ascii="Amiri" w:hAnsi="Amiri" w:eastAsia="Amiri" w:cs="Amiri"/>
          <w:color w:val="111111"/>
          <w:sz w:val="28"/>
          <w:sz w:val="28"/>
          <w:szCs w:val="28"/>
          <w:rtl w:val="true"/>
          <w:lang w:bidi="ar-SA"/>
        </w:rPr>
        <w:t xml:space="preserve">،نا صالح بن أبي الجن، نا هلال بن العلاء، نا أبو بكر عبد </w:t>
      </w:r>
    </w:p>
    <w:p>
      <w:pPr>
        <w:pStyle w:val="BookText"/>
        <w:rPr/>
      </w:pPr>
      <w:r>
        <w:rPr>
          <w:rFonts w:ascii="Amiri" w:hAnsi="Amiri" w:eastAsia="Amiri" w:cs="Amiri"/>
          <w:color w:val="111111"/>
          <w:sz w:val="28"/>
          <w:sz w:val="28"/>
          <w:szCs w:val="28"/>
          <w:rtl w:val="true"/>
          <w:lang w:bidi="ar-SA"/>
        </w:rPr>
        <w:t>الرّحمن بن عبد العزيز الفارسي، نا أبو الفرج النّضر بن محرز، عن محمّد بن المنكدر،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يمتلئ جوف الرجل قيحا أو دما خير من أن يمتلئ شعرا مما هجيت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الحسن بن أحمد في كتابه، ثم حدّثنا أبو مسعود المعدل عنه، أنا أبو نعيم الحافظ‍‌، نا محمّد بن عبد الرّحمن بن سهل بن مخلد، حدّثني أحمد بن إبراهيم بن عبد اللّه أبو جعفر بن كموية، نا نصر بن مرزوق، نا أبو حازم عبد الغفّار بن داود، نا محمّد ابن منصور، عن أبي الفرج و هو النضر بن محرز شامي، عن ربيعة بن أبي عبد الرّحمن،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هم حدّاث اللّه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يمش بين اثنين بمراء قط‍‌، و رجل لم يحدث نفسه بزنا قط‍‌، و رجل لم يخلط‍‌ كسبه بربا 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زيد بن الحسن بن زيد بن حمزة العلوي، و أبو علي محمّد بن عبد الواحد بن الفضل القايني </w:t>
      </w:r>
      <w:r>
        <w:rPr>
          <w:rStyle w:val="FootnoteAnchor"/>
          <w:rtl w:val="true"/>
        </w:rPr>
        <w:footnoteReference w:id="493"/>
      </w:r>
      <w:r>
        <w:rPr>
          <w:rFonts w:ascii="Amiri" w:hAnsi="Amiri" w:eastAsia="Amiri" w:cs="Amiri"/>
          <w:color w:val="111111"/>
          <w:sz w:val="28"/>
          <w:sz w:val="28"/>
          <w:szCs w:val="28"/>
          <w:rtl w:val="true"/>
          <w:lang w:bidi="ar-SA"/>
        </w:rPr>
        <w:t>الفقيه، و أبو المناقب سعد بن عبيد بن صخر، و أبو عبد اللّه محمّد بن سليمان بن عبد اللّه بطوس،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سعد علي بن أبي علي عبد اللّه بن أبي صادق الحميري بنيسابور، أخبرنا الأستاذ أبو الحسن علي بن أبي بكر الطرازي، نا أبو العباس الأصم، نا أبو محمّد سعد بن محمّد البيروتي، نا سهيل يعني ابن عبد الرّحمن </w:t>
      </w:r>
      <w:r>
        <w:rPr>
          <w:rStyle w:val="FootnoteAnchor"/>
          <w:rtl w:val="true"/>
        </w:rPr>
        <w:footnoteReference w:id="494"/>
      </w:r>
      <w:r>
        <w:rPr>
          <w:rFonts w:ascii="IRNazanin" w:hAnsi="IRNazanin" w:eastAsia="IRNazanin"/>
          <w:color w:val="111111"/>
          <w:sz w:val="28"/>
          <w:sz w:val="28"/>
          <w:szCs w:val="28"/>
          <w:rtl w:val="true"/>
          <w:lang w:bidi="fa-IR"/>
        </w:rPr>
        <w:t xml:space="preserve">،نا النّضر بن محرز </w:t>
      </w:r>
      <w:r>
        <w:rPr>
          <w:rStyle w:val="FootnoteAnchor"/>
          <w:rtl w:val="true"/>
        </w:rPr>
        <w:footnoteReference w:id="495"/>
      </w:r>
      <w:r>
        <w:rPr>
          <w:rFonts w:ascii="Amiri" w:hAnsi="Amiri" w:eastAsia="Amiri" w:cs="Amiri"/>
          <w:color w:val="111111"/>
          <w:sz w:val="28"/>
          <w:sz w:val="28"/>
          <w:szCs w:val="28"/>
          <w:rtl w:val="true"/>
          <w:lang w:bidi="ar-SA"/>
        </w:rPr>
        <w:t>،نا هشام بن عروة، عن أبيه عن عائشة أن النبي صلى اللّه عليه و سلم لما وجع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 أبا بكر فليصلّ‌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بالناس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أخبرنا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قال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النّضر بن محرز الأزدي، روى عن أبي الزعيزعة، عن مكحول، روى عنه إبراهيم بن الوليد بن سلمة الطبراني، 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مجهول</w:t>
      </w:r>
      <w:r>
        <w:rPr>
          <w:rFonts w:eastAsia="Amiri" w:cs="Amiri" w:ascii="Amiri" w:hAnsi="Amiri"/>
          <w:color w:val="111111"/>
          <w:sz w:val="28"/>
          <w:szCs w:val="28"/>
          <w:rtl w:val="true"/>
          <w:lang w:bidi="ar-SA"/>
        </w:rPr>
        <w:t xml:space="preserve">. </w:t>
      </w:r>
      <w:bookmarkStart w:id="153" w:name="pg11564_106053"/>
    </w:p>
    <w:p>
      <w:pPr>
        <w:pStyle w:val="BookText"/>
        <w:rPr/>
      </w:pPr>
      <w:bookmarkEnd w:id="1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و لم يذكره البخاري في تاريخه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نا حسن بن يوسف، أنا أبو أحمد بن عدي قال </w:t>
      </w:r>
      <w:r>
        <w:rPr>
          <w:rStyle w:val="FootnoteAnchor"/>
          <w:rtl w:val="true"/>
        </w:rPr>
        <w:footnoteReference w:id="4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 بن محرز بن بعيث من أهل البثنية، و هذه الأحاديث بأسانيده غير محفوظة، و ليس للنضر حديث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أبو حاتم بن حبان </w:t>
      </w:r>
      <w:r>
        <w:rPr>
          <w:rStyle w:val="FootnoteAnchor"/>
          <w:rtl w:val="true"/>
        </w:rPr>
        <w:footnoteReference w:id="499"/>
      </w:r>
      <w:r>
        <w:rPr>
          <w:rFonts w:ascii="Amiri" w:hAnsi="Amiri" w:eastAsia="Amiri" w:cs="Amiri"/>
          <w:color w:val="111111"/>
          <w:sz w:val="28"/>
          <w:sz w:val="28"/>
          <w:szCs w:val="28"/>
          <w:rtl w:val="true"/>
          <w:lang w:bidi="ar-SA"/>
        </w:rPr>
        <w:t>فيما حكاه المقدسي عنه النّضر بن محرز بن بعيث من أهل البثنية من الشام، يروي عن محمّد بن المنكدر، روى عنه أهل الشام، منكر الحديث جدا، لا يجوز الاحتجاج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أنا أبو صادق محمّد بن أحمد بن جعفر، أنا أحمد بن محمّد ابن زنجويه، نا أبو أحمد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محرز بالحاء غير معجمة، و بعدها زاء غير معجمة يليها زاي 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بن محرز، روى عن أبي الزعيزعة عن مكحول، روى عنه إبراهيم بن الوليد بن سلمة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بن محرز عداده في الشاميين، روى عن محمّد بن المنكدر، عن أنس بن مالك، 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حدّثنا خالي أبو المعالي القاضي، نا نصر بن إبراهيم، أنا أبو زكريا، نا عبد الغني ابن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بن محرز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عن علي بن هبة اللّه </w:t>
      </w:r>
      <w:r>
        <w:rPr>
          <w:rStyle w:val="FootnoteAnchor"/>
          <w:rtl w:val="true"/>
        </w:rPr>
        <w:footnoteReference w:id="5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نضر بفتح النون و سكون الضاد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بن محرز شامي، يروي عن محمّد بن المنكدر، و أنس، منكر الحديث</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4396047_73709187"/>
      <w:bookmarkStart w:id="155" w:name="_Toc57"/>
      <w:bookmarkEnd w:id="154"/>
      <w:r>
        <w:rPr/>
        <w:t>7890</w:t>
      </w:r>
      <w:r>
        <w:rPr>
          <w:rtl w:val="true"/>
        </w:rPr>
        <w:t xml:space="preserve"> - </w:t>
      </w:r>
      <w:r>
        <w:rPr>
          <w:rtl w:val="true"/>
        </w:rPr>
        <w:t>النّضر بن يحيى بن معرور الكلبي الأخباري</w:t>
      </w:r>
      <w:bookmarkEnd w:id="15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سليمان بن عبيد اللّه بن مروان، و يزيد، و عبد الرّحمن ابني مصاد الكلبي، و أبي بكر بن يزيد بن الوليد، و نوح بن عمرو بن حويّ‌ الأكبر، و يعقوب بن عبد الرّحمن بن سليم الكلبي، و عبد الغفّار بن العبّاس اللخمي</w:t>
      </w:r>
      <w:r>
        <w:rPr>
          <w:rFonts w:eastAsia="Amiri" w:cs="Amiri" w:ascii="Amiri" w:hAnsi="Amiri"/>
          <w:color w:val="111111"/>
          <w:sz w:val="28"/>
          <w:szCs w:val="28"/>
          <w:rtl w:val="true"/>
          <w:lang w:bidi="ar-SA"/>
        </w:rPr>
        <w:t xml:space="preserve">. </w:t>
      </w:r>
      <w:bookmarkStart w:id="156" w:name="pg11564_106054"/>
    </w:p>
    <w:p>
      <w:pPr>
        <w:pStyle w:val="BookText"/>
        <w:rPr/>
      </w:pPr>
      <w:bookmarkEnd w:id="156"/>
      <w:r>
        <w:rPr>
          <w:rFonts w:ascii="Amiri" w:hAnsi="Amiri" w:eastAsia="Amiri" w:cs="Amiri"/>
          <w:color w:val="111111"/>
          <w:sz w:val="28"/>
          <w:sz w:val="28"/>
          <w:szCs w:val="28"/>
          <w:rtl w:val="true"/>
          <w:lang w:bidi="ar-SA"/>
        </w:rPr>
        <w:t>وثّقه ابن عبد الرّحمن الكلبي و جماعة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نوح بن عمرو بن حويّ‌، و صالح بن البختري، ختن مروان بن محمّد الناقد </w:t>
      </w:r>
      <w:r>
        <w:rPr>
          <w:rStyle w:val="FootnoteAnchor"/>
          <w:rtl w:val="true"/>
        </w:rPr>
        <w:footnoteReference w:id="501"/>
      </w:r>
      <w:r>
        <w:rPr>
          <w:rFonts w:ascii="Amiri" w:hAnsi="Amiri" w:eastAsia="Amiri" w:cs="Amiri"/>
          <w:color w:val="111111"/>
          <w:sz w:val="28"/>
          <w:sz w:val="28"/>
          <w:szCs w:val="28"/>
          <w:rtl w:val="true"/>
          <w:lang w:bidi="ar-SA"/>
        </w:rPr>
        <w:t>الطاطري، وصف مقتل الوليد بن يزيد</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4396049_73709187"/>
      <w:bookmarkStart w:id="158" w:name="_Toc58"/>
      <w:bookmarkEnd w:id="157"/>
      <w:r>
        <w:rPr/>
        <w:t>7891</w:t>
      </w:r>
      <w:r>
        <w:rPr>
          <w:rtl w:val="true"/>
        </w:rPr>
        <w:t xml:space="preserve"> - </w:t>
      </w:r>
      <w:r>
        <w:rPr>
          <w:rtl w:val="true"/>
        </w:rPr>
        <w:t>نضلة بن عبيد،</w:t>
      </w:r>
      <w:r>
        <w:rPr>
          <w:rtl w:val="true"/>
        </w:rPr>
        <w:t>[</w:t>
      </w:r>
      <w:r>
        <w:rPr>
          <w:rtl w:val="true"/>
        </w:rPr>
        <w:t>و يقال</w:t>
      </w:r>
      <w:r>
        <w:rPr>
          <w:rtl w:val="true"/>
        </w:rPr>
        <w:t xml:space="preserve">: </w:t>
      </w:r>
      <w:r>
        <w:rPr>
          <w:rtl w:val="true"/>
        </w:rPr>
        <w:t>ابن عمرو</w:t>
      </w:r>
      <w:r>
        <w:rPr>
          <w:rtl w:val="true"/>
        </w:rPr>
        <w:t xml:space="preserve">] </w:t>
      </w:r>
      <w:r>
        <w:rPr>
          <w:rtl w:val="true"/>
        </w:rPr>
        <w:t>و يقال</w:t>
      </w:r>
      <w:r>
        <w:rPr>
          <w:rtl w:val="true"/>
        </w:rPr>
        <w:t xml:space="preserve">: </w:t>
      </w:r>
      <w:r>
        <w:rPr>
          <w:rtl w:val="true"/>
        </w:rPr>
        <w:t>ابن عائذ ،و يقال</w:t>
      </w:r>
      <w:r>
        <w:rPr>
          <w:rtl w:val="true"/>
        </w:rPr>
        <w:t>:</w:t>
      </w:r>
      <w:bookmarkEnd w:id="158"/>
    </w:p>
    <w:p>
      <w:pPr>
        <w:pStyle w:val="BookText"/>
        <w:rPr/>
      </w:pPr>
      <w:r>
        <w:rPr>
          <w:rFonts w:eastAsia="Amiri" w:cs="Amiri" w:ascii="Amiri" w:hAnsi="Amiri"/>
          <w:color w:val="111111"/>
          <w:sz w:val="28"/>
          <w:szCs w:val="28"/>
          <w:lang w:bidi="ar-SA"/>
        </w:rPr>
        <w:t>7891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نضلة بن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عمرو</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عائذ </w:t>
      </w:r>
      <w:r>
        <w:rPr>
          <w:rStyle w:val="FootnoteAnchor"/>
          <w:rtl w:val="true"/>
        </w:rPr>
        <w:footnoteReference w:id="503"/>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عبد اللّه بن الحارث بن حبّان بن ربيعة بن دعبل بن أسد </w:t>
      </w:r>
      <w:r>
        <w:rPr>
          <w:rStyle w:val="FootnoteAnchor"/>
          <w:rtl w:val="true"/>
        </w:rPr>
        <w:footnoteReference w:id="504"/>
      </w:r>
      <w:r>
        <w:rPr>
          <w:rFonts w:ascii="Amiri" w:hAnsi="Amiri" w:eastAsia="Amiri" w:cs="Amiri"/>
          <w:color w:val="111111"/>
          <w:sz w:val="28"/>
          <w:sz w:val="28"/>
          <w:szCs w:val="28"/>
          <w:rtl w:val="true"/>
          <w:lang w:bidi="ar-SA"/>
        </w:rPr>
        <w:t>بن خزيمة</w:t>
      </w:r>
    </w:p>
    <w:p>
      <w:pPr>
        <w:pStyle w:val="BookText"/>
        <w:rPr/>
      </w:pPr>
      <w:r>
        <w:rPr>
          <w:rFonts w:ascii="Amiri" w:hAnsi="Amiri" w:eastAsia="Amiri" w:cs="Amiri"/>
          <w:color w:val="111111"/>
          <w:sz w:val="28"/>
          <w:sz w:val="28"/>
          <w:szCs w:val="28"/>
          <w:rtl w:val="true"/>
          <w:lang w:bidi="ar-SA"/>
        </w:rPr>
        <w:t>ابن مالك بن سلامان بن أسلم بن أفصى،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نضلة،</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نضلة </w:t>
      </w:r>
      <w:r>
        <w:rPr>
          <w:rStyle w:val="FootnoteAnchor"/>
          <w:rtl w:val="true"/>
        </w:rPr>
        <w:footnoteReference w:id="505"/>
      </w:r>
      <w:r>
        <w:rPr>
          <w:rFonts w:ascii="Amiri" w:hAnsi="Amiri" w:eastAsia="Amiri" w:cs="Amiri"/>
          <w:color w:val="111111"/>
          <w:sz w:val="28"/>
          <w:sz w:val="28"/>
          <w:szCs w:val="28"/>
          <w:rtl w:val="true"/>
          <w:lang w:bidi="ar-SA"/>
        </w:rPr>
        <w:t xml:space="preserve">،أبو برزة الأسلمي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صاحب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النبي صلى اللّه عليه و سلم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الحسن البصري، و الأزرق بن قيس، و أبو الوازع جابر بن عمرو الراسبي، و أبو العالية رفيع الرياحي، و أبو الوضيء عباد بن نسيب </w:t>
      </w:r>
      <w:r>
        <w:rPr>
          <w:rStyle w:val="FootnoteAnchor"/>
          <w:rtl w:val="true"/>
        </w:rPr>
        <w:footnoteReference w:id="507"/>
      </w:r>
      <w:r>
        <w:rPr>
          <w:rFonts w:ascii="Amiri" w:hAnsi="Amiri" w:eastAsia="Amiri" w:cs="Amiri"/>
          <w:color w:val="111111"/>
          <w:sz w:val="28"/>
          <w:sz w:val="28"/>
          <w:szCs w:val="28"/>
          <w:rtl w:val="true"/>
          <w:lang w:bidi="ar-SA"/>
        </w:rPr>
        <w:t xml:space="preserve">القيسي، و أبو المنهال سيّار بن سلامة، و سعيد بن عبد الرّحمن </w:t>
      </w:r>
      <w:r>
        <w:rPr>
          <w:rStyle w:val="FootnoteAnchor"/>
          <w:rtl w:val="true"/>
        </w:rPr>
        <w:footnoteReference w:id="508"/>
      </w:r>
      <w:r>
        <w:rPr>
          <w:rFonts w:ascii="Amiri" w:hAnsi="Amiri" w:eastAsia="Amiri" w:cs="Amiri"/>
          <w:color w:val="111111"/>
          <w:sz w:val="28"/>
          <w:sz w:val="28"/>
          <w:szCs w:val="28"/>
          <w:rtl w:val="true"/>
          <w:lang w:bidi="ar-SA"/>
        </w:rPr>
        <w:t xml:space="preserve">بن جريج، و أبو عثمان النهدي، و عبد اللّه بن بريدة </w:t>
      </w:r>
      <w:r>
        <w:rPr>
          <w:rStyle w:val="FootnoteAnchor"/>
          <w:rtl w:val="true"/>
        </w:rPr>
        <w:footnoteReference w:id="509"/>
      </w:r>
      <w:r>
        <w:rPr>
          <w:rFonts w:ascii="Amiri" w:hAnsi="Amiri" w:eastAsia="Amiri" w:cs="Amiri"/>
          <w:color w:val="111111"/>
          <w:sz w:val="28"/>
          <w:sz w:val="28"/>
          <w:szCs w:val="28"/>
          <w:rtl w:val="true"/>
          <w:lang w:bidi="ar-SA"/>
        </w:rPr>
        <w:t>الأسلمي، و علي بن الحكم البنّاني، و عبد اللّه بن مطرف، و كنانة بن نعيم العدوي، و شريك ابن شهاب الحارثي، و عبد الرّحمن بن جويبر، و سعيد بن جمهان، و القاسم بن عوف الشيباني، و ابنه المغيرة بن أبي برزة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مع معاوية بالشام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قدم دمشق على يزيد بن معاوية، و كان عنده حين أتى برأس الحسين بن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w:t>
      </w:r>
      <w:r>
        <w:rPr>
          <w:rStyle w:val="FootnoteAnchor"/>
          <w:rtl w:val="true"/>
        </w:rPr>
        <w:footnoteReference w:id="510"/>
      </w:r>
      <w:r>
        <w:rPr>
          <w:rFonts w:ascii="Amiri" w:hAnsi="Amiri" w:eastAsia="Amiri" w:cs="Amiri"/>
          <w:color w:val="111111"/>
          <w:sz w:val="28"/>
          <w:sz w:val="28"/>
          <w:szCs w:val="28"/>
          <w:rtl w:val="true"/>
          <w:lang w:bidi="ar-SA"/>
        </w:rPr>
        <w:t xml:space="preserve">،أنا أحمد بن جعفر، نا عبد اللّه بن أحمد، حدّثني أبي </w:t>
      </w:r>
      <w:r>
        <w:rPr>
          <w:rStyle w:val="FootnoteAnchor"/>
          <w:rtl w:val="true"/>
        </w:rPr>
        <w:footnoteReference w:id="511"/>
      </w:r>
      <w:r>
        <w:rPr>
          <w:rFonts w:ascii="Amiri" w:hAnsi="Amiri" w:eastAsia="Amiri" w:cs="Amiri"/>
          <w:color w:val="111111"/>
          <w:sz w:val="28"/>
          <w:sz w:val="28"/>
          <w:szCs w:val="28"/>
          <w:rtl w:val="true"/>
          <w:lang w:bidi="ar-SA"/>
        </w:rPr>
        <w:t xml:space="preserve">،نا حسن بن موسى، نا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شعيب بن الحبحاب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الوازع جابر الراسبي ذكر أن أبا برزة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لا أدري لعله أن تمضي و أبقى بعدك، فحدّثني بشيء ينفعني اللّه به، 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كذا، افعل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فأنسيت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الأذى عن الطريق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به عاليا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أبو بكر ابن المقرئ، أنا أبو يعلى الموصلي، نا شيبان بن فروخ، نا أبو هلال، نا جابر بن عمرو </w:t>
      </w:r>
      <w:r>
        <w:rPr>
          <w:rStyle w:val="FootnoteAnchor"/>
          <w:rtl w:val="true"/>
        </w:rPr>
        <w:footnoteReference w:id="512"/>
      </w:r>
      <w:r>
        <w:rPr>
          <w:rFonts w:ascii="Amiri" w:hAnsi="Amiri" w:eastAsia="Amiri" w:cs="Amiri"/>
          <w:color w:val="111111"/>
          <w:sz w:val="28"/>
          <w:sz w:val="28"/>
          <w:szCs w:val="28"/>
          <w:rtl w:val="true"/>
          <w:lang w:bidi="ar-SA"/>
        </w:rPr>
        <w:t>، عن أبي برزة،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شيئا لعل اللّه أن ينفعني به،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ما يؤذي الناس، فاعزله عن طريقهم و عن طريق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بلغني عن أبي عبد اللّه </w:t>
      </w:r>
      <w:r>
        <w:rPr>
          <w:rStyle w:val="FootnoteAnchor"/>
          <w:rtl w:val="true"/>
        </w:rPr>
        <w:footnoteReference w:id="513"/>
      </w:r>
      <w:r>
        <w:rPr>
          <w:rFonts w:ascii="Amiri" w:hAnsi="Amiri" w:eastAsia="Amiri" w:cs="Amiri"/>
          <w:color w:val="111111"/>
          <w:sz w:val="28"/>
          <w:sz w:val="28"/>
          <w:szCs w:val="28"/>
          <w:rtl w:val="true"/>
          <w:lang w:bidi="ar-SA"/>
        </w:rPr>
        <w:t>محمّد بن يوسف بن بشر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لعمرو بن بحر </w:t>
      </w:r>
      <w:r>
        <w:rPr>
          <w:rStyle w:val="FootnoteAnchor"/>
          <w:rtl w:val="true"/>
        </w:rPr>
        <w:footnoteReference w:id="514"/>
      </w:r>
      <w:r>
        <w:rPr>
          <w:rFonts w:ascii="Amiri" w:hAnsi="Amiri" w:eastAsia="Amiri" w:cs="Amiri"/>
          <w:color w:val="111111"/>
          <w:sz w:val="28"/>
          <w:sz w:val="28"/>
          <w:szCs w:val="28"/>
          <w:rtl w:val="true"/>
          <w:lang w:bidi="ar-SA"/>
        </w:rPr>
        <w:t>الجاحظ‍‌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برزة الأسلمي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آثرت صاحب الشام على صاحب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 أطوى لسرّه </w:t>
      </w:r>
      <w:r>
        <w:rPr>
          <w:rStyle w:val="FootnoteAnchor"/>
          <w:rtl w:val="true"/>
        </w:rPr>
        <w:footnoteReference w:id="515"/>
      </w:r>
      <w:r>
        <w:rPr>
          <w:rFonts w:ascii="Amiri" w:hAnsi="Amiri" w:eastAsia="Amiri" w:cs="Amiri"/>
          <w:color w:val="111111"/>
          <w:sz w:val="28"/>
          <w:sz w:val="28"/>
          <w:szCs w:val="28"/>
          <w:rtl w:val="true"/>
          <w:lang w:bidi="ar-SA"/>
        </w:rPr>
        <w:t>و أملك لعنان جيشه، و أفطن لما في نفس عدوه، قال أبو عبد اللّه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هذا إن كان له أصل أنّ‌ أبا برزة كان مع معاوية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عن عبد العزيز بن أحمد، أنا عبد الوهّاب الميداني، أنا أبو سليمان بن زبر، أنا عبد اللّه بن أحمد بن جعفر، أنا محمّد بن جرير قال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هشام عن أبي مخنف </w:t>
      </w:r>
      <w:r>
        <w:rPr>
          <w:rStyle w:val="FootnoteAnchor"/>
          <w:rtl w:val="true"/>
        </w:rPr>
        <w:footnoteReference w:id="517"/>
      </w:r>
      <w:r>
        <w:rPr>
          <w:rFonts w:ascii="Amiri" w:hAnsi="Amiri" w:eastAsia="Amiri" w:cs="Amiri"/>
          <w:color w:val="111111"/>
          <w:sz w:val="28"/>
          <w:sz w:val="28"/>
          <w:szCs w:val="28"/>
          <w:rtl w:val="true"/>
          <w:lang w:bidi="ar-SA"/>
        </w:rPr>
        <w:t>،حدّثني أبو حمزة الثمالي عن عبد اللّه بن أحمد بن جعفر الثمالي عن القاسم بن بخيت قال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أقبل وفد أهل الكوفة برأس الحسين دخلوا مسجد دمشق، و قال لهم مروان بن </w:t>
      </w:r>
    </w:p>
    <w:p>
      <w:pPr>
        <w:pStyle w:val="BookText"/>
        <w:rPr/>
      </w:pP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علينا منهم ثمانية عشر رجلا، فأتينا و اللّه على آخرهم، و هذه الرءوس و السبايا، فوثب مروان فانصرف، و أتاهم أخوه يحيى بن الحكم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صنعتم‌؟ فأعادوا عليه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حجبتم عن محمّد يوم القيامة، لن </w:t>
      </w:r>
      <w:r>
        <w:rPr>
          <w:rStyle w:val="FootnoteAnchor"/>
          <w:rtl w:val="true"/>
        </w:rPr>
        <w:footnoteReference w:id="518"/>
      </w:r>
      <w:r>
        <w:rPr>
          <w:rFonts w:ascii="Amiri" w:hAnsi="Amiri" w:eastAsia="Amiri" w:cs="Amiri"/>
          <w:color w:val="111111"/>
          <w:sz w:val="28"/>
          <w:sz w:val="28"/>
          <w:szCs w:val="28"/>
          <w:rtl w:val="true"/>
          <w:lang w:bidi="ar-SA"/>
        </w:rPr>
        <w:t>أجامعكم على أمر أبدا، ثم قام و انصرف، و دخلوا على يزيد، فوضعوا الرأس بين يديه و حدّثوه الحديث،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فسمعت الحديث هند بنت عبد اللّه بن عامر بن كريز، و كانت تحت يزيد بن معاوية، فتقنّعت بثوبها، و خرجت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رأس الحسين بن فاطمة بنت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فأعولي عليه، و حدّي على ابن بنت رسول اللّه صلى اللّه عليه و سلم و صريحة قريش، عجل عليه ابن زياد فقتله، قتله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أذن للناس فدخلوا عليه، و الرأس بين يديه، و مع يزيد قضيب و هو ينكث به في ثغره،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و أنا كما قال الحصين بن الحمام المرّي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يفلّقن هاما من رجال أحبة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و هم كانوا أعقّ‌ و أظلما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أصحاب رسول اللّه صلى اللّه عليه و سلم يقال له أبو برزة الأسلمي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تنكث بقضيبك في ثغر الحسين، أما لقد أخذ قضيبك من ثغره مأخذا، لربما رأيت رسول اللّه صلى اللّه عليه و سلم يرشفه، أما إنك يا يزيد تجيء يوم القيامة و ابن زياد شفيعك، و يجيء هذا يوم القيامة و محمّد شفيعه، فقام و ولّى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يعلى حمزة بن الحسن بن مفرج، أنا سهل بن بشر، و أحمد بن محمّد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عيسى، أخبرنا منير بن أحمد بن الحسن، أنا جعفر بن أحمد ابن إبراهيم، نا أحمد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 الفضل بن دكين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برزة نضلة بن عبيد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بن المجلي، أنا أبو بكر الخطيب، أنا أبو سعيد الحسن بن محمّد بن عبد اللّه بن حسنويه الكاتب بأصبهان، أنا أبو محمّد عبد اللّه بن محمّد بن جعفر بن حيان، نا عمر بن أحمد الأهوازي</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أحمد بن </w:t>
      </w:r>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الحسن، أنا محمّد ابن أحمد بن إسحاق، نا عمر بن أحمد الأهوازي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 خليفة بن خيّاط‍‌ قال </w:t>
      </w:r>
      <w:r>
        <w:rPr>
          <w:rStyle w:val="FootnoteAnchor"/>
          <w:rtl w:val="true"/>
        </w:rPr>
        <w:footnoteReference w:id="5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أسلم بن أفصى بن حارثة بن عمرو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برزة الأسلمي، اسمه نضلة بن عبد اللّه بن الحارث بن حبال بن أسد </w:t>
      </w:r>
      <w:r>
        <w:rPr>
          <w:rStyle w:val="FootnoteAnchor"/>
          <w:rtl w:val="true"/>
        </w:rPr>
        <w:footnoteReference w:id="522"/>
      </w:r>
      <w:r>
        <w:rPr>
          <w:rFonts w:ascii="Amiri" w:hAnsi="Amiri" w:eastAsia="Amiri" w:cs="Amiri"/>
          <w:color w:val="111111"/>
          <w:sz w:val="28"/>
          <w:sz w:val="28"/>
          <w:szCs w:val="28"/>
          <w:rtl w:val="true"/>
          <w:lang w:bidi="ar-SA"/>
        </w:rPr>
        <w:t xml:space="preserve">بن خزيمة بن مالك بن سلامان بن أسلم، له دار بالبصرة، و أتى خراسان، فمات بها بعد عزل ابن زياد </w:t>
      </w:r>
      <w:r>
        <w:rPr>
          <w:rStyle w:val="FootnoteAnchor"/>
          <w:rtl w:val="true"/>
        </w:rPr>
        <w:footnoteReference w:id="523"/>
      </w:r>
      <w:r>
        <w:rPr>
          <w:rFonts w:ascii="IRNazanin" w:hAnsi="IRNazanin" w:eastAsia="IRNazanin"/>
          <w:color w:val="111111"/>
          <w:sz w:val="28"/>
          <w:sz w:val="28"/>
          <w:szCs w:val="28"/>
          <w:rtl w:val="true"/>
          <w:lang w:bidi="fa-IR"/>
        </w:rPr>
        <w:t>،لفظ‍‌ محمّد بن أحمد بن إسحاق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المظفّر بن القشيري، أنا أبو بكر البيهقي،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بن بشران، أنا عثمان بن أحمد، نا حنبل بن إسحاق، حدّثني أبو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غالب الماوردي، أنا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أخبرنا ثابت بن بندار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 اللّه بن أحمد بن عثمان الأزهري، أنا أبو الحسين عبيد اللّه بن أحمد بن يعقوب، نا العباس ابن العباس الجوهري، أنا صالح بن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أبو برزة نضلة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بن أبي الصقر، أنا هبة اللّه بن إبراهيم ابن عمر، أنا أبو بكر المهندس، 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برزة الأسلمي، اسمه نضلة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أخبرنا أبو محمّد بن نصر، أنا أبو الميمون،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أسماء عن أحمد بن حنبل و غيره، فذكرها،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برزة نضلة بن عبيد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عبد اللّه بن البنّا، عن أبي تمام علي بن محمّد، عن أبي عمر بن حيوية، نا محمّد بن القاسم،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برزة الأسلمي نضلة، و 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برزة نضلة بن عبيد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أبي تمام علي بن محمّد، أنا أحمد بن عبيد بن الفضل، أنا محمّد بن سعيد بن محمّد الزعفراني،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و أحمد بن حنبل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برزة نضلة ابن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أبو القاسم بن بشران، 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أسلم أبو برزة الأسلمي، نضلة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المؤذّن،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برزة الأسلمي نضلة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ابن خيرون، أنا أبو العلاء الواسطي، أنا أبو بكر البابسيري، أنا الأحوص </w:t>
      </w:r>
      <w:r>
        <w:rPr>
          <w:rStyle w:val="FootnoteAnchor"/>
          <w:rtl w:val="true"/>
        </w:rPr>
        <w:footnoteReference w:id="524"/>
      </w:r>
      <w:r>
        <w:rPr>
          <w:rFonts w:ascii="Amiri" w:hAnsi="Amiri" w:eastAsia="Amiri" w:cs="Amiri"/>
          <w:color w:val="111111"/>
          <w:sz w:val="28"/>
          <w:sz w:val="28"/>
          <w:szCs w:val="28"/>
          <w:rtl w:val="true"/>
          <w:lang w:bidi="ar-SA"/>
        </w:rPr>
        <w:t>بن المفضّل، نا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أسلم،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برزة الأسلمي </w:t>
      </w:r>
      <w:r>
        <w:rPr>
          <w:rStyle w:val="FootnoteAnchor"/>
          <w:rtl w:val="true"/>
        </w:rPr>
        <w:footnoteReference w:id="525"/>
      </w:r>
      <w:r>
        <w:rPr>
          <w:rFonts w:ascii="Amiri" w:hAnsi="Amiri" w:eastAsia="Amiri" w:cs="Amiri"/>
          <w:color w:val="111111"/>
          <w:sz w:val="28"/>
          <w:sz w:val="28"/>
          <w:szCs w:val="28"/>
          <w:rtl w:val="true"/>
          <w:lang w:bidi="ar-SA"/>
        </w:rPr>
        <w:t>نضلة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يحيى بن إبراهيم، أنا نعمة اللّه بن محمّد المرندي، نا أبو مسعود البجلي، نا محمّد بن أحمد بن سليمان، أنا سفيان </w:t>
      </w:r>
      <w:r>
        <w:rPr>
          <w:rStyle w:val="FootnoteAnchor"/>
          <w:rtl w:val="true"/>
        </w:rPr>
        <w:footnoteReference w:id="526"/>
      </w:r>
      <w:r>
        <w:rPr>
          <w:rFonts w:ascii="Amiri" w:hAnsi="Amiri" w:eastAsia="Amiri" w:cs="Amiri"/>
          <w:color w:val="111111"/>
          <w:sz w:val="28"/>
          <w:sz w:val="28"/>
          <w:szCs w:val="28"/>
          <w:rtl w:val="true"/>
          <w:lang w:bidi="ar-SA"/>
        </w:rPr>
        <w:t>بن محمّد بن سفيان، حدّثني الحسن بن سفيان، حدّثني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برزة الأسلمي نضلة بن عبيد،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الفضل بن البقّال، أنا أبو الحسن الحمامي، 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اسم أبي برزة </w:t>
      </w:r>
      <w:r>
        <w:rPr>
          <w:rStyle w:val="FootnoteAnchor"/>
          <w:rtl w:val="true"/>
        </w:rPr>
        <w:footnoteReference w:id="527"/>
      </w:r>
      <w:r>
        <w:rPr>
          <w:rFonts w:ascii="Amiri" w:hAnsi="Amiri" w:eastAsia="Amiri" w:cs="Amiri"/>
          <w:color w:val="111111"/>
          <w:sz w:val="28"/>
          <w:sz w:val="28"/>
          <w:szCs w:val="28"/>
          <w:rtl w:val="true"/>
          <w:lang w:bidi="ar-SA"/>
        </w:rPr>
        <w:t>نضلة بن عبيد اللّه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بكر بن الطبري، أنا أبو الحسين بن الفضل، أنا عبد اللّه بن جعفر،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برزة نضلة بن عبيد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كذا قالا، و هو ابن عبيد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محمّد بن ناصر، أنا أحمد بن الحسن، و المبارك بن عبد الجبّار، و ابن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عبدان، أنا محمّد بن سهل، أنا البخاري قال </w:t>
      </w:r>
      <w:r>
        <w:rPr>
          <w:rStyle w:val="FootnoteAnchor"/>
          <w:rtl w:val="true"/>
        </w:rPr>
        <w:footnoteReference w:id="5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نضلة بن عبيد أبو برزة الأسلمي، نزل البصرة، و ذكر له حديث غزوة مع النبي صلى اللّه عليه و سلم سبع غزوات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الحسين بن الحسن، و أبو عبد اللّه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ابن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5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نضلة بن عبيد أبو برزة الأسلمي، نزل البصرة، له صحبة، روى عنه أبو عثمان النهدي، و الحسن البصري، و الأزرق بن قيس، و أبو الوازع جابر ابن عمرو، و أبو المنهال سيّار، و أبو الوضيء و أمية المغيرة بن أبي برزة،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برزة نضلة بن عبيد الأسلمي، له صحبة، نزل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السلامي، عن جعفر المكي، أنا عبيد اللّه بن سعيد، أنا الخصيب </w:t>
      </w:r>
      <w:r>
        <w:rPr>
          <w:rStyle w:val="FootnoteAnchor"/>
          <w:rtl w:val="true"/>
        </w:rPr>
        <w:footnoteReference w:id="532"/>
      </w:r>
      <w:r>
        <w:rPr>
          <w:rFonts w:ascii="Amiri" w:hAnsi="Amiri" w:eastAsia="Amiri" w:cs="Amiri"/>
          <w:color w:val="111111"/>
          <w:sz w:val="28"/>
          <w:sz w:val="28"/>
          <w:szCs w:val="28"/>
          <w:rtl w:val="true"/>
          <w:lang w:bidi="ar-SA"/>
        </w:rPr>
        <w:t>،أخبرني أبو موسى،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برزة نضلة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w:t>
      </w:r>
      <w:r>
        <w:rPr>
          <w:rStyle w:val="FootnoteAnchor"/>
          <w:rtl w:val="true"/>
        </w:rPr>
        <w:footnoteReference w:id="533"/>
      </w:r>
      <w:r>
        <w:rPr>
          <w:rFonts w:ascii="Amiri" w:hAnsi="Amiri" w:eastAsia="Amiri" w:cs="Amiri"/>
          <w:color w:val="111111"/>
          <w:sz w:val="28"/>
          <w:sz w:val="28"/>
          <w:szCs w:val="28"/>
          <w:rtl w:val="true"/>
          <w:lang w:bidi="ar-SA"/>
        </w:rPr>
        <w:t>طاهر بن أبي الصقر، أنا هبة اللّه بن إبراهيم بن عمر، أنا أبو بكر المهندس، نا أبو بشر الدولابي، أخبرني أحمد بن شعيب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برزة نضلة بن عبيد الأسلمي</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برزة نضلة بن عبيد الأسلمي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نضلة بن عبيد أبو برزة الأسلمي، عداده في أهل البصرة، روى عنه ابنه المغيرة، و الحسن بن أبي الحسن، و سعيد بن جمهان </w:t>
      </w:r>
      <w:r>
        <w:rPr>
          <w:rStyle w:val="FootnoteAnchor"/>
          <w:rtl w:val="true"/>
        </w:rPr>
        <w:footnoteReference w:id="534"/>
      </w:r>
      <w:r>
        <w:rPr>
          <w:rFonts w:ascii="Amiri" w:hAnsi="Amiri" w:eastAsia="Amiri" w:cs="Amiri"/>
          <w:color w:val="111111"/>
          <w:sz w:val="28"/>
          <w:sz w:val="28"/>
          <w:szCs w:val="28"/>
          <w:rtl w:val="true"/>
          <w:lang w:bidi="ar-SA"/>
        </w:rPr>
        <w:t xml:space="preserve">،و الأزرق بن قيس </w:t>
      </w:r>
      <w:r>
        <w:rPr>
          <w:rStyle w:val="FootnoteAnchor"/>
          <w:rtl w:val="true"/>
        </w:rPr>
        <w:footnoteReference w:id="535"/>
      </w:r>
      <w:r>
        <w:rPr>
          <w:rFonts w:ascii="Amiri" w:hAnsi="Amiri" w:eastAsia="Amiri" w:cs="Amiri"/>
          <w:color w:val="111111"/>
          <w:sz w:val="28"/>
          <w:sz w:val="28"/>
          <w:szCs w:val="28"/>
          <w:rtl w:val="true"/>
          <w:lang w:bidi="ar-SA"/>
        </w:rPr>
        <w:t>،و كان مربوعا، أدم، توفي بعد أبي بكرة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عمي أبا بكر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أبي برزة نضلة بن عبيد اللّه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الفتح نصر بن محمّد </w:t>
      </w:r>
      <w:r>
        <w:rPr>
          <w:rStyle w:val="FootnoteAnchor"/>
          <w:rtl w:val="true"/>
        </w:rPr>
        <w:footnoteReference w:id="537"/>
      </w:r>
      <w:r>
        <w:rPr>
          <w:rFonts w:ascii="Amiri" w:hAnsi="Amiri" w:eastAsia="Amiri" w:cs="Amiri"/>
          <w:color w:val="111111"/>
          <w:sz w:val="28"/>
          <w:sz w:val="28"/>
          <w:szCs w:val="28"/>
          <w:rtl w:val="true"/>
          <w:lang w:bidi="ar-SA"/>
        </w:rPr>
        <w:t>الخطيب، أنا محمّد ابن أحمد بن عبد اللّه الجواليقي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أبو الحسين بن الطّيّوري، و أبو طاهر أحمد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علي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زيد بن علي، أنا محمّد بن محمّد بن عقبة، نا هارون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برزة نضلة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أحمد </w:t>
      </w:r>
      <w:r>
        <w:rPr>
          <w:rStyle w:val="FootnoteAnchor"/>
          <w:rtl w:val="true"/>
        </w:rPr>
        <w:footnoteReference w:id="538"/>
      </w:r>
      <w:r>
        <w:rPr>
          <w:rFonts w:ascii="IRNazanin" w:hAnsi="IRNazanin" w:eastAsia="IRNazanin"/>
          <w:color w:val="111111"/>
          <w:sz w:val="28"/>
          <w:sz w:val="28"/>
          <w:szCs w:val="28"/>
          <w:rtl w:val="true"/>
          <w:lang w:bidi="fa-IR"/>
        </w:rPr>
        <w:t xml:space="preserve">بن </w:t>
      </w:r>
      <w:r>
        <w:rPr>
          <w:rStyle w:val="FootnoteAnchor"/>
          <w:rtl w:val="true"/>
        </w:rPr>
        <w:footnoteReference w:id="539"/>
      </w:r>
      <w:r>
        <w:rPr>
          <w:rFonts w:ascii="Amiri" w:hAnsi="Amiri" w:eastAsia="Amiri" w:cs="Amiri"/>
          <w:color w:val="111111"/>
          <w:sz w:val="28"/>
          <w:sz w:val="28"/>
          <w:szCs w:val="28"/>
          <w:rtl w:val="true"/>
          <w:lang w:bidi="ar-SA"/>
        </w:rPr>
        <w:t>الفضل بن محمّد، أنا أبو عبد اللّه بن منده، أنا القاسم بن القاسم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 أحمد بن سيار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برزة اسمه نضلة بن عبد اللّه بن الحارث بن حبال بن ربيع بن دعبل بن أنس بن خزيمة بن مالك بن سلامان بن أسلم بن أفصى بن حارثة، نزل مرو،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مات بها، و دفن في مقبرة كلاباذ </w:t>
      </w:r>
      <w:r>
        <w:rPr>
          <w:rStyle w:val="FootnoteAnchor"/>
          <w:rtl w:val="true"/>
        </w:rPr>
        <w:footnoteReference w:id="540"/>
      </w:r>
      <w:r>
        <w:rPr>
          <w:rFonts w:ascii="IRNazanin" w:hAnsi="IRNazanin" w:eastAsia="IRNazanin"/>
          <w:color w:val="111111"/>
          <w:sz w:val="28"/>
          <w:sz w:val="28"/>
          <w:szCs w:val="28"/>
          <w:rtl w:val="true"/>
          <w:lang w:bidi="fa-IR"/>
        </w:rPr>
        <w:t xml:space="preserve">،و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بمرو</w:t>
      </w:r>
      <w:r>
        <w:rPr>
          <w:rFonts w:eastAsia="IRNazanin" w:cs="IRNazanin"/>
          <w:color w:val="111111"/>
          <w:sz w:val="28"/>
          <w:szCs w:val="28"/>
          <w:rtl w:val="true"/>
          <w:lang w:bidi="fa-IR"/>
        </w:rPr>
        <w:t xml:space="preserve">] </w:t>
      </w:r>
      <w:r>
        <w:rPr>
          <w:rStyle w:val="FootnoteAnchor"/>
          <w:rtl w:val="true"/>
        </w:rPr>
        <w:footnoteReference w:id="541"/>
      </w:r>
      <w:r>
        <w:rPr>
          <w:rFonts w:ascii="Amiri" w:hAnsi="Amiri" w:eastAsia="Amiri" w:cs="Amiri"/>
          <w:color w:val="111111"/>
          <w:sz w:val="28"/>
          <w:sz w:val="28"/>
          <w:szCs w:val="28"/>
          <w:rtl w:val="true"/>
          <w:lang w:bidi="ar-SA"/>
        </w:rPr>
        <w:t xml:space="preserve">بقرية تدعى فرسابخردور </w:t>
      </w:r>
      <w:r>
        <w:rPr>
          <w:rStyle w:val="FootnoteAnchor"/>
          <w:rtl w:val="true"/>
        </w:rPr>
        <w:footnoteReference w:id="542"/>
      </w:r>
      <w:r>
        <w:rPr>
          <w:rFonts w:ascii="Amiri" w:hAnsi="Amiri" w:eastAsia="Amiri" w:cs="Amiri"/>
          <w:color w:val="111111"/>
          <w:sz w:val="28"/>
          <w:sz w:val="28"/>
          <w:szCs w:val="28"/>
          <w:rtl w:val="true"/>
          <w:lang w:bidi="ar-SA"/>
        </w:rPr>
        <w:t>،و مات بالبصرة، و روي أنه مات بمفازة ما بين سجستان و هراة، و كان هذا أصح إذ روى ذلك حمّاد بن سلمة، عن قتادة، و قد كتب اسمه فيمن هناك، و أما آل أبي برزة الذين هم بخراسان ينقلون غير هذا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غالب بن البنّا، عن أبي الفتح عبد الملك بن عمر بن خلف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عبد اللّه البلخي، أنا أبو الحسين بن الطّيّوري، أنا أبو الفتح بن خلف، أنا أبو حفص بن شاهين، أنا محمّد بن مخلد بن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ابن الطّيّوري، أنا أبو الحسن العتيقي، أنا عثمان بن محمّد المخرمي، نا إسماعيل بن محمّد الصفّار،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العباس بن محمّد بن حاتم، نا أبو بكر عبد اللّه ابن محمّد بن حمد </w:t>
      </w:r>
      <w:r>
        <w:rPr>
          <w:rStyle w:val="FootnoteAnchor"/>
          <w:rtl w:val="true"/>
        </w:rPr>
        <w:footnoteReference w:id="543"/>
      </w:r>
      <w:r>
        <w:rPr>
          <w:rFonts w:ascii="Amiri" w:hAnsi="Amiri" w:eastAsia="Amiri" w:cs="Amiri"/>
          <w:color w:val="111111"/>
          <w:sz w:val="28"/>
          <w:sz w:val="28"/>
          <w:szCs w:val="28"/>
          <w:rtl w:val="true"/>
          <w:lang w:bidi="ar-SA"/>
        </w:rPr>
        <w:t>بن أبي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برزة الأسلمي، نضلة بن عائذ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الأعزّ </w:t>
      </w:r>
      <w:r>
        <w:rPr>
          <w:rStyle w:val="FootnoteAnchor"/>
          <w:rtl w:val="true"/>
        </w:rPr>
        <w:footnoteReference w:id="544"/>
      </w:r>
      <w:r>
        <w:rPr>
          <w:rFonts w:ascii="Amiri" w:hAnsi="Amiri" w:eastAsia="Amiri" w:cs="Amiri"/>
          <w:color w:val="111111"/>
          <w:sz w:val="28"/>
          <w:sz w:val="28"/>
          <w:szCs w:val="28"/>
          <w:rtl w:val="true"/>
          <w:lang w:bidi="ar-SA"/>
        </w:rPr>
        <w:t>قراتكين بن الأسعد، أنا أبو محمّد الجوهري، أنا أبو الحسن علي ابن محمّد بن أحمد، أنا محمّد بن الحسين بن شهريار، نا أبو حفص الفلاّس قال في تسمية من روى عن النبي صلى اللّه عليه و سلم من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برزة الأسلمي، اسمه نضلة بن عائذ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w:t>
      </w:r>
      <w:r>
        <w:rPr>
          <w:rStyle w:val="FootnoteAnchor"/>
          <w:rtl w:val="true"/>
        </w:rPr>
        <w:footnoteReference w:id="545"/>
      </w:r>
      <w:r>
        <w:rPr>
          <w:rFonts w:ascii="Amiri" w:hAnsi="Amiri" w:eastAsia="Amiri" w:cs="Amiri"/>
          <w:color w:val="111111"/>
          <w:sz w:val="28"/>
          <w:sz w:val="28"/>
          <w:szCs w:val="28"/>
          <w:rtl w:val="true"/>
          <w:lang w:bidi="ar-SA"/>
        </w:rPr>
        <w:t>،أنا أبو الحسن بن أبي الحديد، أنا جدي أبو بكر، أنا أبو محمّد بن زبر، نا محمّد بن يونس،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برزة الأسلمي نضلة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بن المجلي، أنا أبو بكر الخطيب، أنا أبو القاسم الأزهري، و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محمّد بن الآبنوسي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الفضل بن ناصر عنه، أخبرنا الحسن بن علي الجوهري،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المظفّر، نا أحمد بن علي بن الحسن بن شعيب المدائني، أنا أبو بكر بن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أسلم بن أفصى بن حارثة بن عمرو بن عامر أبو برزة الأسلمي، و اسمه عبيد بن نضلة في قول بعض أهل الحديث، و أمّا أهل النسب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نضلة بن عبد اللّه بن الحارث ابن حبال بن ربيع بن دعبل بن أنس بن خزيمة بن مالك بن سلامان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يسكن البصرة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اللفتواني، أنا أبو عمرو بن منده، أنا أبو محمّد بن يوة، أنا أبو الحسن اللنباني </w:t>
      </w:r>
      <w:r>
        <w:rPr>
          <w:rStyle w:val="FootnoteAnchor"/>
          <w:rtl w:val="true"/>
        </w:rPr>
        <w:footnoteReference w:id="546"/>
      </w:r>
      <w:r>
        <w:rPr>
          <w:rFonts w:ascii="Amiri" w:hAnsi="Amiri" w:eastAsia="Amiri" w:cs="Amiri"/>
          <w:color w:val="111111"/>
          <w:sz w:val="28"/>
          <w:sz w:val="28"/>
          <w:szCs w:val="28"/>
          <w:rtl w:val="true"/>
          <w:lang w:bidi="ar-SA"/>
        </w:rPr>
        <w:t xml:space="preserve">،حدّثنا أبو بكر بن أبي الدنيا، نا محمّد بن سعد </w:t>
      </w:r>
      <w:r>
        <w:rPr>
          <w:rStyle w:val="FootnoteAnchor"/>
          <w:rtl w:val="true"/>
        </w:rPr>
        <w:footnoteReference w:id="547"/>
      </w:r>
      <w:r>
        <w:rPr>
          <w:rFonts w:ascii="Amiri" w:hAnsi="Amiri" w:eastAsia="Amiri" w:cs="Amiri"/>
          <w:color w:val="111111"/>
          <w:sz w:val="28"/>
          <w:sz w:val="28"/>
          <w:szCs w:val="28"/>
          <w:rtl w:val="true"/>
          <w:lang w:bidi="ar-SA"/>
        </w:rPr>
        <w:t>قال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برزة </w:t>
      </w:r>
    </w:p>
    <w:p>
      <w:pPr>
        <w:pStyle w:val="BookText"/>
        <w:rPr/>
      </w:pPr>
      <w:r>
        <w:rPr>
          <w:rFonts w:ascii="Amiri" w:hAnsi="Amiri" w:eastAsia="Amiri" w:cs="Amiri"/>
          <w:color w:val="111111"/>
          <w:sz w:val="28"/>
          <w:sz w:val="28"/>
          <w:szCs w:val="28"/>
          <w:rtl w:val="true"/>
          <w:lang w:bidi="ar-SA"/>
        </w:rPr>
        <w:t>الأسلمي، و هو فيما 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نضلة،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ولده يقولون اسمه عبد اللّه بن نضلة، و كان من ساكني المدينة ثم تحول إلى البصرة، و غزا خراسان، فمات بها، و ولده في داره بالبصرة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برزة الأسلمي، و اسمه فيما أخبرني به الواقدي عبد اللّه بن نضلة، و أخبرني بعض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نضلة بن عبيد، و مات بخراسان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أخبرنا الحسن بن علي، أنا أبو عمر بن حيّوية، أنا أحمد بن معروف، أنا الحسين بن الفهم، نا محمّد بن سعد </w:t>
      </w:r>
      <w:r>
        <w:rPr>
          <w:rStyle w:val="FootnoteAnchor"/>
          <w:rtl w:val="true"/>
        </w:rPr>
        <w:footnoteReference w:id="549"/>
      </w:r>
      <w:r>
        <w:rPr>
          <w:rFonts w:ascii="Amiri" w:hAnsi="Amiri" w:eastAsia="Amiri" w:cs="Amiri"/>
          <w:color w:val="111111"/>
          <w:sz w:val="28"/>
          <w:sz w:val="28"/>
          <w:szCs w:val="28"/>
          <w:rtl w:val="true"/>
          <w:lang w:bidi="ar-SA"/>
        </w:rPr>
        <w:t>قال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برزة الأسلمي، و اسمه فيما ذكر محمّد بن عمر عن بعض ولد أبي برزة الأسلمي </w:t>
      </w:r>
      <w:r>
        <w:rPr>
          <w:rStyle w:val="FootnoteAnchor"/>
          <w:rtl w:val="true"/>
        </w:rPr>
        <w:footnoteReference w:id="5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نضلة، و قال هشام بن محمّد بن السائب الكلبي و غيره من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نضلة بن عبد اللّه،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عبيد الله </w:t>
      </w:r>
      <w:r>
        <w:rPr>
          <w:rStyle w:val="FootnoteAnchor"/>
          <w:rtl w:val="true"/>
        </w:rPr>
        <w:footnoteReference w:id="551"/>
      </w:r>
      <w:r>
        <w:rPr>
          <w:rFonts w:ascii="IRNazanin" w:hAnsi="IRNazanin" w:eastAsia="IRNazanin"/>
          <w:color w:val="111111"/>
          <w:sz w:val="28"/>
          <w:sz w:val="28"/>
          <w:szCs w:val="28"/>
          <w:rtl w:val="true"/>
          <w:lang w:bidi="fa-IR"/>
        </w:rPr>
        <w:t xml:space="preserve">بن الحارث بن حبال </w:t>
      </w:r>
      <w:r>
        <w:rPr>
          <w:rStyle w:val="FootnoteAnchor"/>
          <w:rtl w:val="true"/>
        </w:rPr>
        <w:footnoteReference w:id="552"/>
      </w:r>
      <w:r>
        <w:rPr>
          <w:rFonts w:ascii="Amiri" w:hAnsi="Amiri" w:eastAsia="Amiri" w:cs="Amiri"/>
          <w:color w:val="111111"/>
          <w:sz w:val="28"/>
          <w:sz w:val="28"/>
          <w:szCs w:val="28"/>
          <w:rtl w:val="true"/>
          <w:lang w:bidi="ar-SA"/>
        </w:rPr>
        <w:t>بن ربيعة بن دعبل بن أنس بن خزيمة بن مالك بن سلامان بن أسلم بن أفصى و إلى دعبل البيت، أسلم قديما، و شهد مع رسول اللّه صلى اللّه عليه و سلم فتح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محمّد بن عمر </w:t>
      </w:r>
      <w:r>
        <w:rPr>
          <w:rStyle w:val="FootnoteAnchor"/>
          <w:rtl w:val="true"/>
        </w:rPr>
        <w:footnoteReference w:id="5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أبو برزة يغزو مع رسول اللّه صلى اللّه عليه و سلم إلى أن قبض، فتحول إلى البصرة، فنزلها حين نزلها المسلمون، و بنى فيها دارا، و له بها بقية، ثم غزا خراسان، فمات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أنا أحمد بن علي بن منجويه، أنا أبو أحمد الحاكم قال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برزة نضلة بن عبيد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اللّه </w:t>
      </w:r>
      <w:r>
        <w:rPr>
          <w:rStyle w:val="FootnoteAnchor"/>
          <w:rtl w:val="true"/>
        </w:rPr>
        <w:footnoteReference w:id="555"/>
      </w:r>
      <w:r>
        <w:rPr>
          <w:rFonts w:ascii="IRNazanin" w:hAnsi="IRNazanin" w:eastAsia="IRNazanin"/>
          <w:color w:val="111111"/>
          <w:sz w:val="28"/>
          <w:sz w:val="28"/>
          <w:szCs w:val="28"/>
          <w:rtl w:val="true"/>
          <w:lang w:bidi="fa-IR"/>
        </w:rPr>
        <w:t xml:space="preserve">بن الحارث بن حبال </w:t>
      </w:r>
      <w:r>
        <w:rPr>
          <w:rStyle w:val="FootnoteAnchor"/>
          <w:rtl w:val="true"/>
        </w:rPr>
        <w:footnoteReference w:id="556"/>
      </w:r>
      <w:r>
        <w:rPr>
          <w:rFonts w:ascii="IRNazanin" w:hAnsi="IRNazanin" w:eastAsia="IRNazanin"/>
          <w:color w:val="111111"/>
          <w:sz w:val="28"/>
          <w:sz w:val="28"/>
          <w:szCs w:val="28"/>
          <w:rtl w:val="true"/>
          <w:lang w:bidi="fa-IR"/>
        </w:rPr>
        <w:t xml:space="preserve">بن </w:t>
      </w:r>
    </w:p>
    <w:p>
      <w:pPr>
        <w:pStyle w:val="BookText"/>
        <w:rPr/>
      </w:pPr>
      <w:r>
        <w:rPr>
          <w:rFonts w:ascii="IRNazanin" w:hAnsi="IRNazanin" w:eastAsia="IRNazanin"/>
          <w:color w:val="111111"/>
          <w:sz w:val="28"/>
          <w:sz w:val="28"/>
          <w:szCs w:val="28"/>
          <w:rtl w:val="true"/>
          <w:lang w:bidi="fa-IR"/>
        </w:rPr>
        <w:t xml:space="preserve">أنس </w:t>
      </w:r>
      <w:r>
        <w:rPr>
          <w:rStyle w:val="FootnoteAnchor"/>
          <w:rtl w:val="true"/>
        </w:rPr>
        <w:footnoteReference w:id="557"/>
      </w:r>
      <w:r>
        <w:rPr>
          <w:rFonts w:ascii="Amiri" w:hAnsi="Amiri" w:eastAsia="Amiri" w:cs="Amiri"/>
          <w:color w:val="111111"/>
          <w:sz w:val="28"/>
          <w:sz w:val="28"/>
          <w:szCs w:val="28"/>
          <w:rtl w:val="true"/>
          <w:lang w:bidi="ar-SA"/>
        </w:rPr>
        <w:t xml:space="preserve">بن خزيمة بن مالك بن سلامان بن أسلم بن أفصى بن حارثة بن عمرو </w:t>
      </w:r>
      <w:r>
        <w:rPr>
          <w:rStyle w:val="FootnoteAnchor"/>
          <w:rtl w:val="true"/>
        </w:rPr>
        <w:footnoteReference w:id="558"/>
      </w:r>
      <w:r>
        <w:rPr>
          <w:rFonts w:ascii="Amiri" w:hAnsi="Amiri" w:eastAsia="Amiri" w:cs="Amiri"/>
          <w:color w:val="111111"/>
          <w:sz w:val="28"/>
          <w:sz w:val="28"/>
          <w:szCs w:val="28"/>
          <w:rtl w:val="true"/>
          <w:lang w:bidi="ar-SA"/>
        </w:rPr>
        <w:t>بن عامر الأسلمي، له صحبة من النبي صلى اللّه عليه و سلم، نزل البصرة و له بها دار، و أتى خراسان، و كان بمرو، مات بعد سنة أربع و ستين، و الصحيح في اسم أبيه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محمّد بن طاهر، أنا مسعود </w:t>
      </w:r>
      <w:r>
        <w:rPr>
          <w:rStyle w:val="FootnoteAnchor"/>
          <w:rtl w:val="true"/>
        </w:rPr>
        <w:footnoteReference w:id="559"/>
      </w:r>
      <w:r>
        <w:rPr>
          <w:rFonts w:ascii="Amiri" w:hAnsi="Amiri" w:eastAsia="Amiri" w:cs="Amiri"/>
          <w:color w:val="111111"/>
          <w:sz w:val="28"/>
          <w:sz w:val="28"/>
          <w:szCs w:val="28"/>
          <w:rtl w:val="true"/>
          <w:lang w:bidi="ar-SA"/>
        </w:rPr>
        <w:t>بن ناصر، أنا عبد اللّه ابن الحسن، أنا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نضلة بن عبيد، و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نضلة بن عائذ، 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نضلة، و 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النضر أبو برزة الأسلمي البصري، و أصله من المدينة، سمع النبي صلى اللّه عليه و سلم، روى عنه أبو المنهال سيار، و الأزرق بن قيس في الصلاة، 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محمود بن غيلان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برزة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بمرو، 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خراسان فمات بها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نضلة بن عبيد،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و قيل ابن عائذ أبو برزة</w:t>
      </w:r>
      <w:r>
        <w:rPr>
          <w:rFonts w:eastAsia="Amiri" w:cs="Amiri" w:ascii="Amiri" w:hAnsi="Amiri"/>
          <w:color w:val="111111"/>
          <w:sz w:val="28"/>
          <w:szCs w:val="28"/>
          <w:rtl w:val="true"/>
          <w:lang w:bidi="ar-SA"/>
        </w:rPr>
        <w:t xml:space="preserve">] </w:t>
      </w:r>
      <w:r>
        <w:rPr>
          <w:rStyle w:val="FootnoteAnchor"/>
          <w:rtl w:val="true"/>
        </w:rPr>
        <w:footnoteReference w:id="560"/>
      </w:r>
      <w:r>
        <w:rPr>
          <w:rFonts w:ascii="Amiri" w:hAnsi="Amiri" w:eastAsia="Amiri" w:cs="Amiri"/>
          <w:color w:val="111111"/>
          <w:sz w:val="28"/>
          <w:sz w:val="28"/>
          <w:szCs w:val="28"/>
          <w:rtl w:val="true"/>
          <w:lang w:bidi="ar-SA"/>
        </w:rPr>
        <w:t xml:space="preserve">الأسلمي </w:t>
      </w:r>
      <w:r>
        <w:rPr>
          <w:rStyle w:val="FootnoteAnchor"/>
          <w:rtl w:val="true"/>
        </w:rPr>
        <w:footnoteReference w:id="561"/>
      </w:r>
      <w:r>
        <w:rPr>
          <w:rFonts w:ascii="Amiri" w:hAnsi="Amiri" w:eastAsia="Amiri" w:cs="Amiri"/>
          <w:color w:val="111111"/>
          <w:sz w:val="28"/>
          <w:sz w:val="28"/>
          <w:szCs w:val="28"/>
          <w:rtl w:val="true"/>
          <w:lang w:bidi="ar-SA"/>
        </w:rPr>
        <w:t>من بني سلامان بن أسلم، و قال هشام بن محمّد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نضلة بن عبد اللّه، و قيل ابن عائذ أبو برزة الأسلمي </w:t>
      </w:r>
      <w:r>
        <w:rPr>
          <w:rStyle w:val="FootnoteAnchor"/>
          <w:rtl w:val="true"/>
        </w:rPr>
        <w:footnoteReference w:id="562"/>
      </w:r>
      <w:r>
        <w:rPr>
          <w:rFonts w:ascii="Amiri" w:hAnsi="Amiri" w:eastAsia="Amiri" w:cs="Amiri"/>
          <w:color w:val="111111"/>
          <w:sz w:val="28"/>
          <w:sz w:val="28"/>
          <w:szCs w:val="28"/>
          <w:rtl w:val="true"/>
          <w:lang w:bidi="ar-SA"/>
        </w:rPr>
        <w:t>بن الحارث بن حبال بن ربيعة بن دعبل بن أنس بن خزيمة بن مالك بن سلامان بن أسلم بن أفصى، أسلم قديما، و شهد فتح مكة، و هو الذي قتل عبد العزّى بن خطل تحت أستار الكعبة يوم الفتح لما أمر النبي صلى اللّه عليه و سلم بقتله، و غزا مع رسول اللّه صلى اللّه عليه و سلم غزوات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خيبر، سكن البصرة، و له بها دار و عقب، توفي بعد أبي بكرة، روى عنه أبو العالية الرياحي، و أبو عثمان النهدي </w:t>
      </w:r>
      <w:r>
        <w:rPr>
          <w:rStyle w:val="FootnoteAnchor"/>
          <w:rtl w:val="true"/>
        </w:rPr>
        <w:footnoteReference w:id="563"/>
      </w:r>
      <w:r>
        <w:rPr>
          <w:rFonts w:ascii="IRNazanin" w:hAnsi="IRNazanin" w:eastAsia="IRNazanin"/>
          <w:color w:val="111111"/>
          <w:sz w:val="28"/>
          <w:sz w:val="28"/>
          <w:szCs w:val="28"/>
          <w:rtl w:val="true"/>
          <w:lang w:bidi="fa-IR"/>
        </w:rPr>
        <w:t xml:space="preserve">،و الحسن </w:t>
      </w:r>
      <w:r>
        <w:rPr>
          <w:rStyle w:val="FootnoteAnchor"/>
          <w:rtl w:val="true"/>
        </w:rPr>
        <w:footnoteReference w:id="564"/>
      </w:r>
      <w:r>
        <w:rPr>
          <w:rFonts w:ascii="Amiri" w:hAnsi="Amiri" w:eastAsia="Amiri" w:cs="Amiri"/>
          <w:color w:val="111111"/>
          <w:sz w:val="28"/>
          <w:sz w:val="28"/>
          <w:szCs w:val="28"/>
          <w:rtl w:val="true"/>
          <w:lang w:bidi="ar-SA"/>
        </w:rPr>
        <w:t>،و كنانة بن نعيم، و أبو الوازع جابر بن عمرو الراسبي، و أبو المنهال سيّار بن سلامة، و عبد اللّه بن مطرف، و سعيد بن عبد اللّه بن جريج في آخرين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برزة الأسلمي، و اسمه نضلة بن عبيد، ذكر ذلك عدة من العلماء، و 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خالد بن نضلة، و زعم الواقدي أن ولده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عبد اللّه بن نضلة، و قال أحمد بن سيّار المروزي، و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نضلة بن عبد اللّه بن الحارث بن حبال بن ربيع بن دعبل بن أنس بن خزيمة بن مالك بن سلامان بن أسلم بن أفصى بن حارثة، و هكذا نسبة خليفة بن خيّاط‍‌ و سمّاه، غير أنه أسقط‍‌ ربيعة و دعبلا و لم يذكرهما </w:t>
      </w:r>
      <w:r>
        <w:rPr>
          <w:rStyle w:val="FootnoteAnchor"/>
          <w:rtl w:val="true"/>
        </w:rPr>
        <w:footnoteReference w:id="566"/>
      </w:r>
      <w:r>
        <w:rPr>
          <w:rFonts w:ascii="Amiri" w:hAnsi="Amiri" w:eastAsia="Amiri" w:cs="Amiri"/>
          <w:color w:val="111111"/>
          <w:sz w:val="28"/>
          <w:sz w:val="28"/>
          <w:szCs w:val="28"/>
          <w:rtl w:val="true"/>
          <w:lang w:bidi="ar-SA"/>
        </w:rPr>
        <w:t>،سكن أبو برزة المدينة، و شهد مع رسول اللّه صلى اللّه عليه و سلم فتح مكة، ثم تحول إلى البصرة، فنزلها و حضر مع علي بن أبي طالب قتال الخوارج بالنهروان، و ورد المدائن في صحبته، و غزا بعد ذلك خراسان، فمات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بكر وجيه بن طاهر، و أبو سعد عبد اللّه بن أسعد بن حيّان،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موسى بن عمران، أنا الحاكم أبو عبد اللّه، أنا أبو العباس السياري، نا عيسى بن محمّد بن عيسى </w:t>
      </w:r>
      <w:r>
        <w:rPr>
          <w:rStyle w:val="FootnoteAnchor"/>
          <w:rtl w:val="true"/>
        </w:rPr>
        <w:footnoteReference w:id="567"/>
      </w:r>
      <w:r>
        <w:rPr>
          <w:rFonts w:ascii="Amiri" w:hAnsi="Amiri" w:eastAsia="Amiri" w:cs="Amiri"/>
          <w:color w:val="111111"/>
          <w:sz w:val="28"/>
          <w:sz w:val="28"/>
          <w:szCs w:val="28"/>
          <w:rtl w:val="true"/>
          <w:lang w:bidi="ar-SA"/>
        </w:rPr>
        <w:t xml:space="preserve">،نا العباس بن مصعب، حدّثني محمّد بن مالك بن سليمان بن مالك بن يزيد بن أبي برزة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 أبي برزة</w:t>
      </w:r>
      <w:r>
        <w:rPr>
          <w:rFonts w:eastAsia="Amiri" w:cs="Amiri" w:ascii="Amiri" w:hAnsi="Amiri"/>
          <w:color w:val="111111"/>
          <w:sz w:val="28"/>
          <w:szCs w:val="28"/>
          <w:rtl w:val="true"/>
          <w:lang w:bidi="ar-SA"/>
        </w:rPr>
        <w:t xml:space="preserve">] </w:t>
      </w:r>
      <w:r>
        <w:rPr>
          <w:rStyle w:val="FootnoteAnchor"/>
          <w:rtl w:val="true"/>
        </w:rPr>
        <w:footnoteReference w:id="568"/>
      </w:r>
      <w:r>
        <w:rPr>
          <w:rFonts w:ascii="Amiri" w:hAnsi="Amiri" w:eastAsia="Amiri" w:cs="Amiri"/>
          <w:color w:val="111111"/>
          <w:sz w:val="28"/>
          <w:sz w:val="28"/>
          <w:szCs w:val="28"/>
          <w:rtl w:val="true"/>
          <w:lang w:bidi="ar-SA"/>
        </w:rPr>
        <w:t>نضلة بن نيار، فسمّاه رسول اللّه صلى اللّه عليه و سلم عبد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نيار شيطان، و هو نيار بن حبال </w:t>
      </w:r>
      <w:r>
        <w:rPr>
          <w:rStyle w:val="FootnoteAnchor"/>
          <w:rtl w:val="true"/>
        </w:rPr>
        <w:footnoteReference w:id="569"/>
      </w:r>
      <w:r>
        <w:rPr>
          <w:rFonts w:ascii="Amiri" w:hAnsi="Amiri" w:eastAsia="Amiri" w:cs="Amiri"/>
          <w:color w:val="111111"/>
          <w:sz w:val="28"/>
          <w:sz w:val="28"/>
          <w:szCs w:val="28"/>
          <w:rtl w:val="true"/>
          <w:lang w:bidi="ar-SA"/>
        </w:rPr>
        <w:t xml:space="preserve">بن ربيعة بن دعبل بن عبد اللّه </w:t>
      </w:r>
      <w:r>
        <w:rPr>
          <w:rStyle w:val="FootnoteAnchor"/>
          <w:rtl w:val="true"/>
        </w:rPr>
        <w:footnoteReference w:id="570"/>
      </w:r>
      <w:r>
        <w:rPr>
          <w:rFonts w:ascii="Amiri" w:hAnsi="Amiri" w:eastAsia="Amiri" w:cs="Amiri"/>
          <w:color w:val="111111"/>
          <w:sz w:val="28"/>
          <w:sz w:val="28"/>
          <w:szCs w:val="28"/>
          <w:rtl w:val="true"/>
          <w:lang w:bidi="ar-SA"/>
        </w:rPr>
        <w:t xml:space="preserve">بن أنس بن خزيمة ابن مالك بن سلامان بن أسلم، و نسبه إلى قحطان بن هود النبي عليه السلام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عبد اللّه يحيى بن الحسن، عن أبي تمام علي بن محمّد </w:t>
      </w:r>
      <w:r>
        <w:rPr>
          <w:rStyle w:val="FootnoteAnchor"/>
          <w:rtl w:val="true"/>
        </w:rPr>
        <w:footnoteReference w:id="572"/>
      </w:r>
      <w:r>
        <w:rPr>
          <w:rFonts w:ascii="Amiri" w:hAnsi="Amiri" w:eastAsia="Amiri" w:cs="Amiri"/>
          <w:color w:val="111111"/>
          <w:sz w:val="28"/>
          <w:sz w:val="28"/>
          <w:szCs w:val="28"/>
          <w:rtl w:val="true"/>
          <w:lang w:bidi="ar-SA"/>
        </w:rPr>
        <w:t xml:space="preserve">الواسطي، أنا أحمد بن عبيد بن الفضل، أخبرنا محمّد بن سعيد بن محمّد، نا ابن أبي خيثمة، نا يحيى بن إسحاق السيلحيني </w:t>
      </w:r>
      <w:r>
        <w:rPr>
          <w:rStyle w:val="FootnoteAnchor"/>
          <w:rtl w:val="true"/>
        </w:rPr>
        <w:footnoteReference w:id="573"/>
      </w:r>
      <w:r>
        <w:rPr>
          <w:rFonts w:ascii="Amiri" w:hAnsi="Amiri" w:eastAsia="Amiri" w:cs="Amiri"/>
          <w:color w:val="111111"/>
          <w:sz w:val="28"/>
          <w:sz w:val="28"/>
          <w:szCs w:val="28"/>
          <w:rtl w:val="true"/>
          <w:lang w:bidi="ar-SA"/>
        </w:rPr>
        <w:t xml:space="preserve">،أبو زكريا، عن قزعة بن سويد </w:t>
      </w:r>
      <w:r>
        <w:rPr>
          <w:rStyle w:val="FootnoteAnchor"/>
          <w:rtl w:val="true"/>
        </w:rPr>
        <w:footnoteReference w:id="574"/>
      </w:r>
      <w:r>
        <w:rPr>
          <w:rFonts w:ascii="Amiri" w:hAnsi="Amiri" w:eastAsia="Amiri" w:cs="Amiri"/>
          <w:color w:val="111111"/>
          <w:sz w:val="28"/>
          <w:sz w:val="28"/>
          <w:szCs w:val="28"/>
          <w:rtl w:val="true"/>
          <w:lang w:bidi="ar-SA"/>
        </w:rPr>
        <w:t>،عن الأزرق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w:t>
      </w:r>
    </w:p>
    <w:p>
      <w:pPr>
        <w:pStyle w:val="BookText"/>
        <w:rPr/>
      </w:pPr>
      <w:r>
        <w:rPr>
          <w:rFonts w:ascii="Amiri" w:hAnsi="Amiri" w:eastAsia="Amiri" w:cs="Amiri"/>
          <w:color w:val="111111"/>
          <w:sz w:val="28"/>
          <w:sz w:val="28"/>
          <w:szCs w:val="28"/>
          <w:rtl w:val="true"/>
          <w:lang w:bidi="ar-SA"/>
        </w:rPr>
        <w:t>رجلا مربوعا، أدم، فإذا هو أبو برزة الأسلمي، فذكر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معه غزوة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بن أحمد، و حدّثني أبو مسعود عبد الرحيم بن علي بن حمد عنه، أنا أبو نعيم الحافظ‍‌، نا القاضي أبو أحمد محمّد بن أحمد بن إبراهيم، و أبو محمّد بن حيان </w:t>
      </w:r>
      <w:r>
        <w:rPr>
          <w:rStyle w:val="FootnoteAnchor"/>
          <w:rtl w:val="true"/>
        </w:rPr>
        <w:footnoteReference w:id="575"/>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عامر بن علية </w:t>
      </w:r>
      <w:r>
        <w:rPr>
          <w:rStyle w:val="FootnoteAnchor"/>
          <w:rtl w:val="true"/>
        </w:rPr>
        <w:footnoteReference w:id="576"/>
      </w:r>
      <w:r>
        <w:rPr>
          <w:rFonts w:ascii="Amiri" w:hAnsi="Amiri" w:eastAsia="Amiri" w:cs="Amiri"/>
          <w:color w:val="111111"/>
          <w:sz w:val="28"/>
          <w:sz w:val="28"/>
          <w:szCs w:val="28"/>
          <w:rtl w:val="true"/>
          <w:lang w:bidi="ar-SA"/>
        </w:rPr>
        <w:t>بن خالد بن عامر بن ثعلبة بن أبي برزة الأسلمي، حدّثني أبي، حدّثني أبو برزة الأسلمي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يوم أحد و شجّ‌ النبي صلى اللّه عليه و سلم و كسرت رباعيته </w:t>
      </w:r>
      <w:r>
        <w:rPr>
          <w:rStyle w:val="FootnoteAnchor"/>
          <w:rtl w:val="true"/>
        </w:rPr>
        <w:footnoteReference w:id="577"/>
      </w:r>
      <w:r>
        <w:rPr>
          <w:rFonts w:ascii="Amiri" w:hAnsi="Amiri" w:eastAsia="Amiri" w:cs="Amiri"/>
          <w:color w:val="111111"/>
          <w:sz w:val="28"/>
          <w:sz w:val="28"/>
          <w:szCs w:val="28"/>
          <w:rtl w:val="true"/>
          <w:lang w:bidi="ar-SA"/>
        </w:rPr>
        <w:t>و هشمت البيضة على رأسه خرّ مغشيا عليه، فأخذت رأسه في حجري، فلمّا أفاق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بأبي أنت و أمي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 اللّه فيك و في ذرّيتك و عترتك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 أبي مع علي بن أبي طالب المشاهد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و صفّين، و 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سهل محمّد بن إبراهيم، أنا أبو الفضل الرازي، أنا جعفر بن عبد اللّه، أنا محمّد بن هارون، نا محمّد بن بشار، نا يحيى بن سعيد، عن شعبة </w:t>
      </w:r>
      <w:r>
        <w:rPr>
          <w:rStyle w:val="FootnoteAnchor"/>
          <w:rtl w:val="true"/>
        </w:rPr>
        <w:footnoteReference w:id="578"/>
      </w:r>
      <w:r>
        <w:rPr>
          <w:rFonts w:ascii="Amiri" w:hAnsi="Amiri" w:eastAsia="Amiri" w:cs="Amiri"/>
          <w:color w:val="111111"/>
          <w:sz w:val="28"/>
          <w:sz w:val="28"/>
          <w:szCs w:val="28"/>
          <w:rtl w:val="true"/>
          <w:lang w:bidi="ar-SA"/>
        </w:rPr>
        <w:t>،عن الأزرق بن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مع أبي برزة بالأهواز، فقام يصلي و عنان دابته في يده، فجعلت تنكص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أبو برزة ينكص</w:t>
      </w:r>
      <w:r>
        <w:rPr>
          <w:rFonts w:eastAsia="Amiri" w:cs="Amiri" w:ascii="Amiri" w:hAnsi="Amiri"/>
          <w:color w:val="111111"/>
          <w:sz w:val="28"/>
          <w:szCs w:val="28"/>
          <w:rtl w:val="true"/>
          <w:lang w:bidi="ar-SA"/>
        </w:rPr>
        <w:t xml:space="preserve">] </w:t>
      </w:r>
      <w:r>
        <w:rPr>
          <w:rStyle w:val="FootnoteAnchor"/>
          <w:rtl w:val="true"/>
        </w:rPr>
        <w:footnoteReference w:id="579"/>
      </w:r>
      <w:r>
        <w:rPr>
          <w:rFonts w:ascii="Amiri" w:hAnsi="Amiri" w:eastAsia="Amiri" w:cs="Amiri"/>
          <w:color w:val="111111"/>
          <w:sz w:val="28"/>
          <w:sz w:val="28"/>
          <w:szCs w:val="28"/>
          <w:rtl w:val="true"/>
          <w:lang w:bidi="ar-SA"/>
        </w:rPr>
        <w:t>معها و رجل من الخوارج قاعد، فجعل يسبه، فلمّا صلّى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مقالتك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غزوت مع رسول اللّه صلى اللّه عليه و سلم ستا أو سبعا و شهدت من تيسيره، و إنّي أرجع مع دابتي أحبّ‌ إليّ‌ من أن أدعها فتأتي مألفها فيشق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صلّى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أنا أحمد بن محمّد بن زياد، حدّثنا عبد الرّحمن بن محمّد بن منصور، نا يحيى بن سعيد القطّان، نا شعبة، نا الأزرق بن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أبي برزة بالأهواز، فقام يصلي العصر، و كان عنان دابته بيده، فجعلت ترجع و جعل أبو برزة ينكص حتى يرجع معها،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من الخوارج يشتمه، فلما صلى قال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قد سمعت مقالتكم أنّي غزوت مع رسول اللّه صلى اللّه عليه و سلم ستا أو سبعا و شهدت تيسيره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بن حنبل، نا أبي </w:t>
      </w:r>
      <w:r>
        <w:rPr>
          <w:rStyle w:val="FootnoteAnchor"/>
          <w:rtl w:val="true"/>
        </w:rPr>
        <w:footnoteReference w:id="580"/>
      </w:r>
      <w:r>
        <w:rPr>
          <w:rFonts w:ascii="Amiri" w:hAnsi="Amiri" w:eastAsia="Amiri" w:cs="Amiri"/>
          <w:color w:val="111111"/>
          <w:sz w:val="28"/>
          <w:sz w:val="28"/>
          <w:szCs w:val="28"/>
          <w:rtl w:val="true"/>
          <w:lang w:bidi="ar-SA"/>
        </w:rPr>
        <w:t>،نا محمّد بن جعفر، نا شعبة، عن الأزرق بن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برزة بالأهواز على حرف نهر، و قد جعل اللجام في يده، و جعل يصلي، فجعلت دابته تنكص، و جعل يتأخر معها، فجعل رجل من الخوارج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أخز هذا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w:t>
      </w:r>
      <w:r>
        <w:rPr>
          <w:rStyle w:val="FootnoteAnchor"/>
          <w:rtl w:val="true"/>
        </w:rPr>
        <w:footnoteReference w:id="5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مقالتكم، غزوت مع النبي صلى اللّه عليه و سلم ستا أو سبعا أو ثمانيا فشهدت أمره و تيسيره، فكان رجوعي مع دابتي أهون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 xml:space="preserve">من تركها، فنزع إلى مألفها فشق عليّ‌، و صلى أبو برزة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بركعتين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صادق مرشد بن يحيى بن القاسم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محمّد عبد الرّحمن بن أبي الحسن، أخبرنا سهل بن بشر،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محمّد بن الحسين بن محمّد النيسابوري، أنا أبو الطاهر محمّد بن أحمد بن عبد اللّه الذهلي، نا أحمد ابن عمرو القطراني، نا عمرو بن مرزوق، أنا شعبة، عن الأزرق بن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تقاتل الأزارقة بالأهواز مع المهلب بن أبي صفرة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أبو برزة آخذا بمقود </w:t>
      </w:r>
      <w:r>
        <w:rPr>
          <w:rStyle w:val="FootnoteAnchor"/>
          <w:rtl w:val="true"/>
        </w:rPr>
        <w:footnoteReference w:id="584"/>
      </w:r>
      <w:r>
        <w:rPr>
          <w:rFonts w:ascii="Amiri" w:hAnsi="Amiri" w:eastAsia="Amiri" w:cs="Amiri"/>
          <w:color w:val="111111"/>
          <w:sz w:val="28"/>
          <w:sz w:val="28"/>
          <w:szCs w:val="28"/>
          <w:rtl w:val="true"/>
          <w:lang w:bidi="ar-SA"/>
        </w:rPr>
        <w:t xml:space="preserve">برذونه، أو دابته، فبينما هو يصلّى إذ 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انفلت المقود من يده، فمضت الدابة من قبلته،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أبو برزة حتى أخذها ثم رجع القهقرى، فقال رجل كان يرى رأي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هذا الشيخ، و نال منه، إنه ترك صلاته و انطلق إلى دابته، فلما أقبل أبو برزة قضى صلاته،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غزوت مع رسول اللّه صلى اللّه عليه و سلم سبع غزوات و أنا شيخ كبير، و لو أن دابتي ذهبت إلى مألفها شق ذلك عليّ‌، فصنعت ما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اللّه إلا مخزيك، شتمت رجلا من أصحاب رسول اللّه صلى اللّه عليه و سلم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هبة اللّه بن عبد اللّه، أنا أبو بكر الخطيب، أنا القاضي أبو زرعة الرازي يعني روح بن محمّد بن أحمد، نا أبو الحسن علي بن إبراهيم بن محمّد بن عمران الزيات، نا أبو حفص عمر بن أحمد بن علي الجوهري، نا محمّد بن حريث النيسابوري، نا </w:t>
      </w:r>
    </w:p>
    <w:p>
      <w:pPr>
        <w:pStyle w:val="BookText"/>
        <w:rPr/>
      </w:pPr>
      <w:r>
        <w:rPr>
          <w:rFonts w:ascii="Amiri" w:hAnsi="Amiri" w:eastAsia="Amiri" w:cs="Amiri"/>
          <w:color w:val="111111"/>
          <w:sz w:val="28"/>
          <w:sz w:val="28"/>
          <w:szCs w:val="28"/>
          <w:rtl w:val="true"/>
          <w:lang w:bidi="ar-SA"/>
        </w:rPr>
        <w:t>بشر بن السري، نا الحارث بن عمير، عن أيوب، عن الحسن، عن أبي برزة الأسلمي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نقول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الخبز سمن، فأجهضنا القوم يوم خيبر عن خبزة لهم فجعل أحدنا يأكل منه الكسرة، ثم يمس عطفيه هل سمن‌؟ أخبرنا أبو المظفّر عبد المنعم بن عبد الكريم، و أبو محمّد إسماعيل بن أبي القاسم بن أبي 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منصور بن خلف، أنا أبو طاهر بن خزيمة، أنا جدي أبو بكر، نا أبو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حريث، نا إسماعيل بن عليّة، أنا أيوب،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برزة </w:t>
      </w:r>
      <w:r>
        <w:rPr>
          <w:rStyle w:val="FootnoteAnchor"/>
          <w:rtl w:val="true"/>
        </w:rPr>
        <w:footnoteReference w:id="5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الخبز سمن،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فتحنا خيبر أجهضناهم عن خبزة لهم، فقعدت عليها، فأكلت منها حتى شبعت، فجعلت انظر في عطفي هل سمنت‌؟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بن ميمون، أنا محمّد بن علي بن الحسين الحسني، نا محمّد بن عبد اللّه الجعفي، أنا أحمد بن محمّد بن سعيد، أنا جعفر بن محمّد بن عمرو الخشّاب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أبي، نا زيدان بن عمرو بن البختري، حدّثني عتّاب بن إبراهيم، عن الأجلح بن عبد اللّه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زيد بن علي، و عبد اللّه بن الحسن، و جعفر بن محمّد، و محمّد بن عبد اللّه بن الحسن يذكرون تسمية من شهد مع علي بن أبي طالب من أصحاب رسول اللّه صلى اللّه عليه و سلم كلهم ذكره عن آبائه و عن من أدرك من أهله، و سمعته أيضا من غيرهم، فذكرهم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برزة نضلة بن عبيد الأسلمي، و كانت له سابقة من رسول اللّه صلى اللّه عليه و سلم، قال الأجلح، و حدّثني نفيع بن الحارث أنه سمع أبا برزة الأسلمي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حين صالح الحسن بن علي معاوية قام خطباء </w:t>
      </w:r>
      <w:r>
        <w:rPr>
          <w:rStyle w:val="FootnoteAnchor"/>
          <w:rtl w:val="true"/>
        </w:rPr>
        <w:footnoteReference w:id="587"/>
      </w:r>
      <w:r>
        <w:rPr>
          <w:rFonts w:ascii="Amiri" w:hAnsi="Amiri" w:eastAsia="Amiri" w:cs="Amiri"/>
          <w:color w:val="111111"/>
          <w:sz w:val="28"/>
          <w:sz w:val="28"/>
          <w:szCs w:val="28"/>
          <w:rtl w:val="true"/>
          <w:lang w:bidi="ar-SA"/>
        </w:rPr>
        <w:t xml:space="preserve">كلهم لا يألوا أن ينتقض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Style w:val="FootnoteAnchor"/>
          <w:rtl w:val="true"/>
        </w:rPr>
        <w:footnoteReference w:id="588"/>
      </w:r>
      <w:r>
        <w:rPr>
          <w:rFonts w:ascii="Amiri" w:hAnsi="Amiri" w:eastAsia="Amiri" w:cs="Amiri"/>
          <w:color w:val="111111"/>
          <w:sz w:val="28"/>
          <w:sz w:val="28"/>
          <w:szCs w:val="28"/>
          <w:rtl w:val="true"/>
          <w:lang w:bidi="ar-SA"/>
        </w:rPr>
        <w:t xml:space="preserve">و يثلبه </w:t>
      </w:r>
      <w:r>
        <w:rPr>
          <w:rStyle w:val="FootnoteAnchor"/>
          <w:rtl w:val="true"/>
        </w:rPr>
        <w:footnoteReference w:id="589"/>
      </w:r>
      <w:r>
        <w:rPr>
          <w:rFonts w:ascii="Amiri" w:hAnsi="Amiri" w:eastAsia="Amiri" w:cs="Amiri"/>
          <w:color w:val="111111"/>
          <w:sz w:val="28"/>
          <w:sz w:val="28"/>
          <w:szCs w:val="28"/>
          <w:rtl w:val="true"/>
          <w:lang w:bidi="ar-SA"/>
        </w:rPr>
        <w:t>فقال عمرو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أبا برزة فليخطب،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أبا برزة فاخطب،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أتكلف الخطب،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لتقومنّ‌، فحمدت اللّه، و ذكرت ما منّ‌ اللّه به من الإسلام، و ما خص به محمّدا صلى اللّه عليه و سلم،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لأرجو أن تبلغ شفاعتي حتى حاء </w:t>
      </w:r>
      <w:r>
        <w:rPr>
          <w:rStyle w:val="FootnoteAnchor"/>
          <w:rtl w:val="true"/>
        </w:rPr>
        <w:footnoteReference w:id="590"/>
      </w:r>
      <w:r>
        <w:rPr>
          <w:rFonts w:ascii="Amiri" w:hAnsi="Amiri" w:eastAsia="Amiri" w:cs="Amiri"/>
          <w:color w:val="111111"/>
          <w:sz w:val="28"/>
          <w:sz w:val="28"/>
          <w:szCs w:val="28"/>
          <w:rtl w:val="true"/>
          <w:lang w:bidi="ar-SA"/>
        </w:rPr>
        <w:t>و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نبينا أتقانا لربه، و أوصلنا لرحمه، ثم نزلت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حدّثني أبي </w:t>
      </w:r>
      <w:r>
        <w:rPr>
          <w:rStyle w:val="FootnoteAnchor"/>
          <w:rtl w:val="true"/>
        </w:rPr>
        <w:footnoteReference w:id="591"/>
      </w:r>
      <w:r>
        <w:rPr>
          <w:rFonts w:ascii="Amiri" w:hAnsi="Amiri" w:eastAsia="Amiri" w:cs="Amiri"/>
          <w:color w:val="111111"/>
          <w:sz w:val="28"/>
          <w:sz w:val="28"/>
          <w:szCs w:val="28"/>
          <w:rtl w:val="true"/>
          <w:lang w:bidi="ar-SA"/>
        </w:rPr>
        <w:t>،نا يزيد بن هارون، أنا محمّد بن مهزم العنزي، عن أبي طالوت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برزة و خرج من عند عبيد اللّه بن زياد و هو مغضب،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أظن أنّي أعيش حتى أخلف في قوم يعيروني بصحبة محمّد صلى اللّه عليه و 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محدثكم هذا لدحداح سمعت رسول اللّه صلى اللّه عليه و سلم يقول في الحوض فمن كذب فلا سقاه 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أتم من هذا أبو القاسم عبد الملك بن داود </w:t>
      </w:r>
      <w:r>
        <w:rPr>
          <w:rStyle w:val="FootnoteAnchor"/>
          <w:rtl w:val="true"/>
        </w:rPr>
        <w:footnoteReference w:id="592"/>
      </w:r>
      <w:r>
        <w:rPr>
          <w:rFonts w:ascii="Amiri" w:hAnsi="Amiri" w:eastAsia="Amiri" w:cs="Amiri"/>
          <w:color w:val="111111"/>
          <w:sz w:val="28"/>
          <w:sz w:val="28"/>
          <w:szCs w:val="28"/>
          <w:rtl w:val="true"/>
          <w:lang w:bidi="ar-SA"/>
        </w:rPr>
        <w:t>،و أبو غالب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علي بن أحمد بن علي، أخبرنا القاسم بن جعفر بن محمّد، نا أبو علي اللؤلؤي، أنا أبو داود السجستاني، نا مسلم بن إبراهيم، نا عبد السّلام بن أبي صالح أبو طالوت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أبا برزة دخل على عبيد اللّه بن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سمّاه مسلم، و كان في السماط‍‌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محمديكم هذا لدحداح </w:t>
      </w:r>
      <w:r>
        <w:rPr>
          <w:rStyle w:val="FootnoteAnchor"/>
          <w:rtl w:val="true"/>
        </w:rPr>
        <w:footnoteReference w:id="593"/>
      </w:r>
      <w:r>
        <w:rPr>
          <w:rFonts w:ascii="Amiri" w:hAnsi="Amiri" w:eastAsia="Amiri" w:cs="Amiri"/>
          <w:color w:val="111111"/>
          <w:sz w:val="28"/>
          <w:sz w:val="28"/>
          <w:szCs w:val="28"/>
          <w:rtl w:val="true"/>
          <w:lang w:bidi="ar-SA"/>
        </w:rPr>
        <w:t>،ففهمها الشيخ،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أحسب أنّي أبقى في قوم يعيروني بصحبة محمّد صلى اللّه عليه و سلم، فقال له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صحبة محمّد صلى اللّه عليه و سلم لك زين غير شين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بعثت إليك لأسألك عن الحوض سمعت رسول اللّه صلى اللّه عليه و سلم يذكر فيه شيئا؟ قال أبو برزة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مرة، و لا مرتين، و لا ثلاث، و لا أربع، و لا خمس، فمن كذب به فلا سقاه اللّه منه، ثم خرج مغضبا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بن رضوان، و أبو علي بن السبط‍‌،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الجوهري، أنا أحمد بن جعفر، نا أبو علي بشر بن موسى الأسدي، نا هوذة بن خليفة، نا عوف، عن أبي المنهال قال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 من خروج ابن زياد، و وثب مروان بالشام و ابن الزّبير بمكة، و وثب الذين يدعون القراء بالبصرة غمّ‌ أبي غما شديدا، و كان يثني على أبيه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إلى هذا الرجل الذي من أصحاب رسول اللّه صلى اللّه عليه و سلم أبي برزة الأسلمي، فانطلقت معه حتى دخلنا </w:t>
      </w:r>
    </w:p>
    <w:p>
      <w:pPr>
        <w:pStyle w:val="BookText"/>
        <w:rPr/>
      </w:pPr>
      <w:r>
        <w:rPr>
          <w:rFonts w:ascii="Amiri" w:hAnsi="Amiri" w:eastAsia="Amiri" w:cs="Amiri"/>
          <w:color w:val="111111"/>
          <w:sz w:val="28"/>
          <w:sz w:val="28"/>
          <w:szCs w:val="28"/>
          <w:rtl w:val="true"/>
          <w:lang w:bidi="ar-SA"/>
        </w:rPr>
        <w:t>عليه في داره، و إذا هو في ظل غلولة من قصب في يوم شديد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فجلسنا إليه، فكان أوّل شيء تكلم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احتسبت </w:t>
      </w:r>
      <w:r>
        <w:rPr>
          <w:rStyle w:val="FootnoteAnchor"/>
          <w:rtl w:val="true"/>
        </w:rPr>
        <w:footnoteReference w:id="594"/>
      </w:r>
      <w:r>
        <w:rPr>
          <w:rFonts w:ascii="Amiri" w:hAnsi="Amiri" w:eastAsia="Amiri" w:cs="Amiri"/>
          <w:color w:val="111111"/>
          <w:sz w:val="28"/>
          <w:sz w:val="28"/>
          <w:szCs w:val="28"/>
          <w:rtl w:val="true"/>
          <w:lang w:bidi="ar-SA"/>
        </w:rPr>
        <w:t xml:space="preserve">عند اللّه أني أصبحت ساخطا على أحياء قريش، و إنّكم معشر العرب كنتم على الحال التي قد علمتم من جهالتكم من القلة و الذلة و الضلالة، و إنّ‌ اللّه نعشكم </w:t>
      </w:r>
      <w:r>
        <w:rPr>
          <w:rStyle w:val="FootnoteAnchor"/>
          <w:rtl w:val="true"/>
        </w:rPr>
        <w:footnoteReference w:id="595"/>
      </w:r>
      <w:r>
        <w:rPr>
          <w:rFonts w:ascii="Amiri" w:hAnsi="Amiri" w:eastAsia="Amiri" w:cs="Amiri"/>
          <w:color w:val="111111"/>
          <w:sz w:val="28"/>
          <w:sz w:val="28"/>
          <w:szCs w:val="28"/>
          <w:rtl w:val="true"/>
          <w:lang w:bidi="ar-SA"/>
        </w:rPr>
        <w:t>بالإسلام، و بمحمّد صلى اللّه عليه و سلم، حتى بلغ بكم ما ترون، و إنّ‌ هذه الدنيا هي التي أفسدت بينكم، و إنّ‌ ذلك الذي بالشام و اللّه ما يقاتل إلاّ على الدنيا، و إنّ‌ الذين حولكم الذين تدعونهم قراءكم و اللّه ما يقاتلون إلاّ على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لم يدع أحدا 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تأمر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خير الناس اليوم إلاّ عصابة مكيدة، خماص البطون من أموال الناس، خفاف الظهور من دمائهم،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كيف يصلي رسول اللّه صلى اللّه عليه و سلم المكتوبة‌؟ قال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يصلي الهجير الذي تدعونها الأولى حين تدحض </w:t>
      </w:r>
      <w:r>
        <w:rPr>
          <w:rStyle w:val="FootnoteAnchor"/>
          <w:rtl w:val="true"/>
        </w:rPr>
        <w:footnoteReference w:id="597"/>
      </w:r>
      <w:r>
        <w:rPr>
          <w:rFonts w:ascii="Amiri" w:hAnsi="Amiri" w:eastAsia="Amiri" w:cs="Amiri"/>
          <w:color w:val="111111"/>
          <w:sz w:val="28"/>
          <w:sz w:val="28"/>
          <w:szCs w:val="28"/>
          <w:rtl w:val="true"/>
          <w:lang w:bidi="ar-SA"/>
        </w:rPr>
        <w:t>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يصلي العصر ثم يرجع أحدنا </w:t>
      </w:r>
      <w:r>
        <w:rPr>
          <w:rStyle w:val="FootnoteAnchor"/>
          <w:rtl w:val="true"/>
        </w:rPr>
        <w:footnoteReference w:id="598"/>
      </w:r>
      <w:r>
        <w:rPr>
          <w:rFonts w:ascii="Amiri" w:hAnsi="Amiri" w:eastAsia="Amiri" w:cs="Amiri"/>
          <w:color w:val="111111"/>
          <w:sz w:val="28"/>
          <w:sz w:val="28"/>
          <w:szCs w:val="28"/>
          <w:rtl w:val="true"/>
          <w:lang w:bidi="ar-SA"/>
        </w:rPr>
        <w:t>إلى رحله في أقصى المدينة و الشمس حية،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نسيت ما قال في المغرب،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يستحب أن يؤخّر العشاء التي تدعونها العتمة، و كان يكره النوم قبلها، و الحديث بعدها،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ينفتل من صلاة الغداة حين يعرف الرجل جليسه، و كان يقرأ بالستين إلى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محمّد بن أحمد، أنا أبو القاسم هبة اللّه بن إبراهيم، أنا أحمد بن محمّد بن إسماعيل، نا محمّد بن أحمد بن حمّاد، نا </w:t>
      </w:r>
      <w:r>
        <w:rPr>
          <w:rStyle w:val="FootnoteAnchor"/>
          <w:rtl w:val="true"/>
        </w:rPr>
        <w:footnoteReference w:id="599"/>
      </w:r>
      <w:r>
        <w:rPr>
          <w:rFonts w:ascii="Amiri" w:hAnsi="Amiri" w:eastAsia="Amiri" w:cs="Amiri"/>
          <w:color w:val="111111"/>
          <w:sz w:val="28"/>
          <w:sz w:val="28"/>
          <w:szCs w:val="28"/>
          <w:rtl w:val="true"/>
          <w:lang w:bidi="ar-SA"/>
        </w:rPr>
        <w:t>ابن سويد الرملي أخو علي الكاتب، نا سيّار، عن جعفر، نا 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برزة يلبس الصوف، و كان عمران بن حصين يلبس الخزّ، فقال رجل لعمران ابن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برزة يلبس الصوف،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مثل أبي برزة،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إلى أبي برزة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عمران بن حصين يلبس الخزّ،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مثل أبي نجيد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w:t>
      </w:r>
    </w:p>
    <w:p>
      <w:pPr>
        <w:pStyle w:val="BookText"/>
        <w:rPr/>
      </w:pPr>
      <w:r>
        <w:rPr>
          <w:rFonts w:ascii="Amiri" w:hAnsi="Amiri" w:eastAsia="Amiri" w:cs="Amiri"/>
          <w:color w:val="111111"/>
          <w:sz w:val="28"/>
          <w:sz w:val="28"/>
          <w:szCs w:val="28"/>
          <w:rtl w:val="true"/>
          <w:lang w:bidi="ar-SA"/>
        </w:rPr>
        <w:t xml:space="preserve">أحمد بن معروف، نا الحسين بن فهم، نا محمّد بن سعد </w:t>
      </w:r>
      <w:r>
        <w:rPr>
          <w:rStyle w:val="FootnoteAnchor"/>
          <w:rtl w:val="true"/>
        </w:rPr>
        <w:footnoteReference w:id="600"/>
      </w:r>
      <w:r>
        <w:rPr>
          <w:rFonts w:ascii="Amiri" w:hAnsi="Amiri" w:eastAsia="Amiri" w:cs="Amiri"/>
          <w:color w:val="111111"/>
          <w:sz w:val="28"/>
          <w:sz w:val="28"/>
          <w:szCs w:val="28"/>
          <w:rtl w:val="true"/>
          <w:lang w:bidi="ar-SA"/>
        </w:rPr>
        <w:t>،نا الفضل بن دكين، نا همّام بن يحيى، عن ثابت البنّاني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برزة كان يلبس الصوف،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أخاك عائذ بن عمرو يلبس الخزّ و هو يرغب عن لباسك،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 من مثل عائذ، ليس مثله، ثم أتى عائذا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أخاك أبا برزة يلبس الصوف، و يرغب عن لباسك،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من مثل أبي برزة، و ليس مثله، فمات أحدهما، فأوصى أن يصلّي عليه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6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حدّثنا ابن سعد، أخبرنا عفّان بن مسلم، حدّثنا حمّاد بن سلمة، أنا ثابت البنّاني، أنا عائذ بن عمرو كان يلبس الخزّ و يركب الخيل، و كان أبو برزة لا يلبس الخزّ و لا يركب الخيل، و يلبس ثوبين ممصّرين </w:t>
      </w:r>
      <w:r>
        <w:rPr>
          <w:rStyle w:val="FootnoteAnchor"/>
          <w:rtl w:val="true"/>
        </w:rPr>
        <w:footnoteReference w:id="602"/>
      </w:r>
      <w:r>
        <w:rPr>
          <w:rFonts w:ascii="Amiri" w:hAnsi="Amiri" w:eastAsia="Amiri" w:cs="Amiri"/>
          <w:color w:val="111111"/>
          <w:sz w:val="28"/>
          <w:sz w:val="28"/>
          <w:szCs w:val="28"/>
          <w:rtl w:val="true"/>
          <w:lang w:bidi="ar-SA"/>
        </w:rPr>
        <w:t>،فأراد رجل أن يشي بينهما، فأتى عائذ بن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أبي برزة يرغب عن لبسك و هيئتك و نحوك لا يلبس الخزّ و لا يركب الخيل‌؟ فقال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أبا برزة، و من فينا مثل أبي برزة،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أتى أبا برزة</w:t>
      </w:r>
      <w:r>
        <w:rPr>
          <w:rFonts w:eastAsia="Amiri" w:cs="Amiri" w:ascii="Amiri" w:hAnsi="Amiri"/>
          <w:color w:val="111111"/>
          <w:sz w:val="28"/>
          <w:szCs w:val="28"/>
          <w:rtl w:val="true"/>
          <w:lang w:bidi="ar-SA"/>
        </w:rPr>
        <w:t xml:space="preserve">] </w:t>
      </w:r>
      <w:r>
        <w:rPr>
          <w:rStyle w:val="FootnoteAnchor"/>
          <w:rtl w:val="true"/>
        </w:rPr>
        <w:footnoteReference w:id="60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عائذ يرغب عن هيئتك و نحوك، يركب الخيل و يلبس الخزّ،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عائذا، و من فينا مثل عائذ؟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ابن سعد </w:t>
      </w:r>
      <w:r>
        <w:rPr>
          <w:rStyle w:val="FootnoteAnchor"/>
          <w:rtl w:val="true"/>
        </w:rPr>
        <w:footnoteReference w:id="604"/>
      </w:r>
      <w:r>
        <w:rPr>
          <w:rFonts w:ascii="Amiri" w:hAnsi="Amiri" w:eastAsia="Amiri" w:cs="Amiri"/>
          <w:color w:val="111111"/>
          <w:sz w:val="28"/>
          <w:sz w:val="28"/>
          <w:szCs w:val="28"/>
          <w:rtl w:val="true"/>
          <w:lang w:bidi="ar-SA"/>
        </w:rPr>
        <w:t>،أنا أحمد بن عبد اللّه بن يونس، نا معافى بن عمران، نا الحسن ابن حكيم، حدثتني أمي أنها كانت لأبي برزة جفنة من ثريد غدوة، و جفنة عشية للأرامل و اليتامى و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نا يحيى بن محمّد بن صاعد، نا الحسين بن الحسن، أنا ابن المبارك، أنا الحسن بن حكيم الثقفي، حدثتني أمي أن أبا برزة الأسلمي كان يقوم من جوف الليل إلى الماء، فيتوضأ لا يوقظ‍‌ أحدا من خدمه، و هو شيخ كبير، ثم يصلّي، و كانت أمة لأبي برزة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محمّد بن الفضل،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سعد محمّد بن عبد الرّحمن، أخبرنا أبو عمرو بن حمدان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أخبرتنا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ابن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يعلى، نا العبّاس بن الوليد النرسي، نا عبد الأعلى أبو محمّد السّامي، نا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الجريري، عن أبي نضرة عن عبد اللّه بن مولة القشيري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بالأهواز إذ مرّ بي شيخ ضخم على بغلة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ذهب قرني من هذه الأمة فألحقني بهم، فألحقته دابتي،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صاحبي هذا إن أراد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أمّتي قرني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الذين يلونهم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أدري أذكر الثالث أم لا، ثم يخلف قوم يظهر فيهم السمن، و يهرقون الشهادة و لا يسألونها، فإذا أبو برزة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هو أبو برزة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أبو بكر الخطيب </w:t>
      </w:r>
      <w:r>
        <w:rPr>
          <w:rStyle w:val="FootnoteAnchor"/>
          <w:rtl w:val="true"/>
        </w:rPr>
        <w:footnoteReference w:id="605"/>
      </w:r>
      <w:r>
        <w:rPr>
          <w:rFonts w:ascii="Amiri" w:hAnsi="Amiri" w:eastAsia="Amiri" w:cs="Amiri"/>
          <w:color w:val="111111"/>
          <w:sz w:val="28"/>
          <w:sz w:val="28"/>
          <w:szCs w:val="28"/>
          <w:rtl w:val="true"/>
          <w:lang w:bidi="ar-SA"/>
        </w:rPr>
        <w:t>،أنبأنا إبراهيم بن مخلد، أنا أبو سعيد أحمد بن محمّد بن رميح النسوي،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أحمد بن محمّد بن عمر بن بسطام المروزي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سيّار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الشاه بن عمّار </w:t>
      </w:r>
      <w:r>
        <w:rPr>
          <w:rStyle w:val="FootnoteAnchor"/>
          <w:rtl w:val="true"/>
        </w:rPr>
        <w:footnoteReference w:id="606"/>
      </w:r>
      <w:r>
        <w:rPr>
          <w:rFonts w:ascii="Amiri" w:hAnsi="Amiri" w:eastAsia="Amiri" w:cs="Amiri"/>
          <w:color w:val="111111"/>
          <w:sz w:val="28"/>
          <w:sz w:val="28"/>
          <w:szCs w:val="28"/>
          <w:rtl w:val="true"/>
          <w:lang w:bidi="ar-SA"/>
        </w:rPr>
        <w:t xml:space="preserve">،حدّثني أبو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Style w:val="FootnoteAnchor"/>
          <w:rtl w:val="true"/>
        </w:rPr>
        <w:footnoteReference w:id="607"/>
      </w:r>
      <w:r>
        <w:rPr>
          <w:rFonts w:ascii="Amiri" w:hAnsi="Amiri" w:eastAsia="Amiri" w:cs="Amiri"/>
          <w:color w:val="111111"/>
          <w:sz w:val="28"/>
          <w:sz w:val="28"/>
          <w:szCs w:val="28"/>
          <w:rtl w:val="true"/>
          <w:lang w:bidi="ar-SA"/>
        </w:rPr>
        <w:t>بن صالح الليثي، نا النضر بن المنذر ابن ثعلبة العبدي عن حمّاد بن سلمة، عن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برزة الأسلمي كان يحدّث أن رسول اللّه صلى اللّه عليه و سلم مرّ على قبر و صاحبه يعذّب، فأخذ جريدة فغرسوها في القبر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أن يرفع عنه ما دامت رطبة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أبو برزة يوصي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متّ‌ فضعوا في قبري معي جريدتين،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في مفازة بين كرمان و قومس </w:t>
      </w:r>
      <w:r>
        <w:rPr>
          <w:rStyle w:val="FootnoteAnchor"/>
          <w:rtl w:val="true"/>
        </w:rPr>
        <w:footnoteReference w:id="608"/>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يوصينا أن نضع في قبره جريدتين و هذا موضع لا نصيبهما </w:t>
      </w:r>
      <w:r>
        <w:rPr>
          <w:rStyle w:val="FootnoteAnchor"/>
          <w:rtl w:val="true"/>
        </w:rPr>
        <w:footnoteReference w:id="609"/>
      </w:r>
      <w:r>
        <w:rPr>
          <w:rFonts w:ascii="Amiri" w:hAnsi="Amiri" w:eastAsia="Amiri" w:cs="Amiri"/>
          <w:color w:val="111111"/>
          <w:sz w:val="28"/>
          <w:sz w:val="28"/>
          <w:szCs w:val="28"/>
          <w:rtl w:val="true"/>
          <w:lang w:bidi="ar-SA"/>
        </w:rPr>
        <w:t>فيه، فبينما هم كذلك طلع عليهم ركب من قبل سجستان فأصابوا معهم سعفا، فأخذوا منه جريدتين، فوضعوهما معه في قبره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بكر الشحامي، و أبو سعد عبد اللّه بن أسعد،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موسى بن عمران، </w:t>
      </w:r>
      <w:bookmarkStart w:id="159" w:name="pg11564_106072"/>
    </w:p>
    <w:p>
      <w:pPr>
        <w:pStyle w:val="BookText"/>
        <w:rPr/>
      </w:pPr>
      <w:bookmarkEnd w:id="159"/>
      <w:r>
        <w:rPr>
          <w:rFonts w:ascii="Amiri" w:hAnsi="Amiri" w:eastAsia="Amiri" w:cs="Amiri"/>
          <w:color w:val="111111"/>
          <w:sz w:val="28"/>
          <w:sz w:val="28"/>
          <w:szCs w:val="28"/>
          <w:rtl w:val="true"/>
          <w:lang w:bidi="ar-SA"/>
        </w:rPr>
        <w:t>أنا أبو عبد اللّه الحاكم، أنا أبو بكر بن الجراح، نا محمّد بن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علي محمّد بن حمزة يقول </w:t>
      </w:r>
      <w:r>
        <w:rPr>
          <w:rStyle w:val="FootnoteAnchor"/>
          <w:rtl w:val="true"/>
        </w:rPr>
        <w:footnoteReference w:id="6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روي أن أبا برزة مات بالبصرة، و قد روي أنه مات بنيسابور، و روي أنه مات في مفازة بين </w:t>
      </w:r>
      <w:r>
        <w:rPr>
          <w:rStyle w:val="FootnoteAnchor"/>
          <w:rtl w:val="true"/>
        </w:rPr>
        <w:footnoteReference w:id="611"/>
      </w:r>
      <w:r>
        <w:rPr>
          <w:rFonts w:ascii="Amiri" w:hAnsi="Amiri" w:eastAsia="Amiri" w:cs="Amiri"/>
          <w:color w:val="111111"/>
          <w:sz w:val="28"/>
          <w:sz w:val="28"/>
          <w:szCs w:val="28"/>
          <w:rtl w:val="true"/>
          <w:lang w:bidi="ar-SA"/>
        </w:rPr>
        <w:t>سجستان و هراة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612"/>
      </w:r>
      <w:r>
        <w:rPr>
          <w:rFonts w:ascii="Amiri" w:hAnsi="Amiri" w:eastAsia="Amiri" w:cs="Amiri"/>
          <w:color w:val="111111"/>
          <w:sz w:val="28"/>
          <w:sz w:val="28"/>
          <w:szCs w:val="28"/>
          <w:rtl w:val="true"/>
          <w:lang w:bidi="ar-SA"/>
        </w:rPr>
        <w:t>،أنا ابن حسنويه، أنا عبد اللّه بن محمّد بن جعفر، نا عمر بن أحمد بن إسحاق، 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برزة الأسلمي له دار بالبصرة، و أتى خراسان و مات بها بعد أربع و ستين، بعد ما أخرج ابن زياد من البصرة</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4396051_73709187"/>
      <w:bookmarkStart w:id="161" w:name="_Toc59"/>
      <w:bookmarkEnd w:id="160"/>
      <w:r>
        <w:rPr>
          <w:rtl w:val="true"/>
        </w:rPr>
        <w:t>[</w:t>
      </w:r>
      <w:r>
        <w:rPr>
          <w:rtl w:val="true"/>
        </w:rPr>
        <w:t>ذكر من اسمه</w:t>
      </w:r>
      <w:r>
        <w:rPr>
          <w:rtl w:val="true"/>
        </w:rPr>
        <w:t xml:space="preserve">]  </w:t>
      </w:r>
      <w:r>
        <w:rPr>
          <w:rtl w:val="true"/>
        </w:rPr>
        <w:t>نضير</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نضير </w:t>
      </w:r>
      <w:r>
        <w:rPr>
          <w:rStyle w:val="FootnoteAnchor"/>
          <w:rtl w:val="true"/>
        </w:rPr>
        <w:footnoteReference w:id="6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 xml:space="preserve">نضير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4396053_73709187"/>
      <w:bookmarkStart w:id="163" w:name="_Toc60"/>
      <w:bookmarkEnd w:id="162"/>
      <w:r>
        <w:rPr/>
        <w:t>7892</w:t>
      </w:r>
      <w:r>
        <w:rPr>
          <w:rtl w:val="true"/>
        </w:rPr>
        <w:t xml:space="preserve"> - </w:t>
      </w:r>
      <w:r>
        <w:rPr>
          <w:rtl w:val="true"/>
        </w:rPr>
        <w:t>نضير  بن الحارث بن علقمة بن كلدة بن عبد مناف بن عبد الدار</w:t>
      </w:r>
      <w:bookmarkEnd w:id="163"/>
    </w:p>
    <w:p>
      <w:pPr>
        <w:pStyle w:val="Heading4"/>
        <w:numPr>
          <w:ilvl w:val="3"/>
          <w:numId w:val="1"/>
        </w:numPr>
        <w:rPr/>
      </w:pPr>
      <w:bookmarkStart w:id="164" w:name="__RefHeading___Toc4396055_73709187"/>
      <w:bookmarkStart w:id="165" w:name="_Toc61"/>
      <w:bookmarkEnd w:id="164"/>
      <w:r>
        <w:rPr>
          <w:rtl w:val="true"/>
        </w:rPr>
        <w:t>اشارة</w:t>
      </w:r>
      <w:bookmarkEnd w:id="165"/>
    </w:p>
    <w:p>
      <w:pPr>
        <w:pStyle w:val="BookText"/>
        <w:rPr/>
      </w:pPr>
      <w:r>
        <w:rPr>
          <w:rFonts w:eastAsia="Amiri" w:cs="Amiri" w:ascii="Amiri" w:hAnsi="Amiri"/>
          <w:color w:val="111111"/>
          <w:sz w:val="28"/>
          <w:szCs w:val="28"/>
          <w:lang w:bidi="ar-SA"/>
        </w:rPr>
        <w:t>7892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نضير </w:t>
      </w:r>
      <w:r>
        <w:rPr>
          <w:rStyle w:val="FootnoteAnchor"/>
          <w:rtl w:val="true"/>
        </w:rPr>
        <w:footnoteReference w:id="615"/>
      </w:r>
      <w:r>
        <w:rPr>
          <w:rFonts w:ascii="Amiri" w:hAnsi="Amiri" w:eastAsia="Amiri" w:cs="Amiri"/>
          <w:color w:val="111111"/>
          <w:sz w:val="28"/>
          <w:sz w:val="28"/>
          <w:szCs w:val="28"/>
          <w:rtl w:val="true"/>
          <w:lang w:bidi="ar-SA"/>
        </w:rPr>
        <w:t>بن الحارث بن علقمة بن كلدة بن عبد مناف بن عبد الدار</w:t>
      </w:r>
    </w:p>
    <w:p>
      <w:pPr>
        <w:pStyle w:val="BookText"/>
        <w:rPr/>
      </w:pPr>
      <w:r>
        <w:rPr>
          <w:rFonts w:ascii="Amiri" w:hAnsi="Amiri" w:eastAsia="Amiri" w:cs="Amiri"/>
          <w:color w:val="111111"/>
          <w:sz w:val="28"/>
          <w:sz w:val="28"/>
          <w:szCs w:val="28"/>
          <w:rtl w:val="true"/>
          <w:lang w:bidi="ar-SA"/>
        </w:rPr>
        <w:t>ابن قصي بن كلاب أبو الحارث القرشي العبدري،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w:t>
      </w:r>
    </w:p>
    <w:p>
      <w:pPr>
        <w:pStyle w:val="BookText"/>
        <w:rPr/>
      </w:pPr>
      <w:r>
        <w:rPr>
          <w:rFonts w:ascii="IRNazanin" w:hAnsi="IRNazanin" w:eastAsia="IRNazanin"/>
          <w:color w:val="111111"/>
          <w:sz w:val="28"/>
          <w:sz w:val="28"/>
          <w:szCs w:val="28"/>
          <w:rtl w:val="true"/>
          <w:lang w:bidi="fa-IR"/>
        </w:rPr>
        <w:t>و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النضر أخوه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و قتل النّضر كافرا، و كان نضير من المهاجرين المؤلفة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يوم اليرموك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أنا الحسين بن فهم، نا محمّد بن سعد، أنا محمّد بن عمر، نا إبراهيم بن محمّد بن شرحبيل العبدري، عن أبيه قال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النضير بن الحارث من أحلم الناس،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أكرمنا بالإسلام و منّ‌ علينا بمحمّد صلى اللّه عليه و سلم، و لم نمت على ما مات عليه الآباء، و قتل عليه الاخوة و بنو العم، لم </w:t>
      </w:r>
    </w:p>
    <w:p>
      <w:pPr>
        <w:pStyle w:val="BookText"/>
        <w:rPr/>
      </w:pPr>
      <w:r>
        <w:rPr>
          <w:rFonts w:ascii="Amiri" w:hAnsi="Amiri" w:eastAsia="Amiri" w:cs="Amiri"/>
          <w:color w:val="111111"/>
          <w:sz w:val="28"/>
          <w:sz w:val="28"/>
          <w:szCs w:val="28"/>
          <w:rtl w:val="true"/>
          <w:lang w:bidi="ar-SA"/>
        </w:rPr>
        <w:t xml:space="preserve">يكن يظن من قريش أعداء لمحمّد صلى اللّه عليه و سلم منا مضرّة، فكنت أوضع مع قريش في كلّ‌ وجهة حتى كان عام الفتح، ثم خرج رسول اللّه صلى اللّه عليه و سلم إلى حنين، فخرجت مع قومي من قريش، و هم على دينهم بعد، و نحن نريد إن كانت دائرة على محمّد صلى اللّه عليه و سلم أن نعين عليه، فلم يمكنا ذلك، فلما صار بالجعرانة </w:t>
      </w:r>
      <w:r>
        <w:rPr>
          <w:rStyle w:val="FootnoteAnchor"/>
          <w:rtl w:val="true"/>
        </w:rPr>
        <w:footnoteReference w:id="617"/>
      </w:r>
      <w:r>
        <w:rPr>
          <w:rFonts w:ascii="Amiri" w:hAnsi="Amiri" w:eastAsia="Amiri" w:cs="Amiri"/>
          <w:color w:val="111111"/>
          <w:sz w:val="28"/>
          <w:sz w:val="28"/>
          <w:szCs w:val="28"/>
          <w:rtl w:val="true"/>
          <w:lang w:bidi="ar-SA"/>
        </w:rPr>
        <w:t xml:space="preserve">فو اللّه إنّي لعلى ما أنا عليه، إن شعرت إلاّ برسول اللّه صلى اللّه عليه و سلم يلقاني كفة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كفة</w:t>
      </w:r>
      <w:r>
        <w:rPr>
          <w:rFonts w:eastAsia="Amiri" w:cs="Amiri" w:ascii="Amiri" w:hAnsi="Amiri"/>
          <w:color w:val="111111"/>
          <w:sz w:val="28"/>
          <w:szCs w:val="28"/>
          <w:rtl w:val="true"/>
          <w:lang w:bidi="ar-SA"/>
        </w:rPr>
        <w:t xml:space="preserve">] </w:t>
      </w:r>
      <w:r>
        <w:rPr>
          <w:rStyle w:val="FootnoteAnchor"/>
          <w:rtl w:val="true"/>
        </w:rPr>
        <w:footnoteReference w:id="61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خير مما أردت يوم حنين مما حال اللّه بينك 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إليه سريعا،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أنى لك أن تبصر ما أنت فيه موضع</w:t>
      </w:r>
      <w:r>
        <w:rPr>
          <w:rFonts w:eastAsia="Amiri" w:cs="Amiri" w:ascii="Amiri" w:hAnsi="Amiri"/>
          <w:color w:val="111111"/>
          <w:sz w:val="28"/>
          <w:szCs w:val="28"/>
          <w:rtl w:val="true"/>
          <w:lang w:bidi="ar-SA"/>
        </w:rPr>
        <w:t xml:space="preserve">» </w:t>
      </w:r>
      <w:r>
        <w:rPr>
          <w:rStyle w:val="FootnoteAnchor"/>
          <w:rtl w:val="true"/>
        </w:rPr>
        <w:footnoteReference w:id="619"/>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أرى أنه لو كان مع اللّه غيره لقد أغنى شيئا، إنّي أشهد أن لا إله إلاّ اللّه وحده لا شريك له،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Style w:val="FootnoteAnchor"/>
          <w:rtl w:val="true"/>
        </w:rPr>
        <w:footnoteReference w:id="620"/>
      </w:r>
      <w:r>
        <w:rPr>
          <w:rFonts w:ascii="Amiri" w:hAnsi="Amiri" w:eastAsia="Amiri" w:cs="Amiri"/>
          <w:color w:val="111111"/>
          <w:sz w:val="28"/>
          <w:sz w:val="28"/>
          <w:szCs w:val="28"/>
          <w:rtl w:val="true"/>
          <w:lang w:bidi="ar-SA"/>
        </w:rPr>
        <w:t>زده بيانا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ثباتا قال النّضير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الذي بعثه بالحق لكأن قلبي حجر ثباتا في الدين، و بصيرة في الحق،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أنعم اللّه على أحد نعمة أفضل مما أنعم به عليّ‌ حيث لم أمت على ما مات عليه قومي،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 إلى منزله و نحن معه، فلمّا دخل رجعت إلى منزلي، فما شعرت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Style w:val="FootnoteAnchor"/>
          <w:rtl w:val="true"/>
        </w:rPr>
        <w:footnoteReference w:id="621"/>
      </w:r>
      <w:r>
        <w:rPr>
          <w:rFonts w:ascii="Amiri" w:hAnsi="Amiri" w:eastAsia="Amiri" w:cs="Amiri"/>
          <w:color w:val="111111"/>
          <w:sz w:val="28"/>
          <w:sz w:val="28"/>
          <w:szCs w:val="28"/>
          <w:rtl w:val="true"/>
          <w:lang w:bidi="ar-SA"/>
        </w:rPr>
        <w:t>برجل من بين الديل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الحارث،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لك رسول اللّه صلى اللّه عليه و سلم بمائة بعير، فآخذني منها فإنّي على دين محمّد صلى اللّه عليه و سلم، قال النّضير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أن لا آخذها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من رسول اللّه صلى اللّه عليه و سلم إلاّ تألّفا لي، ما أريد أرتشي على الإسلام،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طلبتها و لا سألتها و هي عطية من رسول اللّه صلى اللّه عليه و سلم فقبضتها،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فأعطيت</w:t>
      </w:r>
      <w:r>
        <w:rPr>
          <w:rFonts w:eastAsia="Amiri" w:cs="Amiri" w:ascii="Amiri" w:hAnsi="Amiri"/>
          <w:color w:val="111111"/>
          <w:sz w:val="28"/>
          <w:szCs w:val="28"/>
          <w:rtl w:val="true"/>
          <w:lang w:bidi="ar-SA"/>
        </w:rPr>
        <w:t xml:space="preserve">] </w:t>
      </w:r>
      <w:r>
        <w:rPr>
          <w:rStyle w:val="FootnoteAnchor"/>
          <w:rtl w:val="true"/>
        </w:rPr>
        <w:footnoteReference w:id="622"/>
      </w:r>
      <w:r>
        <w:rPr>
          <w:rFonts w:ascii="Amiri" w:hAnsi="Amiri" w:eastAsia="Amiri" w:cs="Amiri"/>
          <w:color w:val="111111"/>
          <w:sz w:val="28"/>
          <w:sz w:val="28"/>
          <w:szCs w:val="28"/>
          <w:rtl w:val="true"/>
          <w:lang w:bidi="ar-SA"/>
        </w:rPr>
        <w:t>الديلي منها عشرا، ثم خرجت إلى رسول اللّه صلى اللّه عليه و سلم فجلست معه في مجلسه و سألته عن فرض الصلوات و مواقيتها، و عن شرائع الإسلام،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رسول اللّه صلى اللّه عليه و سلم، بأبي أنت و أمي، و اللّه لأنت أحبّ‌ إليّ‌ من نفسي، فأرشدني أيّ‌ الأعمال أحبّ‌ إلى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في سبيل اللّه، و النفقة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12722</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لمخلّص، أنا أحمد بن سليمان، نا الزبير بن بكّار، قال </w:t>
      </w:r>
      <w:r>
        <w:rPr>
          <w:rStyle w:val="FootnoteAnchor"/>
          <w:rtl w:val="true"/>
        </w:rPr>
        <w:footnoteReference w:id="6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ولد كلدة بن عبد مناف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النضير بن الحارث بن علقمة بن كلدة، قتل يوم اليرموك شهيدا، و كان من حلفاء قريش، و كان من المهاجرين، و النّضر بن الحارث قتل يوم بدر كافرا، قتله علي بن أبي طالب صبرا بالصفراء </w:t>
      </w:r>
      <w:r>
        <w:rPr>
          <w:rStyle w:val="FootnoteAnchor"/>
          <w:rtl w:val="true"/>
        </w:rPr>
        <w:footnoteReference w:id="624"/>
      </w:r>
      <w:r>
        <w:rPr>
          <w:rFonts w:ascii="Amiri" w:hAnsi="Amiri" w:eastAsia="Amiri" w:cs="Amiri"/>
          <w:color w:val="111111"/>
          <w:sz w:val="28"/>
          <w:sz w:val="28"/>
          <w:szCs w:val="28"/>
          <w:rtl w:val="true"/>
          <w:lang w:bidi="ar-SA"/>
        </w:rPr>
        <w:t>بأمر رسول اللّه صلى اللّه عليه و سلم، و كان شديد العداوة للّه و لرسوله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المعالي ثابت بن بندار، أنا أبو العلاء محمّد بن علي، أنا أبو بكر محمّد بن أحمد، أنا الأحوص بن المفضّل، نا أبي، أخبرني رجل عن ابن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نضير بن الحارث يوم اليرموك، و كان للنّضير بن الحارث ابن يقال له فراس، من مهاجرة الحبشة، و كان يكنى أبا فراس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نا الحسين بن فهم، نا محمّد بن سعد </w:t>
      </w:r>
      <w:r>
        <w:rPr>
          <w:rStyle w:val="FootnoteAnchor"/>
          <w:rtl w:val="true"/>
        </w:rPr>
        <w:footnoteReference w:id="625"/>
      </w:r>
      <w:r>
        <w:rPr>
          <w:rFonts w:ascii="Amiri" w:hAnsi="Amiri" w:eastAsia="Amiri" w:cs="Amiri"/>
          <w:color w:val="111111"/>
          <w:sz w:val="28"/>
          <w:sz w:val="28"/>
          <w:szCs w:val="28"/>
          <w:rtl w:val="true"/>
          <w:lang w:bidi="ar-SA"/>
        </w:rPr>
        <w:t>قال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النّضير بن الحارث بن عثمان بن عبد الدار بن قصي، و هو أخو النّضر بن الحارث الذي قتله علي بن أبي طالب يوم بدر بالصّفراء صبرا، بأمر رسول اللّه صلى اللّه عليه و سلم، و هاجر النّضير إلى المدينة، فلم يزل بها حتى خرج إلى الشام غازيا، فحضر اليرموك، و قتل شهيدا يومئذ في رجب سنة خمس عشرة في خلافة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أنا أبو محمّد بن يوة، أنا أبو الحسن اللنباني </w:t>
      </w:r>
      <w:r>
        <w:rPr>
          <w:rStyle w:val="FootnoteAnchor"/>
          <w:rtl w:val="true"/>
        </w:rPr>
        <w:footnoteReference w:id="626"/>
      </w:r>
      <w:r>
        <w:rPr>
          <w:rFonts w:ascii="Amiri" w:hAnsi="Amiri" w:eastAsia="Amiri" w:cs="Amiri"/>
          <w:color w:val="111111"/>
          <w:sz w:val="28"/>
          <w:sz w:val="28"/>
          <w:szCs w:val="28"/>
          <w:rtl w:val="true"/>
          <w:lang w:bidi="ar-SA"/>
        </w:rPr>
        <w:t xml:space="preserve">،نا أبو بكر بن أبي الدنيا، نا محمّد بن سعد قال </w:t>
      </w:r>
      <w:r>
        <w:rPr>
          <w:rStyle w:val="FootnoteAnchor"/>
          <w:rtl w:val="true"/>
        </w:rPr>
        <w:footnoteReference w:id="627"/>
      </w:r>
      <w:r>
        <w:rPr>
          <w:rFonts w:ascii="Amiri" w:hAnsi="Amiri" w:eastAsia="Amiri" w:cs="Amiri"/>
          <w:color w:val="111111"/>
          <w:sz w:val="28"/>
          <w:sz w:val="28"/>
          <w:szCs w:val="28"/>
          <w:rtl w:val="true"/>
          <w:lang w:bidi="ar-SA"/>
        </w:rPr>
        <w:t>في تسمية من نزل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النضير </w:t>
      </w:r>
      <w:r>
        <w:rPr>
          <w:rStyle w:val="FootnoteAnchor"/>
          <w:rtl w:val="true"/>
        </w:rPr>
        <w:footnoteReference w:id="628"/>
      </w:r>
      <w:r>
        <w:rPr>
          <w:rFonts w:ascii="Amiri" w:hAnsi="Amiri" w:eastAsia="Amiri" w:cs="Amiri"/>
          <w:color w:val="111111"/>
          <w:sz w:val="28"/>
          <w:sz w:val="28"/>
          <w:szCs w:val="28"/>
          <w:rtl w:val="true"/>
          <w:lang w:bidi="ar-SA"/>
        </w:rPr>
        <w:t xml:space="preserve">بن الحارث بن كلدة العبدري </w:t>
      </w:r>
      <w:r>
        <w:rPr>
          <w:rStyle w:val="FootnoteAnchor"/>
          <w:rtl w:val="true"/>
        </w:rPr>
        <w:footnoteReference w:id="629"/>
      </w:r>
      <w:r>
        <w:rPr>
          <w:rFonts w:ascii="Amiri" w:hAnsi="Amiri" w:eastAsia="Amiri" w:cs="Amiri"/>
          <w:color w:val="111111"/>
          <w:sz w:val="28"/>
          <w:sz w:val="28"/>
          <w:szCs w:val="28"/>
          <w:rtl w:val="true"/>
          <w:lang w:bidi="ar-SA"/>
        </w:rPr>
        <w:t>،من مسلمة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أنا علي</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قال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النضر </w:t>
      </w:r>
      <w:r>
        <w:rPr>
          <w:rStyle w:val="FootnoteAnchor"/>
          <w:rtl w:val="true"/>
        </w:rPr>
        <w:footnoteReference w:id="631"/>
      </w:r>
      <w:r>
        <w:rPr>
          <w:rFonts w:ascii="Amiri" w:hAnsi="Amiri" w:eastAsia="Amiri" w:cs="Amiri"/>
          <w:color w:val="111111"/>
          <w:sz w:val="28"/>
          <w:sz w:val="28"/>
          <w:szCs w:val="28"/>
          <w:rtl w:val="true"/>
          <w:lang w:bidi="ar-SA"/>
        </w:rPr>
        <w:t xml:space="preserve">بن الحارث بن كلدة العبدري </w:t>
      </w:r>
      <w:r>
        <w:rPr>
          <w:rStyle w:val="FootnoteAnchor"/>
          <w:rtl w:val="true"/>
        </w:rPr>
        <w:footnoteReference w:id="632"/>
      </w:r>
      <w:r>
        <w:rPr>
          <w:rFonts w:ascii="Amiri" w:hAnsi="Amiri" w:eastAsia="Amiri" w:cs="Amiri"/>
          <w:color w:val="111111"/>
          <w:sz w:val="28"/>
          <w:sz w:val="28"/>
          <w:szCs w:val="28"/>
          <w:rtl w:val="true"/>
          <w:lang w:bidi="ar-SA"/>
        </w:rPr>
        <w:t>بن مسلمة الفتح،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نضير، و ليست له رواية،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بن الآبنوسي، عن أبي الحسن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قرأت على أبي غالب، عن عبد الكريم بن محمّد، أنا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النضير بن الحارث بن علقمة بن كلدة بن عبد مناف بن عبد الدار بن قصي، أسلم مع النبي صلى اللّه عليه و سلم، و هاجر، و قتل يوم اليرموك شهيدا، و هو أخو النّضر بن الحارث الذي قتله علي يوم بدر صبرا بأمر النبي صلى اللّه عليه و سلم إياه بذلك، و هو ابن الرهين، و الرهين </w:t>
      </w:r>
      <w:r>
        <w:rPr>
          <w:rStyle w:val="FootnoteAnchor"/>
          <w:rtl w:val="true"/>
        </w:rPr>
        <w:footnoteReference w:id="633"/>
      </w:r>
      <w:r>
        <w:rPr>
          <w:rFonts w:ascii="Amiri" w:hAnsi="Amiri" w:eastAsia="Amiri" w:cs="Amiri"/>
          <w:color w:val="111111"/>
          <w:sz w:val="28"/>
          <w:sz w:val="28"/>
          <w:szCs w:val="28"/>
          <w:rtl w:val="true"/>
          <w:lang w:bidi="ar-SA"/>
        </w:rPr>
        <w:t>هو الحارث بن علقمة، و من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w:t>
      </w:r>
      <w:r>
        <w:rPr>
          <w:rStyle w:val="FootnoteAnchor"/>
          <w:rtl w:val="true"/>
        </w:rPr>
        <w:footnoteReference w:id="634"/>
      </w:r>
      <w:r>
        <w:rPr>
          <w:rFonts w:ascii="Amiri" w:hAnsi="Amiri" w:eastAsia="Amiri" w:cs="Amiri"/>
          <w:color w:val="111111"/>
          <w:sz w:val="28"/>
          <w:sz w:val="28"/>
          <w:szCs w:val="28"/>
          <w:rtl w:val="true"/>
          <w:lang w:bidi="ar-SA"/>
        </w:rPr>
        <w:t xml:space="preserve">المرتفع بن النضير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عبد الكريم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الحارث، كان من المهاجرين، و كان يعد من حلفاء قريش، أسلم و قتل يوم اليرموك في سنة خمس عشرة شهيدا، و هو أبو المرتفع، و عطاء و نافع بنو النضير، و كان يقال له الرهين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6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نضير بالضاد المعجمة، فهو النضير بن الحارث بن علقمة بن كلدة بن عبد مناف بن عبد الدار بن قصي أبو الحارث، من المهاجرين، كان من حلماء </w:t>
      </w:r>
      <w:r>
        <w:rPr>
          <w:rStyle w:val="FootnoteAnchor"/>
          <w:rtl w:val="true"/>
        </w:rPr>
        <w:footnoteReference w:id="636"/>
      </w:r>
      <w:r>
        <w:rPr>
          <w:rFonts w:ascii="Amiri" w:hAnsi="Amiri" w:eastAsia="Amiri" w:cs="Amiri"/>
          <w:color w:val="111111"/>
          <w:sz w:val="28"/>
          <w:sz w:val="28"/>
          <w:szCs w:val="28"/>
          <w:rtl w:val="true"/>
          <w:lang w:bidi="ar-SA"/>
        </w:rPr>
        <w:t>قريش، و قتل شهيدا يوم اليرموك سنة خمس عشرة، و كان يقال له الرّهين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أبو بكر الخطيب، أنا أبو الحسين محمّد بن الحسين ابن الفضل، أنا محمّد بن عبد اللّه بن عتاب، أنا القاسم بن عبد اللّه بن المغيرة، نا إسماعيل ابن أبي أويس، نا إسماعيل بن إبراهيم، عن عمّه موسى بن عقبة </w:t>
      </w:r>
      <w:r>
        <w:rPr>
          <w:rStyle w:val="FootnoteAnchor"/>
          <w:rtl w:val="true"/>
        </w:rPr>
        <w:footnoteReference w:id="637"/>
      </w:r>
      <w:r>
        <w:rPr>
          <w:rFonts w:ascii="Amiri" w:hAnsi="Amiri" w:eastAsia="Amiri" w:cs="Amiri"/>
          <w:color w:val="111111"/>
          <w:sz w:val="28"/>
          <w:sz w:val="28"/>
          <w:szCs w:val="28"/>
          <w:rtl w:val="true"/>
          <w:lang w:bidi="ar-SA"/>
        </w:rPr>
        <w:t>قال في تسمية من هاجر إلى أرض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 بن الحارث بن علقمة، قتل باليرموك، ثم ذكره في موضع آخر في </w:t>
      </w:r>
    </w:p>
    <w:p>
      <w:pPr>
        <w:pStyle w:val="BookText"/>
        <w:rPr/>
      </w:pPr>
      <w:r>
        <w:rPr>
          <w:rFonts w:ascii="Amiri" w:hAnsi="Amiri" w:eastAsia="Amiri" w:cs="Amiri"/>
          <w:color w:val="111111"/>
          <w:sz w:val="28"/>
          <w:sz w:val="28"/>
          <w:szCs w:val="28"/>
          <w:rtl w:val="true"/>
          <w:lang w:bidi="ar-SA"/>
        </w:rPr>
        <w:t>تسمية من قتل باليرموك،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بني عبد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النّضير </w:t>
      </w:r>
      <w:r>
        <w:rPr>
          <w:rStyle w:val="FootnoteAnchor"/>
          <w:rtl w:val="true"/>
        </w:rPr>
        <w:footnoteReference w:id="638"/>
      </w:r>
      <w:r>
        <w:rPr>
          <w:rFonts w:ascii="Amiri" w:hAnsi="Amiri" w:eastAsia="Amiri" w:cs="Amiri"/>
          <w:color w:val="111111"/>
          <w:sz w:val="28"/>
          <w:sz w:val="28"/>
          <w:szCs w:val="28"/>
          <w:rtl w:val="true"/>
          <w:lang w:bidi="ar-SA"/>
        </w:rPr>
        <w:t>بن الحارث بن علقمة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منده، أنا سهل بن السري، نا صالح بن محمّد البغدادي، حدّثنا داود بن رشيد، عن المثنّى بن زرعة أبي راشد، عن محمّد بن إسحاق، حدّثني عاصم بن عمر </w:t>
      </w:r>
      <w:r>
        <w:rPr>
          <w:rStyle w:val="FootnoteAnchor"/>
          <w:rtl w:val="true"/>
        </w:rPr>
        <w:footnoteReference w:id="639"/>
      </w:r>
      <w:r>
        <w:rPr>
          <w:rFonts w:ascii="Amiri" w:hAnsi="Amiri" w:eastAsia="Amiri" w:cs="Amiri"/>
          <w:color w:val="111111"/>
          <w:sz w:val="28"/>
          <w:sz w:val="28"/>
          <w:szCs w:val="28"/>
          <w:rtl w:val="true"/>
          <w:lang w:bidi="ar-SA"/>
        </w:rPr>
        <w:t xml:space="preserve">بن قتادة، عن محمود بن لبيد، عن أبي سعيد الخدري أن النبي صلى اللّه عليه و سلم لما أقبل من الطائف نزل الجعرانة و أعطى النّضر بن الحارث مائة من الإبل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أخبرنا رضوان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الفتح، أنا شجاع، أنا ابن منده، أنا محمّد بن يعقوب، و أحمد بن محمّد بن زياد،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عبد الجبّار، نا يونس بن بكير، عن محمّد بن إسحاق، حدّثني عبد اللّه بن أبي بكر بن حزم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ممن أعطى رسول اللّه صلى اللّه عليه و سلم من أصحاب المئين من المؤلفة قلوبهم من بني عبد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النضير </w:t>
      </w:r>
      <w:r>
        <w:rPr>
          <w:rStyle w:val="FootnoteAnchor"/>
          <w:rtl w:val="true"/>
        </w:rPr>
        <w:footnoteReference w:id="641"/>
      </w:r>
      <w:r>
        <w:rPr>
          <w:rFonts w:ascii="Amiri" w:hAnsi="Amiri" w:eastAsia="Amiri" w:cs="Amiri"/>
          <w:color w:val="111111"/>
          <w:sz w:val="28"/>
          <w:sz w:val="28"/>
          <w:szCs w:val="28"/>
          <w:rtl w:val="true"/>
          <w:lang w:bidi="ar-SA"/>
        </w:rPr>
        <w:t xml:space="preserve">بن الحارث بن كلدة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الصيدلاني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بعير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كذا قال، و 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علقمة بن كلدة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الحاسب، أنا الحسن بن علي، أنا أبو عمر بن حيّوية، أنا أبو القاسم بن أبي حية، أنا محمّد بن شجاع، أنا محمّد بن عمر الواقدي </w:t>
      </w:r>
      <w:r>
        <w:rPr>
          <w:rStyle w:val="FootnoteAnchor"/>
          <w:rtl w:val="true"/>
        </w:rPr>
        <w:footnoteReference w:id="6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بني عبد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غنائم حنين النّضير، و هو أخو النّضير بن الحارث بن كلدة مائة من الإبل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أبو بكر البلاذري عن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 النّضير إلى الحبشة، ثم قدم إلى مكة، فارتدّ، ثم إنه صحح الإسلام يوم الفتح أو بعده، و استشهد باليرموك</w:t>
      </w:r>
      <w:r>
        <w:rPr>
          <w:rFonts w:eastAsia="Amiri" w:cs="Amiri" w:ascii="Amiri" w:hAnsi="Amiri"/>
          <w:color w:val="111111"/>
          <w:sz w:val="28"/>
          <w:szCs w:val="28"/>
          <w:rtl w:val="true"/>
          <w:lang w:bidi="ar-SA"/>
        </w:rPr>
        <w:t xml:space="preserve">. </w:t>
      </w:r>
      <w:bookmarkStart w:id="166" w:name="pg11564_106077"/>
    </w:p>
    <w:p>
      <w:pPr>
        <w:pStyle w:val="BookText"/>
        <w:rPr/>
      </w:pPr>
      <w:bookmarkEnd w:id="166"/>
      <w:r>
        <w:rPr>
          <w:rFonts w:ascii="Amiri" w:hAnsi="Amiri" w:eastAsia="Amiri" w:cs="Amiri"/>
          <w:color w:val="111111"/>
          <w:sz w:val="28"/>
          <w:sz w:val="28"/>
          <w:szCs w:val="28"/>
          <w:rtl w:val="true"/>
          <w:lang w:bidi="ar-SA"/>
        </w:rPr>
        <w:t xml:space="preserve">آخر الجزء الخامس بعد السبعمائة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 w:name="__RefHeading___Toc4396057_73709187"/>
      <w:bookmarkStart w:id="168" w:name="_Toc62"/>
      <w:bookmarkEnd w:id="167"/>
      <w:r>
        <w:rPr/>
        <w:t>7893</w:t>
      </w:r>
      <w:r>
        <w:rPr>
          <w:rtl w:val="true"/>
        </w:rPr>
        <w:t xml:space="preserve"> - </w:t>
      </w:r>
      <w:r>
        <w:rPr>
          <w:rtl w:val="true"/>
        </w:rPr>
        <w:t>نضير، و يقال</w:t>
      </w:r>
      <w:r>
        <w:rPr>
          <w:rtl w:val="true"/>
        </w:rPr>
        <w:t xml:space="preserve">: </w:t>
      </w:r>
      <w:r>
        <w:rPr>
          <w:rtl w:val="true"/>
        </w:rPr>
        <w:t>نصير، و يقال</w:t>
      </w:r>
      <w:r>
        <w:rPr>
          <w:rtl w:val="true"/>
        </w:rPr>
        <w:t xml:space="preserve">: </w:t>
      </w:r>
      <w:r>
        <w:rPr>
          <w:rtl w:val="true"/>
        </w:rPr>
        <w:t>بصير</w:t>
      </w:r>
      <w:bookmarkEnd w:id="168"/>
    </w:p>
    <w:p>
      <w:pPr>
        <w:pStyle w:val="BookText"/>
        <w:rPr/>
      </w:pPr>
      <w:r>
        <w:rPr>
          <w:rFonts w:eastAsia="Amiri" w:cs="Amiri" w:ascii="Amiri" w:hAnsi="Amiri"/>
          <w:color w:val="111111"/>
          <w:sz w:val="28"/>
          <w:szCs w:val="28"/>
          <w:lang w:bidi="ar-SA"/>
        </w:rPr>
        <w:t>7893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نضير،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بصير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مولى خالد بن يزيد بن معاوية،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معاوية و هو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 مرسلا، و عن 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جناح، و سليمان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أبي الحديد، أنا جدي أبو عبد اللّه، أنا أبو الحسن بن السمسار، نا أبو عبد اللّه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المعلّى بن يزيد الأسدي، نا هشام بن عمّار، نا محمّد بن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أحمد بن المعلّى، نا صفوان، نا الوليد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مروان بن جناح أنه سمع أبا نضير مولى خالد بن يزيد يحدّث أنّ‌ أبا ذر لما نزل الرّبذة </w:t>
      </w:r>
      <w:r>
        <w:rPr>
          <w:rStyle w:val="FootnoteAnchor"/>
          <w:rtl w:val="true"/>
        </w:rPr>
        <w:footnoteReference w:id="646"/>
      </w:r>
      <w:r>
        <w:rPr>
          <w:rFonts w:ascii="Amiri" w:hAnsi="Amiri" w:eastAsia="Amiri" w:cs="Amiri"/>
          <w:color w:val="111111"/>
          <w:sz w:val="28"/>
          <w:sz w:val="28"/>
          <w:szCs w:val="28"/>
          <w:rtl w:val="true"/>
          <w:lang w:bidi="ar-SA"/>
        </w:rPr>
        <w:t>أتاه رجال من قبائل شتى،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إنا قد رأينا مكانك الذي خرجت إليه، و رأينا الذي أتى إليك، فاعقد رايتك، و كلمك </w:t>
      </w:r>
      <w:r>
        <w:rPr>
          <w:rStyle w:val="FootnoteAnchor"/>
          <w:rtl w:val="true"/>
        </w:rPr>
        <w:footnoteReference w:id="647"/>
      </w:r>
      <w:r>
        <w:rPr>
          <w:rFonts w:ascii="Amiri" w:hAnsi="Amiri" w:eastAsia="Amiri" w:cs="Amiri"/>
          <w:color w:val="111111"/>
          <w:sz w:val="28"/>
          <w:sz w:val="28"/>
          <w:szCs w:val="28"/>
          <w:rtl w:val="true"/>
          <w:lang w:bidi="ar-SA"/>
        </w:rPr>
        <w:t>برجال ما شئت،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أهل الشام، مهلا،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سيكون بعدي سلطان </w:t>
      </w:r>
      <w:r>
        <w:rPr>
          <w:rStyle w:val="FootnoteAnchor"/>
          <w:rtl w:val="true"/>
        </w:rPr>
        <w:footnoteReference w:id="648"/>
      </w:r>
      <w:r>
        <w:rPr>
          <w:rFonts w:ascii="Amiri" w:hAnsi="Amiri" w:eastAsia="Amiri" w:cs="Amiri"/>
          <w:color w:val="111111"/>
          <w:sz w:val="28"/>
          <w:sz w:val="28"/>
          <w:szCs w:val="28"/>
          <w:rtl w:val="true"/>
          <w:lang w:bidi="ar-SA"/>
        </w:rPr>
        <w:t>فأعزوه فإنه من أراد ذلّه ثغر ثغرة في الإسلام، و ليست له توبة حتى يعيدها كما كانت و ليس بفاعل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هذه الرواية أنه سمع أبا نضير،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 لا حاجة إليها، و إنما هو نضير أو بصير على الاختلاف فيه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سهل محمد </w:t>
      </w:r>
      <w:r>
        <w:rPr>
          <w:rStyle w:val="FootnoteAnchor"/>
          <w:rtl w:val="true"/>
        </w:rPr>
        <w:footnoteReference w:id="649"/>
      </w:r>
      <w:r>
        <w:rPr>
          <w:rFonts w:ascii="Amiri" w:hAnsi="Amiri" w:eastAsia="Amiri" w:cs="Amiri"/>
          <w:color w:val="111111"/>
          <w:sz w:val="28"/>
          <w:sz w:val="28"/>
          <w:szCs w:val="28"/>
          <w:rtl w:val="true"/>
          <w:lang w:bidi="ar-SA"/>
        </w:rPr>
        <w:t>بن إبراهيم، أنا أبو الفضل الرّازي، أنا جعفر بن عبد اللّه، نا محمّد بن هارون، نا علي بن سهل الرملي، نا الوليد بن مسلم، عن مروان بن جناح، حدّثني نضير مولى خالد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نزل أبو ذرّ بالربذة أتاه رجال من قبائل شتى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اعقد رايتك يكلمك برجال ما شئت، فقال بكفيه في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معشر المسلمين مهلا،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سيكون بعدي سلطان </w:t>
      </w:r>
      <w:r>
        <w:rPr>
          <w:rStyle w:val="FootnoteAnchor"/>
          <w:rtl w:val="true"/>
        </w:rPr>
        <w:footnoteReference w:id="650"/>
      </w:r>
      <w:r>
        <w:rPr>
          <w:rFonts w:ascii="Amiri" w:hAnsi="Amiri" w:eastAsia="Amiri" w:cs="Amiri"/>
          <w:color w:val="111111"/>
          <w:sz w:val="28"/>
          <w:sz w:val="28"/>
          <w:szCs w:val="28"/>
          <w:rtl w:val="true"/>
          <w:lang w:bidi="ar-SA"/>
        </w:rPr>
        <w:t xml:space="preserve">فأعزوه فمن أراد ذلّه ثغر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ثغرة</w:t>
      </w:r>
      <w:r>
        <w:rPr>
          <w:rFonts w:eastAsia="Amiri" w:cs="Amiri" w:ascii="Amiri" w:hAnsi="Amiri"/>
          <w:color w:val="111111"/>
          <w:sz w:val="28"/>
          <w:szCs w:val="28"/>
          <w:rtl w:val="true"/>
          <w:lang w:bidi="ar-SA"/>
        </w:rPr>
        <w:t xml:space="preserve">] </w:t>
      </w:r>
      <w:r>
        <w:rPr>
          <w:rStyle w:val="FootnoteAnchor"/>
          <w:rtl w:val="true"/>
        </w:rPr>
        <w:footnoteReference w:id="651"/>
      </w:r>
      <w:r>
        <w:rPr>
          <w:rFonts w:ascii="Amiri" w:hAnsi="Amiri" w:eastAsia="Amiri" w:cs="Amiri"/>
          <w:color w:val="111111"/>
          <w:sz w:val="28"/>
          <w:sz w:val="28"/>
          <w:szCs w:val="28"/>
          <w:rtl w:val="true"/>
          <w:lang w:bidi="ar-SA"/>
        </w:rPr>
        <w:t xml:space="preserve">في الإسلام ليست له توبة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يسدها</w:t>
      </w:r>
      <w:r>
        <w:rPr>
          <w:rFonts w:eastAsia="Amiri" w:cs="Amiri" w:ascii="Amiri" w:hAnsi="Amiri"/>
          <w:color w:val="111111"/>
          <w:sz w:val="28"/>
          <w:szCs w:val="28"/>
          <w:rtl w:val="true"/>
          <w:lang w:bidi="ar-SA"/>
        </w:rPr>
        <w:t xml:space="preserve">] </w:t>
      </w:r>
      <w:r>
        <w:rPr>
          <w:rStyle w:val="FootnoteAnchor"/>
          <w:rtl w:val="true"/>
        </w:rPr>
        <w:footnoteReference w:id="652"/>
      </w:r>
      <w:r>
        <w:rPr>
          <w:rFonts w:ascii="Amiri" w:hAnsi="Amiri" w:eastAsia="Amiri" w:cs="Amiri"/>
          <w:color w:val="111111"/>
          <w:sz w:val="28"/>
          <w:sz w:val="28"/>
          <w:szCs w:val="28"/>
          <w:rtl w:val="true"/>
          <w:lang w:bidi="ar-SA"/>
        </w:rPr>
        <w:t>و ليس بسادّها إلى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طاهر بن الحنائي، أنا علي بن الحسين بن صدقة، أنا أبو بكر بن أبي الحديد، أنا عبد اللّه بن الحسين بن جمعة، نا موسى بن عامر، نا الوليد، أخبرني مروان بن جناح، عن نضير مولى 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أبو ذرّ الربذة أتاه رجال من أهل العراق من قبائل شتى،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قد رأينا مخرجك الذي خرجت إليه، فاعقد رايتك يظلك برجال ما شئت،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أهل الشام مهلا،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سيكون بعدي سلطان فأعزوه فإنه من أراد ذلّه </w:t>
      </w:r>
      <w:r>
        <w:rPr>
          <w:rStyle w:val="FootnoteAnchor"/>
          <w:rtl w:val="true"/>
        </w:rPr>
        <w:footnoteReference w:id="653"/>
      </w:r>
      <w:r>
        <w:rPr>
          <w:rFonts w:ascii="Amiri" w:hAnsi="Amiri" w:eastAsia="Amiri" w:cs="Amiri"/>
          <w:color w:val="111111"/>
          <w:sz w:val="28"/>
          <w:sz w:val="28"/>
          <w:szCs w:val="28"/>
          <w:rtl w:val="true"/>
          <w:lang w:bidi="ar-SA"/>
        </w:rPr>
        <w:t>ثغر من الإسلام ثغرة و ليست له توبة إلاّ أن يسدها، و ليس بسادّها إلى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أحمد و محمّد بن الحسن </w:t>
      </w:r>
      <w:r>
        <w:rPr>
          <w:rStyle w:val="FootnoteAnchor"/>
          <w:rtl w:val="true"/>
        </w:rPr>
        <w:footnoteReference w:id="654"/>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عبدان، أخبرنا محمّد بن سهل، أنا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سمع محمّد بن شعيب، سمع مروان بن جناح سمع نضيرا عن أبي 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بعدي سلطان فأعزوه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نضير مولى خالد بن يزيد، يعدّ في الشاميين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ذكره البخاري في باب من اسمه نصير بالصاد المهملة </w:t>
      </w:r>
      <w:r>
        <w:rPr>
          <w:rStyle w:val="FootnoteAnchor"/>
          <w:rtl w:val="true"/>
        </w:rPr>
        <w:footnoteReference w:id="655"/>
      </w:r>
      <w:r>
        <w:rPr>
          <w:rFonts w:ascii="Amiri" w:hAnsi="Amiri" w:eastAsia="Amiri" w:cs="Amiri"/>
          <w:color w:val="111111"/>
          <w:sz w:val="28"/>
          <w:sz w:val="28"/>
          <w:szCs w:val="28"/>
          <w:rtl w:val="true"/>
          <w:lang w:bidi="ar-SA"/>
        </w:rPr>
        <w:t>،و ذكره ابن أبي حاتم في باب الافراد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أنبأناه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bookmarkStart w:id="169" w:name="pg11564_106079"/>
    </w:p>
    <w:p>
      <w:pPr>
        <w:pStyle w:val="BookText"/>
        <w:rPr/>
      </w:pPr>
      <w:bookmarkEnd w:id="169"/>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قال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نضير مولى </w:t>
      </w:r>
      <w:r>
        <w:rPr>
          <w:rStyle w:val="FootnoteAnchor"/>
          <w:rtl w:val="true"/>
        </w:rPr>
        <w:footnoteReference w:id="657"/>
      </w:r>
      <w:r>
        <w:rPr>
          <w:rFonts w:ascii="Amiri" w:hAnsi="Amiri" w:eastAsia="Amiri" w:cs="Amiri"/>
          <w:color w:val="111111"/>
          <w:sz w:val="28"/>
          <w:sz w:val="28"/>
          <w:szCs w:val="28"/>
          <w:rtl w:val="true"/>
          <w:lang w:bidi="ar-SA"/>
        </w:rPr>
        <w:t>معاوية،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نصير، و منهم من يقول بصير </w:t>
      </w:r>
      <w:r>
        <w:rPr>
          <w:rStyle w:val="FootnoteAnchor"/>
          <w:rtl w:val="true"/>
        </w:rPr>
        <w:footnoteReference w:id="658"/>
      </w:r>
      <w:r>
        <w:rPr>
          <w:rFonts w:ascii="Amiri" w:hAnsi="Amiri" w:eastAsia="Amiri" w:cs="Amiri"/>
          <w:color w:val="111111"/>
          <w:sz w:val="28"/>
          <w:sz w:val="28"/>
          <w:szCs w:val="28"/>
          <w:rtl w:val="true"/>
          <w:lang w:bidi="ar-SA"/>
        </w:rPr>
        <w:t>،يروي عن النبي صلى اللّه عليه و سلم مرسل، روى عنه سليمان بن موسى،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صادق </w:t>
      </w:r>
      <w:r>
        <w:rPr>
          <w:rStyle w:val="FootnoteAnchor"/>
          <w:rtl w:val="true"/>
        </w:rPr>
        <w:footnoteReference w:id="659"/>
      </w:r>
      <w:r>
        <w:rPr>
          <w:rFonts w:ascii="Amiri" w:hAnsi="Amiri" w:eastAsia="Amiri" w:cs="Amiri"/>
          <w:color w:val="111111"/>
          <w:sz w:val="28"/>
          <w:sz w:val="28"/>
          <w:szCs w:val="28"/>
          <w:rtl w:val="true"/>
          <w:lang w:bidi="ar-SA"/>
        </w:rPr>
        <w:t>بن محمّد بن أحمد بن جعفر، أنا أحمد بن محمّد بن زنجويه، أنا أبو أحمد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النضير بالنون و بعدها ضاد معجمة مكسورة النضير مولى معاوية، روى عنه سليمان بن موسى،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نضير مصغرا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حدّثنا خالي أبو المعالي محمّد بن يحيى القاضي، أنا نصر بن إبراهيم، أنا أبو زكريا البخاري، 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النضير مولى خالد بن يزيد بن معاوية، روى عنه مروان بن جناح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6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نضير بالضاد المعجمة،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النضير مولى خالد بن يزيد بن معاوية، روى عنه مروان بن جناح</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4396059_73709187"/>
      <w:bookmarkStart w:id="171" w:name="_Toc63"/>
      <w:bookmarkEnd w:id="170"/>
      <w:r>
        <w:rPr/>
        <w:t>7894</w:t>
      </w:r>
      <w:r>
        <w:rPr>
          <w:rtl w:val="true"/>
        </w:rPr>
        <w:t xml:space="preserve"> - </w:t>
      </w:r>
      <w:r>
        <w:rPr>
          <w:rtl w:val="true"/>
        </w:rPr>
        <w:t>نضير مولى هشام بن عبد الملك</w:t>
      </w:r>
      <w:bookmarkEnd w:id="171"/>
    </w:p>
    <w:p>
      <w:pPr>
        <w:pStyle w:val="BookText"/>
        <w:rPr/>
      </w:pPr>
      <w:r>
        <w:rPr>
          <w:rFonts w:ascii="Amiri" w:hAnsi="Amiri" w:eastAsia="Amiri" w:cs="Amiri"/>
          <w:color w:val="111111"/>
          <w:sz w:val="28"/>
          <w:sz w:val="28"/>
          <w:szCs w:val="28"/>
          <w:rtl w:val="true"/>
          <w:lang w:bidi="ar-SA"/>
        </w:rPr>
        <w:t>كان على حرسه،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قال </w:t>
      </w:r>
      <w:r>
        <w:rPr>
          <w:rStyle w:val="FootnoteAnchor"/>
          <w:rtl w:val="true"/>
        </w:rPr>
        <w:footnoteReference w:id="6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عمّال هشام بن عبد الملك الحرس</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نضير </w:t>
      </w:r>
      <w:r>
        <w:rPr>
          <w:rStyle w:val="FootnoteAnchor"/>
          <w:rtl w:val="true"/>
        </w:rPr>
        <w:footnoteReference w:id="662"/>
      </w:r>
      <w:r>
        <w:rPr>
          <w:rFonts w:ascii="Amiri" w:hAnsi="Amiri" w:eastAsia="Amiri" w:cs="Amiri"/>
          <w:color w:val="111111"/>
          <w:sz w:val="28"/>
          <w:sz w:val="28"/>
          <w:szCs w:val="28"/>
          <w:rtl w:val="true"/>
          <w:lang w:bidi="ar-SA"/>
        </w:rPr>
        <w:t xml:space="preserve">،ولاّه ثم عزله، و ولّى الربيع بن زياد مع الخاتم الصغير </w:t>
      </w:r>
      <w:r>
        <w:rPr>
          <w:rStyle w:val="FootnoteAnchor"/>
          <w:rtl w:val="true"/>
        </w:rPr>
        <w:footnoteReference w:id="663"/>
      </w:r>
      <w:r>
        <w:rPr>
          <w:rFonts w:ascii="Amiri" w:hAnsi="Amiri" w:eastAsia="Amiri" w:cs="Amiri"/>
          <w:color w:val="111111"/>
          <w:sz w:val="28"/>
          <w:sz w:val="28"/>
          <w:szCs w:val="28"/>
          <w:rtl w:val="true"/>
          <w:lang w:bidi="ar-SA"/>
        </w:rPr>
        <w:t>و الخاصة</w:t>
      </w:r>
      <w:r>
        <w:rPr>
          <w:rFonts w:eastAsia="Amiri" w:cs="Amiri" w:ascii="Amiri" w:hAnsi="Amiri"/>
          <w:color w:val="111111"/>
          <w:sz w:val="28"/>
          <w:szCs w:val="28"/>
          <w:rtl w:val="true"/>
          <w:lang w:bidi="ar-SA"/>
        </w:rPr>
        <w:t xml:space="preserve">. </w:t>
      </w:r>
      <w:bookmarkStart w:id="172" w:name="pg11564_106080"/>
    </w:p>
    <w:p>
      <w:pPr>
        <w:pStyle w:val="Heading3"/>
        <w:numPr>
          <w:ilvl w:val="2"/>
          <w:numId w:val="1"/>
        </w:numPr>
        <w:rPr/>
      </w:pPr>
      <w:bookmarkStart w:id="173" w:name="__RefHeading___Toc4396061_73709187"/>
      <w:bookmarkStart w:id="174" w:name="_Toc64"/>
      <w:bookmarkEnd w:id="172"/>
      <w:bookmarkEnd w:id="173"/>
      <w:r>
        <w:rPr>
          <w:rtl w:val="true"/>
        </w:rPr>
        <w:t>ذكر من اسمه نعمان</w:t>
      </w:r>
      <w:bookmarkEnd w:id="174"/>
    </w:p>
    <w:p>
      <w:pPr>
        <w:pStyle w:val="Heading4"/>
        <w:numPr>
          <w:ilvl w:val="3"/>
          <w:numId w:val="1"/>
        </w:numPr>
        <w:rPr/>
      </w:pPr>
      <w:bookmarkStart w:id="175" w:name="__RefHeading___Toc4396063_73709187"/>
      <w:bookmarkStart w:id="176" w:name="_Toc65"/>
      <w:bookmarkEnd w:id="175"/>
      <w:r>
        <w:rPr/>
        <w:t>7895</w:t>
      </w:r>
      <w:r>
        <w:rPr>
          <w:rtl w:val="true"/>
        </w:rPr>
        <w:t xml:space="preserve"> - </w:t>
      </w:r>
      <w:r>
        <w:rPr>
          <w:rtl w:val="true"/>
        </w:rPr>
        <w:t>النّعمان بن أبان بن بشير بن النّعمان بن بشير بن سعد بن ثعلبة الأنصاري</w:t>
      </w:r>
      <w:bookmarkEnd w:id="176"/>
    </w:p>
    <w:p>
      <w:p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أبو محمّد بشير 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تقدمت روايته في ترجمة ابنه بشير</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4396065_73709187"/>
      <w:bookmarkStart w:id="178" w:name="_Toc66"/>
      <w:bookmarkEnd w:id="177"/>
      <w:r>
        <w:rPr/>
        <w:t>7896</w:t>
      </w:r>
      <w:r>
        <w:rPr>
          <w:rtl w:val="true"/>
        </w:rPr>
        <w:t xml:space="preserve"> - </w:t>
      </w:r>
      <w:r>
        <w:rPr>
          <w:rtl w:val="true"/>
        </w:rPr>
        <w:t>النّعمان بن برزج  اليماني</w:t>
      </w:r>
      <w:bookmarkEnd w:id="178"/>
    </w:p>
    <w:p>
      <w:pPr>
        <w:pStyle w:val="BookText"/>
        <w:rPr/>
      </w:pPr>
      <w:r>
        <w:rPr>
          <w:rFonts w:eastAsia="IRNazanin" w:cs="IRNazanin"/>
          <w:color w:val="111111"/>
          <w:sz w:val="28"/>
          <w:szCs w:val="28"/>
          <w:lang w:bidi="fa-IR"/>
        </w:rPr>
        <w:t>7896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النّعمان بن برزج </w:t>
      </w:r>
      <w:r>
        <w:rPr>
          <w:rStyle w:val="FootnoteAnchor"/>
          <w:rtl w:val="true"/>
        </w:rPr>
        <w:footnoteReference w:id="664"/>
      </w:r>
      <w:r>
        <w:rPr>
          <w:rFonts w:ascii="Amiri" w:hAnsi="Amiri" w:eastAsia="Amiri" w:cs="Amiri"/>
          <w:color w:val="111111"/>
          <w:sz w:val="28"/>
          <w:sz w:val="28"/>
          <w:szCs w:val="28"/>
          <w:rtl w:val="true"/>
          <w:lang w:bidi="ar-SA"/>
        </w:rPr>
        <w:t xml:space="preserve">اليماني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حدّث عن أبان بن سعيد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النّعمان ممن أدرك النبي صلى اللّه عليه و سلم و لم يلقه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سليمان بن وهب الأنباري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معاوية على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منده، أنا سهل بن السري، نا صالح بن محمّد البغدادي، نا إبراهيم بن عرعرة، نا محمّد بن الحسن ابن أنس </w:t>
      </w:r>
      <w:r>
        <w:rPr>
          <w:rStyle w:val="FootnoteAnchor"/>
          <w:rtl w:val="true"/>
        </w:rPr>
        <w:footnoteReference w:id="666"/>
      </w:r>
      <w:r>
        <w:rPr>
          <w:rFonts w:ascii="Amiri" w:hAnsi="Amiri" w:eastAsia="Amiri" w:cs="Amiri"/>
          <w:color w:val="111111"/>
          <w:sz w:val="28"/>
          <w:sz w:val="28"/>
          <w:szCs w:val="28"/>
          <w:rtl w:val="true"/>
          <w:lang w:bidi="ar-SA"/>
        </w:rPr>
        <w:t>الصنعاني، حدّثني سليمان بن وهب، حدّثني النّعمان بن برزج و كان قد أدرك الجاهلية ثم ذكر حديثا طويلا</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ابن منده، نا أبو عمرو بن حكيم، و اسمه أحمد بن محمّد بن إبراهيم، نا أبو حاتم، نا إبراهيم بن موسى الفرّاء، نا محمّد بن الحسن بن أنس الصنعاني، حدّثني سليمان بن وهب، عن النّعمان بن برزج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أبان بن سعيد بن العاص حين قدم اليمن بالناس صلاة خفيفة، ثم خطب فقال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رسول اللّه صلى اللّه عليه و سلم قد وضع كلّ‌ دم في الجاهلية، فمن أحدث في الإسلام حدثا أخذناه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أبو محمّد عبيد </w:t>
      </w:r>
      <w:r>
        <w:rPr>
          <w:rStyle w:val="FootnoteAnchor"/>
          <w:rtl w:val="true"/>
        </w:rPr>
        <w:footnoteReference w:id="668"/>
      </w:r>
      <w:r>
        <w:rPr>
          <w:rFonts w:ascii="Amiri" w:hAnsi="Amiri" w:eastAsia="Amiri" w:cs="Amiri"/>
          <w:color w:val="111111"/>
          <w:sz w:val="28"/>
          <w:sz w:val="28"/>
          <w:szCs w:val="28"/>
          <w:rtl w:val="true"/>
          <w:lang w:bidi="ar-SA"/>
        </w:rPr>
        <w:t>بن محمّد الكشوري صاحب تاريخ اليمن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النّعمان ابن برزج وفد إلى معاوية فطلب إليه أن يولي الضّحّاك بن فيروز الإمارة، فولاّه صنعاء، و مخاليفها، فلم يزل أميرا حتى مات معاوية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محمّد بن الآبنوسي، و أخبرنا أبو الفضل بن ناصر عنه، أنا أبو محمّد الجوهري، أنا أبو الحسين بن المظفّر، أنا أبو علي المدائني، أنا أبو بكر بن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بن صالح، عن محمّد بن الحسن </w:t>
      </w:r>
      <w:r>
        <w:rPr>
          <w:rStyle w:val="FootnoteAnchor"/>
          <w:rtl w:val="true"/>
        </w:rPr>
        <w:footnoteReference w:id="670"/>
      </w:r>
      <w:r>
        <w:rPr>
          <w:rFonts w:ascii="Amiri" w:hAnsi="Amiri" w:eastAsia="Amiri" w:cs="Amiri"/>
          <w:color w:val="111111"/>
          <w:sz w:val="28"/>
          <w:sz w:val="28"/>
          <w:szCs w:val="28"/>
          <w:rtl w:val="true"/>
          <w:lang w:bidi="ar-SA"/>
        </w:rPr>
        <w:t>،أنا سليمان بن وهب الصنعاني عن النّعمان بن برزج و كان قد أتت عليه أكثر من مائة سنة، و وفد على عبد الملك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أبو بكر الصّدّيق أبان بن سعيد بن العاص إلى اليمن، فذكر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أخبرنا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عبدان، أنا محمّد بن سهل، أنا محمّد بن إسماعيل قال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نعمان بن برزج </w:t>
      </w:r>
      <w:r>
        <w:rPr>
          <w:rStyle w:val="FootnoteAnchor"/>
          <w:rtl w:val="true"/>
        </w:rPr>
        <w:footnoteReference w:id="672"/>
      </w:r>
      <w:r>
        <w:rPr>
          <w:rFonts w:ascii="Amiri" w:hAnsi="Amiri" w:eastAsia="Amiri" w:cs="Amiri"/>
          <w:color w:val="111111"/>
          <w:sz w:val="28"/>
          <w:sz w:val="28"/>
          <w:szCs w:val="28"/>
          <w:rtl w:val="true"/>
          <w:lang w:bidi="ar-SA"/>
        </w:rPr>
        <w:t>عن أبان بن سعيد، روى عنه سليمان بن وهب، يعدّ في أهل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قال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النّعمان بن برزج </w:t>
      </w:r>
      <w:r>
        <w:rPr>
          <w:rStyle w:val="FootnoteAnchor"/>
          <w:rtl w:val="true"/>
        </w:rPr>
        <w:footnoteReference w:id="674"/>
      </w:r>
      <w:r>
        <w:rPr>
          <w:rFonts w:ascii="Amiri" w:hAnsi="Amiri" w:eastAsia="Amiri" w:cs="Amiri"/>
          <w:color w:val="111111"/>
          <w:sz w:val="28"/>
          <w:sz w:val="28"/>
          <w:szCs w:val="28"/>
          <w:rtl w:val="true"/>
          <w:lang w:bidi="ar-SA"/>
        </w:rPr>
        <w:t>،روى عن أبان بن سعيد بن العاص، روى عنه سليمان بن وهب، سمعت أبي يقول ذلك</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بن برزج أدرك الجاهلية</w:t>
      </w:r>
      <w:r>
        <w:rPr>
          <w:rFonts w:eastAsia="Amiri" w:cs="Amiri" w:ascii="Amiri" w:hAnsi="Amiri"/>
          <w:color w:val="111111"/>
          <w:sz w:val="28"/>
          <w:szCs w:val="28"/>
          <w:rtl w:val="true"/>
          <w:lang w:bidi="ar-SA"/>
        </w:rPr>
        <w:t xml:space="preserve">. </w:t>
      </w:r>
      <w:bookmarkStart w:id="179" w:name="pg11564_106082"/>
    </w:p>
    <w:p>
      <w:pPr>
        <w:pStyle w:val="BookText"/>
        <w:rPr/>
      </w:pPr>
      <w:bookmarkEnd w:id="179"/>
      <w:r>
        <w:rPr>
          <w:rFonts w:ascii="Amiri" w:hAnsi="Amiri" w:eastAsia="Amiri" w:cs="Amiri"/>
          <w:color w:val="111111"/>
          <w:sz w:val="28"/>
          <w:sz w:val="28"/>
          <w:szCs w:val="28"/>
          <w:rtl w:val="true"/>
          <w:lang w:bidi="ar-SA"/>
        </w:rPr>
        <w:t>أنبأنا أبو سعد المطرّز، و أبو عبد اللّه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ابن برزج أدرك الجاهلية، و لا يعرف له إسلاما ذكره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عبيد بن محمّد الكشوري، حدّثني عبد اللّه بن مطاع صنعاني من أصحاب هشام، نا رجل عن هشام بن يوسف، نا عمر بن نعيم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النّعمان بن برزج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عاش ثلاثين و مائة سنة، ثلاثين في الجاهلية، و مائة في الإسلام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0" w:name="__RefHeading___Toc4396067_73709187"/>
      <w:bookmarkStart w:id="181" w:name="_Toc67"/>
      <w:bookmarkEnd w:id="180"/>
      <w:r>
        <w:rPr/>
        <w:t>7897</w:t>
      </w:r>
      <w:r>
        <w:rPr>
          <w:rtl w:val="true"/>
        </w:rPr>
        <w:t xml:space="preserve"> - </w:t>
      </w:r>
      <w:r>
        <w:rPr>
          <w:rtl w:val="true"/>
        </w:rPr>
        <w:t>النّعمان بن بشير بن سعد بن ثعلبة بن خلاّس  بن زيد بن مالك الأغرّ</w:t>
      </w:r>
      <w:bookmarkEnd w:id="181"/>
    </w:p>
    <w:p>
      <w:pPr>
        <w:pStyle w:val="BookText"/>
        <w:rPr/>
      </w:pPr>
      <w:r>
        <w:rPr>
          <w:rFonts w:eastAsia="Amiri" w:cs="Amiri" w:ascii="Amiri" w:hAnsi="Amiri"/>
          <w:color w:val="111111"/>
          <w:sz w:val="28"/>
          <w:szCs w:val="28"/>
          <w:lang w:bidi="ar-SA"/>
        </w:rPr>
        <w:t>7897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بشير بن سعد بن ثعلبة بن خلاّس </w:t>
      </w:r>
      <w:r>
        <w:rPr>
          <w:rStyle w:val="FootnoteAnchor"/>
          <w:rtl w:val="true"/>
        </w:rPr>
        <w:footnoteReference w:id="676"/>
      </w:r>
      <w:r>
        <w:rPr>
          <w:rFonts w:ascii="Amiri" w:hAnsi="Amiri" w:eastAsia="Amiri" w:cs="Amiri"/>
          <w:color w:val="111111"/>
          <w:sz w:val="28"/>
          <w:sz w:val="28"/>
          <w:szCs w:val="28"/>
          <w:rtl w:val="true"/>
          <w:lang w:bidi="ar-SA"/>
        </w:rPr>
        <w:t>بن زيد بن مالك الأغرّ</w:t>
      </w:r>
    </w:p>
    <w:p>
      <w:pPr>
        <w:pStyle w:val="BookText"/>
        <w:rPr/>
      </w:pPr>
      <w:r>
        <w:rPr>
          <w:rFonts w:ascii="Amiri" w:hAnsi="Amiri" w:eastAsia="Amiri" w:cs="Amiri"/>
          <w:color w:val="111111"/>
          <w:sz w:val="28"/>
          <w:sz w:val="28"/>
          <w:szCs w:val="28"/>
          <w:rtl w:val="true"/>
          <w:lang w:bidi="ar-SA"/>
        </w:rPr>
        <w:t>ابن ثعلبة بن كعب بن الخزرج بن الحارث بن الخزرج أبو عبد اللّه،</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الأنصاري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صاحب رسول اللّه صلى اللّه عليه و سلم، و أبوه بشير بن سعد، ممن شهد بدرا على ما ذكر ابن </w:t>
      </w:r>
      <w:r>
        <w:rPr>
          <w:rStyle w:val="FootnoteAnchor"/>
          <w:rtl w:val="true"/>
        </w:rPr>
        <w:footnoteReference w:id="678"/>
      </w:r>
      <w:r>
        <w:rPr>
          <w:rFonts w:ascii="IRNazanin" w:hAnsi="IRNazanin" w:eastAsia="IRNazanin"/>
          <w:color w:val="111111"/>
          <w:sz w:val="28"/>
          <w:sz w:val="28"/>
          <w:szCs w:val="28"/>
          <w:rtl w:val="true"/>
          <w:lang w:bidi="fa-IR"/>
        </w:rPr>
        <w:t xml:space="preserve">إسحاق </w:t>
      </w:r>
      <w:r>
        <w:rPr>
          <w:rStyle w:val="FootnoteAnchor"/>
          <w:rtl w:val="true"/>
        </w:rPr>
        <w:footnoteReference w:id="679"/>
      </w:r>
      <w:r>
        <w:rPr>
          <w:rFonts w:ascii="Amiri" w:hAnsi="Amiri" w:eastAsia="Amiri" w:cs="Amiri"/>
          <w:color w:val="111111"/>
          <w:sz w:val="28"/>
          <w:sz w:val="28"/>
          <w:szCs w:val="28"/>
          <w:rtl w:val="true"/>
          <w:lang w:bidi="ar-SA"/>
        </w:rPr>
        <w:t>،و نسبه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عبد الرّحمن، و الشعبي، و أبو إسحاق الهمداني، و سماك بن حرب، و أبو سلاّم الأسود، و يسيع </w:t>
      </w:r>
      <w:r>
        <w:rPr>
          <w:rStyle w:val="FootnoteAnchor"/>
          <w:rtl w:val="true"/>
        </w:rPr>
        <w:footnoteReference w:id="680"/>
      </w:r>
      <w:r>
        <w:rPr>
          <w:rFonts w:ascii="Amiri" w:hAnsi="Amiri" w:eastAsia="Amiri" w:cs="Amiri"/>
          <w:color w:val="111111"/>
          <w:sz w:val="28"/>
          <w:sz w:val="28"/>
          <w:szCs w:val="28"/>
          <w:rtl w:val="true"/>
          <w:lang w:bidi="ar-SA"/>
        </w:rPr>
        <w:t>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النّعمان بن بشير منقطعا إلى معاوية، و ولاّه الكوفة، و ولّي قضاء دمشق </w:t>
      </w:r>
      <w:r>
        <w:rPr>
          <w:rStyle w:val="FootnoteAnchor"/>
          <w:rtl w:val="true"/>
        </w:rPr>
        <w:footnoteReference w:id="681"/>
      </w:r>
      <w:r>
        <w:rPr>
          <w:rFonts w:ascii="Amiri" w:hAnsi="Amiri" w:eastAsia="Amiri" w:cs="Amiri"/>
          <w:color w:val="111111"/>
          <w:sz w:val="28"/>
          <w:sz w:val="28"/>
          <w:szCs w:val="28"/>
          <w:rtl w:val="true"/>
          <w:lang w:bidi="ar-SA"/>
        </w:rPr>
        <w:t>بعد فضالة بن عبيد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إسحاق إبراهيم بن النّعمان البرمكي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إبراهيم بن أيوب بن ماسي البزار، نا أبو مسلم إبراهيم بن عبد اللّه الكجّي البصري، نا الأنصاري، نا ابن عون،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النّعمان بن </w:t>
      </w:r>
    </w:p>
    <w:p>
      <w:pPr>
        <w:pStyle w:val="BookText"/>
        <w:rPr/>
      </w:pPr>
      <w:r>
        <w:rPr>
          <w:rFonts w:ascii="Amiri" w:hAnsi="Amiri" w:eastAsia="Amiri" w:cs="Amiri"/>
          <w:color w:val="111111"/>
          <w:sz w:val="28"/>
          <w:sz w:val="28"/>
          <w:szCs w:val="28"/>
          <w:rtl w:val="true"/>
          <w:lang w:bidi="ar-SA"/>
        </w:rPr>
        <w:t>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و و اللّه لا أسمع أحدا بعده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الحلال بيّن و إن الحرام بيّن، و إنّ‌ بين ذلك أمور مشتبهات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سأضرب لكم في ذلك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حمى حمى، و إن حمى اللّه ما حرم، و إنه من يرع حول الحمى يوشك أن يخالط‍‌ الحمى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ربما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يخالط‍‌ الريبة يوشك أن يخسر</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بن الحمّامي، 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النّعمان بن بشير بن سعد بن ثعلبة بن خلاّس بن زيد بن مالك الأغر بن ثعلبة بن كعب ابن الخزرج بن الحارث بن الخزرج قال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بن بشير، يكنى أبا عبد اللّه، سمعته من كاتب الليث في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محمّد بن الحسن، أنا محمّد بن أحمد بن إسحاق، أنا عمر </w:t>
      </w:r>
      <w:r>
        <w:rPr>
          <w:rStyle w:val="FootnoteAnchor"/>
          <w:rtl w:val="true"/>
        </w:rPr>
        <w:footnoteReference w:id="683"/>
      </w:r>
      <w:r>
        <w:rPr>
          <w:rFonts w:ascii="Amiri" w:hAnsi="Amiri" w:eastAsia="Amiri" w:cs="Amiri"/>
          <w:color w:val="111111"/>
          <w:sz w:val="28"/>
          <w:sz w:val="28"/>
          <w:szCs w:val="28"/>
          <w:rtl w:val="true"/>
          <w:lang w:bidi="ar-SA"/>
        </w:rPr>
        <w:t xml:space="preserve">بن أحمد، نا خليفة بن خيّاط‍‌ قال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النّعمان بن بشير بن سعد بن ثعلبة بن خلاس بن زيد بن مالك بن ثعلبة بن كعب بن الخزرج بن </w:t>
      </w:r>
      <w:r>
        <w:rPr>
          <w:rStyle w:val="FootnoteAnchor"/>
          <w:rtl w:val="true"/>
        </w:rPr>
        <w:footnoteReference w:id="685"/>
      </w:r>
      <w:r>
        <w:rPr>
          <w:rFonts w:ascii="Amiri" w:hAnsi="Amiri" w:eastAsia="Amiri" w:cs="Amiri"/>
          <w:color w:val="111111"/>
          <w:sz w:val="28"/>
          <w:sz w:val="28"/>
          <w:szCs w:val="28"/>
          <w:rtl w:val="true"/>
          <w:lang w:bidi="ar-SA"/>
        </w:rPr>
        <w:t>الحارث بن الخزرج، أمّه عمرة بنت رواحة، يكنى أبا عبد اللّه، قتل بالشام في أول سنة أربع و ستين، 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و ستين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w:t>
      </w:r>
      <w:r>
        <w:rPr>
          <w:rStyle w:val="FootnoteAnchor"/>
          <w:rtl w:val="true"/>
        </w:rPr>
        <w:footnoteReference w:id="687"/>
      </w:r>
      <w:r>
        <w:rPr>
          <w:rFonts w:ascii="Amiri" w:hAnsi="Amiri" w:eastAsia="Amiri" w:cs="Amiri"/>
          <w:color w:val="111111"/>
          <w:sz w:val="28"/>
          <w:sz w:val="28"/>
          <w:szCs w:val="28"/>
          <w:rtl w:val="true"/>
          <w:lang w:bidi="ar-SA"/>
        </w:rPr>
        <w:t>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الأنبوسي، أنا أحمد بن عبيد، إجازة، نا محمد بن الحسين،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النعمان بن بشير يكنى أبا عبد الله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اللفتواني، أنا أبو عمرو بن منده، أنا أبو محمّد بن </w:t>
      </w:r>
    </w:p>
    <w:p>
      <w:pPr>
        <w:pStyle w:val="BookText"/>
        <w:rPr/>
      </w:pPr>
      <w:r>
        <w:rPr>
          <w:rFonts w:ascii="Amiri" w:hAnsi="Amiri" w:eastAsia="Amiri" w:cs="Amiri"/>
          <w:color w:val="111111"/>
          <w:sz w:val="28"/>
          <w:sz w:val="28"/>
          <w:szCs w:val="28"/>
          <w:rtl w:val="true"/>
          <w:lang w:bidi="ar-SA"/>
        </w:rPr>
        <w:t xml:space="preserve">يوة، أنا أبو الحسن اللنباني </w:t>
      </w:r>
      <w:r>
        <w:rPr>
          <w:rStyle w:val="FootnoteAnchor"/>
          <w:rtl w:val="true"/>
        </w:rPr>
        <w:footnoteReference w:id="688"/>
      </w:r>
      <w:r>
        <w:rPr>
          <w:rFonts w:ascii="Amiri" w:hAnsi="Amiri" w:eastAsia="Amiri" w:cs="Amiri"/>
          <w:color w:val="111111"/>
          <w:sz w:val="28"/>
          <w:sz w:val="28"/>
          <w:szCs w:val="28"/>
          <w:rtl w:val="true"/>
          <w:lang w:bidi="ar-SA"/>
        </w:rPr>
        <w:t xml:space="preserve">،نا أبو بكر بن أبي الدنيا، نا محمّد بن سعد قال </w:t>
      </w:r>
      <w:r>
        <w:rPr>
          <w:rStyle w:val="FootnoteAnchor"/>
          <w:rtl w:val="true"/>
        </w:rPr>
        <w:footnoteReference w:id="6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 ابن بشير بن سعد، أحد بني الحارث، يكنى أبا عبد اللّه، أنا محمّد بن عمر، عن رجال من أهل المدينة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النّعمان بن بشير بعد قدوم النبي صلى اللّه عليه و سلم المدينة في الهجرة بأربعة عشر شهرا، و أمّا أهل الكوفة فيروون عنه رواية كثيرة عن رسول اللّه صلى اللّه عليه و سلم تدل على أنه أكبر سنّا مما روى أهل المدينة لأنه يقول في غير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و هذا أثبت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أهل حمص بعد مرج راهط‍‌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الحسين بن فهم، نا محمّد بن سعد قال </w:t>
      </w:r>
      <w:r>
        <w:rPr>
          <w:rStyle w:val="FootnoteAnchor"/>
          <w:rtl w:val="true"/>
        </w:rPr>
        <w:footnoteReference w:id="690"/>
      </w:r>
      <w:r>
        <w:rPr>
          <w:rFonts w:ascii="Amiri" w:hAnsi="Amiri" w:eastAsia="Amiri" w:cs="Amiri"/>
          <w:color w:val="111111"/>
          <w:sz w:val="28"/>
          <w:sz w:val="28"/>
          <w:szCs w:val="28"/>
          <w:rtl w:val="true"/>
          <w:lang w:bidi="ar-SA"/>
        </w:rPr>
        <w:t>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ابن بشير بن سعد بن ثعلبة بن خلاس بن زيد بن مالك الأغر بن ثعلبة بن كعب بن الخزرج بن الحارث بن الخزرج، و أمّه عمرة بنت رواحة أخت عبد اللّه بن رواحة بن ثعلبة بن امرئ القيس بن عمرو بن امرئ القيس بن مالك الأغر بن ثعلبة بن كعب بن الخزرج بن الحارث بن الخزرج، فولد النّعمان عبد اللّه، و به كان يكنى درج، ذكر غيره،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النّعمان بن بشير و ولده الشام، و العراق زمن معاوية، ثم صار عامتهم بعد ذلك إلى المدينة و بغداد، و لهم بقية و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الآبنوسي، ثم أخبرنا أبو الفضل السلامي عنه، أنا أبو محمّد الجوهري، أنا أبو الحسين بن محمّد بن المظفّر، أنا أبو علي المدائني، أنا ابن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بني الحارث بن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بن ثعلب بن سعد بن ثعلبة بن خلاّس بن زيد بن مالك ابن ثعلبة بن كعب بن الخزرج يعني ابن الحارث بن الخزرج، أمّه عمرة بنت رواحة، أخت عبد اللّه بن رواحة، فيما حدّثنا ابن هشام، يكنى أبا عبد اللّه، قتل بالشام سنة أربع و ستين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6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نعمان بن بشير بن سعد الأنصاري، أبو عبد اللّه، كنّاه معاوية بن صالح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قال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النّعمان بن بشير، و هو ابن بشير بن سعد </w:t>
      </w:r>
      <w:r>
        <w:rPr>
          <w:rStyle w:val="FootnoteAnchor"/>
          <w:rtl w:val="true"/>
        </w:rPr>
        <w:footnoteReference w:id="693"/>
      </w:r>
      <w:r>
        <w:rPr>
          <w:rFonts w:ascii="Amiri" w:hAnsi="Amiri" w:eastAsia="Amiri" w:cs="Amiri"/>
          <w:color w:val="111111"/>
          <w:sz w:val="28"/>
          <w:sz w:val="28"/>
          <w:szCs w:val="28"/>
          <w:rtl w:val="true"/>
          <w:lang w:bidi="ar-SA"/>
        </w:rPr>
        <w:t>،أخو بني الحارث بن الخزرج الأنصاري، أبو عبد اللّه، له صحبة، روى عنه حميد بن عبد الرّحمن، و الشعبي، و أبو إسحاق الهمداني، و سماك بن حرب، و ابنه محمّد بن النّعمان، و كان أميرا على الكوفة تسعة أشهر،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أنا 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سليم بن أيوب، أنا طاهر </w:t>
      </w:r>
      <w:r>
        <w:rPr>
          <w:rStyle w:val="FootnoteAnchor"/>
          <w:rtl w:val="true"/>
        </w:rPr>
        <w:footnoteReference w:id="694"/>
      </w:r>
      <w:r>
        <w:rPr>
          <w:rFonts w:ascii="Amiri" w:hAnsi="Amiri" w:eastAsia="Amiri" w:cs="Amiri"/>
          <w:color w:val="111111"/>
          <w:sz w:val="28"/>
          <w:sz w:val="28"/>
          <w:szCs w:val="28"/>
          <w:rtl w:val="true"/>
          <w:lang w:bidi="ar-SA"/>
        </w:rPr>
        <w:t>بن محمّد بن سليمان، ثنا علي بن إبراهيم، نا يزيد بن محمّد بن إياس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بن بشير الأنصاري، يكنى 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و أبو عبد اللّه ابنا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عن أبي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عبد الوهّاب الكلابي، 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النّعمان ابن بشير بن سعد الأنصاري كان أميرا على حمص، قتل في الفتنة أيام ابن الزبير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طالب الحسين بن الحسن بن محمّد بن علي، أنا أبو القاسم علي بن المحسن التنوخي، أنا أبو الحسين بن المظفّر، أنا أبو بكر </w:t>
      </w:r>
      <w:r>
        <w:rPr>
          <w:rStyle w:val="FootnoteAnchor"/>
          <w:rtl w:val="true"/>
        </w:rPr>
        <w:footnoteReference w:id="695"/>
      </w:r>
      <w:r>
        <w:rPr>
          <w:rFonts w:ascii="Amiri" w:hAnsi="Amiri" w:eastAsia="Amiri" w:cs="Amiri"/>
          <w:color w:val="111111"/>
          <w:sz w:val="28"/>
          <w:sz w:val="28"/>
          <w:szCs w:val="28"/>
          <w:rtl w:val="true"/>
          <w:lang w:bidi="ar-SA"/>
        </w:rPr>
        <w:t xml:space="preserve">أحمد بن حفص، نا أحمد بن محمّد بن عيسى البغدادي قال </w:t>
      </w:r>
      <w:r>
        <w:rPr>
          <w:rStyle w:val="FootnoteAnchor"/>
          <w:rtl w:val="true"/>
        </w:rPr>
        <w:footnoteReference w:id="6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من نزل حمص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بشير الأنصاري، ولي على حمص ليزيد بن معاوية، و حدّث عنه جماعة من أهل حمص، و قتل في قرية من </w:t>
      </w:r>
    </w:p>
    <w:p>
      <w:pPr>
        <w:pStyle w:val="BookText"/>
        <w:rPr/>
      </w:pPr>
      <w:r>
        <w:rPr>
          <w:rFonts w:ascii="Amiri" w:hAnsi="Amiri" w:eastAsia="Amiri" w:cs="Amiri"/>
          <w:color w:val="111111"/>
          <w:sz w:val="28"/>
          <w:sz w:val="28"/>
          <w:szCs w:val="28"/>
          <w:rtl w:val="true"/>
          <w:lang w:bidi="ar-SA"/>
        </w:rPr>
        <w:t xml:space="preserve">قرى حمص يقال لها بيرين </w:t>
      </w:r>
      <w:r>
        <w:rPr>
          <w:rStyle w:val="FootnoteAnchor"/>
          <w:rtl w:val="true"/>
        </w:rPr>
        <w:footnoteReference w:id="697"/>
      </w:r>
      <w:r>
        <w:rPr>
          <w:rFonts w:ascii="Amiri" w:hAnsi="Amiri" w:eastAsia="Amiri" w:cs="Amiri"/>
          <w:color w:val="111111"/>
          <w:sz w:val="28"/>
          <w:sz w:val="28"/>
          <w:szCs w:val="28"/>
          <w:rtl w:val="true"/>
          <w:lang w:bidi="ar-SA"/>
        </w:rPr>
        <w:t>،فبلغني أن الناس لمّا انصرفوا من راهط‍‌ و قتل الضحّاك بن قيس و كانت وقعتهم في النصف من ذي الحجة سنة أربع و ستين سار النّعمان بن بشير حين بلغه قتل الضحّاك بن قيس يريد زفر بن الحارث، فقتل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الفرضي، نا عبد العزيز التميمي، أنا أبو المعمر المسدّد بن علي بن عبد اللّه الحمصي </w:t>
      </w:r>
      <w:r>
        <w:rPr>
          <w:rStyle w:val="FootnoteAnchor"/>
          <w:rtl w:val="true"/>
        </w:rPr>
        <w:footnoteReference w:id="698"/>
      </w:r>
      <w:r>
        <w:rPr>
          <w:rFonts w:ascii="Amiri" w:hAnsi="Amiri" w:eastAsia="Amiri" w:cs="Amiri"/>
          <w:color w:val="111111"/>
          <w:sz w:val="28"/>
          <w:sz w:val="28"/>
          <w:szCs w:val="28"/>
          <w:rtl w:val="true"/>
          <w:lang w:bidi="ar-SA"/>
        </w:rPr>
        <w:t>في تسمية من نزل حمص من أصحاب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بشير الأنصاري، و يكنى أبا عبد اللّه، أخبرني بذلك محمّد بن سنان عن علي بن المديني، و كان أميرا على حمص، قتل في الفتنة أيام ابن الزبير، قتل سنة أربع و ستين و قتله خالد بن خلي، فيما حدّثني يزيد بن عبد الصّمد، عن يزيد بن عبد ربه عن أبي مسهر أنه سمع حميدة بنت النعمان 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يرثي أباها حين قتله خالد بن خلي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ابن مزنة و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لقتلك وافيه</w:t>
      </w:r>
    </w:p>
    <w:p>
      <w:pPr>
        <w:pStyle w:val="BookText"/>
        <w:rPr/>
      </w:pPr>
      <w:r>
        <w:rPr>
          <w:rFonts w:ascii="Amiri" w:hAnsi="Amiri" w:eastAsia="Amiri" w:cs="Amiri"/>
          <w:color w:val="111111"/>
          <w:sz w:val="28"/>
          <w:sz w:val="28"/>
          <w:szCs w:val="28"/>
          <w:rtl w:val="true"/>
          <w:lang w:bidi="ar-SA"/>
        </w:rPr>
        <w:t xml:space="preserve">و بني أمية كلهم </w:t>
      </w:r>
      <w:r>
        <w:rPr>
          <w:rStyle w:val="FootnoteAnchor"/>
          <w:rtl w:val="true"/>
        </w:rPr>
        <w:footnoteReference w:id="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منهم باقيه</w:t>
      </w:r>
    </w:p>
    <w:p>
      <w:pPr>
        <w:pStyle w:val="BookText"/>
        <w:rPr/>
      </w:pPr>
      <w:r>
        <w:rPr>
          <w:rFonts w:ascii="Amiri" w:hAnsi="Amiri" w:eastAsia="Amiri" w:cs="Amiri"/>
          <w:color w:val="111111"/>
          <w:sz w:val="28"/>
          <w:sz w:val="28"/>
          <w:szCs w:val="28"/>
          <w:rtl w:val="true"/>
          <w:lang w:bidi="ar-SA"/>
        </w:rPr>
        <w:t>و قال البهراني لما قتل النّعمان، قتله خلي بن داود، جدّ خالد بن خلي رثته ابنته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ليت مزنة و ابنها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لقتلك وافيه</w:t>
      </w:r>
    </w:p>
    <w:p>
      <w:pPr>
        <w:pStyle w:val="BookText"/>
        <w:rPr/>
      </w:pPr>
      <w:r>
        <w:rPr>
          <w:rFonts w:ascii="Amiri" w:hAnsi="Amiri" w:eastAsia="Amiri" w:cs="Amiri"/>
          <w:color w:val="111111"/>
          <w:sz w:val="28"/>
          <w:sz w:val="28"/>
          <w:szCs w:val="28"/>
          <w:rtl w:val="true"/>
          <w:lang w:bidi="ar-SA"/>
        </w:rPr>
        <w:t xml:space="preserve">و بني أمية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منهم باقيه</w:t>
      </w:r>
    </w:p>
    <w:p>
      <w:pPr>
        <w:pStyle w:val="BookText"/>
        <w:rPr/>
      </w:pPr>
      <w:r>
        <w:rPr>
          <w:rFonts w:ascii="Amiri" w:hAnsi="Amiri" w:eastAsia="Amiri" w:cs="Amiri"/>
          <w:color w:val="111111"/>
          <w:sz w:val="28"/>
          <w:sz w:val="28"/>
          <w:szCs w:val="28"/>
          <w:rtl w:val="true"/>
          <w:lang w:bidi="ar-SA"/>
        </w:rPr>
        <w:t xml:space="preserve">جاء البريد بقتله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بالكلاب العاوية</w:t>
      </w:r>
    </w:p>
    <w:p>
      <w:pPr>
        <w:pStyle w:val="BookText"/>
        <w:rPr/>
      </w:pPr>
      <w:r>
        <w:rPr>
          <w:rFonts w:ascii="Amiri" w:hAnsi="Amiri" w:eastAsia="Amiri" w:cs="Amiri"/>
          <w:color w:val="111111"/>
          <w:sz w:val="28"/>
          <w:sz w:val="28"/>
          <w:szCs w:val="28"/>
          <w:rtl w:val="true"/>
          <w:lang w:bidi="ar-SA"/>
        </w:rPr>
        <w:t xml:space="preserve">يستفتحون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دارت عليهم نابيه</w:t>
      </w:r>
    </w:p>
    <w:p>
      <w:pPr>
        <w:pStyle w:val="BookText"/>
        <w:rPr/>
      </w:pPr>
      <w:r>
        <w:rPr>
          <w:rFonts w:ascii="Amiri" w:hAnsi="Amiri" w:eastAsia="Amiri" w:cs="Amiri"/>
          <w:color w:val="111111"/>
          <w:sz w:val="28"/>
          <w:sz w:val="28"/>
          <w:szCs w:val="28"/>
          <w:rtl w:val="true"/>
          <w:lang w:bidi="ar-SA"/>
        </w:rPr>
        <w:t xml:space="preserve">فلأبكين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لأبكين علانيه</w:t>
      </w:r>
    </w:p>
    <w:p>
      <w:pPr>
        <w:pStyle w:val="BookText"/>
        <w:rPr/>
      </w:pPr>
      <w:r>
        <w:rPr>
          <w:rFonts w:ascii="Amiri" w:hAnsi="Amiri" w:eastAsia="Amiri" w:cs="Amiri"/>
          <w:color w:val="111111"/>
          <w:sz w:val="28"/>
          <w:sz w:val="28"/>
          <w:szCs w:val="28"/>
          <w:rtl w:val="true"/>
          <w:lang w:bidi="ar-SA"/>
        </w:rPr>
        <w:t xml:space="preserve">و لأبكينك ما حييت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السباع العاوية</w:t>
      </w:r>
    </w:p>
    <w:p>
      <w:pPr>
        <w:pStyle w:val="BookText"/>
        <w:rPr/>
      </w:pPr>
      <w:r>
        <w:rPr>
          <w:rFonts w:ascii="Amiri" w:hAnsi="Amiri" w:eastAsia="Amiri" w:cs="Amiri"/>
          <w:color w:val="111111"/>
          <w:sz w:val="28"/>
          <w:sz w:val="28"/>
          <w:szCs w:val="28"/>
          <w:rtl w:val="true"/>
          <w:lang w:bidi="ar-SA"/>
        </w:rPr>
        <w:t xml:space="preserve">فخرج من حمص حتى نزل بقرية يقال لها حرب نفسا </w:t>
      </w:r>
      <w:r>
        <w:rPr>
          <w:rStyle w:val="FootnoteAnchor"/>
          <w:rtl w:val="true"/>
        </w:rPr>
        <w:footnoteReference w:id="70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قرية هذه‌؟ قالوا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نفسا،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حربنا أنفسنا ثم إلى بيرين، فقال أي قرية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برنا، فقتله خالد بن خليّ‌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بن بشير بن سعد الأنصاري من بني الحارث بن الخزرج، أبو عبد الله</w:t>
      </w:r>
      <w:r>
        <w:rPr>
          <w:rFonts w:eastAsia="Amiri" w:cs="Amiri" w:ascii="Amiri" w:hAnsi="Amiri"/>
          <w:color w:val="111111"/>
          <w:sz w:val="28"/>
          <w:szCs w:val="28"/>
          <w:rtl w:val="true"/>
          <w:lang w:bidi="ar-SA"/>
        </w:rPr>
        <w:t xml:space="preserve">] </w:t>
      </w:r>
      <w:r>
        <w:rPr>
          <w:rStyle w:val="FootnoteAnchor"/>
          <w:rtl w:val="true"/>
        </w:rPr>
        <w:footnoteReference w:id="701"/>
      </w:r>
      <w:r>
        <w:rPr>
          <w:rFonts w:ascii="Amiri" w:hAnsi="Amiri" w:eastAsia="Amiri" w:cs="Amiri"/>
          <w:color w:val="111111"/>
          <w:sz w:val="28"/>
          <w:sz w:val="28"/>
          <w:szCs w:val="28"/>
          <w:rtl w:val="true"/>
          <w:lang w:bidi="ar-SA"/>
        </w:rPr>
        <w:t>و كان أميرا على الكوفة في إمرة معاوية، و كان أول مولود ولد بعد الهجرة، توفي النبي صلى اللّه عليه و سلم و له ثمان سنين و سبعة أشهر، أمّه عمرة بنت رواحة، و لأبويه صحبة، روى عنه ابنه محمّد و حميد بن عبد الرّحمن، و عامر الشعبي، و خيثمة بن عبد الرّحمن، و سالم بن أبي الجعد، و سماك بن حرب، و حبيب بن سالم، و عمير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محمّد بن طاهر، أنا مسعود بن ناصر، أنا عبد الملك بن الحسن، أنا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النّعمان بن بشير بن سعد بن ثعلبة بن خلاّس، أبو عبد اللّه الأنصاري الخزرجي الكوفي، و كان واليها لتسعة أشهر من قبل معاوية، سمع النبي صلى اللّه عليه و سلم، روى عنه الشعبي، و أبو إسحاق، و سالم بن أبي الجعد في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 عن رجال أهل المدينة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النّعمان بن بشير بعد قدوم النبي صلى اللّه عليه و سلم في الهجرة بأربعة عشر شهرا، و أما أهل الكوفة فيروون عنه رواية كثيرة عن رسول اللّه صلى اللّه عليه و سلم تدل على أنه أكبر سنّا مما روى أهل المدينة في مولده، لأنه يقول في غير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و هذا أثبت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قال في الطبقات، و قال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النّعمان في السنة التي هاجر فيها النبي صلى اللّه عليه و سلم في جمادى الأولى و هو أوّل مولود من الأنصار، و 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أهل حمص بعد مرج راهط‍‌</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سعد محمّد بن محمّد، و أبو علي الحسن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بشير بن سعد بن ثعلبة بن خلاّس بن زيد بن مالك الأغر بن ثعلبة بن كعب بن الخزرج الأنصاري، كان أول مولود للأنصار بعد الهجرة، أمّه عمرة بنت رواحة، له و لأبويه صحبة، توفي النبي صلى اللّه عليه و سلم و له ثمان سنين و سبعة أشهر، كان أمير الكوفة في عهد معاوية، قتل بحمص سنة ستين </w:t>
      </w:r>
      <w:r>
        <w:rPr>
          <w:rStyle w:val="FootnoteAnchor"/>
          <w:rtl w:val="true"/>
        </w:rPr>
        <w:footnoteReference w:id="702"/>
      </w:r>
      <w:r>
        <w:rPr>
          <w:rFonts w:ascii="Amiri" w:hAnsi="Amiri" w:eastAsia="Amiri" w:cs="Amiri"/>
          <w:color w:val="111111"/>
          <w:sz w:val="28"/>
          <w:sz w:val="28"/>
          <w:szCs w:val="28"/>
          <w:rtl w:val="true"/>
          <w:lang w:bidi="ar-SA"/>
        </w:rPr>
        <w:t xml:space="preserve">،روى عنه ابناه محمّد و بشير، و حميد بن عبد الرّحمن </w:t>
      </w:r>
    </w:p>
    <w:p>
      <w:pPr>
        <w:pStyle w:val="BookText"/>
        <w:rPr/>
      </w:pPr>
      <w:r>
        <w:rPr>
          <w:rFonts w:ascii="Amiri" w:hAnsi="Amiri" w:eastAsia="Amiri" w:cs="Amiri"/>
          <w:color w:val="111111"/>
          <w:sz w:val="28"/>
          <w:sz w:val="28"/>
          <w:szCs w:val="28"/>
          <w:rtl w:val="true"/>
          <w:lang w:bidi="ar-SA"/>
        </w:rPr>
        <w:t xml:space="preserve">و خيثمة بن عبد الرّحمن، و الشعبي، و سماك بن حرب، و سالم بن أبي الجعد، و عبد الملك ابن النّعمان، و أبو إسحاق السبيعي، و حبيب بن سالم، و يسيع </w:t>
      </w:r>
      <w:r>
        <w:rPr>
          <w:rStyle w:val="FootnoteAnchor"/>
          <w:rtl w:val="true"/>
        </w:rPr>
        <w:footnoteReference w:id="703"/>
      </w:r>
      <w:r>
        <w:rPr>
          <w:rFonts w:ascii="Amiri" w:hAnsi="Amiri" w:eastAsia="Amiri" w:cs="Amiri"/>
          <w:color w:val="111111"/>
          <w:sz w:val="28"/>
          <w:sz w:val="28"/>
          <w:szCs w:val="28"/>
          <w:rtl w:val="true"/>
          <w:lang w:bidi="ar-SA"/>
        </w:rPr>
        <w:t>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7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خلاّس بفتح الخاء المعجمة و تشديد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بن سعد بن ثعلبة بن خلاّس أبو النّعمان، شهد العقبة و بدرا، و أحدا، و المشاهد، و ابنه النّعمان بن بشير له صحبة و رواية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بن المجلي، 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الحسين بن الفراء، أخبرني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705"/>
      </w:r>
      <w:r>
        <w:rPr>
          <w:rFonts w:ascii="Amiri" w:hAnsi="Amiri" w:eastAsia="Amiri" w:cs="Amiri"/>
          <w:color w:val="111111"/>
          <w:sz w:val="28"/>
          <w:sz w:val="28"/>
          <w:szCs w:val="28"/>
          <w:rtl w:val="true"/>
          <w:lang w:bidi="ar-SA"/>
        </w:rPr>
        <w:t>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عبيد اللّه ابن أحمد الصيدلاني، أنا محمد </w:t>
      </w:r>
      <w:r>
        <w:rPr>
          <w:rStyle w:val="FootnoteAnchor"/>
          <w:rtl w:val="true"/>
        </w:rPr>
        <w:footnoteReference w:id="706"/>
      </w:r>
      <w:r>
        <w:rPr>
          <w:rFonts w:ascii="Amiri" w:hAnsi="Amiri" w:eastAsia="Amiri" w:cs="Amiri"/>
          <w:color w:val="111111"/>
          <w:sz w:val="28"/>
          <w:sz w:val="28"/>
          <w:szCs w:val="28"/>
          <w:rtl w:val="true"/>
          <w:lang w:bidi="ar-SA"/>
        </w:rPr>
        <w:t>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ابن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بن بشير يكنى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النّعمان بن بشير الأنصاري،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بن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الفضل المكي، أنا عبيد اللّه بن سعيد بن حاتم، أنا أبو الحسن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النّعمان بن بشير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بن أبي الصّقر، أنا هبة اللّه بن إبراهيم ابن عمر، أنا أبو بكر المهندس، حدّثنا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النّعمان بن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عبد اللّه النّعمان بن بشير بن سعد بن ثعلبة بن خلاّس بن زيد بن مالك بن ثعلبة بن كعب بن الخزرج الأنصاري، و أمّه عمرة بنت رواحة، له صحبة من النبي صلى اللّه عليه و سلم، عداده في أهل الحجاز، و نزل النّعمان الكوفة ثم انتقل منها إلى الشام،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بالشام،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أهل حمص بعد مرج راهط‍‌،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عمرة بنت رواحة أخت عبد اللّه بن رواحة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بن الآبنوسي، أنا أبو بكر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الزعفراني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الفتح يوسف بن عبد الواحد، أنا شجاع بن علي، أنا أبو عبد اللّه بن منده، أنا الهيثم بن كليب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بن أبي خيثمة، نا علي بن محمّد المدائني، عن علي بن مجاهد، عن عبيد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مولود ولد من الأنصار بعد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بن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عبد الباقي، أنا أبو محمّد الجوهري، أنا أبو عمر بن حيّوية، أنا أحمد بن معروف، أنا الحسين بن فهم، نا محمّد بن سعد، أنا أبو محمّد بن عمر، حدّثني محمّد بن صالح، عن عاصم بن عمر بن </w:t>
      </w:r>
      <w:r>
        <w:rPr>
          <w:rStyle w:val="FootnoteAnchor"/>
          <w:rtl w:val="true"/>
        </w:rPr>
        <w:footnoteReference w:id="707"/>
      </w:r>
      <w:r>
        <w:rPr>
          <w:rFonts w:ascii="Amiri" w:hAnsi="Amiri" w:eastAsia="Amiri" w:cs="Amiri"/>
          <w:color w:val="111111"/>
          <w:sz w:val="28"/>
          <w:sz w:val="28"/>
          <w:szCs w:val="28"/>
          <w:rtl w:val="true"/>
          <w:lang w:bidi="ar-SA"/>
        </w:rPr>
        <w:t>قتادة، عن يزيد بن النّعمان بن بشير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أول من ولد من الأنصار بالمدينة بعد هجرة النبي صلى اللّه عليه و سلم، فأتت بي أمي عمرة بنت رواحة أخت عبد اللّه بن رواحة إلى رسول اللّه صلى اللّه عليه و سلم فحنكني بتمرة، فتلمظت منها،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 و حبها التمر</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غير محمّد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عمرة أتت به رسول اللّه صلى اللّه عليه و سلم يوم سابعه و عليه شعر البطن، فأبى رسول اللّه صلى اللّه عليه و سلم أن يبارك </w:t>
      </w:r>
      <w:r>
        <w:rPr>
          <w:rStyle w:val="FootnoteAnchor"/>
          <w:rtl w:val="true"/>
        </w:rPr>
        <w:footnoteReference w:id="709"/>
      </w:r>
      <w:r>
        <w:rPr>
          <w:rFonts w:ascii="Amiri" w:hAnsi="Amiri" w:eastAsia="Amiri" w:cs="Amiri"/>
          <w:color w:val="111111"/>
          <w:sz w:val="28"/>
          <w:sz w:val="28"/>
          <w:szCs w:val="28"/>
          <w:rtl w:val="true"/>
          <w:lang w:bidi="ar-SA"/>
        </w:rPr>
        <w:t>عليه،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احلقوا عنه شعر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فحلق رأسه ثم بارك </w:t>
      </w:r>
      <w:r>
        <w:rPr>
          <w:rStyle w:val="FootnoteAnchor"/>
          <w:rtl w:val="true"/>
        </w:rPr>
        <w:footnoteReference w:id="710"/>
      </w:r>
      <w:r>
        <w:rPr>
          <w:rFonts w:ascii="Amiri" w:hAnsi="Amiri" w:eastAsia="Amiri" w:cs="Amiri"/>
          <w:color w:val="111111"/>
          <w:sz w:val="28"/>
          <w:sz w:val="28"/>
          <w:szCs w:val="28"/>
          <w:rtl w:val="true"/>
          <w:lang w:bidi="ar-SA"/>
        </w:rPr>
        <w:t>عليه،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عقّوا عنه بشاة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شهر ربيع الآخر على رأس أربعة عشر شهرا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محمّد بن عمر، حدّثنا عبد الرّحمن بن عبد العزيز، عن عبد اللّه بن أبي بكر بن محمّد بن عمرو </w:t>
      </w:r>
      <w:r>
        <w:rPr>
          <w:rStyle w:val="FootnoteAnchor"/>
          <w:rtl w:val="true"/>
        </w:rPr>
        <w:footnoteReference w:id="711"/>
      </w:r>
      <w:r>
        <w:rPr>
          <w:rFonts w:ascii="Amiri" w:hAnsi="Amiri" w:eastAsia="Amiri" w:cs="Amiri"/>
          <w:color w:val="111111"/>
          <w:sz w:val="28"/>
          <w:sz w:val="28"/>
          <w:szCs w:val="28"/>
          <w:rtl w:val="true"/>
          <w:lang w:bidi="ar-SA"/>
        </w:rPr>
        <w:t>بن حزم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جلسنا عنده فذكرنا أول مولود من الأنصار بعد قدوم رسول اللّه صلى اللّه عليه و سلم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بن بشير ولد بعد أن قدم رسول اللّه صلى اللّه عليه و سلم بسنة، أو أقل من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فذكروا عبد اللّه بن أبي طلحة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كانت أم سليم به حملا يوم خيبر، فولدت بعد أن قدمت المدينة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محمّد بن عمر، نا محمّد بن يحيى بن سهل بن أبي حثمة </w:t>
      </w:r>
      <w:r>
        <w:rPr>
          <w:rStyle w:val="FootnoteAnchor"/>
          <w:rtl w:val="true"/>
        </w:rPr>
        <w:footnoteReference w:id="712"/>
      </w:r>
      <w:r>
        <w:rPr>
          <w:rFonts w:ascii="Amiri" w:hAnsi="Amiri" w:eastAsia="Amiri" w:cs="Amiri"/>
          <w:color w:val="111111"/>
          <w:sz w:val="28"/>
          <w:sz w:val="28"/>
          <w:szCs w:val="28"/>
          <w:rtl w:val="true"/>
          <w:lang w:bidi="ar-SA"/>
        </w:rPr>
        <w:t>،عن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 مولود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بشير بعد الهجرة بأربعة عشر شهرا، </w:t>
      </w:r>
    </w:p>
    <w:p>
      <w:pPr>
        <w:pStyle w:val="BookText"/>
        <w:rPr/>
      </w:pPr>
      <w:r>
        <w:rPr>
          <w:rFonts w:ascii="Amiri" w:hAnsi="Amiri" w:eastAsia="Amiri" w:cs="Amiri"/>
          <w:color w:val="111111"/>
          <w:sz w:val="28"/>
          <w:sz w:val="28"/>
          <w:szCs w:val="28"/>
          <w:rtl w:val="true"/>
          <w:lang w:bidi="ar-SA"/>
        </w:rPr>
        <w:t>و توفي رسول اللّه صلى اللّه عليه و سلم و النّعمان ابن ثماني سنين أو أكثر قليلا، و كان آخر غزوة غزاها رسول اللّه صلى اللّه عليه و سلم تبوكا سنة تسع، و النّعمان يومئذ ابن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محمّد بن عمر، أنا عبد اللّه بن جعفر، عن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ابن عبد اللّه يقول و هو يذكر النّعمان بن بشير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أيكما أسن‌؟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أسن منه بنحو من عشرين سنة، لقد جهدت أن أغزو بدرا مع النبي صلى اللّه عليه و سلم فأتى أبي يومئذ حبسني على بناته، و ما ولد النّعمان إلاّ قبل بدر بثلاثة أشهر أو أربعة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محمّد بن عمر، نا مصعب بن ثابت، عن أبي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النّعمان ابن بشير عند ابن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أسن مني بسنة، قال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ولد ابن الزبير على رأس عشرين شهرا من مهاجر </w:t>
      </w:r>
      <w:r>
        <w:rPr>
          <w:rStyle w:val="FootnoteAnchor"/>
          <w:rtl w:val="true"/>
        </w:rPr>
        <w:footnoteReference w:id="714"/>
      </w:r>
      <w:r>
        <w:rPr>
          <w:rFonts w:ascii="Amiri" w:hAnsi="Amiri" w:eastAsia="Amiri" w:cs="Amiri"/>
          <w:color w:val="111111"/>
          <w:sz w:val="28"/>
          <w:sz w:val="28"/>
          <w:szCs w:val="28"/>
          <w:rtl w:val="true"/>
          <w:lang w:bidi="ar-SA"/>
        </w:rPr>
        <w:t>رسول اللّه صلى اللّه عليه و سلم، و ولد النّعمان في شهر ربيع الآخر على رأس أربعة عشر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و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715"/>
      </w:r>
      <w:r>
        <w:rPr>
          <w:rFonts w:ascii="Amiri" w:hAnsi="Amiri" w:eastAsia="Amiri" w:cs="Amiri"/>
          <w:color w:val="111111"/>
          <w:sz w:val="28"/>
          <w:sz w:val="28"/>
          <w:szCs w:val="28"/>
          <w:rtl w:val="true"/>
          <w:lang w:bidi="ar-SA"/>
        </w:rPr>
        <w:t>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الزبير لم يغز مع رسول اللّه صلى اللّه عليه و سلم، و لا يقول سمعت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 فهذا ما روى لنا أصحابنا في مولد النّعمان، و أما أهل الكوفة فيروون عنه رواية كثيرة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سلم تدل على أنه أكبر سنا مما </w:t>
      </w:r>
      <w:r>
        <w:rPr>
          <w:rStyle w:val="FootnoteAnchor"/>
          <w:rtl w:val="true"/>
        </w:rPr>
        <w:footnoteReference w:id="716"/>
      </w:r>
      <w:r>
        <w:rPr>
          <w:rFonts w:ascii="Amiri" w:hAnsi="Amiri" w:eastAsia="Amiri" w:cs="Amiri"/>
          <w:color w:val="111111"/>
          <w:sz w:val="28"/>
          <w:sz w:val="28"/>
          <w:szCs w:val="28"/>
          <w:rtl w:val="true"/>
          <w:lang w:bidi="ar-SA"/>
        </w:rPr>
        <w:t>روى أهل المدينة في مولده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المخلّص، أنا عبيد اللّه السكري، نا زكريا المنقري، نا الأصمعي، نا ابن أبي الزناد،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النّعمان بن بشير بمكة سنة اثنتين </w:t>
      </w:r>
      <w:r>
        <w:rPr>
          <w:rStyle w:val="FootnoteAnchor"/>
          <w:rtl w:val="true"/>
        </w:rPr>
        <w:footnoteReference w:id="717"/>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بن الآبنوسي، أنا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الزعفراني،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مصعب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النّعمان بن بشير قبل وفاة رسول اللّه صلى اللّه عليه و سلم بثماني سنين، و هو أول مولود ولد للأنصار لمّا صار رسول اللّه صلى اللّه عليه و سلم إلى المدينة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أبو غالب محمّد بن الحسن، أنا أبو الحسن </w:t>
      </w:r>
      <w:r>
        <w:rPr>
          <w:rStyle w:val="FootnoteAnchor"/>
          <w:rtl w:val="true"/>
        </w:rPr>
        <w:footnoteReference w:id="718"/>
      </w:r>
      <w:r>
        <w:rPr>
          <w:rFonts w:ascii="Amiri" w:hAnsi="Amiri" w:eastAsia="Amiri" w:cs="Amiri"/>
          <w:color w:val="111111"/>
          <w:sz w:val="28"/>
          <w:sz w:val="28"/>
          <w:szCs w:val="28"/>
          <w:rtl w:val="true"/>
          <w:lang w:bidi="ar-SA"/>
        </w:rPr>
        <w:t xml:space="preserve">السيرافي، أنا أحمد بن إسحاق، نا أحمد بن عمران، نا موسى، نا خليفة قال </w:t>
      </w:r>
      <w:r>
        <w:rPr>
          <w:rStyle w:val="FootnoteAnchor"/>
          <w:rtl w:val="true"/>
        </w:rPr>
        <w:footnoteReference w:id="7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من الهجرة ولد النّعمان بن بشير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العزيز بن أحمد،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ولد النّعمان بن بشير، و هو أول مولود من الأنصار، في جمادى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الأنصاري، أنا أبو محمّد الجوهري، أنا أبو عمر بن حيوية، أنا أحمد ابن معروف، أنا الحسين بن الفهم، نا محمّد بن سعد، أنا عبد الملك بن عمر، و أبو عامر العقدي، نا محمّد بن صالح، نا عاصم بن عمر بن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عمرة بنت رواحة تحمل ابنها النّعمان بن بشير في ليفة </w:t>
      </w:r>
      <w:r>
        <w:rPr>
          <w:rStyle w:val="FootnoteAnchor"/>
          <w:rtl w:val="true"/>
        </w:rPr>
        <w:footnoteReference w:id="720"/>
      </w:r>
      <w:r>
        <w:rPr>
          <w:rFonts w:ascii="Amiri" w:hAnsi="Amiri" w:eastAsia="Amiri" w:cs="Amiri"/>
          <w:color w:val="111111"/>
          <w:sz w:val="28"/>
          <w:sz w:val="28"/>
          <w:szCs w:val="28"/>
          <w:rtl w:val="true"/>
          <w:lang w:bidi="ar-SA"/>
        </w:rPr>
        <w:t>إلى رسول اللّه صلى اللّه عليه و سلم فدعا بتمرة فمضغها ثم حنّكه بها،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ادع له أن يكثر ماله و ولده،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ما ترضين أن يعيش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عاش</w:t>
      </w:r>
      <w:r>
        <w:rPr>
          <w:rFonts w:eastAsia="Amiri" w:cs="Amiri" w:ascii="Amiri" w:hAnsi="Amiri"/>
          <w:color w:val="111111"/>
          <w:sz w:val="28"/>
          <w:szCs w:val="28"/>
          <w:rtl w:val="true"/>
          <w:lang w:bidi="ar-SA"/>
        </w:rPr>
        <w:t xml:space="preserve">] </w:t>
      </w:r>
      <w:r>
        <w:rPr>
          <w:rStyle w:val="FootnoteAnchor"/>
          <w:rtl w:val="true"/>
        </w:rPr>
        <w:footnoteReference w:id="721"/>
      </w:r>
      <w:r>
        <w:rPr>
          <w:rFonts w:ascii="IRNazanin" w:hAnsi="IRNazanin" w:eastAsia="IRNazanin"/>
          <w:color w:val="111111"/>
          <w:sz w:val="28"/>
          <w:sz w:val="28"/>
          <w:szCs w:val="28"/>
          <w:rtl w:val="true"/>
          <w:lang w:bidi="fa-IR"/>
        </w:rPr>
        <w:t xml:space="preserve">خاله </w:t>
      </w:r>
      <w:r>
        <w:rPr>
          <w:rStyle w:val="FootnoteAnchor"/>
          <w:rtl w:val="true"/>
        </w:rPr>
        <w:footnoteReference w:id="722"/>
      </w:r>
      <w:r>
        <w:rPr>
          <w:rFonts w:ascii="Amiri" w:hAnsi="Amiri" w:eastAsia="Amiri" w:cs="Amiri"/>
          <w:color w:val="111111"/>
          <w:sz w:val="28"/>
          <w:sz w:val="28"/>
          <w:szCs w:val="28"/>
          <w:rtl w:val="true"/>
          <w:lang w:bidi="ar-SA"/>
        </w:rPr>
        <w:t>عاش حميدا و قتل شهيدا و دخل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عن أبي اليمان الحمصي، عن إسماعيل بن عياش، عن يزيد بن سعيد، عن عبد الملك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بشير </w:t>
      </w:r>
      <w:r>
        <w:rPr>
          <w:rStyle w:val="FootnoteAnchor"/>
          <w:rtl w:val="true"/>
        </w:rPr>
        <w:footnoteReference w:id="723"/>
      </w:r>
      <w:r>
        <w:rPr>
          <w:rFonts w:ascii="Amiri" w:hAnsi="Amiri" w:eastAsia="Amiri" w:cs="Amiri"/>
          <w:color w:val="111111"/>
          <w:sz w:val="28"/>
          <w:sz w:val="28"/>
          <w:szCs w:val="28"/>
          <w:rtl w:val="true"/>
          <w:lang w:bidi="ar-SA"/>
        </w:rPr>
        <w:t>بن سعد جاء بالنّعمان بن بشير إلى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ادع لابني هذا،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يبلغ ما بلغت‌؟ ثم يأتي الشام فيقتله منافق من أهل الشام</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12729</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طاهر بن سهل، أنا أبو بكر الخطيب، أنا أبو صالح أحمد بن عبد الملك،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محمّد الدوري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يروي عن النّعمان بن بشير عن النبي صلى اللّه عليه و سلم حديث فيه سمعت النبي صلى اللّه عليه و سلم إلاّ في حديث الشعبي،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الجسد مضغة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الباقي من حديث النّعمان، إنّما هو عن النبي صلى اللّه عليه و سلم </w:t>
      </w:r>
      <w:bookmarkStart w:id="182" w:name="pg11564_106092"/>
    </w:p>
    <w:p>
      <w:pPr>
        <w:pStyle w:val="BookText"/>
        <w:rPr/>
      </w:pPr>
      <w:bookmarkEnd w:id="182"/>
      <w:r>
        <w:rPr>
          <w:rFonts w:ascii="Amiri" w:hAnsi="Amiri" w:eastAsia="Amiri" w:cs="Amiri"/>
          <w:color w:val="111111"/>
          <w:sz w:val="28"/>
          <w:sz w:val="28"/>
          <w:szCs w:val="28"/>
          <w:rtl w:val="true"/>
          <w:lang w:bidi="ar-SA"/>
        </w:rPr>
        <w:t xml:space="preserve">ليس فيه سمعت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المدينة ينكرون أن يكون النّعمان بن بشير سمع من النبي صلى اللّه عليه و سلم، و هو صادق فيما يقول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علي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عنه أبو مسعود المعدّل، أنا أبو نعيم الحافظ‍‌، نا سليمان بن أحمد، نا إبراهيم </w:t>
      </w:r>
      <w:r>
        <w:rPr>
          <w:rStyle w:val="FootnoteAnchor"/>
          <w:rtl w:val="true"/>
        </w:rPr>
        <w:footnoteReference w:id="727"/>
      </w:r>
      <w:r>
        <w:rPr>
          <w:rFonts w:ascii="Amiri" w:hAnsi="Amiri" w:eastAsia="Amiri" w:cs="Amiri"/>
          <w:color w:val="111111"/>
          <w:sz w:val="28"/>
          <w:sz w:val="28"/>
          <w:szCs w:val="28"/>
          <w:rtl w:val="true"/>
          <w:lang w:bidi="ar-SA"/>
        </w:rPr>
        <w:t>بن محمّد بن</w:t>
      </w:r>
      <w:r>
        <w:rPr>
          <w:rFonts w:eastAsia="Amiri" w:cs="Amiri" w:ascii="Amiri" w:hAnsi="Amiri"/>
          <w:color w:val="111111"/>
          <w:sz w:val="28"/>
          <w:szCs w:val="28"/>
          <w:rtl w:val="true"/>
          <w:lang w:bidi="ar-SA"/>
        </w:rPr>
        <w:t xml:space="preserve">.... </w:t>
      </w:r>
      <w:r>
        <w:rPr>
          <w:rStyle w:val="FootnoteAnchor"/>
          <w:rtl w:val="true"/>
        </w:rPr>
        <w:footnoteReference w:id="728"/>
      </w:r>
      <w:r>
        <w:rPr>
          <w:rFonts w:ascii="Amiri" w:hAnsi="Amiri" w:eastAsia="Amiri" w:cs="Amiri"/>
          <w:color w:val="111111"/>
          <w:sz w:val="28"/>
          <w:sz w:val="28"/>
          <w:szCs w:val="28"/>
          <w:rtl w:val="true"/>
          <w:lang w:bidi="ar-SA"/>
        </w:rPr>
        <w:t>حدثنا سليمان بن سلمة الخبائري، نا بقية، عن أبي بكر بن أبي مريم، عن ضمرة بن حبيب، و عطية بن قيس الكلابي، عن النّعمان بن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سلم بعث النّعمان بقطفين، واحد له و الآخر لأمّه عمرة، فلقي رسول اللّه صلى اللّه عليه و سلم عمرة </w:t>
      </w:r>
      <w:r>
        <w:rPr>
          <w:rStyle w:val="FootnoteAnchor"/>
          <w:rtl w:val="true"/>
        </w:rPr>
        <w:footnoteReference w:id="72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أتاك النّعمان بقطف من 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فأخذ النبي صلى اللّه عليه و سلم بأذنه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نا يعقوب بن سفيان أبو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المدينة يشكون في سماع النّعمان بن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حدّثنا أبو زرعة، حدّثني عبد الرّحمن بن إبراهيم، أن أبا مسهر حدّثهم عن سعيد بن عبد العزيز أن أبا الدّرداء ولي القضاء يعني بدمشق ثم فضالة بن عبيد، ثم النّعمان بن بشير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3" w:name="__RefHeading___Toc4396069_73709187"/>
      <w:bookmarkStart w:id="184" w:name="_Toc68"/>
      <w:bookmarkEnd w:id="183"/>
      <w:r>
        <w:rPr>
          <w:rtl w:val="true"/>
        </w:rPr>
        <w:t>آخر الجزء السابع و التسعين  بعد الأربعمائة من الأصل</w:t>
      </w:r>
      <w:bookmarkEnd w:id="184"/>
    </w:p>
    <w:p>
      <w:pPr>
        <w:pStyle w:val="BookText"/>
        <w:rPr/>
      </w:pPr>
      <w:r>
        <w:rPr>
          <w:rFonts w:ascii="Amiri" w:hAnsi="Amiri" w:eastAsia="Amiri" w:cs="Amiri"/>
          <w:color w:val="111111"/>
          <w:sz w:val="28"/>
          <w:sz w:val="28"/>
          <w:szCs w:val="28"/>
          <w:rtl w:val="true"/>
          <w:lang w:bidi="ar-SA"/>
        </w:rPr>
        <w:t xml:space="preserve">آخر الجزء السابع و التسعين  بعد الأربعمائة من الأصل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آخر الجزء السابع و التسعين </w:t>
      </w:r>
      <w:r>
        <w:rPr>
          <w:rStyle w:val="FootnoteAnchor"/>
          <w:rtl w:val="true"/>
        </w:rPr>
        <w:footnoteReference w:id="733"/>
      </w:r>
      <w:r>
        <w:rPr>
          <w:rFonts w:ascii="Amiri" w:hAnsi="Amiri" w:eastAsia="Amiri" w:cs="Amiri"/>
          <w:color w:val="111111"/>
          <w:sz w:val="28"/>
          <w:sz w:val="28"/>
          <w:szCs w:val="28"/>
          <w:rtl w:val="true"/>
          <w:lang w:bidi="ar-SA"/>
        </w:rPr>
        <w:t xml:space="preserve">بعد الأربعمائة من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ابن عمران، نا موسى التستري، نا خليفة العصفري </w:t>
      </w:r>
      <w:r>
        <w:rPr>
          <w:rStyle w:val="FootnoteAnchor"/>
          <w:rtl w:val="true"/>
        </w:rPr>
        <w:footnoteReference w:id="7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p>
    <w:p>
      <w:pPr>
        <w:pStyle w:val="BookText"/>
        <w:rPr/>
      </w:pPr>
      <w:r>
        <w:rPr>
          <w:rFonts w:ascii="Amiri" w:hAnsi="Amiri" w:eastAsia="Amiri" w:cs="Amiri"/>
          <w:color w:val="111111"/>
          <w:sz w:val="28"/>
          <w:sz w:val="28"/>
          <w:szCs w:val="28"/>
          <w:rtl w:val="true"/>
          <w:lang w:bidi="ar-SA"/>
        </w:rPr>
        <w:t xml:space="preserve">ثلاث و خمسين استخلف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خالد بن أسيد، فعزله معاوية و ولاها الضحاك بن قيس الفهري، ثم عزله، و ولاه عبد الرّحمن بن أم الحكم ثم عزله و ولى النّعمان بن بشير الأنصاري حتى مات معاوية، و من 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على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ابن بشير الأنصاري، و أقر يزيد على الكوفة النّعمان بن بشير الأنصاري حتى خرج الحسين، فعزله و جمعها لعبيد اللّه بن زياد، و أمر النّعمان بن بشير على حمص حتى مات يزيد، و دعا النّعمان بن بشير إلى ابن الزبير و هو على 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الماهاني </w:t>
      </w:r>
      <w:r>
        <w:rPr>
          <w:rStyle w:val="FootnoteAnchor"/>
          <w:rtl w:val="true"/>
        </w:rPr>
        <w:footnoteReference w:id="735"/>
      </w:r>
      <w:r>
        <w:rPr>
          <w:rFonts w:ascii="Amiri" w:hAnsi="Amiri" w:eastAsia="Amiri" w:cs="Amiri"/>
          <w:color w:val="111111"/>
          <w:sz w:val="28"/>
          <w:sz w:val="28"/>
          <w:szCs w:val="28"/>
          <w:rtl w:val="true"/>
          <w:lang w:bidi="ar-SA"/>
        </w:rPr>
        <w:t>،أنا محمّد بن إسحاق، أنا محمّد بن يعقوب بن يوسف، نا عبد اللّه بن أحمد بن حنبل، نا هارون بن معروف، نا سفيان، عن مطرف بن طريف، عن عمرو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إلينا معاوية النّعمان بن بشير، و مات معاوية و هو علينا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736"/>
      </w:r>
      <w:r>
        <w:rPr>
          <w:rFonts w:ascii="Amiri" w:hAnsi="Amiri" w:eastAsia="Amiri" w:cs="Amiri"/>
          <w:color w:val="111111"/>
          <w:sz w:val="28"/>
          <w:sz w:val="28"/>
          <w:szCs w:val="28"/>
          <w:rtl w:val="true"/>
          <w:lang w:bidi="ar-SA"/>
        </w:rPr>
        <w:t>الصواب ابن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أحمد بن علي</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أنا أبو الحسين بن الفضل، أنا عبد اللّه بن جعفر، نا يعقوب بن سفيان، نا أبو بكر الحميدي، نا سفيان، عن مطرف، أخبرني عمير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أخبرك بكلّ‌ أمير أتى علينا حتى مات معاوية، أوّل من أتانا سعد بن أبي وقّاص، استعمله عمر، ثم إنّ‌ عمر عزله و استعمل عمّار بن ياسر، ثم إنّ‌ عمر عزل عمّارا و استعمل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شعبة، فقتل عمر و علينا المغيرة بن شعبة، ثم ولينا عثمان بن عفان فعزل المغيرة</w:t>
      </w:r>
      <w:r>
        <w:rPr>
          <w:rFonts w:eastAsia="Amiri" w:cs="Amiri" w:ascii="Amiri" w:hAnsi="Amiri"/>
          <w:color w:val="111111"/>
          <w:sz w:val="28"/>
          <w:szCs w:val="28"/>
          <w:rtl w:val="true"/>
          <w:lang w:bidi="ar-SA"/>
        </w:rPr>
        <w:t xml:space="preserve">] </w:t>
      </w:r>
      <w:r>
        <w:rPr>
          <w:rStyle w:val="FootnoteAnchor"/>
          <w:rtl w:val="true"/>
        </w:rPr>
        <w:footnoteReference w:id="737"/>
      </w:r>
      <w:r>
        <w:rPr>
          <w:rFonts w:ascii="Amiri" w:hAnsi="Amiri" w:eastAsia="Amiri" w:cs="Amiri"/>
          <w:color w:val="111111"/>
          <w:sz w:val="28"/>
          <w:sz w:val="28"/>
          <w:szCs w:val="28"/>
          <w:rtl w:val="true"/>
          <w:lang w:bidi="ar-SA"/>
        </w:rPr>
        <w:t xml:space="preserve">و استعمل سعد بن أبي وقّاص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عزله و استعمل الوليد ابن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عزل الوليد و استعمل سعيد بن العاص ثم</w:t>
      </w:r>
      <w:r>
        <w:rPr>
          <w:rFonts w:eastAsia="Amiri" w:cs="Amiri" w:ascii="Amiri" w:hAnsi="Amiri"/>
          <w:color w:val="111111"/>
          <w:sz w:val="28"/>
          <w:szCs w:val="28"/>
          <w:rtl w:val="true"/>
          <w:lang w:bidi="ar-SA"/>
        </w:rPr>
        <w:t xml:space="preserve">] </w:t>
      </w:r>
      <w:r>
        <w:rPr>
          <w:rStyle w:val="FootnoteAnchor"/>
          <w:rtl w:val="true"/>
        </w:rPr>
        <w:footnoteReference w:id="738"/>
      </w:r>
      <w:r>
        <w:rPr>
          <w:rFonts w:ascii="Amiri" w:hAnsi="Amiri" w:eastAsia="Amiri" w:cs="Amiri"/>
          <w:color w:val="111111"/>
          <w:sz w:val="28"/>
          <w:sz w:val="28"/>
          <w:szCs w:val="28"/>
          <w:rtl w:val="true"/>
          <w:lang w:bidi="ar-SA"/>
        </w:rPr>
        <w:t xml:space="preserve">إنهم تراضوا بأبي موسى فقتل عثمان و أبو موسى على الناس، ثم ولينا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قتل علي و صلحه مع الحسن </w:t>
      </w:r>
      <w:r>
        <w:rPr>
          <w:rStyle w:val="FootnoteAnchor"/>
          <w:rtl w:val="true"/>
        </w:rPr>
        <w:footnoteReference w:id="739"/>
      </w:r>
      <w:r>
        <w:rPr>
          <w:rFonts w:ascii="Amiri" w:hAnsi="Amiri" w:eastAsia="Amiri" w:cs="Amiri"/>
          <w:color w:val="111111"/>
          <w:sz w:val="28"/>
          <w:sz w:val="28"/>
          <w:szCs w:val="28"/>
          <w:rtl w:val="true"/>
          <w:lang w:bidi="ar-SA"/>
        </w:rPr>
        <w:t xml:space="preserve">،و استعمل المغيرة بن شعبة، ثم مات المغيرة، فاستعمل علينا زيادا، ثم مات زياد، فاستعمل عبد الرّحمن بن أم الحكم، فلما قتل ابن صلوبا عزله و استعمل الضحّاك بن </w:t>
      </w:r>
    </w:p>
    <w:p>
      <w:pPr>
        <w:pStyle w:val="BookText"/>
        <w:rPr/>
      </w:pPr>
      <w:r>
        <w:rPr>
          <w:rFonts w:ascii="Amiri" w:hAnsi="Amiri" w:eastAsia="Amiri" w:cs="Amiri"/>
          <w:color w:val="111111"/>
          <w:sz w:val="28"/>
          <w:sz w:val="28"/>
          <w:szCs w:val="28"/>
          <w:rtl w:val="true"/>
          <w:lang w:bidi="ar-SA"/>
        </w:rPr>
        <w:t xml:space="preserve">قيس الفهري، ثم عزله و استعمل النّعمان بن بشير فمات معاوية و علينا النّعمان بن بشير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نصر محمّد بن الحسن، و أبو طالب عبد القادر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عن أبي عمر بن حيوية، أنا أحمد بن معروف، حدّثنا الحسين بن فهم، حدّثنا محمّد بن سعد، أنا عبد اللّه بن بكر السهمي، حدّثنا حاتم بن أبي صغيرة، عن سماك ابن حرب أن معاوية استعمل النّعمان بن بشير على الكوفة، فكان و اللّه من أخطب من سمعت من أهل الدنيا يتكلم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أحمد بن الحسن، و أبو غالب أحمد، و أبو عبد اللّه يحيى ابنا أبي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الآبنوسي، أنا أبو الحسن علي بن عمر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سعد أحمد بن محمّد بن البغدادي، أنا أبو منصور محمّد بن أحمد بن علي بن شكرويه،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القاضي الحسين بن إسماعيل، حدّثنا عبد اللّه بن أبي سعد، نا عبد اللّه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الربيع، حدّثنا الهيثم بن عدي قال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عزل النّعمان بن بشير عن الكوفة و ولاّه معاوية حمص و وفد عليه أعشى همدان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أبا المصبّح‌؟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لتصلني و تحفظ‍‌ قرابتي، و تقضي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النّعمان ثم رفع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شيء،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 كأنه ذكر شيئا، فقام، فصعد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حمص، و هم يومئذ في الديوان </w:t>
      </w:r>
      <w:r>
        <w:rPr>
          <w:rStyle w:val="FootnoteAnchor"/>
          <w:rtl w:val="true"/>
        </w:rPr>
        <w:footnoteReference w:id="743"/>
      </w:r>
      <w:r>
        <w:rPr>
          <w:rFonts w:ascii="Amiri" w:hAnsi="Amiri" w:eastAsia="Amiri" w:cs="Amiri"/>
          <w:color w:val="111111"/>
          <w:sz w:val="28"/>
          <w:sz w:val="28"/>
          <w:szCs w:val="28"/>
          <w:rtl w:val="true"/>
          <w:lang w:bidi="ar-SA"/>
        </w:rPr>
        <w:t>عشرون ألفا، هذا ابن عمّ‌ لكم من أهل القرآن و الشرف، قدم عليكم يسترفدكم فما ترون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احتكم له </w:t>
      </w:r>
      <w:r>
        <w:rPr>
          <w:rStyle w:val="FootnoteAnchor"/>
          <w:rtl w:val="true"/>
        </w:rPr>
        <w:footnoteReference w:id="744"/>
      </w:r>
      <w:r>
        <w:rPr>
          <w:rFonts w:ascii="Amiri" w:hAnsi="Amiri" w:eastAsia="Amiri" w:cs="Amiri"/>
          <w:color w:val="111111"/>
          <w:sz w:val="28"/>
          <w:sz w:val="28"/>
          <w:szCs w:val="28"/>
          <w:rtl w:val="true"/>
          <w:lang w:bidi="ar-SA"/>
        </w:rPr>
        <w:t>فأبى عليهم،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قد حكمنا له على أنفسنا من كلّ‌ رجل في العطاء بدينارين، فجعلها له من بيت المال، فعجّل له أربعين ألف دينار، فقبضها ثم أنشأ يقول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أر للحاجات عند انكماشها </w:t>
      </w:r>
      <w:r>
        <w:rPr>
          <w:rStyle w:val="FootnoteAnchor"/>
          <w:rtl w:val="true"/>
        </w:rPr>
        <w:footnoteReference w:id="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كنعمان أعني ذا الندا ابن بشير </w:t>
      </w:r>
    </w:p>
    <w:p>
      <w:pPr>
        <w:pStyle w:val="BookText"/>
        <w:rPr/>
      </w:pPr>
      <w:r>
        <w:rPr>
          <w:rFonts w:ascii="Amiri" w:hAnsi="Amiri" w:eastAsia="Amiri" w:cs="Amiri"/>
          <w:color w:val="111111"/>
          <w:sz w:val="28"/>
          <w:sz w:val="28"/>
          <w:szCs w:val="28"/>
          <w:rtl w:val="true"/>
          <w:lang w:bidi="ar-SA"/>
        </w:rPr>
        <w:t xml:space="preserve">إذا قال أوفى بالمقال 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كمدل إلى الأقوام حبل غرور</w:t>
      </w:r>
    </w:p>
    <w:p>
      <w:pPr>
        <w:pStyle w:val="BookText"/>
        <w:rPr/>
      </w:pPr>
      <w:r>
        <w:rPr>
          <w:rFonts w:ascii="Amiri" w:hAnsi="Amiri" w:eastAsia="Amiri" w:cs="Amiri"/>
          <w:color w:val="111111"/>
          <w:sz w:val="28"/>
          <w:sz w:val="28"/>
          <w:szCs w:val="28"/>
          <w:rtl w:val="true"/>
          <w:lang w:bidi="ar-SA"/>
        </w:rPr>
        <w:t xml:space="preserve">متى أكفر النّعمان لا أك شاكرا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خير من لا يقتدي بشكور</w:t>
      </w:r>
    </w:p>
    <w:p>
      <w:pPr>
        <w:pStyle w:val="BookText"/>
        <w:rPr/>
      </w:pPr>
      <w:r>
        <w:rPr>
          <w:rFonts w:ascii="Amiri" w:hAnsi="Amiri" w:eastAsia="Amiri" w:cs="Amiri"/>
          <w:color w:val="111111"/>
          <w:sz w:val="28"/>
          <w:sz w:val="28"/>
          <w:szCs w:val="28"/>
          <w:rtl w:val="true"/>
          <w:lang w:bidi="ar-SA"/>
        </w:rPr>
        <w:t>لفظ‍‌ الدارقطني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بن الآبنوسي، أنا أبو الطّيّب عثمان بن عمرو بن محمّد، أنا يحيى بن محمّد بن صاعد، نا الحسين بن الحسن، أنا ابن المبارك، عن إسماعيل بن عيّاش، حدّثني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أيهم</w:t>
      </w:r>
      <w:r>
        <w:rPr>
          <w:rFonts w:eastAsia="Amiri" w:cs="Amiri" w:ascii="Amiri" w:hAnsi="Amiri"/>
          <w:color w:val="111111"/>
          <w:sz w:val="28"/>
          <w:szCs w:val="28"/>
          <w:rtl w:val="true"/>
          <w:lang w:bidi="ar-SA"/>
        </w:rPr>
        <w:t xml:space="preserve">] </w:t>
      </w:r>
      <w:r>
        <w:rPr>
          <w:rStyle w:val="FootnoteAnchor"/>
          <w:rtl w:val="true"/>
        </w:rPr>
        <w:footnoteReference w:id="747"/>
      </w:r>
      <w:r>
        <w:rPr>
          <w:rFonts w:ascii="Amiri" w:hAnsi="Amiri" w:eastAsia="Amiri" w:cs="Amiri"/>
          <w:color w:val="111111"/>
          <w:sz w:val="28"/>
          <w:sz w:val="28"/>
          <w:szCs w:val="28"/>
          <w:rtl w:val="true"/>
          <w:lang w:bidi="ar-SA"/>
        </w:rPr>
        <w:t>،عن الهيثم بن مالك، عن النّعمان بن بشير الأنصاري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للشيطان مصائد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فخوخا، و إنّ‌ مصالي الشيطان و فخوخه البطر بأنعم اللّه، و الفخر باعطاء اللّه، و الكبرياء على عباد اللّه، و اتّباع الهوى في غير ذات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صوابه يزيد بن أيهم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أنا أبو الحسن بن أبي الحديد، أنا جدي أبو بكر الخرائطي، نا نصر بن داود الخلنجي، نا محمّد بن كليب أبو عبد اللّه،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Style w:val="FootnoteAnchor"/>
          <w:rtl w:val="true"/>
        </w:rPr>
        <w:footnoteReference w:id="748"/>
      </w:r>
      <w:r>
        <w:rPr>
          <w:rFonts w:ascii="Amiri" w:hAnsi="Amiri" w:eastAsia="Amiri" w:cs="Amiri"/>
          <w:color w:val="111111"/>
          <w:sz w:val="28"/>
          <w:sz w:val="28"/>
          <w:szCs w:val="28"/>
          <w:rtl w:val="true"/>
          <w:lang w:bidi="ar-SA"/>
        </w:rPr>
        <w:t>بن عياش، حدّثني يزيد بن أيهم عن الهيثم بن مالك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النّعمان بن بشير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المنبر</w:t>
      </w:r>
      <w:r>
        <w:rPr>
          <w:rFonts w:eastAsia="Amiri" w:cs="Amiri" w:ascii="Amiri" w:hAnsi="Amiri"/>
          <w:color w:val="111111"/>
          <w:sz w:val="28"/>
          <w:szCs w:val="28"/>
          <w:rtl w:val="true"/>
          <w:lang w:bidi="ar-SA"/>
        </w:rPr>
        <w:t xml:space="preserve">] </w:t>
      </w:r>
      <w:r>
        <w:rPr>
          <w:rStyle w:val="FootnoteAnchor"/>
          <w:rtl w:val="true"/>
        </w:rPr>
        <w:footnoteReference w:id="749"/>
      </w:r>
      <w:r>
        <w:rPr>
          <w:rFonts w:ascii="Amiri" w:hAnsi="Amiri" w:eastAsia="Amiri" w:cs="Amiri"/>
          <w:color w:val="111111"/>
          <w:sz w:val="28"/>
          <w:sz w:val="28"/>
          <w:szCs w:val="28"/>
          <w:rtl w:val="true"/>
          <w:lang w:bidi="ar-SA"/>
        </w:rPr>
        <w:t xml:space="preserve">إن للشيطان مصالي </w:t>
      </w:r>
      <w:r>
        <w:rPr>
          <w:rStyle w:val="FootnoteAnchor"/>
          <w:rtl w:val="true"/>
        </w:rPr>
        <w:footnoteReference w:id="750"/>
      </w:r>
      <w:r>
        <w:rPr>
          <w:rFonts w:ascii="Amiri" w:hAnsi="Amiri" w:eastAsia="Amiri" w:cs="Amiri"/>
          <w:color w:val="111111"/>
          <w:sz w:val="28"/>
          <w:sz w:val="28"/>
          <w:szCs w:val="28"/>
          <w:rtl w:val="true"/>
          <w:lang w:bidi="ar-SA"/>
        </w:rPr>
        <w:t>و فخوخا، و إنّ‌ من مصالي الشيطان و فخوخه البطر بأنعم اللّه، و الفخر باعطاء اللّه، و الكبر على عباد اللّه، و اتباع الهوى في غير ذات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رواها أبو اليمان الحكم بن نافع عن إسماعيل بن عيّاش فرفعها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بها أبو القاسم بن السّمرقندي، أنا أبو بكر بن الطبري، أنا أبو الحسين، أنا عبد اللّه بن جعفر، نا يعقوب </w:t>
      </w:r>
      <w:r>
        <w:rPr>
          <w:rStyle w:val="FootnoteAnchor"/>
          <w:rtl w:val="true"/>
        </w:rPr>
        <w:footnoteReference w:id="751"/>
      </w:r>
      <w:r>
        <w:rPr>
          <w:rFonts w:ascii="Amiri" w:hAnsi="Amiri" w:eastAsia="Amiri" w:cs="Amiri"/>
          <w:color w:val="111111"/>
          <w:sz w:val="28"/>
          <w:sz w:val="28"/>
          <w:szCs w:val="28"/>
          <w:rtl w:val="true"/>
          <w:lang w:bidi="ar-SA"/>
        </w:rPr>
        <w:t>،نا أبو اليمان، نا إسماعيل بن عياش، عن أبي رواحة يزيد بن أيهم، عن الهيثم بن مالك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النّعمان بن بشير و هو على المنبر يقول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للشيطان مصالي </w:t>
      </w:r>
      <w:r>
        <w:rPr>
          <w:rStyle w:val="FootnoteAnchor"/>
          <w:rtl w:val="true"/>
        </w:rPr>
        <w:footnoteReference w:id="752"/>
      </w:r>
      <w:r>
        <w:rPr>
          <w:rFonts w:ascii="Amiri" w:hAnsi="Amiri" w:eastAsia="Amiri" w:cs="Amiri"/>
          <w:color w:val="111111"/>
          <w:sz w:val="28"/>
          <w:sz w:val="28"/>
          <w:szCs w:val="28"/>
          <w:rtl w:val="true"/>
          <w:lang w:bidi="ar-SA"/>
        </w:rPr>
        <w:t xml:space="preserve">و فخوخا، و إنّ‌ من مصاليه و فخوخه البطر بنعم اللّه، و الفخر بعطاء اللّه، و الكبر </w:t>
      </w:r>
      <w:r>
        <w:rPr>
          <w:rStyle w:val="FootnoteAnchor"/>
          <w:rtl w:val="true"/>
        </w:rPr>
        <w:footnoteReference w:id="753"/>
      </w:r>
      <w:r>
        <w:rPr>
          <w:rFonts w:ascii="Amiri" w:hAnsi="Amiri" w:eastAsia="Amiri" w:cs="Amiri"/>
          <w:color w:val="111111"/>
          <w:sz w:val="28"/>
          <w:sz w:val="28"/>
          <w:szCs w:val="28"/>
          <w:rtl w:val="true"/>
          <w:lang w:bidi="ar-SA"/>
        </w:rPr>
        <w:t>على عباد اللّه، و اتّباع الهوى في غير ذات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أنا الحارث بن أبي أسامة، نا يزيد بن هارون، أنا الفرج بن فضالة، عن الوليد بن أيمن أنه سمع النّعمان بن بشير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الهلكة كل الهلكة أن يعمل بالسيئات في أزمان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القطّان، أنا عبد اللّه، حدّثنا يعقوب، حدّثني حيوة بن شريح أبو العباس الحمصي، نا بقية، عن صفوان، حدّثني عبد الرّحمن بن جبير بن نفير،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أتى بيت المقدس يريد الصلاة فيها، فجلس الرجل قد اجتمع الناس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حمص،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وجدتم إمارة النّعمان بن بشير؟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فذكرت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أتيته فاقره مني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فضالة بن عبيد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لك و قولك 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أدري 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سأبينه لك، لقيته بالمدينة و هو مغبر بالجهاد،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ابتعت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نفسي</w:t>
      </w:r>
      <w:r>
        <w:rPr>
          <w:rFonts w:eastAsia="Amiri" w:cs="Amiri" w:ascii="Amiri" w:hAnsi="Amiri"/>
          <w:color w:val="111111"/>
          <w:sz w:val="28"/>
          <w:szCs w:val="28"/>
          <w:rtl w:val="true"/>
          <w:lang w:bidi="ar-SA"/>
        </w:rPr>
        <w:t xml:space="preserve">] </w:t>
      </w:r>
      <w:r>
        <w:rPr>
          <w:rStyle w:val="FootnoteAnchor"/>
          <w:rtl w:val="true"/>
        </w:rPr>
        <w:footnoteReference w:id="754"/>
      </w:r>
      <w:r>
        <w:rPr>
          <w:rFonts w:ascii="Amiri" w:hAnsi="Amiri" w:eastAsia="Amiri" w:cs="Amiri"/>
          <w:color w:val="111111"/>
          <w:sz w:val="28"/>
          <w:sz w:val="28"/>
          <w:szCs w:val="28"/>
          <w:rtl w:val="true"/>
          <w:lang w:bidi="ar-SA"/>
        </w:rPr>
        <w:t>من اللّه أن أجاهد و أهاجر إلى الشام، و لا أزال فيها حتى يدركني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أفلحت إذا، و لكني أرى فيك غير هذا، قال </w:t>
      </w:r>
      <w:r>
        <w:rPr>
          <w:rStyle w:val="FootnoteAnchor"/>
          <w:rtl w:val="true"/>
        </w:rPr>
        <w:footnoteReference w:id="7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 فيّ‌؟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بك أتيت الشام، أتيت معاوية فدخلت عليه فانتسبت 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النّعمان بن بشير بن سعد، أبي بشير بن سعد </w:t>
      </w:r>
      <w:r>
        <w:rPr>
          <w:rStyle w:val="FootnoteAnchor"/>
          <w:rtl w:val="true"/>
        </w:rPr>
        <w:footnoteReference w:id="756"/>
      </w:r>
      <w:r>
        <w:rPr>
          <w:rFonts w:ascii="Amiri" w:hAnsi="Amiri" w:eastAsia="Amiri" w:cs="Amiri"/>
          <w:color w:val="111111"/>
          <w:sz w:val="28"/>
          <w:sz w:val="28"/>
          <w:szCs w:val="28"/>
          <w:rtl w:val="true"/>
          <w:lang w:bidi="ar-SA"/>
        </w:rPr>
        <w:t xml:space="preserve">، و خالي </w:t>
      </w:r>
      <w:r>
        <w:rPr>
          <w:rStyle w:val="FootnoteAnchor"/>
          <w:rtl w:val="true"/>
        </w:rPr>
        <w:footnoteReference w:id="757"/>
      </w:r>
      <w:r>
        <w:rPr>
          <w:rFonts w:ascii="Amiri" w:hAnsi="Amiri" w:eastAsia="Amiri" w:cs="Amiri"/>
          <w:color w:val="111111"/>
          <w:sz w:val="28"/>
          <w:sz w:val="28"/>
          <w:szCs w:val="28"/>
          <w:rtl w:val="true"/>
          <w:lang w:bidi="ar-SA"/>
        </w:rPr>
        <w:t xml:space="preserve">عبد اللّه بن رواحة، فتقول له أقاويل و تحدّثه بالخرافات، فيستعملك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إما أن تهلكهم و إما أن يهلكوك</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بكر محمد بن عبد الباقي، أنا الحسن بن علي</w:t>
      </w:r>
      <w:r>
        <w:rPr>
          <w:rFonts w:eastAsia="Amiri" w:cs="Amiri" w:ascii="Amiri" w:hAnsi="Amiri"/>
          <w:color w:val="111111"/>
          <w:sz w:val="28"/>
          <w:szCs w:val="28"/>
          <w:rtl w:val="true"/>
          <w:lang w:bidi="ar-SA"/>
        </w:rPr>
        <w:t xml:space="preserve">] </w:t>
      </w:r>
      <w:r>
        <w:rPr>
          <w:rStyle w:val="FootnoteAnchor"/>
          <w:rtl w:val="true"/>
        </w:rPr>
        <w:footnoteReference w:id="759"/>
      </w:r>
      <w:r>
        <w:rPr>
          <w:rFonts w:ascii="Amiri" w:hAnsi="Amiri" w:eastAsia="Amiri" w:cs="Amiri"/>
          <w:color w:val="111111"/>
          <w:sz w:val="28"/>
          <w:sz w:val="28"/>
          <w:szCs w:val="28"/>
          <w:rtl w:val="true"/>
          <w:lang w:bidi="ar-SA"/>
        </w:rPr>
        <w:t>أنا أبو عمر بن حيوية، أنا أحمد بن معروف، أنا الحسين بن فهم،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 عن أبي اليمان الحمصي، عن إسماعيل بن عيّاش، عن صفوان بن عمرو، عن أبي الصلت المهراني </w:t>
      </w:r>
      <w:r>
        <w:rPr>
          <w:rStyle w:val="FootnoteAnchor"/>
          <w:rtl w:val="true"/>
        </w:rPr>
        <w:footnoteReference w:id="76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أبي المثنى، و شريح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كعبا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ليؤمرنّ‌ على جند حمص أمير أشهل العينين، طويل الأرنبة، كث اللحية، حلو اللسان، مرّ القلب، فليصيبنّه بقارعة، فذكروا النّعمان بن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القاسم بن البسري،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المخلّص، نا أحمد بن نصر بن بجير، نا علي بن عثمان بن نفيل، نا أبو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النّعمان بن بشير على حمص عاملا لابن الزبير، فلمّا عرفه أهل حمص خرج هاربا، فاتّبعه خالد بن خلي الكلاعي فقتله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الطبري، أنا أبو الحسين بن الفضل، أنا عبد اللّه بن جعفر، نا يعقوب </w:t>
      </w:r>
      <w:r>
        <w:rPr>
          <w:rStyle w:val="FootnoteAnchor"/>
          <w:rtl w:val="true"/>
        </w:rPr>
        <w:footnoteReference w:id="762"/>
      </w:r>
      <w:r>
        <w:rPr>
          <w:rFonts w:ascii="Amiri" w:hAnsi="Amiri" w:eastAsia="Amiri" w:cs="Amiri"/>
          <w:color w:val="111111"/>
          <w:sz w:val="28"/>
          <w:sz w:val="28"/>
          <w:szCs w:val="28"/>
          <w:rtl w:val="true"/>
          <w:lang w:bidi="ar-SA"/>
        </w:rPr>
        <w:t>،نا علي بن عثمان بن نفيل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النّعمان بن بشير عاملا على حمص لابن الزبير، و</w:t>
      </w:r>
      <w:r>
        <w:rPr>
          <w:rFonts w:eastAsia="Amiri" w:cs="Amiri" w:ascii="Amiri" w:hAnsi="Amiri"/>
          <w:color w:val="111111"/>
          <w:sz w:val="28"/>
          <w:szCs w:val="28"/>
          <w:rtl w:val="true"/>
          <w:lang w:bidi="ar-SA"/>
        </w:rPr>
        <w:t xml:space="preserve">..... </w:t>
      </w:r>
      <w:r>
        <w:rPr>
          <w:rStyle w:val="FootnoteAnchor"/>
          <w:rtl w:val="true"/>
        </w:rPr>
        <w:footnoteReference w:id="763"/>
      </w:r>
      <w:r>
        <w:rPr>
          <w:rFonts w:ascii="Amiri" w:hAnsi="Amiri" w:eastAsia="Amiri" w:cs="Amiri"/>
          <w:color w:val="111111"/>
          <w:sz w:val="28"/>
          <w:sz w:val="28"/>
          <w:szCs w:val="28"/>
          <w:rtl w:val="true"/>
          <w:lang w:bidi="ar-SA"/>
        </w:rPr>
        <w:t xml:space="preserve">ما يمرون </w:t>
      </w:r>
      <w:r>
        <w:rPr>
          <w:rStyle w:val="FootnoteAnchor"/>
          <w:rtl w:val="true"/>
        </w:rPr>
        <w:footnoteReference w:id="764"/>
      </w:r>
      <w:r>
        <w:rPr>
          <w:rFonts w:ascii="Amiri" w:hAnsi="Amiri" w:eastAsia="Amiri" w:cs="Amiri"/>
          <w:color w:val="111111"/>
          <w:sz w:val="28"/>
          <w:sz w:val="28"/>
          <w:szCs w:val="28"/>
          <w:rtl w:val="true"/>
          <w:lang w:bidi="ar-SA"/>
        </w:rPr>
        <w:t>أهل حمص خرج هاربا، فاتبعه خالد بن خلي الكلاعي، فقتله، 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سعيد بن عبد العزيز هذين البيتين من قول حميدة بنت النّعمان بن بشير بكت أباها فأنشأت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ابن مزنة و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لحقك وافية</w:t>
      </w:r>
    </w:p>
    <w:p>
      <w:pPr>
        <w:pStyle w:val="BookText"/>
        <w:rPr/>
      </w:pPr>
      <w:r>
        <w:rPr>
          <w:rFonts w:ascii="Amiri" w:hAnsi="Amiri" w:eastAsia="Amiri" w:cs="Amiri"/>
          <w:color w:val="111111"/>
          <w:sz w:val="28"/>
          <w:sz w:val="28"/>
          <w:szCs w:val="28"/>
          <w:rtl w:val="true"/>
          <w:lang w:bidi="ar-SA"/>
        </w:rPr>
        <w:t xml:space="preserve">و بنو أمية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منهم باقية</w:t>
      </w:r>
    </w:p>
    <w:p>
      <w:pPr>
        <w:pStyle w:val="BookText"/>
        <w:rPr/>
      </w:pPr>
      <w:r>
        <w:rPr>
          <w:rFonts w:ascii="Amiri" w:hAnsi="Amiri" w:eastAsia="Amiri" w:cs="Amiri"/>
          <w:color w:val="111111"/>
          <w:sz w:val="28"/>
          <w:sz w:val="28"/>
          <w:szCs w:val="28"/>
          <w:rtl w:val="true"/>
          <w:lang w:bidi="ar-SA"/>
        </w:rPr>
        <w:t xml:space="preserve">قال يعقوب </w:t>
      </w:r>
      <w:r>
        <w:rPr>
          <w:rStyle w:val="FootnoteAnchor"/>
          <w:rtl w:val="true"/>
        </w:rPr>
        <w:footnoteReference w:id="7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 عبد الرّحمن بن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يزيد سنة أربع و ستين، و راهط‍‌ سنة خمس و ستين، و لحقت الخيل النّعمان بن بشير فقتل فيما بين دمشق و حمص يوم راهط‍‌، و كان زبيريا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766"/>
      </w:r>
      <w:r>
        <w:rPr>
          <w:rFonts w:ascii="Amiri" w:hAnsi="Amiri" w:eastAsia="Amiri" w:cs="Amiri"/>
          <w:color w:val="111111"/>
          <w:sz w:val="28"/>
          <w:sz w:val="28"/>
          <w:szCs w:val="28"/>
          <w:rtl w:val="true"/>
          <w:lang w:bidi="ar-SA"/>
        </w:rPr>
        <w:t>بن عبد الباقي، أنا الحسن بن علي، أنا أبو عمر بن حيوية، أنا أحمد بن معروف، أنا الحسين بن الفهم، نا محمّد بن سعد، أنا علي بن محمّد بن يعقوب، عن داود الثقفي، و مسلمة بن محارب و غيرهما قالوا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قتل الضحّاك بن قيس بمرج راهط‍‌ و كانت للنصف في ذي الحجة سنة أربع و ستين </w:t>
      </w:r>
    </w:p>
    <w:p>
      <w:pPr>
        <w:pStyle w:val="BookText"/>
        <w:rPr/>
      </w:pPr>
      <w:r>
        <w:rPr>
          <w:rFonts w:ascii="Amiri" w:hAnsi="Amiri" w:eastAsia="Amiri" w:cs="Amiri"/>
          <w:color w:val="111111"/>
          <w:sz w:val="28"/>
          <w:sz w:val="28"/>
          <w:szCs w:val="28"/>
          <w:rtl w:val="true"/>
          <w:lang w:bidi="ar-SA"/>
        </w:rPr>
        <w:t>في خلافة مروان بن الحكم، فأراد النّعمان بن بشير أن يهرب من حمص،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عاملا عليها، فحالف و دعا لابن الزبير فغلبه أهل حمص</w:t>
      </w:r>
      <w:r>
        <w:rPr>
          <w:rFonts w:eastAsia="Amiri" w:cs="Amiri" w:ascii="Amiri" w:hAnsi="Amiri"/>
          <w:color w:val="111111"/>
          <w:sz w:val="28"/>
          <w:szCs w:val="28"/>
          <w:rtl w:val="true"/>
          <w:lang w:bidi="ar-SA"/>
        </w:rPr>
        <w:t xml:space="preserve">] </w:t>
      </w:r>
      <w:r>
        <w:rPr>
          <w:rStyle w:val="FootnoteAnchor"/>
          <w:rtl w:val="true"/>
        </w:rPr>
        <w:footnoteReference w:id="767"/>
      </w:r>
      <w:r>
        <w:rPr>
          <w:rFonts w:ascii="Amiri" w:hAnsi="Amiri" w:eastAsia="Amiri" w:cs="Amiri"/>
          <w:color w:val="111111"/>
          <w:sz w:val="28"/>
          <w:sz w:val="28"/>
          <w:szCs w:val="28"/>
          <w:rtl w:val="true"/>
          <w:lang w:bidi="ar-SA"/>
        </w:rPr>
        <w:t>و احتزوا رأسه، فقالت امرأته الكلبية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القوا رأسه في حجري، فأنا أحقّ‌ به، و قد كانت قبله عند معاوية بن أبي سفيان، فقال لامرأته ميسون أم يزيد أو بنت قرظة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فانظري إليها، فأتتها فنظرت، ثم رجعت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مثلها، و قد رأيت خالا تحت سرّتها ليوضعن رأس زوجها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768"/>
      </w:r>
      <w:r>
        <w:rPr>
          <w:rFonts w:ascii="Amiri" w:hAnsi="Amiri" w:eastAsia="Amiri" w:cs="Amiri"/>
          <w:color w:val="111111"/>
          <w:sz w:val="28"/>
          <w:sz w:val="28"/>
          <w:szCs w:val="28"/>
          <w:rtl w:val="true"/>
          <w:lang w:bidi="ar-SA"/>
        </w:rPr>
        <w:t>حجرها، فطلقها معاوية، فتزوجها حبيب بن مسلمة، ثم طلّقها فتزوجها النّعمان بن بشير، فلمّا قتل وضعوا رأسه في حجرها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بن الآبنوسي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بكر أحمد بن عبيد، أنا محمّد بن الحسن، نا أبو بكر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769"/>
      </w:r>
      <w:r>
        <w:rPr>
          <w:rFonts w:ascii="Amiri" w:hAnsi="Amiri" w:eastAsia="Amiri" w:cs="Amiri"/>
          <w:color w:val="111111"/>
          <w:sz w:val="28"/>
          <w:sz w:val="28"/>
          <w:szCs w:val="28"/>
          <w:rtl w:val="true"/>
          <w:lang w:bidi="ar-SA"/>
        </w:rPr>
        <w:t>خيثمة، أنا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النّعمان بن بشير سنة ستين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كذا قال و هو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أخبرنا أبو القاسم بن البسري، أخبرنا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عبد الرّحمن، أخبرني عبد الرّحمن بن محمّد بن المغيرة، أخبرني أبي، حدّثني أبو عبيدة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ستين قتل النّعمان بن بشير الأنصاري بحمص، و كذا تقدم القول عن ابن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نا أحمد ابن عمران، نا موسى، نا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أول سنة خمس و ستين قتل النّعمان بن بشير، و كان حين قتل أهل المرج خرج من حمص فاتّبعه خالد بن خلي الكلاعي فقتله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العلاء محمّد بن علي، أنا أبو بكر البابسيري، أنا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ست و ستين قتل النّعمان بن بشير سلمية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 xml:space="preserve">. </w:t>
      </w:r>
      <w:bookmarkStart w:id="185" w:name="pg11564_106099"/>
    </w:p>
    <w:p>
      <w:pPr>
        <w:pStyle w:val="BookText"/>
        <w:rPr/>
      </w:pPr>
      <w:bookmarkEnd w:id="185"/>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السنة يعني سنة ست و ستين قتل النّعمان بن بشير بن سعد بناحية حمص، يكنى أبا عبد اللّه</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4396071_73709187"/>
      <w:bookmarkStart w:id="187" w:name="_Toc69"/>
      <w:bookmarkEnd w:id="186"/>
      <w:r>
        <w:rPr/>
        <w:t>7898</w:t>
      </w:r>
      <w:r>
        <w:rPr>
          <w:rtl w:val="true"/>
        </w:rPr>
        <w:t xml:space="preserve"> - </w:t>
      </w:r>
      <w:r>
        <w:rPr>
          <w:rtl w:val="true"/>
        </w:rPr>
        <w:t>النّعمان بن جميل بن أحمد بن فضالة بن الصقر بن  فضالة</w:t>
      </w:r>
      <w:bookmarkEnd w:id="187"/>
    </w:p>
    <w:p>
      <w:pPr>
        <w:pStyle w:val="BookText"/>
        <w:rPr/>
      </w:pPr>
      <w:r>
        <w:rPr>
          <w:rFonts w:eastAsia="Amiri" w:cs="Amiri" w:ascii="Amiri" w:hAnsi="Amiri"/>
          <w:color w:val="111111"/>
          <w:sz w:val="28"/>
          <w:szCs w:val="28"/>
          <w:lang w:bidi="ar-SA"/>
        </w:rPr>
        <w:t>7898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جميل بن أحمد بن فضالة بن الصقر بن </w:t>
      </w:r>
      <w:r>
        <w:rPr>
          <w:rStyle w:val="FootnoteAnchor"/>
          <w:rtl w:val="true"/>
        </w:rPr>
        <w:footnoteReference w:id="773"/>
      </w:r>
      <w:r>
        <w:rPr>
          <w:rFonts w:ascii="Amiri" w:hAnsi="Amiri" w:eastAsia="Amiri" w:cs="Amiri"/>
          <w:color w:val="111111"/>
          <w:sz w:val="28"/>
          <w:sz w:val="28"/>
          <w:szCs w:val="28"/>
          <w:rtl w:val="true"/>
          <w:lang w:bidi="ar-SA"/>
        </w:rPr>
        <w:t>فضالة</w:t>
      </w:r>
    </w:p>
    <w:p>
      <w:pPr>
        <w:pStyle w:val="BookText"/>
        <w:rPr/>
      </w:pPr>
      <w:r>
        <w:rPr>
          <w:rFonts w:ascii="Amiri" w:hAnsi="Amiri" w:eastAsia="Amiri" w:cs="Amiri"/>
          <w:color w:val="111111"/>
          <w:sz w:val="28"/>
          <w:sz w:val="28"/>
          <w:szCs w:val="28"/>
          <w:rtl w:val="true"/>
          <w:lang w:bidi="ar-SA"/>
        </w:rPr>
        <w:t xml:space="preserve">ابن سالم بن جميل أبو قابوس اللخمي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سمع عم أبيه أبا الحسن محمّد بن فضالة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بن محمّد، و عبد الوهّاب الميداني، و ذكر أنه </w:t>
      </w:r>
      <w:r>
        <w:rPr>
          <w:rStyle w:val="FootnoteAnchor"/>
          <w:rtl w:val="true"/>
        </w:rPr>
        <w:footnoteReference w:id="775"/>
      </w:r>
      <w:r>
        <w:rPr>
          <w:rFonts w:ascii="Amiri" w:hAnsi="Amiri" w:eastAsia="Amiri" w:cs="Amiri"/>
          <w:color w:val="111111"/>
          <w:sz w:val="28"/>
          <w:sz w:val="28"/>
          <w:szCs w:val="28"/>
          <w:rtl w:val="true"/>
          <w:lang w:bidi="ar-SA"/>
        </w:rPr>
        <w:t>سمع منه سنة سبع و خمسين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محمّد، نا أبو قابوس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 بن جميل بن أحمد بن فضالة اللخمي قراءة عليه، ناعم أبي أبو الحسن محمد بن فضالة، نا مؤمل</w:t>
      </w:r>
      <w:r>
        <w:rPr>
          <w:rFonts w:eastAsia="Amiri" w:cs="Amiri" w:ascii="Amiri" w:hAnsi="Amiri"/>
          <w:color w:val="111111"/>
          <w:sz w:val="28"/>
          <w:szCs w:val="28"/>
          <w:rtl w:val="true"/>
          <w:lang w:bidi="ar-SA"/>
        </w:rPr>
        <w:t xml:space="preserve">] </w:t>
      </w:r>
      <w:r>
        <w:rPr>
          <w:rStyle w:val="FootnoteAnchor"/>
          <w:rtl w:val="true"/>
        </w:rPr>
        <w:footnoteReference w:id="776"/>
      </w:r>
      <w:r>
        <w:rPr>
          <w:rFonts w:ascii="Amiri" w:hAnsi="Amiri" w:eastAsia="Amiri" w:cs="Amiri"/>
          <w:color w:val="111111"/>
          <w:sz w:val="28"/>
          <w:sz w:val="28"/>
          <w:szCs w:val="28"/>
          <w:rtl w:val="true"/>
          <w:lang w:bidi="ar-SA"/>
        </w:rPr>
        <w:t>بن إهاب، نا يزيد بن هارون، أنا هشام بن حسّان، عن محمّد ابن واسع،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ستر أخاه المسلم ستره اللّه يوم القيامة، و من أقال أخاه عثرته أقاله اللّه يوم القيامة، و اللّه في عون العبد ما كان العبد في عون أخيه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12732</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4396073_73709187"/>
      <w:bookmarkStart w:id="189" w:name="_Toc70"/>
      <w:bookmarkEnd w:id="188"/>
      <w:r>
        <w:rPr/>
        <w:t>7899</w:t>
      </w:r>
      <w:r>
        <w:rPr>
          <w:rtl w:val="true"/>
        </w:rPr>
        <w:t xml:space="preserve"> - </w:t>
      </w:r>
      <w:r>
        <w:rPr>
          <w:rtl w:val="true"/>
        </w:rPr>
        <w:t>النّعمان بن سعد الرعيني</w:t>
      </w:r>
      <w:bookmarkEnd w:id="189"/>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استخلفه يزيد بن أبي كبشة على ولاية العراق لمّا توجه إلى الهند، و كان يزيد بن أبي أبي كبشة والي العراق بعد الحجّاج بن يوسف، بعهد منه، فأقره الوليد بن عبد الملك، له ذكر</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4396075_73709187"/>
      <w:bookmarkStart w:id="191" w:name="_Toc71"/>
      <w:bookmarkEnd w:id="190"/>
      <w:r>
        <w:rPr/>
        <w:t>7900</w:t>
      </w:r>
      <w:r>
        <w:rPr>
          <w:rtl w:val="true"/>
        </w:rPr>
        <w:t xml:space="preserve"> - </w:t>
      </w:r>
      <w:r>
        <w:rPr>
          <w:rtl w:val="true"/>
        </w:rPr>
        <w:t>النّعمان بن أبي شمر أبو صالح البرسمي</w:t>
      </w:r>
      <w:bookmarkEnd w:id="191"/>
    </w:p>
    <w:p>
      <w:pPr>
        <w:pStyle w:val="BookText"/>
        <w:rPr/>
      </w:pPr>
      <w:r>
        <w:rPr>
          <w:rFonts w:eastAsia="Amiri" w:cs="Amiri" w:ascii="Amiri" w:hAnsi="Amiri"/>
          <w:color w:val="111111"/>
          <w:sz w:val="28"/>
          <w:szCs w:val="28"/>
          <w:lang w:bidi="ar-SA"/>
        </w:rPr>
        <w:t>7900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أبي شمر أبو صالح البرسمي </w:t>
      </w:r>
      <w:r>
        <w:rPr>
          <w:rStyle w:val="FootnoteAnchor"/>
          <w:rtl w:val="true"/>
        </w:rPr>
        <w:footnoteReference w:id="777"/>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معاوية</w:t>
      </w:r>
      <w:r>
        <w:rPr>
          <w:rFonts w:eastAsia="Amiri" w:cs="Amiri" w:ascii="Amiri" w:hAnsi="Amiri"/>
          <w:color w:val="111111"/>
          <w:sz w:val="28"/>
          <w:szCs w:val="28"/>
          <w:rtl w:val="true"/>
          <w:lang w:bidi="ar-SA"/>
        </w:rPr>
        <w:t xml:space="preserve">. </w:t>
      </w:r>
      <w:bookmarkStart w:id="192" w:name="pg11564_106100"/>
    </w:p>
    <w:p>
      <w:pPr>
        <w:pStyle w:val="BookText"/>
        <w:rPr/>
      </w:pPr>
      <w:bookmarkEnd w:id="192"/>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مهاجر الأنصاري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بن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طاهر محمّد بن أحمد، أنا هبة اللّه بن إبراهيم بن عمر، أنا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Style w:val="FootnoteAnchor"/>
          <w:rtl w:val="true"/>
        </w:rPr>
        <w:footnoteReference w:id="778"/>
      </w:r>
      <w:r>
        <w:rPr>
          <w:rFonts w:ascii="Amiri" w:hAnsi="Amiri" w:eastAsia="Amiri" w:cs="Amiri"/>
          <w:color w:val="111111"/>
          <w:sz w:val="28"/>
          <w:sz w:val="28"/>
          <w:szCs w:val="28"/>
          <w:rtl w:val="true"/>
          <w:lang w:bidi="ar-SA"/>
        </w:rPr>
        <w:t>إسماعيل، نا محمّد بن أحمد 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الفضل أيضا، أنا أبو الفضل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عبيد اللّه بن سعيد بن حاتم، أخبرنا أبو الحسن الخصيب </w:t>
      </w:r>
      <w:r>
        <w:rPr>
          <w:rStyle w:val="FootnoteAnchor"/>
          <w:rtl w:val="true"/>
        </w:rPr>
        <w:footnoteReference w:id="779"/>
      </w:r>
      <w:r>
        <w:rPr>
          <w:rFonts w:ascii="Amiri" w:hAnsi="Amiri" w:eastAsia="Amiri" w:cs="Amiri"/>
          <w:color w:val="111111"/>
          <w:sz w:val="28"/>
          <w:sz w:val="28"/>
          <w:szCs w:val="28"/>
          <w:rtl w:val="true"/>
          <w:lang w:bidi="ar-SA"/>
        </w:rPr>
        <w:t>بن عبد اللّه، أخبرني عبد الكريم بن أبي عبد الرّحمن النسائي، أخبرني أبي،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إبراهيم بن فيل، نا أبو توبة، نا محمّد بن مهاجر، عن أبي صالح النّعمان بن أبي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معاوية على هذا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اعدوا للبلاء صبرا، فو اللّه إن بقي من الدنيا إلاّ بلاء و 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غالب محمّد بن محمّد بن أسد، أخبرنا أبو الحسين بن الطّيّوري، أنا أبو بكر عبد الباقي بن عبد الكريم بن عمر، أنا أبو الحسن عبد الرّحمن بن عمر بن أحمد، أنا محمّد ابن أحمد بن يعقوب، نا جدي في تسمية من يكنى أبا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صالح النعمان بن أبي بشر البرسمي، سمع من معاوية بن أبي سفيان، روى عنه محمّد بن مهاجر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منصور عبد الباقي بن محمّد بن غالب، أنا أبو الحسن أحمد بن محمّد بن عمران بن الجندي، نا عبد اللّه بن سليمان بن الأشعث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صالح النّعمان بن أبي شمر عن معاوية، رحمة اللّه عليه</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4396077_73709187"/>
      <w:bookmarkStart w:id="194" w:name="_Toc72"/>
      <w:bookmarkEnd w:id="193"/>
      <w:r>
        <w:rPr/>
        <w:t>7901</w:t>
      </w:r>
      <w:r>
        <w:rPr>
          <w:rtl w:val="true"/>
        </w:rPr>
        <w:t xml:space="preserve"> - </w:t>
      </w:r>
      <w:r>
        <w:rPr>
          <w:rtl w:val="true"/>
        </w:rPr>
        <w:t>النّعمان بن عبد اللّه بن النّعمان الحضرمي المصري</w:t>
      </w:r>
      <w:bookmarkEnd w:id="194"/>
    </w:p>
    <w:p>
      <w:pPr>
        <w:pStyle w:val="BookText"/>
        <w:rPr/>
      </w:pPr>
      <w:r>
        <w:rPr>
          <w:rFonts w:ascii="Amiri" w:hAnsi="Amiri" w:eastAsia="Amiri" w:cs="Amiri"/>
          <w:color w:val="111111"/>
          <w:sz w:val="28"/>
          <w:sz w:val="28"/>
          <w:szCs w:val="28"/>
          <w:rtl w:val="true"/>
          <w:lang w:bidi="ar-SA"/>
        </w:rPr>
        <w:t>له ذكر في تاريخ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هبيرة الشيباني </w:t>
      </w:r>
      <w:r>
        <w:rPr>
          <w:rStyle w:val="FootnoteAnchor"/>
          <w:rtl w:val="true"/>
        </w:rPr>
        <w:footnoteReference w:id="780"/>
      </w:r>
      <w:r>
        <w:rPr>
          <w:rFonts w:ascii="Amiri" w:hAnsi="Amiri" w:eastAsia="Amiri" w:cs="Amiri"/>
          <w:color w:val="111111"/>
          <w:sz w:val="28"/>
          <w:sz w:val="28"/>
          <w:szCs w:val="28"/>
          <w:rtl w:val="true"/>
          <w:lang w:bidi="ar-SA"/>
        </w:rPr>
        <w:t xml:space="preserve">،و عرابي </w:t>
      </w:r>
      <w:r>
        <w:rPr>
          <w:rStyle w:val="FootnoteAnchor"/>
          <w:rtl w:val="true"/>
        </w:rPr>
        <w:footnoteReference w:id="781"/>
      </w:r>
      <w:r>
        <w:rPr>
          <w:rFonts w:ascii="Amiri" w:hAnsi="Amiri" w:eastAsia="Amiri" w:cs="Amiri"/>
          <w:color w:val="111111"/>
          <w:sz w:val="28"/>
          <w:sz w:val="28"/>
          <w:szCs w:val="28"/>
          <w:rtl w:val="true"/>
          <w:lang w:bidi="ar-SA"/>
        </w:rPr>
        <w:t xml:space="preserve">بن معاوية بن عرابي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782"/>
      </w:r>
      <w:r>
        <w:rPr>
          <w:rFonts w:ascii="Amiri" w:hAnsi="Amiri" w:eastAsia="Amiri" w:cs="Amiri"/>
          <w:color w:val="111111"/>
          <w:sz w:val="28"/>
          <w:sz w:val="28"/>
          <w:szCs w:val="28"/>
          <w:rtl w:val="true"/>
          <w:lang w:bidi="ar-SA"/>
        </w:rPr>
        <w:t>و الصحيح أن عرابي ابن معاوية روى عن أبي هبيرة عنه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وفد على سليمان بن عبد الملك</w:t>
      </w:r>
      <w:r>
        <w:rPr>
          <w:rFonts w:eastAsia="Amiri" w:cs="Amiri" w:ascii="Amiri" w:hAnsi="Amiri"/>
          <w:color w:val="111111"/>
          <w:sz w:val="28"/>
          <w:szCs w:val="28"/>
          <w:rtl w:val="true"/>
          <w:lang w:bidi="ar-SA"/>
        </w:rPr>
        <w:t xml:space="preserve">. </w:t>
      </w:r>
      <w:bookmarkStart w:id="195" w:name="pg11564_106101"/>
    </w:p>
    <w:p>
      <w:pPr>
        <w:pStyle w:val="BookText"/>
        <w:rPr/>
      </w:pPr>
      <w:bookmarkEnd w:id="195"/>
      <w:r>
        <w:rPr>
          <w:rFonts w:ascii="Amiri" w:hAnsi="Amiri" w:eastAsia="Amiri" w:cs="Amiri"/>
          <w:color w:val="111111"/>
          <w:sz w:val="28"/>
          <w:sz w:val="28"/>
          <w:szCs w:val="28"/>
          <w:rtl w:val="true"/>
          <w:lang w:bidi="ar-SA"/>
        </w:rPr>
        <w:t>كتب إليّ‌ أبو محمّد حمزة بن العباس بن علي، و أبو الفضل أحمد بن محمّد بن سليمان، ثم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الباطرقاني، أنا أبو عبد اللّه ابن منده، نا أبو سعيد بن يونس، نا علي بن الحسن </w:t>
      </w:r>
      <w:r>
        <w:rPr>
          <w:rStyle w:val="FootnoteAnchor"/>
          <w:rtl w:val="true"/>
        </w:rPr>
        <w:footnoteReference w:id="783"/>
      </w:r>
      <w:r>
        <w:rPr>
          <w:rFonts w:ascii="IRNazanin" w:hAnsi="IRNazanin" w:eastAsia="IRNazanin"/>
          <w:color w:val="111111"/>
          <w:sz w:val="28"/>
          <w:sz w:val="28"/>
          <w:szCs w:val="28"/>
          <w:rtl w:val="true"/>
          <w:lang w:bidi="fa-IR"/>
        </w:rPr>
        <w:t xml:space="preserve">بن </w:t>
      </w:r>
      <w:r>
        <w:rPr>
          <w:rStyle w:val="FootnoteAnchor"/>
          <w:rtl w:val="true"/>
        </w:rPr>
        <w:footnoteReference w:id="784"/>
      </w:r>
      <w:r>
        <w:rPr>
          <w:rFonts w:ascii="Amiri" w:hAnsi="Amiri" w:eastAsia="Amiri" w:cs="Amiri"/>
          <w:color w:val="111111"/>
          <w:sz w:val="28"/>
          <w:sz w:val="28"/>
          <w:szCs w:val="28"/>
          <w:rtl w:val="true"/>
          <w:lang w:bidi="ar-SA"/>
        </w:rPr>
        <w:t xml:space="preserve">خالد بن قديد </w:t>
      </w:r>
      <w:r>
        <w:rPr>
          <w:rStyle w:val="FootnoteAnchor"/>
          <w:rtl w:val="true"/>
        </w:rPr>
        <w:footnoteReference w:id="785"/>
      </w:r>
      <w:r>
        <w:rPr>
          <w:rFonts w:ascii="Amiri" w:hAnsi="Amiri" w:eastAsia="Amiri" w:cs="Amiri"/>
          <w:color w:val="111111"/>
          <w:sz w:val="28"/>
          <w:sz w:val="28"/>
          <w:szCs w:val="28"/>
          <w:rtl w:val="true"/>
          <w:lang w:bidi="ar-SA"/>
        </w:rPr>
        <w:t>،نا عبيد اللّه بن سعيد بن كثير، حدّثني أبي، حدّثني ربيعة بن عرابي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النّعمان بن عبد اللّه من آل ذي الرأسين </w:t>
      </w:r>
      <w:r>
        <w:rPr>
          <w:rStyle w:val="FootnoteAnchor"/>
          <w:rtl w:val="true"/>
        </w:rPr>
        <w:footnoteReference w:id="786"/>
      </w:r>
      <w:r>
        <w:rPr>
          <w:rFonts w:ascii="Amiri" w:hAnsi="Amiri" w:eastAsia="Amiri" w:cs="Amiri"/>
          <w:color w:val="111111"/>
          <w:sz w:val="28"/>
          <w:sz w:val="28"/>
          <w:szCs w:val="28"/>
          <w:rtl w:val="true"/>
          <w:lang w:bidi="ar-SA"/>
        </w:rPr>
        <w:t>من حضرموت، كان يسكن برقة هو و أخوه يزيد بن عبد اللّه، فرأى في النوم كأنه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بين الإيمان و اليقين، فقال اليقين، فكان أزهد الناس، و كان يتصدق بعطائه كله حتى لا يبقى منه شيء و لا عليه ثوب إلاّ إزار، فوفد من الأندلس بفتح إلى سليمان بن عبد الملك و معه محمّد بن حبيب المعافري فسألهما سليمان حوائجهما فرفع المعافري حوائج له فقضيت و قال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حاجتي أن تردّني إلى ثغري و لا تسألني عن شيء، و استشهد في أقصى ثغور أهل 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نعمان بن عبد اللّه بن النّعمان الحضرمي من آل ذي الرأسين، روى عنه عبد اللّه بن هبيرة الشيباني، فقتله الروم بالأندلس، و قد روى ابن لهيعة عن أخيه يزيد بن عبد اللّه 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الحسن سعد الخير بن محمّد، عن أبي عبد اللّه الحميدي قال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النّعمان بن عبد اللّه بن النّعمان من آل ذي الرأسين </w:t>
      </w:r>
      <w:r>
        <w:rPr>
          <w:rStyle w:val="FootnoteAnchor"/>
          <w:rtl w:val="true"/>
        </w:rPr>
        <w:footnoteReference w:id="788"/>
      </w:r>
      <w:r>
        <w:rPr>
          <w:rFonts w:ascii="Amiri" w:hAnsi="Amiri" w:eastAsia="Amiri" w:cs="Amiri"/>
          <w:color w:val="111111"/>
          <w:sz w:val="28"/>
          <w:sz w:val="28"/>
          <w:szCs w:val="28"/>
          <w:rtl w:val="true"/>
          <w:lang w:bidi="ar-SA"/>
        </w:rPr>
        <w:t xml:space="preserve">،روى عنه عبد اللّه بن هبيرة الشيباني </w:t>
      </w:r>
      <w:r>
        <w:rPr>
          <w:rStyle w:val="FootnoteAnchor"/>
          <w:rtl w:val="true"/>
        </w:rPr>
        <w:footnoteReference w:id="789"/>
      </w:r>
      <w:r>
        <w:rPr>
          <w:rFonts w:ascii="Amiri" w:hAnsi="Amiri" w:eastAsia="Amiri" w:cs="Amiri"/>
          <w:color w:val="111111"/>
          <w:sz w:val="28"/>
          <w:sz w:val="28"/>
          <w:szCs w:val="28"/>
          <w:rtl w:val="true"/>
          <w:lang w:bidi="ar-SA"/>
        </w:rPr>
        <w:t>،و كان رجلا صالحا، زاهدا، كثير الصدقة، و كان يتصدّق بعطائه كله، و كان يسكن برقة، دخل الأندلس للجهاد و رفد منها إلى سليمان بن عبد الملك في فتح هنالك ذكره ابن يونس</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4396079_73709187"/>
      <w:bookmarkStart w:id="197" w:name="_Toc73"/>
      <w:bookmarkEnd w:id="196"/>
      <w:r>
        <w:rPr/>
        <w:t>7902</w:t>
      </w:r>
      <w:r>
        <w:rPr>
          <w:rtl w:val="true"/>
        </w:rPr>
        <w:t xml:space="preserve"> - </w:t>
      </w:r>
      <w:r>
        <w:rPr>
          <w:rtl w:val="true"/>
        </w:rPr>
        <w:t>النّعمان بن المنذر أبو الوزير الغسّاني</w:t>
      </w:r>
      <w:bookmarkEnd w:id="197"/>
    </w:p>
    <w:p>
      <w:pPr>
        <w:pStyle w:val="BookText"/>
        <w:rPr/>
      </w:pPr>
      <w:r>
        <w:rPr>
          <w:rFonts w:eastAsia="Amiri" w:cs="Amiri" w:ascii="Amiri" w:hAnsi="Amiri"/>
          <w:color w:val="111111"/>
          <w:sz w:val="28"/>
          <w:szCs w:val="28"/>
          <w:lang w:bidi="ar-SA"/>
        </w:rPr>
        <w:t>7902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المنذر أبو الوزير الغسّاني </w:t>
      </w:r>
      <w:r>
        <w:rPr>
          <w:rStyle w:val="FootnoteAnchor"/>
          <w:rtl w:val="true"/>
        </w:rPr>
        <w:footnoteReference w:id="790"/>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روى عن مكحول، و عطاء، و يحيى بن الحارث الذّماري، و عبد الكريم بن أمية المعلم، و سليمان بن موسى، و سالم بن عبد اللّه بن عمرو الزهري، و عبدة بن أبي لبابة، و نافع مولى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 بن حميد، و يحيى بن حمزة، و محمّد بن شعيب، و عمر بن عبد الواحد، و عبد ربه بن ميمون النحّاس، و يزيد بن السمط‍‌، و سويد بن عبد العزيز، و صدقة بن عبد اللّه السمين، و مروان بن ثوبان، قاضي حمص، و محمّد بن الوليد الزبيدي، و هو من أقرانه، و محمّد بن يزيد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سهل بن عمر، أنا أبو عثمان البحيري، أنا أبو عمرو بن حمدان، نا عبد اللّه بن أحمد بن موسى الحافظ‍‌، نا هشام بن عمّار، ثنا يحيى بن حمزة، عن النّعمان بن المنذر، عن، مكحول عن </w:t>
      </w:r>
      <w:r>
        <w:rPr>
          <w:rStyle w:val="FootnoteAnchor"/>
          <w:rtl w:val="true"/>
        </w:rPr>
        <w:footnoteReference w:id="791"/>
      </w:r>
      <w:r>
        <w:rPr>
          <w:rFonts w:ascii="Amiri" w:hAnsi="Amiri" w:eastAsia="Amiri" w:cs="Amiri"/>
          <w:color w:val="111111"/>
          <w:sz w:val="28"/>
          <w:sz w:val="28"/>
          <w:szCs w:val="28"/>
          <w:rtl w:val="true"/>
          <w:lang w:bidi="ar-SA"/>
        </w:rPr>
        <w:t>عنبسة، عن أم حبيبة أنها أخبرته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حافظ‍‌ على أربع ركعات قبل الظهر، و أربع بعد الظهر حرّم على جهنم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محمّد، نا أبو الحسن خيثمة بن سليمان، نا العباس بن الوليد بن مزيد </w:t>
      </w:r>
      <w:r>
        <w:rPr>
          <w:rStyle w:val="FootnoteAnchor"/>
          <w:rtl w:val="true"/>
        </w:rPr>
        <w:footnoteReference w:id="792"/>
      </w:r>
      <w:r>
        <w:rPr>
          <w:rFonts w:ascii="Amiri" w:hAnsi="Amiri" w:eastAsia="Amiri" w:cs="Amiri"/>
          <w:color w:val="111111"/>
          <w:sz w:val="28"/>
          <w:sz w:val="28"/>
          <w:szCs w:val="28"/>
          <w:rtl w:val="true"/>
          <w:lang w:bidi="ar-SA"/>
        </w:rPr>
        <w:t xml:space="preserve">البيروتي </w:t>
      </w:r>
      <w:r>
        <w:rPr>
          <w:rStyle w:val="FootnoteAnchor"/>
          <w:rtl w:val="true"/>
        </w:rPr>
        <w:footnoteReference w:id="793"/>
      </w:r>
      <w:r>
        <w:rPr>
          <w:rFonts w:ascii="Amiri" w:hAnsi="Amiri" w:eastAsia="Amiri" w:cs="Amiri"/>
          <w:color w:val="111111"/>
          <w:sz w:val="28"/>
          <w:sz w:val="28"/>
          <w:szCs w:val="28"/>
          <w:rtl w:val="true"/>
          <w:lang w:bidi="ar-SA"/>
        </w:rPr>
        <w:t>،نا محمّد بن شعيب، أنا النّعمان بن المنذر الغسّاني، عن مكحول، عن عنبسة بن أبي سفيان، عن أم حبيبة زوج النبي صلى اللّه عليه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حافظ‍‌ على أربع ركعات قبل الظهر، و أربع بعدها حرّم على جهنم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12734</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سعد بن البغدادي، أنا محمود بن جعفر الكوسج، و إبراهيم بن محمّد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إبراهيم بن عبد اللّه، أخبرنا أبو بكر النيسابوري، أخبرنا العباس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مزيد </w:t>
      </w:r>
      <w:r>
        <w:rPr>
          <w:rStyle w:val="FootnoteAnchor"/>
          <w:rtl w:val="true"/>
        </w:rPr>
        <w:footnoteReference w:id="7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ابن شعيب، عن النّعمان بن المنذر، عن سليمان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نافعا عن قول رسول اللّه صلى اللّه عليه و سلم لعلي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سلم نهى عن لباس القسّيّ‌ </w:t>
      </w:r>
      <w:r>
        <w:rPr>
          <w:rStyle w:val="FootnoteAnchor"/>
          <w:rtl w:val="true"/>
        </w:rPr>
        <w:footnoteReference w:id="7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المضلّع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التختم بالذهب، و عن لباس المعصفر، </w:t>
      </w:r>
    </w:p>
    <w:p>
      <w:pPr>
        <w:pStyle w:val="BookText"/>
        <w:rPr/>
      </w:pPr>
      <w:r>
        <w:rPr>
          <w:rFonts w:ascii="Amiri" w:hAnsi="Amiri" w:eastAsia="Amiri" w:cs="Amiri"/>
          <w:color w:val="111111"/>
          <w:sz w:val="28"/>
          <w:sz w:val="28"/>
          <w:szCs w:val="28"/>
          <w:rtl w:val="true"/>
          <w:lang w:bidi="ar-SA"/>
        </w:rPr>
        <w:t>و عن القراءة في الركوع و السجود من الصلاة المكتوبة، فأمّا صلاة التطوع فلا جناح، و الركوع حتى تضع يديك على ركبتيك، و السجود حتى تضع جبهتك على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جاء في هذه الرواية، و المحفوظ‍‌ أن نافعا يرويه عن إبراهيم بن عبد اللّه بن حنين عن أبيه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سهل بن </w:t>
      </w:r>
      <w:r>
        <w:rPr>
          <w:rStyle w:val="FootnoteAnchor"/>
          <w:rtl w:val="true"/>
        </w:rPr>
        <w:footnoteReference w:id="796"/>
      </w:r>
      <w:r>
        <w:rPr>
          <w:rFonts w:ascii="Amiri" w:hAnsi="Amiri" w:eastAsia="Amiri" w:cs="Amiri"/>
          <w:color w:val="111111"/>
          <w:sz w:val="28"/>
          <w:sz w:val="28"/>
          <w:szCs w:val="28"/>
          <w:rtl w:val="true"/>
          <w:lang w:bidi="ar-SA"/>
        </w:rPr>
        <w:t>عمر، و أبو المظفّر عبد المنعم بن عبد الكريم،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عثمان البحيري، أنا زاهر بن أحمد، أنا إبراهيم بن عبد الصّمد، أنا أبو مصعب الزهري، نا مالك، عن نافع، عن إبراهيم بن عبد اللّه بن حنين، عن أبيه عن علي ابن أبي طالب أن رسول اللّه صلى اللّه عليه و سلم نهى عن لبس القسّي، و المعصفر، و عن تختم الذهب، و عن قراءة القرآن في الركوع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علي بن محمّد بن أحمد ابن لؤلؤ، أخبرنا حمزة بن محمّد بن عيسى الكاتب، نا نعيم بن حمّاد، نا يحيى، و محمّد بن يزيد الواسطي، عن النّعمان بن المنذر الدمشقي، عن عطاء بن أبي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لعائشة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رخص للنساء في الصلاة على الدوابّ‌؟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رخص لهن في ذلك في هزل و لا جدّ،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شدة و لا 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الأصبهاني، أنا أبو الحسين الأهوازي، نا عمر بن أحمد بن إسحاق، نا خليفة بن خيّاط‍‌ قال </w:t>
      </w:r>
      <w:r>
        <w:rPr>
          <w:rStyle w:val="FootnoteAnchor"/>
          <w:rtl w:val="true"/>
        </w:rPr>
        <w:footnoteReference w:id="7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الثالثة من أهل الشامات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بن المنذر الغسّاني من أهل دمشق، مات سنة اثنتين و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 xml:space="preserve">أحمد بن الحسين </w:t>
      </w:r>
      <w:r>
        <w:rPr>
          <w:rStyle w:val="FootnoteAnchor"/>
          <w:rtl w:val="true"/>
        </w:rPr>
        <w:footnoteReference w:id="799"/>
      </w:r>
      <w:r>
        <w:rPr>
          <w:rFonts w:ascii="Amiri" w:hAnsi="Amiri" w:eastAsia="Amiri" w:cs="Amiri"/>
          <w:color w:val="111111"/>
          <w:sz w:val="28"/>
          <w:sz w:val="28"/>
          <w:szCs w:val="28"/>
          <w:rtl w:val="true"/>
          <w:lang w:bidi="ar-SA"/>
        </w:rPr>
        <w:t>،أنا أبو محمّد بن رباح، أنا أبو بكر المهندس، 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بن المنذر الغسّاني</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قدريا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عمرو بن منده، أنا الحسن </w:t>
      </w:r>
      <w:r>
        <w:rPr>
          <w:rStyle w:val="FootnoteAnchor"/>
          <w:rtl w:val="true"/>
        </w:rPr>
        <w:footnoteReference w:id="800"/>
      </w:r>
      <w:r>
        <w:rPr>
          <w:rFonts w:ascii="Amiri" w:hAnsi="Amiri" w:eastAsia="Amiri" w:cs="Amiri"/>
          <w:color w:val="111111"/>
          <w:sz w:val="28"/>
          <w:sz w:val="28"/>
          <w:szCs w:val="28"/>
          <w:rtl w:val="true"/>
          <w:lang w:bidi="ar-SA"/>
        </w:rPr>
        <w:t>بن محمّد بن أحمد، أنا أحمد بن محمّد بن عمر، نا أبو بكر بن أبي الدنيا، نا محمّد بن سعد قال في الطبقة الثالثة من تابعي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قرأت على أبي غالب بن البنّا، عن أبي محمّد الجوهري، أنا أبو عمر بن حيّوية، أنا أحمد بن معروف، نا الحسين بن فهم، نا ابن سعد قال </w:t>
      </w:r>
      <w:r>
        <w:rPr>
          <w:rStyle w:val="FootnoteAnchor"/>
          <w:rtl w:val="true"/>
        </w:rPr>
        <w:footnoteReference w:id="801"/>
      </w:r>
      <w:r>
        <w:rPr>
          <w:rFonts w:ascii="Amiri" w:hAnsi="Amiri" w:eastAsia="Amiri" w:cs="Amiri"/>
          <w:color w:val="111111"/>
          <w:sz w:val="28"/>
          <w:sz w:val="28"/>
          <w:szCs w:val="28"/>
          <w:rtl w:val="true"/>
          <w:lang w:bidi="ar-SA"/>
        </w:rPr>
        <w:t>في الطبقة الرابعة من تابعي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النّعمان بن المنذر الغسّاني من أهل دمشق، مات سنة اثنتين و ثلاثين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خلافة بني هاشم، و كان كثير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الفضل و أبو الحسين و أبو الغنائم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زاد أبو الفضل</w:t>
      </w:r>
      <w:r>
        <w:rPr>
          <w:rFonts w:eastAsia="Amiri" w:cs="Amiri" w:ascii="Amiri" w:hAnsi="Amiri"/>
          <w:color w:val="111111"/>
          <w:sz w:val="28"/>
          <w:szCs w:val="28"/>
          <w:rtl w:val="true"/>
          <w:lang w:bidi="ar-SA"/>
        </w:rPr>
        <w:t xml:space="preserve">] </w:t>
      </w:r>
      <w:r>
        <w:rPr>
          <w:rStyle w:val="FootnoteAnchor"/>
          <w:rtl w:val="true"/>
        </w:rPr>
        <w:footnoteReference w:id="802"/>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عبدان، أنا محمّد بن سهل، أنا محمّد بن إسماعيل قال </w:t>
      </w:r>
      <w:r>
        <w:rPr>
          <w:rStyle w:val="FootnoteAnchor"/>
          <w:rtl w:val="true"/>
        </w:rPr>
        <w:footnoteReference w:id="8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نعمان بن المنذر الغسّاني عن مكحول، و عطاء، روى عنه الهيثم بن حميد، و يحيى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النّعمان بن المنذر الغسّاني، دمشقي، روى عن عطاء، و مكحول، روى عنه الهيثم بن حميد، و يحيى بن حمزة، و محمّد بن شعيب، سمعت أبي يقول ذلك</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سليمان بن موسى، سئل أبو زرعة عن النّعمان بن المنذر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دمشقي، ثقة</w:t>
      </w:r>
      <w:r>
        <w:rPr>
          <w:rFonts w:eastAsia="Amiri" w:cs="Amiri" w:ascii="Amiri" w:hAnsi="Amiri"/>
          <w:color w:val="111111"/>
          <w:sz w:val="28"/>
          <w:szCs w:val="28"/>
          <w:rtl w:val="true"/>
          <w:lang w:bidi="ar-SA"/>
        </w:rPr>
        <w:t xml:space="preserve">. </w:t>
      </w:r>
      <w:bookmarkStart w:id="198" w:name="pg11564_106105"/>
    </w:p>
    <w:p>
      <w:pPr>
        <w:pStyle w:val="BookText"/>
        <w:rPr/>
      </w:pPr>
      <w:bookmarkEnd w:id="198"/>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الوزير النّعمان بن المنذر الغسّاني الشامي، سمع الزهري، و عطاء، روى عنه يحيى ابن حمزة الحضرمي، و محمّد بن شعيب بن شابور القرشي، أخبره أبو عروبة السلمي، نا سليمان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الخبائري، نا سويد بن عبد العزيز، حدّثني النّعمان بن المنذر الغسّاني أبو الوزير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قال </w:t>
      </w:r>
      <w:r>
        <w:rPr>
          <w:rStyle w:val="FootnoteAnchor"/>
          <w:rtl w:val="true"/>
        </w:rPr>
        <w:footnoteReference w:id="8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ذاك يرى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أنا علي بن أحمد بن محمّد، أنا محمّد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الرّحمن، أخبرني عبد الرّحمن بن محمّد بن المغيرة، أخبرني أبي، حدّثني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 ثلاثين و مائة فيها مات النّعمان بن المنذر الغسّاني، صاحب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ثابت بن بندار، أنا أبو العلاء الواسطي، أنا أبو بكر البابسيري، أنا أبو أمية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النّعمان بن المنذر من أهل دمشق الغسّاني، سنة اثنتين و ثلاثين و مائة</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4396081_73709187"/>
      <w:bookmarkStart w:id="200" w:name="_Toc74"/>
      <w:bookmarkEnd w:id="199"/>
      <w:r>
        <w:rPr/>
        <w:t>7903</w:t>
      </w:r>
      <w:r>
        <w:rPr>
          <w:rtl w:val="true"/>
        </w:rPr>
        <w:t xml:space="preserve"> - </w:t>
      </w:r>
      <w:r>
        <w:rPr>
          <w:rtl w:val="true"/>
        </w:rPr>
        <w:t>النّعمان بن وداع بن عبد اللّه بن محمّد بن عبد اللّه بن سليمان</w:t>
      </w:r>
      <w:bookmarkEnd w:id="200"/>
    </w:p>
    <w:p>
      <w:pPr>
        <w:pStyle w:val="BookText"/>
        <w:rPr/>
      </w:pPr>
      <w:r>
        <w:rPr>
          <w:rFonts w:ascii="Amiri" w:hAnsi="Amiri" w:eastAsia="Amiri" w:cs="Amiri"/>
          <w:color w:val="111111"/>
          <w:sz w:val="28"/>
          <w:sz w:val="28"/>
          <w:szCs w:val="28"/>
          <w:rtl w:val="true"/>
          <w:lang w:bidi="ar-SA"/>
        </w:rPr>
        <w:t>أبو عدي التنوخي المعري</w:t>
      </w:r>
    </w:p>
    <w:p>
      <w:pPr>
        <w:pStyle w:val="BookText"/>
        <w:rPr/>
      </w:pPr>
      <w:r>
        <w:rPr>
          <w:rFonts w:ascii="IRNazanin" w:hAnsi="IRNazanin" w:eastAsia="IRNazanin"/>
          <w:color w:val="111111"/>
          <w:sz w:val="28"/>
          <w:sz w:val="28"/>
          <w:szCs w:val="28"/>
          <w:rtl w:val="true"/>
          <w:lang w:bidi="fa-IR"/>
        </w:rPr>
        <w:t>قدم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ذلك القاضي أبو اليسر، أنشدنا القاضي أبو اليسر شاكر بن عبد اللّه بن محمّد بن عبد اللّه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النّعمان بن وداع بن عبد اللّه يذكر أباه و من فقد من أعزّته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سقى اللّه قبرا بالمعرة مفردا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سحابا </w:t>
      </w:r>
      <w:r>
        <w:rPr>
          <w:rStyle w:val="FootnoteAnchor"/>
          <w:rtl w:val="true"/>
        </w:rPr>
        <w:footnoteReference w:id="806"/>
      </w:r>
      <w:r>
        <w:rPr>
          <w:rFonts w:ascii="Amiri" w:hAnsi="Amiri" w:eastAsia="Amiri" w:cs="Amiri"/>
          <w:color w:val="111111"/>
          <w:sz w:val="28"/>
          <w:sz w:val="28"/>
          <w:szCs w:val="28"/>
          <w:rtl w:val="true"/>
          <w:lang w:bidi="ar-SA"/>
        </w:rPr>
        <w:t>من الغفران ليس بمقلع</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ثوى من بلاد اللّه في خير بقعة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أودع فيه و ادع خير مودع </w:t>
      </w:r>
    </w:p>
    <w:p>
      <w:pPr>
        <w:pStyle w:val="BookText"/>
        <w:rPr/>
      </w:pPr>
      <w:r>
        <w:rPr>
          <w:rFonts w:ascii="Amiri" w:hAnsi="Amiri" w:eastAsia="Amiri" w:cs="Amiri"/>
          <w:color w:val="111111"/>
          <w:sz w:val="28"/>
          <w:sz w:val="28"/>
          <w:szCs w:val="28"/>
          <w:rtl w:val="true"/>
          <w:lang w:bidi="ar-SA"/>
        </w:rPr>
        <w:t xml:space="preserve">فتى شغلت أخلاقه ثم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عن سواها كل مرأى و مسمع</w:t>
      </w:r>
    </w:p>
    <w:p>
      <w:pPr>
        <w:pStyle w:val="BookText"/>
        <w:rPr/>
      </w:pPr>
      <w:r>
        <w:rPr>
          <w:rFonts w:ascii="Amiri" w:hAnsi="Amiri" w:eastAsia="Amiri" w:cs="Amiri"/>
          <w:color w:val="111111"/>
          <w:sz w:val="28"/>
          <w:sz w:val="28"/>
          <w:szCs w:val="28"/>
          <w:rtl w:val="true"/>
          <w:lang w:bidi="ar-SA"/>
        </w:rPr>
        <w:t xml:space="preserve">و حيّا قبورا بالمقبرة التي حوت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تنوخ كل قوم سميدع</w:t>
      </w:r>
    </w:p>
    <w:p>
      <w:pPr>
        <w:pStyle w:val="BookText"/>
        <w:rPr/>
      </w:pPr>
      <w:r>
        <w:rPr>
          <w:rFonts w:ascii="Amiri" w:hAnsi="Amiri" w:eastAsia="Amiri" w:cs="Amiri"/>
          <w:color w:val="111111"/>
          <w:sz w:val="28"/>
          <w:sz w:val="28"/>
          <w:szCs w:val="28"/>
          <w:rtl w:val="true"/>
          <w:lang w:bidi="ar-SA"/>
        </w:rPr>
        <w:t xml:space="preserve">و خص به الشيخ النبيه أبا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العلم ترب المجد خلف التورع</w:t>
      </w:r>
    </w:p>
    <w:p>
      <w:pPr>
        <w:pStyle w:val="BookText"/>
        <w:rPr/>
      </w:pPr>
      <w:r>
        <w:rPr>
          <w:rFonts w:ascii="Amiri" w:hAnsi="Amiri" w:eastAsia="Amiri" w:cs="Amiri"/>
          <w:color w:val="111111"/>
          <w:sz w:val="28"/>
          <w:sz w:val="28"/>
          <w:szCs w:val="28"/>
          <w:rtl w:val="true"/>
          <w:lang w:bidi="ar-SA"/>
        </w:rPr>
        <w:t xml:space="preserve">و ثانيه عبد اللّه جدي فقد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المحيا أروعا و ابن أروع</w:t>
      </w:r>
    </w:p>
    <w:p>
      <w:pPr>
        <w:pStyle w:val="BookText"/>
        <w:rPr/>
      </w:pPr>
      <w:r>
        <w:rPr>
          <w:rFonts w:ascii="Amiri" w:hAnsi="Amiri" w:eastAsia="Amiri" w:cs="Amiri"/>
          <w:color w:val="111111"/>
          <w:sz w:val="28"/>
          <w:sz w:val="28"/>
          <w:szCs w:val="28"/>
          <w:rtl w:val="true"/>
          <w:lang w:bidi="ar-SA"/>
        </w:rPr>
        <w:t xml:space="preserve">و شخصين قد حلا بأعلا حر؟؟؟ حس </w:t>
      </w:r>
      <w:r>
        <w:rPr>
          <w:rStyle w:val="FootnoteAnchor"/>
          <w:rtl w:val="true"/>
        </w:rPr>
        <w:footnoteReference w:id="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شريفين قد حلا بأشرف موضع</w:t>
      </w:r>
    </w:p>
    <w:p>
      <w:pPr>
        <w:pStyle w:val="BookText"/>
        <w:rPr/>
      </w:pPr>
      <w:r>
        <w:rPr>
          <w:rFonts w:ascii="Amiri" w:hAnsi="Amiri" w:eastAsia="Amiri" w:cs="Amiri"/>
          <w:color w:val="111111"/>
          <w:sz w:val="28"/>
          <w:sz w:val="28"/>
          <w:szCs w:val="28"/>
          <w:rtl w:val="true"/>
          <w:lang w:bidi="ar-SA"/>
        </w:rPr>
        <w:t xml:space="preserve">إلى أن يضاهي حوله المسك وادعا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حمايل ربعي من الروع ممرع</w:t>
      </w:r>
    </w:p>
    <w:p>
      <w:pPr>
        <w:pStyle w:val="BookText"/>
        <w:rPr/>
      </w:pPr>
      <w:r>
        <w:rPr>
          <w:rFonts w:ascii="Amiri" w:hAnsi="Amiri" w:eastAsia="Amiri" w:cs="Amiri"/>
          <w:color w:val="111111"/>
          <w:sz w:val="28"/>
          <w:sz w:val="28"/>
          <w:szCs w:val="28"/>
          <w:rtl w:val="true"/>
          <w:lang w:bidi="ar-SA"/>
        </w:rPr>
        <w:t xml:space="preserve">و مسجد جلس لا عدته 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بساحل في تهتانها فيض أدمعي</w:t>
      </w:r>
    </w:p>
    <w:p>
      <w:pPr>
        <w:pStyle w:val="BookText"/>
        <w:rPr/>
      </w:pPr>
      <w:r>
        <w:rPr>
          <w:rFonts w:ascii="Amiri" w:hAnsi="Amiri" w:eastAsia="Amiri" w:cs="Amiri"/>
          <w:color w:val="111111"/>
          <w:sz w:val="28"/>
          <w:sz w:val="28"/>
          <w:szCs w:val="28"/>
          <w:rtl w:val="true"/>
          <w:lang w:bidi="ar-SA"/>
        </w:rPr>
        <w:t xml:space="preserve">فثم زمام ابني و عمي و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كرام صرعوا خير مصرع</w:t>
      </w:r>
    </w:p>
    <w:p>
      <w:pPr>
        <w:pStyle w:val="BookText"/>
        <w:rPr/>
      </w:pPr>
      <w:r>
        <w:rPr>
          <w:rFonts w:ascii="Amiri" w:hAnsi="Amiri" w:eastAsia="Amiri" w:cs="Amiri"/>
          <w:color w:val="111111"/>
          <w:sz w:val="28"/>
          <w:sz w:val="28"/>
          <w:szCs w:val="28"/>
          <w:rtl w:val="true"/>
          <w:lang w:bidi="ar-SA"/>
        </w:rPr>
        <w:t xml:space="preserve">و جرنجس جبل بشيزر، و أحد الشخصين الصامت محمد بن عبد اللّه، و مسجد جلس غربي حماة من السور، و هو مسجد أبي </w:t>
      </w:r>
      <w:r>
        <w:rPr>
          <w:rStyle w:val="FootnoteAnchor"/>
          <w:rtl w:val="true"/>
        </w:rPr>
        <w:footnoteReference w:id="808"/>
      </w:r>
      <w:r>
        <w:rPr>
          <w:rFonts w:ascii="Amiri" w:hAnsi="Amiri" w:eastAsia="Amiri" w:cs="Amiri"/>
          <w:color w:val="111111"/>
          <w:sz w:val="28"/>
          <w:sz w:val="28"/>
          <w:szCs w:val="28"/>
          <w:rtl w:val="true"/>
          <w:lang w:bidi="ar-SA"/>
        </w:rPr>
        <w:t>عبيدة بن الجراح الصحابي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لنفسه في ابن عمه القاضي أبي محمد عبد اللّه بن محمد بن عبد اللّه، و كان توفي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ما من مات و القوم سهد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كآخر منا مات و هو غريب</w:t>
      </w:r>
    </w:p>
    <w:p>
      <w:pPr>
        <w:pStyle w:val="BookText"/>
        <w:rPr/>
      </w:pPr>
      <w:r>
        <w:rPr>
          <w:rFonts w:ascii="Amiri" w:hAnsi="Amiri" w:eastAsia="Amiri" w:cs="Amiri"/>
          <w:color w:val="111111"/>
          <w:sz w:val="28"/>
          <w:sz w:val="28"/>
          <w:szCs w:val="28"/>
          <w:rtl w:val="true"/>
          <w:lang w:bidi="ar-SA"/>
        </w:rPr>
        <w:t xml:space="preserve">كأن النوى آلت عليه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عبد اللّه ليس تئوب</w:t>
      </w:r>
    </w:p>
    <w:p>
      <w:pPr>
        <w:pStyle w:val="BookText"/>
        <w:rPr/>
      </w:pPr>
      <w:r>
        <w:rPr>
          <w:rFonts w:ascii="Amiri" w:hAnsi="Amiri" w:eastAsia="Amiri" w:cs="Amiri"/>
          <w:color w:val="111111"/>
          <w:sz w:val="28"/>
          <w:sz w:val="28"/>
          <w:szCs w:val="28"/>
          <w:rtl w:val="true"/>
          <w:lang w:bidi="ar-SA"/>
        </w:rPr>
        <w:t xml:space="preserve">أ لم يكف أن البين شتت 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و شيب حتى شعبته شعوب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بليت يدي و كتابها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يبلى و لكن بعد حين</w:t>
      </w:r>
    </w:p>
    <w:p>
      <w:pPr>
        <w:pStyle w:val="BookText"/>
        <w:rPr/>
      </w:pPr>
      <w:r>
        <w:rPr>
          <w:rFonts w:ascii="Amiri" w:hAnsi="Amiri" w:eastAsia="Amiri" w:cs="Amiri"/>
          <w:color w:val="111111"/>
          <w:sz w:val="28"/>
          <w:sz w:val="28"/>
          <w:szCs w:val="28"/>
          <w:rtl w:val="true"/>
          <w:lang w:bidi="ar-SA"/>
        </w:rPr>
        <w:t xml:space="preserve">و كذاك يهلك كل 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غير رب العالمين</w:t>
      </w:r>
    </w:p>
    <w:p>
      <w:pPr>
        <w:pStyle w:val="BookText"/>
        <w:rPr/>
      </w:pPr>
      <w:r>
        <w:rPr>
          <w:rFonts w:ascii="Amiri" w:hAnsi="Amiri" w:eastAsia="Amiri" w:cs="Amiri"/>
          <w:color w:val="111111"/>
          <w:sz w:val="28"/>
          <w:sz w:val="28"/>
          <w:szCs w:val="28"/>
          <w:rtl w:val="true"/>
          <w:lang w:bidi="ar-SA"/>
        </w:rPr>
        <w:t>و أنشدني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يسبح لله و آلائه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السموات و الأرض</w:t>
      </w:r>
    </w:p>
    <w:p>
      <w:pPr>
        <w:pStyle w:val="BookText"/>
        <w:rPr/>
      </w:pPr>
      <w:r>
        <w:rPr>
          <w:rFonts w:ascii="Amiri" w:hAnsi="Amiri" w:eastAsia="Amiri" w:cs="Amiri"/>
          <w:color w:val="111111"/>
          <w:sz w:val="28"/>
          <w:sz w:val="28"/>
          <w:szCs w:val="28"/>
          <w:rtl w:val="true"/>
          <w:lang w:bidi="ar-SA"/>
        </w:rPr>
        <w:t xml:space="preserve">لا يفقهون الناس تسبيحه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بعضه يفقه عن بعض</w:t>
      </w:r>
    </w:p>
    <w:p>
      <w:pPr>
        <w:pStyle w:val="BookText"/>
        <w:rPr/>
      </w:pPr>
      <w:r>
        <w:rPr>
          <w:rFonts w:ascii="Amiri" w:hAnsi="Amiri" w:eastAsia="Amiri" w:cs="Amiri"/>
          <w:color w:val="111111"/>
          <w:sz w:val="28"/>
          <w:sz w:val="28"/>
          <w:szCs w:val="28"/>
          <w:rtl w:val="true"/>
          <w:lang w:bidi="ar-SA"/>
        </w:rPr>
        <w:t>و أنشدني له أيضا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عبدك يا ذا العرش فالطف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خير من أبلى و من عافى </w:t>
      </w:r>
      <w:bookmarkStart w:id="201" w:name="pg11564_106107"/>
    </w:p>
    <w:p>
      <w:pPr>
        <w:pStyle w:val="BookText"/>
        <w:rPr/>
      </w:pPr>
      <w:bookmarkEnd w:id="201"/>
      <w:r>
        <w:rPr>
          <w:rFonts w:ascii="Amiri" w:hAnsi="Amiri" w:eastAsia="Amiri" w:cs="Amiri"/>
          <w:color w:val="111111"/>
          <w:sz w:val="28"/>
          <w:sz w:val="28"/>
          <w:szCs w:val="28"/>
          <w:rtl w:val="true"/>
          <w:lang w:bidi="ar-SA"/>
        </w:rPr>
        <w:t xml:space="preserve">من فقراء قد غنوا 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يسألون الناس إلحافا</w:t>
      </w:r>
    </w:p>
    <w:p>
      <w:pPr>
        <w:pStyle w:val="BookText"/>
        <w:rPr/>
      </w:pPr>
      <w:r>
        <w:rPr>
          <w:rFonts w:ascii="Amiri" w:hAnsi="Amiri" w:eastAsia="Amiri" w:cs="Amiri"/>
          <w:color w:val="111111"/>
          <w:sz w:val="28"/>
          <w:sz w:val="28"/>
          <w:szCs w:val="28"/>
          <w:rtl w:val="true"/>
          <w:lang w:bidi="ar-SA"/>
        </w:rPr>
        <w:t xml:space="preserve">خاف فلا يرجوك إلاّ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أمنه عدلك إذ خافا</w:t>
      </w:r>
    </w:p>
    <w:p>
      <w:pPr>
        <w:pStyle w:val="BookText"/>
        <w:rPr/>
      </w:pPr>
      <w:r>
        <w:rPr>
          <w:rFonts w:ascii="Amiri" w:hAnsi="Amiri" w:eastAsia="Amiri" w:cs="Amiri"/>
          <w:color w:val="111111"/>
          <w:sz w:val="28"/>
          <w:sz w:val="28"/>
          <w:szCs w:val="28"/>
          <w:rtl w:val="true"/>
          <w:lang w:bidi="ar-SA"/>
        </w:rPr>
        <w:t>و أنشدني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أحسن التوبة إن عجلت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تائب و الغصن غضّ‌ وريق</w:t>
      </w:r>
    </w:p>
    <w:p>
      <w:pPr>
        <w:pStyle w:val="BookText"/>
        <w:rPr/>
      </w:pPr>
      <w:r>
        <w:rPr>
          <w:rFonts w:ascii="Amiri" w:hAnsi="Amiri" w:eastAsia="Amiri" w:cs="Amiri"/>
          <w:color w:val="111111"/>
          <w:sz w:val="28"/>
          <w:sz w:val="28"/>
          <w:szCs w:val="28"/>
          <w:rtl w:val="true"/>
          <w:lang w:bidi="ar-SA"/>
        </w:rPr>
        <w:t xml:space="preserve">فقل لمن قد طاح في غيه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للسكران مما يفيق</w:t>
      </w:r>
    </w:p>
    <w:p>
      <w:pPr>
        <w:pStyle w:val="BookText"/>
        <w:rPr/>
      </w:pPr>
      <w:r>
        <w:rPr>
          <w:rFonts w:ascii="Amiri" w:hAnsi="Amiri" w:eastAsia="Amiri" w:cs="Amiri"/>
          <w:color w:val="111111"/>
          <w:sz w:val="28"/>
          <w:sz w:val="28"/>
          <w:szCs w:val="28"/>
          <w:rtl w:val="true"/>
          <w:lang w:bidi="ar-SA"/>
        </w:rPr>
        <w:t xml:space="preserve">يتوب إما كبرا أو 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فاربح هداك اللّه قرب الطريق</w:t>
      </w:r>
    </w:p>
    <w:p>
      <w:pPr>
        <w:pStyle w:val="BookText"/>
        <w:rPr/>
      </w:pPr>
      <w:r>
        <w:rPr>
          <w:rFonts w:ascii="Amiri" w:hAnsi="Amiri" w:eastAsia="Amiri" w:cs="Amiri"/>
          <w:color w:val="111111"/>
          <w:sz w:val="28"/>
          <w:sz w:val="28"/>
          <w:szCs w:val="28"/>
          <w:rtl w:val="true"/>
          <w:lang w:bidi="ar-SA"/>
        </w:rPr>
        <w:t>و أنشدني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ليلة ذهبت بجلّق 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فيا عيني عليها جودي</w:t>
      </w:r>
    </w:p>
    <w:p>
      <w:pPr>
        <w:pStyle w:val="BookText"/>
        <w:rPr/>
      </w:pPr>
      <w:r>
        <w:rPr>
          <w:rFonts w:ascii="Amiri" w:hAnsi="Amiri" w:eastAsia="Amiri" w:cs="Amiri"/>
          <w:color w:val="111111"/>
          <w:sz w:val="28"/>
          <w:sz w:val="28"/>
          <w:szCs w:val="28"/>
          <w:rtl w:val="true"/>
          <w:lang w:bidi="ar-SA"/>
        </w:rPr>
        <w:t xml:space="preserve">قد حسنت وجه الزمان فشبهت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بالحال في وجه الفتاة الرود</w:t>
      </w:r>
    </w:p>
    <w:p>
      <w:pPr>
        <w:pStyle w:val="BookText"/>
        <w:rPr/>
      </w:pPr>
      <w:r>
        <w:rPr>
          <w:rFonts w:ascii="Amiri" w:hAnsi="Amiri" w:eastAsia="Amiri" w:cs="Amiri"/>
          <w:color w:val="111111"/>
          <w:sz w:val="28"/>
          <w:sz w:val="28"/>
          <w:szCs w:val="28"/>
          <w:rtl w:val="true"/>
          <w:lang w:bidi="ar-SA"/>
        </w:rPr>
        <w:t xml:space="preserve">و كأنها كحل تبدي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أجفان الليالي السود</w:t>
      </w:r>
    </w:p>
    <w:p>
      <w:pPr>
        <w:pStyle w:val="BookText"/>
        <w:rPr/>
      </w:pPr>
      <w:r>
        <w:rPr>
          <w:rFonts w:ascii="Amiri" w:hAnsi="Amiri" w:eastAsia="Amiri" w:cs="Amiri"/>
          <w:color w:val="111111"/>
          <w:sz w:val="28"/>
          <w:sz w:val="28"/>
          <w:szCs w:val="28"/>
          <w:rtl w:val="true"/>
          <w:lang w:bidi="ar-SA"/>
        </w:rPr>
        <w:t xml:space="preserve">و أنت إلى الشمس تحت سدولها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تختال بين خلاخل و عقود</w:t>
      </w:r>
    </w:p>
    <w:p>
      <w:pPr>
        <w:pStyle w:val="BookText"/>
        <w:rPr/>
      </w:pPr>
      <w:r>
        <w:rPr>
          <w:rFonts w:ascii="Amiri" w:hAnsi="Amiri" w:eastAsia="Amiri" w:cs="Amiri"/>
          <w:color w:val="111111"/>
          <w:sz w:val="28"/>
          <w:sz w:val="28"/>
          <w:szCs w:val="28"/>
          <w:rtl w:val="true"/>
          <w:lang w:bidi="ar-SA"/>
        </w:rPr>
        <w:t xml:space="preserve">بدرت تذكرني و لم أك ناسيا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عقود مواثق و عهود</w:t>
      </w:r>
    </w:p>
    <w:p>
      <w:pPr>
        <w:pStyle w:val="BookText"/>
        <w:rPr/>
      </w:pPr>
      <w:r>
        <w:rPr>
          <w:rFonts w:ascii="Amiri" w:hAnsi="Amiri" w:eastAsia="Amiri" w:cs="Amiri"/>
          <w:color w:val="111111"/>
          <w:sz w:val="28"/>
          <w:sz w:val="28"/>
          <w:szCs w:val="28"/>
          <w:rtl w:val="true"/>
          <w:lang w:bidi="ar-SA"/>
        </w:rPr>
        <w:t xml:space="preserve">و تقول مالك قد نزعت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ابتعت وصلا دائما بصدود</w:t>
      </w:r>
    </w:p>
    <w:p>
      <w:pPr>
        <w:pStyle w:val="BookText"/>
        <w:rPr/>
      </w:pPr>
      <w:r>
        <w:rPr>
          <w:rFonts w:ascii="Amiri" w:hAnsi="Amiri" w:eastAsia="Amiri" w:cs="Amiri"/>
          <w:color w:val="111111"/>
          <w:sz w:val="28"/>
          <w:sz w:val="28"/>
          <w:szCs w:val="28"/>
          <w:rtl w:val="true"/>
          <w:lang w:bidi="ar-SA"/>
        </w:rPr>
        <w:t xml:space="preserve">إلى سليمان رغبت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فأجبتها لا بل إلى محمود</w:t>
      </w:r>
    </w:p>
    <w:p>
      <w:pPr>
        <w:pStyle w:val="BookText"/>
        <w:rPr/>
      </w:pPr>
      <w:r>
        <w:rPr>
          <w:rFonts w:ascii="Amiri" w:hAnsi="Amiri" w:eastAsia="Amiri" w:cs="Amiri"/>
          <w:color w:val="111111"/>
          <w:sz w:val="28"/>
          <w:sz w:val="28"/>
          <w:szCs w:val="28"/>
          <w:rtl w:val="true"/>
          <w:lang w:bidi="ar-SA"/>
        </w:rPr>
        <w:t xml:space="preserve">العادل الملك الكريم الأنفع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الفطن الألد المصقع الصنديد</w:t>
      </w:r>
    </w:p>
    <w:p>
      <w:pPr>
        <w:pStyle w:val="BookText"/>
        <w:rPr/>
      </w:pPr>
      <w:r>
        <w:rPr>
          <w:rFonts w:ascii="Amiri" w:hAnsi="Amiri" w:eastAsia="Amiri" w:cs="Amiri"/>
          <w:color w:val="111111"/>
          <w:sz w:val="28"/>
          <w:sz w:val="28"/>
          <w:szCs w:val="28"/>
          <w:rtl w:val="true"/>
          <w:lang w:bidi="ar-SA"/>
        </w:rPr>
        <w:t xml:space="preserve">لو وفت الأحياء قدرك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جحودك بين تهائم و نجود</w:t>
      </w:r>
    </w:p>
    <w:p>
      <w:pPr>
        <w:pStyle w:val="BookText"/>
        <w:rPr/>
      </w:pPr>
      <w:r>
        <w:rPr>
          <w:rFonts w:ascii="IRNazanin" w:hAnsi="IRNazanin" w:eastAsia="IRNazanin"/>
          <w:color w:val="111111"/>
          <w:sz w:val="28"/>
          <w:sz w:val="28"/>
          <w:szCs w:val="28"/>
          <w:rtl w:val="true"/>
          <w:lang w:bidi="fa-IR"/>
        </w:rPr>
        <w:t xml:space="preserve">أو بعد </w:t>
      </w:r>
      <w:r>
        <w:rPr>
          <w:rStyle w:val="FootnoteAnchor"/>
          <w:rtl w:val="true"/>
        </w:rPr>
        <w:footnoteReference w:id="809"/>
      </w:r>
      <w:r>
        <w:rPr>
          <w:rFonts w:ascii="Amiri" w:hAnsi="Amiri" w:eastAsia="Amiri" w:cs="Amiri"/>
          <w:color w:val="111111"/>
          <w:sz w:val="28"/>
          <w:sz w:val="28"/>
          <w:szCs w:val="28"/>
          <w:rtl w:val="true"/>
          <w:lang w:bidi="ar-SA"/>
        </w:rPr>
        <w:t xml:space="preserve">الأموات هبت قرحة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زمام من يرى و لحود</w:t>
      </w:r>
    </w:p>
    <w:p>
      <w:pPr>
        <w:pStyle w:val="BookText"/>
        <w:rPr/>
      </w:pPr>
      <w:r>
        <w:rPr>
          <w:rFonts w:ascii="Amiri" w:hAnsi="Amiri" w:eastAsia="Amiri" w:cs="Amiri"/>
          <w:color w:val="111111"/>
          <w:sz w:val="28"/>
          <w:sz w:val="28"/>
          <w:szCs w:val="28"/>
          <w:rtl w:val="true"/>
          <w:lang w:bidi="ar-SA"/>
        </w:rPr>
        <w:t xml:space="preserve">ساحلب جود الغيث حتى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حجل إن ضاهيته في الجود</w:t>
      </w:r>
    </w:p>
    <w:p>
      <w:pPr>
        <w:pStyle w:val="BookText"/>
        <w:rPr/>
      </w:pPr>
      <w:r>
        <w:rPr>
          <w:rFonts w:ascii="Amiri" w:hAnsi="Amiri" w:eastAsia="Amiri" w:cs="Amiri"/>
          <w:color w:val="111111"/>
          <w:sz w:val="28"/>
          <w:sz w:val="28"/>
          <w:szCs w:val="28"/>
          <w:rtl w:val="true"/>
          <w:lang w:bidi="ar-SA"/>
        </w:rPr>
        <w:t xml:space="preserve">حتى إذا ما فتنة و بداه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هدير سخائم و حقود</w:t>
      </w:r>
    </w:p>
    <w:p>
      <w:pPr>
        <w:pStyle w:val="BookText"/>
        <w:rPr/>
      </w:pPr>
      <w:r>
        <w:rPr>
          <w:rFonts w:ascii="Amiri" w:hAnsi="Amiri" w:eastAsia="Amiri" w:cs="Amiri"/>
          <w:color w:val="111111"/>
          <w:sz w:val="28"/>
          <w:sz w:val="28"/>
          <w:szCs w:val="28"/>
          <w:rtl w:val="true"/>
          <w:lang w:bidi="ar-SA"/>
        </w:rPr>
        <w:t xml:space="preserve">شبت حواشي مزنة فإذا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ليست بذات وقود</w:t>
      </w:r>
    </w:p>
    <w:p>
      <w:pPr>
        <w:pStyle w:val="BookText"/>
        <w:rPr/>
      </w:pPr>
      <w:r>
        <w:rPr>
          <w:rFonts w:ascii="Amiri" w:hAnsi="Amiri" w:eastAsia="Amiri" w:cs="Amiri"/>
          <w:color w:val="111111"/>
          <w:sz w:val="28"/>
          <w:sz w:val="28"/>
          <w:szCs w:val="28"/>
          <w:rtl w:val="true"/>
          <w:lang w:bidi="ar-SA"/>
        </w:rPr>
        <w:t>ولد أبو عدي بمعرة النعمان، و توفي بها، و دفن في مسجد والده أبي مسلم</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4396083_73709187"/>
      <w:bookmarkStart w:id="203" w:name="_Toc75"/>
      <w:bookmarkEnd w:id="202"/>
      <w:r>
        <w:rPr/>
        <w:t>7904</w:t>
      </w:r>
      <w:r>
        <w:rPr>
          <w:rtl w:val="true"/>
        </w:rPr>
        <w:t xml:space="preserve"> - </w:t>
      </w:r>
      <w:r>
        <w:rPr>
          <w:rtl w:val="true"/>
        </w:rPr>
        <w:t>النّعمان والد الحكم بن النّعمان</w:t>
      </w:r>
      <w:bookmarkEnd w:id="20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مولى عمر بن عبد العزيز</w:t>
      </w:r>
      <w:r>
        <w:rPr>
          <w:rFonts w:eastAsia="Amiri" w:cs="Amiri" w:ascii="Amiri" w:hAnsi="Amiri"/>
          <w:color w:val="111111"/>
          <w:sz w:val="28"/>
          <w:szCs w:val="28"/>
          <w:rtl w:val="true"/>
          <w:lang w:bidi="ar-SA"/>
        </w:rPr>
        <w:t xml:space="preserve">. </w:t>
      </w:r>
      <w:bookmarkStart w:id="204" w:name="pg11564_106108"/>
    </w:p>
    <w:p>
      <w:pPr>
        <w:pStyle w:val="BookText"/>
        <w:rPr/>
      </w:pPr>
      <w:bookmarkEnd w:id="204"/>
      <w:r>
        <w:rPr>
          <w:rFonts w:ascii="Amiri" w:hAnsi="Amiri" w:eastAsia="Amiri" w:cs="Amiri"/>
          <w:color w:val="111111"/>
          <w:sz w:val="28"/>
          <w:sz w:val="28"/>
          <w:szCs w:val="28"/>
          <w:rtl w:val="true"/>
          <w:lang w:bidi="ar-SA"/>
        </w:rPr>
        <w:t>حكى عن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ابنه الحكم بن النّعمان، له حكاية تأتي في ترجمة آمنة بنت عمر</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4396085_73709187"/>
      <w:bookmarkStart w:id="206" w:name="_Toc76"/>
      <w:bookmarkEnd w:id="205"/>
      <w:r>
        <w:rPr/>
        <w:t>7905</w:t>
      </w:r>
      <w:r>
        <w:rPr>
          <w:rtl w:val="true"/>
        </w:rPr>
        <w:t xml:space="preserve"> - </w:t>
      </w:r>
      <w:r>
        <w:rPr>
          <w:rtl w:val="true"/>
        </w:rPr>
        <w:t>نعمان الزاهد</w:t>
      </w:r>
      <w:bookmarkEnd w:id="206"/>
    </w:p>
    <w:p>
      <w:pPr>
        <w:pStyle w:val="BookText"/>
        <w:rPr/>
      </w:pPr>
      <w:r>
        <w:rPr>
          <w:rFonts w:ascii="Amiri" w:hAnsi="Amiri" w:eastAsia="Amiri" w:cs="Amiri"/>
          <w:color w:val="111111"/>
          <w:sz w:val="28"/>
          <w:sz w:val="28"/>
          <w:szCs w:val="28"/>
          <w:rtl w:val="true"/>
          <w:lang w:bidi="ar-SA"/>
        </w:rPr>
        <w:t xml:space="preserve">من أهل قرية الحميريين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حكى عن أحمد بن عاصم الأنطاكي</w:t>
      </w:r>
      <w:r>
        <w:rPr>
          <w:rFonts w:eastAsia="Amiri" w:cs="Amiri" w:ascii="Amiri" w:hAnsi="Amiri"/>
          <w:color w:val="111111"/>
          <w:sz w:val="28"/>
          <w:szCs w:val="28"/>
          <w:rtl w:val="true"/>
          <w:lang w:bidi="ar-SA"/>
        </w:rPr>
        <w:t xml:space="preserve">. </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موسى عيسى بن خدابنده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الخضر بن الحسين بن عبدان، أخبرنا أبو القاسم بن أبي العلاء، أنا أبو نصر بن الجندي، أنا أبو القاسم بن أبي العقب، نا أبو موسى عيسى بن خدابنده شيخ من أصحاب الحديث معروف بطلب الحديث إلى أن توفي رحمه اللّه، حدّثني نعمان المتعبّد من أهل الحميريين،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عاصم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بيتا من الشعر جمعت فيه الخير و الشر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يا أبا عبد اللّه‌؟ فأنشدني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تغضبنّ‌ و لا تطمعن و كن ورعا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احفظ‍‌ لسانك و اترك فضل ما اشتبها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أحمد بن عاصم الأنطاكي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ينتهز البغية عند إمكان الفرصة عض على الندم عند فوات الإمكان، و لا إمكان كسلامة الأبدان في الأيام الخالية، فمن أحب أن يكون في الدنيا حكيما مؤدبا و في الآخرة ملكا متوجا فليقبل مني ثلاث 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ينفي عن قلبه سلطان الطمع بالإياس </w:t>
      </w:r>
      <w:r>
        <w:rPr>
          <w:rStyle w:val="FootnoteAnchor"/>
          <w:rtl w:val="true"/>
        </w:rPr>
        <w:footnoteReference w:id="812"/>
      </w:r>
      <w:r>
        <w:rPr>
          <w:rFonts w:ascii="Amiri" w:hAnsi="Amiri" w:eastAsia="Amiri" w:cs="Amiri"/>
          <w:color w:val="111111"/>
          <w:sz w:val="28"/>
          <w:sz w:val="28"/>
          <w:szCs w:val="28"/>
          <w:rtl w:val="true"/>
          <w:lang w:bidi="ar-SA"/>
        </w:rPr>
        <w:t xml:space="preserve">،و يمت من قلبه سورة الغضب بالتواضع له، و الثالثة رأس كلّ‌ خير هي في ابتدائه و وسطه و تمامه يؤثر دلالة العقل و العلم </w:t>
      </w:r>
      <w:r>
        <w:rPr>
          <w:rStyle w:val="FootnoteAnchor"/>
          <w:rtl w:val="true"/>
        </w:rPr>
        <w:footnoteReference w:id="813"/>
      </w:r>
      <w:r>
        <w:rPr>
          <w:rFonts w:ascii="Amiri" w:hAnsi="Amiri" w:eastAsia="Amiri" w:cs="Amiri"/>
          <w:color w:val="111111"/>
          <w:sz w:val="28"/>
          <w:sz w:val="28"/>
          <w:szCs w:val="28"/>
          <w:rtl w:val="true"/>
          <w:lang w:bidi="ar-SA"/>
        </w:rPr>
        <w:t>على جلب الهوى يقع به الحق حيث يقع</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4396087_73709187"/>
      <w:bookmarkStart w:id="208" w:name="_Toc77"/>
      <w:bookmarkEnd w:id="207"/>
      <w:r>
        <w:rPr/>
        <w:t>7906</w:t>
      </w:r>
      <w:r>
        <w:rPr>
          <w:rtl w:val="true"/>
        </w:rPr>
        <w:t xml:space="preserve"> - </w:t>
      </w:r>
      <w:r>
        <w:rPr>
          <w:rtl w:val="true"/>
        </w:rPr>
        <w:t>نعمة بن هبة اللّه بن محمّد أبو الخير الجاسمي  الفقيه</w:t>
      </w:r>
      <w:bookmarkEnd w:id="208"/>
    </w:p>
    <w:p>
      <w:pPr>
        <w:pStyle w:val="BookText"/>
        <w:rPr/>
      </w:pPr>
      <w:r>
        <w:rPr>
          <w:rFonts w:eastAsia="Amiri" w:cs="Amiri" w:ascii="Amiri" w:hAnsi="Amiri"/>
          <w:color w:val="111111"/>
          <w:sz w:val="28"/>
          <w:szCs w:val="28"/>
          <w:lang w:bidi="ar-SA"/>
        </w:rPr>
        <w:t>7906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نعمة بن هبة اللّه بن محمّد أبو الخير الجاسمي </w:t>
      </w:r>
      <w:r>
        <w:rPr>
          <w:rStyle w:val="FootnoteAnchor"/>
          <w:rtl w:val="true"/>
        </w:rPr>
        <w:footnoteReference w:id="814"/>
      </w:r>
      <w:r>
        <w:rPr>
          <w:rFonts w:ascii="Amiri" w:hAnsi="Amiri" w:eastAsia="Amiri" w:cs="Amiri"/>
          <w:color w:val="111111"/>
          <w:sz w:val="28"/>
          <w:sz w:val="28"/>
          <w:szCs w:val="28"/>
          <w:rtl w:val="true"/>
          <w:lang w:bidi="ar-SA"/>
        </w:rPr>
        <w:t xml:space="preserve">الفقيه </w:t>
      </w:r>
      <w:r>
        <w:rPr>
          <w:rStyle w:val="FootnoteAnchor"/>
          <w:rtl w:val="true"/>
        </w:rPr>
        <w:footnoteReference w:id="81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أهل قرية جاسم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الحسن علي بن محمّد بن إبراهيم الحنائي، و أبا الحسين سعيد بن عبد اللّه النوائي، من أهل قرية نوا </w:t>
      </w:r>
      <w:r>
        <w:rPr>
          <w:rStyle w:val="FootnoteAnchor"/>
          <w:rtl w:val="true"/>
        </w:rPr>
        <w:footnoteReference w:id="817"/>
      </w:r>
      <w:r>
        <w:rPr>
          <w:rFonts w:ascii="Amiri" w:hAnsi="Amiri" w:eastAsia="Amiri" w:cs="Amiri"/>
          <w:color w:val="111111"/>
          <w:sz w:val="28"/>
          <w:sz w:val="28"/>
          <w:szCs w:val="28"/>
          <w:rtl w:val="true"/>
          <w:lang w:bidi="ar-SA"/>
        </w:rPr>
        <w:t>،و الحسين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عنه أبو الحسين أحمد بن عبد الواحد بن الموحد بن البري </w:t>
      </w:r>
      <w:r>
        <w:rPr>
          <w:rStyle w:val="FootnoteAnchor"/>
          <w:rtl w:val="true"/>
        </w:rPr>
        <w:footnoteReference w:id="818"/>
      </w:r>
      <w:r>
        <w:rPr>
          <w:rFonts w:ascii="Amiri" w:hAnsi="Amiri" w:eastAsia="Amiri" w:cs="Amiri"/>
          <w:color w:val="111111"/>
          <w:sz w:val="28"/>
          <w:sz w:val="28"/>
          <w:szCs w:val="28"/>
          <w:rtl w:val="true"/>
          <w:lang w:bidi="ar-SA"/>
        </w:rPr>
        <w:t>،و أبو الحسن علي ابن محمّد بن إبراهيم الحنّائي</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إسحاق بن إبراهيم بن محمّد بن أحمد القيسي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الشيخ الفقيه أبي </w:t>
      </w:r>
      <w:r>
        <w:rPr>
          <w:rStyle w:val="FootnoteAnchor"/>
          <w:rtl w:val="true"/>
        </w:rPr>
        <w:footnoteReference w:id="819"/>
      </w:r>
      <w:r>
        <w:rPr>
          <w:rFonts w:ascii="Amiri" w:hAnsi="Amiri" w:eastAsia="Amiri" w:cs="Amiri"/>
          <w:color w:val="111111"/>
          <w:sz w:val="28"/>
          <w:sz w:val="28"/>
          <w:szCs w:val="28"/>
          <w:rtl w:val="true"/>
          <w:lang w:bidi="ar-SA"/>
        </w:rPr>
        <w:t>الفتح نصر بن إبراهيم بن نصر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الأمير سديد الدولة أبو محمّد الحسن ابن علي، حدّثني عمي أبو الحسين، حدّثني نعمة بن هبة اللّه الجاسمي أن شيخا من أهل قرية كفر عاقب </w:t>
      </w:r>
      <w:r>
        <w:rPr>
          <w:rStyle w:val="FootnoteAnchor"/>
          <w:rtl w:val="true"/>
        </w:rPr>
        <w:footnoteReference w:id="820"/>
      </w:r>
      <w:r>
        <w:rPr>
          <w:rFonts w:ascii="Amiri" w:hAnsi="Amiri" w:eastAsia="Amiri" w:cs="Amiri"/>
          <w:color w:val="111111"/>
          <w:sz w:val="28"/>
          <w:sz w:val="28"/>
          <w:szCs w:val="28"/>
          <w:rtl w:val="true"/>
          <w:lang w:bidi="ar-SA"/>
        </w:rPr>
        <w:t>من عمل طبرية، قد كان عمره زائدا على المائة من أهل الخير، له سنين محتجب عن الناس، خال بعبادة اللّه تعالى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خرج داعي طبرية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الناس بالاتصال ذكر هذا الشيخ فيمن ذكر، و هرب جماعة من أهل القرية، و لم يكن في الشيخ نهضة في الهروب، فبات مهموما من ذلك، و موعده أن يجيئه الداعي من غد </w:t>
      </w:r>
      <w:r>
        <w:rPr>
          <w:rStyle w:val="FootnoteAnchor"/>
          <w:rtl w:val="true"/>
        </w:rPr>
        <w:footnoteReference w:id="821"/>
      </w:r>
      <w:r>
        <w:rPr>
          <w:rFonts w:ascii="Amiri" w:hAnsi="Amiri" w:eastAsia="Amiri" w:cs="Amiri"/>
          <w:color w:val="111111"/>
          <w:sz w:val="28"/>
          <w:sz w:val="28"/>
          <w:szCs w:val="28"/>
          <w:rtl w:val="true"/>
          <w:lang w:bidi="ar-SA"/>
        </w:rPr>
        <w:t xml:space="preserve">و قد خاف من ذلك، فلما كان في الليل رأى في النوم النبي صلى اللّه عليه و سلم و بين يديه علي بن أبي طالب يطرق بين يديه، و في يده قضيب أظنه لوزا و عليه جفنان </w:t>
      </w:r>
      <w:r>
        <w:rPr>
          <w:rStyle w:val="FootnoteAnchor"/>
          <w:rtl w:val="true"/>
        </w:rPr>
        <w:footnoteReference w:id="8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إليه لأقبّل يده و أنا أعلم أنه علي بن أبي طالب فمنعني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بالنبي صلى اللّه عليه و سلم، و على يمينه و يساره الحسن و الحسين عليهما السلام، و من ورائه أبو بكر و عمر و عثمان رضي اللّه عنهم، فجئت لأقبّل بين عينيه فأمال جسده إليّ‌، فقبّلته و أنا أبكي، ثم تبسّم حتى رأيت ثنيته المكسورة، ثم شكوت إليه،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ترى ما قد دفع الناس إليه، و ما فيّ‌ ما أهرب و لا أبرح‌؟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عليك مخافة، ثم أعدت عليه القول،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ثم أعدت القول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أطمئن فقال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له أمانا، فأخذ خرقة و عودا، و كتب رقعة أمان، و دفعه إليّ‌، فتسلّمته، ثم التفت إلى أبي بكر و عمر رضي اللّه عنهما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تنظران ما الناس فيه </w:t>
      </w:r>
      <w:bookmarkStart w:id="209" w:name="pg11564_106110"/>
    </w:p>
    <w:p>
      <w:pPr>
        <w:pStyle w:val="BookText"/>
        <w:rPr/>
      </w:pPr>
      <w:bookmarkEnd w:id="209"/>
      <w:r>
        <w:rPr>
          <w:rFonts w:ascii="Amiri" w:hAnsi="Amiri" w:eastAsia="Amiri" w:cs="Amiri"/>
          <w:color w:val="111111"/>
          <w:sz w:val="28"/>
          <w:sz w:val="28"/>
          <w:szCs w:val="28"/>
          <w:rtl w:val="true"/>
          <w:lang w:bidi="ar-SA"/>
        </w:rPr>
        <w:t>بسببكما؟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أدلكم على شرّ البقاع‌؟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ناحية بانياس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رجل في جوارها لأقلب سفلها على علوها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انتبهت فلمّا كان من الغد قيل للداعي بسببي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فلا حاجة لنا فيه</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4396089_73709187"/>
      <w:bookmarkStart w:id="211" w:name="_Toc78"/>
      <w:bookmarkEnd w:id="210"/>
      <w:r>
        <w:rPr/>
        <w:t>7907</w:t>
      </w:r>
      <w:r>
        <w:rPr>
          <w:rtl w:val="true"/>
        </w:rPr>
        <w:t xml:space="preserve"> - </w:t>
      </w:r>
      <w:r>
        <w:rPr>
          <w:rtl w:val="true"/>
        </w:rPr>
        <w:t>نعمة بن الوابشي  الطبراني</w:t>
      </w:r>
      <w:bookmarkEnd w:id="211"/>
    </w:p>
    <w:p>
      <w:pPr>
        <w:pStyle w:val="BookText"/>
        <w:rPr/>
      </w:pPr>
      <w:r>
        <w:rPr>
          <w:rFonts w:eastAsia="Amiri" w:cs="Amiri" w:ascii="Amiri" w:hAnsi="Amiri"/>
          <w:color w:val="111111"/>
          <w:sz w:val="28"/>
          <w:szCs w:val="28"/>
          <w:lang w:bidi="ar-SA"/>
        </w:rPr>
        <w:t>7907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نعمة بن الوابشي </w:t>
      </w:r>
      <w:r>
        <w:rPr>
          <w:rStyle w:val="FootnoteAnchor"/>
          <w:rtl w:val="true"/>
        </w:rPr>
        <w:footnoteReference w:id="823"/>
      </w:r>
      <w:r>
        <w:rPr>
          <w:rFonts w:ascii="Amiri" w:hAnsi="Amiri" w:eastAsia="Amiri" w:cs="Amiri"/>
          <w:color w:val="111111"/>
          <w:sz w:val="28"/>
          <w:sz w:val="28"/>
          <w:szCs w:val="28"/>
          <w:rtl w:val="true"/>
          <w:lang w:bidi="ar-SA"/>
        </w:rPr>
        <w:t>الطبراني</w:t>
      </w:r>
    </w:p>
    <w:p>
      <w:pPr>
        <w:pStyle w:val="BookText"/>
        <w:rPr/>
      </w:pPr>
      <w:r>
        <w:rPr>
          <w:rFonts w:ascii="IRNazanin" w:hAnsi="IRNazanin" w:eastAsia="IRNazanin"/>
          <w:color w:val="111111"/>
          <w:sz w:val="28"/>
          <w:sz w:val="28"/>
          <w:szCs w:val="28"/>
          <w:rtl w:val="true"/>
          <w:lang w:bidi="fa-IR"/>
        </w:rPr>
        <w:t>قدم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ذكره لنا أبو عبد اللّه </w:t>
      </w:r>
      <w:r>
        <w:rPr>
          <w:rStyle w:val="FootnoteAnchor"/>
          <w:rtl w:val="true"/>
        </w:rPr>
        <w:footnoteReference w:id="824"/>
      </w:r>
      <w:r>
        <w:rPr>
          <w:rFonts w:ascii="Amiri" w:hAnsi="Amiri" w:eastAsia="Amiri" w:cs="Amiri"/>
          <w:color w:val="111111"/>
          <w:sz w:val="28"/>
          <w:sz w:val="28"/>
          <w:szCs w:val="28"/>
          <w:rtl w:val="true"/>
          <w:lang w:bidi="ar-SA"/>
        </w:rPr>
        <w:t>بن الملحي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 أبو عبد اللّه محمّد بن المحسن بن أحمد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كتبه بخطه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ابن الوابشي رجل من أهل طبرية، خفيف الروح جدا، حسن الشخص، لا يتسلط‍‌ عليه شيء من النقص، يحفظ‍‌ من الأشعار و الأخبار القديمة و الحديثة ما تسترق به الأسماع، و تستميل به الطباع، أنشدني لرجل من أهل بلده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عاتبت فيما مضى سطيلة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العتب قبيح بين الأخلاّء</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فعلت يا ابن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الخرجين فعلا يكنى بفحشاء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فعلت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سيدي و مولاي</w:t>
      </w:r>
    </w:p>
    <w:p>
      <w:pPr>
        <w:pStyle w:val="BookText"/>
        <w:rPr/>
      </w:pPr>
      <w:r>
        <w:rPr>
          <w:rFonts w:ascii="Amiri" w:hAnsi="Amiri" w:eastAsia="Amiri" w:cs="Amiri"/>
          <w:color w:val="111111"/>
          <w:sz w:val="28"/>
          <w:sz w:val="28"/>
          <w:szCs w:val="28"/>
          <w:rtl w:val="true"/>
          <w:lang w:bidi="ar-SA"/>
        </w:rPr>
        <w:t xml:space="preserve">و إنّما كان ثمّ‌ عربدة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كسروا في غضونها بائي</w:t>
      </w:r>
    </w:p>
    <w:p>
      <w:pPr>
        <w:pStyle w:val="BookText"/>
        <w:rPr/>
      </w:pPr>
      <w:r>
        <w:rPr>
          <w:rFonts w:ascii="Amiri" w:hAnsi="Amiri" w:eastAsia="Amiri" w:cs="Amiri"/>
          <w:color w:val="111111"/>
          <w:sz w:val="28"/>
          <w:sz w:val="28"/>
          <w:szCs w:val="28"/>
          <w:rtl w:val="true"/>
          <w:lang w:bidi="ar-SA"/>
        </w:rPr>
        <w:t xml:space="preserve">أعارني سيدي خريطته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خبّأت فيها بالليل شربائي</w:t>
      </w:r>
    </w:p>
    <w:p>
      <w:pPr>
        <w:pStyle w:val="Heading3"/>
        <w:numPr>
          <w:ilvl w:val="2"/>
          <w:numId w:val="1"/>
        </w:numPr>
        <w:rPr/>
      </w:pPr>
      <w:bookmarkStart w:id="212" w:name="__RefHeading___Toc4396091_73709187"/>
      <w:bookmarkStart w:id="213" w:name="_Toc79"/>
      <w:bookmarkEnd w:id="212"/>
      <w:r>
        <w:rPr>
          <w:rtl w:val="true"/>
        </w:rPr>
        <w:t>[</w:t>
      </w:r>
      <w:r>
        <w:rPr>
          <w:rtl w:val="true"/>
        </w:rPr>
        <w:t>ذكر من اسمه</w:t>
      </w:r>
      <w:r>
        <w:rPr>
          <w:rtl w:val="true"/>
        </w:rPr>
        <w:t xml:space="preserve">]  </w:t>
      </w:r>
      <w:r>
        <w:rPr>
          <w:rtl w:val="true"/>
        </w:rPr>
        <w:t>نعيمان</w:t>
      </w:r>
      <w:bookmarkEnd w:id="213"/>
    </w:p>
    <w:p>
      <w:pPr>
        <w:pStyle w:val="Heading4"/>
        <w:numPr>
          <w:ilvl w:val="3"/>
          <w:numId w:val="1"/>
        </w:numPr>
        <w:rPr/>
      </w:pPr>
      <w:bookmarkStart w:id="214" w:name="__RefHeading___Toc4396093_73709187"/>
      <w:bookmarkStart w:id="215" w:name="_Toc80"/>
      <w:bookmarkEnd w:id="214"/>
      <w:r>
        <w:rPr>
          <w:rtl w:val="true"/>
        </w:rPr>
        <w:t>اشارة</w:t>
      </w:r>
      <w:bookmarkEnd w:id="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825"/>
      </w:r>
      <w:r>
        <w:rPr>
          <w:rFonts w:ascii="Amiri" w:hAnsi="Amiri" w:eastAsia="Amiri" w:cs="Amiri"/>
          <w:color w:val="111111"/>
          <w:sz w:val="28"/>
          <w:sz w:val="28"/>
          <w:szCs w:val="28"/>
          <w:rtl w:val="true"/>
          <w:lang w:bidi="ar-SA"/>
        </w:rPr>
        <w:t>نعيمان</w:t>
      </w:r>
    </w:p>
    <w:p>
      <w:pPr>
        <w:pStyle w:val="Heading4"/>
        <w:numPr>
          <w:ilvl w:val="3"/>
          <w:numId w:val="1"/>
        </w:numPr>
        <w:rPr/>
      </w:pPr>
      <w:bookmarkStart w:id="216" w:name="__RefHeading___Toc4396095_73709187"/>
      <w:bookmarkStart w:id="217" w:name="_Toc81"/>
      <w:bookmarkEnd w:id="216"/>
      <w:r>
        <w:rPr/>
        <w:t>7908</w:t>
      </w:r>
      <w:r>
        <w:rPr>
          <w:rtl w:val="true"/>
        </w:rPr>
        <w:t xml:space="preserve"> - </w:t>
      </w:r>
      <w:r>
        <w:rPr>
          <w:rtl w:val="true"/>
        </w:rPr>
        <w:t>نعيمان بن عمرو بن رفاعة بن الحارث بن سواد بن مالك بن غنم</w:t>
      </w:r>
      <w:bookmarkEnd w:id="217"/>
    </w:p>
    <w:p>
      <w:pPr>
        <w:pStyle w:val="BookText"/>
        <w:rPr/>
      </w:pPr>
      <w:r>
        <w:rPr>
          <w:rFonts w:ascii="IRNazanin" w:hAnsi="IRNazanin" w:eastAsia="IRNazanin"/>
          <w:color w:val="111111"/>
          <w:sz w:val="28"/>
          <w:sz w:val="28"/>
          <w:szCs w:val="28"/>
          <w:rtl w:val="true"/>
          <w:lang w:bidi="fa-IR"/>
        </w:rPr>
        <w:t xml:space="preserve">أبو عمرو </w:t>
      </w:r>
      <w:r>
        <w:rPr>
          <w:rStyle w:val="FootnoteAnchor"/>
          <w:rtl w:val="true"/>
        </w:rPr>
        <w:footnoteReference w:id="826"/>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 بدرا مع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قدم بصرى مع أبي بكر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بن الحصين، أنا أبو علي بن المذهب، أنا أحمد ابن جعفر، حدّثنا عبد اللّه بن أحمد </w:t>
      </w:r>
      <w:r>
        <w:rPr>
          <w:rStyle w:val="FootnoteAnchor"/>
          <w:rtl w:val="true"/>
        </w:rPr>
        <w:footnoteReference w:id="827"/>
      </w:r>
      <w:r>
        <w:rPr>
          <w:rFonts w:ascii="Amiri" w:hAnsi="Amiri" w:eastAsia="Amiri" w:cs="Amiri"/>
          <w:color w:val="111111"/>
          <w:sz w:val="28"/>
          <w:sz w:val="28"/>
          <w:szCs w:val="28"/>
          <w:rtl w:val="true"/>
          <w:lang w:bidi="ar-SA"/>
        </w:rPr>
        <w:t>،حدّثني أبي، نا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طالب بن أبي عقيل، أخبرنا أبو الحسن </w:t>
      </w:r>
      <w:r>
        <w:rPr>
          <w:rStyle w:val="FootnoteAnchor"/>
          <w:rtl w:val="true"/>
        </w:rPr>
        <w:footnoteReference w:id="828"/>
      </w:r>
      <w:r>
        <w:rPr>
          <w:rFonts w:ascii="Amiri" w:hAnsi="Amiri" w:eastAsia="Amiri" w:cs="Amiri"/>
          <w:color w:val="111111"/>
          <w:sz w:val="28"/>
          <w:sz w:val="28"/>
          <w:szCs w:val="28"/>
          <w:rtl w:val="true"/>
          <w:lang w:bidi="ar-SA"/>
        </w:rPr>
        <w:t>الخلعي، أنا أبو محمّد بن النّحاس، أنا أبو سعيد بن الأعرابي، نا علي بن سهل بن المغيرة البزاز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الفضل محمّد بن إسماعيل، و أبو المحاسن مسعود بن محمّد بن غانم الغانمي الفقيه،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أحمد بن محمّد بن محمّد الخليل، أنا أبو القاسم علي ابن أحمد بن الحسن الخزاعي، أنا أبو سعيد الهيثم بن كليب الشاشي، نا محمّد بن عبيد اللّه ابن المنادي،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روح بن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زمعة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شهاب يحدّث عن عبد اللّه بن وهب بن زمعة، عن أم سلمة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أبا بكر خرج تاجرا إلى بصرى و معه نعيمان و سويبط‍‌ بن حرملة، و كلاهما بدري، و كان سويبط‍‌ على الزاد،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فجاءه نعيمان</w:t>
      </w:r>
      <w:r>
        <w:rPr>
          <w:rFonts w:eastAsia="Amiri" w:cs="Amiri" w:ascii="Amiri" w:hAnsi="Amiri"/>
          <w:color w:val="111111"/>
          <w:sz w:val="28"/>
          <w:szCs w:val="28"/>
          <w:rtl w:val="true"/>
          <w:lang w:bidi="ar-SA"/>
        </w:rPr>
        <w:t xml:space="preserve">] </w:t>
      </w:r>
      <w:r>
        <w:rPr>
          <w:rStyle w:val="FootnoteAnchor"/>
          <w:rtl w:val="true"/>
        </w:rPr>
        <w:footnoteReference w:id="82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يأتي أبو بكر، و كان نعيمان رجلا مزاحا مضحاكا،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لأغيظنك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علي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لأطيرنك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إلى ناس جلبوا ظهرا،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ابتاعوا مني غلاما عربيا فارها </w:t>
      </w:r>
      <w:r>
        <w:rPr>
          <w:rStyle w:val="FootnoteAnchor"/>
          <w:rtl w:val="true"/>
        </w:rPr>
        <w:footnoteReference w:id="830"/>
      </w:r>
      <w:r>
        <w:rPr>
          <w:rFonts w:ascii="Amiri" w:hAnsi="Amiri" w:eastAsia="Amiri" w:cs="Amiri"/>
          <w:color w:val="111111"/>
          <w:sz w:val="28"/>
          <w:sz w:val="28"/>
          <w:szCs w:val="28"/>
          <w:rtl w:val="true"/>
          <w:lang w:bidi="ar-SA"/>
        </w:rPr>
        <w:t>،و هو ذو لسان و في حديث ابن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عربيا فارها ورعا ذا لسان و لعله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علي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 فإن كنتم تاركيه لذلك فدعوني لا تفسدوا عليّ‌ غلامي،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نبتاعه منك بعشر قلائص، فأقبل بها يسوقها و أقبل بالقوم حتى عقلها، و في حديث ابن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حتى عقلها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 هو هذا، فجاء القوم،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اشتريناك، قال سويبط‍‌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علي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كاذب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حر،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أخبرنا خبرك فطرحوا الحبل في رقبته، فذهبوا به، فجاء أبو بكر فأخبر، فذهب هو و أصحاب </w:t>
      </w:r>
    </w:p>
    <w:p>
      <w:pPr>
        <w:pStyle w:val="BookText"/>
        <w:rPr/>
      </w:pPr>
      <w:r>
        <w:rPr>
          <w:rFonts w:ascii="IRNazanin" w:hAnsi="IRNazanin" w:eastAsia="IRNazanin"/>
          <w:color w:val="111111"/>
          <w:sz w:val="28"/>
          <w:sz w:val="28"/>
          <w:szCs w:val="28"/>
          <w:rtl w:val="true"/>
          <w:lang w:bidi="fa-IR"/>
        </w:rPr>
        <w:t xml:space="preserve">له، فردوا القلائص </w:t>
      </w:r>
      <w:r>
        <w:rPr>
          <w:rStyle w:val="FootnoteAnchor"/>
          <w:rtl w:val="true"/>
        </w:rPr>
        <w:footnoteReference w:id="831"/>
      </w:r>
      <w:r>
        <w:rPr>
          <w:rFonts w:ascii="Amiri" w:hAnsi="Amiri" w:eastAsia="Amiri" w:cs="Amiri"/>
          <w:color w:val="111111"/>
          <w:sz w:val="28"/>
          <w:sz w:val="28"/>
          <w:szCs w:val="28"/>
          <w:rtl w:val="true"/>
          <w:lang w:bidi="ar-SA"/>
        </w:rPr>
        <w:t xml:space="preserve">و أخذوه، فضحك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علي بن سهل و ابن المنادي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فضحك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سلم و أصحابه حولا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غالب بن البنّا، أنا أبو يعلى بن الفرّاء، أنا محمّد بن عبد الرّحمن بن العباس المخلّص، نا عبد اللّه بن محمّد بن عبد العزيز، حدّثني جدي، نا أبو أحمد الزبيري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محمّد، نا عبد اللّه، نا يعقوب الدورقي، نا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زمعة بن صالح، عن الزهري، عن عبد اللّه بن زهير بن زمعة، عن أم </w:t>
      </w:r>
      <w:r>
        <w:rPr>
          <w:rStyle w:val="FootnoteAnchor"/>
          <w:rtl w:val="true"/>
        </w:rPr>
        <w:footnoteReference w:id="832"/>
      </w:r>
      <w:r>
        <w:rPr>
          <w:rFonts w:ascii="Amiri" w:hAnsi="Amiri" w:eastAsia="Amiri" w:cs="Amiri"/>
          <w:color w:val="111111"/>
          <w:sz w:val="28"/>
          <w:sz w:val="28"/>
          <w:szCs w:val="28"/>
          <w:rtl w:val="true"/>
          <w:lang w:bidi="ar-SA"/>
        </w:rPr>
        <w:t xml:space="preserve">سلمة أن أبا بكر خرج تاجرا إلى بصرى قبل موت النبي صلى اللّه عليه و سلم بعام أو عامين، و معه نعيمان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سويبط‍‌ بن حرملة و كلاهما بدريان، و كان سويبط‍‌ يكون على الزاد، فجاءه نعيمان،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أطعمني</w:t>
      </w:r>
      <w:r>
        <w:rPr>
          <w:rFonts w:eastAsia="Amiri" w:cs="Amiri" w:ascii="Amiri" w:hAnsi="Amiri"/>
          <w:color w:val="111111"/>
          <w:sz w:val="28"/>
          <w:szCs w:val="28"/>
          <w:rtl w:val="true"/>
          <w:lang w:bidi="ar-SA"/>
        </w:rPr>
        <w:t xml:space="preserve">] </w:t>
      </w:r>
      <w:r>
        <w:rPr>
          <w:rStyle w:val="FootnoteAnchor"/>
          <w:rtl w:val="true"/>
        </w:rPr>
        <w:footnoteReference w:id="83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يأتي أبو بكر، و كان نعيمان رجلا مزاحا،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لأغيظنك، فقال لأناس لقيهم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ابتاعوا مني غلامي، و هو رجل ذو لسان و لعله أن يقول أنا حر، فإن كنتم تاركيه إذا قال ذلك فدعوني و لا تفسدوا غلامي،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نبتاعه، فباعه بعشر قلائص، ثم جذبه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فقال سويبط‍‌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كاذب، و أنا رجل حرّ،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أخبرنا بخبرك، فطرحوا الحبل أو العمامة في رقبته، فذهبوا به، فجاء أبو بكر فأخبروه، فذهب و أصحاب له، فردّوا القلائص و أخذوه منه، فضحك رسول اللّه صلى اللّه عليه و سلم و أصحابه منها حولا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الحسن الفرضي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بن 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أبي العلاء، أخبرنا أبو محمّد بن أبي نصر، أنا علي بن يعقوب بن إبراهيم، أنا أحمد بن إبراهيم بن بشر، نا محمّد بن عائذ، أخبرني الوليد بن مسلم، عن عبد اللّه بن لهيعة، عن أبي الأسود، عن عروة في تسمية من شهد بدرا من بني سواد بن مالك بن غنم </w:t>
      </w:r>
      <w:r>
        <w:rPr>
          <w:rStyle w:val="FootnoteAnchor"/>
          <w:rtl w:val="true"/>
        </w:rPr>
        <w:footnoteReference w:id="834"/>
      </w:r>
      <w:r>
        <w:rPr>
          <w:rFonts w:ascii="IRNazanin" w:hAnsi="IRNazanin" w:eastAsia="IRNazanin"/>
          <w:color w:val="111111"/>
          <w:sz w:val="28"/>
          <w:sz w:val="28"/>
          <w:szCs w:val="28"/>
          <w:rtl w:val="true"/>
          <w:lang w:bidi="fa-IR"/>
        </w:rPr>
        <w:t xml:space="preserve">ابن عوف </w:t>
      </w:r>
      <w:r>
        <w:rPr>
          <w:rStyle w:val="FootnoteAnchor"/>
          <w:rtl w:val="true"/>
        </w:rPr>
        <w:footnoteReference w:id="835"/>
      </w:r>
      <w:r>
        <w:rPr>
          <w:rFonts w:ascii="Amiri" w:hAnsi="Amiri" w:eastAsia="Amiri" w:cs="Amiri"/>
          <w:color w:val="111111"/>
          <w:sz w:val="28"/>
          <w:sz w:val="28"/>
          <w:szCs w:val="28"/>
          <w:rtl w:val="true"/>
          <w:lang w:bidi="ar-SA"/>
        </w:rPr>
        <w:t>عمر بن عمرو بن رفاعة بن الحارث بن سواد قال محمّد بن عائد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نعيمان بن عمرو</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أبو بكر الخطيب، أخبرنا أبو الحسين محمّد بن </w:t>
      </w:r>
    </w:p>
    <w:p>
      <w:pPr>
        <w:pStyle w:val="BookText"/>
        <w:rPr/>
      </w:pPr>
      <w:r>
        <w:rPr>
          <w:rFonts w:ascii="Amiri" w:hAnsi="Amiri" w:eastAsia="Amiri" w:cs="Amiri"/>
          <w:color w:val="111111"/>
          <w:sz w:val="28"/>
          <w:sz w:val="28"/>
          <w:szCs w:val="28"/>
          <w:rtl w:val="true"/>
          <w:lang w:bidi="ar-SA"/>
        </w:rPr>
        <w:t>الحسين بن الفضل، أنا محمّد بن عبد اللّه بن عتّاب، أنا القاسم بن عبد اللّه بن المغيرة، نا إسماعيل بن أبي أويس، نا إسماعيل بن إبراهيم بن عقبة، عن عمّه موسى بن عقبة قال في تسمية من شهد بدرا من بني مالك 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نعيمان بن عمرو بن رفاعة لا عقب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أبو القاسم بن أبي حية، أنا أبو عبد اللّه محمّد بن شجاع، أنا محمّد بن عمر الواقدي قال </w:t>
      </w:r>
      <w:r>
        <w:rPr>
          <w:rStyle w:val="FootnoteAnchor"/>
          <w:rtl w:val="true"/>
        </w:rPr>
        <w:footnoteReference w:id="836"/>
      </w:r>
      <w:r>
        <w:rPr>
          <w:rFonts w:ascii="Amiri" w:hAnsi="Amiri" w:eastAsia="Amiri" w:cs="Amiri"/>
          <w:color w:val="111111"/>
          <w:sz w:val="28"/>
          <w:sz w:val="28"/>
          <w:szCs w:val="28"/>
          <w:rtl w:val="true"/>
          <w:lang w:bidi="ar-SA"/>
        </w:rPr>
        <w:t>في تسمية من شهد بدرا من بني سواد بن مالك بن 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نعيمان بن عمرو بن رفاعة بن الحارث بن 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أبو عبد اللّه بن جعفر، نا يعقوب قال في تسمية من شهد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نعيمان بن عمرو بن رفاعة ابن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و أبو الفضل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و أخبرنا أبو العز ثابت بن منصور، أنا أبو طاهر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محمّد بن الحسن، أنا محمّد بن أحمد بن إسحاق، نا عمر بن أحمد بن إسحاق، نا خليفة بن خيّاط‍‌ قال </w:t>
      </w:r>
      <w:r>
        <w:rPr>
          <w:rStyle w:val="FootnoteAnchor"/>
          <w:rtl w:val="true"/>
        </w:rPr>
        <w:footnoteReference w:id="8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نعيمان بن عمرو بن رفاعة بن الحارث بن سواد ابن غنم بن مالك بن النجار، أمه فكيهة، من بني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أنا أبو محمّد بن يوة، أنا أحمد بن محمّد بن عمر، حدّثنا ابن أبي الدنيا، نا محمّد بن سعد قال </w:t>
      </w:r>
      <w:r>
        <w:rPr>
          <w:rStyle w:val="FootnoteAnchor"/>
          <w:rtl w:val="true"/>
        </w:rPr>
        <w:footnoteReference w:id="838"/>
      </w:r>
      <w:r>
        <w:rPr>
          <w:rFonts w:ascii="Amiri" w:hAnsi="Amiri" w:eastAsia="Amiri" w:cs="Amiri"/>
          <w:color w:val="111111"/>
          <w:sz w:val="28"/>
          <w:sz w:val="28"/>
          <w:szCs w:val="28"/>
          <w:rtl w:val="true"/>
          <w:lang w:bidi="ar-SA"/>
        </w:rPr>
        <w:t>في الطبقة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نعيمان بن عمرو بن رفاعة بن غنم بن مالك بن النجار، مات في خلافة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839"/>
      </w:r>
      <w:r>
        <w:rPr>
          <w:rFonts w:ascii="Amiri" w:hAnsi="Amiri" w:eastAsia="Amiri" w:cs="Amiri"/>
          <w:color w:val="111111"/>
          <w:sz w:val="28"/>
          <w:sz w:val="28"/>
          <w:szCs w:val="28"/>
          <w:rtl w:val="true"/>
          <w:lang w:bidi="ar-SA"/>
        </w:rPr>
        <w:t>هذا وهم، و قد نسبه في الكبير على الصواب</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نا الحسن بن فهم، نا محمّد بن سعد قال </w:t>
      </w:r>
      <w:r>
        <w:rPr>
          <w:rStyle w:val="FootnoteAnchor"/>
          <w:rtl w:val="true"/>
        </w:rPr>
        <w:footnoteReference w:id="8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الطبقة الأولى ممن شهد </w:t>
      </w:r>
    </w:p>
    <w:p>
      <w:pPr>
        <w:pStyle w:val="BookText"/>
        <w:rPr/>
      </w:pPr>
      <w:r>
        <w:rPr>
          <w:rFonts w:ascii="Amiri" w:hAnsi="Amiri" w:eastAsia="Amiri" w:cs="Amiri"/>
          <w:color w:val="111111"/>
          <w:sz w:val="28"/>
          <w:sz w:val="28"/>
          <w:szCs w:val="28"/>
          <w:rtl w:val="true"/>
          <w:lang w:bidi="ar-SA"/>
        </w:rPr>
        <w:t xml:space="preserve">بدرا من بني غنم بن مالك بن النجار بن ثعلبة بن عمرو </w:t>
      </w:r>
      <w:r>
        <w:rPr>
          <w:rStyle w:val="FootnoteAnchor"/>
          <w:rtl w:val="true"/>
        </w:rPr>
        <w:footnoteReference w:id="841"/>
      </w:r>
      <w:r>
        <w:rPr>
          <w:rFonts w:ascii="IRNazanin" w:hAnsi="IRNazanin" w:eastAsia="IRNazanin"/>
          <w:color w:val="111111"/>
          <w:sz w:val="28"/>
          <w:sz w:val="28"/>
          <w:szCs w:val="28"/>
          <w:rtl w:val="true"/>
          <w:lang w:bidi="fa-IR"/>
        </w:rPr>
        <w:t xml:space="preserve">بن الخزرج، النعمان </w:t>
      </w:r>
      <w:r>
        <w:rPr>
          <w:rStyle w:val="FootnoteAnchor"/>
          <w:rtl w:val="true"/>
        </w:rPr>
        <w:footnoteReference w:id="842"/>
      </w:r>
      <w:r>
        <w:rPr>
          <w:rFonts w:ascii="IRNazanin" w:hAnsi="IRNazanin" w:eastAsia="IRNazanin"/>
          <w:color w:val="111111"/>
          <w:sz w:val="28"/>
          <w:sz w:val="28"/>
          <w:szCs w:val="28"/>
          <w:rtl w:val="true"/>
          <w:lang w:bidi="fa-IR"/>
        </w:rPr>
        <w:t xml:space="preserve">بن عمرو </w:t>
      </w:r>
      <w:r>
        <w:rPr>
          <w:rStyle w:val="FootnoteAnchor"/>
          <w:rtl w:val="true"/>
        </w:rPr>
        <w:footnoteReference w:id="843"/>
      </w:r>
      <w:r>
        <w:rPr>
          <w:rFonts w:ascii="Amiri" w:hAnsi="Amiri" w:eastAsia="Amiri" w:cs="Amiri"/>
          <w:color w:val="111111"/>
          <w:sz w:val="28"/>
          <w:sz w:val="28"/>
          <w:szCs w:val="28"/>
          <w:rtl w:val="true"/>
          <w:lang w:bidi="ar-SA"/>
        </w:rPr>
        <w:t xml:space="preserve">بن رفاعة بن الحارث بن سواد بن مالك بن غنم </w:t>
      </w:r>
      <w:r>
        <w:rPr>
          <w:rStyle w:val="FootnoteAnchor"/>
          <w:rtl w:val="true"/>
        </w:rPr>
        <w:footnoteReference w:id="844"/>
      </w:r>
      <w:r>
        <w:rPr>
          <w:rFonts w:ascii="Amiri" w:hAnsi="Amiri" w:eastAsia="Amiri" w:cs="Amiri"/>
          <w:color w:val="111111"/>
          <w:sz w:val="28"/>
          <w:sz w:val="28"/>
          <w:szCs w:val="28"/>
          <w:rtl w:val="true"/>
          <w:lang w:bidi="ar-SA"/>
        </w:rPr>
        <w:t xml:space="preserve">،و أمه فاطمة </w:t>
      </w:r>
      <w:r>
        <w:rPr>
          <w:rStyle w:val="FootnoteAnchor"/>
          <w:rtl w:val="true"/>
        </w:rPr>
        <w:footnoteReference w:id="845"/>
      </w:r>
      <w:r>
        <w:rPr>
          <w:rFonts w:ascii="Amiri" w:hAnsi="Amiri" w:eastAsia="Amiri" w:cs="Amiri"/>
          <w:color w:val="111111"/>
          <w:sz w:val="28"/>
          <w:sz w:val="28"/>
          <w:szCs w:val="28"/>
          <w:rtl w:val="true"/>
          <w:lang w:bidi="ar-SA"/>
        </w:rPr>
        <w:t xml:space="preserve">بنت عمرو بن عطية بن خنساء بن مبذول </w:t>
      </w:r>
      <w:r>
        <w:rPr>
          <w:rStyle w:val="FootnoteAnchor"/>
          <w:rtl w:val="true"/>
        </w:rPr>
        <w:footnoteReference w:id="846"/>
      </w:r>
      <w:r>
        <w:rPr>
          <w:rFonts w:ascii="Amiri" w:hAnsi="Amiri" w:eastAsia="Amiri" w:cs="Amiri"/>
          <w:color w:val="111111"/>
          <w:sz w:val="28"/>
          <w:sz w:val="28"/>
          <w:szCs w:val="28"/>
          <w:rtl w:val="true"/>
          <w:lang w:bidi="ar-SA"/>
        </w:rPr>
        <w:t xml:space="preserve">بن عمرو، من بني مازن بن النجار، و هو نعيمان، تصغير نعمان، و شهد نعيمان العقبة الآخرة مع السبعين من الأنصار، في رواية محمّد بن إسحاق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w:t>
      </w:r>
      <w:r>
        <w:rPr>
          <w:rFonts w:eastAsia="Amiri" w:cs="Amiri" w:ascii="Amiri" w:hAnsi="Amiri"/>
          <w:color w:val="111111"/>
          <w:sz w:val="28"/>
          <w:szCs w:val="28"/>
          <w:rtl w:val="true"/>
          <w:lang w:bidi="ar-SA"/>
        </w:rPr>
        <w:t xml:space="preserve">] </w:t>
      </w:r>
      <w:r>
        <w:rPr>
          <w:rStyle w:val="FootnoteAnchor"/>
          <w:rtl w:val="true"/>
        </w:rPr>
        <w:footnoteReference w:id="847"/>
      </w:r>
      <w:r>
        <w:rPr>
          <w:rFonts w:ascii="Amiri" w:hAnsi="Amiri" w:eastAsia="Amiri" w:cs="Amiri"/>
          <w:color w:val="111111"/>
          <w:sz w:val="28"/>
          <w:sz w:val="28"/>
          <w:szCs w:val="28"/>
          <w:rtl w:val="true"/>
          <w:lang w:bidi="ar-SA"/>
        </w:rPr>
        <w:t>بدرا و أحدا و المشاهد كلها مع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أبو الفضل، و أبو الحسين </w:t>
      </w:r>
      <w:r>
        <w:rPr>
          <w:rStyle w:val="FootnoteAnchor"/>
          <w:rtl w:val="true"/>
        </w:rPr>
        <w:footnoteReference w:id="848"/>
      </w:r>
      <w:r>
        <w:rPr>
          <w:rFonts w:ascii="IRNazanin" w:hAnsi="IRNazanin" w:eastAsia="IRNazanin"/>
          <w:color w:val="111111"/>
          <w:sz w:val="28"/>
          <w:sz w:val="28"/>
          <w:szCs w:val="28"/>
          <w:rtl w:val="true"/>
          <w:lang w:bidi="fa-IR"/>
        </w:rPr>
        <w:t xml:space="preserve">و أبو الغنائم </w:t>
      </w:r>
      <w:r>
        <w:rPr>
          <w:rStyle w:val="FootnoteAnchor"/>
          <w:rtl w:val="true"/>
        </w:rPr>
        <w:footnoteReference w:id="8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عبدان، أنا محمّد بن سهل، أنا البخاري قال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نعيمان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قال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نعيمان بن رفاعة من بني غنم بن مالك بن النجار، مات زمن معاوية، له صحبة، سمعت أبي يقول ذلك</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النعيمان البدري، له ذكر في حديث الزهري عن عبد اللّه بن وهب عن أم سلمة أن أبا بكر خرج تاجرا إلى بصرى، و معه النعيمان، و سويبط‍‌ بن حرملة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أخبرناه أحمد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 xml:space="preserve">] </w:t>
      </w:r>
      <w:r>
        <w:rPr>
          <w:rStyle w:val="FootnoteAnchor"/>
          <w:rtl w:val="true"/>
        </w:rPr>
        <w:footnoteReference w:id="852"/>
      </w:r>
      <w:r>
        <w:rPr>
          <w:rFonts w:ascii="Amiri" w:hAnsi="Amiri" w:eastAsia="Amiri" w:cs="Amiri"/>
          <w:color w:val="111111"/>
          <w:sz w:val="28"/>
          <w:sz w:val="28"/>
          <w:szCs w:val="28"/>
          <w:rtl w:val="true"/>
          <w:lang w:bidi="ar-SA"/>
        </w:rPr>
        <w:t>إبراهيم، نا محمّد بن إبراهيم بن مسلم، نا روح بن عبادة، عن صالح بن أبي الأخضر، عن الزهري، و روى أيوب عن ابن أبي مليكة عن عقبة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جيء بالنعيمان إلى النبي صلى اللّه عليه و سلم و هو سكران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وهيب، و عبد الوهّاب الثقفي عن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النعيمان صاحب سويبط‍‌ بن حرملة و رفيقه، ذكرا </w:t>
      </w:r>
      <w:r>
        <w:rPr>
          <w:rStyle w:val="FootnoteAnchor"/>
          <w:rtl w:val="true"/>
        </w:rPr>
        <w:footnoteReference w:id="853"/>
      </w:r>
      <w:r>
        <w:rPr>
          <w:rFonts w:ascii="Amiri" w:hAnsi="Amiri" w:eastAsia="Amiri" w:cs="Amiri"/>
          <w:color w:val="111111"/>
          <w:sz w:val="28"/>
          <w:sz w:val="28"/>
          <w:szCs w:val="28"/>
          <w:rtl w:val="true"/>
          <w:lang w:bidi="ar-SA"/>
        </w:rPr>
        <w:t xml:space="preserve">في أهل بدر </w:t>
      </w:r>
      <w:r>
        <w:rPr>
          <w:rStyle w:val="FootnoteAnchor"/>
          <w:rtl w:val="true"/>
        </w:rPr>
        <w:footnoteReference w:id="854"/>
      </w:r>
      <w:r>
        <w:rPr>
          <w:rFonts w:ascii="Amiri" w:hAnsi="Amiri" w:eastAsia="Amiri" w:cs="Amiri"/>
          <w:color w:val="111111"/>
          <w:sz w:val="28"/>
          <w:sz w:val="28"/>
          <w:szCs w:val="28"/>
          <w:rtl w:val="true"/>
          <w:lang w:bidi="ar-SA"/>
        </w:rPr>
        <w:t>،و ذكرهما في حديث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التميمي، أنا أحمد بن جعفر، نا عبد اللّه ابن أحمد، حدّثني أبي </w:t>
      </w:r>
      <w:r>
        <w:rPr>
          <w:rStyle w:val="FootnoteAnchor"/>
          <w:rtl w:val="true"/>
        </w:rPr>
        <w:footnoteReference w:id="855"/>
      </w:r>
      <w:r>
        <w:rPr>
          <w:rFonts w:ascii="Amiri" w:hAnsi="Amiri" w:eastAsia="Amiri" w:cs="Amiri"/>
          <w:color w:val="111111"/>
          <w:sz w:val="28"/>
          <w:sz w:val="28"/>
          <w:szCs w:val="28"/>
          <w:rtl w:val="true"/>
          <w:lang w:bidi="ar-SA"/>
        </w:rPr>
        <w:t>،نا سليمان بن حرب، و عفّان،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وهيب بن خالد قال عفّان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عن عبد اللّه بن أبي مليكة، عن عقبة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سلم أتى بالنعمان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ابن نعيمان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سكران،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فاشتدّ على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من في البيت أن يضربوه، قال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فشق على 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856"/>
      </w:r>
      <w:r>
        <w:rPr>
          <w:rFonts w:ascii="Amiri" w:hAnsi="Amiri" w:eastAsia="Amiri" w:cs="Amiri"/>
          <w:color w:val="111111"/>
          <w:sz w:val="28"/>
          <w:sz w:val="28"/>
          <w:szCs w:val="28"/>
          <w:rtl w:val="true"/>
          <w:lang w:bidi="ar-SA"/>
        </w:rPr>
        <w:t>مشقة شديدة قال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فكنت فيمن ضربه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رواه وهيب بالشك، و رواه غيره و لم يشك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أنا أبو علي، أنا أحمد، نا عبد اللّه، حدّثني أبي </w:t>
      </w:r>
      <w:r>
        <w:rPr>
          <w:rStyle w:val="FootnoteAnchor"/>
          <w:rtl w:val="true"/>
        </w:rPr>
        <w:footnoteReference w:id="857"/>
      </w:r>
      <w:r>
        <w:rPr>
          <w:rFonts w:ascii="Amiri" w:hAnsi="Amiri" w:eastAsia="Amiri" w:cs="Amiri"/>
          <w:color w:val="111111"/>
          <w:sz w:val="28"/>
          <w:sz w:val="28"/>
          <w:szCs w:val="28"/>
          <w:rtl w:val="true"/>
          <w:lang w:bidi="ar-SA"/>
        </w:rPr>
        <w:t>،نا عبد الصّمد، نا أبي، نا أيوب، عن ابن أبي مليكة، حدّثني عقبة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رسول اللّه صلى اللّه عليه و سلم بالنعيمان و قد شرب الخمر، فأمر رسول اللّه صلى اللّه عليه و سلم من في البيت فضربوه بالأيدي </w:t>
      </w:r>
      <w:r>
        <w:rPr>
          <w:rStyle w:val="FootnoteAnchor"/>
          <w:rtl w:val="true"/>
        </w:rPr>
        <w:footnoteReference w:id="858"/>
      </w:r>
      <w:r>
        <w:rPr>
          <w:rFonts w:ascii="Amiri" w:hAnsi="Amiri" w:eastAsia="Amiri" w:cs="Amiri"/>
          <w:color w:val="111111"/>
          <w:sz w:val="28"/>
          <w:sz w:val="28"/>
          <w:szCs w:val="28"/>
          <w:rtl w:val="true"/>
          <w:lang w:bidi="ar-SA"/>
        </w:rPr>
        <w:t>و الجريد و النعال،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فيمن ضربه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12738</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الحسن بن علي، أنا أبو عمر بن حيّوية، أنا أحمد بن معروف، أنا الحسين بن فهم، نا محمّد بن سعد </w:t>
      </w:r>
      <w:r>
        <w:rPr>
          <w:rStyle w:val="FootnoteAnchor"/>
          <w:rtl w:val="true"/>
        </w:rPr>
        <w:footnoteReference w:id="859"/>
      </w:r>
      <w:r>
        <w:rPr>
          <w:rFonts w:ascii="Amiri" w:hAnsi="Amiri" w:eastAsia="Amiri" w:cs="Amiri"/>
          <w:color w:val="111111"/>
          <w:sz w:val="28"/>
          <w:sz w:val="28"/>
          <w:szCs w:val="28"/>
          <w:rtl w:val="true"/>
          <w:lang w:bidi="ar-SA"/>
        </w:rPr>
        <w:t>،أنا محمّد بن حميد العبدي، عن معمر بن راشد، عن زيد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بالنعيمان أو ابن النّعيمان إلى النبي </w:t>
      </w:r>
    </w:p>
    <w:p>
      <w:pPr>
        <w:pStyle w:val="BookText"/>
        <w:rPr/>
      </w:pPr>
      <w:r>
        <w:rPr>
          <w:rFonts w:ascii="Amiri" w:hAnsi="Amiri" w:eastAsia="Amiri" w:cs="Amiri"/>
          <w:color w:val="111111"/>
          <w:sz w:val="28"/>
          <w:sz w:val="28"/>
          <w:szCs w:val="28"/>
          <w:rtl w:val="true"/>
          <w:lang w:bidi="ar-SA"/>
        </w:rPr>
        <w:t xml:space="preserve">صلى اللّه عليه و سلم </w:t>
      </w:r>
      <w:r>
        <w:rPr>
          <w:rStyle w:val="FootnoteAnchor"/>
          <w:rtl w:val="true"/>
        </w:rPr>
        <w:footnoteReference w:id="860"/>
      </w:r>
      <w:r>
        <w:rPr>
          <w:rFonts w:ascii="Amiri" w:hAnsi="Amiri" w:eastAsia="Amiri" w:cs="Amiri"/>
          <w:color w:val="111111"/>
          <w:sz w:val="28"/>
          <w:sz w:val="28"/>
          <w:szCs w:val="28"/>
          <w:rtl w:val="true"/>
          <w:lang w:bidi="ar-SA"/>
        </w:rPr>
        <w:t>،فجلده، ثم أتى به فجلده، ثم أتى به فجلده،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مرارا أربعا أو خمسا، يعني في شرب النبيذ،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العنه ما أكثر ما يشرب و أكثر ما يجلد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تلعنه، فإنه يحب اللّه و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حدّثنا ابن سعد </w:t>
      </w:r>
      <w:r>
        <w:rPr>
          <w:rStyle w:val="FootnoteAnchor"/>
          <w:rtl w:val="true"/>
        </w:rPr>
        <w:footnoteReference w:id="861"/>
      </w:r>
      <w:r>
        <w:rPr>
          <w:rFonts w:ascii="Amiri" w:hAnsi="Amiri" w:eastAsia="Amiri" w:cs="Amiri"/>
          <w:color w:val="111111"/>
          <w:sz w:val="28"/>
          <w:sz w:val="28"/>
          <w:szCs w:val="28"/>
          <w:rtl w:val="true"/>
          <w:lang w:bidi="ar-SA"/>
        </w:rPr>
        <w:t xml:space="preserve">،أنا المعلّى بن أسد العمّي </w:t>
      </w:r>
      <w:r>
        <w:rPr>
          <w:rStyle w:val="FootnoteAnchor"/>
          <w:rtl w:val="true"/>
        </w:rPr>
        <w:footnoteReference w:id="862"/>
      </w:r>
      <w:r>
        <w:rPr>
          <w:rFonts w:ascii="Amiri" w:hAnsi="Amiri" w:eastAsia="Amiri" w:cs="Amiri"/>
          <w:color w:val="111111"/>
          <w:sz w:val="28"/>
          <w:sz w:val="28"/>
          <w:szCs w:val="28"/>
          <w:rtl w:val="true"/>
          <w:lang w:bidi="ar-SA"/>
        </w:rPr>
        <w:t>،نا وهيب بن خالد، عن أيوب،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تقولوا لنعيمان إلاّ خيرا، فإنه يحب اللّه و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نا شجاع بن علي، أنا محمّد بن إسحاق بن منده، أنا أحمد بن الحسن بن عبدة، نا أبو عبد الرّحمن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863"/>
      </w:r>
      <w:r>
        <w:rPr>
          <w:rFonts w:ascii="Amiri" w:hAnsi="Amiri" w:eastAsia="Amiri" w:cs="Amiri"/>
          <w:color w:val="111111"/>
          <w:sz w:val="28"/>
          <w:sz w:val="28"/>
          <w:szCs w:val="28"/>
          <w:rtl w:val="true"/>
          <w:lang w:bidi="ar-SA"/>
        </w:rPr>
        <w:t>محمّد بن وهب بن أبي كريمة، نا محمّد بن سلمة، عن أبي عبد الرّحيم، حدّثني رجل من ثقيف عن كثير بن مروان السلمي، عن أبيه مروان بن قيس، من صحابة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نبي اللّه صلى اللّه عليه و سلم مرّ برجل سكران يقال له نعيمان، فأمر به، فضرب، فأتي به مرة أخرى سكران، فأمر به فضرب، ثم أتى به الثالثة، فأمر به فضرب، ثم أتى به الرابعة و عمر عنده،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ننتظر به يا نبي اللّه هي الرابعة، اضرب عنقه، فقال رجل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رأيته، رأيته يوم بدر يقاتل قتالا شديدا،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له يوم بدر موقفا حسنا،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 قد شهد بدرا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بن علي، و أبو القاسم إسماعيل بن أحمد بن عمر، و أبو الدرّ ياقوت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بن عبد اللّه، نا محمّد بن عبد الرّحمن بن العباس، أنا أحمد بن سليمان بن داود، نا الزّبير بن بكّار، حدّثني يحيى بن مقداد، حدّثني يعقوب بن جعفر بن أبي كثير، حدّثني أبو طوالة عبد اللّه بن عبد الرّحمن الأنصاري، عن أبي بكر بن محمّد بن عمرو بن حزم، عن أبيه قال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بالمدينة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نعيمان، يصيب الشراب، فكان يؤتى به إلى النبي صلى اللّه عليه و سلم </w:t>
      </w:r>
    </w:p>
    <w:p>
      <w:pPr>
        <w:pStyle w:val="BookText"/>
        <w:rPr/>
      </w:pPr>
      <w:r>
        <w:rPr>
          <w:rFonts w:ascii="Amiri" w:hAnsi="Amiri" w:eastAsia="Amiri" w:cs="Amiri"/>
          <w:color w:val="111111"/>
          <w:sz w:val="28"/>
          <w:sz w:val="28"/>
          <w:szCs w:val="28"/>
          <w:rtl w:val="true"/>
          <w:lang w:bidi="ar-SA"/>
        </w:rPr>
        <w:t xml:space="preserve">فيضربه </w:t>
      </w:r>
      <w:r>
        <w:rPr>
          <w:rStyle w:val="FootnoteAnchor"/>
          <w:rtl w:val="true"/>
        </w:rPr>
        <w:footnoteReference w:id="864"/>
      </w:r>
      <w:r>
        <w:rPr>
          <w:rFonts w:ascii="Amiri" w:hAnsi="Amiri" w:eastAsia="Amiri" w:cs="Amiri"/>
          <w:color w:val="111111"/>
          <w:sz w:val="28"/>
          <w:sz w:val="28"/>
          <w:szCs w:val="28"/>
          <w:rtl w:val="true"/>
          <w:lang w:bidi="ar-SA"/>
        </w:rPr>
        <w:t>بنعليه، و يأمر أصحابه فيضربونه تبعا له، و يحثون عليه التراب، فلمّا كثر ذلك منه، قال له رجل من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لعنك اللّه،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 فإنّه يحب اللّه تعالى و رسوله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لا يدخل المدينة رسل و لا طرفة إلاّ اشترى منها ثم جاء بها إلى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أهديته لك، فإذا جاء صاحبه يطلب نعيمان بثمنه جاء به إلى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أعط‍‌ هذا ثمن متاعه، فيقول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تهده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 و اللّه لم يكن عندي ثمنه، و لقد أحببت أن تأكله، فيضحك رسول اللّه صلى اللّه عليه و سلم و يأمر لصاحبه بثمنه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أيضا، و أبو القاسم، و أبو الدرّ،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الصريفيني </w:t>
      </w:r>
      <w:r>
        <w:rPr>
          <w:rStyle w:val="FootnoteAnchor"/>
          <w:rtl w:val="true"/>
        </w:rPr>
        <w:footnoteReference w:id="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بن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المخلّص، أنا أبو عبد اللّه الطوسي، نا الزّبير بن بكّار، حدّثني عمي مصعب بن عبد اللّه، عن جدّه عبد اللّه بن مصعب، عن ربيعة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أعرابي على رسول اللّه صلى اللّه عليه و سلم و أناخ ناقته بفنائه، قال بعض أصحاب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لنعيمان، و قال أبو بكر للنعيمان الأنصاري، لو عقرتها فأكلناها، فإنّا قد قرمنا </w:t>
      </w:r>
      <w:r>
        <w:rPr>
          <w:rStyle w:val="FootnoteAnchor"/>
          <w:rtl w:val="true"/>
        </w:rPr>
        <w:footnoteReference w:id="867"/>
      </w:r>
      <w:r>
        <w:rPr>
          <w:rFonts w:ascii="Amiri" w:hAnsi="Amiri" w:eastAsia="Amiri" w:cs="Amiri"/>
          <w:color w:val="111111"/>
          <w:sz w:val="28"/>
          <w:sz w:val="28"/>
          <w:szCs w:val="28"/>
          <w:rtl w:val="true"/>
          <w:lang w:bidi="ar-SA"/>
        </w:rPr>
        <w:t>إلى اللحم، و غرم رسول اللّه صلى اللّه عليه و سلم قال، فعقرها النعيمان، و خرج الأعرابي، فرأى راحلته فصاح، وا عقراه يا محمّد، فخرج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فعل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النعيمان، فاتبعه ليسأل عنه حتى وجده في دار ضباعة بنت الزبير بن عبد المطلب، و قد حفرت لها خنادق، و عليها جريد، فدخل النعيمان في بعضها، فمرّ رسول اللّه صلى اللّه عليه و سلم يسأل عنه، فأشار إليه رجل و رفع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رأيته </w:t>
      </w:r>
      <w:r>
        <w:rPr>
          <w:rStyle w:val="FootnoteAnchor"/>
          <w:rtl w:val="true"/>
        </w:rPr>
        <w:footnoteReference w:id="868"/>
      </w:r>
      <w:r>
        <w:rPr>
          <w:rFonts w:ascii="Amiri" w:hAnsi="Amiri" w:eastAsia="Amiri" w:cs="Amiri"/>
          <w:color w:val="111111"/>
          <w:sz w:val="28"/>
          <w:sz w:val="28"/>
          <w:szCs w:val="28"/>
          <w:rtl w:val="true"/>
          <w:lang w:bidi="ar-SA"/>
        </w:rPr>
        <w:t>يا رسول اللّه، و أشار بإصبعه حيث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رسول اللّه صلى اللّه عليه و سلم و قد سقط‍‌ على وجهه السعف، و تغيّر وجهه،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حملك على 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دلّوك عليّ‌ يا رسول اللّه، هم الذين أمروني،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رسول اللّه صلى اللّه عليه و سلم يمسح عن وجهه و يضحك،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غرمها رسول اللّه صلى اللّه عليه و سلم للأعرابي</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أنا الحسن بن إسماعيل، أنا </w:t>
      </w:r>
    </w:p>
    <w:p>
      <w:pPr>
        <w:pStyle w:val="BookText"/>
        <w:rPr/>
      </w:pPr>
      <w:r>
        <w:rPr>
          <w:rFonts w:ascii="Amiri" w:hAnsi="Amiri" w:eastAsia="Amiri" w:cs="Amiri"/>
          <w:color w:val="111111"/>
          <w:sz w:val="28"/>
          <w:sz w:val="28"/>
          <w:szCs w:val="28"/>
          <w:rtl w:val="true"/>
          <w:lang w:bidi="ar-SA"/>
        </w:rPr>
        <w:t xml:space="preserve">أحمد بن مروان، نا أحمد بن محمّد الجمحي، نا المغيرة بن محمّد، عن يحيى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إسناد 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نعيمان الأنصاري يدور في أسواق المدينة، فإذا دخل السوق طرفة من رطب أو فاكهة أو غير ذلك اشتراه فأهداه للنبي صلى اللّه عليه و سلم و كان فقيرا، فإذا كان من آخر النهار راح إلى النبي صلى اللّه عليه و سلم و معه صاحب الحق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أعط‍‌ هذا حقّه من ثمن كذا و كذا، فيقول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ما أهديته إلينا يا نعيمان‌؟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بعثك بالحق ما معي قليل و لا كثير، و لقد رأيته فلم تطب نفسي أن أجوزه و أدعه أو يشتريه أحد فيأكله قبل رسول اللّه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فيضحك رسول اللّه صلى اللّه عليه و سلم و يأمر بدفع حق الرجل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869"/>
      </w:r>
      <w:r>
        <w:rPr>
          <w:rFonts w:ascii="Amiri" w:hAnsi="Amiri" w:eastAsia="Amiri" w:cs="Amiri"/>
          <w:color w:val="111111"/>
          <w:sz w:val="28"/>
          <w:sz w:val="28"/>
          <w:szCs w:val="28"/>
          <w:rtl w:val="true"/>
          <w:lang w:bidi="ar-SA"/>
        </w:rPr>
        <w:t>،و أبو القاسم بن السّمرقندي، و أبو الدر مولى ابن البخاري،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الصريفيني، أنا أبو طاهر المخلّص، أنا أحمد بن سليمان، نا الزّبير بن بكّار، حدّثني عمي مصعب بن عبد اللّه، عن جدي عبد اللّه بن مصعب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مخرمة بن نوفل بن أهيب الزهري بالمدينة و هو شيخ كبير أعمى، و كان قد بلغ مائة و خمس عشرة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يوما في المسجد يريد أن يبول، فصاح الحسن به الناس، فأتاه نعيمان بن عمرو بن رفاعة بن الحارث بن سواد بن مالك بن غنم بن النجار، فتنحّى به ناحية من المسجد،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هاهنا، فأجلسه يبول، فلما أجلسه و بال ذهب و تركه، فصاح به الناس، فلمّا 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بي، ويحكم، إلى هذا الموضع‌؟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نعيمان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اللّه به و فعل، أما إن للّه عليّ‌ إن ظفرت به أن أضربه بعصاي هذه ضربة تبلغ منه ما بلغت، فمكث حتى ما شاء اللّه حتى نسي ذلك مخرمة، ثم أتاه يوما، و عثمان قائم يصلي في ناحية من المسجد، و كان عثمان إذا صلى لا يلتفت،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نعيمان‌؟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أين هو؟ دلّني عليه، فأتى به حتى أوقفه على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هذا هو، فجمع مخرمة يديه بعصاه فضربه عثمان فشجّه،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ضربت أمير المؤمنين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فسمعت أن بني زهرة اجتمعوا في ذلك،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نعيمان، لعن اللّه نعيمانا، و قد شهد نعيمان بن عمرو بدرا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علي بن صالح، حدّثني عبد اللّه بن مصعب بن </w:t>
      </w:r>
    </w:p>
    <w:p>
      <w:pPr>
        <w:pStyle w:val="BookText"/>
        <w:rPr/>
      </w:pPr>
      <w:r>
        <w:rPr>
          <w:rFonts w:ascii="Amiri" w:hAnsi="Amiri" w:eastAsia="Amiri" w:cs="Amiri"/>
          <w:color w:val="111111"/>
          <w:sz w:val="28"/>
          <w:sz w:val="28"/>
          <w:szCs w:val="28"/>
          <w:rtl w:val="true"/>
          <w:lang w:bidi="ar-SA"/>
        </w:rPr>
        <w:t>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نعيمان بن عمرو الأنصاري أبا سفيان بن الحارث بن عبد المطلب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أنت الذي تهجو سيد الأنصار نعيمان،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نعيمان رجل</w:t>
      </w:r>
      <w:r>
        <w:rPr>
          <w:rFonts w:eastAsia="Amiri" w:cs="Amiri" w:ascii="Amiri" w:hAnsi="Amiri"/>
          <w:color w:val="111111"/>
          <w:sz w:val="28"/>
          <w:szCs w:val="28"/>
          <w:rtl w:val="true"/>
          <w:lang w:bidi="ar-SA"/>
        </w:rPr>
        <w:t xml:space="preserve">..... </w:t>
      </w:r>
      <w:r>
        <w:rPr>
          <w:rStyle w:val="FootnoteAnchor"/>
          <w:rtl w:val="true"/>
        </w:rPr>
        <w:footnoteReference w:id="871"/>
      </w:r>
      <w:r>
        <w:rPr>
          <w:rFonts w:ascii="Amiri" w:hAnsi="Amiri" w:eastAsia="Amiri" w:cs="Amiri"/>
          <w:color w:val="111111"/>
          <w:sz w:val="28"/>
          <w:sz w:val="28"/>
          <w:szCs w:val="28"/>
          <w:rtl w:val="true"/>
          <w:lang w:bidi="ar-SA"/>
        </w:rPr>
        <w:t>متخادع،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يبلغني أنّ‌ في الأنصار خيرا، فلمّا ذهب نعيمان قيل لأبي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كلمك نعيمان، فعجب من ذلك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ثابت بن بندار، أنا أبو العلاء الواسطي، أنا أبو بكر </w:t>
      </w:r>
      <w:r>
        <w:rPr>
          <w:rStyle w:val="FootnoteAnchor"/>
          <w:rtl w:val="true"/>
        </w:rPr>
        <w:footnoteReference w:id="873"/>
      </w:r>
      <w:r>
        <w:rPr>
          <w:rFonts w:ascii="Amiri" w:hAnsi="Amiri" w:eastAsia="Amiri" w:cs="Amiri"/>
          <w:color w:val="111111"/>
          <w:sz w:val="28"/>
          <w:sz w:val="28"/>
          <w:szCs w:val="28"/>
          <w:rtl w:val="true"/>
          <w:lang w:bidi="ar-SA"/>
        </w:rPr>
        <w:t>،البابسيري، أنا الأحوص بن المفضّل بن غسّان، نا أبي، نا عمران بن أبان، نا سليمان بن بلال، أخبرني أبو الزناد، أخبرني خارجة بن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نعيمان و هو سكران عمارة بن زيد بن ثابت، قال أبي 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خطأ، إنما هو عمّار بن يزيد بن ثابت، و كان لنعيمان هذا صحبة، و كان النبي صلى اللّه عليه و سلم يستخفّه </w:t>
      </w:r>
      <w:r>
        <w:rPr>
          <w:rStyle w:val="FootnoteAnchor"/>
          <w:rtl w:val="true"/>
        </w:rPr>
        <w:footnoteReference w:id="874"/>
      </w:r>
      <w:r>
        <w:rPr>
          <w:rFonts w:ascii="Amiri" w:hAnsi="Amiri" w:eastAsia="Amiri" w:cs="Amiri"/>
          <w:color w:val="111111"/>
          <w:sz w:val="28"/>
          <w:sz w:val="28"/>
          <w:szCs w:val="28"/>
          <w:rtl w:val="true"/>
          <w:lang w:bidi="ar-SA"/>
        </w:rPr>
        <w:t>و يمازحه، و قد جلده في الخمر، و كان في بني نعيمان أول قسامة تعلّمها في الإسلام بعد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أنا أبو القاسم إبراهيم بن منصور، أنا أبو بكر بن المقرئ، أنا أبو يعلى الموصلي، نا حسين بن الأسود، نا أبو أسامة، نا عمرو </w:t>
      </w:r>
      <w:r>
        <w:rPr>
          <w:rStyle w:val="FootnoteAnchor"/>
          <w:rtl w:val="true"/>
        </w:rPr>
        <w:footnoteReference w:id="875"/>
      </w:r>
      <w:r>
        <w:rPr>
          <w:rFonts w:ascii="Amiri" w:hAnsi="Amiri" w:eastAsia="Amiri" w:cs="Amiri"/>
          <w:color w:val="111111"/>
          <w:sz w:val="28"/>
          <w:sz w:val="28"/>
          <w:szCs w:val="28"/>
          <w:rtl w:val="true"/>
          <w:lang w:bidi="ar-SA"/>
        </w:rPr>
        <w:t>بن حمزة، أخبرني سالم، أخبرنا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أتى بحاطب بن أبي بلتعة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كتبت هذا الكتاب‌؟</w:t>
      </w:r>
      <w:r>
        <w:rPr>
          <w:rFonts w:eastAsia="Amiri" w:cs="Amiri" w:ascii="Amiri" w:hAnsi="Amiri"/>
          <w:color w:val="111111"/>
          <w:sz w:val="28"/>
          <w:szCs w:val="28"/>
          <w:rtl w:val="true"/>
          <w:lang w:bidi="ar-SA"/>
        </w:rPr>
        <w:t xml:space="preserve">» </w:t>
      </w:r>
      <w:r>
        <w:rPr>
          <w:rStyle w:val="FootnoteAnchor"/>
          <w:rtl w:val="true"/>
        </w:rPr>
        <w:footnoteReference w:id="87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أم و ذاك </w:t>
      </w:r>
      <w:r>
        <w:rPr>
          <w:rStyle w:val="FootnoteAnchor"/>
          <w:rtl w:val="true"/>
        </w:rPr>
        <w:footnoteReference w:id="877"/>
      </w:r>
      <w:r>
        <w:rPr>
          <w:rFonts w:ascii="Amiri" w:hAnsi="Amiri" w:eastAsia="Amiri" w:cs="Amiri"/>
          <w:color w:val="111111"/>
          <w:sz w:val="28"/>
          <w:sz w:val="28"/>
          <w:szCs w:val="28"/>
          <w:rtl w:val="true"/>
          <w:lang w:bidi="ar-SA"/>
        </w:rPr>
        <w:t xml:space="preserve">يا رسول اللّه أن يكون بغير إيمان من قلبي، و لكن لم يكن أحد من قريش إلاّ و له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خدم يمنعون له أهله، فكتبت كتابا رجوت أن يمنع اللّه بذلك أهلي،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لي فيه،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كنت 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أذنت لي فيه،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يدريك لعله اللّه اطّلع على أهل بدر،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ما شئتم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12744</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w:t>
      </w:r>
      <w:bookmarkStart w:id="218" w:name="pg11564_106120"/>
    </w:p>
    <w:p>
      <w:pPr>
        <w:pStyle w:val="BookText"/>
        <w:rPr/>
      </w:pPr>
      <w:bookmarkEnd w:id="218"/>
      <w:r>
        <w:rPr>
          <w:rFonts w:ascii="Amiri" w:hAnsi="Amiri" w:eastAsia="Amiri" w:cs="Amiri"/>
          <w:color w:val="111111"/>
          <w:sz w:val="28"/>
          <w:sz w:val="28"/>
          <w:szCs w:val="28"/>
          <w:rtl w:val="true"/>
          <w:lang w:bidi="ar-SA"/>
        </w:rPr>
        <w:t>عبد اللّه بن محمّد، نا محمّد بن حميد، نا علي بن مجاهد، نا محمّد بن مسلم، عن إسماعيل ابن أبي خالد، عن سعد مولى حاطب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حاطب من أهل النار؟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لن </w:t>
      </w:r>
      <w:r>
        <w:rPr>
          <w:rStyle w:val="FootnoteAnchor"/>
          <w:rtl w:val="true"/>
        </w:rPr>
        <w:footnoteReference w:id="878"/>
      </w:r>
      <w:r>
        <w:rPr>
          <w:rFonts w:ascii="Amiri" w:hAnsi="Amiri" w:eastAsia="Amiri" w:cs="Amiri"/>
          <w:color w:val="111111"/>
          <w:sz w:val="28"/>
          <w:sz w:val="28"/>
          <w:szCs w:val="28"/>
          <w:rtl w:val="true"/>
          <w:lang w:bidi="ar-SA"/>
        </w:rPr>
        <w:t>يلج النار أحد شهد بدرا أو بيعة الرضوان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أرى سمع ابن أبي خالد من سعد مولى حاطب، و لا أدركه، و محمّد ابن مسلم الذي روى هذا الحديث هو عندي محمّد بن مسلم بن أبي الوضاح أبو سعيد مؤدّب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الأنصاري، أنا الحسن </w:t>
      </w:r>
      <w:r>
        <w:rPr>
          <w:rStyle w:val="FootnoteAnchor"/>
          <w:rtl w:val="true"/>
        </w:rPr>
        <w:footnoteReference w:id="879"/>
      </w:r>
      <w:r>
        <w:rPr>
          <w:rFonts w:ascii="Amiri" w:hAnsi="Amiri" w:eastAsia="Amiri" w:cs="Amiri"/>
          <w:color w:val="111111"/>
          <w:sz w:val="28"/>
          <w:sz w:val="28"/>
          <w:szCs w:val="28"/>
          <w:rtl w:val="true"/>
          <w:lang w:bidi="ar-SA"/>
        </w:rPr>
        <w:t xml:space="preserve">بن علي، أنا محمّد بن العباس، أنا أحمد بن معروف، أنا الحسين بن فهم، نا محمّد بن سعد قال </w:t>
      </w:r>
      <w:r>
        <w:rPr>
          <w:rStyle w:val="FootnoteAnchor"/>
          <w:rtl w:val="true"/>
        </w:rPr>
        <w:footnoteReference w:id="8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881"/>
      </w:r>
      <w:r>
        <w:rPr>
          <w:rFonts w:ascii="Amiri" w:hAnsi="Amiri" w:eastAsia="Amiri" w:cs="Amiri"/>
          <w:color w:val="111111"/>
          <w:sz w:val="28"/>
          <w:sz w:val="28"/>
          <w:szCs w:val="28"/>
          <w:rtl w:val="true"/>
          <w:lang w:bidi="ar-SA"/>
        </w:rPr>
        <w:t>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النعيمان بن عمرو حتى توفي في خلافة معاوية بن أبي سفيان، ليس له عقب</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4396097_73709187"/>
      <w:bookmarkStart w:id="220" w:name="_Toc82"/>
      <w:bookmarkEnd w:id="219"/>
      <w:r>
        <w:rPr>
          <w:rtl w:val="true"/>
        </w:rPr>
        <w:t>ذكر من اسمه نعيم</w:t>
      </w:r>
      <w:bookmarkEnd w:id="220"/>
    </w:p>
    <w:p>
      <w:pPr>
        <w:pStyle w:val="Heading4"/>
        <w:numPr>
          <w:ilvl w:val="3"/>
          <w:numId w:val="1"/>
        </w:numPr>
        <w:rPr/>
      </w:pPr>
      <w:bookmarkStart w:id="221" w:name="__RefHeading___Toc4396099_73709187"/>
      <w:bookmarkStart w:id="222" w:name="_Toc83"/>
      <w:bookmarkEnd w:id="221"/>
      <w:r>
        <w:rPr/>
        <w:t>7909</w:t>
      </w:r>
      <w:r>
        <w:rPr>
          <w:rtl w:val="true"/>
        </w:rPr>
        <w:t xml:space="preserve"> - </w:t>
      </w:r>
      <w:r>
        <w:rPr>
          <w:rtl w:val="true"/>
        </w:rPr>
        <w:t>نعيم بن حمّاد بن معاوية بن الحارث بن همّام بن سلمة بن مالك</w:t>
      </w:r>
      <w:bookmarkEnd w:id="222"/>
    </w:p>
    <w:p>
      <w:pPr>
        <w:pStyle w:val="BookText"/>
        <w:rPr/>
      </w:pPr>
      <w:r>
        <w:rPr>
          <w:rFonts w:ascii="Amiri" w:hAnsi="Amiri" w:eastAsia="Amiri" w:cs="Amiri"/>
          <w:color w:val="111111"/>
          <w:sz w:val="28"/>
          <w:sz w:val="28"/>
          <w:szCs w:val="28"/>
          <w:rtl w:val="true"/>
          <w:lang w:bidi="ar-SA"/>
        </w:rPr>
        <w:t xml:space="preserve">أبو عبد اللّه الخزاعي المروزي الأعور، المعروف بالفارض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صاحب ابن المبارك</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 و محمّد بن شعيب بن شابور، و الوزير بن صبيح الثقفي، و يحيى بن حمزة، و خالد بن يزيد بن أبي مالك، و عبد الخالق بن زيد بن واقد،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علقمة البيروتي، و سعيد بن عبد الجبار الحمصي، و عيسى بن يونس، و بقية ابن الوليد، و سفيان بن عيينة و إبراهيم بن سعد، و عبد اللّه بن إدريس، و جرير بن عبد الحميد، و الدراوردي، و أبا معاوية الضرير، و ابن المبارك، و عبدة بن سليمان، و معتمر بن </w:t>
      </w:r>
    </w:p>
    <w:p>
      <w:pPr>
        <w:pStyle w:val="BookText"/>
        <w:rPr/>
      </w:pPr>
      <w:r>
        <w:rPr>
          <w:rFonts w:ascii="Amiri" w:hAnsi="Amiri" w:eastAsia="Amiri" w:cs="Amiri"/>
          <w:color w:val="111111"/>
          <w:sz w:val="28"/>
          <w:sz w:val="28"/>
          <w:szCs w:val="28"/>
          <w:rtl w:val="true"/>
          <w:lang w:bidi="ar-SA"/>
        </w:rPr>
        <w:t xml:space="preserve">سليمان، و الفضل بن موسى، و أبا حمزة محمّد بن ميمون، و عيسى بن عبيد، و محمّد بن فضيل، و حفص بن غياث، و خارجة بن مصعب، و يحيى القطّان، و وكيع بن الجرّاح، و عبد الوهّاب الثقفي، و حاتم بن إسماعيل، و نوح بن قبيس الطاحي </w:t>
      </w:r>
      <w:r>
        <w:rPr>
          <w:rStyle w:val="FootnoteAnchor"/>
          <w:rtl w:val="true"/>
        </w:rPr>
        <w:footnoteReference w:id="883"/>
      </w:r>
      <w:r>
        <w:rPr>
          <w:rFonts w:ascii="Amiri" w:hAnsi="Amiri" w:eastAsia="Amiri" w:cs="Amiri"/>
          <w:color w:val="111111"/>
          <w:sz w:val="28"/>
          <w:sz w:val="28"/>
          <w:szCs w:val="28"/>
          <w:rtl w:val="true"/>
          <w:lang w:bidi="ar-SA"/>
        </w:rPr>
        <w:t xml:space="preserve">،و حمّاد بن خالد الخيّاط‍‌، و هشيم بن بشير </w:t>
      </w:r>
      <w:r>
        <w:rPr>
          <w:rStyle w:val="FootnoteAnchor"/>
          <w:rtl w:val="true"/>
        </w:rPr>
        <w:footnoteReference w:id="884"/>
      </w:r>
      <w:r>
        <w:rPr>
          <w:rFonts w:ascii="Amiri" w:hAnsi="Amiri" w:eastAsia="Amiri" w:cs="Amiri"/>
          <w:color w:val="111111"/>
          <w:sz w:val="28"/>
          <w:sz w:val="28"/>
          <w:szCs w:val="28"/>
          <w:rtl w:val="true"/>
          <w:lang w:bidi="ar-SA"/>
        </w:rPr>
        <w:t xml:space="preserve">،و عبد السّلام بن حرب الدالاني </w:t>
      </w:r>
      <w:r>
        <w:rPr>
          <w:rStyle w:val="FootnoteAnchor"/>
          <w:rtl w:val="true"/>
        </w:rPr>
        <w:footnoteReference w:id="885"/>
      </w:r>
      <w:r>
        <w:rPr>
          <w:rFonts w:ascii="Amiri" w:hAnsi="Amiri" w:eastAsia="Amiri" w:cs="Amiri"/>
          <w:color w:val="111111"/>
          <w:sz w:val="28"/>
          <w:sz w:val="28"/>
          <w:szCs w:val="28"/>
          <w:rtl w:val="true"/>
          <w:lang w:bidi="ar-SA"/>
        </w:rPr>
        <w:t xml:space="preserve">،و محمّد بن الفضل بن عطية، و أبا عصمة نوح بن أبي مريم، و أبا بكر بن عيّاش، و فضيل بن عياض، و عبد المؤمن بن خالد، و رشدين بن سعد، و عبد الرزّاق بن همام </w:t>
      </w:r>
      <w:r>
        <w:rPr>
          <w:rStyle w:val="FootnoteAnchor"/>
          <w:rtl w:val="true"/>
        </w:rPr>
        <w:footnoteReference w:id="886"/>
      </w:r>
      <w:r>
        <w:rPr>
          <w:rFonts w:ascii="Amiri" w:hAnsi="Amiri" w:eastAsia="Amiri" w:cs="Amiri"/>
          <w:color w:val="111111"/>
          <w:sz w:val="28"/>
          <w:sz w:val="28"/>
          <w:szCs w:val="28"/>
          <w:rtl w:val="true"/>
          <w:lang w:bidi="ar-SA"/>
        </w:rPr>
        <w:t>،و يحيى بن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سهل، و محمّد بن حيوية، و محمّد بن عوف الحمصي، و أحمد بن آدم غندر، و أبو نشيط‍‌ محمّد بن هارون، و محمّد بن رزق اللّه الكلوذاني، و أبو الأحوص محمّد بن الهيثم العكبري، و يحيى بن معين، و محمّد بن إسماعيل البخاري، و محمّد بن إسحاق الصاغاني، و أحمد بن منصور الرمادي، و علي بن داود القنطري، و أبو إسماعيل الترمذي، و عبيد بن شريك البزار، و محمّد بن يحيى الذهلي، و عبد اللّه بن عبد الرّحمن الدارمي، و محمّد بن عبد الملك بن زنجويه، و أبو زرعة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w:t>
      </w:r>
      <w:r>
        <w:rPr>
          <w:rStyle w:val="FootnoteAnchor"/>
          <w:rtl w:val="true"/>
        </w:rPr>
        <w:footnoteReference w:id="887"/>
      </w:r>
      <w:r>
        <w:rPr>
          <w:rFonts w:ascii="Amiri" w:hAnsi="Amiri" w:eastAsia="Amiri" w:cs="Amiri"/>
          <w:color w:val="111111"/>
          <w:sz w:val="28"/>
          <w:sz w:val="28"/>
          <w:szCs w:val="28"/>
          <w:rtl w:val="true"/>
          <w:lang w:bidi="ar-SA"/>
        </w:rPr>
        <w:t xml:space="preserve">بن عبد الباقي، أنا الحسن بن علي، أنا أبو الحسن علي بن محمّد بن أحمد بن نصير بن عرفة، أنا أبو علي حمزة بن محمّد بن عيسى الكاتب، نا نعيم بن حمّاد الخزاعي </w:t>
      </w:r>
      <w:r>
        <w:rPr>
          <w:rStyle w:val="FootnoteAnchor"/>
          <w:rtl w:val="true"/>
        </w:rPr>
        <w:footnoteReference w:id="888"/>
      </w:r>
      <w:r>
        <w:rPr>
          <w:rFonts w:ascii="Amiri" w:hAnsi="Amiri" w:eastAsia="Amiri" w:cs="Amiri"/>
          <w:color w:val="111111"/>
          <w:sz w:val="28"/>
          <w:sz w:val="28"/>
          <w:szCs w:val="28"/>
          <w:rtl w:val="true"/>
          <w:lang w:bidi="ar-SA"/>
        </w:rPr>
        <w:t>،نا ابن المبارك، عن معمر، عن الزهري،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كان إذا جاء شهر رمضان قال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مطهر شهر رمضان تفتح فيه أبواب الجنة، و تغل فيه الشياطين، يعد المؤمن فيه القوة للصوم و الصلاة، و هو نقمة للفاجر يغتنم فيه غفلات الناس، من حرم خيره فقد 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يقل فيه عن الزهري عن أنس غير نعيم عن معمر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أصحاب الزهري عنه، عن ابن أبي أنس عن أبيه عن أبي هريرة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جعفر أحمد بن محمّد بن عبد العزيز العباسي، أنا الحسن بن عبد الرّحمن، أنا أحمد بن إبراهيم بن أحمد بن فراس، نا محمّد بن إبراهيم بن عبد اللّه، حدّثنا عصام بن رواد، حدّثنا نعيم بن حمّاد، نا عيسى بن يونس، عن حريز </w:t>
      </w:r>
      <w:r>
        <w:rPr>
          <w:rStyle w:val="FootnoteAnchor"/>
          <w:rtl w:val="true"/>
        </w:rPr>
        <w:footnoteReference w:id="889"/>
      </w:r>
      <w:r>
        <w:rPr>
          <w:rFonts w:ascii="Amiri" w:hAnsi="Amiri" w:eastAsia="Amiri" w:cs="Amiri"/>
          <w:color w:val="111111"/>
          <w:sz w:val="28"/>
          <w:sz w:val="28"/>
          <w:szCs w:val="28"/>
          <w:rtl w:val="true"/>
          <w:lang w:bidi="ar-SA"/>
        </w:rPr>
        <w:t>بن عثمان، عن عبد الرّحمن ابن جبير بن نفير، عن أبيه عن عوف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افترقت بنو إسرائيل على إحدى و سبعين فرقة، و تزيد أمتي عليها فرقة، ليس فيها فرقة أضرّ على أمّتي من قوم يقيسون الدين برأيهم فيحلون ما حرّم اللّه، و يحرّمون ما أحل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رواه لنا العباسي، و إنّما يرويه ابن فراس عن عباس بن محمّد بن قتيبة، عن عصام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محمّد بن عبد الملك، و أبو القاسم هبة اللّه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أبو الحسن علي </w:t>
      </w:r>
      <w:r>
        <w:rPr>
          <w:rStyle w:val="FootnoteAnchor"/>
          <w:rtl w:val="true"/>
        </w:rPr>
        <w:footnoteReference w:id="890"/>
      </w:r>
      <w:r>
        <w:rPr>
          <w:rFonts w:ascii="Amiri" w:hAnsi="Amiri" w:eastAsia="Amiri" w:cs="Amiri"/>
          <w:color w:val="111111"/>
          <w:sz w:val="28"/>
          <w:sz w:val="28"/>
          <w:szCs w:val="28"/>
          <w:rtl w:val="true"/>
          <w:lang w:bidi="ar-SA"/>
        </w:rPr>
        <w:t xml:space="preserve">بن أحمد بن محمّد بن بكر </w:t>
      </w:r>
      <w:r>
        <w:rPr>
          <w:rStyle w:val="FootnoteAnchor"/>
          <w:rtl w:val="true"/>
        </w:rPr>
        <w:footnoteReference w:id="891"/>
      </w:r>
      <w:r>
        <w:rPr>
          <w:rFonts w:ascii="Amiri" w:hAnsi="Amiri" w:eastAsia="Amiri" w:cs="Amiri"/>
          <w:color w:val="111111"/>
          <w:sz w:val="28"/>
          <w:sz w:val="28"/>
          <w:szCs w:val="28"/>
          <w:rtl w:val="true"/>
          <w:lang w:bidi="ar-SA"/>
        </w:rPr>
        <w:t xml:space="preserve">الفويّ‌ </w:t>
      </w:r>
      <w:r>
        <w:rPr>
          <w:rStyle w:val="FootnoteAnchor"/>
          <w:rtl w:val="true"/>
        </w:rPr>
        <w:footnoteReference w:id="892"/>
      </w:r>
      <w:r>
        <w:rPr>
          <w:rFonts w:ascii="Amiri" w:hAnsi="Amiri" w:eastAsia="Amiri" w:cs="Amiri"/>
          <w:color w:val="111111"/>
          <w:sz w:val="28"/>
          <w:sz w:val="28"/>
          <w:szCs w:val="28"/>
          <w:rtl w:val="true"/>
          <w:lang w:bidi="ar-SA"/>
        </w:rPr>
        <w:t xml:space="preserve">بالبصرة، نا </w:t>
      </w:r>
      <w:r>
        <w:rPr>
          <w:rStyle w:val="FootnoteAnchor"/>
          <w:rtl w:val="true"/>
        </w:rPr>
        <w:footnoteReference w:id="893"/>
      </w:r>
      <w:r>
        <w:rPr>
          <w:rFonts w:ascii="Amiri" w:hAnsi="Amiri" w:eastAsia="Amiri" w:cs="Amiri"/>
          <w:color w:val="111111"/>
          <w:sz w:val="28"/>
          <w:sz w:val="28"/>
          <w:szCs w:val="28"/>
          <w:rtl w:val="true"/>
          <w:lang w:bidi="ar-SA"/>
        </w:rPr>
        <w:t xml:space="preserve">الحسن بن محمّد ابن عثمان البشري </w:t>
      </w:r>
      <w:r>
        <w:rPr>
          <w:rStyle w:val="FootnoteAnchor"/>
          <w:rtl w:val="true"/>
        </w:rPr>
        <w:footnoteReference w:id="894"/>
      </w:r>
      <w:r>
        <w:rPr>
          <w:rFonts w:ascii="Amiri" w:hAnsi="Amiri" w:eastAsia="Amiri" w:cs="Amiri"/>
          <w:color w:val="111111"/>
          <w:sz w:val="28"/>
          <w:sz w:val="28"/>
          <w:szCs w:val="28"/>
          <w:rtl w:val="true"/>
          <w:lang w:bidi="ar-SA"/>
        </w:rPr>
        <w:t xml:space="preserve">،نا يعقوب بن سفيان </w:t>
      </w:r>
      <w:r>
        <w:rPr>
          <w:rStyle w:val="FootnoteAnchor"/>
          <w:rtl w:val="true"/>
        </w:rPr>
        <w:footnoteReference w:id="895"/>
      </w:r>
      <w:r>
        <w:rPr>
          <w:rFonts w:ascii="Amiri" w:hAnsi="Amiri" w:eastAsia="Amiri" w:cs="Amiri"/>
          <w:color w:val="111111"/>
          <w:sz w:val="28"/>
          <w:sz w:val="28"/>
          <w:szCs w:val="28"/>
          <w:rtl w:val="true"/>
          <w:lang w:bidi="ar-SA"/>
        </w:rPr>
        <w:t xml:space="preserve">،نا نعيم بن حمّاد، نا عيسى بن يونس، عن حريز بن عثمان، عن عبد الرّحمن بن جبير، عن أبيه، عن عوف بن مالك أن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تفترق أمّتي على بضع و سبعين فرقة، أعظمها فتنة على أمّتي قوم يقيسون الأمور برأيهم، فيحلّون الحرام، و يحرّمون الحلال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896"/>
      </w:r>
      <w:r>
        <w:rPr>
          <w:rFonts w:ascii="Amiri" w:hAnsi="Amiri" w:eastAsia="Amiri" w:cs="Amiri"/>
          <w:color w:val="111111"/>
          <w:sz w:val="28"/>
          <w:sz w:val="28"/>
          <w:szCs w:val="28"/>
          <w:rtl w:val="true"/>
          <w:lang w:bidi="ar-SA"/>
        </w:rPr>
        <w:t>الحسن بن أحمد، و حدّثناه أبو مسعود المعدّل عنه، أخبرنا أبو نعيم الحافظ‍‌، نا سليمان بن أحمد، نا يحيى بن عثمان بن صالح، نا نعيم بن حمّاد، نا عيسى ابن يونس، عن حريز بن عثمان، عن عبد الرّحمن بن جبير، عن أبيه عن عوف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تفترق أمّتي على بضع و سبعين فرقة، أعظمها فرقة على أمّتي قوم يقيسون الأمور برأيهم، فيحلّون الحرام، و يحرّمون الحلال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12749</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w:t>
      </w:r>
    </w:p>
    <w:p>
      <w:pPr>
        <w:pStyle w:val="BookText"/>
        <w:rPr/>
      </w:pPr>
      <w:r>
        <w:rPr>
          <w:rFonts w:ascii="Amiri" w:hAnsi="Amiri" w:eastAsia="Amiri" w:cs="Amiri"/>
          <w:color w:val="111111"/>
          <w:sz w:val="28"/>
          <w:sz w:val="28"/>
          <w:szCs w:val="28"/>
          <w:rtl w:val="true"/>
          <w:lang w:bidi="ar-SA"/>
        </w:rPr>
        <w:t xml:space="preserve">أبو الميمون، نا أبو زرعة قال </w:t>
      </w:r>
      <w:r>
        <w:rPr>
          <w:rStyle w:val="FootnoteAnchor"/>
          <w:rtl w:val="true"/>
        </w:rPr>
        <w:footnoteReference w:id="8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لعبد الرّحمن بن إبراهيم، نا نعيم بن حمّاد، عن عيسى بن يونس، عن حريز </w:t>
      </w:r>
      <w:r>
        <w:rPr>
          <w:rStyle w:val="FootnoteAnchor"/>
          <w:rtl w:val="true"/>
        </w:rPr>
        <w:footnoteReference w:id="898"/>
      </w:r>
      <w:r>
        <w:rPr>
          <w:rFonts w:ascii="Amiri" w:hAnsi="Amiri" w:eastAsia="Amiri" w:cs="Amiri"/>
          <w:color w:val="111111"/>
          <w:sz w:val="28"/>
          <w:sz w:val="28"/>
          <w:szCs w:val="28"/>
          <w:rtl w:val="true"/>
          <w:lang w:bidi="ar-SA"/>
        </w:rPr>
        <w:t>بن عثمان، عن عبد الرّحمن بن جبير، عن أبيه، عن عوف بن مالك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تفترق أمّتي على بضع و سبعين فرقة، أعظمها فتنة على أمّتي قوم يقيسون الأمور برأيهم، فيحلّون الحرام، و يحرّمون الحلال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صفوان بن عمرو، حديث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 قلت ليحيى بن معين في حديث نعيم هذا، و سألته عن صحته، فأنكره،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يؤتى‌؟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899"/>
      </w:r>
      <w:r>
        <w:rPr>
          <w:rFonts w:ascii="Amiri" w:hAnsi="Amiri" w:eastAsia="Amiri" w:cs="Amiri"/>
          <w:color w:val="111111"/>
          <w:sz w:val="28"/>
          <w:sz w:val="28"/>
          <w:szCs w:val="28"/>
          <w:rtl w:val="true"/>
          <w:lang w:bidi="ar-SA"/>
        </w:rPr>
        <w:t>،حدّثني علي بن أحمد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جدي أبي الفضل عيسى بن موسى بن أبي محمّد المتوكلي </w:t>
      </w:r>
      <w:r>
        <w:rPr>
          <w:rStyle w:val="FootnoteAnchor"/>
          <w:rtl w:val="true"/>
        </w:rPr>
        <w:footnoteReference w:id="900"/>
      </w:r>
      <w:r>
        <w:rPr>
          <w:rFonts w:ascii="Amiri" w:hAnsi="Amiri" w:eastAsia="Amiri" w:cs="Amiri"/>
          <w:color w:val="111111"/>
          <w:sz w:val="28"/>
          <w:sz w:val="28"/>
          <w:szCs w:val="28"/>
          <w:rtl w:val="true"/>
          <w:lang w:bidi="ar-SA"/>
        </w:rPr>
        <w:t>،فقرأت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داود النيسابوري،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بكر محمّد بن نعيم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علي بن حمزة المروزي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يحيى بن معين عن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عوف بن مالك عن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تفترق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أصل،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فنعيم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ثقة،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يحدّث ثقة بباطل‌؟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له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إسماعيل بن مسعدة، أنا حمزة بن يوسف، أنا أبو أحمد بن عدي قال </w:t>
      </w:r>
      <w:r>
        <w:rPr>
          <w:rStyle w:val="FootnoteAnchor"/>
          <w:rtl w:val="true"/>
        </w:rPr>
        <w:footnoteReference w:id="9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لنا 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Style w:val="FootnoteAnchor"/>
          <w:rtl w:val="true"/>
        </w:rPr>
        <w:footnoteReference w:id="902"/>
      </w:r>
      <w:r>
        <w:rPr>
          <w:rFonts w:ascii="Amiri" w:hAnsi="Amiri" w:eastAsia="Amiri" w:cs="Amiri"/>
          <w:color w:val="111111"/>
          <w:sz w:val="28"/>
          <w:sz w:val="28"/>
          <w:szCs w:val="28"/>
          <w:rtl w:val="true"/>
          <w:lang w:bidi="ar-SA"/>
        </w:rPr>
        <w:t>وضعه نعيم بن حمّاد،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كان يعرف بنعيم بن حمّاد بهذا الإسناد حتى رواه عبد الوهّاب بن الضّحّاك، و سويد الأنباري، و شيخ خراساني، يقال له أبو صالح الخواشتي، عن عيسى بن يونس، و أبو عبيد اللّه اتهم بهذا الحديث أيضا حيث رواه عن عمّه عن عيسى، و قال لنا الفريابي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أردت الخروج إلى سويد قال لي أبو بكر الأعين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سويدا عن هذا الحديث، و وقفه عليه، فجئت إلى سويد، فأملى علي عن عيسى بن يونس، و وقفته عليه، فأبى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اشتهر هذا الحديث بنعيم أولا، ثم رواه جماعة قيل إنهم سرقوه من نعيم منهم عبد اللّه بن جعفر الرقّي، و سويد بن سعيد، و عبد الوهّاب بن الضّحّاك الفرضي، و عمرو بن عيسى بن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سلام المنبجي، و رواه أبو عبد الله ابن أخي ابن وهب عن عمه عن عيسى بن يونس</w:t>
      </w:r>
      <w:r>
        <w:rPr>
          <w:rFonts w:eastAsia="Amiri" w:cs="Amiri" w:ascii="Amiri" w:hAnsi="Amiri"/>
          <w:color w:val="111111"/>
          <w:sz w:val="28"/>
          <w:szCs w:val="28"/>
          <w:rtl w:val="true"/>
          <w:lang w:bidi="ar-SA"/>
        </w:rPr>
        <w:t xml:space="preserve">] </w:t>
      </w:r>
      <w:r>
        <w:rPr>
          <w:rStyle w:val="FootnoteAnchor"/>
          <w:rtl w:val="true"/>
        </w:rPr>
        <w:footnoteReference w:id="903"/>
      </w:r>
      <w:r>
        <w:rPr>
          <w:rFonts w:ascii="Amiri" w:hAnsi="Amiri" w:eastAsia="Amiri" w:cs="Amiri"/>
          <w:color w:val="111111"/>
          <w:sz w:val="28"/>
          <w:sz w:val="28"/>
          <w:szCs w:val="28"/>
          <w:rtl w:val="true"/>
          <w:lang w:bidi="ar-SA"/>
        </w:rPr>
        <w:t>عن صفوان بن عمرو، عن عبد الرّحمن بن جبير بهذا الإسناد إلاّ أنه أبدل جريرا بصفوان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عبد 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منصور المقرئ،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العطّار،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904"/>
      </w:r>
      <w:r>
        <w:rPr>
          <w:rFonts w:ascii="Amiri" w:hAnsi="Amiri" w:eastAsia="Amiri" w:cs="Amiri"/>
          <w:color w:val="111111"/>
          <w:sz w:val="28"/>
          <w:sz w:val="28"/>
          <w:szCs w:val="28"/>
          <w:rtl w:val="true"/>
          <w:lang w:bidi="ar-SA"/>
        </w:rPr>
        <w:t xml:space="preserve">، نا علي بن أحمد الرزّاز، أنا أحمد بن سلمان </w:t>
      </w:r>
      <w:r>
        <w:rPr>
          <w:rStyle w:val="FootnoteAnchor"/>
          <w:rtl w:val="true"/>
        </w:rPr>
        <w:footnoteReference w:id="905"/>
      </w:r>
      <w:r>
        <w:rPr>
          <w:rFonts w:ascii="Amiri" w:hAnsi="Amiri" w:eastAsia="Amiri" w:cs="Amiri"/>
          <w:color w:val="111111"/>
          <w:sz w:val="28"/>
          <w:sz w:val="28"/>
          <w:szCs w:val="28"/>
          <w:rtl w:val="true"/>
          <w:lang w:bidi="ar-SA"/>
        </w:rPr>
        <w:t xml:space="preserve">النّجّاد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هلال بن العلاء، نا عبد اللّه ابن جعفر، نا عيسى بن يونس، نا حريز </w:t>
      </w:r>
      <w:r>
        <w:rPr>
          <w:rStyle w:val="FootnoteAnchor"/>
          <w:rtl w:val="true"/>
        </w:rPr>
        <w:footnoteReference w:id="906"/>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عن</w:t>
      </w:r>
      <w:r>
        <w:rPr>
          <w:rFonts w:eastAsia="IRNazanin" w:cs="IRNazanin"/>
          <w:color w:val="111111"/>
          <w:sz w:val="28"/>
          <w:szCs w:val="28"/>
          <w:rtl w:val="true"/>
          <w:lang w:bidi="fa-IR"/>
        </w:rPr>
        <w:t xml:space="preserve">] </w:t>
      </w:r>
      <w:r>
        <w:rPr>
          <w:rStyle w:val="FootnoteAnchor"/>
          <w:rtl w:val="true"/>
        </w:rPr>
        <w:footnoteReference w:id="907"/>
      </w:r>
      <w:r>
        <w:rPr>
          <w:rFonts w:ascii="Amiri" w:hAnsi="Amiri" w:eastAsia="Amiri" w:cs="Amiri"/>
          <w:color w:val="111111"/>
          <w:sz w:val="28"/>
          <w:sz w:val="28"/>
          <w:szCs w:val="28"/>
          <w:rtl w:val="true"/>
          <w:lang w:bidi="ar-SA"/>
        </w:rPr>
        <w:t>عبد الرّحمن بن جبير بن نفير، عن أبيه عن عوف بن مالك الأشجعي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تفترق أمّتي على بضع و سبعين فرقة، أعظمها فتنة على أمّتي قوم يقيسون الأمور برأيهم فيستحلّون الحرام، و يحرّمون الحلال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سويد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منصور بن خيرون،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9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به أبو الفتح محمّد بن أحمد بن محمّد المصري الصّوّاف، حدّثنا محمّد بن أحمد بن جميع الغسّاني، نا أبو الحسن موسى بن عيسى بن موسى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بدير </w:t>
      </w:r>
      <w:r>
        <w:rPr>
          <w:rStyle w:val="FootnoteAnchor"/>
          <w:rtl w:val="true"/>
        </w:rPr>
        <w:footnoteReference w:id="909"/>
      </w:r>
      <w:r>
        <w:rPr>
          <w:rFonts w:ascii="Amiri" w:hAnsi="Amiri" w:eastAsia="Amiri" w:cs="Amiri"/>
          <w:color w:val="111111"/>
          <w:sz w:val="28"/>
          <w:sz w:val="28"/>
          <w:szCs w:val="28"/>
          <w:rtl w:val="true"/>
          <w:lang w:bidi="ar-SA"/>
        </w:rPr>
        <w:t xml:space="preserve">العاقول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الكريم بن الهيثم القطّان، قال لي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 هذا الحديث عنّي عن عيسى بن يونس عن حريز بن عثمان، عن عبد الرّحمن بن جبير بن نفير عن أبيه عن عوف بن مالك قال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تفترق أمّتي على بضع و سبعين فرقة، أعظمها فتنة على أمّتي قوم </w:t>
      </w:r>
    </w:p>
    <w:p>
      <w:pPr>
        <w:pStyle w:val="BookText"/>
        <w:rPr/>
      </w:pPr>
      <w:r>
        <w:rPr>
          <w:rFonts w:ascii="Amiri" w:hAnsi="Amiri" w:eastAsia="Amiri" w:cs="Amiri"/>
          <w:color w:val="111111"/>
          <w:sz w:val="28"/>
          <w:sz w:val="28"/>
          <w:szCs w:val="28"/>
          <w:rtl w:val="true"/>
          <w:lang w:bidi="ar-SA"/>
        </w:rPr>
        <w:t>يقيسون الأمور برأيهم، فيحلّون ما حرّم اللّه، و يحرّمون ما أحلّ‌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أبو سعد الماليني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حدّثنيه أبو عبد اللّه محمّد بن يحيى الكرماني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القاسم بن مسعدة، أنا حمزة بن يوسف،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اللّه بن عدي الحافظ‍‌ قال </w:t>
      </w:r>
      <w:r>
        <w:rPr>
          <w:rStyle w:val="FootnoteAnchor"/>
          <w:rtl w:val="true"/>
        </w:rPr>
        <w:footnoteReference w:id="9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جعفر الفريابي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أفادني أبو بكر الأعين في </w:t>
      </w:r>
      <w:r>
        <w:rPr>
          <w:rStyle w:val="FootnoteAnchor"/>
          <w:rtl w:val="true"/>
        </w:rPr>
        <w:footnoteReference w:id="911"/>
      </w:r>
      <w:r>
        <w:rPr>
          <w:rFonts w:ascii="Amiri" w:hAnsi="Amiri" w:eastAsia="Amiri" w:cs="Amiri"/>
          <w:color w:val="111111"/>
          <w:sz w:val="28"/>
          <w:sz w:val="28"/>
          <w:szCs w:val="28"/>
          <w:rtl w:val="true"/>
          <w:lang w:bidi="ar-SA"/>
        </w:rPr>
        <w:t xml:space="preserve">قطيعة الربيع سنة إحدى و ثلاثين بحضرة أبي زرعة و جمع كثير من رؤساء أصحاب الحديث حين أردت أن أخرج إلى سويد و قال لي وقفة </w:t>
      </w:r>
      <w:r>
        <w:rPr>
          <w:rStyle w:val="FootnoteAnchor"/>
          <w:rtl w:val="true"/>
        </w:rPr>
        <w:footnoteReference w:id="912"/>
      </w:r>
      <w:r>
        <w:rPr>
          <w:rFonts w:ascii="IRNazanin" w:hAnsi="IRNazanin" w:eastAsia="IRNazanin"/>
          <w:color w:val="111111"/>
          <w:sz w:val="28"/>
          <w:sz w:val="28"/>
          <w:szCs w:val="28"/>
          <w:rtl w:val="true"/>
          <w:lang w:bidi="fa-IR"/>
        </w:rPr>
        <w:t xml:space="preserve">و 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Style w:val="FootnoteAnchor"/>
          <w:rtl w:val="true"/>
        </w:rPr>
        <w:footnoteReference w:id="913"/>
      </w:r>
      <w:r>
        <w:rPr>
          <w:rFonts w:ascii="Amiri" w:hAnsi="Amiri" w:eastAsia="Amiri" w:cs="Amiri"/>
          <w:color w:val="111111"/>
          <w:sz w:val="28"/>
          <w:sz w:val="28"/>
          <w:szCs w:val="28"/>
          <w:rtl w:val="true"/>
          <w:lang w:bidi="ar-SA"/>
        </w:rPr>
        <w:t>هذا الحديث هل سمع عيسى بن يونس‌؟ فقدمت على سويد، 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يونس، عن حريز بن عثمان، عن عبد الرّحمن بن جبير بن نفير، عن أبيه، عن عوف بن مالك،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تفترق هذه الأمة بضعا و سبعين فرقة، شرّها فرقة قوم يقيسون الرأي، يستحلّون به الحرام، و يحرّمون به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الفريابي، و وقفت سويدا عليه بعد أن حدّثني به، و دار بيني و بينه كلام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إنّما يعرف بنعيم بن حمّاد رواه </w:t>
      </w:r>
      <w:r>
        <w:rPr>
          <w:rStyle w:val="FootnoteAnchor"/>
          <w:rtl w:val="true"/>
        </w:rPr>
        <w:footnoteReference w:id="914"/>
      </w:r>
      <w:r>
        <w:rPr>
          <w:rFonts w:ascii="Amiri" w:hAnsi="Amiri" w:eastAsia="Amiri" w:cs="Amiri"/>
          <w:color w:val="111111"/>
          <w:sz w:val="28"/>
          <w:sz w:val="28"/>
          <w:szCs w:val="28"/>
          <w:rtl w:val="true"/>
          <w:lang w:bidi="ar-SA"/>
        </w:rPr>
        <w:t xml:space="preserve">،عن عيسى بن يونس، فتكلم الناس فيه مجراه، ثم رواه رجل من أهل خراسان يقال له الحكم بن المبارك، يكنى أبا صالح، يقال له الخواشتي </w:t>
      </w:r>
      <w:r>
        <w:rPr>
          <w:rStyle w:val="FootnoteAnchor"/>
          <w:rtl w:val="true"/>
        </w:rPr>
        <w:footnoteReference w:id="915"/>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بأس به، ثم سرقه قوم ضعفاء ممن </w:t>
      </w:r>
      <w:r>
        <w:rPr>
          <w:rStyle w:val="FootnoteAnchor"/>
          <w:rtl w:val="true"/>
        </w:rPr>
        <w:footnoteReference w:id="916"/>
      </w:r>
      <w:r>
        <w:rPr>
          <w:rFonts w:ascii="Amiri" w:hAnsi="Amiri" w:eastAsia="Amiri" w:cs="Amiri"/>
          <w:color w:val="111111"/>
          <w:sz w:val="28"/>
          <w:sz w:val="28"/>
          <w:szCs w:val="28"/>
          <w:rtl w:val="true"/>
          <w:lang w:bidi="ar-SA"/>
        </w:rPr>
        <w:t>يعرفون بسرقة الحديث،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بن الضّحّاك، و النضر بن طاهر، و ثالثهم سويد الأنباري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الفرضي</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فأخبرناه أبو بكر محمّد بن الحسين </w:t>
      </w:r>
      <w:r>
        <w:rPr>
          <w:rStyle w:val="FootnoteAnchor"/>
          <w:rtl w:val="true"/>
        </w:rPr>
        <w:footnoteReference w:id="917"/>
      </w:r>
      <w:r>
        <w:rPr>
          <w:rFonts w:ascii="Amiri" w:hAnsi="Amiri" w:eastAsia="Amiri" w:cs="Amiri"/>
          <w:color w:val="111111"/>
          <w:sz w:val="28"/>
          <w:sz w:val="28"/>
          <w:szCs w:val="28"/>
          <w:rtl w:val="true"/>
          <w:lang w:bidi="ar-SA"/>
        </w:rPr>
        <w:t xml:space="preserve">،حدّثنا أبو الحسن بن المهتدي، نا أبو حفص ابن شاهين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سليمان </w:t>
      </w:r>
      <w:r>
        <w:rPr>
          <w:rStyle w:val="FootnoteAnchor"/>
          <w:rtl w:val="true"/>
        </w:rPr>
        <w:footnoteReference w:id="918"/>
      </w:r>
      <w:r>
        <w:rPr>
          <w:rFonts w:ascii="Amiri" w:hAnsi="Amiri" w:eastAsia="Amiri" w:cs="Amiri"/>
          <w:color w:val="111111"/>
          <w:sz w:val="28"/>
          <w:sz w:val="28"/>
          <w:szCs w:val="28"/>
          <w:rtl w:val="true"/>
          <w:lang w:bidi="ar-SA"/>
        </w:rPr>
        <w:t xml:space="preserve">الباغندي، حدّثنا عبد الوهّاب بن الضّحّاك </w:t>
      </w:r>
    </w:p>
    <w:p>
      <w:pPr>
        <w:pStyle w:val="BookText"/>
        <w:rPr/>
      </w:pPr>
      <w:r>
        <w:rPr>
          <w:rFonts w:ascii="Amiri" w:hAnsi="Amiri" w:eastAsia="Amiri" w:cs="Amiri"/>
          <w:color w:val="111111"/>
          <w:sz w:val="28"/>
          <w:sz w:val="28"/>
          <w:szCs w:val="28"/>
          <w:rtl w:val="true"/>
          <w:lang w:bidi="ar-SA"/>
        </w:rPr>
        <w:t xml:space="preserve">الفرضي، حدّثنا عيسى بن يونس، عن حريز </w:t>
      </w:r>
      <w:r>
        <w:rPr>
          <w:rStyle w:val="FootnoteAnchor"/>
          <w:rtl w:val="true"/>
        </w:rPr>
        <w:footnoteReference w:id="919"/>
      </w:r>
      <w:r>
        <w:rPr>
          <w:rFonts w:ascii="Amiri" w:hAnsi="Amiri" w:eastAsia="Amiri" w:cs="Amiri"/>
          <w:color w:val="111111"/>
          <w:sz w:val="28"/>
          <w:sz w:val="28"/>
          <w:szCs w:val="28"/>
          <w:rtl w:val="true"/>
          <w:lang w:bidi="ar-SA"/>
        </w:rPr>
        <w:t>بن عثمان، عن عبد الرّحمن بن جبير بن نفير، عن أبيه عن عوف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افترقت هذه الأمة على بضع و سبعين فرقة أعظمها فتنة على أمّتي قوم يقيسون الأمور برأيهم، فيخطئون فيحلّون الحرام و يحرّمون الحلال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ابن شاهين، نا أحمد بن عيسى بن السكين البلدي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ميمون بن الأصبع، نا نعيم بن حمّاد، نا عيسى بن يونس، عن حريز بن عثمان عن عبد الرّحمن بن جبير بن نفير، عن أبيه عن عون بن مالك الأشجعي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فذكر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عمرو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920"/>
      </w:r>
      <w:r>
        <w:rPr>
          <w:rFonts w:ascii="Amiri" w:hAnsi="Amiri" w:eastAsia="Amiri" w:cs="Amiri"/>
          <w:color w:val="111111"/>
          <w:sz w:val="28"/>
          <w:sz w:val="28"/>
          <w:szCs w:val="28"/>
          <w:rtl w:val="true"/>
          <w:lang w:bidi="ar-SA"/>
        </w:rPr>
        <w:t xml:space="preserve">، أنا محمّد بن عبد العزيز بن جعفر البردعي، أنا أبو الفضل محمّد بن عبد اللّه بن محمّد بن همّام، نا أبو بكر محمّد بن معاذ بن عبد الكريم </w:t>
      </w:r>
      <w:r>
        <w:rPr>
          <w:rStyle w:val="FootnoteAnchor"/>
          <w:rtl w:val="true"/>
        </w:rPr>
        <w:footnoteReference w:id="921"/>
      </w:r>
      <w:r>
        <w:rPr>
          <w:rFonts w:ascii="Amiri" w:hAnsi="Amiri" w:eastAsia="Amiri" w:cs="Amiri"/>
          <w:color w:val="111111"/>
          <w:sz w:val="28"/>
          <w:sz w:val="28"/>
          <w:szCs w:val="28"/>
          <w:rtl w:val="true"/>
          <w:lang w:bidi="ar-SA"/>
        </w:rPr>
        <w:t xml:space="preserve">الحسني </w:t>
      </w:r>
      <w:r>
        <w:rPr>
          <w:rStyle w:val="FootnoteAnchor"/>
          <w:rtl w:val="true"/>
        </w:rPr>
        <w:footnoteReference w:id="9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حدّثنا جدي لأمي أحمد بن الفضل بن دهقان القاضي الحدثي </w:t>
      </w:r>
      <w:r>
        <w:rPr>
          <w:rStyle w:val="FootnoteAnchor"/>
          <w:rtl w:val="true"/>
        </w:rPr>
        <w:footnoteReference w:id="923"/>
      </w:r>
      <w:r>
        <w:rPr>
          <w:rFonts w:ascii="Amiri" w:hAnsi="Amiri" w:eastAsia="Amiri" w:cs="Amiri"/>
          <w:color w:val="111111"/>
          <w:sz w:val="28"/>
          <w:sz w:val="28"/>
          <w:szCs w:val="28"/>
          <w:rtl w:val="true"/>
          <w:lang w:bidi="ar-SA"/>
        </w:rPr>
        <w:t>،نا عمرو بن عيسى بن يونس السبيعي، حدّثني أبي، حدّثني حريز بن عثمان الرحبي، عن عبد الرّحمن بن جبير بن نفير الحضرمي، عن أبيه عن عوف بن مالك الأشجعي، 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ستفترق أمتي على بضع و سبعين فرقة، شر فرقة منها قوم يقيسون الدين بالرأي، فيحلّون به الحرام، و يحرّمون به الحلال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محمّد بن سلام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فأخبرناه أبو منصور المقرئ،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العطّار،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924"/>
      </w:r>
      <w:r>
        <w:rPr>
          <w:rFonts w:ascii="Amiri" w:hAnsi="Amiri" w:eastAsia="Amiri" w:cs="Amiri"/>
          <w:color w:val="111111"/>
          <w:sz w:val="28"/>
          <w:sz w:val="28"/>
          <w:szCs w:val="28"/>
          <w:rtl w:val="true"/>
          <w:lang w:bidi="ar-SA"/>
        </w:rPr>
        <w:t xml:space="preserve">،أنا يوسف بن رباح البصري، أنا علي </w:t>
      </w:r>
      <w:r>
        <w:rPr>
          <w:rStyle w:val="FootnoteAnchor"/>
          <w:rtl w:val="true"/>
        </w:rPr>
        <w:footnoteReference w:id="925"/>
      </w:r>
      <w:r>
        <w:rPr>
          <w:rFonts w:ascii="Amiri" w:hAnsi="Amiri" w:eastAsia="Amiri" w:cs="Amiri"/>
          <w:color w:val="111111"/>
          <w:sz w:val="28"/>
          <w:sz w:val="28"/>
          <w:szCs w:val="28"/>
          <w:rtl w:val="true"/>
          <w:lang w:bidi="ar-SA"/>
        </w:rPr>
        <w:t xml:space="preserve">بن الحسين بن بندار الأذني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يعقوب بن </w:t>
      </w:r>
    </w:p>
    <w:p>
      <w:pPr>
        <w:pStyle w:val="BookText"/>
        <w:rPr/>
      </w:pPr>
      <w:r>
        <w:rPr>
          <w:rFonts w:ascii="Amiri" w:hAnsi="Amiri" w:eastAsia="Amiri" w:cs="Amiri"/>
          <w:color w:val="111111"/>
          <w:sz w:val="28"/>
          <w:sz w:val="28"/>
          <w:szCs w:val="28"/>
          <w:rtl w:val="true"/>
          <w:lang w:bidi="ar-SA"/>
        </w:rPr>
        <w:t xml:space="preserve">إسحاق العطّار البصري بأنطاكية، نا محمّد بن سلام، نا عيسى بن يونس، نا حريز بن عثمان عن </w:t>
      </w:r>
      <w:r>
        <w:rPr>
          <w:rStyle w:val="FootnoteAnchor"/>
          <w:rtl w:val="true"/>
        </w:rPr>
        <w:footnoteReference w:id="926"/>
      </w:r>
      <w:r>
        <w:rPr>
          <w:rFonts w:ascii="Amiri" w:hAnsi="Amiri" w:eastAsia="Amiri" w:cs="Amiri"/>
          <w:color w:val="111111"/>
          <w:sz w:val="28"/>
          <w:sz w:val="28"/>
          <w:szCs w:val="28"/>
          <w:rtl w:val="true"/>
          <w:lang w:bidi="ar-SA"/>
        </w:rPr>
        <w:t>عبد الرّحمن بن جبير بن نفير، عن أبيه، عن عوف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تفترق أمّتي على ثلاث و سبعين فرقة، أعظمها فتنة على أمّتي قوم يقيسون الأمور برأيهم، فيحلّون الحرام، و يحرّمون الحلال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القاسم بن السّمرقندي، أنا إبراهيم الإسماعيلي، أنا حمزة بن يوسف، أخبرنا أبو أحمد بن عدي </w:t>
      </w:r>
      <w:r>
        <w:rPr>
          <w:rStyle w:val="FootnoteAnchor"/>
          <w:rtl w:val="true"/>
        </w:rPr>
        <w:footnoteReference w:id="927"/>
      </w:r>
      <w:r>
        <w:rPr>
          <w:rFonts w:ascii="Amiri" w:hAnsi="Amiri" w:eastAsia="Amiri" w:cs="Amiri"/>
          <w:color w:val="111111"/>
          <w:sz w:val="28"/>
          <w:sz w:val="28"/>
          <w:szCs w:val="28"/>
          <w:rtl w:val="true"/>
          <w:lang w:bidi="ar-SA"/>
        </w:rPr>
        <w:t xml:space="preserve">،نا عيسى بن أحمد الصدفي، نا أبو عبيد اللّه </w:t>
      </w:r>
      <w:r>
        <w:rPr>
          <w:rStyle w:val="FootnoteAnchor"/>
          <w:rtl w:val="true"/>
        </w:rPr>
        <w:footnoteReference w:id="928"/>
      </w:r>
      <w:r>
        <w:rPr>
          <w:rFonts w:ascii="Amiri" w:hAnsi="Amiri" w:eastAsia="Amiri" w:cs="Amiri"/>
          <w:color w:val="111111"/>
          <w:sz w:val="28"/>
          <w:sz w:val="28"/>
          <w:szCs w:val="28"/>
          <w:rtl w:val="true"/>
          <w:lang w:bidi="ar-SA"/>
        </w:rPr>
        <w:t>،نا عمي، نا عيسى بن يونس، عن صفوان بن عمرو، عن عبد الرّحمن بن جبير بن نفير، عن أبيه، عن عوف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آخر الزمان قوم يحلون الحرام و يحرمون الحلال و يقيسون الأمور برأيهم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حديث رواه نعيم بن حماد، عن عيسى، و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و</w:t>
      </w:r>
      <w:r>
        <w:rPr>
          <w:rFonts w:eastAsia="Amiri" w:cs="Amiri" w:ascii="Amiri" w:hAnsi="Amiri"/>
          <w:color w:val="111111"/>
          <w:sz w:val="28"/>
          <w:szCs w:val="28"/>
          <w:rtl w:val="true"/>
          <w:lang w:bidi="ar-SA"/>
        </w:rPr>
        <w:t xml:space="preserve">] </w:t>
      </w:r>
      <w:r>
        <w:rPr>
          <w:rStyle w:val="FootnoteAnchor"/>
          <w:rtl w:val="true"/>
        </w:rPr>
        <w:footnoteReference w:id="929"/>
      </w:r>
      <w:r>
        <w:rPr>
          <w:rFonts w:ascii="Amiri" w:hAnsi="Amiri" w:eastAsia="Amiri" w:cs="Amiri"/>
          <w:color w:val="111111"/>
          <w:sz w:val="28"/>
          <w:sz w:val="28"/>
          <w:szCs w:val="28"/>
          <w:rtl w:val="true"/>
          <w:lang w:bidi="ar-SA"/>
        </w:rPr>
        <w:t xml:space="preserve">أنكروه عليه، و سرقه منه جماعة، منهم عبد الوهاب بن الضحاك، و سويد بن سعيد، و أبو صالح الخراساني الخواشتي </w:t>
      </w:r>
      <w:r>
        <w:rPr>
          <w:rStyle w:val="FootnoteAnchor"/>
          <w:rtl w:val="true"/>
        </w:rPr>
        <w:footnoteReference w:id="930"/>
      </w:r>
      <w:r>
        <w:rPr>
          <w:rFonts w:ascii="Amiri" w:hAnsi="Amiri" w:eastAsia="Amiri" w:cs="Amiri"/>
          <w:color w:val="111111"/>
          <w:sz w:val="28"/>
          <w:sz w:val="28"/>
          <w:szCs w:val="28"/>
          <w:rtl w:val="true"/>
          <w:lang w:bidi="ar-SA"/>
        </w:rPr>
        <w:t>،الحكم بن المبارك، و أنكروه على أبي عبيد اللّه أيضا، عن عمه، عن عيسى</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931"/>
      </w:r>
      <w:r>
        <w:rPr>
          <w:rFonts w:ascii="Amiri" w:hAnsi="Amiri" w:eastAsia="Amiri" w:cs="Amiri"/>
          <w:color w:val="111111"/>
          <w:sz w:val="28"/>
          <w:sz w:val="28"/>
          <w:szCs w:val="28"/>
          <w:rtl w:val="true"/>
          <w:lang w:bidi="ar-SA"/>
        </w:rPr>
        <w:t xml:space="preserve">، حدثني محمد بن علي الصوري، قال قال لي عبد الغني بن سعيد الحافظ‍‌ و ذكر حديث عيسى ابن يونس عن حريز </w:t>
      </w:r>
      <w:r>
        <w:rPr>
          <w:rStyle w:val="FootnoteAnchor"/>
          <w:rtl w:val="true"/>
        </w:rPr>
        <w:footnoteReference w:id="932"/>
      </w:r>
      <w:r>
        <w:rPr>
          <w:rFonts w:ascii="Amiri" w:hAnsi="Amiri" w:eastAsia="Amiri" w:cs="Amiri"/>
          <w:color w:val="111111"/>
          <w:sz w:val="28"/>
          <w:sz w:val="28"/>
          <w:szCs w:val="28"/>
          <w:rtl w:val="true"/>
          <w:lang w:bidi="ar-SA"/>
        </w:rPr>
        <w:t>بن عثمان عن عبد الرحمن بن جبير بن نفير عن أبيه عن عوف بن مالك</w:t>
      </w:r>
      <w:r>
        <w:rPr>
          <w:rFonts w:eastAsia="Amiri" w:cs="Amiri" w:ascii="Amiri" w:hAnsi="Amiri"/>
          <w:color w:val="111111"/>
          <w:sz w:val="28"/>
          <w:szCs w:val="28"/>
          <w:rtl w:val="true"/>
          <w:lang w:bidi="ar-SA"/>
        </w:rPr>
        <w:t xml:space="preserve">] </w:t>
      </w:r>
      <w:r>
        <w:rPr>
          <w:rStyle w:val="FootnoteAnchor"/>
          <w:rtl w:val="true"/>
        </w:rPr>
        <w:footnoteReference w:id="933"/>
      </w:r>
      <w:r>
        <w:rPr>
          <w:rFonts w:ascii="Amiri" w:hAnsi="Amiri" w:eastAsia="Amiri" w:cs="Amiri"/>
          <w:color w:val="111111"/>
          <w:sz w:val="28"/>
          <w:sz w:val="28"/>
          <w:szCs w:val="28"/>
          <w:rtl w:val="true"/>
          <w:lang w:bidi="ar-SA"/>
        </w:rPr>
        <w:t>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تفترق أمتي على بضع و سبعين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نعيم بن </w:t>
      </w:r>
    </w:p>
    <w:p>
      <w:pPr>
        <w:pStyle w:val="BookText"/>
        <w:rPr/>
      </w:pPr>
      <w:r>
        <w:rPr>
          <w:rFonts w:ascii="Amiri" w:hAnsi="Amiri" w:eastAsia="Amiri" w:cs="Amiri"/>
          <w:color w:val="111111"/>
          <w:sz w:val="28"/>
          <w:sz w:val="28"/>
          <w:szCs w:val="28"/>
          <w:rtl w:val="true"/>
          <w:lang w:bidi="ar-SA"/>
        </w:rPr>
        <w:t xml:space="preserve">حمّاد </w:t>
      </w:r>
      <w:r>
        <w:rPr>
          <w:rStyle w:val="FootnoteAnchor"/>
          <w:rtl w:val="true"/>
        </w:rPr>
        <w:footnoteReference w:id="934"/>
      </w:r>
      <w:r>
        <w:rPr>
          <w:rFonts w:ascii="Amiri" w:hAnsi="Amiri" w:eastAsia="Amiri" w:cs="Amiri"/>
          <w:color w:val="111111"/>
          <w:sz w:val="28"/>
          <w:sz w:val="28"/>
          <w:szCs w:val="28"/>
          <w:rtl w:val="true"/>
          <w:lang w:bidi="ar-SA"/>
        </w:rPr>
        <w:t>،فإنّما أخذه من نعيم، و بهذا الحديث سقط‍‌ نعيم بن حمّاد عند كثير من أهل العلم بالحديث إلاّ أن يحيى بن معين لم يكن ينسبه إلى الكذب، بل كان ينسبه إلى الوهم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فبليته من ابن أخيه لا منه لأنه قد رفعه عن ادعاء مثل هذا، و لأن حمزة بن محمّد حدّثني عن عليك الرازي أنه رأى هذا الحديث ملحقا بخط‍‌ طري في قنداق </w:t>
      </w:r>
      <w:r>
        <w:rPr>
          <w:rStyle w:val="FootnoteAnchor"/>
          <w:rtl w:val="true"/>
        </w:rPr>
        <w:footnoteReference w:id="935"/>
      </w:r>
      <w:r>
        <w:rPr>
          <w:rFonts w:ascii="Amiri" w:hAnsi="Amiri" w:eastAsia="Amiri" w:cs="Amiri"/>
          <w:color w:val="111111"/>
          <w:sz w:val="28"/>
          <w:sz w:val="28"/>
          <w:szCs w:val="28"/>
          <w:rtl w:val="true"/>
          <w:lang w:bidi="ar-SA"/>
        </w:rPr>
        <w:t>من قنادق ابن وهب لما أخرجه إليه بحشل ابن أخي ابن وهب، و أمّا محمّد بن سلام فليس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علي بن أحمد بن عبدان، أنا أحمد بن عبيد، نا عبيد بن شريك، نا نعيم بن حمّاد أبو عبد اللّه بدمشق،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الجوهري، أنا أبو عمر بن حيويه، أنا أحمد بن معروف، نا الحسين بن الفهم، نا محمد</w:t>
      </w:r>
      <w:r>
        <w:rPr>
          <w:rFonts w:eastAsia="Amiri" w:cs="Amiri" w:ascii="Amiri" w:hAnsi="Amiri"/>
          <w:color w:val="111111"/>
          <w:sz w:val="28"/>
          <w:szCs w:val="28"/>
          <w:rtl w:val="true"/>
          <w:lang w:bidi="ar-SA"/>
        </w:rPr>
        <w:t xml:space="preserve">] </w:t>
      </w:r>
      <w:r>
        <w:rPr>
          <w:rStyle w:val="FootnoteAnchor"/>
          <w:rtl w:val="true"/>
        </w:rPr>
        <w:footnoteReference w:id="936"/>
      </w:r>
      <w:r>
        <w:rPr>
          <w:rFonts w:ascii="IRNazanin" w:hAnsi="IRNazanin" w:eastAsia="IRNazanin"/>
          <w:color w:val="111111"/>
          <w:sz w:val="28"/>
          <w:sz w:val="28"/>
          <w:szCs w:val="28"/>
          <w:rtl w:val="true"/>
          <w:lang w:bidi="fa-IR"/>
        </w:rPr>
        <w:t xml:space="preserve">بن سعد </w:t>
      </w:r>
      <w:r>
        <w:rPr>
          <w:rStyle w:val="FootnoteAnchor"/>
          <w:rtl w:val="true"/>
        </w:rPr>
        <w:footnoteReference w:id="937"/>
      </w:r>
      <w:r>
        <w:rPr>
          <w:rFonts w:ascii="Amiri" w:hAnsi="Amiri" w:eastAsia="Amiri" w:cs="Amiri"/>
          <w:color w:val="111111"/>
          <w:sz w:val="28"/>
          <w:sz w:val="28"/>
          <w:szCs w:val="28"/>
          <w:rtl w:val="true"/>
          <w:lang w:bidi="ar-SA"/>
        </w:rPr>
        <w:t xml:space="preserve">قال في الطبقة السادسة من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Style w:val="FootnoteAnchor"/>
          <w:rtl w:val="true"/>
        </w:rPr>
        <w:footnoteReference w:id="9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بن حمّاد، و كان من أهل خراسان، من أهل 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منصور بن خيرون،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939"/>
      </w:r>
      <w:r>
        <w:rPr>
          <w:rFonts w:ascii="Amiri" w:hAnsi="Amiri" w:eastAsia="Amiri" w:cs="Amiri"/>
          <w:color w:val="111111"/>
          <w:sz w:val="28"/>
          <w:sz w:val="28"/>
          <w:szCs w:val="28"/>
          <w:rtl w:val="true"/>
          <w:lang w:bidi="ar-SA"/>
        </w:rPr>
        <w:t>،نا الأزهري، أنا محمّد بن العبّاس، نا أحمد بن معروف الخشاب، نا الحسين ابن فهم،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حمّاد كان من أهل مرو، و طلب الحديث طلبا كثيرا بالعراق و الحجاز، ثم نزل مصر، فلم يزل بها حتى أشخص منها في خلافة أبي إسحاق بن هارون، فسئل عن القرآن فأبى أن يجيب فيه بشيء مما أرادوه عليه، فحبس بسامراء، فلم يزل محبوسا بها حتى مات في السجن في سنة ثمان و عشرين و مائتين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أخبرنا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أبو الفضل و محمّد بن الحسن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عبدان، أنا محمّد بن سهل، أنا البخاري قال </w:t>
      </w:r>
      <w:r>
        <w:rPr>
          <w:rStyle w:val="FootnoteAnchor"/>
          <w:rtl w:val="true"/>
        </w:rPr>
        <w:footnoteReference w:id="9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بن حمّاد المروزي أبو عبد اللّه، سكن مصر، هو الفارض، سمع ابن المبارك، و ابن عيينة، و الفضل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هبة اللّه بن الحسن، و أبو عبد اللّه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العبدي، أخبرنا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أخبرنا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قال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نعيم بن حمّاد، و كنيته أبو عبد اللّه المروزي الخزاعي، الأعور، الفارض </w:t>
      </w:r>
      <w:r>
        <w:rPr>
          <w:rStyle w:val="FootnoteAnchor"/>
          <w:rtl w:val="true"/>
        </w:rPr>
        <w:footnoteReference w:id="942"/>
      </w:r>
      <w:r>
        <w:rPr>
          <w:rFonts w:ascii="Amiri" w:hAnsi="Amiri" w:eastAsia="Amiri" w:cs="Amiri"/>
          <w:color w:val="111111"/>
          <w:sz w:val="28"/>
          <w:sz w:val="28"/>
          <w:szCs w:val="28"/>
          <w:rtl w:val="true"/>
          <w:lang w:bidi="ar-SA"/>
        </w:rPr>
        <w:t>،سكن مصر، روى عنه عبد المؤمن بن خالد، و عيسى بن عبيد، و أبي حمزة السكري، و يحيى بن حمزة، و ابن المبارك، و ابن عيينة، و سمع من إبراهيم بن طهمان حديثا واحدا، مات سنة ثمان و عشرين، روى عنه أبي،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نعيم بن حمّاد المروزي، سكن مصر، سمع ابن المبارك، و ابن وهب، و ابن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عن جعفر </w:t>
      </w:r>
      <w:r>
        <w:rPr>
          <w:rStyle w:val="FootnoteAnchor"/>
          <w:rtl w:val="true"/>
        </w:rPr>
        <w:footnoteReference w:id="943"/>
      </w:r>
      <w:r>
        <w:rPr>
          <w:rFonts w:ascii="Amiri" w:hAnsi="Amiri" w:eastAsia="Amiri" w:cs="Amiri"/>
          <w:color w:val="111111"/>
          <w:sz w:val="28"/>
          <w:sz w:val="28"/>
          <w:szCs w:val="28"/>
          <w:rtl w:val="true"/>
          <w:lang w:bidi="ar-SA"/>
        </w:rPr>
        <w:t>بن يحيى، أخبرنا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نعيم بن حمّاد مروزي، سكن مصر، ليس بثقة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 عن</w:t>
      </w:r>
      <w:r>
        <w:rPr>
          <w:rFonts w:eastAsia="Amiri" w:cs="Amiri" w:ascii="Amiri" w:hAnsi="Amiri"/>
          <w:color w:val="111111"/>
          <w:sz w:val="28"/>
          <w:szCs w:val="28"/>
          <w:rtl w:val="true"/>
          <w:lang w:bidi="ar-SA"/>
        </w:rPr>
        <w:t xml:space="preserve">] </w:t>
      </w:r>
      <w:r>
        <w:rPr>
          <w:rStyle w:val="FootnoteAnchor"/>
          <w:rtl w:val="true"/>
        </w:rPr>
        <w:footnoteReference w:id="944"/>
      </w:r>
      <w:r>
        <w:rPr>
          <w:rFonts w:ascii="Amiri" w:hAnsi="Amiri" w:eastAsia="Amiri" w:cs="Amiri"/>
          <w:color w:val="111111"/>
          <w:sz w:val="28"/>
          <w:sz w:val="28"/>
          <w:szCs w:val="28"/>
          <w:rtl w:val="true"/>
          <w:lang w:bidi="ar-SA"/>
        </w:rPr>
        <w:t>أبي تمام علي بن محمّد، عن أبي عمر بن حيوية، أنا أبو الطّيّب محمّد بن القاسم، أنا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حمّاد من أهل خراسان، انتقل إلى مصر، حمل في خلافة أبي إسحاق بن هارون فحبس بسامراء، فلم يزل محبوسا حتى مات في السجن سنة ثمان و عشرين و مائتين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945"/>
      </w:r>
      <w:r>
        <w:rPr>
          <w:rFonts w:ascii="Amiri" w:hAnsi="Amiri" w:eastAsia="Amiri" w:cs="Amiri"/>
          <w:color w:val="111111"/>
          <w:sz w:val="28"/>
          <w:sz w:val="28"/>
          <w:szCs w:val="28"/>
          <w:rtl w:val="true"/>
          <w:lang w:bidi="ar-SA"/>
        </w:rPr>
        <w:t xml:space="preserve">أحمد بن عدي </w:t>
      </w:r>
      <w:r>
        <w:rPr>
          <w:rStyle w:val="FootnoteAnchor"/>
          <w:rtl w:val="true"/>
        </w:rPr>
        <w:footnoteReference w:id="946"/>
      </w:r>
      <w:r>
        <w:rPr>
          <w:rFonts w:ascii="Amiri" w:hAnsi="Amiri" w:eastAsia="Amiri" w:cs="Amiri"/>
          <w:color w:val="111111"/>
          <w:sz w:val="28"/>
          <w:sz w:val="28"/>
          <w:szCs w:val="28"/>
          <w:rtl w:val="true"/>
          <w:lang w:bidi="ar-SA"/>
        </w:rPr>
        <w:t xml:space="preserve">،نا محمّد </w:t>
      </w:r>
      <w:r>
        <w:rPr>
          <w:rStyle w:val="FootnoteAnchor"/>
          <w:rtl w:val="true"/>
        </w:rPr>
        <w:footnoteReference w:id="947"/>
      </w:r>
      <w:r>
        <w:rPr>
          <w:rFonts w:ascii="Amiri" w:hAnsi="Amiri" w:eastAsia="Amiri" w:cs="Amiri"/>
          <w:color w:val="111111"/>
          <w:sz w:val="28"/>
          <w:sz w:val="28"/>
          <w:szCs w:val="28"/>
          <w:rtl w:val="true"/>
          <w:lang w:bidi="ar-SA"/>
        </w:rPr>
        <w:t xml:space="preserve">بن عيسى بن محمّد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أبي، نا العباس بن مصعب قال </w:t>
      </w:r>
      <w:r>
        <w:rPr>
          <w:rStyle w:val="FootnoteAnchor"/>
          <w:rtl w:val="true"/>
        </w:rPr>
        <w:footnoteReference w:id="9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بن حمّاد الفارض، منزله على الماء جار في السكة التي تنسب إلى أبي حمزة السكري، وضع كتب الردّ على أبي حنيفة، و ناقض محمّد بن الحسن، و وضع ثلاثة عشر كتابا في الردّ على الجهمية، و كان من أعلم الناس بالفرائض، و قال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هذا جاء لأمر كبير، يريد أن يبطل النكاح نكاحا قد عقد، و يبطل بيوعا قد تقدمت، و قوم قد توالدوا </w:t>
      </w:r>
      <w:r>
        <w:rPr>
          <w:rStyle w:val="FootnoteAnchor"/>
          <w:rtl w:val="true"/>
        </w:rPr>
        <w:footnoteReference w:id="949"/>
      </w:r>
      <w:r>
        <w:rPr>
          <w:rFonts w:ascii="Amiri" w:hAnsi="Amiri" w:eastAsia="Amiri" w:cs="Amiri"/>
          <w:color w:val="111111"/>
          <w:sz w:val="28"/>
          <w:sz w:val="28"/>
          <w:szCs w:val="28"/>
          <w:rtl w:val="true"/>
          <w:lang w:bidi="ar-SA"/>
        </w:rPr>
        <w:t>على هذا، ثم خرج إلى مصر، فأقام بها نحو نيّف و أربعين سنة، و كتبوا عنه بها، و حمل إلى العراق في امتحان القرآن مخلوق مع البويطي مقيدين، فمات نعيم بالعسكر بسرّمن رأى سنة سبع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عدي </w:t>
      </w:r>
      <w:r>
        <w:rPr>
          <w:rStyle w:val="FootnoteAnchor"/>
          <w:rtl w:val="true"/>
        </w:rPr>
        <w:footnoteReference w:id="9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عيسى بن محمّد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أبي، نا العباس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بن حمّاد الفارض، و نعيم قد أثنى عليه قوم و ضعّفه قوم، و كان أحد من يتصلّب في السّنّة، و مات في محنة القرآن في الحبس </w:t>
      </w:r>
      <w:r>
        <w:rPr>
          <w:rStyle w:val="FootnoteAnchor"/>
          <w:rtl w:val="true"/>
        </w:rPr>
        <w:footnoteReference w:id="951"/>
      </w:r>
      <w:r>
        <w:rPr>
          <w:rFonts w:ascii="Amiri" w:hAnsi="Amiri" w:eastAsia="Amiri" w:cs="Amiri"/>
          <w:color w:val="111111"/>
          <w:sz w:val="28"/>
          <w:sz w:val="28"/>
          <w:szCs w:val="28"/>
          <w:rtl w:val="true"/>
          <w:lang w:bidi="ar-SA"/>
        </w:rPr>
        <w:t xml:space="preserve">،و عامة ما أنكر عليه هو هذا الذي ذكرته، و أرجو أن يكون باقي </w:t>
      </w:r>
      <w:r>
        <w:rPr>
          <w:rStyle w:val="FootnoteAnchor"/>
          <w:rtl w:val="true"/>
        </w:rPr>
        <w:footnoteReference w:id="952"/>
      </w:r>
      <w:r>
        <w:rPr>
          <w:rFonts w:ascii="Amiri" w:hAnsi="Amiri" w:eastAsia="Amiri" w:cs="Amiri"/>
          <w:color w:val="111111"/>
          <w:sz w:val="28"/>
          <w:sz w:val="28"/>
          <w:szCs w:val="28"/>
          <w:rtl w:val="true"/>
          <w:lang w:bidi="ar-SA"/>
        </w:rPr>
        <w:t xml:space="preserve">حديثه مستقيما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منصور بن خيرون،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954"/>
      </w:r>
      <w:r>
        <w:rPr>
          <w:rFonts w:ascii="Amiri" w:hAnsi="Amiri" w:eastAsia="Amiri" w:cs="Amiri"/>
          <w:color w:val="111111"/>
          <w:sz w:val="28"/>
          <w:sz w:val="28"/>
          <w:szCs w:val="28"/>
          <w:rtl w:val="true"/>
          <w:lang w:bidi="ar-SA"/>
        </w:rPr>
        <w:t>،أنا الصوري، أنا محمّد بن عبد الرّحمن الأزدي، نا عبد الواحد بن محمّد بن مسرور، نا أبو سعيد بن يونس</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أنبأنا أبو بكر، نا يحيى بن عبد الوهّاب بن منده، و حدّثني أبو بكر اللفتواني عنه، أنا عمي أبو القاسم، عن أبيه أبي عبد اللّه، و حدّثني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لنا أبو عمرو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نعيم بن حمّاد بن معاوية بن الحارث بن همّام بن سلمة بن مالك الخزاعي، يكنى أبا عبد اللّه، حمل من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مروزي، قدم مصر و حمل من مصر إلى العراق في المحنة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 أن يجيبهم فسجن، فمات في السجن ببغداد غداة يوم الأحد لثلاث عشرة خلت من جمادى الأولى سنة ثمان و عشرين و مائتين، و كان يفهم الحديث، فروى أحاديث مناكير عن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نعيم بن حمّاد الفارض المروزي، سكن مصر، رأى الحسين بن واقد، و سمع ابن المبارك، و الفضل بن موسى السيناني، روى عنه أبو محمّد الحسن بن علي الحلواني، و محمّد بن يحيى الذهلي، ربما يخالف في بعض حديثه، أنا أحمد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عرضت على أبي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من رواية نعيم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عن بعض السلف، نعيم يصل أحاديث يقفها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المقدسي، أنا أبو سعيد مسعود بن ناصر، أنا أبو الحسين عبد الملك بن الحسن، أنا أبو نصر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بن حمّاد، أبو عبد اللّه الرفاء الفارض المروزي من قرية حح </w:t>
      </w:r>
      <w:r>
        <w:rPr>
          <w:rStyle w:val="FootnoteAnchor"/>
          <w:rtl w:val="true"/>
        </w:rPr>
        <w:footnoteReference w:id="955"/>
      </w:r>
      <w:r>
        <w:rPr>
          <w:rFonts w:ascii="Amiri" w:hAnsi="Amiri" w:eastAsia="Amiri" w:cs="Amiri"/>
          <w:color w:val="111111"/>
          <w:sz w:val="28"/>
          <w:sz w:val="28"/>
          <w:szCs w:val="28"/>
          <w:rtl w:val="true"/>
          <w:lang w:bidi="ar-SA"/>
        </w:rPr>
        <w:t>،سكن مصر، سمع ابن المبارك، و هشيما، روى عنه البخاري، و ذكر أبو داود أنه مات سنة ثمان و عشرين و مائتين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منصور بن خيرون، 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9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نعيم بن حمّاد بن معاوية بن الحارث بن همّام بن سلمة بن مالك أبو عبد اللّه الخزاعي الأعور، الفارض، المروزي، سمع من إبراهيم بن طهمان حديثا واحدا، و سمع الكثير من إبراهيم بن سعد، و سفيان بن عيينة، و أبي حمزة السكري، و عيسى بن عبيد، و عبد اللّه بن المبارك، و الفضل بن موسى السيناني، روى عنه يحيى بن معين، و أحمد بن منصور الرمادي، و محمّد بن إسماعيل البخاري، و محمّد بن إسحاق الصاغاني، و علي بن داود القنطري، و عبيد بن شريك البزار، و أبو إسماعيل الترمذي، و جماعة آخرهم حمزة بن محمّد </w:t>
      </w:r>
    </w:p>
    <w:p>
      <w:pPr>
        <w:pStyle w:val="BookText"/>
        <w:rPr/>
      </w:pPr>
      <w:r>
        <w:rPr>
          <w:rFonts w:ascii="Amiri" w:hAnsi="Amiri" w:eastAsia="Amiri" w:cs="Amiri"/>
          <w:color w:val="111111"/>
          <w:sz w:val="28"/>
          <w:sz w:val="28"/>
          <w:szCs w:val="28"/>
          <w:rtl w:val="true"/>
          <w:lang w:bidi="ar-SA"/>
        </w:rPr>
        <w:t xml:space="preserve">ابن عيسى الكاتب، و كان </w:t>
      </w:r>
      <w:r>
        <w:rPr>
          <w:rStyle w:val="FootnoteAnchor"/>
          <w:rtl w:val="true"/>
        </w:rPr>
        <w:footnoteReference w:id="957"/>
      </w:r>
      <w:r>
        <w:rPr>
          <w:rFonts w:ascii="Amiri" w:hAnsi="Amiri" w:eastAsia="Amiri" w:cs="Amiri"/>
          <w:color w:val="111111"/>
          <w:sz w:val="28"/>
          <w:sz w:val="28"/>
          <w:szCs w:val="28"/>
          <w:rtl w:val="true"/>
          <w:lang w:bidi="ar-SA"/>
        </w:rPr>
        <w:t>نعيم قد سكن مصر، و لم يزل بها مقيما حتى أشخص المحنة في القرآن إلى سرّ من رأى في أيام المعتصم، فسئل عن القرآن، فأبى أن يجيبهم إلى القول بخلقه، فسجن و لم يزل في السجن إلى أن مات، و في السجن سمع منه حمزة بن محمّد الكاتب، 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الدارقطني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في السّنّة، كثير الوهم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المزكي، أنا عبد العزيز الصوفي، أنا أبو محمّد العدل، أنا أبو الميمون،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على عبد الرّحمن بن إبراهيم الحديث الذي حدّثنا نعيم ابن حمّاد عن الوليد بن مسلم، عن ابن جابر، عن ابن أبي زكريا، عن رجاء بن حيوة، عن النواس بن سمعان عن رسول اللّه صلى اللّه عليه و سلم إذا تكلم اللّه بالوحي أخذت السموات منه رجفة،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رعدة شديدة،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958"/>
      </w:r>
      <w:r>
        <w:rPr>
          <w:rFonts w:ascii="Amiri" w:hAnsi="Amiri" w:eastAsia="Amiri" w:cs="Amiri"/>
          <w:color w:val="111111"/>
          <w:sz w:val="28"/>
          <w:sz w:val="28"/>
          <w:szCs w:val="28"/>
          <w:rtl w:val="true"/>
          <w:lang w:bidi="ar-SA"/>
        </w:rPr>
        <w:t>،أنا الحسن بن أبي بكر، و عثمان بن محمّد بن يوسف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عبد اللّه ابن إبراهيم الشافعي، نا 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نعيم بن حمّاد، نا ابن وهب، نا عمرو بن الحارث </w:t>
      </w:r>
      <w:r>
        <w:rPr>
          <w:rStyle w:val="FootnoteAnchor"/>
          <w:rtl w:val="true"/>
        </w:rPr>
        <w:footnoteReference w:id="959"/>
      </w:r>
      <w:r>
        <w:rPr>
          <w:rFonts w:ascii="Amiri" w:hAnsi="Amiri" w:eastAsia="Amiri" w:cs="Amiri"/>
          <w:color w:val="111111"/>
          <w:sz w:val="28"/>
          <w:sz w:val="28"/>
          <w:szCs w:val="28"/>
          <w:rtl w:val="true"/>
          <w:lang w:bidi="ar-SA"/>
        </w:rPr>
        <w:t xml:space="preserve">،عن سعيد بن أبي هلال، عن مروان بن عثمان، عن عمارة بن عامر، عن أم 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سمعت النبي صلى اللّه عليه و سلم يذكر أنه رأى ربه في المنام في أحسن صورة شابا موفرا رجلاه في خف </w:t>
      </w:r>
      <w:r>
        <w:rPr>
          <w:rStyle w:val="FootnoteAnchor"/>
          <w:rtl w:val="true"/>
        </w:rPr>
        <w:footnoteReference w:id="960"/>
      </w:r>
      <w:r>
        <w:rPr>
          <w:rFonts w:ascii="Amiri" w:hAnsi="Amiri" w:eastAsia="Amiri" w:cs="Amiri"/>
          <w:color w:val="111111"/>
          <w:sz w:val="28"/>
          <w:sz w:val="28"/>
          <w:szCs w:val="28"/>
          <w:rtl w:val="true"/>
          <w:lang w:bidi="ar-SA"/>
        </w:rPr>
        <w:t>عليه نعلان من ذهب، على وجهه فراش من ذهب</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كادش، أنا أبو طالب محمد بن علي بن الفتح، أنا أبو الحسن بن عمر الحافظ‍‌، نا أبو بكر محمد بن</w:t>
      </w:r>
      <w:r>
        <w:rPr>
          <w:rFonts w:eastAsia="Amiri" w:cs="Amiri" w:ascii="Amiri" w:hAnsi="Amiri"/>
          <w:color w:val="111111"/>
          <w:sz w:val="28"/>
          <w:szCs w:val="28"/>
          <w:rtl w:val="true"/>
          <w:lang w:bidi="ar-SA"/>
        </w:rPr>
        <w:t xml:space="preserve">] </w:t>
      </w:r>
      <w:r>
        <w:rPr>
          <w:rStyle w:val="FootnoteAnchor"/>
          <w:rtl w:val="true"/>
        </w:rPr>
        <w:footnoteReference w:id="961"/>
      </w:r>
      <w:r>
        <w:rPr>
          <w:rFonts w:ascii="Amiri" w:hAnsi="Amiri" w:eastAsia="Amiri" w:cs="Amiri"/>
          <w:color w:val="111111"/>
          <w:sz w:val="28"/>
          <w:sz w:val="28"/>
          <w:szCs w:val="28"/>
          <w:rtl w:val="true"/>
          <w:lang w:bidi="ar-SA"/>
        </w:rPr>
        <w:t>عبد اللّه بن إبراهيم الشافعي، نا علي ابن إسماعيل السلمي، نا نعيم بن حمّاد، نا ابن وهب، أخبرني عمرو بن الحارث، عن سعيد ابن أبي هلال، عن مروان بن عثمان، عن عمارة بن عامر، عن أم الطفيل امرأة أبيّ‌ بن كعب أنها سمعت رسول اللّه صلى اللّه عليه و سلم يذكر أنه رأى ربه في أحسن صورة، شابا موفرا رجلاه في الخف عليه نعلان من الذهب، على وجهه فراش من ذهب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منصور بن خيرون، أخبرنا </w:t>
      </w:r>
      <w:r>
        <w:rPr>
          <w:rStyle w:val="FootnoteAnchor"/>
          <w:rtl w:val="true"/>
        </w:rPr>
        <w:footnoteReference w:id="9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Style w:val="FootnoteAnchor"/>
          <w:rtl w:val="true"/>
        </w:rPr>
        <w:footnoteReference w:id="9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بن الخطيب </w:t>
      </w:r>
      <w:r>
        <w:rPr>
          <w:rStyle w:val="FootnoteAnchor"/>
          <w:rtl w:val="true"/>
        </w:rPr>
        <w:footnoteReference w:id="964"/>
      </w:r>
      <w:r>
        <w:rPr>
          <w:rFonts w:ascii="Amiri" w:hAnsi="Amiri" w:eastAsia="Amiri" w:cs="Amiri"/>
          <w:color w:val="111111"/>
          <w:sz w:val="28"/>
          <w:sz w:val="28"/>
          <w:szCs w:val="28"/>
          <w:rtl w:val="true"/>
          <w:lang w:bidi="ar-SA"/>
        </w:rPr>
        <w:t>،أنا علي بن الحسين صاحب العباسي، أنا عبد الرّحمن بن عمر الخلاّل، نا محمّد بن إسماعيل الفارسي، نا بكر بن سهل، نا عبد الخالق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يحيى بن معين كأنه يمتحن نعيم بن حمّاد في حديث أم الطفيل، حديث الرؤية،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ينبغي له أن يحدّث بمثل هذا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9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الصوري، حدّثني عبد الغني بن سعيد الحافظ‍‌، و أخبرنا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سعيد النحوي، جميعا بمصر،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بن إبراهيم</w:t>
      </w:r>
      <w:r>
        <w:rPr>
          <w:rFonts w:eastAsia="Amiri" w:cs="Amiri" w:ascii="Amiri" w:hAnsi="Amiri"/>
          <w:color w:val="111111"/>
          <w:sz w:val="28"/>
          <w:szCs w:val="28"/>
          <w:rtl w:val="true"/>
          <w:lang w:bidi="ar-SA"/>
        </w:rPr>
        <w:t xml:space="preserve">] </w:t>
      </w:r>
      <w:r>
        <w:rPr>
          <w:rStyle w:val="FootnoteAnchor"/>
          <w:rtl w:val="true"/>
        </w:rPr>
        <w:footnoteReference w:id="966"/>
      </w:r>
      <w:r>
        <w:rPr>
          <w:rFonts w:ascii="Amiri" w:hAnsi="Amiri" w:eastAsia="Amiri" w:cs="Amiri"/>
          <w:color w:val="111111"/>
          <w:sz w:val="28"/>
          <w:sz w:val="28"/>
          <w:szCs w:val="28"/>
          <w:rtl w:val="true"/>
          <w:lang w:bidi="ar-SA"/>
        </w:rPr>
        <w:t>بن محمّد الرعيني،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أحمد بن الحدّاد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الرّحمن النسوي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مروان بن عثمان </w:t>
      </w:r>
      <w:r>
        <w:rPr>
          <w:rStyle w:val="FootnoteAnchor"/>
          <w:rtl w:val="true"/>
        </w:rPr>
        <w:footnoteReference w:id="967"/>
      </w:r>
      <w:r>
        <w:rPr>
          <w:rFonts w:ascii="Amiri" w:hAnsi="Amiri" w:eastAsia="Amiri" w:cs="Amiri"/>
          <w:color w:val="111111"/>
          <w:sz w:val="28"/>
          <w:sz w:val="28"/>
          <w:szCs w:val="28"/>
          <w:rtl w:val="true"/>
          <w:lang w:bidi="ar-SA"/>
        </w:rPr>
        <w:t xml:space="preserve">حتى يصدق على اللّه عزّ و جلّ‌؟ قال </w:t>
      </w:r>
      <w:r>
        <w:rPr>
          <w:rStyle w:val="FootnoteAnchor"/>
          <w:rtl w:val="true"/>
        </w:rPr>
        <w:footnoteReference w:id="9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العباس العصمي، نا أبو الفضل يعقوب ابن إسحاق بن محمود الفقيه الحافظ‍‌، نا أبو علي صالح بن محمّد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شعيب بن أبي حمزة،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جبير بن مطعم يحدّث عن معاوية عن النبي صلى اللّه عليه و سلم في الأمراء و الزهري، إذا قال كان فلان يحدّث فليس هو بسماع، و قد روى هذا الحديث نعيم بن حمّاد عن ابن المبارك، عن معمر عن الزهري عن محمّد بن جبير، عن معاوية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Style w:val="FootnoteAnchor"/>
          <w:rtl w:val="true"/>
        </w:rPr>
        <w:footnoteReference w:id="969"/>
      </w:r>
      <w:r>
        <w:rPr>
          <w:rFonts w:ascii="Amiri" w:hAnsi="Amiri" w:eastAsia="Amiri" w:cs="Amiri"/>
          <w:color w:val="111111"/>
          <w:sz w:val="28"/>
          <w:sz w:val="28"/>
          <w:szCs w:val="28"/>
          <w:rtl w:val="true"/>
          <w:lang w:bidi="ar-SA"/>
        </w:rPr>
        <w:t>و ليس لهذا الحديث أصل، و لا يعرف من حديث ابن المبارك، و لا أدري من أين جاء به نعيم، و كان نعيم يحدّث من حفظه، و عنده مناكير كثيرة، لا يتابع عليها، و سمعت يحيى بن معين يسأل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الحديث بشيء، و لكنه كان صاحب سنّة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9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أخبرنا بحديث محمّد بن جبير محمّد بن أحمد بن رزق، نا أبو </w:t>
      </w:r>
    </w:p>
    <w:p>
      <w:pPr>
        <w:pStyle w:val="BookText"/>
        <w:rPr/>
      </w:pPr>
      <w:r>
        <w:rPr>
          <w:rFonts w:ascii="IRNazanin" w:hAnsi="IRNazanin" w:eastAsia="IRNazanin"/>
          <w:color w:val="111111"/>
          <w:sz w:val="28"/>
          <w:sz w:val="28"/>
          <w:szCs w:val="28"/>
          <w:rtl w:val="true"/>
          <w:lang w:bidi="fa-IR"/>
        </w:rPr>
        <w:t xml:space="preserve">القاسم عمر بن جعفر بن محمّد بن سلم </w:t>
      </w:r>
      <w:r>
        <w:rPr>
          <w:rStyle w:val="FootnoteAnchor"/>
          <w:rtl w:val="true"/>
        </w:rPr>
        <w:footnoteReference w:id="971"/>
      </w:r>
      <w:r>
        <w:rPr>
          <w:rFonts w:ascii="Amiri" w:hAnsi="Amiri" w:eastAsia="Amiri" w:cs="Amiri"/>
          <w:color w:val="111111"/>
          <w:sz w:val="28"/>
          <w:sz w:val="28"/>
          <w:szCs w:val="28"/>
          <w:rtl w:val="true"/>
          <w:lang w:bidi="ar-SA"/>
        </w:rPr>
        <w:t xml:space="preserve">الختّلي </w:t>
      </w:r>
      <w:r>
        <w:rPr>
          <w:rStyle w:val="FootnoteAnchor"/>
          <w:rtl w:val="true"/>
        </w:rPr>
        <w:footnoteReference w:id="972"/>
      </w:r>
      <w:r>
        <w:rPr>
          <w:rFonts w:ascii="IRNazanin" w:hAnsi="IRNazanin" w:eastAsia="IRNazanin"/>
          <w:color w:val="111111"/>
          <w:sz w:val="28"/>
          <w:sz w:val="28"/>
          <w:szCs w:val="28"/>
          <w:rtl w:val="true"/>
          <w:lang w:bidi="fa-IR"/>
        </w:rPr>
        <w:t xml:space="preserve">،نا عمرو </w:t>
      </w:r>
      <w:r>
        <w:rPr>
          <w:rStyle w:val="FootnoteAnchor"/>
          <w:rtl w:val="true"/>
        </w:rPr>
        <w:footnoteReference w:id="973"/>
      </w:r>
      <w:r>
        <w:rPr>
          <w:rFonts w:ascii="Amiri" w:hAnsi="Amiri" w:eastAsia="Amiri" w:cs="Amiri"/>
          <w:color w:val="111111"/>
          <w:sz w:val="28"/>
          <w:sz w:val="28"/>
          <w:szCs w:val="28"/>
          <w:rtl w:val="true"/>
          <w:lang w:bidi="ar-SA"/>
        </w:rPr>
        <w:t xml:space="preserve">بن فيروز التّوّزي </w:t>
      </w:r>
      <w:r>
        <w:rPr>
          <w:rStyle w:val="FootnoteAnchor"/>
          <w:rtl w:val="true"/>
        </w:rPr>
        <w:footnoteReference w:id="974"/>
      </w:r>
      <w:r>
        <w:rPr>
          <w:rFonts w:ascii="Amiri" w:hAnsi="Amiri" w:eastAsia="Amiri" w:cs="Amiri"/>
          <w:color w:val="111111"/>
          <w:sz w:val="28"/>
          <w:sz w:val="28"/>
          <w:szCs w:val="28"/>
          <w:rtl w:val="true"/>
          <w:lang w:bidi="ar-SA"/>
        </w:rPr>
        <w:t>،نا نعيم بن حمّاد المروزي، نا عبد اللّه بن المبارك، أنا معمر، نا الزهري، عن محمّد بن جبير ابن مطعم أنه سمع عمرو بن العاص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تنقضي الدنيا حتى يملكها رجل من قحطان،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الحديث‌؟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هذا الأمر </w:t>
      </w:r>
      <w:r>
        <w:rPr>
          <w:rStyle w:val="FootnoteAnchor"/>
          <w:rtl w:val="true"/>
        </w:rPr>
        <w:footnoteReference w:id="975"/>
      </w:r>
      <w:r>
        <w:rPr>
          <w:rFonts w:ascii="Amiri" w:hAnsi="Amiri" w:eastAsia="Amiri" w:cs="Amiri"/>
          <w:color w:val="111111"/>
          <w:sz w:val="28"/>
          <w:sz w:val="28"/>
          <w:szCs w:val="28"/>
          <w:rtl w:val="true"/>
          <w:lang w:bidi="ar-SA"/>
        </w:rPr>
        <w:t>في قريش لا يناوئهم فيه أحد إلاّ أكبه اللّه على وجهه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عن أبي نصر محمّد بن حمد بن عبد اللّه، و لم أرزق سماعه منه، و هو فيما أجازه لي، نا أبو بكر أحمد بن الفضل بن أحمد، نا محمّد بن إسحاق بن منده، نا أبو علي أحمد بن محمّد بن إبراهيم بن زياد الورّاق، نا أبو إسماعيل محمّد بن إسماعيل الترمذي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نعيم 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شبّه اللّه بشيء من خلقه فقد كفر، و من أنكر ما وصف اللّه به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 xml:space="preserve">] </w:t>
      </w:r>
      <w:r>
        <w:rPr>
          <w:rStyle w:val="FootnoteAnchor"/>
          <w:rtl w:val="true"/>
        </w:rPr>
        <w:footnoteReference w:id="976"/>
      </w:r>
      <w:r>
        <w:rPr>
          <w:rFonts w:ascii="Amiri" w:hAnsi="Amiri" w:eastAsia="Amiri" w:cs="Amiri"/>
          <w:color w:val="111111"/>
          <w:sz w:val="28"/>
          <w:sz w:val="28"/>
          <w:szCs w:val="28"/>
          <w:rtl w:val="true"/>
          <w:lang w:bidi="ar-SA"/>
        </w:rPr>
        <w:t>فقد كفر، و ليس فيما وصف اللّه به نفسه و رسوله 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المقرئ،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977"/>
      </w:r>
      <w:r>
        <w:rPr>
          <w:rFonts w:ascii="Amiri" w:hAnsi="Amiri" w:eastAsia="Amiri" w:cs="Amiri"/>
          <w:color w:val="111111"/>
          <w:sz w:val="28"/>
          <w:sz w:val="28"/>
          <w:szCs w:val="28"/>
          <w:rtl w:val="true"/>
          <w:lang w:bidi="ar-SA"/>
        </w:rPr>
        <w:t>،أنا عبد اللّه بن يحيى السكري، نا جعفر بن محمّد بن أحمد بن الحكم المؤدّب، نا عبد اللّه بن أحمد بن حنبل، و ذكر حديثا لشعبة عن أبي عصمة قال أبو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 عصمة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روى عنه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المظفّر بن القشيري، أنا أبو بكر البيهقي، أنا أبو عبد اللّه محمّد بن أحمد بن أبي طاهر الدقّاق، حدّثنا أحمد بن سليمان، نا عبد اللّه بن أحمد بن حنبل قال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أبي عن أبي عصمة الذي حدّث عنه شعبة عن عبيد أبي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روى عنه شعبة،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هو أبو عصمة </w:t>
      </w:r>
      <w:r>
        <w:rPr>
          <w:rStyle w:val="FootnoteAnchor"/>
          <w:rtl w:val="true"/>
        </w:rPr>
        <w:footnoteReference w:id="978"/>
      </w:r>
      <w:r>
        <w:rPr>
          <w:rFonts w:ascii="Amiri" w:hAnsi="Amiri" w:eastAsia="Amiri" w:cs="Amiri"/>
          <w:color w:val="111111"/>
          <w:sz w:val="28"/>
          <w:sz w:val="28"/>
          <w:szCs w:val="28"/>
          <w:rtl w:val="true"/>
          <w:lang w:bidi="ar-SA"/>
        </w:rPr>
        <w:t xml:space="preserve">صاحب نعيم بن حمّاد، و كان أبو عصمة صاحب نعيم خراسانيا، و كان نعيم كاتبا لأبي عصمة، و كان أبو عصمة شديد الرد على الجهمية و أهل </w:t>
      </w:r>
    </w:p>
    <w:p>
      <w:pPr>
        <w:pStyle w:val="BookText"/>
        <w:rPr/>
      </w:pPr>
      <w:r>
        <w:rPr>
          <w:rFonts w:ascii="Amiri" w:hAnsi="Amiri" w:eastAsia="Amiri" w:cs="Amiri"/>
          <w:color w:val="111111"/>
          <w:sz w:val="28"/>
          <w:sz w:val="28"/>
          <w:szCs w:val="28"/>
          <w:rtl w:val="true"/>
          <w:lang w:bidi="ar-SA"/>
        </w:rPr>
        <w:t>الأهواء، و منه تعلّم نعيم بن حمّاد،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كنا نسميه نعيما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الفارض، كان من أعلم الناس بالفرائض، و في رواية أبي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نسميه الفارض، يعني نعيما</w:t>
      </w:r>
      <w:r>
        <w:rPr>
          <w:rFonts w:eastAsia="Amiri" w:cs="Amiri" w:ascii="Amiri" w:hAnsi="Amiri"/>
          <w:color w:val="111111"/>
          <w:sz w:val="28"/>
          <w:szCs w:val="28"/>
          <w:rtl w:val="true"/>
          <w:lang w:bidi="ar-SA"/>
        </w:rPr>
        <w:t xml:space="preserve">]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9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محمّد بن جعفر بن علاّن، أنا مخلد بن جعفر، نا محمّد 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صالح بن مسمار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نعيم 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كنت جهميا فلذلك عرفت كلامهم، فلمّا طلبت الحديث عرفت أن أمرهم يرجع إلى التعطيل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المظفّر بن القشيري، عن أبي سعيد محمّد بن علي بن محمّد الخشّاب،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الدارقطني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بن حنبل </w:t>
      </w:r>
      <w:r>
        <w:rPr>
          <w:rStyle w:val="FootnoteAnchor"/>
          <w:rtl w:val="true"/>
        </w:rPr>
        <w:footnoteReference w:id="9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رأيت يتبع المسند نعيم 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98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عن عبيد اللّه بن عثمان بن يحيى الدقّاق، أنا الحسن بن يوسف الصيرفي، أنا أحمد بن محمّد بن هارون الخلاّل، نا أبو بكر المروزي </w:t>
      </w:r>
      <w:r>
        <w:rPr>
          <w:rStyle w:val="FootnoteAnchor"/>
          <w:rtl w:val="true"/>
        </w:rPr>
        <w:footnoteReference w:id="98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Style w:val="FootnoteAnchor"/>
          <w:rtl w:val="true"/>
        </w:rPr>
        <w:footnoteReference w:id="98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جاءنا نعيم بن حمّاد و نحن على باب هشيم </w:t>
      </w:r>
      <w:r>
        <w:rPr>
          <w:rStyle w:val="FootnoteAnchor"/>
          <w:rtl w:val="true"/>
        </w:rPr>
        <w:footnoteReference w:id="985"/>
      </w:r>
      <w:r>
        <w:rPr>
          <w:rFonts w:ascii="Amiri" w:hAnsi="Amiri" w:eastAsia="Amiri" w:cs="Amiri"/>
          <w:color w:val="111111"/>
          <w:sz w:val="28"/>
          <w:sz w:val="28"/>
          <w:szCs w:val="28"/>
          <w:rtl w:val="true"/>
          <w:lang w:bidi="ar-SA"/>
        </w:rPr>
        <w:t>نتذاكر المقطعات،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جمعتم حديث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فعنينا بها من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جمع المسند و صنفه نعيم بن حمّاد</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أنا أبو أحمد بن عدي </w:t>
      </w:r>
      <w:r>
        <w:rPr>
          <w:rStyle w:val="FootnoteAnchor"/>
          <w:rtl w:val="true"/>
        </w:rPr>
        <w:footnoteReference w:id="986"/>
      </w:r>
      <w:r>
        <w:rPr>
          <w:rFonts w:ascii="Amiri" w:hAnsi="Amiri" w:eastAsia="Amiri" w:cs="Amiri"/>
          <w:color w:val="111111"/>
          <w:sz w:val="28"/>
          <w:sz w:val="28"/>
          <w:szCs w:val="28"/>
          <w:rtl w:val="true"/>
          <w:lang w:bidi="ar-SA"/>
        </w:rPr>
        <w:t xml:space="preserve">،نا يحيى بن زكريا بن حيوية، حدّثني علي بن حسان </w:t>
      </w:r>
      <w:r>
        <w:rPr>
          <w:rStyle w:val="FootnoteAnchor"/>
          <w:rtl w:val="true"/>
        </w:rPr>
        <w:footnoteReference w:id="987"/>
      </w:r>
      <w:r>
        <w:rPr>
          <w:rFonts w:ascii="Amiri" w:hAnsi="Amiri" w:eastAsia="Amiri" w:cs="Amiri"/>
          <w:color w:val="111111"/>
          <w:sz w:val="28"/>
          <w:sz w:val="28"/>
          <w:szCs w:val="28"/>
          <w:rtl w:val="true"/>
          <w:lang w:bidi="ar-SA"/>
        </w:rPr>
        <w:t>،نا محمّد بن إدريس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رجل من إخواننا من أهل 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نعيم، فحضنا </w:t>
      </w:r>
      <w:r>
        <w:rPr>
          <w:rStyle w:val="FootnoteAnchor"/>
          <w:rtl w:val="true"/>
        </w:rPr>
        <w:footnoteReference w:id="988"/>
      </w:r>
      <w:r>
        <w:rPr>
          <w:rFonts w:ascii="IRNazanin" w:hAnsi="IRNazanin" w:eastAsia="IRNazanin"/>
          <w:color w:val="111111"/>
          <w:sz w:val="28"/>
          <w:sz w:val="28"/>
          <w:szCs w:val="28"/>
          <w:rtl w:val="true"/>
          <w:lang w:bidi="fa-IR"/>
        </w:rPr>
        <w:t>على طلب المسند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أنا أبو محمّد طاهر بن سهل، نا أبو بكر الخطيب، أنا أحمد بن محمّد بن عبد اللّه الكاتب، أنا محمّد بن حميد المخرمي </w:t>
      </w:r>
      <w:r>
        <w:rPr>
          <w:rStyle w:val="FootnoteAnchor"/>
          <w:rtl w:val="true"/>
        </w:rPr>
        <w:footnoteReference w:id="989"/>
      </w:r>
      <w:r>
        <w:rPr>
          <w:rFonts w:ascii="Amiri" w:hAnsi="Amiri" w:eastAsia="Amiri" w:cs="Amiri"/>
          <w:color w:val="111111"/>
          <w:sz w:val="28"/>
          <w:sz w:val="28"/>
          <w:szCs w:val="28"/>
          <w:rtl w:val="true"/>
          <w:lang w:bidi="ar-SA"/>
        </w:rPr>
        <w:t xml:space="preserve">،نا علي بن الحسين بن حبان </w:t>
      </w:r>
      <w:r>
        <w:rPr>
          <w:rStyle w:val="FootnoteAnchor"/>
          <w:rtl w:val="true"/>
        </w:rPr>
        <w:footnoteReference w:id="99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وجدت في كتاب أبي، 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لنعيم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لي أخا و صديقا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جميعا بالبصرة، فلمّا قدمت مصر بلغني أن نعيما يأخذ كتب ابن المبارك من غلام يكون بعسقلان، 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رأيت هذا الغلام و كان خاله سمع هذه الكتب من ابن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فجاءني نعيم يوما بمصر، فقلت له بلغني أنك تأخذ كتب ابن المبارك من غلام جمعه خاله من ابن المبارك</w:t>
      </w:r>
      <w:r>
        <w:rPr>
          <w:rFonts w:eastAsia="Amiri" w:cs="Amiri" w:ascii="Amiri" w:hAnsi="Amiri"/>
          <w:color w:val="111111"/>
          <w:sz w:val="28"/>
          <w:szCs w:val="28"/>
          <w:rtl w:val="true"/>
          <w:lang w:bidi="ar-SA"/>
        </w:rPr>
        <w:t xml:space="preserve">] </w:t>
      </w:r>
      <w:r>
        <w:rPr>
          <w:rStyle w:val="FootnoteAnchor"/>
          <w:rtl w:val="true"/>
        </w:rPr>
        <w:footnoteReference w:id="991"/>
      </w:r>
      <w:r>
        <w:rPr>
          <w:rFonts w:ascii="Amiri" w:hAnsi="Amiri" w:eastAsia="Amiri" w:cs="Amiri"/>
          <w:color w:val="111111"/>
          <w:sz w:val="28"/>
          <w:sz w:val="28"/>
          <w:szCs w:val="28"/>
          <w:rtl w:val="true"/>
          <w:lang w:bidi="ar-SA"/>
        </w:rPr>
        <w:t>فتحدث بها،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زكريا، من كنت أظن أنه يتوهم عليّ‌ شيئا </w:t>
      </w:r>
      <w:r>
        <w:rPr>
          <w:rStyle w:val="FootnoteAnchor"/>
          <w:rtl w:val="true"/>
        </w:rPr>
        <w:footnoteReference w:id="992"/>
      </w:r>
      <w:r>
        <w:rPr>
          <w:rFonts w:ascii="Amiri" w:hAnsi="Amiri" w:eastAsia="Amiri" w:cs="Amiri"/>
          <w:color w:val="111111"/>
          <w:sz w:val="28"/>
          <w:sz w:val="28"/>
          <w:szCs w:val="28"/>
          <w:rtl w:val="true"/>
          <w:lang w:bidi="ar-SA"/>
        </w:rPr>
        <w:t xml:space="preserve">من ذلك ما كنت أحسب أنك تتوهم عليّ‌ شيئا من هذا، إنّما كتابي أصابه ما قد درس بعضه، فأنا انظر في كتاب هذا، فإذا أشكل عليّ‌ حرف نظرت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انظر في كتابي</w:t>
      </w:r>
      <w:r>
        <w:rPr>
          <w:rFonts w:eastAsia="Amiri" w:cs="Amiri" w:ascii="Amiri" w:hAnsi="Amiri"/>
          <w:color w:val="111111"/>
          <w:sz w:val="28"/>
          <w:szCs w:val="28"/>
          <w:rtl w:val="true"/>
          <w:lang w:bidi="ar-SA"/>
        </w:rPr>
        <w:t xml:space="preserve">] </w:t>
      </w:r>
      <w:r>
        <w:rPr>
          <w:rStyle w:val="FootnoteAnchor"/>
          <w:rtl w:val="true"/>
        </w:rPr>
        <w:footnoteReference w:id="993"/>
      </w:r>
      <w:r>
        <w:rPr>
          <w:rFonts w:ascii="Amiri" w:hAnsi="Amiri" w:eastAsia="Amiri" w:cs="Amiri"/>
          <w:color w:val="111111"/>
          <w:sz w:val="28"/>
          <w:sz w:val="28"/>
          <w:szCs w:val="28"/>
          <w:rtl w:val="true"/>
          <w:lang w:bidi="ar-SA"/>
        </w:rPr>
        <w:t>فأعرفها، فأمّا إذا كتبت منه شيئا لا أعرفه أو أصلح منه كتابي فمعاذ اللّه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w:t>
      </w:r>
      <w:r>
        <w:rPr>
          <w:rStyle w:val="FootnoteAnchor"/>
          <w:rtl w:val="true"/>
        </w:rPr>
        <w:footnoteReference w:id="994"/>
      </w:r>
      <w:r>
        <w:rPr>
          <w:rFonts w:ascii="Amiri" w:hAnsi="Amiri" w:eastAsia="Amiri" w:cs="Amiri"/>
          <w:color w:val="111111"/>
          <w:sz w:val="28"/>
          <w:sz w:val="28"/>
          <w:szCs w:val="28"/>
          <w:rtl w:val="true"/>
          <w:lang w:bidi="ar-SA"/>
        </w:rPr>
        <w:t xml:space="preserve">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995"/>
      </w:r>
      <w:r>
        <w:rPr>
          <w:rFonts w:ascii="Amiri" w:hAnsi="Amiri" w:eastAsia="Amiri" w:cs="Amiri"/>
          <w:color w:val="111111"/>
          <w:sz w:val="28"/>
          <w:sz w:val="28"/>
          <w:szCs w:val="28"/>
          <w:rtl w:val="true"/>
          <w:lang w:bidi="ar-SA"/>
        </w:rPr>
        <w:t>، أنبأنا أحمد بن محمّد بن عبد اللّه الكاتب، أنا محمّد بن حميد المخرمي، نا علي بن الحسين ابن حبان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أبي بخط‍‌ يده 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حمّاد ثقة، رجل صدوق، أنا أعرف الناس به، كان رفيقي بالبصرة، كتب عن روح بن عبادة خمسين ألف حديث، 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قلت له قبل خروجي من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الأحاديث التي أخذتها من العسقلاني أي شيء هذه‌؟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مثلك</w:t>
      </w:r>
      <w:r>
        <w:rPr>
          <w:rFonts w:eastAsia="Amiri" w:cs="Amiri" w:ascii="Amiri" w:hAnsi="Amiri"/>
          <w:color w:val="111111"/>
          <w:sz w:val="28"/>
          <w:szCs w:val="28"/>
          <w:rtl w:val="true"/>
          <w:lang w:bidi="ar-SA"/>
        </w:rPr>
        <w:t xml:space="preserve">] </w:t>
      </w:r>
      <w:r>
        <w:rPr>
          <w:rStyle w:val="FootnoteAnchor"/>
          <w:rtl w:val="true"/>
        </w:rPr>
        <w:footnoteReference w:id="996"/>
      </w:r>
      <w:r>
        <w:rPr>
          <w:rFonts w:ascii="Amiri" w:hAnsi="Amiri" w:eastAsia="Amiri" w:cs="Amiri"/>
          <w:color w:val="111111"/>
          <w:sz w:val="28"/>
          <w:sz w:val="28"/>
          <w:szCs w:val="28"/>
          <w:rtl w:val="true"/>
          <w:lang w:bidi="ar-SA"/>
        </w:rPr>
        <w:t>يستقبلني بهذا؟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قلت له هذا من الشفقة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كانت معي نسخ أصابها الماء فدرس بعض الكتاب، فكنت انظر في كتاب هذا في الكلمة التي تشكل </w:t>
      </w:r>
      <w:r>
        <w:rPr>
          <w:rStyle w:val="FootnoteAnchor"/>
          <w:rtl w:val="true"/>
        </w:rPr>
        <w:footnoteReference w:id="997"/>
      </w:r>
      <w:r>
        <w:rPr>
          <w:rFonts w:ascii="Amiri" w:hAnsi="Amiri" w:eastAsia="Amiri" w:cs="Amiri"/>
          <w:color w:val="111111"/>
          <w:sz w:val="28"/>
          <w:sz w:val="28"/>
          <w:szCs w:val="28"/>
          <w:rtl w:val="true"/>
          <w:lang w:bidi="ar-SA"/>
        </w:rPr>
        <w:t xml:space="preserve">عليّ‌، فإذا كان مثل كتابي عرفته، فأمّا أن أكون كتبت منه شيئا </w:t>
      </w:r>
      <w:r>
        <w:rPr>
          <w:rStyle w:val="FootnoteAnchor"/>
          <w:rtl w:val="true"/>
        </w:rPr>
        <w:footnoteReference w:id="998"/>
      </w:r>
      <w:r>
        <w:rPr>
          <w:rFonts w:ascii="Amiri" w:hAnsi="Amiri" w:eastAsia="Amiri" w:cs="Amiri"/>
          <w:color w:val="111111"/>
          <w:sz w:val="28"/>
          <w:sz w:val="28"/>
          <w:szCs w:val="28"/>
          <w:rtl w:val="true"/>
          <w:lang w:bidi="ar-SA"/>
        </w:rPr>
        <w:t>قط‍‌ فلا و اللّه الذي لا إله إلاّ 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عليه ابن أخته و جاءه بأصول كتبه من خراسان إلاّ أنه كان يتوهم الشيء، كذا يخطئ فيه، فأما هو فكان من أهل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طاهر بن سهل، حدّثنا أبو بكر الخطيب، أنا أبو سعيد محمّد بن موسى الصيرفي، نا أبو العباس محمّد بن يعقوب الأصم، نا العباس بن محمّد الدوري، نا يحيى بن معين قال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نعيم بن حمّاد بمصر، فجعل يقرأ كتابا من تصنيفه،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منه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المبارك عن ابن عون، فحدّث نعيم عن ابن المبارك عن ابن عون أحاديث،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عن </w:t>
      </w:r>
      <w:r>
        <w:rPr>
          <w:rStyle w:val="FootnoteAnchor"/>
          <w:rtl w:val="true"/>
        </w:rPr>
        <w:footnoteReference w:id="1000"/>
      </w:r>
      <w:r>
        <w:rPr>
          <w:rFonts w:ascii="Amiri" w:hAnsi="Amiri" w:eastAsia="Amiri" w:cs="Amiri"/>
          <w:color w:val="111111"/>
          <w:sz w:val="28"/>
          <w:sz w:val="28"/>
          <w:szCs w:val="28"/>
          <w:rtl w:val="true"/>
          <w:lang w:bidi="ar-SA"/>
        </w:rPr>
        <w:t>ابن المبارك، فغضب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w:t>
      </w:r>
      <w:r>
        <w:rPr>
          <w:rStyle w:val="FootnoteAnchor"/>
          <w:rtl w:val="true"/>
        </w:rPr>
        <w:footnoteReference w:id="1001"/>
      </w:r>
      <w:r>
        <w:rPr>
          <w:rFonts w:ascii="Amiri" w:hAnsi="Amiri" w:eastAsia="Amiri" w:cs="Amiri"/>
          <w:color w:val="111111"/>
          <w:sz w:val="28"/>
          <w:sz w:val="28"/>
          <w:szCs w:val="28"/>
          <w:rtl w:val="true"/>
          <w:lang w:bidi="ar-SA"/>
        </w:rPr>
        <w:t>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w:t>
      </w:r>
      <w:r>
        <w:rPr>
          <w:rStyle w:val="FootnoteAnchor"/>
          <w:rtl w:val="true"/>
        </w:rPr>
        <w:footnoteReference w:id="1002"/>
      </w:r>
      <w:r>
        <w:rPr>
          <w:rFonts w:ascii="Amiri" w:hAnsi="Amiri" w:eastAsia="Amiri" w:cs="Amiri"/>
          <w:color w:val="111111"/>
          <w:sz w:val="28"/>
          <w:sz w:val="28"/>
          <w:szCs w:val="28"/>
          <w:rtl w:val="true"/>
          <w:lang w:bidi="ar-SA"/>
        </w:rPr>
        <w:t>و اللّه إني أريد زينك، فأبى أن يرجع،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رأيته هكذا لا </w:t>
      </w:r>
      <w:r>
        <w:rPr>
          <w:rStyle w:val="FootnoteAnchor"/>
          <w:rtl w:val="true"/>
        </w:rPr>
        <w:footnoteReference w:id="1003"/>
      </w:r>
      <w:r>
        <w:rPr>
          <w:rFonts w:ascii="Amiri" w:hAnsi="Amiri" w:eastAsia="Amiri" w:cs="Amiri"/>
          <w:color w:val="111111"/>
          <w:sz w:val="28"/>
          <w:sz w:val="28"/>
          <w:szCs w:val="28"/>
          <w:rtl w:val="true"/>
          <w:lang w:bidi="ar-SA"/>
        </w:rPr>
        <w:t>يرجع،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ما سمعت أنت هذا من ابن المبارك، و لا سمعها ابن المبارك من ابن عون، فغضب و غضب من كان عنده من أصحاب الحديث، و قام </w:t>
      </w:r>
      <w:r>
        <w:rPr>
          <w:rStyle w:val="FootnoteAnchor"/>
          <w:rtl w:val="true"/>
        </w:rPr>
        <w:footnoteReference w:id="1004"/>
      </w:r>
      <w:r>
        <w:rPr>
          <w:rFonts w:ascii="Amiri" w:hAnsi="Amiri" w:eastAsia="Amiri" w:cs="Amiri"/>
          <w:color w:val="111111"/>
          <w:sz w:val="28"/>
          <w:sz w:val="28"/>
          <w:szCs w:val="28"/>
          <w:rtl w:val="true"/>
          <w:lang w:bidi="ar-SA"/>
        </w:rPr>
        <w:t>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البيت، فأخرج صحائف فجعل يقول و هي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الذين يزعمون أن يحيى بن معين ليس بأمير المؤمنين في الحديث، نعم يا أبا زكريا غلطت، و كانت صحائف، فغلطت فجعلت أكتب من حديث ابن المبارك عن ابن عون، و إنّما روى هذه الأحاديث عن ابن عون غير ابن المبارك، فرجع عنها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و أخبرنا حمزة بن يوسف، أخبرنا أبو أحمد بن عدي قال </w:t>
      </w:r>
      <w:r>
        <w:rPr>
          <w:rStyle w:val="FootnoteAnchor"/>
          <w:rtl w:val="true"/>
        </w:rPr>
        <w:footnoteReference w:id="10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أحمد بن محمّد بن سلامة الطحاوي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زكريا بن أبان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نعيم 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سلم في النوم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نعيم، أنت الذي تقطع حديثي‌؟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إنّما أجعله في كل 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رسول اللّه صلى اللّه عليه و سلم و كان ابن سلامة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يأتينا عنك الحديث فيه أشياء مختلفة، فأضع </w:t>
      </w:r>
      <w:r>
        <w:rPr>
          <w:rStyle w:val="FootnoteAnchor"/>
          <w:rtl w:val="true"/>
        </w:rPr>
        <w:footnoteReference w:id="1006"/>
      </w:r>
      <w:r>
        <w:rPr>
          <w:rFonts w:ascii="Amiri" w:hAnsi="Amiri" w:eastAsia="Amiri" w:cs="Amiri"/>
          <w:color w:val="111111"/>
          <w:sz w:val="28"/>
          <w:sz w:val="28"/>
          <w:szCs w:val="28"/>
          <w:rtl w:val="true"/>
          <w:lang w:bidi="ar-SA"/>
        </w:rPr>
        <w:t>كلّ‌ شيء منها في 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عنّي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بن الأسفرايني، نا أبو بكر الحافظ‍‌، حدّثني الحسن بن أبي طالب، نا عبد اللّه بن عثمان الصفّار، حدّثني محمّد بن أحمد بن غزال الصفّار، حدّثني محمّد بن عبد اللّه الرازي، نا أحمد بن بشر بن عرقدة، نا أبو علي الصفدي، حدّثنا نعيم بن حمّاد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النبي صلى اللّه عليه و سلم في المنام،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تقطع حديثي‌؟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 يبلغنا عنك الحديث فيه ذكر الصلاة، و ذكر الصيام، و ذكر الزكاة، فنجعل ذا في ذا، و ذا في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إذا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أنا أبو القاسم، أنا أبو القاسم، أنا أبو أحمد قال </w:t>
      </w:r>
      <w:r>
        <w:rPr>
          <w:rStyle w:val="FootnoteAnchor"/>
          <w:rtl w:val="true"/>
        </w:rPr>
        <w:footnoteReference w:id="10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زكريا ابن يحيى البستي </w:t>
      </w:r>
      <w:r>
        <w:rPr>
          <w:rStyle w:val="FootnoteAnchor"/>
          <w:rtl w:val="true"/>
        </w:rPr>
        <w:footnoteReference w:id="100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عبد اللّه الخوارزمي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أحمد بن حنبل عن نعيم بن حمّاد؟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009"/>
      </w:r>
      <w:r>
        <w:rPr>
          <w:rFonts w:ascii="Amiri" w:hAnsi="Amiri" w:eastAsia="Amiri" w:cs="Amiri"/>
          <w:color w:val="111111"/>
          <w:sz w:val="28"/>
          <w:sz w:val="28"/>
          <w:szCs w:val="28"/>
          <w:rtl w:val="true"/>
          <w:lang w:bidi="ar-SA"/>
        </w:rPr>
        <w:t xml:space="preserve">، أخبرنا الجوهري، أنا محمّد بن العبّاس، نا محمّد بن القاسم الكوكبي </w:t>
      </w:r>
      <w:r>
        <w:rPr>
          <w:rStyle w:val="FootnoteAnchor"/>
          <w:rtl w:val="true"/>
        </w:rPr>
        <w:footnoteReference w:id="1010"/>
      </w:r>
      <w:r>
        <w:rPr>
          <w:rFonts w:ascii="Amiri" w:hAnsi="Amiri" w:eastAsia="Amiri" w:cs="Amiri"/>
          <w:color w:val="111111"/>
          <w:sz w:val="28"/>
          <w:sz w:val="28"/>
          <w:szCs w:val="28"/>
          <w:rtl w:val="true"/>
          <w:lang w:bidi="ar-SA"/>
        </w:rPr>
        <w:t>،حدّثنا إبراهيم بن عبد اللّه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فسئل عن نعيم بن حمّاد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كان نعيم ابن حمّاد رفيقي بالبصرة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0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حمزة بن محمّد بن طاهر الدقّاق، نا الوليد بن بكر الأندلسي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الطّيّوري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نصر محمّد بن الحسن، و أبو الحسن العتيقي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أحمد بن زكريا الهاشمي، نا أبو مسلم صالح بن أحمد بن عبد اللّه العجلي،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حمّاد المروزي ثقة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الحسين هبة اللّه بن الحسن، و أبو عبد اللّه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أبي حاتم قال </w:t>
      </w:r>
      <w:r>
        <w:rPr>
          <w:rStyle w:val="FootnoteAnchor"/>
          <w:rtl w:val="true"/>
        </w:rPr>
        <w:footnoteReference w:id="10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 الصدق،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نعيم بن حمّاد و عبدة بن سليمان أيّهما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أنا ابن عدي </w:t>
      </w:r>
      <w:r>
        <w:rPr>
          <w:rStyle w:val="FootnoteAnchor"/>
          <w:rtl w:val="true"/>
        </w:rPr>
        <w:footnoteReference w:id="1013"/>
      </w:r>
      <w:r>
        <w:rPr>
          <w:rFonts w:ascii="Amiri" w:hAnsi="Amiri" w:eastAsia="Amiri" w:cs="Amiri"/>
          <w:color w:val="111111"/>
          <w:sz w:val="28"/>
          <w:sz w:val="28"/>
          <w:szCs w:val="28"/>
          <w:rtl w:val="true"/>
          <w:lang w:bidi="ar-SA"/>
        </w:rPr>
        <w:t>،أنا الحسن بن سفيان، حدّثني عبد العزيز بن سلام، حدّثني أحمد بن ثابت أبو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و يحيى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بن حمّاد معروف </w:t>
      </w:r>
      <w:r>
        <w:rPr>
          <w:rStyle w:val="FootnoteAnchor"/>
          <w:rtl w:val="true"/>
        </w:rPr>
        <w:footnoteReference w:id="1014"/>
      </w:r>
      <w:r>
        <w:rPr>
          <w:rFonts w:ascii="Amiri" w:hAnsi="Amiri" w:eastAsia="Amiri" w:cs="Amiri"/>
          <w:color w:val="111111"/>
          <w:sz w:val="28"/>
          <w:sz w:val="28"/>
          <w:szCs w:val="28"/>
          <w:rtl w:val="true"/>
          <w:lang w:bidi="ar-SA"/>
        </w:rPr>
        <w:t>بالطلب، ثم ذمّه يحيى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يروي عن غير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أبو الحسن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 بن جعفر،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الوليد، أخبرنا علي، أنا صالح بن أحمد، حدّثني أبي أحمد قال </w:t>
      </w:r>
      <w:r>
        <w:rPr>
          <w:rStyle w:val="FootnoteAnchor"/>
          <w:rtl w:val="true"/>
        </w:rPr>
        <w:footnoteReference w:id="10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وضعت ثلاثة كتب على الجهمية أكتبها؟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يقع في قلبي منها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تركها و اللّه خير 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تدعوني إلى شيء تركه أحبّ‌ إليك </w:t>
      </w:r>
      <w:r>
        <w:rPr>
          <w:rStyle w:val="FootnoteAnchor"/>
          <w:rtl w:val="true"/>
        </w:rPr>
        <w:footnoteReference w:id="1016"/>
      </w:r>
      <w:r>
        <w:rPr>
          <w:rFonts w:ascii="Amiri" w:hAnsi="Amiri" w:eastAsia="Amiri" w:cs="Amiri"/>
          <w:color w:val="111111"/>
          <w:sz w:val="28"/>
          <w:sz w:val="28"/>
          <w:szCs w:val="28"/>
          <w:rtl w:val="true"/>
          <w:lang w:bidi="ar-SA"/>
        </w:rPr>
        <w:t>؟ فأبيت أن أكتبها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أنا أبو القاسم، أنا أبو القاسم، أنا أبو أحمد قال </w:t>
      </w:r>
      <w:r>
        <w:rPr>
          <w:rStyle w:val="FootnoteAnchor"/>
          <w:rtl w:val="true"/>
        </w:rPr>
        <w:footnoteReference w:id="10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لنا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يروي عن ابن المبارك، ضعيف، قاله أحمد بن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يضع الحديث في تقوية السّنّة، و حكايات عن العلماء في ثلب </w:t>
      </w:r>
      <w:r>
        <w:rPr>
          <w:rStyle w:val="FootnoteAnchor"/>
          <w:rtl w:val="true"/>
        </w:rPr>
        <w:footnoteReference w:id="1018"/>
      </w:r>
      <w:r>
        <w:rPr>
          <w:rFonts w:ascii="Amiri" w:hAnsi="Amiri" w:eastAsia="Amiri" w:cs="Amiri"/>
          <w:color w:val="111111"/>
          <w:sz w:val="28"/>
          <w:sz w:val="28"/>
          <w:szCs w:val="28"/>
          <w:rtl w:val="true"/>
          <w:lang w:bidi="ar-SA"/>
        </w:rPr>
        <w:t>أبي حنيفة مزورة كذب</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عدي </w:t>
      </w:r>
      <w:r>
        <w:rPr>
          <w:rStyle w:val="FootnoteAnchor"/>
          <w:rtl w:val="true"/>
        </w:rPr>
        <w:footnoteReference w:id="10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حماد متّهم فيما يقوله لصلابته في أهل الرأي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عبد اللّه الفراوي و غيره، عن أبي بكر البيهقي، أنا محمّد بن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الرّحمن النسائي يذكر فضل نعيم ابن حمّاد و تقدّمه في العلم و المعرفة و السن، ثم قيل له في قبول حديثه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كثر تفرّده عن الأئمة المعروفين بأحاديث كثيرة، فصار في جو من لا يحتج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020"/>
      </w:r>
      <w:r>
        <w:rPr>
          <w:rFonts w:ascii="Amiri" w:hAnsi="Amiri" w:eastAsia="Amiri" w:cs="Amiri"/>
          <w:color w:val="111111"/>
          <w:sz w:val="28"/>
          <w:sz w:val="28"/>
          <w:szCs w:val="28"/>
          <w:rtl w:val="true"/>
          <w:lang w:bidi="ar-SA"/>
        </w:rPr>
        <w:t>، أخبرنا البرقاني، أنا أحمد بن سعيد بن سعد، نا عبد الكريم بن أحمد بن شعيب النسائي،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حمّاد ضعيف، مروزي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0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محمّد بن يوسف القطّان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الخصيب بن عبد الله القاضي بمصر، أنا عبد الكريم بن أحمد بن شعيب النسائي،</w:t>
      </w:r>
      <w:r>
        <w:rPr>
          <w:rFonts w:eastAsia="Amiri" w:cs="Amiri" w:ascii="Amiri" w:hAnsi="Amiri"/>
          <w:color w:val="111111"/>
          <w:sz w:val="28"/>
          <w:szCs w:val="28"/>
          <w:rtl w:val="true"/>
          <w:lang w:bidi="ar-SA"/>
        </w:rPr>
        <w:t xml:space="preserve">] </w:t>
      </w:r>
      <w:r>
        <w:rPr>
          <w:rStyle w:val="FootnoteAnchor"/>
          <w:rtl w:val="true"/>
        </w:rPr>
        <w:footnoteReference w:id="1022"/>
      </w: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نعيم بن حمّاد مروزي </w:t>
      </w:r>
      <w:r>
        <w:rPr>
          <w:rStyle w:val="FootnoteAnchor"/>
          <w:rtl w:val="true"/>
        </w:rPr>
        <w:footnoteReference w:id="1023"/>
      </w:r>
      <w:r>
        <w:rPr>
          <w:rFonts w:ascii="Amiri" w:hAnsi="Amiri" w:eastAsia="Amiri" w:cs="Amiri"/>
          <w:color w:val="111111"/>
          <w:sz w:val="28"/>
          <w:sz w:val="28"/>
          <w:szCs w:val="28"/>
          <w:rtl w:val="true"/>
          <w:lang w:bidi="ar-SA"/>
        </w:rPr>
        <w:t>،سكن مصر، 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و أبو يعلى حمزة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سهل بن بشر، أنا علي بن منير، أنا الحسن بن رشيق، نا أبو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حمّاد ضعيف مروزي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أنا أبو القاسم، أنا أبو القاسم، أنا أبو أحمد قال </w:t>
      </w:r>
      <w:r>
        <w:rPr>
          <w:rStyle w:val="FootnoteAnchor"/>
          <w:rtl w:val="true"/>
        </w:rPr>
        <w:footnoteReference w:id="10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عروبة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نعيم بن حمّاد مظلم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الفراوي و غيره، عن أبي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فنعيم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في السّنّة، كثير الوهم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الحميد بن طاهر بن رجاء بن عبد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جدي أبو سعيد رجاء بن عبد الواحد، أنا أبو الحسن علي بن محمّد بن أحمد بن ميلة، نا عبيد اللّه </w:t>
      </w:r>
      <w:r>
        <w:rPr>
          <w:rStyle w:val="FootnoteAnchor"/>
          <w:rtl w:val="true"/>
        </w:rPr>
        <w:footnoteReference w:id="1025"/>
      </w:r>
      <w:r>
        <w:rPr>
          <w:rFonts w:ascii="Amiri" w:hAnsi="Amiri" w:eastAsia="Amiri" w:cs="Amiri"/>
          <w:color w:val="111111"/>
          <w:sz w:val="28"/>
          <w:sz w:val="28"/>
          <w:szCs w:val="28"/>
          <w:rtl w:val="true"/>
          <w:lang w:bidi="ar-SA"/>
        </w:rPr>
        <w:t>بن يحيى، نا إبراهيم بن أسباط‍‌ بن السكن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حمل نعيم بن حمّاد للمحنة </w:t>
      </w:r>
      <w:r>
        <w:rPr>
          <w:rStyle w:val="FootnoteAnchor"/>
          <w:rtl w:val="true"/>
        </w:rPr>
        <w:footnoteReference w:id="1026"/>
      </w:r>
      <w:r>
        <w:rPr>
          <w:rFonts w:ascii="Amiri" w:hAnsi="Amiri" w:eastAsia="Amiri" w:cs="Amiri"/>
          <w:color w:val="111111"/>
          <w:sz w:val="28"/>
          <w:sz w:val="28"/>
          <w:szCs w:val="28"/>
          <w:rtl w:val="true"/>
          <w:lang w:bidi="ar-SA"/>
        </w:rPr>
        <w:t>كبّل بالحديد و حبس، فاجتمع القوم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يناظره، فاتفقوا على ابن عوف، و كان متكلّمهم، فلمّا أصبحوا ركب ابن عوف و اتّبعه أصحابه إلى السجن </w:t>
      </w:r>
      <w:r>
        <w:rPr>
          <w:rStyle w:val="FootnoteAnchor"/>
          <w:rtl w:val="true"/>
        </w:rPr>
        <w:footnoteReference w:id="1027"/>
      </w:r>
      <w:r>
        <w:rPr>
          <w:rFonts w:ascii="Amiri" w:hAnsi="Amiri" w:eastAsia="Amiri" w:cs="Amiri"/>
          <w:color w:val="111111"/>
          <w:sz w:val="28"/>
          <w:sz w:val="28"/>
          <w:szCs w:val="28"/>
          <w:rtl w:val="true"/>
          <w:lang w:bidi="ar-SA"/>
        </w:rPr>
        <w:t xml:space="preserve">،فأخرج نعيم بن حمّاد فقال له ابن </w:t>
      </w:r>
      <w:r>
        <w:rPr>
          <w:rStyle w:val="FootnoteAnchor"/>
          <w:rtl w:val="true"/>
        </w:rPr>
        <w:footnoteReference w:id="1028"/>
      </w:r>
      <w:r>
        <w:rPr>
          <w:rFonts w:ascii="Amiri" w:hAnsi="Amiri" w:eastAsia="Amiri" w:cs="Amiri"/>
          <w:color w:val="111111"/>
          <w:sz w:val="28"/>
          <w:sz w:val="28"/>
          <w:szCs w:val="28"/>
          <w:rtl w:val="true"/>
          <w:lang w:bidi="ar-SA"/>
        </w:rPr>
        <w:t>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أو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هذه المقالة التي دعوتم الناس إليها هو رأيك‌؟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رأي الخليفة‌؟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رجع الخليفة ترجع أنت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فإنك بلا دين، دينك دين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فتفرقوا، فأقبل أصحابه عليه،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فضحتنا قطعك بكلمة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1029"/>
      </w:r>
      <w:r>
        <w:rPr>
          <w:rFonts w:ascii="Amiri" w:hAnsi="Amiri" w:eastAsia="Amiri" w:cs="Amiri"/>
          <w:color w:val="111111"/>
          <w:sz w:val="28"/>
          <w:sz w:val="28"/>
          <w:szCs w:val="28"/>
          <w:rtl w:val="true"/>
          <w:lang w:bidi="ar-SA"/>
        </w:rPr>
        <w:t xml:space="preserve">و أبو الحسن بن سعيد، نا أبو بكر الخطيب </w:t>
      </w:r>
      <w:r>
        <w:rPr>
          <w:rStyle w:val="FootnoteAnchor"/>
          <w:rtl w:val="true"/>
        </w:rPr>
        <w:footnoteReference w:id="1030"/>
      </w:r>
      <w:r>
        <w:rPr>
          <w:rFonts w:ascii="Amiri" w:hAnsi="Amiri" w:eastAsia="Amiri" w:cs="Amiri"/>
          <w:color w:val="111111"/>
          <w:sz w:val="28"/>
          <w:sz w:val="28"/>
          <w:szCs w:val="28"/>
          <w:rtl w:val="true"/>
          <w:lang w:bidi="ar-SA"/>
        </w:rPr>
        <w:t>، أنا أبو بكر عبد اللّه بن علي بن حموية بن أبزك الهمذاني، أنا أحمد بن عبد الرّحمن الشيرازي،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أحمد بن سعيد بن معدان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ابن سهل الخالدي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الطرسوسي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نعيم بن حمّاد في أيّام المحنة سنة ثلاث و عشرين و ألقوه في السجن، و مات في سنة سبع و عشرين، و أوصى أن يدفن في قبودة،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مخاصم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031"/>
      </w:r>
      <w:r>
        <w:rPr>
          <w:rFonts w:ascii="Amiri" w:hAnsi="Amiri" w:eastAsia="Amiri" w:cs="Amiri"/>
          <w:color w:val="111111"/>
          <w:sz w:val="28"/>
          <w:sz w:val="28"/>
          <w:szCs w:val="28"/>
          <w:rtl w:val="true"/>
          <w:lang w:bidi="ar-SA"/>
        </w:rPr>
        <w:t>،أنا ابن الفضل، أنا جعفر بن محمّد بن نصير الخلدي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علي بن المسلمة، و أبو القاسم عبد الواحد ابن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بن الحمّامي، و أخبرنا الحسن بن محمّد بن الحسن،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عبد اللّه بن سليمان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 عشرين و مائتين فيها مات نعيم بن حمّاد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النسيب، نا أبو بكر الخطيب، أنا أحمد بن أبي جعفر القطيعي، أنا محمّد بن المظفّر الحافظ‍‌</w:t>
      </w:r>
      <w:r>
        <w:rPr>
          <w:rFonts w:eastAsia="Amiri" w:cs="Amiri" w:ascii="Amiri" w:hAnsi="Amiri"/>
          <w:color w:val="111111"/>
          <w:sz w:val="28"/>
          <w:szCs w:val="28"/>
          <w:rtl w:val="true"/>
          <w:lang w:bidi="ar-SA"/>
        </w:rPr>
        <w:t xml:space="preserve">. </w:t>
      </w:r>
      <w:bookmarkStart w:id="223" w:name="pg11564_106142"/>
    </w:p>
    <w:p>
      <w:pPr>
        <w:pStyle w:val="BookText"/>
        <w:rPr/>
      </w:pPr>
      <w:bookmarkEnd w:id="223"/>
      <w:r>
        <w:rPr>
          <w:rFonts w:ascii="Amiri" w:hAnsi="Amiri" w:eastAsia="Amiri" w:cs="Amiri"/>
          <w:color w:val="111111"/>
          <w:sz w:val="28"/>
          <w:sz w:val="28"/>
          <w:szCs w:val="28"/>
          <w:rtl w:val="true"/>
          <w:lang w:bidi="ar-SA"/>
        </w:rPr>
        <w:t xml:space="preserve">ح و أخبرنا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033"/>
      </w:r>
      <w:r>
        <w:rPr>
          <w:rFonts w:ascii="Amiri" w:hAnsi="Amiri" w:eastAsia="Amiri" w:cs="Amiri"/>
          <w:color w:val="111111"/>
          <w:sz w:val="28"/>
          <w:sz w:val="28"/>
          <w:szCs w:val="28"/>
          <w:rtl w:val="true"/>
          <w:lang w:bidi="ar-SA"/>
        </w:rPr>
        <w:t>،أخبرنا العتيقي، أنا محمّد بن المظفّر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محمّد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نعيم بن حمّاد بسرّمن رأى في السجن سنة تسع و عشرين و مائتين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منصور،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الحسن </w:t>
      </w:r>
      <w:r>
        <w:rPr>
          <w:rStyle w:val="FootnoteAnchor"/>
          <w:rtl w:val="true"/>
        </w:rPr>
        <w:footnoteReference w:id="1034"/>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1035"/>
      </w:r>
      <w:r>
        <w:rPr>
          <w:rFonts w:ascii="IRNazanin" w:hAnsi="IRNazanin" w:eastAsia="IRNazanin"/>
          <w:color w:val="111111"/>
          <w:sz w:val="28"/>
          <w:sz w:val="28"/>
          <w:szCs w:val="28"/>
          <w:rtl w:val="true"/>
          <w:lang w:bidi="fa-IR"/>
        </w:rPr>
        <w:t xml:space="preserve">أنا </w:t>
      </w:r>
      <w:r>
        <w:rPr>
          <w:rStyle w:val="FootnoteAnchor"/>
          <w:rtl w:val="true"/>
        </w:rPr>
        <w:footnoteReference w:id="1036"/>
      </w:r>
      <w:r>
        <w:rPr>
          <w:rFonts w:ascii="Amiri" w:hAnsi="Amiri" w:eastAsia="Amiri" w:cs="Amiri"/>
          <w:color w:val="111111"/>
          <w:sz w:val="28"/>
          <w:sz w:val="28"/>
          <w:szCs w:val="28"/>
          <w:rtl w:val="true"/>
          <w:lang w:bidi="ar-SA"/>
        </w:rPr>
        <w:t>الأزهري، أنا أحمد بن إبراهيم، نا إبراهيم بن محمّد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و عشرين و مائتين فيها مات نعيم بن حمّاد، و كان مقيدا محبوسا لامتناعه من القول بخلق القرآن، فجرّ بأقياده فألقي في حفرته، و لم يكفّن و لم يصلّ‌ عليه، فعل ذلك به صاحب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4" w:name="__RefHeading___Toc4396101_73709187"/>
      <w:bookmarkStart w:id="225" w:name="_Toc84"/>
      <w:bookmarkEnd w:id="224"/>
      <w:r>
        <w:rPr/>
        <w:t>7910</w:t>
      </w:r>
      <w:r>
        <w:rPr>
          <w:rtl w:val="true"/>
        </w:rPr>
        <w:t xml:space="preserve"> - </w:t>
      </w:r>
      <w:r>
        <w:rPr>
          <w:rtl w:val="true"/>
        </w:rPr>
        <w:t>نعيم بن سلامة السبائي ،و يقال</w:t>
      </w:r>
      <w:r>
        <w:rPr>
          <w:rtl w:val="true"/>
        </w:rPr>
        <w:t xml:space="preserve">: </w:t>
      </w:r>
      <w:r>
        <w:rPr>
          <w:rtl w:val="true"/>
        </w:rPr>
        <w:t>الشيباني ،و يقال</w:t>
      </w:r>
      <w:r>
        <w:rPr>
          <w:rtl w:val="true"/>
        </w:rPr>
        <w:t xml:space="preserve">: </w:t>
      </w:r>
      <w:r>
        <w:rPr>
          <w:rtl w:val="true"/>
        </w:rPr>
        <w:t>الغسّاني،</w:t>
      </w:r>
      <w:bookmarkEnd w:id="225"/>
    </w:p>
    <w:p>
      <w:pPr>
        <w:pStyle w:val="BookText"/>
        <w:rPr/>
      </w:pPr>
      <w:r>
        <w:rPr>
          <w:rFonts w:eastAsia="Amiri" w:cs="Amiri" w:ascii="Amiri" w:hAnsi="Amiri"/>
          <w:color w:val="111111"/>
          <w:sz w:val="28"/>
          <w:szCs w:val="28"/>
          <w:lang w:bidi="ar-SA"/>
        </w:rPr>
        <w:t>7910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نعيم بن سلامة السبائي </w:t>
      </w:r>
      <w:r>
        <w:rPr>
          <w:rStyle w:val="FootnoteAnchor"/>
          <w:rtl w:val="true"/>
        </w:rPr>
        <w:footnoteReference w:id="1038"/>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الشيباني </w:t>
      </w:r>
      <w:r>
        <w:rPr>
          <w:rStyle w:val="FootnoteAnchor"/>
          <w:rtl w:val="true"/>
        </w:rPr>
        <w:footnoteReference w:id="1039"/>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الغسّاني،</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الحميري مولاهم الأزدي </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سمع ابن عمر و سأله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عن رجل من الصحابة من بني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على خاتم سليمان بن عبد الملك، و عمر بن عبد العزيز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Style w:val="FootnoteAnchor"/>
          <w:rtl w:val="true"/>
        </w:rPr>
        <w:footnoteReference w:id="1041"/>
      </w:r>
      <w:r>
        <w:rPr>
          <w:rFonts w:ascii="Amiri" w:hAnsi="Amiri" w:eastAsia="Amiri" w:cs="Amiri"/>
          <w:color w:val="111111"/>
          <w:sz w:val="28"/>
          <w:sz w:val="28"/>
          <w:szCs w:val="28"/>
          <w:rtl w:val="true"/>
          <w:lang w:bidi="ar-SA"/>
        </w:rPr>
        <w:t xml:space="preserve">أبو عبيد حاجب سليمان بن عبد الملك، و رجاء بن حيوة، و الأوزاعي، و عطاء الخراساني، و محمّد بن يحيى بن حبان، و عبد الغني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ابن عبد اللّه بن نعيم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ذكره أبو الحسين الرازي في كتّاب أمراء دمشق</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w:t>
      </w:r>
    </w:p>
    <w:p>
      <w:pPr>
        <w:pStyle w:val="BookText"/>
        <w:rPr/>
      </w:pPr>
      <w:r>
        <w:rPr>
          <w:rFonts w:ascii="Amiri" w:hAnsi="Amiri" w:eastAsia="Amiri" w:cs="Amiri"/>
          <w:color w:val="111111"/>
          <w:sz w:val="28"/>
          <w:sz w:val="28"/>
          <w:szCs w:val="28"/>
          <w:rtl w:val="true"/>
          <w:lang w:bidi="ar-SA"/>
        </w:rPr>
        <w:t xml:space="preserve">اللّه أحمد، حدّثنا أبي </w:t>
      </w:r>
      <w:r>
        <w:rPr>
          <w:rStyle w:val="FootnoteAnchor"/>
          <w:rtl w:val="true"/>
        </w:rPr>
        <w:footnoteReference w:id="1043"/>
      </w:r>
      <w:r>
        <w:rPr>
          <w:rFonts w:ascii="Amiri" w:hAnsi="Amiri" w:eastAsia="Amiri" w:cs="Amiri"/>
          <w:color w:val="111111"/>
          <w:sz w:val="28"/>
          <w:sz w:val="28"/>
          <w:szCs w:val="28"/>
          <w:rtl w:val="true"/>
          <w:lang w:bidi="ar-SA"/>
        </w:rPr>
        <w:t>،حدّثنا وكيع، حدّثنا عبد اللّه بن عامر الأسلمي، عن أبي عبيد حاجب سليمان، عن نعيم بن سلامة، عن رجل من بني سليم كانت له صحبة أن النبي صلى اللّه عليه و سلم كان إذا فرغ من طعامه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لك الحمد، أطعمت و سقيت و أشبعت و أرويت، فلك الحمد غير مكفور، و لا مودّع، و لا مستغنى </w:t>
      </w:r>
      <w:r>
        <w:rPr>
          <w:rStyle w:val="FootnoteAnchor"/>
          <w:rtl w:val="true"/>
        </w:rPr>
        <w:footnoteReference w:id="1044"/>
      </w:r>
      <w:r>
        <w:rPr>
          <w:rFonts w:ascii="Amiri" w:hAnsi="Amiri" w:eastAsia="Amiri" w:cs="Amiri"/>
          <w:color w:val="111111"/>
          <w:sz w:val="28"/>
          <w:sz w:val="28"/>
          <w:szCs w:val="28"/>
          <w:rtl w:val="true"/>
          <w:lang w:bidi="ar-SA"/>
        </w:rPr>
        <w:t>عنك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أنا عبد اللّه بن محمّد بن إسحاق، نا علي بن عبد العزيز، نا أبو نعيم، نا عبد اللّه بن عامر الأسلمي، عن أبي عبيد الحاجب، عن نعيم بن سلامة، عن رجل من بني سليم كانت له صحبة،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إذا فرغ من أكله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 أطعمت، و سقيت، و أشبعت، و أرويت، فلك الحمد غير مكفر و لا مودّع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الوفاء عبد الواحد بن حمد، أنا أبو طاهر بن محمود، أنا أبو بكر المقرئ، أنا أبو العباس بن قتيبة، نا حرملة بن يحيى، أنا عبد اللّه بن وهب، أخبرني عمرو بن الحارث، عن يحيى بن سعيد، حدّثه أن نعيم بن سلامة قال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أ واجبة العمرة‌؟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اعتمر رسول اللّه صلى اللّه عليه و سلم، فردّ ذلك عليه و أجابه مثل ذلك مرارا،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واجبة العمرة، فضرب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الكوفي، ثم حدّثنا أبو الفضل السلامي، أنا أحمد بن الحسن، و المبارك بن عبد الجبّار، و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عبدان، أنا محمّد بن سهل، أنا محمّد بن إسماعيل قال </w:t>
      </w:r>
      <w:r>
        <w:rPr>
          <w:rStyle w:val="FootnoteAnchor"/>
          <w:rtl w:val="true"/>
        </w:rPr>
        <w:footnoteReference w:id="10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بن سلامة، و كان على خاتم عمر بن عبد العزيز، روى عنه الأوزاعي، و محمّد بن يحيى بن حبان، و أبو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و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منده، أنا حمد </w:t>
      </w:r>
      <w:r>
        <w:rPr>
          <w:rStyle w:val="FootnoteAnchor"/>
          <w:rtl w:val="true"/>
        </w:rPr>
        <w:footnoteReference w:id="10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أنا علي</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قال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نعيم بن سلامة شامي، كان على خاتم عمر بن عبد العزيز، روى عنه عطاء الخراساني، و محمّد بن يحيى بن حبان و الأوزاعي، و أبو عبيد حاجب سليمان، و رجاء بن حيوة </w:t>
      </w:r>
      <w:r>
        <w:rPr>
          <w:rStyle w:val="FootnoteAnchor"/>
          <w:rtl w:val="true"/>
        </w:rPr>
        <w:footnoteReference w:id="1048"/>
      </w:r>
      <w:r>
        <w:rPr>
          <w:rFonts w:ascii="Amiri" w:hAnsi="Amiri" w:eastAsia="Amiri" w:cs="Amiri"/>
          <w:color w:val="111111"/>
          <w:sz w:val="28"/>
          <w:sz w:val="28"/>
          <w:szCs w:val="28"/>
          <w:rtl w:val="true"/>
          <w:lang w:bidi="ar-SA"/>
        </w:rPr>
        <w:t>،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القاسم تمام بن محمّد، أنا أبو عبد اللّه الكندي، نا أبو زرعة قال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نعيم بن سلامة سمع من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و أبو عبد اللّه ابنا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الحسين بن الآبنوسي، أنا أبو القاسم بن عتاب، أنا ابن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أنا أبو عبد اللّه بن أبي الحديد، أنا أبو الحسن الربعي، أنا عبد الوهّاب الكلابي، أنا أحمد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بن سلامة السبائي </w:t>
      </w:r>
      <w:r>
        <w:rPr>
          <w:rStyle w:val="FootnoteAnchor"/>
          <w:rtl w:val="true"/>
        </w:rPr>
        <w:footnoteReference w:id="1049"/>
      </w:r>
      <w:r>
        <w:rPr>
          <w:rFonts w:ascii="Amiri" w:hAnsi="Amiri" w:eastAsia="Amiri" w:cs="Amiri"/>
          <w:color w:val="111111"/>
          <w:sz w:val="28"/>
          <w:sz w:val="28"/>
          <w:szCs w:val="28"/>
          <w:rtl w:val="true"/>
          <w:lang w:bidi="ar-SA"/>
        </w:rPr>
        <w:t>،كان على خاتم عمر بن عبد العزيز، فلسطيني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بن محمود، أخبرنا أبو بكر بن المقرئ، حدّثنا محمّد بن جعفر، نا عبيد اللّه بن سعد الزهري، نا عمي، نا أبي، عن ابن إسحاق، عن أبان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نعيم بن سلامة على خاتم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نا أحمد ابن عمران، نا موسى، نا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عمّال سليمان بن عبد الملك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ابن سلامة </w:t>
      </w:r>
      <w:r>
        <w:rPr>
          <w:rStyle w:val="FootnoteAnchor"/>
          <w:rtl w:val="true"/>
        </w:rPr>
        <w:footnoteReference w:id="1050"/>
      </w:r>
      <w:r>
        <w:rPr>
          <w:rFonts w:ascii="Amiri" w:hAnsi="Amiri" w:eastAsia="Amiri" w:cs="Amiri"/>
          <w:color w:val="111111"/>
          <w:sz w:val="28"/>
          <w:sz w:val="28"/>
          <w:szCs w:val="28"/>
          <w:rtl w:val="true"/>
          <w:lang w:bidi="ar-SA"/>
        </w:rPr>
        <w:t>،مولى لأهل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خليفة في تسمية عمّال عمر بن عبد 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الخاتم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جعفر أحمد بن محمّد بن عبد العزيز النقيب، 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1051"/>
      </w:r>
      <w:r>
        <w:rPr>
          <w:rFonts w:ascii="Amiri" w:hAnsi="Amiri" w:eastAsia="Amiri" w:cs="Amiri"/>
          <w:color w:val="111111"/>
          <w:sz w:val="28"/>
          <w:sz w:val="28"/>
          <w:szCs w:val="28"/>
          <w:rtl w:val="true"/>
          <w:lang w:bidi="ar-SA"/>
        </w:rPr>
        <w:t>الحسن بن عبد الرّحمن بن الحسن، أنا أحمد بن إبراهيم بن علي بن فراس، نا محمّد بن إبراهيم بن عبد اللّه بن الفضل، نا أبو صالح محمّد بن الأزهر المكّي، مولى بني هاشم، حدّثنا عيسى بن يونس، نا الأوزاعي، عن أبي عبيد حاجب سليمان بن عبد الملك عن نعيم بن سلامة قال</w:t>
      </w:r>
      <w:r>
        <w:rPr>
          <w:rFonts w:eastAsia="Amiri" w:cs="Amiri" w:ascii="Amiri" w:hAnsi="Amiri"/>
          <w:color w:val="111111"/>
          <w:sz w:val="28"/>
          <w:szCs w:val="28"/>
          <w:rtl w:val="true"/>
          <w:lang w:bidi="ar-SA"/>
        </w:rPr>
        <w:t xml:space="preserve">: </w:t>
      </w:r>
      <w:bookmarkStart w:id="226" w:name="pg11564_106145"/>
    </w:p>
    <w:p>
      <w:pPr>
        <w:pStyle w:val="BookText"/>
        <w:rPr/>
      </w:pPr>
      <w:bookmarkEnd w:id="226"/>
      <w:r>
        <w:rPr>
          <w:rFonts w:ascii="Amiri" w:hAnsi="Amiri" w:eastAsia="Amiri" w:cs="Amiri"/>
          <w:color w:val="111111"/>
          <w:sz w:val="28"/>
          <w:sz w:val="28"/>
          <w:szCs w:val="28"/>
          <w:rtl w:val="true"/>
          <w:lang w:bidi="ar-SA"/>
        </w:rPr>
        <w:t>دخلت على عمر بن عبد العزيز فوجدته يأكل ثوما مسلوقا بملح،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وزيت</w:t>
      </w:r>
      <w:r>
        <w:rPr>
          <w:rFonts w:eastAsia="Amiri" w:cs="Amiri" w:ascii="Amiri" w:hAnsi="Amiri"/>
          <w:color w:val="111111"/>
          <w:sz w:val="28"/>
          <w:szCs w:val="28"/>
          <w:rtl w:val="true"/>
          <w:lang w:bidi="ar-SA"/>
        </w:rPr>
        <w:t xml:space="preserve">]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الفرضي، أنا أبو الحسن بن أبي الحديد، أنا جدي أبو بكر، أنا أبو الدحداح، نا أحمد بن عبد الواحد، نا محمّد بن كثير، عن الأوزاعي، عن أبي عبيد، عن نعيم بن سلامة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عمر بن عبد العزيز و هو يأكل ثوما مسلوقا، و قد صبّ‌ عليه زيتا، و 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عمر كان يؤتى بالحسو فيه الثوم فينحّي الثوم بالملعقة و يحسو الحسو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1053"/>
      </w:r>
      <w:r>
        <w:rPr>
          <w:rFonts w:ascii="Amiri" w:hAnsi="Amiri" w:eastAsia="Amiri" w:cs="Amiri"/>
          <w:color w:val="111111"/>
          <w:sz w:val="28"/>
          <w:sz w:val="28"/>
          <w:szCs w:val="28"/>
          <w:rtl w:val="true"/>
          <w:lang w:bidi="ar-SA"/>
        </w:rPr>
        <w:t>،حدّثني سعيد، نا ضمرة، عن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عطاء الخراساني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أدركت بفلسطين رجلا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أبو محمّد بن الأكفاني، نا أبو محمّد الكتّاني، أنا أبو محمّد بن أبي نصر، أنا أبو الميمون، نا أبو زرعة </w:t>
      </w:r>
      <w:r>
        <w:rPr>
          <w:rStyle w:val="FootnoteAnchor"/>
          <w:rtl w:val="true"/>
        </w:rPr>
        <w:footnoteReference w:id="1055"/>
      </w:r>
      <w:r>
        <w:rPr>
          <w:rFonts w:ascii="Amiri" w:hAnsi="Amiri" w:eastAsia="Amiri" w:cs="Amiri"/>
          <w:color w:val="111111"/>
          <w:sz w:val="28"/>
          <w:sz w:val="28"/>
          <w:szCs w:val="28"/>
          <w:rtl w:val="true"/>
          <w:lang w:bidi="ar-SA"/>
        </w:rPr>
        <w:t>،نا محمّد بن أبي أسامة، نا ضمرة بن ربيعة، عن رجاء بن أبي سلمة، عن عطاء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بفلسطين أكمل من نعيم بن 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البغدادي، نا أبو نصر محمّد بن أحمد، أنا أبو سعيد الصيرفي، أنا أبو عبد اللّه محمّد بن عبد اللّه بن أحمد الصفّار، نا ابن أبي الدنيا، حدّثني أبو موسى العبدي، نا بقية بن الوليد، نا الخليل بن جميع البصري، عن نعيم بن سلامة أنه كان يقول في الحثو على الميت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و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شريك له</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4396103_73709187"/>
      <w:bookmarkStart w:id="228" w:name="_Toc85"/>
      <w:bookmarkEnd w:id="227"/>
      <w:r>
        <w:rPr/>
        <w:t>7911</w:t>
      </w:r>
      <w:r>
        <w:rPr>
          <w:rtl w:val="true"/>
        </w:rPr>
        <w:t xml:space="preserve"> - </w:t>
      </w:r>
      <w:r>
        <w:rPr>
          <w:rtl w:val="true"/>
        </w:rPr>
        <w:t>نعيم بن صخر العدوي</w:t>
      </w:r>
      <w:bookmarkEnd w:id="22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عبد اللّه بن محمّد بن ربيعة القدامي في كتاب الفتوح تصنيفه، و أظنه أراد نعيم بن عبد اللّه النحام الذي يأتي، و اللّه أعلم</w:t>
      </w:r>
      <w:r>
        <w:rPr>
          <w:rFonts w:eastAsia="Amiri" w:cs="Amiri" w:ascii="Amiri" w:hAnsi="Amiri"/>
          <w:color w:val="111111"/>
          <w:sz w:val="28"/>
          <w:szCs w:val="28"/>
          <w:rtl w:val="true"/>
          <w:lang w:bidi="ar-SA"/>
        </w:rPr>
        <w:t xml:space="preserve">. </w:t>
      </w:r>
      <w:bookmarkStart w:id="229" w:name="pg11564_106146"/>
    </w:p>
    <w:p>
      <w:pPr>
        <w:pStyle w:val="Heading4"/>
        <w:numPr>
          <w:ilvl w:val="3"/>
          <w:numId w:val="1"/>
        </w:numPr>
        <w:rPr/>
      </w:pPr>
      <w:bookmarkStart w:id="230" w:name="__RefHeading___Toc4396105_73709187"/>
      <w:bookmarkStart w:id="231" w:name="_Toc86"/>
      <w:bookmarkEnd w:id="229"/>
      <w:bookmarkEnd w:id="230"/>
      <w:r>
        <w:rPr/>
        <w:t>7912</w:t>
      </w:r>
      <w:r>
        <w:rPr>
          <w:rtl w:val="true"/>
        </w:rPr>
        <w:t xml:space="preserve"> - </w:t>
      </w:r>
      <w:r>
        <w:rPr>
          <w:rtl w:val="true"/>
        </w:rPr>
        <w:t>نعيم بن عبد اللّه بن أسد  بن عبد بن عوف بن عبيد بن عويج</w:t>
      </w:r>
      <w:bookmarkEnd w:id="231"/>
    </w:p>
    <w:p>
      <w:pPr>
        <w:pStyle w:val="BookText"/>
        <w:rPr/>
      </w:pPr>
      <w:r>
        <w:rPr>
          <w:rFonts w:eastAsia="Amiri" w:cs="Amiri" w:ascii="Amiri" w:hAnsi="Amiri"/>
          <w:color w:val="111111"/>
          <w:sz w:val="28"/>
          <w:szCs w:val="28"/>
          <w:lang w:bidi="ar-SA"/>
        </w:rPr>
        <w:t>7912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نعيم بن عبد اللّه بن أسد </w:t>
      </w:r>
      <w:r>
        <w:rPr>
          <w:rStyle w:val="FootnoteAnchor"/>
          <w:rtl w:val="true"/>
        </w:rPr>
        <w:footnoteReference w:id="1056"/>
      </w:r>
      <w:r>
        <w:rPr>
          <w:rFonts w:ascii="Amiri" w:hAnsi="Amiri" w:eastAsia="Amiri" w:cs="Amiri"/>
          <w:color w:val="111111"/>
          <w:sz w:val="28"/>
          <w:sz w:val="28"/>
          <w:szCs w:val="28"/>
          <w:rtl w:val="true"/>
          <w:lang w:bidi="ar-SA"/>
        </w:rPr>
        <w:t>بن عبد بن عوف بن عبيد بن عويج</w:t>
      </w:r>
    </w:p>
    <w:p>
      <w:pPr>
        <w:pStyle w:val="BookText"/>
        <w:rPr/>
      </w:pPr>
      <w:r>
        <w:rPr>
          <w:rFonts w:ascii="Amiri" w:hAnsi="Amiri" w:eastAsia="Amiri" w:cs="Amiri"/>
          <w:color w:val="111111"/>
          <w:sz w:val="28"/>
          <w:sz w:val="28"/>
          <w:szCs w:val="28"/>
          <w:rtl w:val="true"/>
          <w:lang w:bidi="ar-SA"/>
        </w:rPr>
        <w:t xml:space="preserve">ابن عدي بن كعب بن لؤي بن غالب القرشي </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 xml:space="preserve">و هو نعيم النّحّام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صحبة من رسول اللّه صلى اللّه عليه و سلم، و هو قديم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دمشق قبل فتحها مع النفر الذين أرسلهم أبو بكر الصّدّيق إلى مالك على ما قدمناه في ترجمة عدي بن كعب، ثم خرج إلى الشام بعد ذلك مجاهدا، فقتل يوم أجنادين،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اليرموك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059"/>
      </w:r>
      <w:r>
        <w:rPr>
          <w:rFonts w:ascii="Amiri" w:hAnsi="Amiri" w:eastAsia="Amiri" w:cs="Amiri"/>
          <w:color w:val="111111"/>
          <w:sz w:val="28"/>
          <w:sz w:val="28"/>
          <w:szCs w:val="28"/>
          <w:rtl w:val="true"/>
          <w:lang w:bidi="ar-SA"/>
        </w:rPr>
        <w:t>حاتم و سيف،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مؤتة في حياة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ذكر الكلبي، و كان النبي صلى اللّه عليه و سلم قد سمّاه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أحمد، حدّثني أبي </w:t>
      </w:r>
      <w:r>
        <w:rPr>
          <w:rStyle w:val="FootnoteAnchor"/>
          <w:rtl w:val="true"/>
        </w:rPr>
        <w:footnoteReference w:id="1060"/>
      </w:r>
      <w:r>
        <w:rPr>
          <w:rFonts w:ascii="Amiri" w:hAnsi="Amiri" w:eastAsia="Amiri" w:cs="Amiri"/>
          <w:color w:val="111111"/>
          <w:sz w:val="28"/>
          <w:sz w:val="28"/>
          <w:szCs w:val="28"/>
          <w:rtl w:val="true"/>
          <w:lang w:bidi="ar-SA"/>
        </w:rPr>
        <w:t xml:space="preserve">،نا علي بن عياش، نا إسماعيل بن عيّاش، حدّثني يحيى بن سعيد، أخبرني محمّد بن يحيى بن حبان، عن نعيم بن النّحّام </w:t>
      </w:r>
      <w:r>
        <w:rPr>
          <w:rStyle w:val="FootnoteAnchor"/>
          <w:rtl w:val="true"/>
        </w:rPr>
        <w:footnoteReference w:id="10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نودي بالصبح في يوم بادر، و أنا في مرط‍‌ امرأتي،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المنادي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قعد فلا حرج عليه، فإذا منادي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آخر أذانه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قعد فلا حرج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062"/>
      </w:r>
      <w:r>
        <w:rPr>
          <w:rFonts w:ascii="Amiri" w:hAnsi="Amiri" w:eastAsia="Amiri" w:cs="Amiri"/>
          <w:color w:val="111111"/>
          <w:sz w:val="28"/>
          <w:sz w:val="28"/>
          <w:szCs w:val="28"/>
          <w:rtl w:val="true"/>
          <w:lang w:bidi="ar-SA"/>
        </w:rPr>
        <w:t>كذا قال، و المحفوظ‍‌ عن محمّد بن إبراهيم، عن نعيم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063"/>
      </w:r>
      <w:r>
        <w:rPr>
          <w:rFonts w:ascii="Amiri" w:hAnsi="Amiri" w:eastAsia="Amiri" w:cs="Amiri"/>
          <w:color w:val="111111"/>
          <w:sz w:val="28"/>
          <w:sz w:val="28"/>
          <w:szCs w:val="28"/>
          <w:rtl w:val="true"/>
          <w:lang w:bidi="ar-SA"/>
        </w:rPr>
        <w:t xml:space="preserve">أبو القاسم علي بن أحمد بن محمّد بن بيان </w:t>
      </w:r>
      <w:r>
        <w:rPr>
          <w:rStyle w:val="FootnoteAnchor"/>
          <w:rtl w:val="true"/>
        </w:rPr>
        <w:footnoteReference w:id="1064"/>
      </w:r>
      <w:r>
        <w:rPr>
          <w:rFonts w:ascii="Amiri" w:hAnsi="Amiri" w:eastAsia="Amiri" w:cs="Amiri"/>
          <w:color w:val="111111"/>
          <w:sz w:val="28"/>
          <w:sz w:val="28"/>
          <w:szCs w:val="28"/>
          <w:rtl w:val="true"/>
          <w:lang w:bidi="ar-SA"/>
        </w:rPr>
        <w:t xml:space="preserve">الرزاز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بشران، حدّثنا أبو محمّد عبد اللّه بن محمّد بن إسحاق الفاكهي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يحيى عبد اللّه بن أحمد بن زكريا بن الحارث بن أبي مسرّة </w:t>
      </w:r>
      <w:r>
        <w:rPr>
          <w:rStyle w:val="FootnoteAnchor"/>
          <w:rtl w:val="true"/>
        </w:rPr>
        <w:footnoteReference w:id="1065"/>
      </w:r>
      <w:r>
        <w:rPr>
          <w:rFonts w:ascii="Amiri" w:hAnsi="Amiri" w:eastAsia="Amiri" w:cs="Amiri"/>
          <w:color w:val="111111"/>
          <w:sz w:val="28"/>
          <w:sz w:val="28"/>
          <w:szCs w:val="28"/>
          <w:rtl w:val="true"/>
          <w:lang w:bidi="ar-SA"/>
        </w:rPr>
        <w:t xml:space="preserve">،نا ابن أبي أويس، حدّثني </w:t>
      </w:r>
    </w:p>
    <w:p>
      <w:pPr>
        <w:pStyle w:val="BookText"/>
        <w:rPr/>
      </w:pPr>
      <w:r>
        <w:rPr>
          <w:rFonts w:ascii="Amiri" w:hAnsi="Amiri" w:eastAsia="Amiri" w:cs="Amiri"/>
          <w:color w:val="111111"/>
          <w:sz w:val="28"/>
          <w:sz w:val="28"/>
          <w:szCs w:val="28"/>
          <w:rtl w:val="true"/>
          <w:lang w:bidi="ar-SA"/>
        </w:rPr>
        <w:t>سليمان بن بلال، عن يحيى بن سعيد، عن محمّد بن إبراهيم، عن نعيم بن النحام من بني عدي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نودي بالصبح في يوم بارد، و هو في مرط‍‌ امرأته،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المنادي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قعد فلا حرج، فنادى منادي النبي صلى اللّه عليه و سلم في آخر أذانه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قعد فلا حرج، و ذلك في زمن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منصور عمر بن أحمد بن محمّد الجوري </w:t>
      </w:r>
      <w:r>
        <w:rPr>
          <w:rStyle w:val="FootnoteAnchor"/>
          <w:rtl w:val="true"/>
        </w:rPr>
        <w:footnoteReference w:id="1066"/>
      </w:r>
      <w:r>
        <w:rPr>
          <w:rFonts w:ascii="Amiri" w:hAnsi="Amiri" w:eastAsia="Amiri" w:cs="Amiri"/>
          <w:color w:val="111111"/>
          <w:sz w:val="28"/>
          <w:sz w:val="28"/>
          <w:szCs w:val="28"/>
          <w:rtl w:val="true"/>
          <w:lang w:bidi="ar-SA"/>
        </w:rPr>
        <w:t>الفقيه، أنا أبو العباس محمّد بن أحمد بن محمّد بن محمّد السليطي، أنا أبو حامد أحمد بن محمّد بن الحسن الحافظ‍‌، نا أحمد بن حفص بن عبد اللّه، و عبد اللّه بن محمّد الفراء، و قطن ابن إبراهيم،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حفص بن عبد اللّه، حدّثني إبراهيم عن </w:t>
      </w:r>
      <w:r>
        <w:rPr>
          <w:rStyle w:val="FootnoteAnchor"/>
          <w:rtl w:val="true"/>
        </w:rPr>
        <w:footnoteReference w:id="1067"/>
      </w:r>
      <w:r>
        <w:rPr>
          <w:rFonts w:ascii="Amiri" w:hAnsi="Amiri" w:eastAsia="Amiri" w:cs="Amiri"/>
          <w:color w:val="111111"/>
          <w:sz w:val="28"/>
          <w:sz w:val="28"/>
          <w:szCs w:val="28"/>
          <w:rtl w:val="true"/>
          <w:lang w:bidi="ar-SA"/>
        </w:rPr>
        <w:t>يحيى بن سعيد، عن محمّد بن إبراهيم، عن نعيم بن النحام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المؤذن في عهد رسول اللّه صلى اللّه عليه و سلم بصلاة الفجر في غداة باردة،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في مرط‍‌ مع امرأتي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قعد فلا حرج،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قعد فلا حرج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068"/>
      </w:r>
      <w:r>
        <w:rPr>
          <w:rFonts w:ascii="Amiri" w:hAnsi="Amiri" w:eastAsia="Amiri" w:cs="Amiri"/>
          <w:color w:val="111111"/>
          <w:sz w:val="28"/>
          <w:sz w:val="28"/>
          <w:szCs w:val="28"/>
          <w:rtl w:val="true"/>
          <w:lang w:bidi="ar-SA"/>
        </w:rPr>
        <w:t>محمّد بن إبراهيم لم يدرك نعيما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الواعظ‍‌، أنا أحمد بن جعفر، نا عبد اللّه ابن أحمد، حدّثني أبي </w:t>
      </w:r>
      <w:r>
        <w:rPr>
          <w:rStyle w:val="FootnoteAnchor"/>
          <w:rtl w:val="true"/>
        </w:rPr>
        <w:footnoteReference w:id="1069"/>
      </w:r>
      <w:r>
        <w:rPr>
          <w:rFonts w:ascii="Amiri" w:hAnsi="Amiri" w:eastAsia="Amiri" w:cs="Amiri"/>
          <w:color w:val="111111"/>
          <w:sz w:val="28"/>
          <w:sz w:val="28"/>
          <w:szCs w:val="28"/>
          <w:rtl w:val="true"/>
          <w:lang w:bidi="ar-SA"/>
        </w:rPr>
        <w:t xml:space="preserve">،حدّثنا عبد الرّزّاق، أنا معمر، عن عبيد بن عمرو </w:t>
      </w:r>
      <w:r>
        <w:rPr>
          <w:rStyle w:val="FootnoteAnchor"/>
          <w:rtl w:val="true"/>
        </w:rPr>
        <w:footnoteReference w:id="1070"/>
      </w:r>
      <w:r>
        <w:rPr>
          <w:rFonts w:ascii="Amiri" w:hAnsi="Amiri" w:eastAsia="Amiri" w:cs="Amiri"/>
          <w:color w:val="111111"/>
          <w:sz w:val="28"/>
          <w:sz w:val="28"/>
          <w:szCs w:val="28"/>
          <w:rtl w:val="true"/>
          <w:lang w:bidi="ar-SA"/>
        </w:rPr>
        <w:t>،عن شيخ سمّاه، عن نعيم بن النحام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مؤذن النبي صلى اللّه عليه و سلم في ليلة باردة و أنا في لحافي، فتمنيت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في رحالكم،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الفلاح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في رحالكم</w:t>
      </w:r>
      <w:r>
        <w:rPr>
          <w:rFonts w:eastAsia="Amiri" w:cs="Amiri" w:ascii="Amiri" w:hAnsi="Amiri"/>
          <w:color w:val="111111"/>
          <w:sz w:val="28"/>
          <w:szCs w:val="28"/>
          <w:rtl w:val="true"/>
          <w:lang w:bidi="ar-SA"/>
        </w:rPr>
        <w:t xml:space="preserve">] </w:t>
      </w:r>
      <w:r>
        <w:rPr>
          <w:rStyle w:val="FootnoteAnchor"/>
          <w:rtl w:val="true"/>
        </w:rPr>
        <w:footnoteReference w:id="1071"/>
      </w:r>
      <w:r>
        <w:rPr>
          <w:rFonts w:ascii="Amiri" w:hAnsi="Amiri" w:eastAsia="Amiri" w:cs="Amiri"/>
          <w:color w:val="111111"/>
          <w:sz w:val="28"/>
          <w:sz w:val="28"/>
          <w:szCs w:val="28"/>
          <w:rtl w:val="true"/>
          <w:lang w:bidi="ar-SA"/>
        </w:rPr>
        <w:t>ثم سألت عنها، فإذا النبي صلى اللّه عليه و سلم قد أمره بذلك،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و أبو الفضل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و أخبرنا أبو العزّ بن منصور، أخبرنا أبو طاهر</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محمّد بن الحسن، أنا محمّد بن أحمد بن إسحاق، نا عمر بن أحمد، نا خليفة بن خيّاط‍‌ قال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نعيم بن عبد اللّه هو النّحّام بن أسيد بن عبد اللّه بن عوف بن عبيد بن عويج بن عدي ابن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النحام هو نعيم بن عبد اللّه، أمّه فاختة بنت أبي حرب بن عبد شمس بن شداد </w:t>
      </w:r>
      <w:r>
        <w:rPr>
          <w:rStyle w:val="FootnoteAnchor"/>
          <w:rtl w:val="true"/>
        </w:rPr>
        <w:footnoteReference w:id="1073"/>
      </w:r>
      <w:r>
        <w:rPr>
          <w:rFonts w:ascii="Amiri" w:hAnsi="Amiri" w:eastAsia="Amiri" w:cs="Amiri"/>
          <w:color w:val="111111"/>
          <w:sz w:val="28"/>
          <w:sz w:val="28"/>
          <w:szCs w:val="28"/>
          <w:rtl w:val="true"/>
          <w:lang w:bidi="ar-SA"/>
        </w:rPr>
        <w:t>بن عبد اللّه بن قرط‍‌ بن رزاح، استشهد يوم أجنادين بالشام سنة ثلاث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بن أبو الآبنوسي، أخبرنا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الحسين، نا ابن أبي خيثمة، أنا مصعب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نعيم بن عبد اللّه بن أسيد بن عبد اللّه بن عوف بن عبيد بن عويج بن عدي بن كعب، قتل نعيم بن عبد اللّه شهيدا بالشام يوم أجنادين، قال ابن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نعيم بن عبد اللّه بعد ثمانية و ثلاثين إنسانا، و كان هو التاسع و الثلاثين </w:t>
      </w:r>
      <w:r>
        <w:rPr>
          <w:rStyle w:val="FootnoteAnchor"/>
          <w:rtl w:val="true"/>
        </w:rPr>
        <w:footnoteReference w:id="1074"/>
      </w:r>
      <w:r>
        <w:rPr>
          <w:rFonts w:ascii="Amiri" w:hAnsi="Amiri" w:eastAsia="Amiri" w:cs="Amiri"/>
          <w:color w:val="111111"/>
          <w:sz w:val="28"/>
          <w:sz w:val="28"/>
          <w:szCs w:val="28"/>
          <w:rtl w:val="true"/>
          <w:lang w:bidi="ar-SA"/>
        </w:rPr>
        <w:t>من المسلمين</w:t>
      </w:r>
      <w:r>
        <w:rPr>
          <w:rFonts w:eastAsia="Amiri" w:cs="Amiri" w:ascii="Amiri" w:hAnsi="Amiri"/>
          <w:color w:val="111111"/>
          <w:sz w:val="28"/>
          <w:szCs w:val="28"/>
          <w:rtl w:val="true"/>
          <w:lang w:bidi="ar-SA"/>
        </w:rPr>
        <w:t xml:space="preserve">. </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عبد اللّه النحام بن أسيد بن عبد عوف بن عبيد بن عويج بن عدي بن كعب، و كان نعيم قديم الإسلام، أسلم بمكة قبل عمر بن الخطّاب، و لكنه أقام بمكة حتى قبيل الفتح، و قتل نعيم بالشام شهيدا يوم أجنادين</w:t>
      </w:r>
      <w:r>
        <w:rPr>
          <w:rFonts w:eastAsia="Amiri" w:cs="Amiri" w:ascii="Amiri" w:hAnsi="Amiri"/>
          <w:color w:val="111111"/>
          <w:sz w:val="28"/>
          <w:szCs w:val="28"/>
          <w:rtl w:val="true"/>
          <w:lang w:bidi="ar-SA"/>
        </w:rPr>
        <w:t xml:space="preserve">. </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جعفر بن المسلمة، أنا أبو طاهر المخلّص، أنا أحمد بن سليمان، نا الزبير بن بكّار قال </w:t>
      </w:r>
      <w:r>
        <w:rPr>
          <w:rStyle w:val="FootnoteAnchor"/>
          <w:rtl w:val="true"/>
        </w:rPr>
        <w:footnoteReference w:id="10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فولد أسيد بن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 عبد اللّه</w:t>
      </w:r>
      <w:r>
        <w:rPr>
          <w:rFonts w:eastAsia="Amiri" w:cs="Amiri" w:ascii="Amiri" w:hAnsi="Amiri"/>
          <w:color w:val="111111"/>
          <w:sz w:val="28"/>
          <w:szCs w:val="28"/>
          <w:rtl w:val="true"/>
          <w:lang w:bidi="ar-SA"/>
        </w:rPr>
        <w:t xml:space="preserve">] </w:t>
      </w:r>
      <w:r>
        <w:rPr>
          <w:rStyle w:val="FootnoteAnchor"/>
          <w:rtl w:val="true"/>
        </w:rPr>
        <w:footnoteReference w:id="1078"/>
      </w:r>
      <w:r>
        <w:rPr>
          <w:rFonts w:ascii="Amiri" w:hAnsi="Amiri" w:eastAsia="Amiri" w:cs="Amiri"/>
          <w:color w:val="111111"/>
          <w:sz w:val="28"/>
          <w:sz w:val="28"/>
          <w:szCs w:val="28"/>
          <w:rtl w:val="true"/>
          <w:lang w:bidi="ar-SA"/>
        </w:rPr>
        <w:t>بن أسيد نعيما، و هو النّحّام،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سمي النّحّام</w:t>
      </w:r>
      <w:r>
        <w:rPr>
          <w:rFonts w:eastAsia="Amiri" w:cs="Amiri" w:ascii="Amiri" w:hAnsi="Amiri"/>
          <w:color w:val="111111"/>
          <w:sz w:val="28"/>
          <w:szCs w:val="28"/>
          <w:rtl w:val="true"/>
          <w:lang w:bidi="ar-SA"/>
        </w:rPr>
        <w:t xml:space="preserve">] </w:t>
      </w:r>
      <w:r>
        <w:rPr>
          <w:rStyle w:val="FootnoteAnchor"/>
          <w:rtl w:val="true"/>
        </w:rPr>
        <w:footnoteReference w:id="1079"/>
      </w:r>
      <w:r>
        <w:rPr>
          <w:rFonts w:ascii="Amiri" w:hAnsi="Amiri" w:eastAsia="Amiri" w:cs="Amiri"/>
          <w:color w:val="111111"/>
          <w:sz w:val="28"/>
          <w:sz w:val="28"/>
          <w:szCs w:val="28"/>
          <w:rtl w:val="true"/>
          <w:lang w:bidi="ar-SA"/>
        </w:rPr>
        <w:t>لأن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الجنّة فسمعت نحمة من نعيم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السعلة، و ما يكون في آخر النحنحة الممدودة آخرها، قال الراجز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لك لا تنحم يا رواحة </w:t>
      </w:r>
      <w:r>
        <w:rPr>
          <w:rStyle w:val="FootnoteAnchor"/>
          <w:rtl w:val="true"/>
        </w:rPr>
        <w:footnoteReference w:id="10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التّنحّم للسقاة راحة</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النحمة النحطة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كان نعيم قديم الإسلام، أسلم بمكة قبل عمر بن الخطّاب، و لكنه أقام بمكة حتى كان قبيل الفتح لأنه كان ممن </w:t>
      </w:r>
      <w:r>
        <w:rPr>
          <w:rStyle w:val="FootnoteAnchor"/>
          <w:rtl w:val="true"/>
        </w:rPr>
        <w:footnoteReference w:id="1082"/>
      </w:r>
      <w:r>
        <w:rPr>
          <w:rFonts w:ascii="Amiri" w:hAnsi="Amiri" w:eastAsia="Amiri" w:cs="Amiri"/>
          <w:color w:val="111111"/>
          <w:sz w:val="28"/>
          <w:sz w:val="28"/>
          <w:szCs w:val="28"/>
          <w:rtl w:val="true"/>
          <w:lang w:bidi="ar-SA"/>
        </w:rPr>
        <w:t xml:space="preserve">ينفق على أرامل بني عدي و أيتامهم، فقال له قومه حين أراد الخروج إلى الهجرة و تشبثوا </w:t>
      </w:r>
      <w:r>
        <w:rPr>
          <w:rStyle w:val="FootnoteAnchor"/>
          <w:rtl w:val="true"/>
        </w:rPr>
        <w:footnoteReference w:id="1083"/>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w:t>
      </w:r>
      <w:r>
        <w:rPr>
          <w:rFonts w:eastAsia="IRNazanin" w:cs="IRNazanin"/>
          <w:color w:val="111111"/>
          <w:sz w:val="28"/>
          <w:szCs w:val="28"/>
          <w:rtl w:val="true"/>
          <w:lang w:bidi="fa-IR"/>
        </w:rPr>
        <w:t xml:space="preserve">] </w:t>
      </w:r>
      <w:r>
        <w:rPr>
          <w:rStyle w:val="FootnoteAnchor"/>
          <w:rtl w:val="true"/>
        </w:rPr>
        <w:footnoteReference w:id="1084"/>
      </w:r>
      <w:r>
        <w:rPr>
          <w:rFonts w:ascii="Amiri" w:hAnsi="Amiri" w:eastAsia="Amiri" w:cs="Amiri"/>
          <w:color w:val="111111"/>
          <w:sz w:val="28"/>
          <w:sz w:val="28"/>
          <w:szCs w:val="28"/>
          <w:rtl w:val="true"/>
          <w:lang w:bidi="ar-SA"/>
        </w:rPr>
        <w:t xml:space="preserve">و دن بأي دين شئت، فذكروا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1085"/>
      </w:r>
      <w:r>
        <w:rPr>
          <w:rFonts w:ascii="Amiri" w:hAnsi="Amiri" w:eastAsia="Amiri" w:cs="Amiri"/>
          <w:color w:val="111111"/>
          <w:sz w:val="28"/>
          <w:sz w:val="28"/>
          <w:szCs w:val="28"/>
          <w:rtl w:val="true"/>
          <w:lang w:bidi="ar-SA"/>
        </w:rPr>
        <w:t xml:space="preserve">رسول اللّه صلى اللّه عليه و سلم قال له حين قدم عليه </w:t>
      </w:r>
      <w:r>
        <w:rPr>
          <w:rStyle w:val="FootnoteAnchor"/>
          <w:rtl w:val="true"/>
        </w:rPr>
        <w:footnoteReference w:id="10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قومك يا نعيم، كانوا لك خيرا من قومي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قومك خير يا رسول اللّه،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قومي أخرجوني و أقرّك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قومك أخرجوك إلى الهجرة، و قومي حبسوني عنها، و كان </w:t>
      </w:r>
      <w:r>
        <w:rPr>
          <w:rStyle w:val="FootnoteAnchor"/>
          <w:rtl w:val="true"/>
        </w:rPr>
        <w:footnoteReference w:id="1087"/>
      </w: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كعب في الجاهلية بيت بني عويج حتى تحول في بني رزاح بعمر و زيد ابني الخطاب، و سعيد ابن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 بن نمير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بن الخطّاب يأتي الشفاء فإذا رأته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عمر إذا تكلم أسمع، و إذا مشى أسرع،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ضرب أوجع، و هو الباسل </w:t>
      </w:r>
      <w:r>
        <w:rPr>
          <w:rStyle w:val="FootnoteAnchor"/>
          <w:rtl w:val="true"/>
        </w:rPr>
        <w:footnoteReference w:id="1088"/>
      </w:r>
      <w:r>
        <w:rPr>
          <w:rFonts w:ascii="Amiri" w:hAnsi="Amiri" w:eastAsia="Amiri" w:cs="Amiri"/>
          <w:color w:val="111111"/>
          <w:sz w:val="28"/>
          <w:sz w:val="28"/>
          <w:szCs w:val="28"/>
          <w:rtl w:val="true"/>
          <w:lang w:bidi="ar-SA"/>
        </w:rPr>
        <w:t>حقا، ما زالت بنو عبيد تعلونا ظهرا حتى جاءنا اللّه بك، قال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نعيم النّحّام و أبوه من قبله يحملون يتامى بني عدي و يموّنونهم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العلاء محمّد بن علي، أنا أبو بكر البابسيري، أنا أبو أمية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عبد اللّه بن أسيد، و نعيم هو النّحّام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أنا أبو محمّد الحسن بن محمّد بن أحمد، أنا أحمد بن محمّد بن عمر، نا ابن أبي الدنيا، نا محمّد بن سعد </w:t>
      </w:r>
      <w:r>
        <w:rPr>
          <w:rStyle w:val="FootnoteAnchor"/>
          <w:rtl w:val="true"/>
        </w:rPr>
        <w:footnoteReference w:id="108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نعيم بن عبد اللّه النّحّام أحد بني عدي بن كعب، أسلم بمكة قبل عمر بن الخطّاب، و أقام بمكة، فلم يهاجر إلى أيام الحديبية، و سمّي النّحّام لأن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الجنة فسمعت نحمة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قتل باليرموك في رجب سنة خمس عشرة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بكر 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غالب بن البنّا، عن أبي إسحاق البرمكي، أنا أبو عمر بن حيّوية، أنا أحمد بن معروف، أنا الحسين </w:t>
      </w:r>
      <w:r>
        <w:rPr>
          <w:rStyle w:val="FootnoteAnchor"/>
          <w:rtl w:val="true"/>
        </w:rPr>
        <w:footnoteReference w:id="1090"/>
      </w:r>
      <w:r>
        <w:rPr>
          <w:rFonts w:ascii="IRNazanin" w:hAnsi="IRNazanin" w:eastAsia="IRNazanin"/>
          <w:color w:val="111111"/>
          <w:sz w:val="28"/>
          <w:sz w:val="28"/>
          <w:szCs w:val="28"/>
          <w:rtl w:val="true"/>
          <w:lang w:bidi="fa-IR"/>
        </w:rPr>
        <w:t xml:space="preserve">بن الفهم، نا محمّد بن سعد قال </w:t>
      </w:r>
      <w:r>
        <w:rPr>
          <w:rStyle w:val="FootnoteAnchor"/>
          <w:rtl w:val="true"/>
        </w:rPr>
        <w:footnoteReference w:id="1091"/>
      </w:r>
      <w:r>
        <w:rPr>
          <w:rFonts w:ascii="Amiri" w:hAnsi="Amiri" w:eastAsia="Amiri" w:cs="Amiri"/>
          <w:color w:val="111111"/>
          <w:sz w:val="28"/>
          <w:sz w:val="28"/>
          <w:szCs w:val="28"/>
          <w:rtl w:val="true"/>
          <w:lang w:bidi="ar-SA"/>
        </w:rPr>
        <w:t>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النحام بن عبد اللّه بن أسيد بن عبد بن عوف بن عبيد بن عويج بن عدي بن كعب، و أمّه بنت أبي حرب بن خلف بن صداد </w:t>
      </w:r>
      <w:r>
        <w:rPr>
          <w:rStyle w:val="FootnoteAnchor"/>
          <w:rtl w:val="true"/>
        </w:rPr>
        <w:footnoteReference w:id="1092"/>
      </w:r>
      <w:r>
        <w:rPr>
          <w:rFonts w:ascii="Amiri" w:hAnsi="Amiri" w:eastAsia="Amiri" w:cs="Amiri"/>
          <w:color w:val="111111"/>
          <w:sz w:val="28"/>
          <w:sz w:val="28"/>
          <w:szCs w:val="28"/>
          <w:rtl w:val="true"/>
          <w:lang w:bidi="ar-SA"/>
        </w:rPr>
        <w:t>بن عبد اللّه من بني عدي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نعيم هاجر أيام الحديبية، فشهد مع النبي صلى اللّه عليه و سلم ما بعد ذلك من المشاهد، و قتل يوم اليرموك شهيدا في رجب سنة خمس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الآبنوسي، ثم حدّثنا أبو الفضل بن ناصر عنه، أنا أبو محمّد الجوهري،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093"/>
      </w:r>
      <w:r>
        <w:rPr>
          <w:rFonts w:ascii="Amiri" w:hAnsi="Amiri" w:eastAsia="Amiri" w:cs="Amiri"/>
          <w:color w:val="111111"/>
          <w:sz w:val="28"/>
          <w:sz w:val="28"/>
          <w:szCs w:val="28"/>
          <w:rtl w:val="true"/>
          <w:lang w:bidi="ar-SA"/>
        </w:rPr>
        <w:t>الحسين بن المظفّر، أنا أبو علي المدائني، أنا أبو بكر بن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نعيم بن النّحّام،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معبد بن النحام، و هو نعيم بن عبد اللّه بن أسيد بن عبد اللّه بن عوف ابن عبيد بن عويج بن عدي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و كان إسلامه بمكة قبل هجرة أصحاب الحبشة، فيما قال ابن إسحاق، و قتل بأجنادين فيما ذكر عثمان عن ابن لهيعة عن أبي الأسود،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نعيم بن عبد اللّه من بني عدي بن كعب يوم أجنادين بالشام، و يقول بعض أهل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يوم مؤتة، و روي عنه حديث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حدّثنا أبو الفضل، أنا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الوهّاب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عبدان، أنا محمّد بن سهل، أنا البخاري قال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نعيم النحام، و هو ابن عبد اللّه القرشي </w:t>
      </w:r>
      <w:r>
        <w:rPr>
          <w:rStyle w:val="FootnoteAnchor"/>
          <w:rtl w:val="true"/>
        </w:rPr>
        <w:footnoteReference w:id="1095"/>
      </w:r>
      <w:r>
        <w:rPr>
          <w:rFonts w:ascii="Amiri" w:hAnsi="Amiri" w:eastAsia="Amiri" w:cs="Amiri"/>
          <w:color w:val="111111"/>
          <w:sz w:val="28"/>
          <w:sz w:val="28"/>
          <w:szCs w:val="28"/>
          <w:rtl w:val="true"/>
          <w:lang w:bidi="ar-SA"/>
        </w:rPr>
        <w:t>العدوي، له صحبة، قال عبد اللّه بن محمّد عن إبراهيم بن المنذر، عن محمّد بن فليح عن موسى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نعيم يوم أجنادين في زمان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قال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نعيم بن عبد اللّه النّحّام </w:t>
      </w:r>
      <w:r>
        <w:rPr>
          <w:rStyle w:val="FootnoteAnchor"/>
          <w:rtl w:val="true"/>
        </w:rPr>
        <w:footnoteReference w:id="1097"/>
      </w:r>
      <w:r>
        <w:rPr>
          <w:rFonts w:ascii="Amiri" w:hAnsi="Amiri" w:eastAsia="Amiri" w:cs="Amiri"/>
          <w:color w:val="111111"/>
          <w:sz w:val="28"/>
          <w:sz w:val="28"/>
          <w:szCs w:val="28"/>
          <w:rtl w:val="true"/>
          <w:lang w:bidi="ar-SA"/>
        </w:rPr>
        <w:t xml:space="preserve">القرشي العدوي، له صحبة، يقال إنه أحد بني عدي بن كعب، أسلم بمكة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قديما، قبل عمر، و أقام بمكة فلم يهاجر إلى أيام الحديبية، و قتل باليرموك و يقال قتل يوم أجنادين في زمان عمر، روى عنه نافع و محمد بن إبراهيم التيمي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النحام و هو ابن عبد الله بن النحام بن أسيد بن عبد الله بن عوف بن عبيد بن عويج بن عدي بن كعب أسلم بمكة</w:t>
      </w:r>
      <w:r>
        <w:rPr>
          <w:rFonts w:eastAsia="Amiri" w:cs="Amiri" w:ascii="Amiri" w:hAnsi="Amiri"/>
          <w:color w:val="111111"/>
          <w:sz w:val="28"/>
          <w:szCs w:val="28"/>
          <w:rtl w:val="true"/>
          <w:lang w:bidi="ar-SA"/>
        </w:rPr>
        <w:t xml:space="preserve">] </w:t>
      </w:r>
      <w:r>
        <w:rPr>
          <w:rStyle w:val="FootnoteAnchor"/>
          <w:rtl w:val="true"/>
        </w:rPr>
        <w:footnoteReference w:id="1098"/>
      </w:r>
      <w:r>
        <w:rPr>
          <w:rFonts w:ascii="Amiri" w:hAnsi="Amiri" w:eastAsia="Amiri" w:cs="Amiri"/>
          <w:color w:val="111111"/>
          <w:sz w:val="28"/>
          <w:sz w:val="28"/>
          <w:szCs w:val="28"/>
          <w:rtl w:val="true"/>
          <w:lang w:bidi="ar-SA"/>
        </w:rPr>
        <w:t>و قتل بالشام يوم أجنادين في زمن عمر بن الخطاب و إنما سمي النحام لأن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الجنّة فسمعت نحمة من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في معرفة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نعيم بن النحام، و هو نعيم بن عبد اللّه بن خالد بن أسيد بن عبد بن عوف بن عبيد بن عويج ابن عدي بن كعب، سمّي النحام لأن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الجنّة فسمعت نحمة أمامي، فإذا هو نعيم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النحم الصوت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إسلامه بمكة قبل هجرة الحبشة، و كان يكتم إسلامه، فأقام بمكة ثم قدم مهاجرا سنة ست معه أربعون من أهله، فاعتنقه النبي صلى اللّه عليه و سلم و قبّله، و كان هاجر عام الحديبية، ثم شهد ما بعدها من المشاهد، و استشهد بأجنادين في خلافة عمر سنة خمس عشرة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بن حمزة، عن علي بن هبة اللّه قال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نعيم بن النّحّام بن عبد اللّه بن أسيد بن عبد بن عوف بن عبيد بن عويج </w:t>
      </w:r>
      <w:r>
        <w:rPr>
          <w:rStyle w:val="FootnoteAnchor"/>
          <w:rtl w:val="true"/>
        </w:rPr>
        <w:footnoteReference w:id="1100"/>
      </w:r>
      <w:r>
        <w:rPr>
          <w:rFonts w:ascii="Amiri" w:hAnsi="Amiri" w:eastAsia="Amiri" w:cs="Amiri"/>
          <w:color w:val="111111"/>
          <w:sz w:val="28"/>
          <w:sz w:val="28"/>
          <w:szCs w:val="28"/>
          <w:rtl w:val="true"/>
          <w:lang w:bidi="ar-SA"/>
        </w:rPr>
        <w:t>بن عدي بن كعب، كذلك يقوله أصحاب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الكلبي في جمهرة نسب قيس عيلان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النّحام بضم النون </w:t>
      </w:r>
      <w:r>
        <w:rPr>
          <w:rStyle w:val="FootnoteAnchor"/>
          <w:rtl w:val="true"/>
        </w:rPr>
        <w:footnoteReference w:id="1101"/>
      </w:r>
      <w:r>
        <w:rPr>
          <w:rFonts w:ascii="Amiri" w:hAnsi="Amiri" w:eastAsia="Amiri" w:cs="Amiri"/>
          <w:color w:val="111111"/>
          <w:sz w:val="28"/>
          <w:sz w:val="28"/>
          <w:szCs w:val="28"/>
          <w:rtl w:val="true"/>
          <w:lang w:bidi="ar-SA"/>
        </w:rPr>
        <w:t>و تخفيف الحاء،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النّحام بن عبد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النون، و تشديد الحاء، و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النحام، هو نعيم بن عبد اللّه القرشي العدوي، له صحبة، و ذكر ابن عقبة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يوم أجنادين في زمن عمر،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النحام هذا آخر ما ذكره، و 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يوم مؤتة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رضوان بن أحمد بن عبد الجبّار، نا يونس بن بكير، عن ابن إسحاق قال في ذكر إسلام المهاجرين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أسلم ناس من قبائل العرب،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النّحّام، و اسمه نعيم بن عبد اللّه بن أسيد، أخو بني عدي بن كعب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إسحاق البرمكي، أنا أبو عمر بن حيّوية، أنا أحمد بن معروف، نا الحسين بن فهم، نا محمّد بن سعد </w:t>
      </w:r>
      <w:r>
        <w:rPr>
          <w:rStyle w:val="FootnoteAnchor"/>
          <w:rtl w:val="true"/>
        </w:rPr>
        <w:footnoteReference w:id="1103"/>
      </w:r>
      <w:r>
        <w:rPr>
          <w:rFonts w:ascii="IRNazanin" w:hAnsi="IRNazanin" w:eastAsia="IRNazanin"/>
          <w:color w:val="111111"/>
          <w:sz w:val="28"/>
          <w:sz w:val="28"/>
          <w:szCs w:val="28"/>
          <w:rtl w:val="true"/>
          <w:lang w:bidi="fa-IR"/>
        </w:rPr>
        <w:t xml:space="preserve">،أخبرنا محمّد </w:t>
      </w:r>
      <w:r>
        <w:rPr>
          <w:rStyle w:val="FootnoteAnchor"/>
          <w:rtl w:val="true"/>
        </w:rPr>
        <w:footnoteReference w:id="1104"/>
      </w:r>
      <w:r>
        <w:rPr>
          <w:rFonts w:ascii="Amiri" w:hAnsi="Amiri" w:eastAsia="Amiri" w:cs="Amiri"/>
          <w:color w:val="111111"/>
          <w:sz w:val="28"/>
          <w:sz w:val="28"/>
          <w:szCs w:val="28"/>
          <w:rtl w:val="true"/>
          <w:lang w:bidi="ar-SA"/>
        </w:rPr>
        <w:t>بن عمر، حدّثني يعقوب بن عمر، عن نافع العدوي، عن أبي بكر بن عبد اللّه بن أبي جهم العدوي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 نعيم بن عبد اللّه بعد عشرة، و كان يكتم إسلامه، و إنّما سمي النّحّام لأن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الجنّة فسمعت نحمة من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 النحام، و لم يزل بمكة يحوطه قومه لشرفه فيهم، فلمّا هاجر المسلمون إلى المدينة أراد الهجرة، فتعلق به قومه، فقالوا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أدن </w:t>
      </w:r>
      <w:r>
        <w:rPr>
          <w:rStyle w:val="FootnoteAnchor"/>
          <w:rtl w:val="true"/>
        </w:rPr>
        <w:footnoteReference w:id="1105"/>
      </w:r>
      <w:r>
        <w:rPr>
          <w:rFonts w:ascii="Amiri" w:hAnsi="Amiri" w:eastAsia="Amiri" w:cs="Amiri"/>
          <w:color w:val="111111"/>
          <w:sz w:val="28"/>
          <w:sz w:val="28"/>
          <w:szCs w:val="28"/>
          <w:rtl w:val="true"/>
          <w:lang w:bidi="ar-SA"/>
        </w:rPr>
        <w:t xml:space="preserve">بأي دين شئت، و أقم عندنا، فأقام بمكة حتى كانت سنة ست، فقدم مهاجرا إلى المدينة و معه أربعون من أهله، فأتى رسول اللّه صلى اللّه عليه و سلم فاعتنقه و قبّله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12763</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يوسف بن عبد الواحد، نا شجاع بن علي، أنا أبو عبد اللّه بن منده، </w:t>
      </w:r>
    </w:p>
    <w:p>
      <w:pPr>
        <w:pStyle w:val="BookText"/>
        <w:rPr/>
      </w:pPr>
      <w:r>
        <w:rPr>
          <w:rFonts w:ascii="Amiri" w:hAnsi="Amiri" w:eastAsia="Amiri" w:cs="Amiri"/>
          <w:color w:val="111111"/>
          <w:sz w:val="28"/>
          <w:sz w:val="28"/>
          <w:szCs w:val="28"/>
          <w:rtl w:val="true"/>
          <w:lang w:bidi="ar-SA"/>
        </w:rPr>
        <w:t xml:space="preserve">أنا عمر بن الربيع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أيوب، نا يحيى بن بكير و غيره، عن ليث، عن يزيد بن أبي حبيب، عن أبي النّضر، عن عبد الرّحمن بن يعقوب مولى الحرقة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أسلم </w:t>
      </w:r>
      <w:r>
        <w:rPr>
          <w:rStyle w:val="FootnoteAnchor"/>
          <w:rtl w:val="true"/>
        </w:rPr>
        <w:footnoteReference w:id="1107"/>
      </w:r>
      <w:r>
        <w:rPr>
          <w:rFonts w:ascii="Amiri" w:hAnsi="Amiri" w:eastAsia="Amiri" w:cs="Amiri"/>
          <w:color w:val="111111"/>
          <w:sz w:val="28"/>
          <w:sz w:val="28"/>
          <w:szCs w:val="28"/>
          <w:rtl w:val="true"/>
          <w:lang w:bidi="ar-SA"/>
        </w:rPr>
        <w:t>إبراهيم بن صالح و اسمه الذي يعرف به نعيم بن النحام، و لكن النبي صلى اللّه عليه و سلم سمّاه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بتمامه أبو القاسم غانم بن خالد، أنا عبد الرّزّاق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المقرئ، أنا أحمد بن عبد الوارث، نا عيسى بن حمّاد، أنا الليث، عن يزيد بن أبي حبيب عن إبراهيم بن صالح بن عبد اللّه، و اسمه الذي يعرف به نعيم بن النّحّام، و لكن رسول اللّه صلى اللّه عليه و سلم سمّاه صالحا أنه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عمر بن الخطاب قال لعمر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اخطب علي ابنة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له يتامى، و لم يكن ليؤثر ذا عليهم، فانطلق عبد اللّه إلى عمّه زيد بن الخطّاب ليخطب عليه، فانطلق به إلى صالح،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عمر أرسلني إليك يخطب ابنتك،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يتامى، و لم أكن لأترب </w:t>
      </w:r>
      <w:r>
        <w:rPr>
          <w:rStyle w:val="FootnoteAnchor"/>
          <w:rtl w:val="true"/>
        </w:rPr>
        <w:footnoteReference w:id="1108"/>
      </w:r>
      <w:r>
        <w:rPr>
          <w:rFonts w:ascii="Amiri" w:hAnsi="Amiri" w:eastAsia="Amiri" w:cs="Amiri"/>
          <w:color w:val="111111"/>
          <w:sz w:val="28"/>
          <w:sz w:val="28"/>
          <w:szCs w:val="28"/>
          <w:rtl w:val="true"/>
          <w:lang w:bidi="ar-SA"/>
        </w:rPr>
        <w:t>لحمي و أرفع لحمكم، فإني أشهدك أنّي قد أنكحتها فلانا، و كان هوى أمّها إلى عبد اللّه بن عمر، فأتت رسول اللّه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خطب عبد اللّه ابنتي فأنكحها أبوها يتيما في حجره، و لم يؤامرها، فأرسل رسول اللّه صلى اللّه عليه و سلم إلى صالح،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 ابنتك و لم تؤامرها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أشيروا على النساء في أنفسهن،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أشيروا على النساء في أنفسهن</w:t>
      </w:r>
      <w:r>
        <w:rPr>
          <w:rFonts w:eastAsia="Amiri" w:cs="Amiri" w:ascii="Amiri" w:hAnsi="Amiri"/>
          <w:color w:val="111111"/>
          <w:sz w:val="28"/>
          <w:szCs w:val="28"/>
          <w:rtl w:val="true"/>
          <w:lang w:bidi="ar-SA"/>
        </w:rPr>
        <w:t xml:space="preserve">] </w:t>
      </w:r>
      <w:r>
        <w:rPr>
          <w:rStyle w:val="FootnoteAnchor"/>
          <w:rtl w:val="true"/>
        </w:rPr>
        <w:footnoteReference w:id="1109"/>
      </w:r>
      <w:r>
        <w:rPr>
          <w:rFonts w:ascii="Amiri" w:hAnsi="Amiri" w:eastAsia="Amiri" w:cs="Amiri"/>
          <w:color w:val="111111"/>
          <w:sz w:val="28"/>
          <w:sz w:val="28"/>
          <w:szCs w:val="28"/>
          <w:rtl w:val="true"/>
          <w:lang w:bidi="ar-SA"/>
        </w:rPr>
        <w:t>و هي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إنّما فعلت هذا لما أصدقها </w:t>
      </w:r>
      <w:r>
        <w:rPr>
          <w:rStyle w:val="FootnoteAnchor"/>
          <w:rtl w:val="true"/>
        </w:rPr>
        <w:footnoteReference w:id="1110"/>
      </w:r>
      <w:r>
        <w:rPr>
          <w:rFonts w:ascii="Amiri" w:hAnsi="Amiri" w:eastAsia="Amiri" w:cs="Amiri"/>
          <w:color w:val="111111"/>
          <w:sz w:val="28"/>
          <w:sz w:val="28"/>
          <w:szCs w:val="28"/>
          <w:rtl w:val="true"/>
          <w:lang w:bidi="ar-SA"/>
        </w:rPr>
        <w:t>ابن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لها في مالي مثل ما أعطاها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غالب بن البنّا، عن أبي إسحاق البرمكي، أنا أبو عمر بن حيّوية، أنا أحمد بن معروف، أنا الحسين بن فهم، نا محمّد بن سعد </w:t>
      </w:r>
      <w:r>
        <w:rPr>
          <w:rStyle w:val="FootnoteAnchor"/>
          <w:rtl w:val="true"/>
        </w:rPr>
        <w:footnoteReference w:id="1111"/>
      </w:r>
      <w:r>
        <w:rPr>
          <w:rFonts w:ascii="Amiri" w:hAnsi="Amiri" w:eastAsia="Amiri" w:cs="Amiri"/>
          <w:color w:val="111111"/>
          <w:sz w:val="28"/>
          <w:sz w:val="28"/>
          <w:szCs w:val="28"/>
          <w:rtl w:val="true"/>
          <w:lang w:bidi="ar-SA"/>
        </w:rPr>
        <w:t xml:space="preserve">،أنا محمّد بن عمر، أخبرني عبد الرّحمن بن أبي الزناد، عن هشام بن </w:t>
      </w:r>
      <w:r>
        <w:rPr>
          <w:rStyle w:val="FootnoteAnchor"/>
          <w:rtl w:val="true"/>
        </w:rPr>
        <w:footnoteReference w:id="1112"/>
      </w:r>
      <w:r>
        <w:rPr>
          <w:rFonts w:ascii="Amiri" w:hAnsi="Amiri" w:eastAsia="Amiri" w:cs="Amiri"/>
          <w:color w:val="111111"/>
          <w:sz w:val="28"/>
          <w:sz w:val="28"/>
          <w:szCs w:val="28"/>
          <w:rtl w:val="true"/>
          <w:lang w:bidi="ar-SA"/>
        </w:rPr>
        <w:t>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نعيم بن عبد اللّه النحام يقوت بني عدي بن كعب شهرا شهرا لفقرائهم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عبد الكريم بن حمزة، نا أبو بكر أحمد بن علي بن ثابت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أخبرنا أبو القاسم إسماعيل بن أحمد، أنا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1113"/>
      </w:r>
      <w:r>
        <w:rPr>
          <w:rFonts w:ascii="Amiri" w:hAnsi="Amiri" w:eastAsia="Amiri" w:cs="Amiri"/>
          <w:color w:val="111111"/>
          <w:sz w:val="28"/>
          <w:sz w:val="28"/>
          <w:szCs w:val="28"/>
          <w:rtl w:val="true"/>
          <w:lang w:bidi="ar-SA"/>
        </w:rPr>
        <w:t>بن هبة اللّه،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الحسين، أنا عبد اللّه بن جعفر، نا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أيضا، أنا أبو الفضل عمر بن عبيد اللّه، أنا أبو الحسين بن بشران، أنا عثمان بن أحمد، نا حنبل بن 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المنذر، حدّثني محمّد بن فليح، عن موسى بن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لهيعة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الأكفاني، نا أبو بكر الخطيب، نا محمد بن الحسين، أنا عبد الله بن عتاب، أنا القاسم بن عبد الله، نا إسماعيل بن أبي أويس، أنا إسماعيل بن إبراهيم عن عمه موسى بن عقبة</w:t>
      </w:r>
      <w:r>
        <w:rPr>
          <w:rFonts w:eastAsia="Amiri" w:cs="Amiri" w:ascii="Amiri" w:hAnsi="Amiri"/>
          <w:color w:val="111111"/>
          <w:sz w:val="28"/>
          <w:szCs w:val="28"/>
          <w:rtl w:val="true"/>
          <w:lang w:bidi="ar-SA"/>
        </w:rPr>
        <w:t xml:space="preserve">] </w:t>
      </w:r>
      <w:r>
        <w:rPr>
          <w:rStyle w:val="FootnoteAnchor"/>
          <w:rtl w:val="true"/>
        </w:rPr>
        <w:footnoteReference w:id="1114"/>
      </w:r>
      <w:r>
        <w:rPr>
          <w:rFonts w:ascii="Amiri" w:hAnsi="Amiri" w:eastAsia="Amiri" w:cs="Amiri"/>
          <w:color w:val="111111"/>
          <w:sz w:val="28"/>
          <w:sz w:val="28"/>
          <w:szCs w:val="28"/>
          <w:rtl w:val="true"/>
          <w:lang w:bidi="ar-SA"/>
        </w:rPr>
        <w:t>عن أبي الأسود،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يوم أجنادين من بني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نعيم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بن ريذة، أنا سليمان بن أحمد، نا محمّد بن عمرو </w:t>
      </w:r>
      <w:r>
        <w:rPr>
          <w:rStyle w:val="FootnoteAnchor"/>
          <w:rtl w:val="true"/>
        </w:rPr>
        <w:footnoteReference w:id="1115"/>
      </w:r>
      <w:r>
        <w:rPr>
          <w:rFonts w:ascii="Amiri" w:hAnsi="Amiri" w:eastAsia="Amiri" w:cs="Amiri"/>
          <w:color w:val="111111"/>
          <w:sz w:val="28"/>
          <w:sz w:val="28"/>
          <w:szCs w:val="28"/>
          <w:rtl w:val="true"/>
          <w:lang w:bidi="ar-SA"/>
        </w:rPr>
        <w:t>بن خالد الحرّاني، نا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علي الحسين بن علي بن أشليها، و ابنه أبو الحسن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الفضل بن الفرات، أنا أبو محمّد بن أبي نصر، أنا أبو القاسم بن أبي العقب، أنا أحمد بن إبراهيم، نا ابن عائذ، نا الوليد بن 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لهيعة، عن أبي الأسود، عن عروة قال في تسمية من استشهد بأجنادين من بني عدي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الماهاني، أنا شجاع المصقلي </w:t>
      </w:r>
      <w:r>
        <w:rPr>
          <w:rStyle w:val="FootnoteAnchor"/>
          <w:rtl w:val="true"/>
        </w:rPr>
        <w:footnoteReference w:id="1116"/>
      </w:r>
      <w:r>
        <w:rPr>
          <w:rFonts w:ascii="Amiri" w:hAnsi="Amiri" w:eastAsia="Amiri" w:cs="Amiri"/>
          <w:color w:val="111111"/>
          <w:sz w:val="28"/>
          <w:sz w:val="28"/>
          <w:szCs w:val="28"/>
          <w:rtl w:val="true"/>
          <w:lang w:bidi="ar-SA"/>
        </w:rPr>
        <w:t>،أنا محمّد بن إسحاق العبدي، أنا علي بن أحمد بن إسحاق، نا جعفر بن سليمان، نا إبراهيم بن المنذر، نا محمّد بن فليح، عن موسى بن عقبة،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نعيم بن عبد اللّه النّحّام قتل في زمن عمر بن الخطّاب يوم أجنادين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w:t>
      </w:r>
      <w:r>
        <w:rPr>
          <w:rStyle w:val="FootnoteAnchor"/>
          <w:rtl w:val="true"/>
        </w:rPr>
        <w:footnoteReference w:id="1117"/>
      </w:r>
      <w:r>
        <w:rPr>
          <w:rFonts w:ascii="Amiri" w:hAnsi="Amiri" w:eastAsia="Amiri" w:cs="Amiri"/>
          <w:color w:val="111111"/>
          <w:sz w:val="28"/>
          <w:sz w:val="28"/>
          <w:szCs w:val="28"/>
          <w:rtl w:val="true"/>
          <w:lang w:bidi="ar-SA"/>
        </w:rPr>
        <w:t>أبو عبد الله و أبو غالب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بن الفضل إجازة، أنا محمد بن الحسين، نا ابن أبي خيثمة، نا عمار هو ابن </w:t>
      </w:r>
    </w:p>
    <w:p>
      <w:pPr>
        <w:pStyle w:val="BookText"/>
        <w:rPr/>
      </w:pP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Style w:val="FootnoteAnchor"/>
          <w:rtl w:val="true"/>
        </w:rPr>
        <w:footnoteReference w:id="1118"/>
      </w:r>
      <w:r>
        <w:rPr>
          <w:rFonts w:ascii="Amiri" w:hAnsi="Amiri" w:eastAsia="Amiri" w:cs="Amiri"/>
          <w:color w:val="111111"/>
          <w:sz w:val="28"/>
          <w:sz w:val="28"/>
          <w:szCs w:val="28"/>
          <w:rtl w:val="true"/>
          <w:lang w:bidi="ar-SA"/>
        </w:rPr>
        <w:t>عن سلمة هو ابن الفضل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يومئذ يعني يوم أجنادين من بني عدي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عبد الله بن النحام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ابن عمران، نا موسى نا </w:t>
      </w:r>
      <w:r>
        <w:rPr>
          <w:rStyle w:val="FootnoteAnchor"/>
          <w:rtl w:val="true"/>
        </w:rPr>
        <w:footnoteReference w:id="1119"/>
      </w:r>
      <w:r>
        <w:rPr>
          <w:rFonts w:ascii="Amiri" w:hAnsi="Amiri" w:eastAsia="Amiri" w:cs="Amiri"/>
          <w:color w:val="111111"/>
          <w:sz w:val="28"/>
          <w:sz w:val="28"/>
          <w:szCs w:val="28"/>
          <w:rtl w:val="true"/>
          <w:lang w:bidi="ar-SA"/>
        </w:rPr>
        <w:t xml:space="preserve">خليفة </w:t>
      </w:r>
      <w:r>
        <w:rPr>
          <w:rStyle w:val="FootnoteAnchor"/>
          <w:rtl w:val="true"/>
        </w:rPr>
        <w:footnoteReference w:id="1120"/>
      </w:r>
      <w:r>
        <w:rPr>
          <w:rFonts w:ascii="Amiri" w:hAnsi="Amiri" w:eastAsia="Amiri" w:cs="Amiri"/>
          <w:color w:val="111111"/>
          <w:sz w:val="28"/>
          <w:sz w:val="28"/>
          <w:szCs w:val="28"/>
          <w:rtl w:val="true"/>
          <w:lang w:bidi="ar-SA"/>
        </w:rPr>
        <w:t>،نا بكر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 يوم أجنادين ممن حفظ‍‌ عنه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بن عبد اللّه بن النّحّام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العدوي</w:t>
      </w:r>
      <w:r>
        <w:rPr>
          <w:rFonts w:eastAsia="Amiri" w:cs="Amiri" w:ascii="Amiri" w:hAnsi="Amiri"/>
          <w:color w:val="111111"/>
          <w:sz w:val="28"/>
          <w:szCs w:val="28"/>
          <w:rtl w:val="true"/>
          <w:lang w:bidi="ar-SA"/>
        </w:rPr>
        <w:t xml:space="preserve">]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بن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تمام علي بن محمّد، نا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الزعفراني، نا ابن أبي خيثمة، أنا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النّحّام لأن النبي صلى اللّه عليه و سلم قال </w:t>
      </w:r>
      <w:r>
        <w:rPr>
          <w:rStyle w:val="FootnoteAnchor"/>
          <w:rtl w:val="true"/>
        </w:rPr>
        <w:footnoteReference w:id="1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w:t>
      </w:r>
      <w:r>
        <w:rPr>
          <w:rStyle w:val="FootnoteAnchor"/>
          <w:rtl w:val="true"/>
        </w:rPr>
        <w:footnoteReference w:id="1123"/>
      </w:r>
      <w:r>
        <w:rPr>
          <w:rFonts w:ascii="Amiri" w:hAnsi="Amiri" w:eastAsia="Amiri" w:cs="Amiri"/>
          <w:color w:val="111111"/>
          <w:sz w:val="28"/>
          <w:sz w:val="28"/>
          <w:szCs w:val="28"/>
          <w:rtl w:val="true"/>
          <w:lang w:bidi="ar-SA"/>
        </w:rPr>
        <w:t xml:space="preserve">الجنّة فسمعت نحمة من </w:t>
      </w:r>
      <w:r>
        <w:rPr>
          <w:rStyle w:val="FootnoteAnchor"/>
          <w:rtl w:val="true"/>
        </w:rPr>
        <w:footnoteReference w:id="1124"/>
      </w:r>
      <w:r>
        <w:rPr>
          <w:rFonts w:ascii="Amiri" w:hAnsi="Amiri" w:eastAsia="Amiri" w:cs="Amiri"/>
          <w:color w:val="111111"/>
          <w:sz w:val="28"/>
          <w:sz w:val="28"/>
          <w:szCs w:val="28"/>
          <w:rtl w:val="true"/>
          <w:lang w:bidi="ar-SA"/>
        </w:rPr>
        <w:t>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النّحمة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نعيم بالشام يوم أجنادين شهيدا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المعدّل، أنا أبو طاهر المخلّص، نا أحمد بن سليمان،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نعيم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شهيدا بالشام يوم أجنادين و أمه فاخته بنت أبي حرب بن حلف بن صداد بن عبد الله</w:t>
      </w:r>
      <w:r>
        <w:rPr>
          <w:rFonts w:eastAsia="Amiri" w:cs="Amiri" w:ascii="Amiri" w:hAnsi="Amiri"/>
          <w:color w:val="111111"/>
          <w:sz w:val="28"/>
          <w:szCs w:val="28"/>
          <w:rtl w:val="true"/>
          <w:lang w:bidi="ar-SA"/>
        </w:rPr>
        <w:t xml:space="preserve">] </w:t>
      </w:r>
      <w:r>
        <w:rPr>
          <w:rStyle w:val="FootnoteAnchor"/>
          <w:rtl w:val="true"/>
        </w:rPr>
        <w:footnoteReference w:id="1125"/>
      </w:r>
      <w:r>
        <w:rPr>
          <w:rFonts w:ascii="Amiri" w:hAnsi="Amiri" w:eastAsia="Amiri" w:cs="Amiri"/>
          <w:color w:val="111111"/>
          <w:sz w:val="28"/>
          <w:sz w:val="28"/>
          <w:szCs w:val="28"/>
          <w:rtl w:val="true"/>
          <w:lang w:bidi="ar-SA"/>
        </w:rPr>
        <w:t>بن قرط‍‌ بن رزاح بن عدي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الذهبي، أنا أبو بكر بن سيف، أنا السري بن يحيى، نا شعيب بن إبراهيم، نا سيف بن عمر التميمي، عن أبي عثمان و خالد،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ممن أصيب في الثلاثة آلاف الذين أصيبوا يوم اليرموك نعيم بن عبد اللّه العدوي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بن حمزة، عن عبد العزيز بن أحمد،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نعيم بن عبد اللّه النّحّام باليرموك في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عشرة</w:t>
      </w:r>
      <w:r>
        <w:rPr>
          <w:rFonts w:eastAsia="Amiri" w:cs="Amiri" w:ascii="Amiri" w:hAnsi="Amiri"/>
          <w:color w:val="111111"/>
          <w:sz w:val="28"/>
          <w:szCs w:val="28"/>
          <w:rtl w:val="true"/>
          <w:lang w:bidi="ar-SA"/>
        </w:rPr>
        <w:t xml:space="preserve">. </w:t>
      </w:r>
      <w:bookmarkStart w:id="232" w:name="pg11564_106156"/>
    </w:p>
    <w:p>
      <w:pPr>
        <w:pStyle w:val="Heading4"/>
        <w:numPr>
          <w:ilvl w:val="3"/>
          <w:numId w:val="1"/>
        </w:numPr>
        <w:rPr/>
      </w:pPr>
      <w:bookmarkStart w:id="233" w:name="__RefHeading___Toc4396107_73709187"/>
      <w:bookmarkStart w:id="234" w:name="_Toc87"/>
      <w:bookmarkEnd w:id="232"/>
      <w:bookmarkEnd w:id="233"/>
      <w:r>
        <w:rPr/>
        <w:t>7913</w:t>
      </w:r>
      <w:r>
        <w:rPr>
          <w:rtl w:val="true"/>
        </w:rPr>
        <w:t xml:space="preserve"> - </w:t>
      </w:r>
      <w:r>
        <w:rPr>
          <w:rtl w:val="true"/>
        </w:rPr>
        <w:t>نعيم بن عبد اللّه بن همام العيني  الكاتب</w:t>
      </w:r>
      <w:bookmarkEnd w:id="234"/>
    </w:p>
    <w:p>
      <w:pPr>
        <w:pStyle w:val="BookText"/>
        <w:rPr/>
      </w:pPr>
      <w:r>
        <w:rPr>
          <w:rFonts w:eastAsia="Amiri" w:cs="Amiri" w:ascii="Amiri" w:hAnsi="Amiri"/>
          <w:color w:val="111111"/>
          <w:sz w:val="28"/>
          <w:szCs w:val="28"/>
          <w:lang w:bidi="ar-SA"/>
        </w:rPr>
        <w:t>7913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نعيم بن عبد اللّه بن همام العيني </w:t>
      </w:r>
      <w:r>
        <w:rPr>
          <w:rStyle w:val="FootnoteAnchor"/>
          <w:rtl w:val="true"/>
        </w:rPr>
        <w:footnoteReference w:id="1127"/>
      </w:r>
      <w:r>
        <w:rPr>
          <w:rFonts w:ascii="Amiri" w:hAnsi="Amiri" w:eastAsia="Amiri" w:cs="Amiri"/>
          <w:color w:val="111111"/>
          <w:sz w:val="28"/>
          <w:sz w:val="28"/>
          <w:szCs w:val="28"/>
          <w:rtl w:val="true"/>
          <w:lang w:bidi="ar-SA"/>
        </w:rPr>
        <w:t>الكاتب</w:t>
      </w:r>
    </w:p>
    <w:p>
      <w:pPr>
        <w:pStyle w:val="BookText"/>
        <w:rPr/>
      </w:pPr>
      <w:r>
        <w:rPr>
          <w:rFonts w:ascii="Amiri" w:hAnsi="Amiri" w:eastAsia="Amiri" w:cs="Amiri"/>
          <w:color w:val="111111"/>
          <w:sz w:val="28"/>
          <w:sz w:val="28"/>
          <w:szCs w:val="28"/>
          <w:rtl w:val="true"/>
          <w:lang w:bidi="ar-SA"/>
        </w:rPr>
        <w:t xml:space="preserve">ذكره أبو الحسين محمّد بن عبد اللّه الرازي في تسمية كتّاب </w:t>
      </w:r>
      <w:r>
        <w:rPr>
          <w:rStyle w:val="FootnoteAnchor"/>
          <w:rtl w:val="true"/>
        </w:rPr>
        <w:footnoteReference w:id="1128"/>
      </w:r>
      <w:r>
        <w:rPr>
          <w:rFonts w:ascii="Amiri" w:hAnsi="Amiri" w:eastAsia="Amiri" w:cs="Amiri"/>
          <w:color w:val="111111"/>
          <w:sz w:val="28"/>
          <w:sz w:val="28"/>
          <w:szCs w:val="28"/>
          <w:rtl w:val="true"/>
          <w:lang w:bidi="ar-SA"/>
        </w:rPr>
        <w:t>أمراء دمشق، و ذكر أنه كان من كتّاب عمر بن عبد العزيز</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4396109_73709187"/>
      <w:bookmarkStart w:id="236" w:name="_Toc88"/>
      <w:bookmarkEnd w:id="235"/>
      <w:r>
        <w:rPr/>
        <w:t>7914</w:t>
      </w:r>
      <w:r>
        <w:rPr>
          <w:rtl w:val="true"/>
        </w:rPr>
        <w:t xml:space="preserve"> - </w:t>
      </w:r>
      <w:r>
        <w:rPr>
          <w:rtl w:val="true"/>
        </w:rPr>
        <w:t>نعيم بن عمر الهلالي الدمشقي</w:t>
      </w:r>
      <w:bookmarkEnd w:id="236"/>
    </w:p>
    <w:p>
      <w:pPr>
        <w:pStyle w:val="BookText"/>
        <w:rPr/>
      </w:pPr>
      <w:r>
        <w:rPr>
          <w:rFonts w:ascii="Amiri" w:hAnsi="Amiri" w:eastAsia="Amiri" w:cs="Amiri"/>
          <w:color w:val="111111"/>
          <w:sz w:val="28"/>
          <w:sz w:val="28"/>
          <w:szCs w:val="28"/>
          <w:rtl w:val="true"/>
          <w:lang w:bidi="ar-SA"/>
        </w:rPr>
        <w:t>ذكر أنه روى عن عبد الرّزّاق بن عمر الدمشقي، و أنه روى عنه أبو صالح عبد الغفّار بن داود الحرّاني، و ذلك و هم أبو صالح يروي عن عبد الرّزّاق نفسه، تقدم له حديث في ترجمة عامر بن عبد اللّه بن الجرّاح أبي عبيدة</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4396111_73709187"/>
      <w:bookmarkStart w:id="238" w:name="_Toc89"/>
      <w:bookmarkEnd w:id="237"/>
      <w:r>
        <w:rPr/>
        <w:t>7915</w:t>
      </w:r>
      <w:r>
        <w:rPr>
          <w:rtl w:val="true"/>
        </w:rPr>
        <w:t xml:space="preserve"> - </w:t>
      </w:r>
      <w:r>
        <w:rPr>
          <w:rtl w:val="true"/>
        </w:rPr>
        <w:t xml:space="preserve">نعيم بن هبّار </w:t>
      </w:r>
      <w:r>
        <w:rPr>
          <w:rtl w:val="true"/>
        </w:rPr>
        <w:t>-</w:t>
      </w:r>
      <w:r>
        <w:rPr>
          <w:rtl w:val="true"/>
        </w:rPr>
        <w:t>و يقال</w:t>
      </w:r>
      <w:r>
        <w:rPr>
          <w:rtl w:val="true"/>
        </w:rPr>
        <w:t xml:space="preserve">: </w:t>
      </w:r>
      <w:r>
        <w:rPr>
          <w:rtl w:val="true"/>
        </w:rPr>
        <w:t>ابن هدّار، و يقال</w:t>
      </w:r>
      <w:r>
        <w:rPr>
          <w:rtl w:val="true"/>
        </w:rPr>
        <w:t xml:space="preserve">: </w:t>
      </w:r>
      <w:r>
        <w:rPr>
          <w:rtl w:val="true"/>
        </w:rPr>
        <w:t>ابن همار،</w:t>
      </w:r>
      <w:bookmarkEnd w:id="238"/>
    </w:p>
    <w:p>
      <w:pPr>
        <w:pStyle w:val="BookText"/>
        <w:rPr/>
      </w:pPr>
      <w:r>
        <w:rPr>
          <w:rFonts w:eastAsia="Amiri" w:cs="Amiri" w:ascii="Amiri" w:hAnsi="Amiri"/>
          <w:color w:val="111111"/>
          <w:sz w:val="28"/>
          <w:szCs w:val="28"/>
          <w:lang w:bidi="ar-SA"/>
        </w:rPr>
        <w:t>7915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نعيم بن هبّار </w:t>
      </w:r>
      <w:r>
        <w:rPr>
          <w:rStyle w:val="FootnoteAnchor"/>
          <w:rtl w:val="true"/>
        </w:rPr>
        <w:footnoteReference w:id="1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هدّار،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همار،</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خمّار </w:t>
      </w:r>
      <w:r>
        <w:rPr>
          <w:rStyle w:val="FootnoteAnchor"/>
          <w:rtl w:val="true"/>
        </w:rPr>
        <w:footnoteReference w:id="1130"/>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حمّار الغطفاني </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صاحب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سكن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النبي صلى اللّه عليه و سلم، و عن عقبة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إدريس الخولاني، و كثير بن مرة، و قيس بن مرثد الجذامي، و قتادة على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أبو بكر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132"/>
      </w:r>
      <w:r>
        <w:rPr>
          <w:rFonts w:ascii="IRNazanin" w:hAnsi="IRNazanin" w:eastAsia="IRNazanin"/>
          <w:color w:val="111111"/>
          <w:sz w:val="28"/>
          <w:sz w:val="28"/>
          <w:szCs w:val="28"/>
          <w:rtl w:val="true"/>
          <w:lang w:bidi="fa-IR"/>
        </w:rPr>
        <w:t>داود أنه من غطفان جذام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علي الحسن بن المظفّر بن السبط‍‌، و أبو غالب أحمد بن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الجوهري، أنا أبو بكر محمّد بن إسماعيل بن العبّاس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الحسن بن عبد الجبّار الصوفي، نا محمّد بن يوسف العضيضي، أنا ابن وهب، عن معاوية بن صالح، عن أبي الزاهرية حدير بن كريب، عن كثير بن مرة، عن نعيم ابن هبّار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لا تعجز عن أربع </w:t>
      </w:r>
    </w:p>
    <w:p>
      <w:pPr>
        <w:pStyle w:val="BookText"/>
        <w:rPr/>
      </w:pPr>
      <w:r>
        <w:rPr>
          <w:rFonts w:ascii="Amiri" w:hAnsi="Amiri" w:eastAsia="Amiri" w:cs="Amiri"/>
          <w:color w:val="111111"/>
          <w:sz w:val="28"/>
          <w:sz w:val="28"/>
          <w:szCs w:val="28"/>
          <w:rtl w:val="true"/>
          <w:lang w:bidi="ar-SA"/>
        </w:rPr>
        <w:t xml:space="preserve">ركعات من </w:t>
      </w:r>
      <w:r>
        <w:rPr>
          <w:rStyle w:val="FootnoteAnchor"/>
          <w:rtl w:val="true"/>
        </w:rPr>
        <w:footnoteReference w:id="1133"/>
      </w:r>
      <w:r>
        <w:rPr>
          <w:rFonts w:ascii="Amiri" w:hAnsi="Amiri" w:eastAsia="Amiri" w:cs="Amiri"/>
          <w:color w:val="111111"/>
          <w:sz w:val="28"/>
          <w:sz w:val="28"/>
          <w:szCs w:val="28"/>
          <w:rtl w:val="true"/>
          <w:lang w:bidi="ar-SA"/>
        </w:rPr>
        <w:t>أول النهار أكفك آخره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الوفاء عبد الواحد بن حمد بن عبد الواحد، و أم المجتبى فاطمة بنت ناصر،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بن محمود، أنا أبو بكر بن المقرئ، أنا أبو العباس بن قتيبة، نا حرملة بن يحيى، أنا ابن وهب، حدّثني معاوية بن صالح، عن أبي الزاهرية، عن كثير بن مرة، عن نعيم بن همّار </w:t>
      </w:r>
      <w:r>
        <w:rPr>
          <w:rStyle w:val="FootnoteAnchor"/>
          <w:rtl w:val="true"/>
        </w:rPr>
        <w:footnoteReference w:id="1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يقول يا ابن آدم لا تعجزن من أربع ركعات، أو النهار أكفك آخره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أنا أبو عبد الله بن منده أنا محمد ابن يعقوب بن يوسف نا بحر بن نصر نا عبد الله 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محمد بن الأزهر، نا الحارث بن أبي أسامة، نا محمد بن عمر المدني،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معاوية بن صالح عن أبي الزاهرية عن كثير بن مرة عن نعيم بن همّار</w:t>
      </w:r>
      <w:r>
        <w:rPr>
          <w:rFonts w:eastAsia="Amiri" w:cs="Amiri" w:ascii="Amiri" w:hAnsi="Amiri"/>
          <w:color w:val="111111"/>
          <w:sz w:val="28"/>
          <w:szCs w:val="28"/>
          <w:rtl w:val="true"/>
          <w:lang w:bidi="ar-SA"/>
        </w:rPr>
        <w:t xml:space="preserve">] </w:t>
      </w:r>
      <w:r>
        <w:rPr>
          <w:rStyle w:val="FootnoteAnchor"/>
          <w:rtl w:val="true"/>
        </w:rPr>
        <w:footnoteReference w:id="1135"/>
      </w:r>
      <w:r>
        <w:rPr>
          <w:rFonts w:ascii="Amiri" w:hAnsi="Amiri" w:eastAsia="Amiri" w:cs="Amiri"/>
          <w:color w:val="111111"/>
          <w:sz w:val="28"/>
          <w:sz w:val="28"/>
          <w:szCs w:val="28"/>
          <w:rtl w:val="true"/>
          <w:lang w:bidi="ar-SA"/>
        </w:rPr>
        <w:t>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محمّد، نا الحارث، نا محمّد بن عمر المدني، نا سعيد بن عبد العزيز، عن مكحول، عن كثير بن مرة، عن قيس الجذامي، عن نعيم بن هبّار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تعجز </w:t>
      </w:r>
      <w:r>
        <w:rPr>
          <w:rStyle w:val="FootnoteAnchor"/>
          <w:rtl w:val="true"/>
        </w:rPr>
        <w:footnoteReference w:id="1136"/>
      </w:r>
      <w:r>
        <w:rPr>
          <w:rFonts w:ascii="Amiri" w:hAnsi="Amiri" w:eastAsia="Amiri" w:cs="Amiri"/>
          <w:color w:val="111111"/>
          <w:sz w:val="28"/>
          <w:sz w:val="28"/>
          <w:szCs w:val="28"/>
          <w:rtl w:val="true"/>
          <w:lang w:bidi="ar-SA"/>
        </w:rPr>
        <w:t>يا ابن آدم عن أربع ركعات من أول النهار أكفك آخره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مكحول عن كثير فزاد في 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مرثد الجذامي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هبة اللّه بن عبد اللّه، أنا أبو بكر الخطيب</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أخبرناه أبو القاسم بن السّمرقندي، أنا أبو بكر بن اللالكاني،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ابن الحسين القطّان، أنا أبو محمّد بن درستويه، نا يعقوب بن سفيان </w:t>
      </w:r>
      <w:r>
        <w:rPr>
          <w:rStyle w:val="FootnoteAnchor"/>
          <w:rtl w:val="true"/>
        </w:rPr>
        <w:footnoteReference w:id="1137"/>
      </w:r>
      <w:r>
        <w:rPr>
          <w:rFonts w:ascii="Amiri" w:hAnsi="Amiri" w:eastAsia="Amiri" w:cs="Amiri"/>
          <w:color w:val="111111"/>
          <w:sz w:val="28"/>
          <w:sz w:val="28"/>
          <w:szCs w:val="28"/>
          <w:rtl w:val="true"/>
          <w:lang w:bidi="ar-SA"/>
        </w:rPr>
        <w:t xml:space="preserve">،نا محمّد بن أبي السري، نا معتمر بن سليمان، حدّثني برد بن سنان، حدّثني سليمان بن موسى، عن مكحول، عن كثير بن مرة، عن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مرثد الجذامي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نعيم بن همّار </w:t>
      </w:r>
      <w:r>
        <w:rPr>
          <w:rStyle w:val="FootnoteAnchor"/>
          <w:rtl w:val="true"/>
        </w:rPr>
        <w:footnoteReference w:id="1138"/>
      </w:r>
      <w:r>
        <w:rPr>
          <w:rFonts w:ascii="Amiri" w:hAnsi="Amiri" w:eastAsia="Amiri" w:cs="Amiri"/>
          <w:color w:val="111111"/>
          <w:sz w:val="28"/>
          <w:sz w:val="28"/>
          <w:szCs w:val="28"/>
          <w:rtl w:val="true"/>
          <w:lang w:bidi="ar-SA"/>
        </w:rPr>
        <w:t xml:space="preserve">الغطفاني </w:t>
      </w:r>
    </w:p>
    <w:p>
      <w:pPr>
        <w:pStyle w:val="BookText"/>
        <w:rPr/>
      </w:pPr>
      <w:r>
        <w:rPr>
          <w:rFonts w:ascii="Amiri" w:hAnsi="Amiri" w:eastAsia="Amiri" w:cs="Amiri"/>
          <w:color w:val="111111"/>
          <w:sz w:val="28"/>
          <w:sz w:val="28"/>
          <w:szCs w:val="28"/>
          <w:rtl w:val="true"/>
          <w:lang w:bidi="ar-SA"/>
        </w:rPr>
        <w:t>عن النبي صلى اللّه عليه و سلم عن ربّه تعالى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آدم صلّ‌ لي </w:t>
      </w:r>
      <w:r>
        <w:rPr>
          <w:rStyle w:val="FootnoteAnchor"/>
          <w:rtl w:val="true"/>
        </w:rPr>
        <w:footnoteReference w:id="1139"/>
      </w:r>
      <w:r>
        <w:rPr>
          <w:rFonts w:ascii="Amiri" w:hAnsi="Amiri" w:eastAsia="Amiri" w:cs="Amiri"/>
          <w:color w:val="111111"/>
          <w:sz w:val="28"/>
          <w:sz w:val="28"/>
          <w:szCs w:val="28"/>
          <w:rtl w:val="true"/>
          <w:lang w:bidi="ar-SA"/>
        </w:rPr>
        <w:t>أربع ركعات من أول النهار أكفك آخره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الفتح الماهاني، أنا شجاع، أنا ابن منده، أنا أحمد بن محمّد بن زياد، نا الحسن بن محمّد بن الصباح، نا بشر بن المفضل، نا برد بن سنان، عن سليمان بن موسى، عن مكحول، عن كثيرة بن مرة، عن قيس الجذامي، عن نعيم الغطفاني، عن النبي صلى اللّه عليه و سلم عن ربه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آدم صلّ‌ أربع ركعات أول النهار، أكفك آخره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أخبرنا أبو بكر ابن المقرئ، أنا أبو يعلى الموصلى، نا أبو موسى، نا عبد الأعلى، نا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طالب علي بن عبد الرحمن، أنا أبو الحسن الخلعي، أنا أبو محمد بن النحاس، أنا أبو سعيد ابن الأعرابيّ‌، نا الحسن بن محمد بن الصباح الزعفراني، نا عبد الوهاب بن عبد المجيد الثقفي، نا برد بن سنان عن سليمان بن موسى عن مكحول عن كثير ابن مرة الحضرمي عن قيس الجذامي عن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همار،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الغطفاني عن رسول اللّه صلى اللّه عليه و سلم عن ربه،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آدم صلّ‌ لي أربع ركعات أول النهار أكفك آخره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مكحول عن نعيم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بن الحصين، أنا أبو علي بن المذهب، أنا أحمد بن جعفر، نا عبد الله بن أحمد، حدثني أبي </w:t>
      </w:r>
      <w:r>
        <w:rPr>
          <w:rStyle w:val="FootnoteAnchor"/>
          <w:rtl w:val="true"/>
        </w:rPr>
        <w:footnoteReference w:id="1140"/>
      </w:r>
      <w:r>
        <w:rPr>
          <w:rFonts w:ascii="Amiri" w:hAnsi="Amiri" w:eastAsia="Amiri" w:cs="Amiri"/>
          <w:color w:val="111111"/>
          <w:sz w:val="28"/>
          <w:sz w:val="28"/>
          <w:szCs w:val="28"/>
          <w:rtl w:val="true"/>
          <w:lang w:bidi="ar-SA"/>
        </w:rPr>
        <w:t>،نا الوليد بن مسلم، حدثني سعيد يعني ابن عبد العزيز، حدثنا مكحول عن نعيم بن همار الغطفاني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لا تعجزن </w:t>
      </w:r>
      <w:r>
        <w:rPr>
          <w:rStyle w:val="FootnoteAnchor"/>
          <w:rtl w:val="true"/>
        </w:rPr>
        <w:footnoteReference w:id="1141"/>
      </w:r>
      <w:r>
        <w:rPr>
          <w:rFonts w:ascii="Amiri" w:hAnsi="Amiri" w:eastAsia="Amiri" w:cs="Amiri"/>
          <w:color w:val="111111"/>
          <w:sz w:val="28"/>
          <w:sz w:val="28"/>
          <w:szCs w:val="28"/>
          <w:rtl w:val="true"/>
          <w:lang w:bidi="ar-SA"/>
        </w:rPr>
        <w:t xml:space="preserve">عن أربع ركعات من أول نهارك </w:t>
      </w:r>
      <w:r>
        <w:rPr>
          <w:rStyle w:val="FootnoteAnchor"/>
          <w:rtl w:val="true"/>
        </w:rPr>
        <w:footnoteReference w:id="1142"/>
      </w:r>
      <w:r>
        <w:rPr>
          <w:rFonts w:ascii="Amiri" w:hAnsi="Amiri" w:eastAsia="Amiri" w:cs="Amiri"/>
          <w:color w:val="111111"/>
          <w:sz w:val="28"/>
          <w:sz w:val="28"/>
          <w:szCs w:val="28"/>
          <w:rtl w:val="true"/>
          <w:lang w:bidi="ar-SA"/>
        </w:rPr>
        <w:t>أكفك آخره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قتادة عن نعيم عن عقبة بن عامر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به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أبو بكر ابن المقرئ أنا أبو يعلى نا محمد بن علي بن الحسن بن شقيق، أنا يزيد بن هارون و سعيد </w:t>
      </w:r>
      <w:r>
        <w:rPr>
          <w:rStyle w:val="FootnoteAnchor"/>
          <w:rtl w:val="true"/>
        </w:rPr>
        <w:footnoteReference w:id="1143"/>
      </w:r>
      <w:r>
        <w:rPr>
          <w:rFonts w:ascii="Amiri" w:hAnsi="Amiri" w:eastAsia="Amiri" w:cs="Amiri"/>
          <w:color w:val="111111"/>
          <w:sz w:val="28"/>
          <w:sz w:val="28"/>
          <w:szCs w:val="28"/>
          <w:rtl w:val="true"/>
          <w:lang w:bidi="ar-SA"/>
        </w:rPr>
        <w:t>بن هبيرة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أبان بن يزيد عن قتادة عن نعيم عن عقبة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تعجز يا ابن آدم أن تصلى أربع ركعات من أول النهار أكفك بها آخر يومك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ابن القشيري، أنا أبو سعد محمد بن عبد الرحمن،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أخبرنا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يعلى، حدّثنا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الكاتب، أنا أبو علي الواعظ‍‌، أنا أبو حمد بن جعفر، نا عبد اللّه ابن أحمد، حدّثني أبي </w:t>
      </w:r>
      <w:r>
        <w:rPr>
          <w:rStyle w:val="FootnoteAnchor"/>
          <w:rtl w:val="true"/>
        </w:rPr>
        <w:footnoteReference w:id="1144"/>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يزيد بن هارون، أنا أبان بن يزيد العطار </w:t>
      </w:r>
      <w:r>
        <w:rPr>
          <w:rStyle w:val="FootnoteAnchor"/>
          <w:rtl w:val="true"/>
        </w:rPr>
        <w:footnoteReference w:id="1145"/>
      </w:r>
      <w:r>
        <w:rPr>
          <w:rFonts w:ascii="Amiri" w:hAnsi="Amiri" w:eastAsia="Amiri" w:cs="Amiri"/>
          <w:color w:val="111111"/>
          <w:sz w:val="28"/>
          <w:sz w:val="28"/>
          <w:szCs w:val="28"/>
          <w:rtl w:val="true"/>
          <w:lang w:bidi="ar-SA"/>
        </w:rPr>
        <w:t xml:space="preserve">،عن قتادة، عن نعيم بن همار، عن عقبة بن عامر </w:t>
      </w:r>
      <w:r>
        <w:rPr>
          <w:rStyle w:val="FootnoteAnchor"/>
          <w:rtl w:val="true"/>
        </w:rPr>
        <w:footnoteReference w:id="1146"/>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اكفني أول النهار بأربع ركعات أكفك </w:t>
      </w:r>
      <w:r>
        <w:rPr>
          <w:rStyle w:val="FootnoteAnchor"/>
          <w:rtl w:val="true"/>
        </w:rPr>
        <w:footnoteReference w:id="1147"/>
      </w:r>
      <w:r>
        <w:rPr>
          <w:rFonts w:ascii="Amiri" w:hAnsi="Amiri" w:eastAsia="Amiri" w:cs="Amiri"/>
          <w:color w:val="111111"/>
          <w:sz w:val="28"/>
          <w:sz w:val="28"/>
          <w:szCs w:val="28"/>
          <w:rtl w:val="true"/>
          <w:lang w:bidi="ar-SA"/>
        </w:rPr>
        <w:t>بهن آخر يومك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لفظ‍‌ أحمد، و في حديث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يعجز ابن آدم أن يصلي أربع ركعات من أول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يحيى بن إسحاق السيلحيني عن سعيد فأفسده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الحصين، أنا الحسن بن علي التميمي، أنا أبو بكر القطيعي، نا عبد اللّه، حدّثني أبي، نا يحيى بن إسحاق، أخبرني سعيد بن عبد العزيز، عن مكحول، عن أبي مرة الطائفي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صلّ‌ </w:t>
      </w:r>
      <w:r>
        <w:rPr>
          <w:rStyle w:val="FootnoteAnchor"/>
          <w:rtl w:val="true"/>
        </w:rPr>
        <w:footnoteReference w:id="1148"/>
      </w:r>
      <w:r>
        <w:rPr>
          <w:rFonts w:ascii="Amiri" w:hAnsi="Amiri" w:eastAsia="Amiri" w:cs="Amiri"/>
          <w:color w:val="111111"/>
          <w:sz w:val="28"/>
          <w:sz w:val="28"/>
          <w:szCs w:val="28"/>
          <w:rtl w:val="true"/>
          <w:lang w:bidi="ar-SA"/>
        </w:rPr>
        <w:t xml:space="preserve">لي أربع ركعات من أول النّهار أكفك </w:t>
      </w:r>
      <w:r>
        <w:rPr>
          <w:rStyle w:val="FootnoteAnchor"/>
          <w:rtl w:val="true"/>
        </w:rPr>
        <w:footnoteReference w:id="1149"/>
      </w: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r>
        <w:rPr>
          <w:rFonts w:eastAsia="IRNazanin" w:cs="IRNazanin"/>
          <w:color w:val="111111"/>
          <w:sz w:val="28"/>
          <w:szCs w:val="28"/>
          <w:lang w:bidi="fa-IR"/>
        </w:rPr>
        <w:t>12775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حديث يختلف فيه كثيرا، و استيفاء جميع طرقه يكثر و سنورد قول البخاري في أسانيده، و لنعيم حديث آخر عن بلال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بكر محمّد بن عبد الباقي، أخبرنا الحسن بن علي، أنا أبو الحسين بن المظفر، أنا محمّد بن محمّد الباغندي، نا شيبان، نا محمّد بن راشد، نا مكحول، عن نعيم </w:t>
      </w:r>
    </w:p>
    <w:p>
      <w:pPr>
        <w:pStyle w:val="BookText"/>
        <w:rPr/>
      </w:pPr>
      <w:r>
        <w:rPr>
          <w:rFonts w:ascii="Amiri" w:hAnsi="Amiri" w:eastAsia="Amiri" w:cs="Amiri"/>
          <w:color w:val="111111"/>
          <w:sz w:val="28"/>
          <w:sz w:val="28"/>
          <w:szCs w:val="28"/>
          <w:rtl w:val="true"/>
          <w:lang w:bidi="ar-SA"/>
        </w:rPr>
        <w:t xml:space="preserve">ابن هبّار أو 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شيبان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بلال مؤذن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115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امسحوا على الخمار و الخفين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حامد الأزهري، أنا أبو محمّد الحسن بن أحمد المخلدي، أنا أبو بكر الأسفرايني و هو عبد اللّه بن محمّد بن مسلم، نا أحمد بن محمّد بن أبي بكر المقدمي، نا أبي، نا معاذ بن محمّد، نا الأوزاعي، عن مكحول، عن نعيم بن همّار، عن بلال أن النبي صلى اللّه عليه و سلم مسح على الخفين و الخمار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بن لؤلؤ، أنا أبو بكر محمّد بن الحسين، نا أبو حفص الفلاّس قال في تسمية من روى عن النبي صلى اللّه عليه و سلم من قيس عيلان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هبار الغطفاني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أنا أبو صادق محمّد بن أحمد بن جعفر، نا أحمد بن محمّد ابن زنجويه، أنا أبو أحمد الحسن بن عبد اللّه بن سعيد، نا ابن أخي أبي زرعة، نا حنبل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فقال عبد الرّحمن 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هبّار، و كذلك قال الخيّاط‍‌، و قال الوليد بن مسلم عن سعيد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همّار، و قال أبو سعيد مولى بني هاشم عن محمّد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خمّار بالخاء، و قال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و ما عليه أهل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همّار بالهاء، و هو من غطفان، روى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آدم، صلّ‌ أربع ركعات أول النهار أكفك آخره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عبد الكريم بن محمّد المحاملي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أبو الفضل بن ناصر أنا </w:t>
      </w:r>
      <w:r>
        <w:rPr>
          <w:rStyle w:val="FootnoteAnchor"/>
          <w:rtl w:val="true"/>
        </w:rPr>
        <w:footnoteReference w:id="1151"/>
      </w:r>
      <w:r>
        <w:rPr>
          <w:rFonts w:ascii="Amiri" w:hAnsi="Amiri" w:eastAsia="Amiri" w:cs="Amiri"/>
          <w:color w:val="111111"/>
          <w:sz w:val="28"/>
          <w:sz w:val="28"/>
          <w:szCs w:val="28"/>
          <w:rtl w:val="true"/>
          <w:lang w:bidi="ar-SA"/>
        </w:rPr>
        <w:t>المبارك بن عبد الجبّار، أخبرنا محمّد بن عبد الواحد بن محمّد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قرأت على أبي القاسم بن السّمرقندي، عن أبي تمام علي بن محمّد الواسطي، و محمّد بن علي بن علي الدجاجي، عن أبي الحسن الدارقطني، نا حمزة، نا حنبل قال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همّار،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ابن همار، و قال الوليد بن مسلم عن سعيد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همار</w:t>
      </w:r>
      <w:r>
        <w:rPr>
          <w:rFonts w:eastAsia="Amiri" w:cs="Amiri" w:ascii="Amiri" w:hAnsi="Amiri"/>
          <w:color w:val="111111"/>
          <w:sz w:val="28"/>
          <w:szCs w:val="28"/>
          <w:rtl w:val="true"/>
          <w:lang w:bidi="ar-SA"/>
        </w:rPr>
        <w:t xml:space="preserve">] </w:t>
      </w:r>
      <w:r>
        <w:rPr>
          <w:rStyle w:val="FootnoteAnchor"/>
          <w:rtl w:val="true"/>
        </w:rPr>
        <w:footnoteReference w:id="1152"/>
      </w:r>
      <w:r>
        <w:rPr>
          <w:rFonts w:ascii="Amiri" w:hAnsi="Amiri" w:eastAsia="Amiri" w:cs="Amiri"/>
          <w:color w:val="111111"/>
          <w:sz w:val="28"/>
          <w:sz w:val="28"/>
          <w:szCs w:val="28"/>
          <w:rtl w:val="true"/>
          <w:lang w:bidi="ar-SA"/>
        </w:rPr>
        <w:t xml:space="preserve">و قال أبو سعيد مولى بني </w:t>
      </w:r>
    </w:p>
    <w:p>
      <w:pPr>
        <w:pStyle w:val="BookText"/>
        <w:rPr/>
      </w:pPr>
      <w:r>
        <w:rPr>
          <w:rFonts w:ascii="Amiri" w:hAnsi="Amiri" w:eastAsia="Amiri" w:cs="Amiri"/>
          <w:color w:val="111111"/>
          <w:sz w:val="28"/>
          <w:sz w:val="28"/>
          <w:szCs w:val="28"/>
          <w:rtl w:val="true"/>
          <w:lang w:bidi="ar-SA"/>
        </w:rPr>
        <w:t>هاشم عن محمّد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بن خمار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 أبو بكر الشافعي، نا جعفر بن الأزهر، نا الغلاّبي،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الناس في نعيم بن همار </w:t>
      </w:r>
      <w:r>
        <w:rPr>
          <w:rStyle w:val="FootnoteAnchor"/>
          <w:rtl w:val="true"/>
        </w:rPr>
        <w:footnoteReference w:id="1154"/>
      </w:r>
      <w:r>
        <w:rPr>
          <w:rFonts w:ascii="Amiri" w:hAnsi="Amiri" w:eastAsia="Amiri" w:cs="Amiri"/>
          <w:color w:val="111111"/>
          <w:sz w:val="28"/>
          <w:sz w:val="28"/>
          <w:szCs w:val="28"/>
          <w:rtl w:val="true"/>
          <w:lang w:bidi="ar-SA"/>
        </w:rPr>
        <w:t>،و خمّار، و أهل الشام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همار، و هم أعلم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انتهت رواية ابن المحاملي، و زادا </w:t>
      </w:r>
      <w:r>
        <w:rPr>
          <w:rStyle w:val="FootnoteAnchor"/>
          <w:rtl w:val="true"/>
        </w:rPr>
        <w:footnoteReference w:id="1155"/>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 و قال الزبيدي في حديثه نعيم بن الهدّار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أنا أبو عبد اللّه بن منده، أنا الهيثم ابن كليب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أبي خيثمة، نا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همار،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هبار، و يقال ابن حمار </w:t>
      </w:r>
      <w:r>
        <w:rPr>
          <w:rStyle w:val="FootnoteAnchor"/>
          <w:rtl w:val="true"/>
        </w:rPr>
        <w:footnoteReference w:id="1156"/>
      </w:r>
      <w:r>
        <w:rPr>
          <w:rFonts w:ascii="Amiri" w:hAnsi="Amiri" w:eastAsia="Amiri" w:cs="Amiri"/>
          <w:color w:val="111111"/>
          <w:sz w:val="28"/>
          <w:sz w:val="28"/>
          <w:szCs w:val="28"/>
          <w:rtl w:val="true"/>
          <w:lang w:bidi="ar-SA"/>
        </w:rPr>
        <w:t>،و يقال ابن هدار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يحيى بن الحسن، عن أبي تمام علي بن محمّد، أنا أحمد بن عبيد ابن الفضل، أنا محمّد بن الحسين بن محمّد،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الغطفاني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همار، و ابن حمار </w:t>
      </w:r>
      <w:r>
        <w:rPr>
          <w:rStyle w:val="FootnoteAnchor"/>
          <w:rtl w:val="true"/>
        </w:rPr>
        <w:footnoteReference w:id="1157"/>
      </w:r>
      <w:r>
        <w:rPr>
          <w:rFonts w:ascii="Amiri" w:hAnsi="Amiri" w:eastAsia="Amiri" w:cs="Amiri"/>
          <w:color w:val="111111"/>
          <w:sz w:val="28"/>
          <w:sz w:val="28"/>
          <w:szCs w:val="28"/>
          <w:rtl w:val="true"/>
          <w:lang w:bidi="ar-SA"/>
        </w:rPr>
        <w:t xml:space="preserve">،يروي عن عقبة بن عامر، قال ابن أبي خيثمة </w:t>
      </w:r>
      <w:r>
        <w:rPr>
          <w:rStyle w:val="FootnoteAnchor"/>
          <w:rtl w:val="true"/>
        </w:rPr>
        <w:footnoteReference w:id="1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نعيم بن هدار، فيما بلغني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أيضا، عن علي بن محمّد، عن أبي عمر </w:t>
      </w:r>
      <w:r>
        <w:rPr>
          <w:rStyle w:val="FootnoteAnchor"/>
          <w:rtl w:val="true"/>
        </w:rPr>
        <w:footnoteReference w:id="1159"/>
      </w:r>
      <w:r>
        <w:rPr>
          <w:rFonts w:ascii="Amiri" w:hAnsi="Amiri" w:eastAsia="Amiri" w:cs="Amiri"/>
          <w:color w:val="111111"/>
          <w:sz w:val="28"/>
          <w:sz w:val="28"/>
          <w:szCs w:val="28"/>
          <w:rtl w:val="true"/>
          <w:lang w:bidi="ar-SA"/>
        </w:rPr>
        <w:t>بن حيوية، أنا محمّد ابن القاسم،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الغطفاني،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حمار، و ابن همار، و ابن هبار، يروي عن عقبة، و الحديث فيما أرى حديث معتمر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أخبرنا أبو الحسن بن الحمّامي، أنا إبراهيم بن أحمد،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 في تسمية من روى عن النبي صلى اللّه عليه و سلم من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بن همار </w:t>
      </w:r>
      <w:r>
        <w:rPr>
          <w:rStyle w:val="FootnoteAnchor"/>
          <w:rtl w:val="true"/>
        </w:rPr>
        <w:footnoteReference w:id="1160"/>
      </w:r>
      <w:r>
        <w:rPr>
          <w:rFonts w:ascii="Amiri" w:hAnsi="Amiri" w:eastAsia="Amiri" w:cs="Amiri"/>
          <w:color w:val="111111"/>
          <w:sz w:val="28"/>
          <w:sz w:val="28"/>
          <w:szCs w:val="28"/>
          <w:rtl w:val="true"/>
          <w:lang w:bidi="ar-SA"/>
        </w:rPr>
        <w:t>الغطفاني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 بن مندة، أنا أبو الحسن اللنباني </w:t>
      </w:r>
      <w:r>
        <w:rPr>
          <w:rStyle w:val="FootnoteAnchor"/>
          <w:rtl w:val="true"/>
        </w:rPr>
        <w:footnoteReference w:id="1161"/>
      </w:r>
      <w:r>
        <w:rPr>
          <w:rFonts w:ascii="Amiri" w:hAnsi="Amiri" w:eastAsia="Amiri" w:cs="Amiri"/>
          <w:color w:val="111111"/>
          <w:sz w:val="28"/>
          <w:sz w:val="28"/>
          <w:szCs w:val="28"/>
          <w:rtl w:val="true"/>
          <w:lang w:bidi="ar-SA"/>
        </w:rPr>
        <w:t>،نا أبو بكر 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قرأت على أبي غالب بن البنّا، عن أبي محمّد الجوهري، أنا أبو عمر بن حيّوية، أنا أحمد بن معروف، أنا الحسين بن الفهم، نا محمّد بن سعد قال </w:t>
      </w:r>
      <w:r>
        <w:rPr>
          <w:rStyle w:val="FootnoteAnchor"/>
          <w:rtl w:val="true"/>
        </w:rPr>
        <w:footnoteReference w:id="1162"/>
      </w:r>
      <w:r>
        <w:rPr>
          <w:rFonts w:ascii="Amiri" w:hAnsi="Amiri" w:eastAsia="Amiri" w:cs="Amiri"/>
          <w:color w:val="111111"/>
          <w:sz w:val="28"/>
          <w:sz w:val="28"/>
          <w:szCs w:val="28"/>
          <w:rtl w:val="true"/>
          <w:lang w:bidi="ar-SA"/>
        </w:rPr>
        <w:t>في تسمية من نزل الشام من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هبّار الغطفاني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انتهت رواية ابن أبي الدنيا، و زاد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أخبرنا معن بن عيسى، عن معاوية ابن صالح، عن أبي الزاهرية، عن كثير بن مرة، عن نعيم بن هبّار،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الوليد بن مسلم يقول فيما يحدّث به نعيم بن هبّار </w:t>
      </w:r>
      <w:r>
        <w:rPr>
          <w:rStyle w:val="FootnoteAnchor"/>
          <w:rtl w:val="true"/>
        </w:rPr>
        <w:footnoteReference w:id="1163"/>
      </w:r>
      <w:r>
        <w:rPr>
          <w:rFonts w:ascii="Amiri" w:hAnsi="Amiri" w:eastAsia="Amiri" w:cs="Amiri"/>
          <w:color w:val="111111"/>
          <w:sz w:val="28"/>
          <w:sz w:val="28"/>
          <w:szCs w:val="28"/>
          <w:rtl w:val="true"/>
          <w:lang w:bidi="ar-SA"/>
        </w:rPr>
        <w:t>،و قال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حمار، و كان نعيم قد صحب النبي صلى اللّه عليه و سلم، و روى عنه، و نزل بعد ذلك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أبو المعالي ثابت بن بندار، أنا أبو العلاء الواسطي، أنا أبو بكر محمّد بن أحمد البابسيري، أنا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 الناس في نعيم بن هدار، و همار، و حمار، و أهل الشام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همّار، و هم أعلم به، 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بن هدار، و قال مكحول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همار الغطفاني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به أبي عن بشر بن المفضل، و يقولون</w:t>
      </w:r>
      <w:r>
        <w:rPr>
          <w:rFonts w:eastAsia="Amiri" w:cs="Amiri" w:ascii="Amiri" w:hAnsi="Amiri"/>
          <w:color w:val="111111"/>
          <w:sz w:val="28"/>
          <w:szCs w:val="28"/>
          <w:rtl w:val="true"/>
          <w:lang w:bidi="ar-SA"/>
        </w:rPr>
        <w:t xml:space="preserve">] </w:t>
      </w:r>
      <w:r>
        <w:rPr>
          <w:rStyle w:val="FootnoteAnchor"/>
          <w:rtl w:val="true"/>
        </w:rPr>
        <w:footnoteReference w:id="1164"/>
      </w:r>
      <w:r>
        <w:rPr>
          <w:rFonts w:ascii="Amiri" w:hAnsi="Amiri" w:eastAsia="Amiri" w:cs="Amiri"/>
          <w:color w:val="111111"/>
          <w:sz w:val="28"/>
          <w:sz w:val="28"/>
          <w:szCs w:val="28"/>
          <w:rtl w:val="true"/>
          <w:lang w:bidi="ar-SA"/>
        </w:rPr>
        <w:t>نعيم بن هبار، و حمار،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الشام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همار، كما قال مكحول، و هم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الآبنوسي، و أخبرنا أبو الفضل بن ناصر عنه، أنا أبو محمّد الجوهري، أنا أبو الحسين بن المظفّر، أنا أبو علي المدائني، أنا أبو بكر بن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غطفان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بن قيس بن عيلان بن مضر بن نزار ممن لم ينسب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همار، له ثلاثة أحاديث</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أحمد و محمّد بن الحسن،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عبدان، أنا محمّد بن سهل، أنا محمّد بن إسماعيل قال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نعيم بن همار، قال حيوة </w:t>
      </w:r>
      <w:r>
        <w:rPr>
          <w:rStyle w:val="FootnoteAnchor"/>
          <w:rtl w:val="true"/>
        </w:rPr>
        <w:footnoteReference w:id="1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بقية عن بحير </w:t>
      </w:r>
      <w:r>
        <w:rPr>
          <w:rStyle w:val="FootnoteAnchor"/>
          <w:rtl w:val="true"/>
        </w:rPr>
        <w:footnoteReference w:id="1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خالد بن معدان، عن كثير بن مرة، عن نعيم بن همّار، 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آدم صلّ‌ </w:t>
      </w:r>
      <w:r>
        <w:rPr>
          <w:rStyle w:val="FootnoteAnchor"/>
          <w:rtl w:val="true"/>
        </w:rPr>
        <w:footnoteReference w:id="1168"/>
      </w:r>
      <w:r>
        <w:rPr>
          <w:rFonts w:ascii="Amiri" w:hAnsi="Amiri" w:eastAsia="Amiri" w:cs="Amiri"/>
          <w:color w:val="111111"/>
          <w:sz w:val="28"/>
          <w:sz w:val="28"/>
          <w:szCs w:val="28"/>
          <w:rtl w:val="true"/>
          <w:lang w:bidi="ar-SA"/>
        </w:rPr>
        <w:t>أربع ركعات أول النهار أكفك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عبد العزيز، عن مكحول، عن كثير بن مرة، عن نعيم ابن همار، و قال عبد 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بشر بن السري، حدّثنا معاوية، عن أبي الزاهرية، حدّثني كثير بن مرة، سمع النبي صلى اللّه عليه و سلم، و قال الحزامي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معن عن </w:t>
      </w:r>
      <w:r>
        <w:rPr>
          <w:rStyle w:val="FootnoteAnchor"/>
          <w:rtl w:val="true"/>
        </w:rPr>
        <w:footnoteReference w:id="1169"/>
      </w:r>
      <w:r>
        <w:rPr>
          <w:rFonts w:ascii="Amiri" w:hAnsi="Amiri" w:eastAsia="Amiri" w:cs="Amiri"/>
          <w:color w:val="111111"/>
          <w:sz w:val="28"/>
          <w:sz w:val="28"/>
          <w:szCs w:val="28"/>
          <w:rtl w:val="true"/>
          <w:lang w:bidi="ar-SA"/>
        </w:rPr>
        <w:t>معاوية نحوه، و قال الحميدي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الوليد بن مسلم</w:t>
      </w:r>
      <w:r>
        <w:rPr>
          <w:rFonts w:eastAsia="Amiri" w:cs="Amiri" w:ascii="Amiri" w:hAnsi="Amiri"/>
          <w:color w:val="111111"/>
          <w:sz w:val="28"/>
          <w:szCs w:val="28"/>
          <w:rtl w:val="true"/>
          <w:lang w:bidi="ar-SA"/>
        </w:rPr>
        <w:t xml:space="preserve">] </w:t>
      </w:r>
      <w:r>
        <w:rPr>
          <w:rStyle w:val="FootnoteAnchor"/>
          <w:rtl w:val="true"/>
        </w:rPr>
        <w:footnoteReference w:id="1170"/>
      </w:r>
      <w:r>
        <w:rPr>
          <w:rFonts w:ascii="Amiri" w:hAnsi="Amiri" w:eastAsia="Amiri" w:cs="Amiri"/>
          <w:color w:val="111111"/>
          <w:sz w:val="28"/>
          <w:sz w:val="28"/>
          <w:szCs w:val="28"/>
          <w:rtl w:val="true"/>
          <w:lang w:bidi="ar-SA"/>
        </w:rPr>
        <w:t xml:space="preserve">نا الوليد بن سليمان، حدّثني بسر </w:t>
      </w:r>
      <w:r>
        <w:rPr>
          <w:rStyle w:val="FootnoteAnchor"/>
          <w:rtl w:val="true"/>
        </w:rPr>
        <w:footnoteReference w:id="1171"/>
      </w:r>
      <w:r>
        <w:rPr>
          <w:rFonts w:ascii="Amiri" w:hAnsi="Amiri" w:eastAsia="Amiri" w:cs="Amiri"/>
          <w:color w:val="111111"/>
          <w:sz w:val="28"/>
          <w:sz w:val="28"/>
          <w:szCs w:val="28"/>
          <w:rtl w:val="true"/>
          <w:lang w:bidi="ar-SA"/>
        </w:rPr>
        <w:t>بن عبيد اللّه، سمع أبا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نعيم عن النبي صلى اللّه عليه و سلم نحوه، و بلغني عن أبي نعيم بعد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حمار، و قال يزيد بن هارون عن محمّد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حمار، و قال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حمار، و قال يزيد بن عبد ربه عن محمّد بن حرب عن الزبيدي عن لقمان بن عامر، عن كثير بن مرة عن نعيم بن هدار، و قال معتمر بن سليمان عن برد بن سنان حدّثني سليمان بن موسى، عن مكحول، عن كثيرة بن مرة، عن قيس الجذامي عن نعيم الغطفاني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هشام الدستوائي عن قتادة عن الحسن، و ليس بابن أبي الحسن هو شيخ كان يروي عنه قتادة يقال له الحسن بن عبد الرّحمن، عن قيس الجذامي،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عقبة بن عامر، و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أبان و بكير بن أبي السميط‍‌، عن قتادة عن نعيم بن همار، عن عقبة بن عامر عن النبي صلى اللّه عليه و سلم، و قال سليمان بن عبد الرحمن عن الوليد و عمرو بن بشر بن السرح قالا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 الوليد بن سليمان حدثني بسر </w:t>
      </w:r>
      <w:r>
        <w:rPr>
          <w:rStyle w:val="FootnoteAnchor"/>
          <w:rtl w:val="true"/>
        </w:rPr>
        <w:footnoteReference w:id="1172"/>
      </w:r>
      <w:r>
        <w:rPr>
          <w:rFonts w:ascii="Amiri" w:hAnsi="Amiri" w:eastAsia="Amiri" w:cs="Amiri"/>
          <w:color w:val="111111"/>
          <w:sz w:val="28"/>
          <w:sz w:val="28"/>
          <w:szCs w:val="28"/>
          <w:rtl w:val="true"/>
          <w:lang w:bidi="ar-SA"/>
        </w:rPr>
        <w:t xml:space="preserve">حدثني أبو إدريس سمع نعيم بن همار الغطفاني سمع النبي صلى اللّه عليه و سلم نحوه، و قال خطاب نا إسماعيل عن بحير </w:t>
      </w:r>
      <w:r>
        <w:rPr>
          <w:rStyle w:val="FootnoteAnchor"/>
          <w:rtl w:val="true"/>
        </w:rPr>
        <w:footnoteReference w:id="1173"/>
      </w:r>
      <w:r>
        <w:rPr>
          <w:rFonts w:ascii="Amiri" w:hAnsi="Amiri" w:eastAsia="Amiri" w:cs="Amiri"/>
          <w:color w:val="111111"/>
          <w:sz w:val="28"/>
          <w:sz w:val="28"/>
          <w:szCs w:val="28"/>
          <w:rtl w:val="true"/>
          <w:lang w:bidi="ar-SA"/>
        </w:rPr>
        <w:t>عن خالد عن كثير بن مرة عن نعيم بن همار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للنبي صلى اللّه عليه و سلم أي الشهداء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يلفتون وجوههم في الصف حتى يقتلوا </w:t>
      </w:r>
    </w:p>
    <w:p>
      <w:pPr>
        <w:pStyle w:val="BookText"/>
        <w:rPr/>
      </w:pPr>
      <w:r>
        <w:rPr>
          <w:rFonts w:ascii="Amiri" w:hAnsi="Amiri" w:eastAsia="Amiri" w:cs="Amiri"/>
          <w:color w:val="111111"/>
          <w:sz w:val="28"/>
          <w:sz w:val="28"/>
          <w:szCs w:val="28"/>
          <w:rtl w:val="true"/>
          <w:lang w:bidi="ar-SA"/>
        </w:rPr>
        <w:t>أولئك في الغرف العلى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الوهاب، نا 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سليمان بن موسى عن مكحول عن كثير بن مرة عن قيس الجذامي عن نعيم بن هبار </w:t>
      </w:r>
      <w:r>
        <w:rPr>
          <w:rStyle w:val="FootnoteAnchor"/>
          <w:rtl w:val="true"/>
        </w:rPr>
        <w:footnoteReference w:id="1174"/>
      </w:r>
      <w:r>
        <w:rPr>
          <w:rFonts w:ascii="Amiri" w:hAnsi="Amiri" w:eastAsia="Amiri" w:cs="Amiri"/>
          <w:color w:val="111111"/>
          <w:sz w:val="28"/>
          <w:sz w:val="28"/>
          <w:szCs w:val="28"/>
          <w:rtl w:val="true"/>
          <w:lang w:bidi="ar-SA"/>
        </w:rPr>
        <w:t xml:space="preserve">الغطفاني عن النبي صلى اللّه عليه و سلم نحوه، و قال ابن المثنى و حدثني عبد الأعلى عن برد عن سليمان عن مكحول عن كثير عن قيس الجذامي عن نعيم الغطفاني عن النبي صلى اللّه عليه و سلم نحوه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الحسين </w:t>
      </w:r>
      <w:r>
        <w:rPr>
          <w:rStyle w:val="FootnoteAnchor"/>
          <w:rtl w:val="true"/>
        </w:rPr>
        <w:footnoteReference w:id="1176"/>
      </w:r>
      <w:r>
        <w:rPr>
          <w:rFonts w:ascii="IRNazanin" w:hAnsi="IRNazanin" w:eastAsia="IRNazanin"/>
          <w:color w:val="111111"/>
          <w:sz w:val="28"/>
          <w:sz w:val="28"/>
          <w:szCs w:val="28"/>
          <w:rtl w:val="true"/>
          <w:lang w:bidi="fa-IR"/>
        </w:rPr>
        <w:t>و أبو عبد الله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منده، أنا حمد </w:t>
      </w:r>
      <w:r>
        <w:rPr>
          <w:rStyle w:val="FootnoteAnchor"/>
          <w:rtl w:val="true"/>
        </w:rPr>
        <w:footnoteReference w:id="1177"/>
      </w:r>
      <w:r>
        <w:rPr>
          <w:rFonts w:ascii="Amiri" w:hAnsi="Amiri" w:eastAsia="Amiri" w:cs="Amiri"/>
          <w:color w:val="111111"/>
          <w:sz w:val="28"/>
          <w:sz w:val="28"/>
          <w:szCs w:val="28"/>
          <w:rtl w:val="true"/>
          <w:lang w:bidi="ar-SA"/>
        </w:rPr>
        <w:t>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نعيم بن همار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هبار،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حمار،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هدار الغطفاني، شامي له صحبة، روى عنه كثير بن مرة، و قيس الجذامي</w:t>
      </w:r>
      <w:r>
        <w:rPr>
          <w:rFonts w:eastAsia="Amiri" w:cs="Amiri" w:ascii="Amiri" w:hAnsi="Amiri"/>
          <w:color w:val="111111"/>
          <w:sz w:val="28"/>
          <w:szCs w:val="28"/>
          <w:rtl w:val="true"/>
          <w:lang w:bidi="ar-SA"/>
        </w:rPr>
        <w:t xml:space="preserve">] </w:t>
      </w:r>
      <w:r>
        <w:rPr>
          <w:rStyle w:val="FootnoteAnchor"/>
          <w:rtl w:val="true"/>
        </w:rPr>
        <w:footnoteReference w:id="1179"/>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أبو إدريس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عبد الملك بن عبد اللّه، أخبرنا أبو عامر محمود بن القاسم بن محمّد، و أبو نصر عبد العزيز بن محمّد، و أبو بكر أحمد بن عبد الصّمد،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الجبّار بن محمّد بن عبد اللّه، أخبرنا محمّد بن أحمد بن محبوب، أنا أبو عيسى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اختلفوا في نعيم،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حمار،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همار،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همام، 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همار، و أبو نعيم و هم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خمار</w:t>
      </w:r>
      <w:r>
        <w:rPr>
          <w:rFonts w:eastAsia="Amiri" w:cs="Amiri" w:ascii="Amiri" w:hAnsi="Amiri"/>
          <w:color w:val="111111"/>
          <w:sz w:val="28"/>
          <w:szCs w:val="28"/>
          <w:rtl w:val="true"/>
          <w:lang w:bidi="ar-SA"/>
        </w:rPr>
        <w:t xml:space="preserve">] </w:t>
      </w:r>
      <w:r>
        <w:rPr>
          <w:rStyle w:val="FootnoteAnchor"/>
          <w:rtl w:val="true"/>
        </w:rPr>
        <w:footnoteReference w:id="1180"/>
      </w:r>
      <w:r>
        <w:rPr>
          <w:rFonts w:ascii="Amiri" w:hAnsi="Amiri" w:eastAsia="Amiri" w:cs="Amiri"/>
          <w:color w:val="111111"/>
          <w:sz w:val="28"/>
          <w:sz w:val="28"/>
          <w:szCs w:val="28"/>
          <w:rtl w:val="true"/>
          <w:lang w:bidi="ar-SA"/>
        </w:rPr>
        <w:t>و أخطأ فيه، ثم نزل فقال نعيم عن النبي صلى اللّه عليه و سلم، أخبرني بذلك عبد بن حميد عن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القاسم تمام بن محمد، أنا أبو عبد اللّه الكندي، نا أبو زرعة قال في تسمية من نزل الشام من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همار الغطفاني</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و أبو عبد اللّه ابنا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الحسين بن الآبنوسي، أنا عبد اللّه بن عتاب، أنا أبو الحسن 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الحسين الكلابي، أنا ابن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همّار الغطفاني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المظفّر بن القشيري، عن محمّد بن علي بن محمّد </w:t>
      </w:r>
      <w:r>
        <w:rPr>
          <w:rStyle w:val="FootnoteAnchor"/>
          <w:rtl w:val="true"/>
        </w:rPr>
        <w:footnoteReference w:id="1181"/>
      </w:r>
      <w:r>
        <w:rPr>
          <w:rFonts w:ascii="Amiri" w:hAnsi="Amiri" w:eastAsia="Amiri" w:cs="Amiri"/>
          <w:color w:val="111111"/>
          <w:sz w:val="28"/>
          <w:sz w:val="28"/>
          <w:szCs w:val="28"/>
          <w:rtl w:val="true"/>
          <w:lang w:bidi="ar-SA"/>
        </w:rPr>
        <w:t>،أنا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اسم نعيم بن همار،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هبار،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حمار،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همار، و هو غطفاني، من أصحاب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همّار الغطفاني،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هبار، و هو من غطفان بن سعد بن قيس بن عيلان ابن مضر،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غطفان جذام، روى عنه قيس الجذامي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همار مختلف في اسم أبيه،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هبار،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 و قيل حماد، سكن الشام، حديثه عند قيس الجذامي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أبي نصر بن ماكولا قال </w:t>
      </w:r>
      <w:r>
        <w:rPr>
          <w:rStyle w:val="FootnoteAnchor"/>
          <w:rtl w:val="true"/>
        </w:rPr>
        <w:footnoteReference w:id="1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خمّار أوله خاء معجمة، و آخره راء فهو نعيم بن خمّار الغطفاني، له صحبة و رواية، مختلف في اسم أبيه، فيقال ما تقدم،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و أبو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الوليد بن بكر، أخبرنا علي بن أحمد بن زكريا، أنا صالح بن أحمد بن صالح، حدّثني أبي قال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نعيم بن هبار الغطفاني، شامي، تابعي ثقة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184"/>
      </w:r>
      <w:r>
        <w:rPr>
          <w:rFonts w:ascii="Amiri" w:hAnsi="Amiri" w:eastAsia="Amiri" w:cs="Amiri"/>
          <w:color w:val="111111"/>
          <w:sz w:val="28"/>
          <w:sz w:val="28"/>
          <w:szCs w:val="28"/>
          <w:rtl w:val="true"/>
          <w:lang w:bidi="ar-SA"/>
        </w:rPr>
        <w:t>كذا قال، و إنما هو صحابي</w:t>
      </w:r>
      <w:r>
        <w:rPr>
          <w:rFonts w:eastAsia="Amiri" w:cs="Amiri" w:ascii="Amiri" w:hAnsi="Amiri"/>
          <w:color w:val="111111"/>
          <w:sz w:val="28"/>
          <w:szCs w:val="28"/>
          <w:rtl w:val="true"/>
          <w:lang w:bidi="ar-SA"/>
        </w:rPr>
        <w:t xml:space="preserve">. </w:t>
      </w:r>
      <w:bookmarkStart w:id="239" w:name="pg11564_106166"/>
    </w:p>
    <w:p>
      <w:pPr>
        <w:pStyle w:val="Heading3"/>
        <w:numPr>
          <w:ilvl w:val="2"/>
          <w:numId w:val="1"/>
        </w:numPr>
        <w:rPr/>
      </w:pPr>
      <w:bookmarkStart w:id="240" w:name="__RefHeading___Toc4396113_73709187"/>
      <w:bookmarkStart w:id="241" w:name="_Toc90"/>
      <w:bookmarkEnd w:id="239"/>
      <w:bookmarkEnd w:id="240"/>
      <w:r>
        <w:rPr>
          <w:rtl w:val="true"/>
        </w:rPr>
        <w:t>[</w:t>
      </w:r>
      <w:r>
        <w:rPr>
          <w:rtl w:val="true"/>
        </w:rPr>
        <w:t>ذكر من اسمه نفير</w:t>
      </w:r>
      <w:r>
        <w:rPr>
          <w:rtl w:val="true"/>
        </w:rPr>
        <w:t>]</w:t>
      </w:r>
      <w:bookmarkEnd w:id="241"/>
    </w:p>
    <w:p>
      <w:pPr>
        <w:pStyle w:val="Heading4"/>
        <w:numPr>
          <w:ilvl w:val="3"/>
          <w:numId w:val="1"/>
        </w:numPr>
        <w:rPr/>
      </w:pPr>
      <w:bookmarkStart w:id="242" w:name="__RefHeading___Toc4396115_73709187"/>
      <w:bookmarkStart w:id="243" w:name="_Toc91"/>
      <w:bookmarkEnd w:id="242"/>
      <w:r>
        <w:rPr/>
        <w:t>7916</w:t>
      </w:r>
      <w:r>
        <w:rPr>
          <w:rtl w:val="true"/>
        </w:rPr>
        <w:t xml:space="preserve"> - </w:t>
      </w:r>
      <w:r>
        <w:rPr>
          <w:rtl w:val="true"/>
        </w:rPr>
        <w:t>نفير بن مالك بن عامر، و يقال</w:t>
      </w:r>
      <w:r>
        <w:rPr>
          <w:rtl w:val="true"/>
        </w:rPr>
        <w:t xml:space="preserve">: </w:t>
      </w:r>
      <w:r>
        <w:rPr>
          <w:rtl w:val="true"/>
        </w:rPr>
        <w:t>ابن يخامر، و يقال</w:t>
      </w:r>
      <w:r>
        <w:rPr>
          <w:rtl w:val="true"/>
        </w:rPr>
        <w:t xml:space="preserve">: </w:t>
      </w:r>
      <w:r>
        <w:rPr>
          <w:rtl w:val="true"/>
        </w:rPr>
        <w:t>نفير بن جبير،</w:t>
      </w:r>
      <w:bookmarkEnd w:id="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جبير</w:t>
      </w:r>
      <w:r>
        <w:rPr>
          <w:rFonts w:eastAsia="Amiri" w:cs="Amiri" w:ascii="Amiri" w:hAnsi="Amiri"/>
          <w:color w:val="111111"/>
          <w:sz w:val="28"/>
          <w:szCs w:val="28"/>
          <w:rtl w:val="true"/>
          <w:lang w:bidi="ar-SA"/>
        </w:rPr>
        <w:t xml:space="preserve">] </w:t>
      </w:r>
      <w:r>
        <w:rPr>
          <w:rStyle w:val="FootnoteAnchor"/>
          <w:rtl w:val="true"/>
        </w:rPr>
        <w:footnoteReference w:id="1185"/>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خمير </w:t>
      </w:r>
      <w:r>
        <w:rPr>
          <w:rStyle w:val="FootnoteAnchor"/>
          <w:rtl w:val="true"/>
        </w:rPr>
        <w:footnoteReference w:id="1186"/>
      </w:r>
      <w:r>
        <w:rPr>
          <w:rFonts w:ascii="Amiri" w:hAnsi="Amiri" w:eastAsia="Amiri" w:cs="Amiri"/>
          <w:color w:val="111111"/>
          <w:sz w:val="28"/>
          <w:sz w:val="28"/>
          <w:szCs w:val="28"/>
          <w:rtl w:val="true"/>
          <w:lang w:bidi="ar-SA"/>
        </w:rPr>
        <w:t xml:space="preserve">الكندي الحضرمي </w:t>
      </w:r>
      <w:r>
        <w:rPr>
          <w:rStyle w:val="FootnoteAnchor"/>
          <w:rtl w:val="true"/>
        </w:rPr>
        <w:footnoteReference w:id="1187"/>
      </w:r>
    </w:p>
    <w:p>
      <w:pPr>
        <w:pStyle w:val="BookText"/>
        <w:rPr/>
      </w:pPr>
      <w:r>
        <w:rPr>
          <w:rFonts w:ascii="Amiri" w:hAnsi="Amiri" w:eastAsia="Amiri" w:cs="Amiri"/>
          <w:color w:val="111111"/>
          <w:sz w:val="28"/>
          <w:sz w:val="28"/>
          <w:szCs w:val="28"/>
          <w:rtl w:val="true"/>
          <w:lang w:bidi="ar-SA"/>
        </w:rPr>
        <w:t>وفد على النبي صلى اللّه عليه و سلم، و روى عنه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جبير بن نفير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شهد فتح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أنا محمّد بن إسحاق العبدي، أنا محمّد بن يعقوب، نا بحر بن نصر، نا عبد اللّه بن وهب، عن معاوية بن صالح، عن عبد الرّحمن بن جبير بن </w:t>
      </w:r>
      <w:r>
        <w:rPr>
          <w:rStyle w:val="FootnoteAnchor"/>
          <w:rtl w:val="true"/>
        </w:rPr>
        <w:footnoteReference w:id="1188"/>
      </w:r>
      <w:r>
        <w:rPr>
          <w:rFonts w:ascii="Amiri" w:hAnsi="Amiri" w:eastAsia="Amiri" w:cs="Amiri"/>
          <w:color w:val="111111"/>
          <w:sz w:val="28"/>
          <w:sz w:val="28"/>
          <w:szCs w:val="28"/>
          <w:rtl w:val="true"/>
          <w:lang w:bidi="ar-SA"/>
        </w:rPr>
        <w:t>نفير، عن أبيه أن أبا جبير قدم على النبي صلى اللّه عليه و سلم و دعا بوضوء، فتوضّأ فبدأ بفيه،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تبدأ بفيك، فإن الشيطان يبدأ بفيه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أتم من هذا أبو الوفاء عبد الواحد بن حمد بن عبد الواحد، و أم المجتبى بنت ناصر،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بن محمود، أنا أبو بكر بن المقرئ، أنا أبو العباس بن قتيبة، نا حرملة بن يحيى، نا ابن وهب، حدّثني معاوية بن صالح، عن عبد الرّحمن بن جبير بن نفير،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جبير الكندي قدم على رسول اللّه صلى اللّه عليه و سلم، فأمر له رسول اللّه صلى اللّه عليه و سلم بوضوء،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بفيه،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تبدأ بفيك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دعا رسول اللّه صلى اللّه عليه و سلم بوضوء، فغسل يديه حتى نقاهما، ثم غسل وجهه ثلاثا، ثم غسل يده، فغسل يديه حتى نقاهما، ثم غسل وجهه ثلاثا، ثم غسل يده اليمنى إلى المرفق ثلاثا، ثم غسل يده اليسرى إلى المرفق ثلاثا، ثم مضمض و استنشق </w:t>
      </w:r>
      <w:r>
        <w:rPr>
          <w:rStyle w:val="FootnoteAnchor"/>
          <w:rtl w:val="true"/>
        </w:rPr>
        <w:footnoteReference w:id="1189"/>
      </w:r>
      <w:r>
        <w:rPr>
          <w:rFonts w:ascii="Amiri" w:hAnsi="Amiri" w:eastAsia="Amiri" w:cs="Amiri"/>
          <w:color w:val="111111"/>
          <w:sz w:val="28"/>
          <w:sz w:val="28"/>
          <w:szCs w:val="28"/>
          <w:rtl w:val="true"/>
          <w:lang w:bidi="ar-SA"/>
        </w:rPr>
        <w:t>،ثم مسح رأسه و غسل رجليه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12779</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الماهاني، أنا شجاع الصوفي، أنا أبو عبد اللّه بن منده، أنا إبراهيم بن محمّد بن صالح القنطري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زرعة، نا سليمان بن عبد الرّحمن، نا إسماعيل بن عياش، نا عبد الرّحمن بن جبير بن نفير، عن أبيه عن الرجل الذي أهدى إلى النبي صلى اللّه عليه و سلم </w:t>
      </w:r>
    </w:p>
    <w:p>
      <w:pPr>
        <w:pStyle w:val="BookText"/>
        <w:rPr/>
      </w:pPr>
      <w:r>
        <w:rPr>
          <w:rFonts w:ascii="Amiri" w:hAnsi="Amiri" w:eastAsia="Amiri" w:cs="Amiri"/>
          <w:color w:val="111111"/>
          <w:sz w:val="28"/>
          <w:sz w:val="28"/>
          <w:szCs w:val="28"/>
          <w:rtl w:val="true"/>
          <w:lang w:bidi="ar-SA"/>
        </w:rPr>
        <w:t xml:space="preserve">الكندية فاستعاذت منه، فدعا بوضوء، فتوضّأ فبدأ بفيه، ثم ذكر الحديث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بحر بن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جبير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ابن منده، أنا أحمد بن سليمان بن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زرعة عبد الرّحمن بن عمرو، حدّثنا أبو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عبد اللّه بن جعفر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هارون بن كامل، نا أبو صالح </w:t>
      </w:r>
      <w:r>
        <w:rPr>
          <w:rStyle w:val="FootnoteAnchor"/>
          <w:rtl w:val="true"/>
        </w:rPr>
        <w:footnoteReference w:id="1190"/>
      </w:r>
      <w:r>
        <w:rPr>
          <w:rFonts w:ascii="Amiri" w:hAnsi="Amiri" w:eastAsia="Amiri" w:cs="Amiri"/>
          <w:color w:val="111111"/>
          <w:sz w:val="28"/>
          <w:sz w:val="28"/>
          <w:szCs w:val="28"/>
          <w:rtl w:val="true"/>
          <w:lang w:bidi="ar-SA"/>
        </w:rPr>
        <w:t>،عن معاوية بن صالح، عن عبد الرّحمن بن جبير بن نفير، عن أبيه عن جده أن رسول اللّه صلى اللّه عليه و سلم ذكر الدجّال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يخرج و أنا فيكم فأنا حجيجه، و إلاّ فاللّه خليفتي على كل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الوفاء عبد الواحد بن حمد، و أم المجتبى العلوية،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بن محمود، أنا أبو بكر بن المقرئ، أنا الحسن بن قتيبة، نا حرملة بن يحيى، أنا ابن وهب، حدّثني معاوية، عن عبد الرّحمن بن جبير بن نفير،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ذكر الدجّال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يخرج و أنا فيكم فأنا حجيجكم منه، و إن يخرج و لست فيكم فكلّ‌ امرئ حجيج نفسه، و اللّه خليفتي على كلّ‌ مسلم، ألا و إنه مطموس العين كأنها </w:t>
      </w:r>
      <w:r>
        <w:rPr>
          <w:rStyle w:val="FootnoteAnchor"/>
          <w:rtl w:val="true"/>
        </w:rPr>
        <w:footnoteReference w:id="1191"/>
      </w:r>
      <w:r>
        <w:rPr>
          <w:rFonts w:ascii="Amiri" w:hAnsi="Amiri" w:eastAsia="Amiri" w:cs="Amiri"/>
          <w:color w:val="111111"/>
          <w:sz w:val="28"/>
          <w:sz w:val="28"/>
          <w:szCs w:val="28"/>
          <w:rtl w:val="true"/>
          <w:lang w:bidi="ar-SA"/>
        </w:rPr>
        <w:t>عين عبد العزّى بن قطن الخزاعي، ألا و أنه مكتوب بين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 يقرؤه كلّ‌ مسلم، فمن لقيه منكم فليقرأ عليه بفاتحة الكتاب، ألا و إني رأيته خرج خلّة بين الشام و العراق، فغاب يمينا و غاب شمالا، يا عباد اللّه اثبتوا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لبثه في الأرض‌؟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أربعين يوما، يوما منها كسنة، و يوما </w:t>
      </w:r>
      <w:r>
        <w:rPr>
          <w:rStyle w:val="FootnoteAnchor"/>
          <w:rtl w:val="true"/>
        </w:rPr>
        <w:footnoteReference w:id="1192"/>
      </w:r>
      <w:r>
        <w:rPr>
          <w:rFonts w:ascii="Amiri" w:hAnsi="Amiri" w:eastAsia="Amiri" w:cs="Amiri"/>
          <w:color w:val="111111"/>
          <w:sz w:val="28"/>
          <w:sz w:val="28"/>
          <w:szCs w:val="28"/>
          <w:rtl w:val="true"/>
          <w:lang w:bidi="ar-SA"/>
        </w:rPr>
        <w:t>كجمعة، و سائرها كأيامكم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فكيف نصنع بالصلاة يومئذ، صلاة يوم أو نقدّر؟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تقدّروا</w:t>
      </w:r>
      <w:r>
        <w:rPr>
          <w:rFonts w:eastAsia="Amiri" w:cs="Amiri" w:ascii="Amiri" w:hAnsi="Amiri"/>
          <w:color w:val="111111"/>
          <w:sz w:val="28"/>
          <w:szCs w:val="28"/>
          <w:rtl w:val="true"/>
          <w:lang w:bidi="ar-SA"/>
        </w:rPr>
        <w:t xml:space="preserve">»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12781</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القاسم عبد اللّه بن أحمد بن علي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أبي </w:t>
      </w:r>
    </w:p>
    <w:p>
      <w:pPr>
        <w:pStyle w:val="BookText"/>
        <w:rPr/>
      </w:pPr>
      <w:r>
        <w:rPr>
          <w:rFonts w:ascii="Amiri" w:hAnsi="Amiri" w:eastAsia="Amiri" w:cs="Amiri"/>
          <w:color w:val="111111"/>
          <w:sz w:val="28"/>
          <w:sz w:val="28"/>
          <w:szCs w:val="28"/>
          <w:rtl w:val="true"/>
          <w:lang w:bidi="ar-SA"/>
        </w:rPr>
        <w:t xml:space="preserve">الحسين </w:t>
      </w:r>
      <w:r>
        <w:rPr>
          <w:rStyle w:val="FootnoteAnchor"/>
          <w:rtl w:val="true"/>
        </w:rPr>
        <w:footnoteReference w:id="1194"/>
      </w:r>
      <w:r>
        <w:rPr>
          <w:rFonts w:ascii="IRNazanin" w:hAnsi="IRNazanin" w:eastAsia="IRNazanin"/>
          <w:color w:val="111111"/>
          <w:sz w:val="28"/>
          <w:sz w:val="28"/>
          <w:szCs w:val="28"/>
          <w:rtl w:val="true"/>
          <w:lang w:bidi="fa-IR"/>
        </w:rPr>
        <w:t xml:space="preserve">محمّد بن عبد اللّه بن جعفر، نا أبو عبد الله </w:t>
      </w:r>
      <w:r>
        <w:rPr>
          <w:rStyle w:val="FootnoteAnchor"/>
          <w:rtl w:val="true"/>
        </w:rPr>
        <w:footnoteReference w:id="1195"/>
      </w:r>
      <w:r>
        <w:rPr>
          <w:rFonts w:ascii="Amiri" w:hAnsi="Amiri" w:eastAsia="Amiri" w:cs="Amiri"/>
          <w:color w:val="111111"/>
          <w:sz w:val="28"/>
          <w:sz w:val="28"/>
          <w:szCs w:val="28"/>
          <w:rtl w:val="true"/>
          <w:lang w:bidi="ar-SA"/>
        </w:rPr>
        <w:t>محمّد بن يوسف بن بشر الهروي، نا عثمان بن سعيد، نا إبراهيم بن العلاء الحمصي، نا إسماعيل بن عيّاش، حدّثني صفوان بن عمرو، عن عبد الرّحمن بن جبير بن نفير، عن أبيه عن جده و كان يكنى أبا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بدمشق قبل أن نسير إلى حمص، و ذلك في خلافة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محمّد بن أحمد بن محمّد بن أبي الصقر، أنا هبة اللّه بن إبراهيم بن عمر، أنا أبو بكر أحمد بن محمّد بن إسماعيل، نا محمّد ابن أحمد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شعيب، أخبرني أبو بكر بن علي، حدّثنا داود ابن رشيد، نا بقية بن الوليد، عن صفوان بن عمرو </w:t>
      </w:r>
      <w:r>
        <w:rPr>
          <w:rStyle w:val="FootnoteAnchor"/>
          <w:rtl w:val="true"/>
        </w:rPr>
        <w:footnoteReference w:id="1196"/>
      </w:r>
      <w:r>
        <w:rPr>
          <w:rFonts w:ascii="Amiri" w:hAnsi="Amiri" w:eastAsia="Amiri" w:cs="Amiri"/>
          <w:color w:val="111111"/>
          <w:sz w:val="28"/>
          <w:sz w:val="28"/>
          <w:szCs w:val="28"/>
          <w:rtl w:val="true"/>
          <w:lang w:bidi="ar-SA"/>
        </w:rPr>
        <w:t xml:space="preserve">،حدّثني عبد الرّحمن بن جبير بن نفير، عن أبيه عن جده و كان يكنى أبا خمير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198"/>
      </w:r>
      <w:r>
        <w:rPr>
          <w:rFonts w:ascii="Amiri" w:hAnsi="Amiri" w:eastAsia="Amiri" w:cs="Amiri"/>
          <w:color w:val="111111"/>
          <w:sz w:val="28"/>
          <w:sz w:val="28"/>
          <w:szCs w:val="28"/>
          <w:rtl w:val="true"/>
          <w:lang w:bidi="ar-SA"/>
        </w:rPr>
        <w:t xml:space="preserve">الفضل بن البقال، أنا أبو الحسن بن الحمّامي، أنا إبراهيم </w:t>
      </w:r>
      <w:r>
        <w:rPr>
          <w:rStyle w:val="FootnoteAnchor"/>
          <w:rtl w:val="true"/>
        </w:rPr>
        <w:footnoteReference w:id="1199"/>
      </w:r>
      <w:r>
        <w:rPr>
          <w:rFonts w:ascii="IRNazanin" w:hAnsi="IRNazanin" w:eastAsia="IRNazanin"/>
          <w:color w:val="111111"/>
          <w:sz w:val="28"/>
          <w:sz w:val="28"/>
          <w:szCs w:val="28"/>
          <w:rtl w:val="true"/>
          <w:lang w:bidi="fa-IR"/>
        </w:rPr>
        <w:t xml:space="preserve">بن أحمد بن الحسن انا </w:t>
      </w:r>
      <w:r>
        <w:rPr>
          <w:rStyle w:val="FootnoteAnchor"/>
          <w:rtl w:val="true"/>
        </w:rPr>
        <w:footnoteReference w:id="1200"/>
      </w:r>
      <w:r>
        <w:rPr>
          <w:rFonts w:ascii="Amiri" w:hAnsi="Amiri" w:eastAsia="Amiri" w:cs="Amiri"/>
          <w:color w:val="111111"/>
          <w:sz w:val="28"/>
          <w:sz w:val="28"/>
          <w:szCs w:val="28"/>
          <w:rtl w:val="true"/>
          <w:lang w:bidi="ar-SA"/>
        </w:rPr>
        <w:t>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نفير أبو جبير، قد سمع من النبي صلى اللّه عليه و سلم، و هو نفير بن مالك بن عامر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الآبنوسي، ثم أخبرنا أبو الفضل بن ناصر عنه، أنا أبو محمّد الجوهري، أنا أبو الحسين بن المظفّر، أنا أبو علي المدائني، أنا أبو بكر بن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حضرموت بن قيس بن معاوية بن جشم بن عبد شمس بن وائل بن الغوث بن حمدان بن قطن ابن عريب الأكبر بن العزير بن نبت بن أيمن بن الهميسع بن حمير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نفير الحضرمي، له حديث، يكنى أبا خمير </w:t>
      </w:r>
      <w:r>
        <w:rPr>
          <w:rStyle w:val="FootnoteAnchor"/>
          <w:rtl w:val="true"/>
        </w:rPr>
        <w:footnoteReference w:id="1201"/>
      </w:r>
      <w:r>
        <w:rPr>
          <w:rFonts w:ascii="Amiri" w:hAnsi="Amiri" w:eastAsia="Amiri" w:cs="Amiri"/>
          <w:color w:val="111111"/>
          <w:sz w:val="28"/>
          <w:sz w:val="28"/>
          <w:szCs w:val="28"/>
          <w:rtl w:val="true"/>
          <w:lang w:bidi="ar-SA"/>
        </w:rPr>
        <w:t>،و ذكر له حديث ابن وهب عن معاوية، رواه عن أبي صالح عن معاوية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أنبأنا أبو الغنائم، ثم حدّثنا أبو الفضل، أنا أبو الفضل و أبو الغنائم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اللفظ‍‌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أخبرنا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نفير الحضرمي والد جبير، يعدّ في الشاميين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و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العبدي،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نفير الحضرمي، والد جبير بن نفير الشامي، قدم على النبي صلى اللّه عليه و سلم، روى عنه ابنه جبير بن نفير،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بن أبي الصقر، أنا هبة اللّه بن إبراهيم ابن عمر، أنا أبو بكر المهندس، نا أبو بشر الدولابي قال </w:t>
      </w:r>
      <w:r>
        <w:rPr>
          <w:rStyle w:val="FootnoteAnchor"/>
          <w:rtl w:val="true"/>
        </w:rPr>
        <w:footnoteReference w:id="1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نفير والد جبير بن نفير أبو خمير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و أبو عبد اللّه ابنا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عن أبي الحسين الآبنوسي، أنا أبو القاسم بن عتاب، 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الحسن بن أحمد، نا علي بن الحسين </w:t>
      </w:r>
      <w:r>
        <w:rPr>
          <w:rStyle w:val="FootnoteAnchor"/>
          <w:rtl w:val="true"/>
        </w:rPr>
        <w:footnoteReference w:id="1206"/>
      </w:r>
      <w:r>
        <w:rPr>
          <w:rFonts w:ascii="Amiri" w:hAnsi="Amiri" w:eastAsia="Amiri" w:cs="Amiri"/>
          <w:color w:val="111111"/>
          <w:sz w:val="28"/>
          <w:sz w:val="28"/>
          <w:szCs w:val="28"/>
          <w:rtl w:val="true"/>
          <w:lang w:bidi="ar-SA"/>
        </w:rPr>
        <w:t xml:space="preserve">،أنا عبد الوهّاب بن الحسن،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الأولى من تابعي أهل الشام ممن أدرك عمر و أبا عبيدة و بلالا، و معاذا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نفير بن مالك بن يخامر الحضرمي، أبو جبير بن نفير، يكنى أبا خمير حمصي</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طالب الحسين بن محمّد، أخبرنا أبو القاسم علي بن المحسن، أنا محمّد بن المظفّر، أنا بكر بن أحمد بن حفص </w:t>
      </w:r>
      <w:r>
        <w:rPr>
          <w:rStyle w:val="FootnoteAnchor"/>
          <w:rtl w:val="true"/>
        </w:rPr>
        <w:footnoteReference w:id="1207"/>
      </w:r>
      <w:r>
        <w:rPr>
          <w:rFonts w:ascii="Amiri" w:hAnsi="Amiri" w:eastAsia="Amiri" w:cs="Amiri"/>
          <w:color w:val="111111"/>
          <w:sz w:val="28"/>
          <w:sz w:val="28"/>
          <w:szCs w:val="28"/>
          <w:rtl w:val="true"/>
          <w:lang w:bidi="ar-SA"/>
        </w:rPr>
        <w:t xml:space="preserve">،نا أبو بكر أحمد بن محمّد بن عيسى البغدادي، قال </w:t>
      </w:r>
    </w:p>
    <w:p>
      <w:pPr>
        <w:pStyle w:val="BookText"/>
        <w:rPr/>
      </w:pPr>
      <w:r>
        <w:rPr>
          <w:rFonts w:ascii="Amiri" w:hAnsi="Amiri" w:eastAsia="Amiri" w:cs="Amiri"/>
          <w:color w:val="111111"/>
          <w:sz w:val="28"/>
          <w:sz w:val="28"/>
          <w:szCs w:val="28"/>
          <w:rtl w:val="true"/>
          <w:lang w:bidi="ar-SA"/>
        </w:rPr>
        <w:t>في تسمية من نزل حمص من أصحاب النبي صلى اللّه عليه و سلم من كندة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جبير </w:t>
      </w:r>
      <w:r>
        <w:rPr>
          <w:rStyle w:val="FootnoteAnchor"/>
          <w:rtl w:val="true"/>
        </w:rPr>
        <w:footnoteReference w:id="1208"/>
      </w:r>
      <w:r>
        <w:rPr>
          <w:rFonts w:ascii="Amiri" w:hAnsi="Amiri" w:eastAsia="Amiri" w:cs="Amiri"/>
          <w:color w:val="111111"/>
          <w:sz w:val="28"/>
          <w:sz w:val="28"/>
          <w:szCs w:val="28"/>
          <w:rtl w:val="true"/>
          <w:lang w:bidi="ar-SA"/>
        </w:rPr>
        <w:t xml:space="preserve">الكندي، قدم على رسول اللّه صلى اللّه عليه و سلم بابنته التي كان تزوجها و علّمها النبي صلى اللّه عليه و سلم الوضوء، و من حضرموت أبو جبير الحضرمي، اسمه نفير، يكنى أبا خمير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210"/>
      </w:r>
      <w:r>
        <w:rPr>
          <w:rFonts w:ascii="Amiri" w:hAnsi="Amiri" w:eastAsia="Amiri" w:cs="Amiri"/>
          <w:color w:val="111111"/>
          <w:sz w:val="28"/>
          <w:sz w:val="28"/>
          <w:szCs w:val="28"/>
          <w:rtl w:val="true"/>
          <w:lang w:bidi="ar-SA"/>
        </w:rPr>
        <w:t xml:space="preserve">فرق أبو بكر بن عيسى البغدادي بينهما، و قوله أشبه بالصواب من قول من جعلهما </w:t>
      </w:r>
      <w:r>
        <w:rPr>
          <w:rStyle w:val="FootnoteAnchor"/>
          <w:rtl w:val="true"/>
        </w:rPr>
        <w:footnoteReference w:id="1211"/>
      </w:r>
      <w:r>
        <w:rPr>
          <w:rFonts w:ascii="IRNazanin" w:hAnsi="IRNazanin" w:eastAsia="IRNazanin"/>
          <w:color w:val="111111"/>
          <w:sz w:val="28"/>
          <w:sz w:val="28"/>
          <w:szCs w:val="28"/>
          <w:rtl w:val="true"/>
          <w:lang w:bidi="fa-IR"/>
        </w:rPr>
        <w:t>واحدا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الحسن علي بن المسلم، نا عبد العزيز بن أحمد، أنا أبو المعمّر المسدد بن علي بن عبد اللّه، أنا أبي أبو طالب، أنا أبو القاسم عبد الصّمد بن سعيد القاضي قال في تسمية من نزل حمص من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جبير الكندي، قدم على النبي صلى اللّه عليه و سلم فعلّمه الوضوء، و هو الذي قدم على رسول اللّه صلى اللّه عليه و سلم بالكندية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ابنه الجون، و الدليل على ذلك أن محمد بن عوف حدثنا عن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بن أبي إياس عن ليث بن سعد عن معاوية بن صالح عبد الرحمن بن جبير بن نفير عن أبيه أن أبا جبير قدم على النبي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1212"/>
      </w:r>
      <w:r>
        <w:rPr>
          <w:rFonts w:ascii="Amiri" w:hAnsi="Amiri" w:eastAsia="Amiri" w:cs="Amiri"/>
          <w:color w:val="111111"/>
          <w:sz w:val="28"/>
          <w:sz w:val="28"/>
          <w:szCs w:val="28"/>
          <w:rtl w:val="true"/>
          <w:lang w:bidi="ar-SA"/>
        </w:rPr>
        <w:t>بابنته التي كان زوّجه إياها، فأمر له النبي صلى اللّه عليه و سلم بوضوئه، فبدأ أبو جبير بفيه،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جبير، إن الكافر يبدأ بفيه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بن أبي علي، أنا أبو بكر الصفّار، أنا أحمد بن علي بن منجويه، أنا أبو أحمد الحاكم قال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جبير نفير بن مالك بن عامر الحضرمي، والد جبير، له صحبة من النبي صلى اللّه عليه و سلم، و ساق له الحديث الذي أخرجناه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قال في كتاب الكنى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جبير الحضرمي، قدم على النبي صلى اللّه عليه و سلم، روى عنه جبير بن نفير و لم يسمّه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 xml:space="preserve">. </w:t>
      </w:r>
      <w:bookmarkStart w:id="244" w:name="pg11564_106171"/>
    </w:p>
    <w:p>
      <w:pPr>
        <w:pStyle w:val="BookText"/>
        <w:rPr/>
      </w:pPr>
      <w:bookmarkEnd w:id="244"/>
      <w:r>
        <w:rPr>
          <w:rFonts w:ascii="Amiri" w:hAnsi="Amiri" w:eastAsia="Amiri" w:cs="Amiri"/>
          <w:color w:val="111111"/>
          <w:sz w:val="28"/>
          <w:sz w:val="28"/>
          <w:szCs w:val="28"/>
          <w:rtl w:val="true"/>
          <w:lang w:bidi="ar-SA"/>
        </w:rPr>
        <w:t xml:space="preserve">ح و حدّثنا خالي القاضي أبو المعالي محمّد بن يحيى </w:t>
      </w:r>
      <w:r>
        <w:rPr>
          <w:rStyle w:val="FootnoteAnchor"/>
          <w:rtl w:val="true"/>
        </w:rPr>
        <w:footnoteReference w:id="1214"/>
      </w:r>
      <w:r>
        <w:rPr>
          <w:rFonts w:ascii="Amiri" w:hAnsi="Amiri" w:eastAsia="Amiri" w:cs="Amiri"/>
          <w:color w:val="111111"/>
          <w:sz w:val="28"/>
          <w:sz w:val="28"/>
          <w:szCs w:val="28"/>
          <w:rtl w:val="true"/>
          <w:lang w:bidi="ar-SA"/>
        </w:rPr>
        <w:t xml:space="preserve">،نا أبو الفتح نصر بن إبراهيم، أنا أبو زكريا، حدثنا عبد الغني بن سعيد قال </w:t>
      </w:r>
      <w:r>
        <w:rPr>
          <w:rStyle w:val="FootnoteAnchor"/>
          <w:rtl w:val="true"/>
        </w:rPr>
        <w:footnoteReference w:id="1215"/>
      </w:r>
      <w:r>
        <w:rPr>
          <w:rFonts w:ascii="Amiri" w:hAnsi="Amiri" w:eastAsia="Amiri" w:cs="Amiri"/>
          <w:color w:val="111111"/>
          <w:sz w:val="28"/>
          <w:sz w:val="28"/>
          <w:szCs w:val="28"/>
          <w:rtl w:val="true"/>
          <w:lang w:bidi="ar-SA"/>
        </w:rPr>
        <w:t xml:space="preserve">نفير بالفاء، نفير بن مالك والد جبير ابن نفير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نفير بن جبير، أبو جبير</w:t>
      </w:r>
      <w:r>
        <w:rPr>
          <w:rFonts w:eastAsia="Amiri" w:cs="Amiri" w:ascii="Amiri" w:hAnsi="Amiri"/>
          <w:color w:val="111111"/>
          <w:sz w:val="28"/>
          <w:szCs w:val="28"/>
          <w:rtl w:val="true"/>
          <w:lang w:bidi="ar-SA"/>
        </w:rPr>
        <w:t xml:space="preserve">] </w:t>
      </w:r>
      <w:r>
        <w:rPr>
          <w:rStyle w:val="FootnoteAnchor"/>
          <w:rtl w:val="true"/>
        </w:rPr>
        <w:footnoteReference w:id="1216"/>
      </w:r>
      <w:r>
        <w:rPr>
          <w:rFonts w:ascii="Amiri" w:hAnsi="Amiri" w:eastAsia="Amiri" w:cs="Amiri"/>
          <w:color w:val="111111"/>
          <w:sz w:val="28"/>
          <w:sz w:val="28"/>
          <w:szCs w:val="28"/>
          <w:rtl w:val="true"/>
          <w:lang w:bidi="ar-SA"/>
        </w:rPr>
        <w:t>الحضرمي، روى عنه ابنه جبير، يعد في الشاميين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نفير فهو نفير بن مالك والد جبير، روى عن النبي صلى اللّه عليه و سلم، روى عنه ابنه جبير</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4396117_73709187"/>
      <w:bookmarkStart w:id="246" w:name="_Toc92"/>
      <w:bookmarkEnd w:id="245"/>
      <w:r>
        <w:rPr/>
        <w:t>7917</w:t>
      </w:r>
      <w:r>
        <w:rPr>
          <w:rtl w:val="true"/>
        </w:rPr>
        <w:t xml:space="preserve"> - </w:t>
      </w:r>
      <w:r>
        <w:rPr>
          <w:rtl w:val="true"/>
        </w:rPr>
        <w:t>نفير بن نجيب، و يقال</w:t>
      </w:r>
      <w:r>
        <w:rPr>
          <w:rtl w:val="true"/>
        </w:rPr>
        <w:t xml:space="preserve">: </w:t>
      </w:r>
      <w:r>
        <w:rPr>
          <w:rtl w:val="true"/>
        </w:rPr>
        <w:t>سفيان بن نجيب</w:t>
      </w:r>
      <w:bookmarkEnd w:id="246"/>
    </w:p>
    <w:p>
      <w:pPr>
        <w:pStyle w:val="BookText"/>
        <w:rPr/>
      </w:pPr>
      <w:r>
        <w:rPr>
          <w:rFonts w:eastAsia="Amiri" w:cs="Amiri" w:ascii="Amiri" w:hAnsi="Amiri"/>
          <w:color w:val="111111"/>
          <w:sz w:val="28"/>
          <w:szCs w:val="28"/>
          <w:lang w:bidi="ar-SA"/>
        </w:rPr>
        <w:t>7917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نفير بن نجيب،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نجيب </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 xml:space="preserve">تقدم ذكره في حرف السين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 w:name="__RefHeading___Toc4396119_73709187"/>
      <w:bookmarkStart w:id="248" w:name="_Toc93"/>
      <w:bookmarkEnd w:id="247"/>
      <w:r>
        <w:rPr>
          <w:rtl w:val="true"/>
        </w:rPr>
        <w:t>[</w:t>
      </w:r>
      <w:r>
        <w:rPr>
          <w:rtl w:val="true"/>
        </w:rPr>
        <w:t>ذكر من اسمه نفيع</w:t>
      </w:r>
      <w:r>
        <w:rPr>
          <w:rtl w:val="true"/>
        </w:rPr>
        <w:t>]</w:t>
      </w:r>
      <w:bookmarkEnd w:id="248"/>
    </w:p>
    <w:p>
      <w:pPr>
        <w:pStyle w:val="Heading4"/>
        <w:numPr>
          <w:ilvl w:val="3"/>
          <w:numId w:val="1"/>
        </w:numPr>
        <w:rPr/>
      </w:pPr>
      <w:bookmarkStart w:id="249" w:name="__RefHeading___Toc4396121_73709187"/>
      <w:bookmarkStart w:id="250" w:name="_Toc94"/>
      <w:bookmarkEnd w:id="249"/>
      <w:r>
        <w:rPr/>
        <w:t>7918</w:t>
      </w:r>
      <w:r>
        <w:rPr>
          <w:rtl w:val="true"/>
        </w:rPr>
        <w:t xml:space="preserve"> - </w:t>
      </w:r>
      <w:r>
        <w:rPr>
          <w:rtl w:val="true"/>
        </w:rPr>
        <w:t>نفيع بن الحارث، و يقال</w:t>
      </w:r>
      <w:r>
        <w:rPr>
          <w:rtl w:val="true"/>
        </w:rPr>
        <w:t xml:space="preserve">: </w:t>
      </w:r>
      <w:r>
        <w:rPr>
          <w:rtl w:val="true"/>
        </w:rPr>
        <w:t>ابن مسروح أبو بكرة  الثّقفي</w:t>
      </w:r>
      <w:bookmarkEnd w:id="250"/>
    </w:p>
    <w:p>
      <w:pPr>
        <w:pStyle w:val="BookText"/>
        <w:rPr/>
      </w:pPr>
      <w:r>
        <w:rPr>
          <w:rFonts w:eastAsia="Amiri" w:cs="Amiri" w:ascii="Amiri" w:hAnsi="Amiri"/>
          <w:color w:val="111111"/>
          <w:sz w:val="28"/>
          <w:szCs w:val="28"/>
          <w:lang w:bidi="ar-SA"/>
        </w:rPr>
        <w:t>7918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نفيع بن الحارث،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مسروح أبو بكرة </w:t>
      </w:r>
      <w:r>
        <w:rPr>
          <w:rStyle w:val="FootnoteAnchor"/>
          <w:rtl w:val="true"/>
        </w:rPr>
        <w:footnoteReference w:id="1220"/>
      </w:r>
      <w:r>
        <w:rPr>
          <w:rFonts w:ascii="Amiri" w:hAnsi="Amiri" w:eastAsia="Amiri" w:cs="Amiri"/>
          <w:color w:val="111111"/>
          <w:sz w:val="28"/>
          <w:sz w:val="28"/>
          <w:szCs w:val="28"/>
          <w:rtl w:val="true"/>
          <w:lang w:bidi="ar-SA"/>
        </w:rPr>
        <w:t xml:space="preserve">الثّقفي </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أبي بكرة مسروح مولى رسول اللّه صلى اللّه عليه و سلم من أهل الطائف، أتى النبي صلى اللّه عليه و سلم في حصار الطائف، فأعتقه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سكن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سلم أحاديث</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بنوه عبد الرّحمن، و عبد العزيز، و عبيد اللّه، و مسلم بنو أبي بكرة، و الحسن البصري، و الأحنف بن قيس، و أبو عثمان الهندي، و سعيد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222"/>
      </w:r>
      <w:r>
        <w:rPr>
          <w:rFonts w:ascii="IRNazanin" w:hAnsi="IRNazanin" w:eastAsia="IRNazanin"/>
          <w:color w:val="111111"/>
          <w:sz w:val="28"/>
          <w:sz w:val="28"/>
          <w:szCs w:val="28"/>
          <w:rtl w:val="true"/>
          <w:lang w:bidi="fa-IR"/>
        </w:rPr>
        <w:t xml:space="preserve">الحسن أخو </w:t>
      </w:r>
    </w:p>
    <w:p>
      <w:pPr>
        <w:pStyle w:val="BookText"/>
        <w:rPr/>
      </w:pPr>
      <w:r>
        <w:rPr>
          <w:rFonts w:ascii="Amiri" w:hAnsi="Amiri" w:eastAsia="Amiri" w:cs="Amiri"/>
          <w:color w:val="111111"/>
          <w:sz w:val="28"/>
          <w:sz w:val="28"/>
          <w:szCs w:val="28"/>
          <w:rtl w:val="true"/>
          <w:lang w:bidi="ar-SA"/>
        </w:rPr>
        <w:t xml:space="preserve">الحسن، و محمّد بن سيرين، و عبد الرّحمن بن جوشن </w:t>
      </w:r>
      <w:r>
        <w:rPr>
          <w:rStyle w:val="FootnoteAnchor"/>
          <w:rtl w:val="true"/>
        </w:rPr>
        <w:footnoteReference w:id="1223"/>
      </w:r>
      <w:r>
        <w:rPr>
          <w:rFonts w:ascii="Amiri" w:hAnsi="Amiri" w:eastAsia="Amiri" w:cs="Amiri"/>
          <w:color w:val="111111"/>
          <w:sz w:val="28"/>
          <w:sz w:val="28"/>
          <w:szCs w:val="28"/>
          <w:rtl w:val="true"/>
          <w:lang w:bidi="ar-SA"/>
        </w:rPr>
        <w:t>الغطفاني، و أشعث بن ثرملة، و عقبة بن صهبان، و زياد بن كسيب العدوي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معاوية، و قد تقدم ذكر وفوده في ترجمة ابنه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أحمد بن عبد اللّه بن رضوان، و أبو علي الحسن بن المظفّر،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الجوهري، أنا أبو بكر بن مالك، حدّثنا أبو علي بشر ابن موسى الأسدي، نا هوذة بن خليفة، نا حمّاد بن سلمة، عن علي بن زيد، عن عبد الرّحمن بن أبي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و نبي اللّه صلى اللّه عليه و سلم راكع قد حفزني </w:t>
      </w:r>
      <w:r>
        <w:rPr>
          <w:rStyle w:val="FootnoteAnchor"/>
          <w:rtl w:val="true"/>
        </w:rPr>
        <w:footnoteReference w:id="1224"/>
      </w:r>
      <w:r>
        <w:rPr>
          <w:rFonts w:ascii="Amiri" w:hAnsi="Amiri" w:eastAsia="Amiri" w:cs="Amiri"/>
          <w:color w:val="111111"/>
          <w:sz w:val="28"/>
          <w:sz w:val="28"/>
          <w:szCs w:val="28"/>
          <w:rtl w:val="true"/>
          <w:lang w:bidi="ar-SA"/>
        </w:rPr>
        <w:t>النفس، فركعت دون الصف، ثم مشيت إلى الصف، فلما قضى رسول اللّه صلى اللّه عليه و سلم صلاته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ركع دون 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زادك اللّه حرصا و لا تعد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يعلى حمزة بن الحسن بن المفرّج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الفرج</w:t>
      </w:r>
      <w:r>
        <w:rPr>
          <w:rFonts w:eastAsia="Amiri" w:cs="Amiri" w:ascii="Amiri" w:hAnsi="Amiri"/>
          <w:color w:val="111111"/>
          <w:sz w:val="28"/>
          <w:szCs w:val="28"/>
          <w:rtl w:val="true"/>
          <w:lang w:bidi="ar-SA"/>
        </w:rPr>
        <w:t xml:space="preserve">] </w:t>
      </w:r>
      <w:r>
        <w:rPr>
          <w:rStyle w:val="FootnoteAnchor"/>
          <w:rtl w:val="true"/>
        </w:rPr>
        <w:footnoteReference w:id="1225"/>
      </w:r>
      <w:r>
        <w:rPr>
          <w:rFonts w:ascii="Amiri" w:hAnsi="Amiri" w:eastAsia="Amiri" w:cs="Amiri"/>
          <w:color w:val="111111"/>
          <w:sz w:val="28"/>
          <w:sz w:val="28"/>
          <w:szCs w:val="28"/>
          <w:rtl w:val="true"/>
          <w:lang w:bidi="ar-SA"/>
        </w:rPr>
        <w:t>سهل بن بشر، و أبو نصر أحمد بن محمّد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الفضل محمّد بن أحمد بن عيسى، أنا منير ابن أحمد بن الحسن، أنا جعفر بن أحمد بن إبراهيم، نا أحمد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بكرة الثّقفي، نفيع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محمّد بن الحسن، أنا محمّد بن أحمد بن إسحاق، نا عمر بن أحمد، نا خليفة بن خيّاط‍‌ قال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هوازن بن منصور بن عكرمة بن خصفة </w:t>
      </w:r>
      <w:r>
        <w:rPr>
          <w:rStyle w:val="FootnoteAnchor"/>
          <w:rtl w:val="true"/>
        </w:rPr>
        <w:footnoteReference w:id="1227"/>
      </w:r>
      <w:r>
        <w:rPr>
          <w:rFonts w:ascii="Amiri" w:hAnsi="Amiri" w:eastAsia="Amiri" w:cs="Amiri"/>
          <w:color w:val="111111"/>
          <w:sz w:val="28"/>
          <w:sz w:val="28"/>
          <w:szCs w:val="28"/>
          <w:rtl w:val="true"/>
          <w:lang w:bidi="ar-SA"/>
        </w:rPr>
        <w:t>بن قيس بن عيلان، ثم من ثقيف و هو قسي بن منبّه بن بكر بن هوازن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بكرة، و اسمه نفيع بن الحارث بن كلدة </w:t>
      </w:r>
      <w:r>
        <w:rPr>
          <w:rStyle w:val="FootnoteAnchor"/>
          <w:rtl w:val="true"/>
        </w:rPr>
        <w:footnoteReference w:id="1228"/>
      </w:r>
      <w:r>
        <w:rPr>
          <w:rFonts w:ascii="Amiri" w:hAnsi="Amiri" w:eastAsia="Amiri" w:cs="Amiri"/>
          <w:color w:val="111111"/>
          <w:sz w:val="28"/>
          <w:sz w:val="28"/>
          <w:szCs w:val="28"/>
          <w:rtl w:val="true"/>
          <w:lang w:bidi="ar-SA"/>
        </w:rPr>
        <w:t xml:space="preserve">بن عمرو بن علاج بن أبي سلمة، و هو عبد العزّى بن غيرة بن عوف بن قسيّ‌ بن منبّه، مات بالبصرة سنة اثنين و خمسين، و صلّى عليه أبو برزة </w:t>
      </w:r>
      <w:r>
        <w:rPr>
          <w:rStyle w:val="FootnoteAnchor"/>
          <w:rtl w:val="true"/>
        </w:rPr>
        <w:footnoteReference w:id="1229"/>
      </w:r>
      <w:r>
        <w:rPr>
          <w:rFonts w:ascii="Amiri" w:hAnsi="Amiri" w:eastAsia="Amiri" w:cs="Amiri"/>
          <w:color w:val="111111"/>
          <w:sz w:val="28"/>
          <w:sz w:val="28"/>
          <w:szCs w:val="28"/>
          <w:rtl w:val="true"/>
          <w:lang w:bidi="ar-SA"/>
        </w:rPr>
        <w:t xml:space="preserve">،و داره بالبصرة، حضرة </w:t>
      </w:r>
      <w:r>
        <w:rPr>
          <w:rStyle w:val="FootnoteAnchor"/>
          <w:rtl w:val="true"/>
        </w:rPr>
        <w:footnoteReference w:id="1230"/>
      </w:r>
      <w:r>
        <w:rPr>
          <w:rFonts w:ascii="IRNazanin" w:hAnsi="IRNazanin" w:eastAsia="IRNazanin"/>
          <w:color w:val="111111"/>
          <w:sz w:val="28"/>
          <w:sz w:val="28"/>
          <w:szCs w:val="28"/>
          <w:rtl w:val="true"/>
          <w:lang w:bidi="fa-IR"/>
        </w:rPr>
        <w:t xml:space="preserve">المسجد </w:t>
      </w:r>
    </w:p>
    <w:p>
      <w:pPr>
        <w:pStyle w:val="BookText"/>
        <w:rPr/>
      </w:pPr>
      <w:r>
        <w:rPr>
          <w:rFonts w:ascii="Amiri" w:hAnsi="Amiri" w:eastAsia="Amiri" w:cs="Amiri"/>
          <w:color w:val="111111"/>
          <w:sz w:val="28"/>
          <w:sz w:val="28"/>
          <w:szCs w:val="28"/>
          <w:rtl w:val="true"/>
          <w:lang w:bidi="ar-SA"/>
        </w:rPr>
        <w:t xml:space="preserve">الجامع، و له دار في سكة اسطفانوس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الفضل عمر </w:t>
      </w:r>
      <w:r>
        <w:rPr>
          <w:rStyle w:val="FootnoteAnchor"/>
          <w:rtl w:val="true"/>
        </w:rPr>
        <w:footnoteReference w:id="1232"/>
      </w:r>
      <w:r>
        <w:rPr>
          <w:rFonts w:ascii="Amiri" w:hAnsi="Amiri" w:eastAsia="Amiri" w:cs="Amiri"/>
          <w:color w:val="111111"/>
          <w:sz w:val="28"/>
          <w:sz w:val="28"/>
          <w:szCs w:val="28"/>
          <w:rtl w:val="true"/>
          <w:lang w:bidi="ar-SA"/>
        </w:rPr>
        <w:t>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أخبرني أبو المظفّر بن القشيري، أنا أبو بكر أحمد بن الحسين الحافظ‍‌،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أنا عثمان بن أحمد، نا حنبل بن إسحاق، حدّثني أبو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غالب الماوردي، أنا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الأزهري، أنا عبيد اللّه بن أحمد بن يعقوب، أنا العباس بن العبّاس الجوهري، أنا صالح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233"/>
      </w:r>
      <w:r>
        <w:rPr>
          <w:rFonts w:ascii="Amiri" w:hAnsi="Amiri" w:eastAsia="Amiri" w:cs="Amiri"/>
          <w:color w:val="111111"/>
          <w:sz w:val="28"/>
          <w:sz w:val="28"/>
          <w:szCs w:val="28"/>
          <w:rtl w:val="true"/>
          <w:lang w:bidi="ar-SA"/>
        </w:rPr>
        <w:t>بكرة نفيع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أنا أبو الحسن بن أبي الحديد، أنا جدي أبو بكر، أنا أبو محمّد بن زبر، نا محمّد بن يونس بن موسى،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بكرة نفيع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حدّثني محمّد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 نفيع، و زياد، هم بنو سميّة، هم إخوة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الحسن بن علي بن محمّد الجوهري، أنا علي بن محمّد بن أحمد بن لؤلؤ، أنا محمّد بن الحسين بن شهريار، نا عمرو بن علي بن بحر قال في تسمية من روى عن النبي صلى اللّه عليه و سلم ممن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بكرة نفيع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أحمد بن الحسن بن خيرون، أنا أبو القاسم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1235"/>
      </w:r>
      <w:r>
        <w:rPr>
          <w:rFonts w:ascii="Amiri" w:hAnsi="Amiri" w:eastAsia="Amiri" w:cs="Amiri"/>
          <w:color w:val="111111"/>
          <w:sz w:val="28"/>
          <w:sz w:val="28"/>
          <w:szCs w:val="28"/>
          <w:rtl w:val="true"/>
          <w:lang w:bidi="ar-SA"/>
        </w:rPr>
        <w:t>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المديني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ثقيف أبو بكرة نفيع بن الحارث</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عمي أبا بكر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بكرة نفيع بن الحارث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أبو بكر يحيى </w:t>
      </w:r>
      <w:r>
        <w:rPr>
          <w:rStyle w:val="FootnoteAnchor"/>
          <w:rtl w:val="true"/>
        </w:rPr>
        <w:footnoteReference w:id="1236"/>
      </w:r>
      <w:r>
        <w:rPr>
          <w:rFonts w:ascii="Amiri" w:hAnsi="Amiri" w:eastAsia="Amiri" w:cs="Amiri"/>
          <w:color w:val="111111"/>
          <w:sz w:val="28"/>
          <w:sz w:val="28"/>
          <w:szCs w:val="28"/>
          <w:rtl w:val="true"/>
          <w:lang w:bidi="ar-SA"/>
        </w:rPr>
        <w:t>بن إبراهيم، أنا نعمة اللّه بن محمّد، نا أحمد بن محمّد بن عبد اللّه، نا محمّد بن أحمد بن سليمان، أنا سفيان بن محمّد بن سفيان، حدّثني الحسن بن سفيان، 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عمر </w:t>
      </w:r>
      <w:r>
        <w:rPr>
          <w:rStyle w:val="FootnoteAnchor"/>
          <w:rtl w:val="true"/>
        </w:rPr>
        <w:footnoteReference w:id="1237"/>
      </w:r>
      <w:r>
        <w:rPr>
          <w:rFonts w:ascii="Amiri" w:hAnsi="Amiri" w:eastAsia="Amiri" w:cs="Amiri"/>
          <w:color w:val="111111"/>
          <w:sz w:val="28"/>
          <w:sz w:val="28"/>
          <w:szCs w:val="28"/>
          <w:rtl w:val="true"/>
          <w:lang w:bidi="ar-SA"/>
        </w:rPr>
        <w:t>بن الضرير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w:t>
      </w:r>
      <w:r>
        <w:rPr>
          <w:rStyle w:val="FootnoteAnchor"/>
          <w:rtl w:val="true"/>
        </w:rPr>
        <w:footnoteReference w:id="1238"/>
      </w:r>
      <w:r>
        <w:rPr>
          <w:rFonts w:ascii="Amiri" w:hAnsi="Amiri" w:eastAsia="Amiri" w:cs="Amiri"/>
          <w:color w:val="111111"/>
          <w:sz w:val="28"/>
          <w:sz w:val="28"/>
          <w:szCs w:val="28"/>
          <w:rtl w:val="true"/>
          <w:lang w:bidi="ar-SA"/>
        </w:rPr>
        <w:t>بكرة نفيع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عمرو بن منده، أنا الحسن بن محمّد بن أحمد، أنا أحمد بن محمّد بن عمر، نا ابن أبي الدنيا، نا محمّد بن سعد قال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بكرة، و اسمه نفيع مولى رسول اللّه صلى اللّه عليه و سلم، و ولده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نفيع بن الحارث الثّقفي، و كان أبو بكرة ينكر ذلك، و قال لابنته حين حضرته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اندبيني مسروح الحبشي، و كان رجلا صالحا، ورعا، مات في ولاية زياد بالبصرة، و كان أخاه لأمه و اسمها 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أبي بكر الخطيب، أنا أبو بكر البرقاني، أنا محمّد ابن عبد اللّه بن خميرويه، أنا الحسين بن إدريس، أنا محمّد بن عبد اللّه بن عمّار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نفيع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الشيرازي، أنا أبو الحسن المقرئ، أنا البخاري قال </w:t>
      </w:r>
      <w:r>
        <w:rPr>
          <w:rStyle w:val="FootnoteAnchor"/>
          <w:rtl w:val="true"/>
        </w:rPr>
        <w:footnoteReference w:id="1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نفيع بن الحارث أبو بكرة، نسبه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له صحبة، قال مسدد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بكرة و الحسن بن علي في سنة،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خمسين بعد الحسن</w:t>
      </w:r>
      <w:r>
        <w:rPr>
          <w:rFonts w:eastAsia="Amiri" w:cs="Amiri" w:ascii="Amiri" w:hAnsi="Amiri"/>
          <w:color w:val="111111"/>
          <w:sz w:val="28"/>
          <w:szCs w:val="28"/>
          <w:rtl w:val="true"/>
          <w:lang w:bidi="ar-SA"/>
        </w:rPr>
        <w:t xml:space="preserve">]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أنا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قال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نفيع بن الحارث أبو بكرة، له صحبة، يعدّ في البصريين، روى عنه بنوه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و عبد العزيز، و عبيد اللّه، و مسلم، روى عنه الحسن البصري،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بكرة نفيع بن الحارث الثّقفي له صحبة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w:t>
      </w:r>
      <w:r>
        <w:rPr>
          <w:rStyle w:val="FootnoteAnchor"/>
          <w:rtl w:val="true"/>
        </w:rPr>
        <w:footnoteReference w:id="1243"/>
      </w:r>
      <w:r>
        <w:rPr>
          <w:rFonts w:ascii="Amiri" w:hAnsi="Amiri" w:eastAsia="Amiri" w:cs="Amiri"/>
          <w:color w:val="111111"/>
          <w:sz w:val="28"/>
          <w:sz w:val="28"/>
          <w:szCs w:val="28"/>
          <w:rtl w:val="true"/>
          <w:lang w:bidi="ar-SA"/>
        </w:rPr>
        <w:t>أبو القاسم بن السمرقندي، أنا أبو بكر بن الطبري، أنا الحسين بن الفضل، أنا عبد الله بن جعفر، نا يعقوب قال؛ أبو بكرة نفيع بن الحارث، و نافع، و نفيع، و زياد، هم بنو سمية، و هم اخوة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بن أبي الصقر، أنا هبة اللّه بن إبراهيم ابن عمر </w:t>
      </w:r>
      <w:r>
        <w:rPr>
          <w:rStyle w:val="FootnoteAnchor"/>
          <w:rtl w:val="true"/>
        </w:rPr>
        <w:footnoteReference w:id="1244"/>
      </w:r>
      <w:r>
        <w:rPr>
          <w:rFonts w:ascii="Amiri" w:hAnsi="Amiri" w:eastAsia="Amiri" w:cs="Amiri"/>
          <w:color w:val="111111"/>
          <w:sz w:val="28"/>
          <w:sz w:val="28"/>
          <w:szCs w:val="28"/>
          <w:rtl w:val="true"/>
          <w:lang w:bidi="ar-SA"/>
        </w:rPr>
        <w:t>،أنا أبو بكر المهندس، أنا أبو بشر الدولابي، أخبرني أحمد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بكرة نفيع بن الحارث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أبو البركات الأنماطي، أنا أبو الفضل محمّد بن طاهر، أنا مسعود بن ناصر، أنا عبد الملك بن الحسن، أنا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نفيع بن الحارث،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مسروح،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رسول اللّه صلى اللّه عليه و سلم أبو بكرة الثّقفي البصري، أخو زياد بن أبي سفيان لأمّه، و أمهما سمية، سمع النبي صلى اللّه عليه و سلم، روى عنه الأحنف بن قيس، و الحسن البصري، و حميد، و إبراهيم ابنا </w:t>
      </w:r>
      <w:r>
        <w:rPr>
          <w:rStyle w:val="FootnoteAnchor"/>
          <w:rtl w:val="true"/>
        </w:rPr>
        <w:footnoteReference w:id="1246"/>
      </w:r>
      <w:r>
        <w:rPr>
          <w:rFonts w:ascii="Amiri" w:hAnsi="Amiri" w:eastAsia="Amiri" w:cs="Amiri"/>
          <w:color w:val="111111"/>
          <w:sz w:val="28"/>
          <w:sz w:val="28"/>
          <w:szCs w:val="28"/>
          <w:rtl w:val="true"/>
          <w:lang w:bidi="ar-SA"/>
        </w:rPr>
        <w:t>عبد الرّحمن بن عوف، و ابنه عبد الرّحمن ابن أبي بكرة في العلم و الصلاة، و جزاء الصيد</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بكرة و الحسن </w:t>
      </w:r>
      <w:r>
        <w:rPr>
          <w:rStyle w:val="FootnoteAnchor"/>
          <w:rtl w:val="true"/>
        </w:rPr>
        <w:footnoteReference w:id="1247"/>
      </w:r>
      <w:r>
        <w:rPr>
          <w:rFonts w:ascii="Amiri" w:hAnsi="Amiri" w:eastAsia="Amiri" w:cs="Amiri"/>
          <w:color w:val="111111"/>
          <w:sz w:val="28"/>
          <w:sz w:val="28"/>
          <w:szCs w:val="28"/>
          <w:rtl w:val="true"/>
          <w:lang w:bidi="ar-SA"/>
        </w:rPr>
        <w:t>بن علي بن أبي طالب في سنة واحدة، و مات الحسن بن علي سنة تسع و أربعين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يحيى بن بكير و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بعد الحسن بن علي سنة إحدى و خمسين، و 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بالبصرة سنة اثنين و خمسين، و قال كاتب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ولاية زياد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محمّد بن أبي علي، أنا أبو بكر الصفّار، أنا أحمد بن علي بن منجويه، أنا أبو أحمد الحاكم، حدّثني ابن سختويه، أخبرني هشام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السدوسي أن إبراهيم بن محجن حدّثه و قال في غير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البكراوي، حدّثني محمّد ابن خليفة الأحول 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أخو هوذة، حدّثني عوف الأعرابي عن أبي عثمان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صديق أبي </w:t>
      </w:r>
      <w:r>
        <w:rPr>
          <w:rStyle w:val="FootnoteAnchor"/>
          <w:rtl w:val="true"/>
        </w:rPr>
        <w:footnoteReference w:id="1248"/>
      </w:r>
      <w:r>
        <w:rPr>
          <w:rFonts w:ascii="Amiri" w:hAnsi="Amiri" w:eastAsia="Amiri" w:cs="Amiri"/>
          <w:color w:val="111111"/>
          <w:sz w:val="28"/>
          <w:sz w:val="28"/>
          <w:szCs w:val="28"/>
          <w:rtl w:val="true"/>
          <w:lang w:bidi="ar-SA"/>
        </w:rPr>
        <w:t>بكرة أو أخاه،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بكرة مولى رسول اللّه صلى اللّه عليه و سلم، فإن أبى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Style w:val="FootnoteAnchor"/>
          <w:rtl w:val="true"/>
        </w:rPr>
        <w:footnoteReference w:id="1249"/>
      </w:r>
      <w:r>
        <w:rPr>
          <w:rFonts w:ascii="Amiri" w:hAnsi="Amiri" w:eastAsia="Amiri" w:cs="Amiri"/>
          <w:color w:val="111111"/>
          <w:sz w:val="28"/>
          <w:sz w:val="28"/>
          <w:szCs w:val="28"/>
          <w:rtl w:val="true"/>
          <w:lang w:bidi="ar-SA"/>
        </w:rPr>
        <w:t>أن ينسبوني فأنا نفيع بن مسروح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عبد الوهّاب بن أبي حية، أنا محمّد بن شجاع، أنا محمّد بن عمر الواقدي قال </w:t>
      </w:r>
      <w:r>
        <w:rPr>
          <w:rStyle w:val="FootnoteAnchor"/>
          <w:rtl w:val="true"/>
        </w:rPr>
        <w:footnoteReference w:id="1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من نزل حصن ثقيف من عبيدهم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بكرة نفيع بن مسروح، و كان للحارث بن كلدة، و إنّما كني بأبي بكرة أنه نزل في بكرة </w:t>
      </w:r>
      <w:r>
        <w:rPr>
          <w:rStyle w:val="FootnoteAnchor"/>
          <w:rtl w:val="true"/>
        </w:rPr>
        <w:footnoteReference w:id="1251"/>
      </w:r>
      <w:r>
        <w:rPr>
          <w:rFonts w:ascii="IRNazanin" w:hAnsi="IRNazanin" w:eastAsia="IRNazanin"/>
          <w:color w:val="111111"/>
          <w:sz w:val="28"/>
          <w:sz w:val="28"/>
          <w:szCs w:val="28"/>
          <w:rtl w:val="true"/>
          <w:lang w:bidi="fa-IR"/>
        </w:rPr>
        <w:t>من الحصن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أنا أبو نصر الوائلي، قالوا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الخصيب </w:t>
      </w:r>
      <w:r>
        <w:rPr>
          <w:rStyle w:val="FootnoteAnchor"/>
          <w:rtl w:val="true"/>
        </w:rPr>
        <w:footnoteReference w:id="1253"/>
      </w:r>
      <w:r>
        <w:rPr>
          <w:rFonts w:ascii="Amiri" w:hAnsi="Amiri" w:eastAsia="Amiri" w:cs="Amiri"/>
          <w:color w:val="111111"/>
          <w:sz w:val="28"/>
          <w:sz w:val="28"/>
          <w:szCs w:val="28"/>
          <w:rtl w:val="true"/>
          <w:lang w:bidi="ar-SA"/>
        </w:rPr>
        <w:t>بن عبد اللّه، أخبرنا عبد الكريم بن أبي عبد الرّحمن، أخبرني أبي، أنا يزيد بن محمّد بن عبد الصّمد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مثنّى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بكرة نفيع بن مسروح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بن الآبنوسي، أنا أبو بكر بن البيري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الحسين الزعفراني، أنا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بكرة نفيع بن مسروح</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نصر بن البنّا، و أبو طالب بن يوسف،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p>
    <w:p>
      <w:pPr>
        <w:pStyle w:val="BookText"/>
        <w:rPr/>
      </w:pPr>
      <w:r>
        <w:rPr>
          <w:rFonts w:ascii="Amiri" w:hAnsi="Amiri" w:eastAsia="Amiri" w:cs="Amiri"/>
          <w:color w:val="111111"/>
          <w:sz w:val="28"/>
          <w:sz w:val="28"/>
          <w:szCs w:val="28"/>
          <w:rtl w:val="true"/>
          <w:lang w:bidi="ar-SA"/>
        </w:rPr>
        <w:t xml:space="preserve">عن أبي عمر الخزاز، أنا أحمد بن معروف، نا ابن الفهم، نا ابن سعد قال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بكرة، و اسمه نفيع بن مسروح، و أمه سمية، و هو أخو زياد بن أبي سفيان لأمّه، كان عبدا بالطائف، فلما حصر رسول اللّه صلى اللّه عليه و سلم أهل الطائف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حر نزل إلينا فهو آمن، و أيما عبد نزل إلينا فهو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إليه عدة من عبيد أهل الطائف، فيهم أبو بكرة، فأعتقهم رسول اللّه صلى اللّه عليه و سلم، و كان أبو بكرة تدلى إليهم في بكرة فكنوه أبا بكرة،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مولى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الآبنوسي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أخبرني أبو الفضل بن ناصر عنه، أخبرنا أبو محمّد الجوهري، أنا أبو الحسين بن المظفر، أنا أبو علي المدائني، أنا أبو بكر بن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بكرة الثّقفي، و هو نفيع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مسروح</w:t>
      </w:r>
      <w:r>
        <w:rPr>
          <w:rFonts w:eastAsia="Amiri" w:cs="Amiri" w:ascii="Amiri" w:hAnsi="Amiri"/>
          <w:color w:val="111111"/>
          <w:sz w:val="28"/>
          <w:szCs w:val="28"/>
          <w:rtl w:val="true"/>
          <w:lang w:bidi="ar-SA"/>
        </w:rPr>
        <w:t xml:space="preserve">] </w:t>
      </w:r>
      <w:r>
        <w:rPr>
          <w:rStyle w:val="FootnoteAnchor"/>
          <w:rtl w:val="true"/>
        </w:rPr>
        <w:footnoteReference w:id="1255"/>
      </w:r>
      <w:r>
        <w:rPr>
          <w:rFonts w:ascii="Amiri" w:hAnsi="Amiri" w:eastAsia="Amiri" w:cs="Amiri"/>
          <w:color w:val="111111"/>
          <w:sz w:val="28"/>
          <w:sz w:val="28"/>
          <w:szCs w:val="28"/>
          <w:rtl w:val="true"/>
          <w:lang w:bidi="ar-SA"/>
        </w:rPr>
        <w:t xml:space="preserve">أخو زياد بن أبي سفيان لأمه، أمهما </w:t>
      </w:r>
      <w:r>
        <w:rPr>
          <w:rStyle w:val="FootnoteAnchor"/>
          <w:rtl w:val="true"/>
        </w:rPr>
        <w:footnoteReference w:id="1256"/>
      </w:r>
      <w:r>
        <w:rPr>
          <w:rFonts w:ascii="Amiri" w:hAnsi="Amiri" w:eastAsia="Amiri" w:cs="Amiri"/>
          <w:color w:val="111111"/>
          <w:sz w:val="28"/>
          <w:sz w:val="28"/>
          <w:szCs w:val="28"/>
          <w:rtl w:val="true"/>
          <w:lang w:bidi="ar-SA"/>
        </w:rPr>
        <w:t>سمية، و كان ممن نزل على النبي صلى اللّه عليه و سلم من حصن الطائف فأسلم،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نفيع بن الحارث بن كلدة بن عمرو بن علاج بن أبي سلمة بن عبد العزّى بن غيرة بن عوف بن قسيّ‌، مات أبو بكرة بالبصرة سنة اثنتين و خمسين، له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السلامي، عن أبي الفضل المكّي، أنا عبيد اللّه بن سعيد، أنا أبو الحسن</w:t>
      </w:r>
      <w:r>
        <w:rPr>
          <w:rFonts w:eastAsia="Amiri" w:cs="Amiri" w:ascii="Amiri" w:hAnsi="Amiri"/>
          <w:color w:val="111111"/>
          <w:sz w:val="28"/>
          <w:szCs w:val="28"/>
          <w:rtl w:val="true"/>
          <w:lang w:bidi="ar-SA"/>
        </w:rPr>
        <w:t xml:space="preserve">... </w:t>
      </w:r>
      <w:r>
        <w:rPr>
          <w:rStyle w:val="FootnoteAnchor"/>
          <w:rtl w:val="true"/>
        </w:rPr>
        <w:footnoteReference w:id="1257"/>
      </w:r>
      <w:r>
        <w:rPr>
          <w:rFonts w:ascii="Amiri" w:hAnsi="Amiri" w:eastAsia="Amiri" w:cs="Amiri"/>
          <w:color w:val="111111"/>
          <w:sz w:val="28"/>
          <w:sz w:val="28"/>
          <w:szCs w:val="28"/>
          <w:rtl w:val="true"/>
          <w:lang w:bidi="ar-SA"/>
        </w:rPr>
        <w:t>،أخبرني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بكرة نفيع ابن مسروح،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نفيع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258"/>
      </w:r>
      <w:r>
        <w:rPr>
          <w:rFonts w:ascii="Amiri" w:hAnsi="Amiri" w:eastAsia="Amiri" w:cs="Amiri"/>
          <w:color w:val="111111"/>
          <w:sz w:val="28"/>
          <w:sz w:val="28"/>
          <w:szCs w:val="28"/>
          <w:rtl w:val="true"/>
          <w:lang w:bidi="ar-SA"/>
        </w:rPr>
        <w:t xml:space="preserve">علي، أنا أبو بكر الصفّار، أنا أحمد بن علي بن منجويه، أنا أبو أحمد قال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بكرة نفيع بن مسروح،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الحارث بن كلدة بن عمرو بن علاج بن أبي سلمة بن عبد العزّى بن غيرة بن عوف بن قسيّ‌ بن منبّه،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سلمة، و هو عبد </w:t>
      </w:r>
    </w:p>
    <w:p>
      <w:pPr>
        <w:pStyle w:val="BookText"/>
        <w:rPr/>
      </w:pPr>
      <w:r>
        <w:rPr>
          <w:rFonts w:ascii="IRNazanin" w:hAnsi="IRNazanin" w:eastAsia="IRNazanin"/>
          <w:color w:val="111111"/>
          <w:sz w:val="28"/>
          <w:sz w:val="28"/>
          <w:szCs w:val="28"/>
          <w:rtl w:val="true"/>
          <w:lang w:bidi="fa-IR"/>
        </w:rPr>
        <w:t xml:space="preserve">العزّى بن عبد </w:t>
      </w:r>
      <w:r>
        <w:rPr>
          <w:rStyle w:val="FootnoteAnchor"/>
          <w:rtl w:val="true"/>
        </w:rPr>
        <w:footnoteReference w:id="1260"/>
      </w:r>
      <w:r>
        <w:rPr>
          <w:rFonts w:ascii="Amiri" w:hAnsi="Amiri" w:eastAsia="Amiri" w:cs="Amiri"/>
          <w:color w:val="111111"/>
          <w:sz w:val="28"/>
          <w:sz w:val="28"/>
          <w:szCs w:val="28"/>
          <w:rtl w:val="true"/>
          <w:lang w:bidi="ar-SA"/>
        </w:rPr>
        <w:t>بن عوف بن قسيّ‌ بن منبّه الثّقفي، له صحبة من النبي صلى اللّه عليه و سلم، عداده في البصريين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بن لؤلؤ، أنا محمّد بن الحسين بن شهريار، أنا أبو حفص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أبي بكرة نفيع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نصر بن أحمد بن نصر بن محمّد بن أحمد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بن المبارك، أنا أبو الحسين بن الطّيّوري، و أبو طاهر بن سواد،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علي الطناجيري،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زيد بن علي، أخبرنا محمّد بن محمّد بن عقبة، نا هارون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بكرة نفيع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261"/>
      </w:r>
      <w:r>
        <w:rPr>
          <w:rFonts w:ascii="Amiri" w:hAnsi="Amiri" w:eastAsia="Amiri" w:cs="Amiri"/>
          <w:color w:val="111111"/>
          <w:sz w:val="28"/>
          <w:sz w:val="28"/>
          <w:szCs w:val="28"/>
          <w:rtl w:val="true"/>
          <w:lang w:bidi="ar-SA"/>
        </w:rPr>
        <w:t>أبو بكر وجيه بن طاهر، أنا أبو صالح أحمد بن عبد الملك، أنا أبو الحسن ابن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نا عباس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بكرة صاحب النبي صلى اللّه عليه و سلم نفيع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عبد الملك بن عبد اللّه، أنا أبو عامر القاضي، و أبو نصر الترياقي </w:t>
      </w:r>
      <w:r>
        <w:rPr>
          <w:rStyle w:val="FootnoteAnchor"/>
          <w:rtl w:val="true"/>
        </w:rPr>
        <w:footnoteReference w:id="1262"/>
      </w:r>
      <w:r>
        <w:rPr>
          <w:rFonts w:ascii="Amiri" w:hAnsi="Amiri" w:eastAsia="Amiri" w:cs="Amiri"/>
          <w:color w:val="111111"/>
          <w:sz w:val="28"/>
          <w:sz w:val="28"/>
          <w:szCs w:val="28"/>
          <w:rtl w:val="true"/>
          <w:lang w:bidi="ar-SA"/>
        </w:rPr>
        <w:t xml:space="preserve">، و أبو بكر الغروجي </w:t>
      </w:r>
      <w:r>
        <w:rPr>
          <w:rStyle w:val="FootnoteAnchor"/>
          <w:rtl w:val="true"/>
        </w:rPr>
        <w:footnoteReference w:id="1263"/>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الجراحي، أنا أبو العباس المحبوبي، نا أبو عيسى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بكرة اسمه نفيع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محمّد بن أبي نصر، أنا أبو الميمون، أنا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بكرة نفيع</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نصر اللّه بن محمّد، أنا نصر بن إبراهيم، أنا سليم بن أيوب، أنا طاهر ابن محمّد بن سليمان، نا علي بن إبراهيم بن أحمد،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بكرة مولى النبي صلى اللّه عليه و سلم اسمه نفيع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سعد بن أبي </w:t>
      </w:r>
      <w:r>
        <w:rPr>
          <w:rStyle w:val="FootnoteAnchor"/>
          <w:rtl w:val="true"/>
        </w:rPr>
        <w:footnoteReference w:id="1264"/>
      </w:r>
      <w:r>
        <w:rPr>
          <w:rFonts w:ascii="Amiri" w:hAnsi="Amiri" w:eastAsia="Amiri" w:cs="Amiri"/>
          <w:color w:val="111111"/>
          <w:sz w:val="28"/>
          <w:sz w:val="28"/>
          <w:szCs w:val="28"/>
          <w:rtl w:val="true"/>
          <w:lang w:bidi="ar-SA"/>
        </w:rPr>
        <w:t>صالح، و أبو الحسن بن أبي غالب،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بن خلف، أنا الحاكم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بكرة </w:t>
      </w:r>
      <w:r>
        <w:rPr>
          <w:rStyle w:val="FootnoteAnchor"/>
          <w:rtl w:val="true"/>
        </w:rPr>
        <w:footnoteReference w:id="1265"/>
      </w:r>
      <w:r>
        <w:rPr>
          <w:rFonts w:ascii="Amiri" w:hAnsi="Amiri" w:eastAsia="Amiri" w:cs="Amiri"/>
          <w:color w:val="111111"/>
          <w:sz w:val="28"/>
          <w:sz w:val="28"/>
          <w:szCs w:val="28"/>
          <w:rtl w:val="true"/>
          <w:lang w:bidi="ar-SA"/>
        </w:rPr>
        <w:t>نفيع بن الحارث الثّقفي 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بكرة بفتح الباء فهو أبو بكرة </w:t>
      </w:r>
      <w:r>
        <w:rPr>
          <w:rStyle w:val="FootnoteAnchor"/>
          <w:rtl w:val="true"/>
        </w:rPr>
        <w:footnoteReference w:id="1267"/>
      </w:r>
      <w:r>
        <w:rPr>
          <w:rFonts w:ascii="Amiri" w:hAnsi="Amiri" w:eastAsia="Amiri" w:cs="Amiri"/>
          <w:color w:val="111111"/>
          <w:sz w:val="28"/>
          <w:sz w:val="28"/>
          <w:szCs w:val="28"/>
          <w:rtl w:val="true"/>
          <w:lang w:bidi="ar-SA"/>
        </w:rPr>
        <w:t xml:space="preserve">صاحب رسول اللّه صلى اللّه عليه و سلم، اسمه نفيع، و أولاده عبد الرّحمن، و عبيد اللّه </w:t>
      </w:r>
      <w:r>
        <w:rPr>
          <w:rStyle w:val="FootnoteAnchor"/>
          <w:rtl w:val="true"/>
        </w:rPr>
        <w:footnoteReference w:id="1268"/>
      </w:r>
      <w:r>
        <w:rPr>
          <w:rFonts w:ascii="IRNazanin" w:hAnsi="IRNazanin" w:eastAsia="IRNazanin"/>
          <w:color w:val="111111"/>
          <w:sz w:val="28"/>
          <w:sz w:val="28"/>
          <w:szCs w:val="28"/>
          <w:rtl w:val="true"/>
          <w:lang w:bidi="fa-IR"/>
        </w:rPr>
        <w:t xml:space="preserve">، و رواد </w:t>
      </w:r>
      <w:r>
        <w:rPr>
          <w:rStyle w:val="FootnoteAnchor"/>
          <w:rtl w:val="true"/>
        </w:rPr>
        <w:footnoteReference w:id="1269"/>
      </w:r>
      <w:r>
        <w:rPr>
          <w:rFonts w:ascii="Amiri" w:hAnsi="Amiri" w:eastAsia="Amiri" w:cs="Amiri"/>
          <w:color w:val="111111"/>
          <w:sz w:val="28"/>
          <w:sz w:val="28"/>
          <w:szCs w:val="28"/>
          <w:rtl w:val="true"/>
          <w:lang w:bidi="ar-SA"/>
        </w:rPr>
        <w:t>،و يزيد، و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أنا أحمد بن محمّد بن زياد، و محمّد بن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الجبار، نا يونس ابن بكير،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بكرة مسروح، كان عبدا للحارث بن كلدة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محمّد بن عبد الرّحمن، أنا رضوان بن أحمد، أنا أحمد بن عبد الجبّار، نا يونس بن بكير، عن محمّد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بكرة مسروح، و كان عبدا للحارث بن كلدة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أعتقه يوم الطائف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الفتح، أنا شجاع أنا 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w:t>
      </w:r>
      <w:r>
        <w:rPr>
          <w:rFonts w:eastAsia="IRNazanin" w:cs="IRNazanin"/>
          <w:color w:val="111111"/>
          <w:sz w:val="28"/>
          <w:szCs w:val="28"/>
          <w:rtl w:val="true"/>
          <w:lang w:bidi="fa-IR"/>
        </w:rPr>
        <w:t xml:space="preserve">] </w:t>
      </w:r>
      <w:r>
        <w:rPr>
          <w:rStyle w:val="FootnoteAnchor"/>
          <w:rtl w:val="true"/>
        </w:rPr>
        <w:footnoteReference w:id="1270"/>
      </w:r>
      <w:r>
        <w:rPr>
          <w:rFonts w:ascii="Amiri" w:hAnsi="Amiri" w:eastAsia="Amiri" w:cs="Amiri"/>
          <w:color w:val="111111"/>
          <w:sz w:val="28"/>
          <w:sz w:val="28"/>
          <w:szCs w:val="28"/>
          <w:rtl w:val="true"/>
          <w:lang w:bidi="ar-SA"/>
        </w:rPr>
        <w:t>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مسروح أبو بكرة مولى الحارث بن كلدة،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نفيع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نفيع أبو بكرة، و قيل مسروح، 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نفيع بن الحارث، و قال أبو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نفيع بن مسروح،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بكرة اسمه نفيع بن مسروح</w:t>
      </w:r>
      <w:r>
        <w:rPr>
          <w:rFonts w:eastAsia="Amiri" w:cs="Amiri" w:ascii="Amiri" w:hAnsi="Amiri"/>
          <w:color w:val="111111"/>
          <w:sz w:val="28"/>
          <w:szCs w:val="28"/>
          <w:rtl w:val="true"/>
          <w:lang w:bidi="ar-SA"/>
        </w:rPr>
        <w:t xml:space="preserve">] </w:t>
      </w:r>
      <w:r>
        <w:rPr>
          <w:rStyle w:val="FootnoteAnchor"/>
          <w:rtl w:val="true"/>
        </w:rPr>
        <w:footnoteReference w:id="1271"/>
      </w:r>
      <w:r>
        <w:rPr>
          <w:rFonts w:ascii="IRNazanin" w:hAnsi="IRNazanin" w:eastAsia="IRNazanin"/>
          <w:color w:val="111111"/>
          <w:sz w:val="28"/>
          <w:sz w:val="28"/>
          <w:szCs w:val="28"/>
          <w:rtl w:val="true"/>
          <w:lang w:bidi="fa-IR"/>
        </w:rPr>
        <w:t xml:space="preserve">و أمه </w:t>
      </w:r>
      <w:r>
        <w:rPr>
          <w:rStyle w:val="FootnoteAnchor"/>
          <w:rtl w:val="true"/>
        </w:rPr>
        <w:footnoteReference w:id="1272"/>
      </w:r>
      <w:r>
        <w:rPr>
          <w:rFonts w:ascii="Amiri" w:hAnsi="Amiri" w:eastAsia="Amiri" w:cs="Amiri"/>
          <w:color w:val="111111"/>
          <w:sz w:val="28"/>
          <w:sz w:val="28"/>
          <w:szCs w:val="28"/>
          <w:rtl w:val="true"/>
          <w:lang w:bidi="ar-SA"/>
        </w:rPr>
        <w:t>سمية، و هو أخو زياد بن أبي سفيان، لأنه كان عبدا لبعض أهل الطائف، فتدلى إلى رسول اللّه صلى اللّه عليه و سلم ببكرة، فكنّاه أبا بكرة،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مولى رسول اللّه صلى اللّه عليه و سلم، و كان رجلا ورعا، صالحا، آخى النبي صلى اللّه عليه و سلم بينه و بين أبي برزة، سكن البصرة، و توفي بها سنة إحدى، و قيل اثنين </w:t>
      </w:r>
    </w:p>
    <w:p>
      <w:pPr>
        <w:pStyle w:val="BookText"/>
        <w:rPr/>
      </w:pPr>
      <w:r>
        <w:rPr>
          <w:rFonts w:ascii="Amiri" w:hAnsi="Amiri" w:eastAsia="Amiri" w:cs="Amiri"/>
          <w:color w:val="111111"/>
          <w:sz w:val="28"/>
          <w:sz w:val="28"/>
          <w:szCs w:val="28"/>
          <w:rtl w:val="true"/>
          <w:lang w:bidi="ar-SA"/>
        </w:rPr>
        <w:t>و خمسين، و صلّى عليه أبو برزة الأسلمي، أوصاه أن يصلّي عليه، حدّث عنه أبو عثمان النهدي، و الأحنف بن قيس، و الحسن بن أبي الحسن، و أخوه سعيد بن أبي الحسن، و محمّد ابن سيرين، و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و عبد العزيز، و عبيد اللّه، و مسلم بنو أبي بكرة، و عبد الرّحمن بن جوشن، و أشعث بن ثرملة، و عقبة </w:t>
      </w:r>
      <w:r>
        <w:rPr>
          <w:rStyle w:val="FootnoteAnchor"/>
          <w:rtl w:val="true"/>
        </w:rPr>
        <w:footnoteReference w:id="1273"/>
      </w:r>
      <w:r>
        <w:rPr>
          <w:rFonts w:ascii="Amiri" w:hAnsi="Amiri" w:eastAsia="Amiri" w:cs="Amiri"/>
          <w:color w:val="111111"/>
          <w:sz w:val="28"/>
          <w:sz w:val="28"/>
          <w:szCs w:val="28"/>
          <w:rtl w:val="true"/>
          <w:lang w:bidi="ar-SA"/>
        </w:rPr>
        <w:t>بن صهبان، و زياد بن كسيب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بن عبد الواحد، أنا أبو علي الحسن بن علي، أنا أبو بكر أحمد بن جعفر، حدّثنا عبد اللّه بن أحمد </w:t>
      </w:r>
      <w:r>
        <w:rPr>
          <w:rStyle w:val="FootnoteAnchor"/>
          <w:rtl w:val="true"/>
        </w:rPr>
        <w:footnoteReference w:id="1274"/>
      </w:r>
      <w:r>
        <w:rPr>
          <w:rFonts w:ascii="Amiri" w:hAnsi="Amiri" w:eastAsia="Amiri" w:cs="Amiri"/>
          <w:color w:val="111111"/>
          <w:sz w:val="28"/>
          <w:sz w:val="28"/>
          <w:szCs w:val="28"/>
          <w:rtl w:val="true"/>
          <w:lang w:bidi="ar-SA"/>
        </w:rPr>
        <w:t xml:space="preserve">،نا أبي </w:t>
      </w:r>
      <w:r>
        <w:rPr>
          <w:rStyle w:val="FootnoteAnchor"/>
          <w:rtl w:val="true"/>
        </w:rPr>
        <w:footnoteReference w:id="1275"/>
      </w:r>
      <w:r>
        <w:rPr>
          <w:rFonts w:ascii="IRNazanin" w:hAnsi="IRNazanin" w:eastAsia="IRNazanin"/>
          <w:color w:val="111111"/>
          <w:sz w:val="28"/>
          <w:sz w:val="28"/>
          <w:szCs w:val="28"/>
          <w:rtl w:val="true"/>
          <w:lang w:bidi="fa-IR"/>
        </w:rPr>
        <w:t xml:space="preserve">،نا نصر بن باب </w:t>
      </w:r>
      <w:r>
        <w:rPr>
          <w:rStyle w:val="FootnoteAnchor"/>
          <w:rtl w:val="true"/>
        </w:rPr>
        <w:footnoteReference w:id="1276"/>
      </w:r>
      <w:r>
        <w:rPr>
          <w:rFonts w:ascii="Amiri" w:hAnsi="Amiri" w:eastAsia="Amiri" w:cs="Amiri"/>
          <w:color w:val="111111"/>
          <w:sz w:val="28"/>
          <w:sz w:val="28"/>
          <w:szCs w:val="28"/>
          <w:rtl w:val="true"/>
          <w:lang w:bidi="ar-SA"/>
        </w:rPr>
        <w:t xml:space="preserve">،عن الحجّاج عن الحكم </w:t>
      </w:r>
      <w:r>
        <w:rPr>
          <w:rStyle w:val="FootnoteAnchor"/>
          <w:rtl w:val="true"/>
        </w:rPr>
        <w:footnoteReference w:id="1277"/>
      </w:r>
      <w:r>
        <w:rPr>
          <w:rFonts w:ascii="Amiri" w:hAnsi="Amiri" w:eastAsia="Amiri" w:cs="Amiri"/>
          <w:color w:val="111111"/>
          <w:sz w:val="28"/>
          <w:sz w:val="28"/>
          <w:szCs w:val="28"/>
          <w:rtl w:val="true"/>
          <w:lang w:bidi="ar-SA"/>
        </w:rPr>
        <w:t>عن مقسم،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يوم الطائف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 إلينا من العبيد فهو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عبيد من العبيد فيهم أبو بكرة، فأعتقهم رسول اللّه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حدّثنا عبد القدّوس بن بكر بن خنيس </w:t>
      </w:r>
      <w:r>
        <w:rPr>
          <w:rStyle w:val="FootnoteAnchor"/>
          <w:rtl w:val="true"/>
        </w:rPr>
        <w:footnoteReference w:id="1278"/>
      </w:r>
      <w:r>
        <w:rPr>
          <w:rFonts w:ascii="Amiri" w:hAnsi="Amiri" w:eastAsia="Amiri" w:cs="Amiri"/>
          <w:color w:val="111111"/>
          <w:sz w:val="28"/>
          <w:sz w:val="28"/>
          <w:szCs w:val="28"/>
          <w:rtl w:val="true"/>
          <w:lang w:bidi="ar-SA"/>
        </w:rPr>
        <w:t>،حدّثنا الحجّاج، عن الحكم عن مقسم،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حاصر رسول اللّه صلى اللّه عليه و سلم أهل </w:t>
      </w:r>
      <w:r>
        <w:rPr>
          <w:rStyle w:val="FootnoteAnchor"/>
          <w:rtl w:val="true"/>
        </w:rPr>
        <w:footnoteReference w:id="1279"/>
      </w:r>
      <w:r>
        <w:rPr>
          <w:rFonts w:ascii="Amiri" w:hAnsi="Amiri" w:eastAsia="Amiri" w:cs="Amiri"/>
          <w:color w:val="111111"/>
          <w:sz w:val="28"/>
          <w:sz w:val="28"/>
          <w:szCs w:val="28"/>
          <w:rtl w:val="true"/>
          <w:lang w:bidi="ar-SA"/>
        </w:rPr>
        <w:t>الطائف، فخرج إليه عبدان فأعتقهما، أحدهما أبو بكرة، و كان رسول اللّه صلى اللّه عليه و سلم يعتق العبيد إذا خرجوا إليه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الشريف أبو القاسم عبد الملك بن عبد اللّه بن عمر العمري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علي بن سهل بن محمّد بن علي بن حامد الشاشي </w:t>
      </w:r>
      <w:r>
        <w:rPr>
          <w:rStyle w:val="FootnoteAnchor"/>
          <w:rtl w:val="true"/>
        </w:rPr>
        <w:footnoteReference w:id="1280"/>
      </w:r>
      <w:r>
        <w:rPr>
          <w:rFonts w:ascii="Amiri" w:hAnsi="Amiri" w:eastAsia="Amiri" w:cs="Amiri"/>
          <w:color w:val="111111"/>
          <w:sz w:val="28"/>
          <w:sz w:val="28"/>
          <w:szCs w:val="28"/>
          <w:rtl w:val="true"/>
          <w:lang w:bidi="ar-SA"/>
        </w:rPr>
        <w:t xml:space="preserve">الفقيه، و أبو النّضر عبد الرّحمن بن عبد الجبّار المعدّل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سهل نجيب بن ميمون بن علي، أنا أبو علي منصور بن عبد اللّه بن خالد الخالدي، أخبرنا أبو أحمد علي بن محمّد بن عبد اللّه ابن حبيب المروزي أخبرني أبو يوسف محمّد بن عبدك، حدّثني مصعب بن بشر أبو بشر، أنا </w:t>
      </w:r>
      <w:r>
        <w:rPr>
          <w:rStyle w:val="FootnoteAnchor"/>
          <w:rtl w:val="true"/>
        </w:rPr>
        <w:footnoteReference w:id="1281"/>
      </w:r>
      <w:r>
        <w:rPr>
          <w:rFonts w:ascii="Amiri" w:hAnsi="Amiri" w:eastAsia="Amiri" w:cs="Amiri"/>
          <w:color w:val="111111"/>
          <w:sz w:val="28"/>
          <w:sz w:val="28"/>
          <w:szCs w:val="28"/>
          <w:rtl w:val="true"/>
          <w:lang w:bidi="ar-SA"/>
        </w:rPr>
        <w:t>الكوسج، حدّثني الحكم بن عتيبة، عن مقسم،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إلى رسول اللّه صلى اللّه عليه و سلم عبدان من عبيد الطائف، فأعتقهما صلى اللّه عليه و سلم،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أبو سهل محمّد بن إبراهيم، أنا أبو الفضل الرازي، أنا جعفر بن عبد اللّه، نا محمّد ابن هارون، نا ابن رزق اللّه، نا إبراهيم بن عرعرة، نا سالم بن قتيبة أبو قتيبة، نا أبو المنهال مولى البكراوي، نا عبد العزيز بن أبي بكرة، عن أبي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حاصر رسول اللّه صلى اللّه عليه و سلم زمن الطائف تدليت ببكرة فقال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تدليت ببكرة،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إلاّ أبو بكرة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أبو بكر ابن المقرئ، أنا أبو يعلى، حدّثنا إبراهيم بن عزرة بالبصرة، حدّثنا سالم بن قتيبة، نا أبو المنهال مولى البكراوي </w:t>
      </w:r>
      <w:r>
        <w:rPr>
          <w:rStyle w:val="FootnoteAnchor"/>
          <w:rtl w:val="true"/>
        </w:rPr>
        <w:footnoteReference w:id="1282"/>
      </w:r>
      <w:r>
        <w:rPr>
          <w:rFonts w:ascii="Amiri" w:hAnsi="Amiri" w:eastAsia="Amiri" w:cs="Amiri"/>
          <w:color w:val="111111"/>
          <w:sz w:val="28"/>
          <w:sz w:val="28"/>
          <w:szCs w:val="28"/>
          <w:rtl w:val="true"/>
          <w:lang w:bidi="ar-SA"/>
        </w:rPr>
        <w:t>،عن عبد العزيز بن أبي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سميت أبا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لما حاصر أهل الطائف تدليت في بكرة، فقال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تدليت في بكرة،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أبو بكرة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و أبو المعالي ثعلب بن جعفر، قالا </w:t>
      </w:r>
      <w:r>
        <w:rPr>
          <w:rStyle w:val="FootnoteAnchor"/>
          <w:rtl w:val="true"/>
        </w:rPr>
        <w:footnoteReference w:id="1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عبد الدائم بن الحسن، أنا عبد الوهّاب بن الحسن، أنا أبو العباس عبد اللّه بن عتاب، حدّثنا بكّار ابن قتيبة، نا روح بن عبادة القيسي </w:t>
      </w:r>
      <w:r>
        <w:rPr>
          <w:rStyle w:val="FootnoteAnchor"/>
          <w:rtl w:val="true"/>
        </w:rPr>
        <w:footnoteReference w:id="1284"/>
      </w:r>
      <w:r>
        <w:rPr>
          <w:rFonts w:ascii="Amiri" w:hAnsi="Amiri" w:eastAsia="Amiri" w:cs="Amiri"/>
          <w:color w:val="111111"/>
          <w:sz w:val="28"/>
          <w:sz w:val="28"/>
          <w:szCs w:val="28"/>
          <w:rtl w:val="true"/>
          <w:lang w:bidi="ar-SA"/>
        </w:rPr>
        <w:t xml:space="preserve">،نا شعبة </w:t>
      </w:r>
      <w:r>
        <w:rPr>
          <w:rStyle w:val="FootnoteAnchor"/>
          <w:rtl w:val="true"/>
        </w:rPr>
        <w:footnoteReference w:id="1285"/>
      </w:r>
      <w:r>
        <w:rPr>
          <w:rFonts w:ascii="Amiri" w:hAnsi="Amiri" w:eastAsia="Amiri" w:cs="Amiri"/>
          <w:color w:val="111111"/>
          <w:sz w:val="28"/>
          <w:sz w:val="28"/>
          <w:szCs w:val="28"/>
          <w:rtl w:val="true"/>
          <w:lang w:bidi="ar-SA"/>
        </w:rPr>
        <w:t>،عن عاصم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عثمان النهدي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سعد بن مالك و أبا بكرة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رسول اللّه صلى اللّه عليه و سلم يقول</w:t>
      </w:r>
      <w:r>
        <w:rPr>
          <w:rFonts w:eastAsia="Amiri" w:cs="Amiri" w:ascii="Amiri" w:hAnsi="Amiri"/>
          <w:color w:val="111111"/>
          <w:sz w:val="28"/>
          <w:szCs w:val="28"/>
          <w:rtl w:val="true"/>
          <w:lang w:bidi="ar-SA"/>
        </w:rPr>
        <w:t xml:space="preserve">:] </w:t>
      </w:r>
      <w:r>
        <w:rPr>
          <w:rStyle w:val="FootnoteAnchor"/>
          <w:rtl w:val="true"/>
        </w:rPr>
        <w:footnoteReference w:id="1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ادّعى إلى غير أبيه و هو يعلم أنه غير أبيه فالجنّة عليه 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سعد بن مالك أول من رمى بسهم في سبيل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بكرة أول من تسور على رسول اللّه صلى اللّه عليه و سلم في وفد ثقيف</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وجيه بن طاهر، أنا أبو حامد أحمد بن الحسن بن أحمد، أخبرنا الحسن بن أحمد بن محمّد المخلدي، أنا المؤمّل بن الحسن بن عيسى، نا محمّد بن إسحاق السجزي، نا عبد الرّزّاق، أنا معمر، و سفيان عن عاصم عن أبي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سعدا و أبا بكرة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ادّعى إلى غير أبيه و هو يعلم أنه غير أبيه حرّم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معمر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شهد عندك رجلان حسبك بهما،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أما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سعدا أول من رمى بسهم في سبيل اللّه، و أما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بكرة فإنه خرج إلى رسول اللّه صلى اللّه عليه و سلم في عشرين عبدا من رقيق الطائف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فأعتقهم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بن الآبنوسي، أنا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الحسين، نا ابن أبي خيثمة، نا عفّان، نا حمّاد بن سلمة، أنا علي بن زيد، عن عبد الرّحمن بن أبي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عبد اللّه بن عمرو في بيته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بكرة،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تذكر الرجل الذي وثب إلى رسول اللّه صلى اللّه عليه و سلم من سور الطائف‌؟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فرحب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287"/>
      </w:r>
      <w:r>
        <w:rPr>
          <w:rFonts w:ascii="Amiri" w:hAnsi="Amiri" w:eastAsia="Amiri" w:cs="Amiri"/>
          <w:color w:val="111111"/>
          <w:sz w:val="28"/>
          <w:sz w:val="28"/>
          <w:szCs w:val="28"/>
          <w:rtl w:val="true"/>
          <w:lang w:bidi="ar-SA"/>
        </w:rPr>
        <w:t>عثمان، و أحمد بن محمّد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عبد اللّه بن القصاري، أنا أبي أبو طاهر </w:t>
      </w:r>
      <w:r>
        <w:rPr>
          <w:rStyle w:val="FootnoteAnchor"/>
          <w:rtl w:val="true"/>
        </w:rPr>
        <w:footnoteReference w:id="1288"/>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الحسن، نا الحسين بن إسماعيل الضبّي، نا محمّد بن عبد اللّه المخرّمي، نا أبو هشام الرفاعي، نا حمّاد بن سلمة، عن علي بن زيد، نا عبد الرّحمن بن أبي بكرة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أقبلنا ليلا بسيوفنا على عواتقنا و نحن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الذين بايعوا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الموت لا نفر أبدا</w:t>
      </w:r>
    </w:p>
    <w:p>
      <w:pPr>
        <w:pStyle w:val="BookText"/>
        <w:rPr/>
      </w:pPr>
      <w:r>
        <w:rPr>
          <w:rFonts w:ascii="Amiri" w:hAnsi="Amiri" w:eastAsia="Amiri" w:cs="Amiri"/>
          <w:color w:val="111111"/>
          <w:sz w:val="28"/>
          <w:sz w:val="28"/>
          <w:szCs w:val="28"/>
          <w:rtl w:val="true"/>
          <w:lang w:bidi="ar-SA"/>
        </w:rPr>
        <w:t xml:space="preserve">يا حبذا أعرف الذى </w:t>
      </w:r>
      <w:r>
        <w:rPr>
          <w:rStyle w:val="FootnoteAnchor"/>
          <w:rtl w:val="true"/>
        </w:rPr>
        <w:footnoteReference w:id="12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290"/>
      </w:r>
      <w:r>
        <w:rPr>
          <w:rFonts w:ascii="Amiri" w:hAnsi="Amiri" w:eastAsia="Amiri" w:cs="Amiri"/>
          <w:color w:val="111111"/>
          <w:sz w:val="28"/>
          <w:sz w:val="28"/>
          <w:szCs w:val="28"/>
          <w:rtl w:val="true"/>
          <w:lang w:bidi="ar-SA"/>
        </w:rPr>
        <w:t xml:space="preserve">كذا قال الرفاعي، و إنما هو المخزومي، و اسمه المغيرة بن سلمة بصري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هبة اللّه بن سهل بن عمر، أخبرنا أبو عثمان البحيري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1292"/>
      </w:r>
      <w:r>
        <w:rPr>
          <w:rFonts w:ascii="IRNazanin" w:hAnsi="IRNazanin" w:eastAsia="IRNazanin"/>
          <w:color w:val="111111"/>
          <w:sz w:val="28"/>
          <w:sz w:val="28"/>
          <w:szCs w:val="28"/>
          <w:rtl w:val="true"/>
          <w:lang w:bidi="fa-IR"/>
        </w:rPr>
        <w:t xml:space="preserve">أبو </w:t>
      </w:r>
    </w:p>
    <w:p>
      <w:pPr>
        <w:pStyle w:val="BookText"/>
        <w:rPr/>
      </w:pPr>
      <w:r>
        <w:rPr>
          <w:rFonts w:ascii="Amiri" w:hAnsi="Amiri" w:eastAsia="Amiri" w:cs="Amiri"/>
          <w:color w:val="111111"/>
          <w:sz w:val="28"/>
          <w:sz w:val="28"/>
          <w:szCs w:val="28"/>
          <w:rtl w:val="true"/>
          <w:lang w:bidi="ar-SA"/>
        </w:rPr>
        <w:t>عمرو بن حمدان، أنا أبو إسحاق إبراهيم بن إسحاق الأنماطي، نا حميد بن مسعدة، نا عمر ابن علي، عن الحجّاج عن الحكم، عن مقسم، عن ابن عبّاس أن رسول اللّه صلى اللّه عليه و سلم أعتق من خرج إليه من غلمان الطائف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أخبرنا أبو الحسين بن النقور، أخبرنا محمّد بن عبد اللّه بن الحسين، أنا يحيى بن محمّد بن صاعد، نا شعيب بن أيوب، نا يحيى بن آدم، عن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مهلهل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مغيرة، عن شباك </w:t>
      </w:r>
      <w:r>
        <w:rPr>
          <w:rStyle w:val="FootnoteAnchor"/>
          <w:rtl w:val="true"/>
        </w:rPr>
        <w:footnoteReference w:id="1293"/>
      </w:r>
      <w:r>
        <w:rPr>
          <w:rFonts w:ascii="Amiri" w:hAnsi="Amiri" w:eastAsia="Amiri" w:cs="Amiri"/>
          <w:color w:val="111111"/>
          <w:sz w:val="28"/>
          <w:sz w:val="28"/>
          <w:szCs w:val="28"/>
          <w:rtl w:val="true"/>
          <w:lang w:bidi="ar-SA"/>
        </w:rPr>
        <w:t>،عن الشعبي عن رجل من ثقيف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سألنا رسول اللّه صلى اللّه عليه و سلم ثلاثا، فلم يرخّص لنا </w:t>
      </w:r>
      <w:r>
        <w:rPr>
          <w:rStyle w:val="FootnoteAnchor"/>
          <w:rtl w:val="true"/>
        </w:rPr>
        <w:footnoteReference w:id="1294"/>
      </w:r>
      <w:r>
        <w:rPr>
          <w:rFonts w:ascii="Amiri" w:hAnsi="Amiri" w:eastAsia="Amiri" w:cs="Amiri"/>
          <w:color w:val="111111"/>
          <w:sz w:val="28"/>
          <w:sz w:val="28"/>
          <w:szCs w:val="28"/>
          <w:rtl w:val="true"/>
          <w:lang w:bidi="ar-SA"/>
        </w:rPr>
        <w:t xml:space="preserve">،و سألناه أن يرخّص لنا في الدّبّاء </w:t>
      </w:r>
      <w:r>
        <w:rPr>
          <w:rStyle w:val="FootnoteAnchor"/>
          <w:rtl w:val="true"/>
        </w:rPr>
        <w:footnoteReference w:id="1295"/>
      </w:r>
      <w:r>
        <w:rPr>
          <w:rFonts w:ascii="Amiri" w:hAnsi="Amiri" w:eastAsia="Amiri" w:cs="Amiri"/>
          <w:color w:val="111111"/>
          <w:sz w:val="28"/>
          <w:sz w:val="28"/>
          <w:szCs w:val="28"/>
          <w:rtl w:val="true"/>
          <w:lang w:bidi="ar-SA"/>
        </w:rPr>
        <w:t>فلم يرخّص لنا فيه ساعة، و سألناه أن يرد إلينا أبا بكرة فأبى،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طليق اللّه و طليق </w:t>
      </w:r>
      <w:r>
        <w:rPr>
          <w:rStyle w:val="FootnoteAnchor"/>
          <w:rtl w:val="true"/>
        </w:rPr>
        <w:footnoteReference w:id="1296"/>
      </w:r>
      <w:r>
        <w:rPr>
          <w:rFonts w:ascii="Amiri" w:hAnsi="Amiri" w:eastAsia="Amiri" w:cs="Amiri"/>
          <w:color w:val="111111"/>
          <w:sz w:val="28"/>
          <w:sz w:val="28"/>
          <w:szCs w:val="28"/>
          <w:rtl w:val="true"/>
          <w:lang w:bidi="ar-SA"/>
        </w:rPr>
        <w:t>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أبو بكرة خرج إلى النبي صلى اللّه عليه و سلم حين حاصر الطائف فأسلم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يحيى بن محمّد، نا أبو هشام، نا يحيى هو ابن آدم، عن مفضل، و أبي الأحوص عن مغيرة، عن سالم، عن الشعبي عن رجل من ثقيف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بكرة خرج إلى النبي صلى اللّه عليه و سلم حين حاصر أهل الطائف، فأسلم، فأعتقه، فسألناه أن يرده إلينا، فأبى،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طليق </w:t>
      </w:r>
      <w:r>
        <w:rPr>
          <w:rStyle w:val="FootnoteAnchor"/>
          <w:rtl w:val="true"/>
        </w:rPr>
        <w:footnoteReference w:id="1297"/>
      </w:r>
      <w:r>
        <w:rPr>
          <w:rFonts w:ascii="Amiri" w:hAnsi="Amiri" w:eastAsia="Amiri" w:cs="Amiri"/>
          <w:color w:val="111111"/>
          <w:sz w:val="28"/>
          <w:sz w:val="28"/>
          <w:szCs w:val="28"/>
          <w:rtl w:val="true"/>
          <w:lang w:bidi="ar-SA"/>
        </w:rPr>
        <w:t>اللّه و طليق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سألناه أن يرخّص لنا في الطهور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أرضنا أرض باردة، فأبى أن يرخّص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الكاتب، أنا الحسن بن علي الواعظ‍‌، أنا أحمد بن جعفر، نا عبد اللّه </w:t>
      </w:r>
      <w:r>
        <w:rPr>
          <w:rStyle w:val="FootnoteAnchor"/>
          <w:rtl w:val="true"/>
        </w:rPr>
        <w:footnoteReference w:id="1298"/>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نا يحيى</w:t>
      </w:r>
      <w:r>
        <w:rPr>
          <w:rFonts w:eastAsia="Amiri" w:cs="Amiri" w:ascii="Amiri" w:hAnsi="Amiri"/>
          <w:color w:val="111111"/>
          <w:sz w:val="28"/>
          <w:szCs w:val="28"/>
          <w:rtl w:val="true"/>
          <w:lang w:bidi="ar-SA"/>
        </w:rPr>
        <w:t xml:space="preserve">] </w:t>
      </w:r>
      <w:r>
        <w:rPr>
          <w:rStyle w:val="FootnoteAnchor"/>
          <w:rtl w:val="true"/>
        </w:rPr>
        <w:footnoteReference w:id="1299"/>
      </w:r>
      <w:r>
        <w:rPr>
          <w:rFonts w:ascii="Amiri" w:hAnsi="Amiri" w:eastAsia="Amiri" w:cs="Amiri"/>
          <w:color w:val="111111"/>
          <w:sz w:val="28"/>
          <w:sz w:val="28"/>
          <w:szCs w:val="28"/>
          <w:rtl w:val="true"/>
          <w:lang w:bidi="ar-SA"/>
        </w:rPr>
        <w:t xml:space="preserve">بن آدم، نا مفضّل بن مهلهل، عن مغيرة، عن شباك </w:t>
      </w:r>
      <w:r>
        <w:rPr>
          <w:rStyle w:val="FootnoteAnchor"/>
          <w:rtl w:val="true"/>
        </w:rPr>
        <w:footnoteReference w:id="1300"/>
      </w:r>
      <w:r>
        <w:rPr>
          <w:rFonts w:ascii="Amiri" w:hAnsi="Amiri" w:eastAsia="Amiri" w:cs="Amiri"/>
          <w:color w:val="111111"/>
          <w:sz w:val="28"/>
          <w:sz w:val="28"/>
          <w:szCs w:val="28"/>
          <w:rtl w:val="true"/>
          <w:lang w:bidi="ar-SA"/>
        </w:rPr>
        <w:t>،عن الشعبي، عن رجل من ثقيف قال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سألنا رسول اللّه صلى اللّه عليه و سلم ثلاثا، فلم يرخّص لنا،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أرضنا أرض باردة، فسألناه أن يرخّص لنا في الطّهور فلم يرخّص لنا، و سألناه أن يرخّص لنا في الدّبّاء فلم يرخّص لنا فيه </w:t>
      </w:r>
    </w:p>
    <w:p>
      <w:pPr>
        <w:pStyle w:val="BookText"/>
        <w:rPr/>
      </w:pPr>
      <w:r>
        <w:rPr>
          <w:rFonts w:ascii="Amiri" w:hAnsi="Amiri" w:eastAsia="Amiri" w:cs="Amiri"/>
          <w:color w:val="111111"/>
          <w:sz w:val="28"/>
          <w:sz w:val="28"/>
          <w:szCs w:val="28"/>
          <w:rtl w:val="true"/>
          <w:lang w:bidi="ar-SA"/>
        </w:rPr>
        <w:t>ساعة، و سألناه أن يرد إلينا أبا بكرة، فأبى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طليق اللّه و طليق </w:t>
      </w:r>
      <w:r>
        <w:rPr>
          <w:rStyle w:val="FootnoteAnchor"/>
          <w:rtl w:val="true"/>
        </w:rPr>
        <w:footnoteReference w:id="1301"/>
      </w:r>
      <w:r>
        <w:rPr>
          <w:rFonts w:ascii="Amiri" w:hAnsi="Amiri" w:eastAsia="Amiri" w:cs="Amiri"/>
          <w:color w:val="111111"/>
          <w:sz w:val="28"/>
          <w:sz w:val="28"/>
          <w:szCs w:val="28"/>
          <w:rtl w:val="true"/>
          <w:lang w:bidi="ar-SA"/>
        </w:rPr>
        <w:t>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أبو بكرة خرج إلى رسول اللّه صلى اللّه عليه و سلم حين حاصر الطائف فأسلم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عبد اللّه، حدّثنا الوركاني، 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302"/>
      </w:r>
      <w:r>
        <w:rPr>
          <w:rFonts w:ascii="Amiri" w:hAnsi="Amiri" w:eastAsia="Amiri" w:cs="Amiri"/>
          <w:color w:val="111111"/>
          <w:sz w:val="28"/>
          <w:sz w:val="28"/>
          <w:szCs w:val="28"/>
          <w:rtl w:val="true"/>
          <w:lang w:bidi="ar-SA"/>
        </w:rPr>
        <w:t xml:space="preserve">الأحوص، عن مغيرة، عن شباك، عن الشعبي، عن رجل من ثقيف عن النبي صلى اللّه عليه و سلم نحوه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طاوس، أنا أبو منصور بن شكرويه، أنا إبراهيم بن عبد اللّه المحاملي، نا يوسف، نا جرير، عن المغيرة، عن شباك، عن الشعبي، حدّثني فلان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 سألوا النبي صلى اللّه عليه و سلم ثلاثا، فلم يعطنا شيئا منهن، سألناه أن يرخّص لنا في الوضوء فإن أرضنا أرض باردة، فلم يفعل، و سألناه أن يرخص لنا في الدّبّاء فلم يرخّص لنا في الدّبّاء فلم يرخّص لنا فيه ساعة قط‍‌، و سألناه أن يردّ علينا أبا بكرة عبدا، و كان أسلم قبلنا، و كان مملوكا لنا،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هو طليق اللّه ثم طليق </w:t>
      </w:r>
      <w:r>
        <w:rPr>
          <w:rStyle w:val="FootnoteAnchor"/>
          <w:rtl w:val="true"/>
        </w:rPr>
        <w:footnoteReference w:id="1304"/>
      </w:r>
      <w:r>
        <w:rPr>
          <w:rFonts w:ascii="Amiri" w:hAnsi="Amiri" w:eastAsia="Amiri" w:cs="Amiri"/>
          <w:color w:val="111111"/>
          <w:sz w:val="28"/>
          <w:sz w:val="28"/>
          <w:szCs w:val="28"/>
          <w:rtl w:val="true"/>
          <w:lang w:bidi="ar-SA"/>
        </w:rPr>
        <w:t>رسوله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الشيباني، أخبرنا أبو علي التميمي، أنا أبو بكر بن حمدان، نا أبو عبد الرّحمن، حدّثني أبي </w:t>
      </w:r>
      <w:r>
        <w:rPr>
          <w:rStyle w:val="FootnoteAnchor"/>
          <w:rtl w:val="true"/>
        </w:rPr>
        <w:footnoteReference w:id="1305"/>
      </w:r>
      <w:r>
        <w:rPr>
          <w:rFonts w:ascii="Amiri" w:hAnsi="Amiri" w:eastAsia="Amiri" w:cs="Amiri"/>
          <w:color w:val="111111"/>
          <w:sz w:val="28"/>
          <w:sz w:val="28"/>
          <w:szCs w:val="28"/>
          <w:rtl w:val="true"/>
          <w:lang w:bidi="ar-SA"/>
        </w:rPr>
        <w:t>،أخبرني علي بن عاصم، أنا المغيرة، عن شباك، عن عامر، أخبرني فلان الثقفي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سألنا رسول اللّه صلى اللّه عليه و سلم عن ثلاث فلم يرخّص لنا في شيء منهن، سألناه أن يردّ إلينا أبا بكرة فكان مملوكا و أسلم قبلنا،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هو طليق اللّه ثم طليق </w:t>
      </w:r>
      <w:r>
        <w:rPr>
          <w:rStyle w:val="FootnoteAnchor"/>
          <w:rtl w:val="true"/>
        </w:rPr>
        <w:footnoteReference w:id="1306"/>
      </w:r>
      <w:r>
        <w:rPr>
          <w:rFonts w:ascii="Amiri" w:hAnsi="Amiri" w:eastAsia="Amiri" w:cs="Amiri"/>
          <w:color w:val="111111"/>
          <w:sz w:val="28"/>
          <w:sz w:val="28"/>
          <w:szCs w:val="28"/>
          <w:rtl w:val="true"/>
          <w:lang w:bidi="ar-SA"/>
        </w:rPr>
        <w:t>رسوله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سألناه أن يرخّص لنا في الشتاء و كانت أرضنا أرضا </w:t>
      </w:r>
      <w:r>
        <w:rPr>
          <w:rStyle w:val="FootnoteAnchor"/>
          <w:rtl w:val="true"/>
        </w:rPr>
        <w:footnoteReference w:id="1307"/>
      </w:r>
      <w:r>
        <w:rPr>
          <w:rFonts w:ascii="Amiri" w:hAnsi="Amiri" w:eastAsia="Amiri" w:cs="Amiri"/>
          <w:color w:val="111111"/>
          <w:sz w:val="28"/>
          <w:sz w:val="28"/>
          <w:szCs w:val="28"/>
          <w:rtl w:val="true"/>
          <w:lang w:bidi="ar-SA"/>
        </w:rPr>
        <w:t xml:space="preserve">باردة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الطهور، فلم يرخّص لنا، و سألناه أن يرخّص لنا في الدّبّاء، فلم يرخّص لنا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12792</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العبدي، أنا محمّد بن محمّد بن الأزهر الجوزجاني، نا علي بن نجيح الباهلي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w:t>
      </w:r>
    </w:p>
    <w:p>
      <w:pPr>
        <w:pStyle w:val="BookText"/>
        <w:rPr/>
      </w:pPr>
      <w:r>
        <w:rPr>
          <w:rFonts w:ascii="Amiri" w:hAnsi="Amiri" w:eastAsia="Amiri" w:cs="Amiri"/>
          <w:color w:val="111111"/>
          <w:sz w:val="28"/>
          <w:sz w:val="28"/>
          <w:szCs w:val="28"/>
          <w:rtl w:val="true"/>
          <w:lang w:bidi="ar-SA"/>
        </w:rPr>
        <w:t>الفضل الخرقي، حدّثنا أبو عامر العقدي، نا الأسود بن شيبان، عن أبي نوفل بن أبي عقرب أن ثقيفا أرادت أن تدّعي أبا بكرة،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مسروح مولى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رواها محمّد بن سعد، عن أبي عامر فقال عن خالد بن سمير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بها أبو نصر بن البنّا، و أبو طالب بن يوسف،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عمر بن حيوية، أخبرنا أحمد بن معروف، نا الحسين بن فهم، نا محمّد بن سعد </w:t>
      </w:r>
      <w:r>
        <w:rPr>
          <w:rStyle w:val="FootnoteAnchor"/>
          <w:rtl w:val="true"/>
        </w:rPr>
        <w:footnoteReference w:id="1308"/>
      </w:r>
      <w:r>
        <w:rPr>
          <w:rFonts w:ascii="Amiri" w:hAnsi="Amiri" w:eastAsia="Amiri" w:cs="Amiri"/>
          <w:color w:val="111111"/>
          <w:sz w:val="28"/>
          <w:sz w:val="28"/>
          <w:szCs w:val="28"/>
          <w:rtl w:val="true"/>
          <w:lang w:bidi="ar-SA"/>
        </w:rPr>
        <w:t>،أنا أبو عامر العقدي، نا الأسود بن شيبان، عن خالد بن سمير أن ثقيفا أرادت أن تدّعي أبا بكرة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مسروح، مولى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الفقيه، و علي بن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النجم بدر بن عبد اللّه،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أنا الحسن بن أبي بكر، أنا أحمد بن محمّد بن عبد اللّه بن زياد القطّان، أنا أبو القاسم عبد اللّه بن محمّد مخول </w:t>
      </w:r>
      <w:r>
        <w:rPr>
          <w:rStyle w:val="FootnoteAnchor"/>
          <w:rtl w:val="true"/>
        </w:rPr>
        <w:footnoteReference w:id="1309"/>
      </w:r>
      <w:r>
        <w:rPr>
          <w:rFonts w:ascii="Amiri" w:hAnsi="Amiri" w:eastAsia="Amiri" w:cs="Amiri"/>
          <w:color w:val="111111"/>
          <w:sz w:val="28"/>
          <w:sz w:val="28"/>
          <w:szCs w:val="28"/>
          <w:rtl w:val="true"/>
          <w:lang w:bidi="ar-SA"/>
        </w:rPr>
        <w:t>المستملي، نا يعقوب بن إبراهيم الدورقي، نا ابن عليّة إسماعيل، نا عيينة بن عبد الرّحمن بن حصن بن جوشن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بكرة لا يعرف أبوه، فإذا عيّره أصحاب رسول اللّه صلى اللّه عليه و سلم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تَعْلَمُوا آبٰاءَهُمْ‌ فَإِخْوٰانُكُمْ‌ فِي الدِّينِ‌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قرأنا على أبي عبد اللّه بن البنّا، عن أبي تمام علي بن محمّد، عن أبي عمر بن حيّوية، أنا محمّد بن القاسم، نا ابن أبي خيثمة، نا يحيى بن معين، نا ابن عليّة، عن عيينة بن عبد الرّحمن بن جوشن، عن أبيه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اُدْعُوهُمْ‌ لِآبٰائِهِمْ‌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أَقْسَطُ‍‌ عِنْدَ اللّٰهِ‌</w:t>
      </w:r>
      <w:r>
        <w:rPr>
          <w:rFonts w:eastAsia="Amiri" w:cs="Amiri" w:ascii="Amiri" w:hAnsi="Amiri"/>
          <w:color w:val="111111"/>
          <w:sz w:val="28"/>
          <w:szCs w:val="28"/>
          <w:rtl w:val="true"/>
          <w:lang w:bidi="ar-SA"/>
        </w:rPr>
        <w:t xml:space="preserve">] </w:t>
      </w:r>
      <w:r>
        <w:rPr>
          <w:rStyle w:val="FootnoteAnchor"/>
          <w:rtl w:val="true"/>
        </w:rPr>
        <w:footnoteReference w:id="1311"/>
      </w:r>
      <w:r>
        <w:rPr>
          <w:rFonts w:ascii="Amiri" w:hAnsi="Amiri" w:eastAsia="Amiri" w:cs="Amiri"/>
          <w:color w:val="111111"/>
          <w:sz w:val="28"/>
          <w:sz w:val="28"/>
          <w:szCs w:val="28"/>
          <w:rtl w:val="true"/>
          <w:lang w:bidi="ar-SA"/>
        </w:rPr>
        <w:t>فَإِنْ‌ لَمْ‌ تَعْلَمُوا آبٰاءَهُمْ‌ فَإِخْوٰانُكُمْ‌ فِي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إخوانكم ممن لا أب له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أنا ابن عدي </w:t>
      </w:r>
      <w:r>
        <w:rPr>
          <w:rStyle w:val="FootnoteAnchor"/>
          <w:rtl w:val="true"/>
        </w:rPr>
        <w:footnoteReference w:id="1312"/>
      </w:r>
      <w:r>
        <w:rPr>
          <w:rFonts w:ascii="Amiri" w:hAnsi="Amiri" w:eastAsia="Amiri" w:cs="Amiri"/>
          <w:color w:val="111111"/>
          <w:sz w:val="28"/>
          <w:sz w:val="28"/>
          <w:szCs w:val="28"/>
          <w:rtl w:val="true"/>
          <w:lang w:bidi="ar-SA"/>
        </w:rPr>
        <w:t>،نا أحمد بن علي بن المثنّى، نا نصر بن علي، نا عبد اللّه بن داود، عن منخّل بن حكيم، عن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w:t>
      </w:r>
      <w:r>
        <w:rPr>
          <w:rStyle w:val="FootnoteAnchor"/>
          <w:rtl w:val="true"/>
        </w:rPr>
        <w:footnoteReference w:id="1313"/>
      </w:r>
      <w:r>
        <w:rPr>
          <w:rFonts w:ascii="Amiri" w:hAnsi="Amiri" w:eastAsia="Amiri" w:cs="Amiri"/>
          <w:color w:val="111111"/>
          <w:sz w:val="28"/>
          <w:sz w:val="28"/>
          <w:szCs w:val="28"/>
          <w:rtl w:val="true"/>
          <w:lang w:bidi="ar-SA"/>
        </w:rPr>
        <w:t>الحسن و محمّد أنه لم ينزل البصرة من أصحاب رسول اللّه صلى اللّه عليه و سلم مثل أبي بكرة، و عمران بن حصين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أنا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جعفر، أنا الوليد بن بكر، أنا علي بن أحمد، أنا صالح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بكرة من أصحاب رسول اللّه صلى اللّه عليه و سلم، بصري، و كان من خيار أصحاب رسول اللّه صلى اللّه عليه و سلم،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ريذة، أنا سليمان بن أحمد الطبراني، نا أبو خليفة بن الحباب، نا مسلم بن إبراهيم، نا أبو كعب الأزدي، نا عبد العزيز بن أبي بكرة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بكرة تزوج امرأة من بني غدانة، و أنها هلكت، فحملها إلى المقابر، فحال إخوتها بينه و بين الصلاة عليها،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تفعلوا، فإنّي أحقّ‌ بالصلاة منكم،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صاحب رسول اللّه صلى اللّه عليه و سلم فصلّى عليها، ثم إنه دخل القبر فدفعوه دفعا عنيفا فوقع مغشيا عليه، فحملوه إلى أهله فصرخ عليه يومئذ عشرون من ابن و بنت، 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يومئذ من أصغرهم، فأفاق إفاقة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تصرخوا عليّ‌، فو اللّه ما من نفس تخرج أحبّ‌ إلي من نفس أبي بكرة، ففزع القوم،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يا أبانا؟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أخشى أن أدرك زمانا لا أستطيع أن آمر بمعروف و لا أنهى عن منكر، و ما خير يومئذ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طالب علي بن عبد الرّحمن، أنا أبو الحسن الخلعي، أنا أبو محمّد بن النحاس، أنا أبو سعيد بن الأعرابي، نا الصاغاني، نا عثمان بن أبي شيبة، حدّثني ابن مهدي، عن حاجب بن عمر أبي حبشية، عن عمه الحكم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جلب رجل حبشيا من السند أو الهند، فطلبه زياد أو ابن زياد منه، فأبى أن يبيعه، فغصبه إياه، فبنى صفة </w:t>
      </w:r>
      <w:r>
        <w:rPr>
          <w:rStyle w:val="FootnoteAnchor"/>
          <w:rtl w:val="true"/>
        </w:rPr>
        <w:footnoteReference w:id="1315"/>
      </w:r>
      <w:r>
        <w:rPr>
          <w:rFonts w:ascii="Amiri" w:hAnsi="Amiri" w:eastAsia="Amiri" w:cs="Amiri"/>
          <w:color w:val="111111"/>
          <w:sz w:val="28"/>
          <w:sz w:val="28"/>
          <w:szCs w:val="28"/>
          <w:rtl w:val="true"/>
          <w:lang w:bidi="ar-SA"/>
        </w:rPr>
        <w:t>مسجد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يصل أبو بكرة فيها حتى قلعت</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وجيه بن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w:t>
      </w:r>
      <w:r>
        <w:rPr>
          <w:rStyle w:val="FootnoteAnchor"/>
          <w:rtl w:val="true"/>
        </w:rPr>
        <w:footnoteReference w:id="1316"/>
      </w:r>
      <w:r>
        <w:rPr>
          <w:rFonts w:ascii="Amiri" w:hAnsi="Amiri" w:eastAsia="Amiri" w:cs="Amiri"/>
          <w:color w:val="111111"/>
          <w:sz w:val="28"/>
          <w:sz w:val="28"/>
          <w:szCs w:val="28"/>
          <w:rtl w:val="true"/>
          <w:lang w:bidi="ar-SA"/>
        </w:rPr>
        <w:t xml:space="preserve">أحمد بن الحسن بن محمّد، أنا أبو سعيد محمّد بن عبد اللّه بن حمدون، نا أبو حامد أحمد بن محمّد بن الحسن، نا محمّد بن يحيى، نا الحسن </w:t>
      </w:r>
      <w:r>
        <w:rPr>
          <w:rStyle w:val="FootnoteAnchor"/>
          <w:rtl w:val="true"/>
        </w:rPr>
        <w:footnoteReference w:id="1317"/>
      </w:r>
      <w:r>
        <w:rPr>
          <w:rFonts w:ascii="Amiri" w:hAnsi="Amiri" w:eastAsia="Amiri" w:cs="Amiri"/>
          <w:color w:val="111111"/>
          <w:sz w:val="28"/>
          <w:sz w:val="28"/>
          <w:szCs w:val="28"/>
          <w:rtl w:val="true"/>
          <w:lang w:bidi="ar-SA"/>
        </w:rPr>
        <w:t xml:space="preserve">بن الربيع، نا عبد الأعلى، عن محمّد بن إسحاق </w:t>
      </w:r>
      <w:r>
        <w:rPr>
          <w:rStyle w:val="FootnoteAnchor"/>
          <w:rtl w:val="true"/>
        </w:rPr>
        <w:footnoteReference w:id="1318"/>
      </w:r>
      <w:r>
        <w:rPr>
          <w:rFonts w:ascii="Amiri" w:hAnsi="Amiri" w:eastAsia="Amiri" w:cs="Amiri"/>
          <w:color w:val="111111"/>
          <w:sz w:val="28"/>
          <w:sz w:val="28"/>
          <w:szCs w:val="28"/>
          <w:rtl w:val="true"/>
          <w:lang w:bidi="ar-SA"/>
        </w:rPr>
        <w:t>،عن الزهري، عن سعيد بن المسيّب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عمر بن الخطّاب جلد أبا بكرة أو نافع بن الحارث و شبل بن معبد،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فاستتاب نافعا و شبل بن معبد فتابا، فقبل شهادتهما و استتاب أبا بكرة فأبى، و أقام فلم يقبل شهادته، و كان أفضل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طاهر الفقيه، أخبرنا أبو حامد ابن بلال، نا أبو الأزهر، نا عمر بن محمّد، عن قيس، عن سالم الأفطس، عن سعيد بن عاصم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بكرة إذا أتاه الرجل شهّده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غيري، فإن المسلمين قد فسّقوني، قال أبو بكر و هذا إن صحّ‌ فلأنه امتنع من أن يتوب من قذفه، و أقام عليه، و لو كان قد تاب منه لما ألزموه اسم الفسق، و اللّه أعلم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طاوس، أنا طراد بن محمّد، أنا أبو الحسن بن رزقويه، أنا أبو جعفر محمّد بن يحيى بن عمر بن علي بن حرب، نا علي بن حرب، نا سفيان، عن سعد بن إبراهيم بن </w:t>
      </w:r>
      <w:r>
        <w:rPr>
          <w:rStyle w:val="FootnoteAnchor"/>
          <w:rtl w:val="true"/>
        </w:rPr>
        <w:footnoteReference w:id="1320"/>
      </w:r>
      <w:r>
        <w:rPr>
          <w:rFonts w:ascii="Amiri" w:hAnsi="Amiri" w:eastAsia="Amiri" w:cs="Amiri"/>
          <w:color w:val="111111"/>
          <w:sz w:val="28"/>
          <w:sz w:val="28"/>
          <w:szCs w:val="28"/>
          <w:rtl w:val="true"/>
          <w:lang w:bidi="ar-SA"/>
        </w:rPr>
        <w:t>عبد الرّحمن بن عوف،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جلد أبو بكرة أمرت جدتي أم كلثوم بنت عقبة بشاة فسلخت، ثم ألبس مسكها،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w:t>
      </w:r>
      <w:r>
        <w:rPr>
          <w:rFonts w:eastAsia="Amiri" w:cs="Amiri" w:ascii="Amiri" w:hAnsi="Amiri"/>
          <w:color w:val="111111"/>
          <w:sz w:val="28"/>
          <w:szCs w:val="28"/>
          <w:rtl w:val="true"/>
          <w:lang w:bidi="ar-SA"/>
        </w:rPr>
        <w:t xml:space="preserve">] </w:t>
      </w:r>
      <w:r>
        <w:rPr>
          <w:rStyle w:val="FootnoteAnchor"/>
          <w:rtl w:val="true"/>
        </w:rPr>
        <w:footnoteReference w:id="1321"/>
      </w:r>
      <w:r>
        <w:rPr>
          <w:rFonts w:ascii="Amiri" w:hAnsi="Amiri" w:eastAsia="Amiri" w:cs="Amiri"/>
          <w:color w:val="111111"/>
          <w:sz w:val="28"/>
          <w:sz w:val="28"/>
          <w:szCs w:val="28"/>
          <w:rtl w:val="true"/>
          <w:lang w:bidi="ar-SA"/>
        </w:rPr>
        <w:t>ذلك إلاّ من ضرب شديد؟ أخبرنا أبو الحسن علي بن أحمد، و علي بن المسلم،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بن أبي الحديد، أنا جدي أبو بكر، أنا أبو الدحداح أحمد بن محمّد بن إسماعيل، نا عبد الوهّاب بن عبد الرحيم الأشجعي، نا سفيان، نا سعد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جالس مع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يزعم أهل العراق أنّ‌ القاذف لا يجلد جلدا شديدا، أشهد أن أبي أخبرني أن أمّه أم كلثوم بنت عقبة أمرت بشاة حين </w:t>
      </w:r>
      <w:r>
        <w:rPr>
          <w:rStyle w:val="FootnoteAnchor"/>
          <w:rtl w:val="true"/>
        </w:rPr>
        <w:footnoteReference w:id="1322"/>
      </w:r>
      <w:r>
        <w:rPr>
          <w:rFonts w:ascii="Amiri" w:hAnsi="Amiri" w:eastAsia="Amiri" w:cs="Amiri"/>
          <w:color w:val="111111"/>
          <w:sz w:val="28"/>
          <w:sz w:val="28"/>
          <w:szCs w:val="28"/>
          <w:rtl w:val="true"/>
          <w:lang w:bidi="ar-SA"/>
        </w:rPr>
        <w:t xml:space="preserve">جلد أبو بكرة، فسلخت فلبس مسكها، فهل كان ذلك إلاّ من ضرب شديد؟ أخبرنا أبو القاسم زاهر بن طاهر، أنا أبو بكر البيهقي،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323"/>
      </w:r>
      <w:r>
        <w:rPr>
          <w:rFonts w:ascii="Amiri" w:hAnsi="Amiri" w:eastAsia="Amiri" w:cs="Amiri"/>
          <w:color w:val="111111"/>
          <w:sz w:val="28"/>
          <w:sz w:val="28"/>
          <w:szCs w:val="28"/>
          <w:rtl w:val="true"/>
          <w:lang w:bidi="ar-SA"/>
        </w:rPr>
        <w:t xml:space="preserve">عبد الرّحمن </w:t>
      </w:r>
    </w:p>
    <w:p>
      <w:pPr>
        <w:pStyle w:val="BookText"/>
        <w:rPr/>
      </w:pPr>
      <w:r>
        <w:rPr>
          <w:rFonts w:ascii="Amiri" w:hAnsi="Amiri" w:eastAsia="Amiri" w:cs="Amiri"/>
          <w:color w:val="111111"/>
          <w:sz w:val="28"/>
          <w:sz w:val="28"/>
          <w:szCs w:val="28"/>
          <w:rtl w:val="true"/>
          <w:lang w:bidi="ar-SA"/>
        </w:rPr>
        <w:t xml:space="preserve">السّلمي، أنا الحسين بن علي التميمي، نا عبد الرّحمن بن أبي حاتم، نا عمر بن شبّة، نا يونس ابن أخي عمّار </w:t>
      </w:r>
      <w:r>
        <w:rPr>
          <w:rStyle w:val="FootnoteAnchor"/>
          <w:rtl w:val="true"/>
        </w:rPr>
        <w:footnoteReference w:id="1324"/>
      </w:r>
      <w:r>
        <w:rPr>
          <w:rFonts w:ascii="Amiri" w:hAnsi="Amiri" w:eastAsia="Amiri" w:cs="Amiri"/>
          <w:color w:val="111111"/>
          <w:sz w:val="28"/>
          <w:sz w:val="28"/>
          <w:szCs w:val="28"/>
          <w:rtl w:val="true"/>
          <w:lang w:bidi="ar-SA"/>
        </w:rPr>
        <w:t>بن عباد المهلبي، نا أبو هلال، عن قتادة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عبيد اللّه بن زياد أبا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أعظم المصيبة‌؟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مصيبة الرجل في دينه،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عن هذا أسألك،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فموت الأب، قاصمة الظهر، و موت الولد صدع في الفؤاد، و موت الأخ قص الجناح، و موت المرأة حزن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بن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تمّام علي بن محمّد، عن أبي عمر بن حيّوية، أنا محمّد بن القاسم، نا ابن أبي خيثمة، نا هوذة بن خليفة </w:t>
      </w:r>
      <w:r>
        <w:rPr>
          <w:rStyle w:val="FootnoteAnchor"/>
          <w:rtl w:val="true"/>
        </w:rPr>
        <w:footnoteReference w:id="1325"/>
      </w:r>
      <w:r>
        <w:rPr>
          <w:rFonts w:ascii="Amiri" w:hAnsi="Amiri" w:eastAsia="Amiri" w:cs="Amiri"/>
          <w:color w:val="111111"/>
          <w:sz w:val="28"/>
          <w:sz w:val="28"/>
          <w:szCs w:val="28"/>
          <w:rtl w:val="true"/>
          <w:lang w:bidi="ar-SA"/>
        </w:rPr>
        <w:t>،نا عوف، عن أبي عثمان النهدي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خليلا لأبي بكرة فقال 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ترى الناس، إنّي إنّما عتبت على هؤلاء في الدنيا، و قد استعملوا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فارس، و استعملوا روادا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دار الرزق، و استعملوا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الديوان و بيت المال، أ فليس في هؤلاء دنيا؟ كلا و اللّه، إنّما عتبت عليهم لأنهم كفروا، فذكر كلمة، و كان في 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كفروا صراحة أو صراحا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3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هوذة بن خليفة، نا هشام بن حسّان،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بي أنس بن مالك و قد بعثه زياد إلى أبي بكرة يعاتبه، فانطلقت معه، فدخلنا على الشيخ و هو مريض، فأبلغه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أستعمل عبيد اللّه على فارس‌؟ أ لم استعمل روادا على دار الرزق‌؟ أ لم أستعمل عبد الرّحمن على الديوان و بيت المال‌؟ فقال أبو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زاد على أن أدخلهم النار؟ فقال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أعلمه إلاّ مجتهدا، فقال الشيخ</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أقعدوني إنّي لا أعلمه إلاّ مجتهدا، و أهل حروراء </w:t>
      </w:r>
      <w:r>
        <w:rPr>
          <w:rStyle w:val="FootnoteAnchor"/>
          <w:rtl w:val="true"/>
        </w:rPr>
        <w:footnoteReference w:id="1328"/>
      </w:r>
      <w:r>
        <w:rPr>
          <w:rFonts w:ascii="Amiri" w:hAnsi="Amiri" w:eastAsia="Amiri" w:cs="Amiri"/>
          <w:color w:val="111111"/>
          <w:sz w:val="28"/>
          <w:sz w:val="28"/>
          <w:szCs w:val="28"/>
          <w:rtl w:val="true"/>
          <w:lang w:bidi="ar-SA"/>
        </w:rPr>
        <w:t>قد اجتهدوا فأصابوا أم أخطئوا؟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فرجعنا مخصومين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w:t>
      </w:r>
      <w:r>
        <w:rPr>
          <w:rStyle w:val="FootnoteAnchor"/>
          <w:rtl w:val="true"/>
        </w:rPr>
        <w:footnoteReference w:id="1329"/>
      </w:r>
      <w:r>
        <w:rPr>
          <w:rFonts w:ascii="Amiri" w:hAnsi="Amiri" w:eastAsia="Amiri" w:cs="Amiri"/>
          <w:color w:val="111111"/>
          <w:sz w:val="28"/>
          <w:sz w:val="28"/>
          <w:szCs w:val="28"/>
          <w:rtl w:val="true"/>
          <w:lang w:bidi="ar-SA"/>
        </w:rPr>
        <w:t xml:space="preserve">بن بشران، أنا أبو علي بن صفوان، نا ابن أبي الدنيا، حدّثني أبي، أنا إسماعيل بن إبراهيم </w:t>
      </w:r>
      <w:r>
        <w:rPr>
          <w:rStyle w:val="FootnoteAnchor"/>
          <w:rtl w:val="true"/>
        </w:rPr>
        <w:footnoteReference w:id="1330"/>
      </w:r>
      <w:r>
        <w:rPr>
          <w:rFonts w:ascii="Amiri" w:hAnsi="Amiri" w:eastAsia="Amiri" w:cs="Amiri"/>
          <w:color w:val="111111"/>
          <w:sz w:val="28"/>
          <w:sz w:val="28"/>
          <w:szCs w:val="28"/>
          <w:rtl w:val="true"/>
          <w:lang w:bidi="ar-SA"/>
        </w:rPr>
        <w:t>، حدّثني عيينة بن عبد الرّحمن، حدّثني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بكرة لما اشتكى عرض عليه بنوه أن يأتوه بطبيب، فأبى، فلما ثقل و عرف الموت من نفسه و عرفوه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w:t>
      </w:r>
      <w:r>
        <w:rPr>
          <w:rStyle w:val="FootnoteAnchor"/>
          <w:rtl w:val="true"/>
        </w:rPr>
        <w:footnoteReference w:id="1331"/>
      </w:r>
      <w:r>
        <w:rPr>
          <w:rFonts w:ascii="Amiri" w:hAnsi="Amiri" w:eastAsia="Amiri" w:cs="Amiri"/>
          <w:color w:val="111111"/>
          <w:sz w:val="28"/>
          <w:sz w:val="28"/>
          <w:szCs w:val="28"/>
          <w:rtl w:val="true"/>
          <w:lang w:bidi="ar-SA"/>
        </w:rPr>
        <w:t>طبيبكم‌؟ ليردّها إن كان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يغني الآن،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قبل الآن،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ابنته أمة اللّه، فلما رأت ما به بكت،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بنية، لا تبكين </w:t>
      </w:r>
      <w:r>
        <w:rPr>
          <w:rStyle w:val="FootnoteAnchor"/>
          <w:rtl w:val="true"/>
        </w:rPr>
        <w:footnoteReference w:id="1332"/>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إنّ‌ لم أبك عليك فعلى من أبكي‌؟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 فو الذي نفسي بيده ما في الأرض نفس أحبّ‌ إليّ‌ أن تكون خرجت، من نفسي هذه و لا نفس هذا الذباب الطائر، ثم أقبل على حمران و هو عند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 لما ذا خشيت و اللّه أن يجيء أمر يحول بيني و بين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أبو بكر الخطيب </w:t>
      </w:r>
      <w:r>
        <w:rPr>
          <w:rStyle w:val="FootnoteAnchor"/>
          <w:rtl w:val="true"/>
        </w:rPr>
        <w:footnoteReference w:id="1333"/>
      </w:r>
      <w:r>
        <w:rPr>
          <w:rFonts w:ascii="Amiri" w:hAnsi="Amiri" w:eastAsia="Amiri" w:cs="Amiri"/>
          <w:color w:val="111111"/>
          <w:sz w:val="28"/>
          <w:sz w:val="28"/>
          <w:szCs w:val="28"/>
          <w:rtl w:val="true"/>
          <w:lang w:bidi="ar-SA"/>
        </w:rPr>
        <w:t xml:space="preserve">،أنا محمّد بن أحمد بن رزق، أنا إبراهيم بن محمّد بن يحيى المزكي </w:t>
      </w:r>
      <w:r>
        <w:rPr>
          <w:rStyle w:val="FootnoteAnchor"/>
          <w:rtl w:val="true"/>
        </w:rPr>
        <w:footnoteReference w:id="1334"/>
      </w:r>
      <w:r>
        <w:rPr>
          <w:rFonts w:ascii="Amiri" w:hAnsi="Amiri" w:eastAsia="Amiri" w:cs="Amiri"/>
          <w:color w:val="111111"/>
          <w:sz w:val="28"/>
          <w:sz w:val="28"/>
          <w:szCs w:val="28"/>
          <w:rtl w:val="true"/>
          <w:lang w:bidi="ar-SA"/>
        </w:rPr>
        <w:t xml:space="preserve">،أنا محمّد بن إسحاق الثقفي، نا الحسين بن سعيد المخرمي </w:t>
      </w:r>
      <w:r>
        <w:rPr>
          <w:rStyle w:val="FootnoteAnchor"/>
          <w:rtl w:val="true"/>
        </w:rPr>
        <w:footnoteReference w:id="1335"/>
      </w:r>
      <w:r>
        <w:rPr>
          <w:rFonts w:ascii="Amiri" w:hAnsi="Amiri" w:eastAsia="Amiri" w:cs="Amiri"/>
          <w:color w:val="111111"/>
          <w:sz w:val="28"/>
          <w:sz w:val="28"/>
          <w:szCs w:val="28"/>
          <w:rtl w:val="true"/>
          <w:lang w:bidi="ar-SA"/>
        </w:rPr>
        <w:t>،نا إسماعيل بن عليّة، عن عيينة بن عبد الرّحمن، حدّثني أبي قال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اشتكى أبو بكرة عرض عليه بنوه أن يأتوه بطبيب، فأبى، فلما نزل به الموت فعرف الموت من نفسه، و عرفوه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طبيبكم ليردّها إن كان صادقا؟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يغني الآن‌؟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الآن، فجاءت ابنته أمة اللّه، فلما رأت ما به بكت،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بنية لا تبكي،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فإذا لم أبك عليك، فعلى من أبكي‌؟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 فو الذي نفسي بيده ما على الأرض نفس أحب إلي من أن تكون قد خرجت من نفسي هذه، و لا نفس هذا الذباب الطائر، فأقبل على حمران يعني ابن أبان، و هو عند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أخبرك ممّ‌ </w:t>
      </w:r>
      <w:r>
        <w:rPr>
          <w:rStyle w:val="FootnoteAnchor"/>
          <w:rtl w:val="true"/>
        </w:rPr>
        <w:footnoteReference w:id="1336"/>
      </w:r>
      <w:r>
        <w:rPr>
          <w:rFonts w:ascii="Amiri" w:hAnsi="Amiri" w:eastAsia="Amiri" w:cs="Amiri"/>
          <w:color w:val="111111"/>
          <w:sz w:val="28"/>
          <w:sz w:val="28"/>
          <w:szCs w:val="28"/>
          <w:rtl w:val="true"/>
          <w:lang w:bidi="ar-SA"/>
        </w:rPr>
        <w:t xml:space="preserve">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حسبت و اللّه أن يوشك أن يجيء أمر يحول بيني و بين الإسلام، ثم جاء أنس بن مالك، فقعد </w:t>
      </w:r>
    </w:p>
    <w:p>
      <w:pPr>
        <w:pStyle w:val="BookText"/>
        <w:rPr/>
      </w:pPr>
      <w:r>
        <w:rPr>
          <w:rFonts w:ascii="Amiri" w:hAnsi="Amiri" w:eastAsia="Amiri" w:cs="Amiri"/>
          <w:color w:val="111111"/>
          <w:sz w:val="28"/>
          <w:sz w:val="28"/>
          <w:szCs w:val="28"/>
          <w:rtl w:val="true"/>
          <w:lang w:bidi="ar-SA"/>
        </w:rPr>
        <w:t>بين يديه، و أخذ بيده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أمك زياد أرسلني إليك يقرئك السلام، و قد بلغه الذي نزل بك من قضاء اللّه، فأحب أن يحدث بك عهدا، و أن يسلم عليك، و يفارقك عن رضا،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أبلغه أنت 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أحرج عليه أن 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1337"/>
      </w:r>
      <w:r>
        <w:rPr>
          <w:rFonts w:ascii="Amiri" w:hAnsi="Amiri" w:eastAsia="Amiri" w:cs="Amiri"/>
          <w:color w:val="111111"/>
          <w:sz w:val="28"/>
          <w:sz w:val="28"/>
          <w:szCs w:val="28"/>
          <w:rtl w:val="true"/>
          <w:lang w:bidi="ar-SA"/>
        </w:rPr>
        <w:t xml:space="preserve">بيتا </w:t>
      </w:r>
      <w:r>
        <w:rPr>
          <w:rStyle w:val="FootnoteAnchor"/>
          <w:rtl w:val="true"/>
        </w:rPr>
        <w:footnoteReference w:id="1338"/>
      </w:r>
      <w:r>
        <w:rPr>
          <w:rFonts w:ascii="Amiri" w:hAnsi="Amiri" w:eastAsia="Amiri" w:cs="Amiri"/>
          <w:color w:val="111111"/>
          <w:sz w:val="28"/>
          <w:sz w:val="28"/>
          <w:szCs w:val="28"/>
          <w:rtl w:val="true"/>
          <w:lang w:bidi="ar-SA"/>
        </w:rPr>
        <w:t>و يحضر لي جنازة،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يرحمك اللّه، و قد كان لك معظما، و لبنيك واصلا؟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غضبت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خاصة نفسك ما علمته إلاّ مجتهدا؟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فأجلسوني،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نشدتك باللّه لما حدثتني عن أهل النهر أ كانوا مجتهدين‌؟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فأصابوا أم أخطئوا؟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أضجعوني، فرجع أنس إلى زياد، فأبلغه، فركب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مكانه متوجها إلى الكوفة، فتوفي و هو بالجلحاء </w:t>
      </w:r>
      <w:r>
        <w:rPr>
          <w:rStyle w:val="FootnoteAnchor"/>
          <w:rtl w:val="true"/>
        </w:rPr>
        <w:footnoteReference w:id="1339"/>
      </w:r>
      <w:r>
        <w:rPr>
          <w:rFonts w:ascii="Amiri" w:hAnsi="Amiri" w:eastAsia="Amiri" w:cs="Amiri"/>
          <w:color w:val="111111"/>
          <w:sz w:val="28"/>
          <w:sz w:val="28"/>
          <w:szCs w:val="28"/>
          <w:rtl w:val="true"/>
          <w:lang w:bidi="ar-SA"/>
        </w:rPr>
        <w:t>،فقدّم بنوه أبا برزة فصلّى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الفرضي، أنا أبو القاسم بن أبي العلاء، أنا أبو علي بن أبي نصر، أنا أبو سليمان بن زبر، أنا أبي، نا مسلم بن عيسى، نا الجارود بن يزيد، نا الحسن بن دينار، عن الحسن قال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حضرت أبا بكرة 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وصيتي، فكتب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أوصى به نفيع الحبشي مولى رسول اللّه صلى اللّه عليه و سلم، و هو يشهد أن اللّه ربّه، و أن محمّدا صلى اللّه عليه و سلم نبيّه، و أن الإسلام دينه، و أن الكعبة قبلته، و أنه يرجو من اللّه ما يرجوه المعترفون بتوحيده، المقرّون بربوبيته، الموقنون بوعده و وعيده، الخائفون لعذابه، المشفقون من عقابه، المؤملون لرحمته، أنه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1341"/>
      </w:r>
      <w:r>
        <w:rPr>
          <w:rFonts w:ascii="Amiri" w:hAnsi="Amiri" w:eastAsia="Amiri" w:cs="Amiri"/>
          <w:color w:val="111111"/>
          <w:sz w:val="28"/>
          <w:sz w:val="28"/>
          <w:szCs w:val="28"/>
          <w:rtl w:val="true"/>
          <w:lang w:bidi="ar-SA"/>
        </w:rPr>
        <w:t>أبو بكر الخطيب</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أنا أبو بكر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ابن الفضل، أنا عبد اللّه بن جعفر، نا يعقوب، حدّثني أحمد بن الخليل، نا الفضل بن دكين، نا الحسن بن صالح، عن أبيه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بكرة لابنته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اندبيني ابن مسروح الحبشي</w:t>
      </w:r>
      <w:r>
        <w:rPr>
          <w:rFonts w:eastAsia="Amiri" w:cs="Amiri" w:ascii="Amiri" w:hAnsi="Amiri"/>
          <w:color w:val="111111"/>
          <w:sz w:val="28"/>
          <w:szCs w:val="28"/>
          <w:rtl w:val="true"/>
          <w:lang w:bidi="ar-SA"/>
        </w:rPr>
        <w:t xml:space="preserve">. </w:t>
      </w:r>
      <w:bookmarkStart w:id="251" w:name="pg11564_106191"/>
    </w:p>
    <w:p>
      <w:pPr>
        <w:pStyle w:val="BookText"/>
        <w:rPr/>
      </w:pPr>
      <w:bookmarkEnd w:id="251"/>
      <w:r>
        <w:rPr>
          <w:rFonts w:ascii="Amiri" w:hAnsi="Amiri" w:eastAsia="Amiri" w:cs="Amiri"/>
          <w:color w:val="111111"/>
          <w:sz w:val="28"/>
          <w:sz w:val="28"/>
          <w:szCs w:val="28"/>
          <w:rtl w:val="true"/>
          <w:lang w:bidi="ar-SA"/>
        </w:rPr>
        <w:t xml:space="preserve">أنبأنا أبو نصر بن البنّا، و أبو طالب بن يوسف، قالا </w:t>
      </w:r>
      <w:r>
        <w:rPr>
          <w:rStyle w:val="FootnoteAnchor"/>
          <w:rtl w:val="true"/>
        </w:rPr>
        <w:footnoteReference w:id="1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قرئ على أبي محمّد الجوهري، عن أبي عمر بن حيّوية، أنا أحمد بن معروف، أنا أبو علي بن الفهم، نا محمّد بن سعد قال </w:t>
      </w:r>
      <w:r>
        <w:rPr>
          <w:rStyle w:val="FootnoteAnchor"/>
          <w:rtl w:val="true"/>
        </w:rPr>
        <w:footnoteReference w:id="13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أبو بكرة في خلافة معاوية بن أبي سفيان بالبصرة في ولاية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خمسين مات أبو بكرة، و ذكر أنه أخبره بذلك أبوه عن أحمد بن عبيد بن ناصح عن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العلاء الواسطي، أنا أبو بكر البابسيري، أنا أبو أمية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أبو بكرة سنة إحدى و خمسين، و أوصى أن يصلّي عليه أبو برزة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أخبرنا مكي، أنا أبو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بكرة و اسمه نفيع بن الحارث مات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بن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تمام الواسطي، عن أبي عمر بن حيوية، أنا محمّد بن القاسم الكوكبي، حدّثنا أبو بكر أحمد بن أبي خيثمة، أخبرت يحيى بن معين عن المدائني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أخبرنا أن أبا بكرة مات سنة إحدى و خمسين أو في سنة اثنتين و خمسين، و أوصى أن يصلّي عليه أبو برزة‌؟ فقال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أنا أبو الحسن السيرافي، أخبرنا أحمد بن إسحاق، نا أحمد بن عمران، نا موسى، نا خليفة قال </w:t>
      </w:r>
      <w:r>
        <w:rPr>
          <w:rStyle w:val="FootnoteAnchor"/>
          <w:rtl w:val="true"/>
        </w:rPr>
        <w:footnoteReference w:id="13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 خمسين مات أبو بكرة بالبصرة، صلّى عليه أبو برزة الأسلمي</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4396123_73709187"/>
      <w:bookmarkStart w:id="253" w:name="_Toc95"/>
      <w:bookmarkEnd w:id="252"/>
      <w:r>
        <w:rPr/>
        <w:t>7919</w:t>
      </w:r>
      <w:r>
        <w:rPr>
          <w:rtl w:val="true"/>
        </w:rPr>
        <w:t xml:space="preserve"> - </w:t>
      </w:r>
      <w:r>
        <w:rPr>
          <w:rtl w:val="true"/>
        </w:rPr>
        <w:t>نفيع أبو إسماعيل العبسي</w:t>
      </w:r>
      <w:bookmarkEnd w:id="253"/>
    </w:p>
    <w:p>
      <w:pPr>
        <w:pStyle w:val="BookText"/>
        <w:rPr/>
      </w:pPr>
      <w:r>
        <w:rPr>
          <w:rFonts w:ascii="Amiri" w:hAnsi="Amiri" w:eastAsia="Amiri" w:cs="Amiri"/>
          <w:color w:val="111111"/>
          <w:sz w:val="28"/>
          <w:sz w:val="28"/>
          <w:szCs w:val="28"/>
          <w:rtl w:val="true"/>
          <w:lang w:bidi="ar-SA"/>
        </w:rPr>
        <w:t>جد والد إسماعيل بن عبد الرّحمن بن عبيد بن نفيع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معاوية و أرسله إلى الروم، له ذكر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أنا أبو محمّد بن أبي </w:t>
      </w:r>
      <w:bookmarkStart w:id="254" w:name="pg11564_106192"/>
    </w:p>
    <w:p>
      <w:pPr>
        <w:pStyle w:val="BookText"/>
        <w:rPr/>
      </w:pPr>
      <w:bookmarkEnd w:id="254"/>
      <w:r>
        <w:rPr>
          <w:rFonts w:ascii="Amiri" w:hAnsi="Amiri" w:eastAsia="Amiri" w:cs="Amiri"/>
          <w:color w:val="111111"/>
          <w:sz w:val="28"/>
          <w:sz w:val="28"/>
          <w:szCs w:val="28"/>
          <w:rtl w:val="true"/>
          <w:lang w:bidi="ar-SA"/>
        </w:rPr>
        <w:t xml:space="preserve">نصر، أنا أبو القاسم بن أبي العقب، أنا أحمد بن إبراهيم، نا ابن عائذ </w:t>
      </w:r>
      <w:r>
        <w:rPr>
          <w:rStyle w:val="FootnoteAnchor"/>
          <w:rtl w:val="true"/>
        </w:rPr>
        <w:footnoteReference w:id="13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فأخبرني من سمع إسماعيل بن عبيد بن نفيع أن معاوية أغزى عبد الرّحمن ابن أم الحكم أرض الروم، و كان فيها، و وفّد ابن هرقل خصيّا له يريد معاوية على الصلح، على أن تجعل له ضواحي أرض الروم، على أن يكف الجنود، و لا يغزيهم </w:t>
      </w:r>
      <w:r>
        <w:rPr>
          <w:rStyle w:val="FootnoteAnchor"/>
          <w:rtl w:val="true"/>
        </w:rPr>
        <w:footnoteReference w:id="1347"/>
      </w:r>
      <w:r>
        <w:rPr>
          <w:rFonts w:ascii="Amiri" w:hAnsi="Amiri" w:eastAsia="Amiri" w:cs="Amiri"/>
          <w:color w:val="111111"/>
          <w:sz w:val="28"/>
          <w:sz w:val="28"/>
          <w:szCs w:val="28"/>
          <w:rtl w:val="true"/>
          <w:lang w:bidi="ar-SA"/>
        </w:rPr>
        <w:t>،فأجابه معاوية إلى ذلك، فأرسل معه اثني عشر رجلا من حرسه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نفيع أبو </w:t>
      </w:r>
      <w:r>
        <w:rPr>
          <w:rStyle w:val="FootnoteAnchor"/>
          <w:rtl w:val="true"/>
        </w:rPr>
        <w:footnoteReference w:id="1348"/>
      </w:r>
      <w:r>
        <w:rPr>
          <w:rFonts w:ascii="Amiri" w:hAnsi="Amiri" w:eastAsia="Amiri" w:cs="Amiri"/>
          <w:color w:val="111111"/>
          <w:sz w:val="28"/>
          <w:sz w:val="28"/>
          <w:szCs w:val="28"/>
          <w:rtl w:val="true"/>
          <w:lang w:bidi="ar-SA"/>
        </w:rPr>
        <w:t>إسماعيل أحدهم، فانطلقوا مع الخصي حتى أتوا عبد الرّحمن بكتاب معاوية برأيه، فخلّى سبيل من كان معه من السبي، و نفذ رسل معاوية إلى ابن هرقل، فلما دخلوا عليه و قرأ كتابه جعل ينفخ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 معاوية، أرسلت إليه، لا رجل و لا امرأة، أنا أعطيه ضواحي الروم بخدعة، أنا أعطيه ضواحي الروم‌؟ و قتل تسعة من الرسل، و استبقى نفيعا و ابنه، فحبسهم في سجنه، و بلغ معاوية الخبر، فأمر عبد الرّحمن بالمقام بأرض الروم</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4396125_73709187"/>
      <w:bookmarkStart w:id="256" w:name="_Toc96"/>
      <w:bookmarkEnd w:id="255"/>
      <w:r>
        <w:rPr>
          <w:rtl w:val="true"/>
        </w:rPr>
        <w:t>ذكر من اسمه نمران</w:t>
      </w:r>
      <w:bookmarkEnd w:id="256"/>
    </w:p>
    <w:p>
      <w:pPr>
        <w:pStyle w:val="Heading4"/>
        <w:numPr>
          <w:ilvl w:val="3"/>
          <w:numId w:val="1"/>
        </w:numPr>
        <w:rPr/>
      </w:pPr>
      <w:bookmarkStart w:id="257" w:name="__RefHeading___Toc4396127_73709187"/>
      <w:bookmarkStart w:id="258" w:name="_Toc97"/>
      <w:bookmarkEnd w:id="257"/>
      <w:r>
        <w:rPr/>
        <w:t>7920</w:t>
      </w:r>
      <w:r>
        <w:rPr>
          <w:rtl w:val="true"/>
        </w:rPr>
        <w:t xml:space="preserve"> - </w:t>
      </w:r>
      <w:r>
        <w:rPr>
          <w:rtl w:val="true"/>
        </w:rPr>
        <w:t>نمران ،و يقال</w:t>
      </w:r>
      <w:r>
        <w:rPr>
          <w:rtl w:val="true"/>
        </w:rPr>
        <w:t xml:space="preserve">: </w:t>
      </w:r>
      <w:r>
        <w:rPr>
          <w:rtl w:val="true"/>
        </w:rPr>
        <w:t>هزّان بن حكيم القرشي</w:t>
      </w:r>
      <w:bookmarkEnd w:id="258"/>
    </w:p>
    <w:p>
      <w:pPr>
        <w:pStyle w:val="BookText"/>
        <w:rPr/>
      </w:pPr>
      <w:r>
        <w:rPr>
          <w:rFonts w:eastAsia="IRNazanin" w:cs="IRNazanin"/>
          <w:color w:val="111111"/>
          <w:sz w:val="28"/>
          <w:szCs w:val="28"/>
          <w:lang w:bidi="fa-IR"/>
        </w:rPr>
        <w:t>7920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نمران </w:t>
      </w:r>
      <w:r>
        <w:rPr>
          <w:rStyle w:val="FootnoteAnchor"/>
          <w:rtl w:val="true"/>
        </w:rPr>
        <w:footnoteReference w:id="1349"/>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هزّان بن حكيم القرشي</w:t>
      </w:r>
    </w:p>
    <w:p>
      <w:pPr>
        <w:pStyle w:val="BookText"/>
        <w:rPr/>
      </w:pPr>
      <w:r>
        <w:rPr>
          <w:rFonts w:ascii="Amiri" w:hAnsi="Amiri" w:eastAsia="Amiri" w:cs="Amiri"/>
          <w:color w:val="111111"/>
          <w:sz w:val="28"/>
          <w:sz w:val="28"/>
          <w:szCs w:val="28"/>
          <w:rtl w:val="true"/>
          <w:lang w:bidi="ar-SA"/>
        </w:rPr>
        <w:t>أحد حملة القرآن العظيم ممن كان يحضر الدراسة في مسجد دمشق مع إسماعيل بن عبيد اللّه بن أبي المهاجر و طبقته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محمّد بن شعيب بن شابور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تقدمت الحكاية تذكرة في ترجمة سليمان بن بزيع</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4396129_73709187"/>
      <w:bookmarkStart w:id="260" w:name="_Toc98"/>
      <w:bookmarkEnd w:id="259"/>
      <w:r>
        <w:rPr/>
        <w:t>7921</w:t>
      </w:r>
      <w:r>
        <w:rPr>
          <w:rtl w:val="true"/>
        </w:rPr>
        <w:t xml:space="preserve"> - </w:t>
      </w:r>
      <w:r>
        <w:rPr>
          <w:rtl w:val="true"/>
        </w:rPr>
        <w:t>نمران بن عتبة الذماري</w:t>
      </w:r>
      <w:bookmarkEnd w:id="260"/>
    </w:p>
    <w:p>
      <w:pPr>
        <w:pStyle w:val="BookText"/>
        <w:rPr/>
      </w:pPr>
      <w:r>
        <w:rPr>
          <w:rFonts w:eastAsia="Amiri" w:cs="Amiri" w:ascii="Amiri" w:hAnsi="Amiri"/>
          <w:color w:val="111111"/>
          <w:sz w:val="28"/>
          <w:szCs w:val="28"/>
          <w:lang w:bidi="ar-SA"/>
        </w:rPr>
        <w:t>7921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نمران بن عتبة الذماري </w:t>
      </w:r>
      <w:r>
        <w:rPr>
          <w:rStyle w:val="FootnoteAnchor"/>
          <w:rtl w:val="true"/>
        </w:rPr>
        <w:footnoteReference w:id="1350"/>
      </w:r>
      <w:r>
        <w:rPr>
          <w:rStyle w:val="FootnoteAnchor"/>
          <w:rtl w:val="true"/>
        </w:rPr>
        <w:footnoteReference w:id="1351"/>
      </w:r>
    </w:p>
    <w:p>
      <w:pPr>
        <w:pStyle w:val="BookText"/>
        <w:rPr/>
      </w:pPr>
      <w:r>
        <w:rPr>
          <w:rFonts w:ascii="Amiri" w:hAnsi="Amiri" w:eastAsia="Amiri" w:cs="Amiri"/>
          <w:color w:val="111111"/>
          <w:sz w:val="28"/>
          <w:sz w:val="28"/>
          <w:szCs w:val="28"/>
          <w:rtl w:val="true"/>
          <w:lang w:bidi="ar-SA"/>
        </w:rPr>
        <w:t>قال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دمشقي</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 أم الدّرداء</w:t>
      </w:r>
      <w:r>
        <w:rPr>
          <w:rFonts w:eastAsia="IRNazanin" w:cs="IRNazanin"/>
          <w:color w:val="111111"/>
          <w:sz w:val="28"/>
          <w:szCs w:val="28"/>
          <w:rtl w:val="true"/>
          <w:lang w:bidi="fa-IR"/>
        </w:rPr>
        <w:t xml:space="preserve">. </w:t>
      </w:r>
      <w:bookmarkStart w:id="261" w:name="pg11564_106193"/>
    </w:p>
    <w:p>
      <w:pPr>
        <w:pStyle w:val="BookText"/>
        <w:rPr/>
      </w:pPr>
      <w:bookmarkEnd w:id="261"/>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أخيه رباح بن الوليد الذماري </w:t>
      </w:r>
      <w:r>
        <w:rPr>
          <w:rStyle w:val="FootnoteAnchor"/>
          <w:rtl w:val="true"/>
        </w:rPr>
        <w:footnoteReference w:id="1352"/>
      </w:r>
      <w:r>
        <w:rPr>
          <w:rFonts w:ascii="Amiri" w:hAnsi="Amiri" w:eastAsia="Amiri" w:cs="Amiri"/>
          <w:color w:val="111111"/>
          <w:sz w:val="28"/>
          <w:sz w:val="28"/>
          <w:szCs w:val="28"/>
          <w:rtl w:val="true"/>
          <w:lang w:bidi="ar-SA"/>
        </w:rPr>
        <w:t>،و قيل الوليد بن 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أنا أبو طاهر بن محمود، أنا أبو بكر بن المقرئ، نا أبو عبيد علي بن الحسين بن حربوية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مصر بالرقّة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الحسن بن عبد العزيز الجروي </w:t>
      </w:r>
      <w:r>
        <w:rPr>
          <w:rStyle w:val="FootnoteAnchor"/>
          <w:rtl w:val="true"/>
        </w:rPr>
        <w:footnoteReference w:id="1353"/>
      </w:r>
      <w:r>
        <w:rPr>
          <w:rFonts w:ascii="Amiri" w:hAnsi="Amiri" w:eastAsia="Amiri" w:cs="Amiri"/>
          <w:color w:val="111111"/>
          <w:sz w:val="28"/>
          <w:sz w:val="28"/>
          <w:szCs w:val="28"/>
          <w:rtl w:val="true"/>
          <w:lang w:bidi="ar-SA"/>
        </w:rPr>
        <w:t xml:space="preserve">،نا يحيى بن حسّان، نا الوليد بن رباح الذماري </w:t>
      </w:r>
      <w:r>
        <w:rPr>
          <w:rStyle w:val="FootnoteAnchor"/>
          <w:rtl w:val="true"/>
        </w:rPr>
        <w:footnoteReference w:id="1354"/>
      </w:r>
      <w:r>
        <w:rPr>
          <w:rFonts w:ascii="Amiri" w:hAnsi="Amiri" w:eastAsia="Amiri" w:cs="Amiri"/>
          <w:color w:val="111111"/>
          <w:sz w:val="28"/>
          <w:sz w:val="28"/>
          <w:szCs w:val="28"/>
          <w:rtl w:val="true"/>
          <w:lang w:bidi="ar-SA"/>
        </w:rPr>
        <w:t>،نا نمران بن عتبة الذماري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أم الدّرداء و نحن أيتام صغار، فمسحت رءوسنا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أبشروا بنيّ‌ </w:t>
      </w:r>
      <w:r>
        <w:rPr>
          <w:rStyle w:val="FootnoteAnchor"/>
          <w:rtl w:val="true"/>
        </w:rPr>
        <w:footnoteReference w:id="1355"/>
      </w:r>
      <w:r>
        <w:rPr>
          <w:rFonts w:ascii="Amiri" w:hAnsi="Amiri" w:eastAsia="Amiri" w:cs="Amiri"/>
          <w:color w:val="111111"/>
          <w:sz w:val="28"/>
          <w:sz w:val="28"/>
          <w:szCs w:val="28"/>
          <w:rtl w:val="true"/>
          <w:lang w:bidi="ar-SA"/>
        </w:rPr>
        <w:t>،فإني أرجو أن تكونوا في شفاعة أبيكم، فإنّي سمعت أبا الدّرداء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Style w:val="FootnoteAnchor"/>
          <w:rtl w:val="true"/>
        </w:rPr>
        <w:footnoteReference w:id="1356"/>
      </w:r>
      <w:r>
        <w:rPr>
          <w:rFonts w:ascii="Amiri" w:hAnsi="Amiri" w:eastAsia="Amiri" w:cs="Amiri"/>
          <w:color w:val="111111"/>
          <w:sz w:val="28"/>
          <w:sz w:val="28"/>
          <w:szCs w:val="28"/>
          <w:rtl w:val="true"/>
          <w:lang w:bidi="ar-SA"/>
        </w:rPr>
        <w:t>في سبعين من أهل بيته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12793</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4396131_73709187"/>
      <w:bookmarkStart w:id="263" w:name="_Toc99"/>
      <w:bookmarkEnd w:id="262"/>
      <w:r>
        <w:rPr/>
        <w:t>7922</w:t>
      </w:r>
      <w:r>
        <w:rPr>
          <w:rtl w:val="true"/>
        </w:rPr>
        <w:t xml:space="preserve"> - </w:t>
      </w:r>
      <w:r>
        <w:rPr>
          <w:rtl w:val="true"/>
        </w:rPr>
        <w:t>نمران بن يزيد بن عبيد المذحجي</w:t>
      </w:r>
      <w:bookmarkEnd w:id="263"/>
    </w:p>
    <w:p>
      <w:pPr>
        <w:pStyle w:val="BookText"/>
        <w:rPr/>
      </w:pPr>
      <w:r>
        <w:rPr>
          <w:rFonts w:eastAsia="Amiri" w:cs="Amiri" w:ascii="Amiri" w:hAnsi="Amiri"/>
          <w:color w:val="111111"/>
          <w:sz w:val="28"/>
          <w:szCs w:val="28"/>
          <w:lang w:bidi="ar-SA"/>
        </w:rPr>
        <w:t>7922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نمران بن يزيد بن عبيد المذحجي </w:t>
      </w:r>
      <w:r>
        <w:rPr>
          <w:rStyle w:val="FootnoteAnchor"/>
          <w:rtl w:val="true"/>
        </w:rPr>
        <w:footnoteReference w:id="1357"/>
      </w:r>
    </w:p>
    <w:p>
      <w:pPr>
        <w:pStyle w:val="BookText"/>
        <w:rPr/>
      </w:pPr>
      <w:r>
        <w:rPr>
          <w:rFonts w:ascii="Amiri" w:hAnsi="Amiri" w:eastAsia="Amiri" w:cs="Amiri"/>
          <w:color w:val="111111"/>
          <w:sz w:val="28"/>
          <w:sz w:val="28"/>
          <w:szCs w:val="28"/>
          <w:rtl w:val="true"/>
          <w:lang w:bidi="ar-SA"/>
        </w:rPr>
        <w:t>والد يزيد بن نمران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ابنه عبد اللّه بن نمران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له بدمشق قطيعة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أبي الحسين الرّازي، حدّثني أبو إسحاق إبراهيم بن محمّد بن صالح القرشي الدمشقي، حدّثني محمّد بن أحمد بن مطر بن العلاء الفزاري، عن أبيه عن جده مطر ابن العلاء أن الضيعة المعروفة بالنّمرانية </w:t>
      </w:r>
      <w:r>
        <w:rPr>
          <w:rStyle w:val="FootnoteAnchor"/>
          <w:rtl w:val="true"/>
        </w:rPr>
        <w:footnoteReference w:id="1358"/>
      </w:r>
      <w:r>
        <w:rPr>
          <w:rFonts w:ascii="Amiri" w:hAnsi="Amiri" w:eastAsia="Amiri" w:cs="Amiri"/>
          <w:color w:val="111111"/>
          <w:sz w:val="28"/>
          <w:sz w:val="28"/>
          <w:szCs w:val="28"/>
          <w:rtl w:val="true"/>
          <w:lang w:bidi="ar-SA"/>
        </w:rPr>
        <w:t xml:space="preserve">في الوادي إقطاع من معاوية بن أبي سفيان لنمران ابن يزيد بن عبيد المذحجي، و من ولده يزيد بن نمران الذي خرج مع مروان بن الحكم في قتال الضّحّاك بن قيس الفهري بتل </w:t>
      </w:r>
      <w:r>
        <w:rPr>
          <w:rStyle w:val="FootnoteAnchor"/>
          <w:rtl w:val="true"/>
        </w:rPr>
        <w:footnoteReference w:id="1359"/>
      </w:r>
      <w:r>
        <w:rPr>
          <w:rFonts w:ascii="IRNazanin" w:hAnsi="IRNazanin" w:eastAsia="IRNazanin"/>
          <w:color w:val="111111"/>
          <w:sz w:val="28"/>
          <w:sz w:val="28"/>
          <w:szCs w:val="28"/>
          <w:rtl w:val="true"/>
          <w:lang w:bidi="fa-IR"/>
        </w:rPr>
        <w:t>راهط‍‌</w:t>
      </w:r>
      <w:r>
        <w:rPr>
          <w:rFonts w:eastAsia="IRNazanin" w:cs="IRNazanin"/>
          <w:color w:val="111111"/>
          <w:sz w:val="28"/>
          <w:szCs w:val="28"/>
          <w:rtl w:val="true"/>
          <w:lang w:bidi="fa-IR"/>
        </w:rPr>
        <w:t>.</w:t>
      </w:r>
    </w:p>
    <w:p>
      <w:pPr>
        <w:pStyle w:val="Heading3"/>
        <w:numPr>
          <w:ilvl w:val="2"/>
          <w:numId w:val="1"/>
        </w:numPr>
        <w:rPr/>
      </w:pPr>
      <w:bookmarkStart w:id="264" w:name="__RefHeading___Toc4396133_73709187"/>
      <w:bookmarkStart w:id="265" w:name="_Toc100"/>
      <w:bookmarkEnd w:id="264"/>
      <w:r>
        <w:rPr>
          <w:rtl w:val="true"/>
        </w:rPr>
        <w:t>[</w:t>
      </w:r>
      <w:r>
        <w:rPr>
          <w:rtl w:val="true"/>
        </w:rPr>
        <w:t>ذكر من اسمه نمر</w:t>
      </w:r>
      <w:r>
        <w:rPr>
          <w:rtl w:val="true"/>
        </w:rPr>
        <w:t>]</w:t>
      </w:r>
      <w:bookmarkEnd w:id="265"/>
    </w:p>
    <w:p>
      <w:pPr>
        <w:pStyle w:val="Heading4"/>
        <w:numPr>
          <w:ilvl w:val="3"/>
          <w:numId w:val="1"/>
        </w:numPr>
        <w:rPr/>
      </w:pPr>
      <w:bookmarkStart w:id="266" w:name="__RefHeading___Toc4396135_73709187"/>
      <w:bookmarkStart w:id="267" w:name="_Toc101"/>
      <w:bookmarkEnd w:id="266"/>
      <w:r>
        <w:rPr/>
        <w:t>7923</w:t>
      </w:r>
      <w:r>
        <w:rPr>
          <w:rtl w:val="true"/>
        </w:rPr>
        <w:t xml:space="preserve"> - </w:t>
      </w:r>
      <w:r>
        <w:rPr>
          <w:rtl w:val="true"/>
        </w:rPr>
        <w:t>النّمر بن قطبة</w:t>
      </w:r>
      <w:bookmarkEnd w:id="26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وفد على معاوية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w:t>
      </w:r>
      <w:r>
        <w:rPr>
          <w:rStyle w:val="FootnoteAnchor"/>
          <w:rtl w:val="true"/>
        </w:rPr>
        <w:footnoteReference w:id="1360"/>
      </w:r>
      <w:r>
        <w:rPr>
          <w:rFonts w:ascii="Amiri" w:hAnsi="Amiri" w:eastAsia="Amiri" w:cs="Amiri"/>
          <w:color w:val="111111"/>
          <w:sz w:val="28"/>
          <w:sz w:val="28"/>
          <w:szCs w:val="28"/>
          <w:rtl w:val="true"/>
          <w:lang w:bidi="ar-SA"/>
        </w:rPr>
        <w:t>الفتح نصر اللّه بن محمّد، عن نصر بن إبراهيم، عن أبي الحسن بن السمسار، أنا أبو الحسن محمّد بن يوسف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محمّد الحسن بن رشيق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حدّثكم أبو </w:t>
      </w:r>
      <w:r>
        <w:rPr>
          <w:rStyle w:val="FootnoteAnchor"/>
          <w:rtl w:val="true"/>
        </w:rPr>
        <w:footnoteReference w:id="1361"/>
      </w:r>
      <w:r>
        <w:rPr>
          <w:rFonts w:ascii="Amiri" w:hAnsi="Amiri" w:eastAsia="Amiri" w:cs="Amiri"/>
          <w:color w:val="111111"/>
          <w:sz w:val="28"/>
          <w:sz w:val="28"/>
          <w:szCs w:val="28"/>
          <w:rtl w:val="true"/>
          <w:lang w:bidi="ar-SA"/>
        </w:rPr>
        <w:t xml:space="preserve">بكر يموت ابن المزرع بن يموت البصري، حدّثنا العباس بن الفرج الرياشي، نا الأصمعي، نا عيسى بن عمر </w:t>
      </w:r>
      <w:r>
        <w:rPr>
          <w:rStyle w:val="FootnoteAnchor"/>
          <w:rtl w:val="true"/>
        </w:rPr>
        <w:footnoteReference w:id="1362"/>
      </w:r>
      <w:r>
        <w:rPr>
          <w:rFonts w:ascii="Amiri" w:hAnsi="Amiri" w:eastAsia="Amiri" w:cs="Amiri"/>
          <w:color w:val="111111"/>
          <w:sz w:val="28"/>
          <w:sz w:val="28"/>
          <w:szCs w:val="28"/>
          <w:rtl w:val="true"/>
          <w:lang w:bidi="ar-SA"/>
        </w:rPr>
        <w:t xml:space="preserve">الثقفي، نا الأحنف بن قيس، و كان وافدا لأهل البصرة على معاوية، وقت </w:t>
      </w:r>
      <w:r>
        <w:rPr>
          <w:rStyle w:val="FootnoteAnchor"/>
          <w:rtl w:val="true"/>
        </w:rPr>
        <w:footnoteReference w:id="1363"/>
      </w:r>
      <w:r>
        <w:rPr>
          <w:rFonts w:ascii="Amiri" w:hAnsi="Amiri" w:eastAsia="Amiri" w:cs="Amiri"/>
          <w:color w:val="111111"/>
          <w:sz w:val="28"/>
          <w:sz w:val="28"/>
          <w:szCs w:val="28"/>
          <w:rtl w:val="true"/>
          <w:lang w:bidi="ar-SA"/>
        </w:rPr>
        <w:t xml:space="preserve">دخل النّمر بن قطبة و على النّمر عباءة قطوانية </w:t>
      </w:r>
      <w:r>
        <w:rPr>
          <w:rStyle w:val="FootnoteAnchor"/>
          <w:rtl w:val="true"/>
        </w:rPr>
        <w:footnoteReference w:id="1364"/>
      </w:r>
      <w:r>
        <w:rPr>
          <w:rFonts w:ascii="Amiri" w:hAnsi="Amiri" w:eastAsia="Amiri" w:cs="Amiri"/>
          <w:color w:val="111111"/>
          <w:sz w:val="28"/>
          <w:sz w:val="28"/>
          <w:szCs w:val="28"/>
          <w:rtl w:val="true"/>
          <w:lang w:bidi="ar-SA"/>
        </w:rPr>
        <w:t xml:space="preserve">،و على الأحنف مدرعة </w:t>
      </w:r>
      <w:r>
        <w:rPr>
          <w:rStyle w:val="FootnoteAnchor"/>
          <w:rtl w:val="true"/>
        </w:rPr>
        <w:footnoteReference w:id="1365"/>
      </w:r>
      <w:r>
        <w:rPr>
          <w:rFonts w:ascii="Amiri" w:hAnsi="Amiri" w:eastAsia="Amiri" w:cs="Amiri"/>
          <w:color w:val="111111"/>
          <w:sz w:val="28"/>
          <w:sz w:val="28"/>
          <w:szCs w:val="28"/>
          <w:rtl w:val="true"/>
          <w:lang w:bidi="ar-SA"/>
        </w:rPr>
        <w:t>و شملة، فلما مثل بين يدي معاوية اقتحمها عينه، فقال النّمر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العباءة لا تكلمك و إنّما يكلمك من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ثم أقبل على الأحنف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فقال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أهل البصرة عدد يسير، و عظم كسير،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Style w:val="FootnoteAnchor"/>
          <w:rtl w:val="true"/>
        </w:rPr>
        <w:footnoteReference w:id="1366"/>
      </w:r>
      <w:r>
        <w:rPr>
          <w:rFonts w:ascii="IRNazanin" w:hAnsi="IRNazanin" w:eastAsia="IRNazanin"/>
          <w:color w:val="111111"/>
          <w:sz w:val="28"/>
          <w:sz w:val="28"/>
          <w:szCs w:val="28"/>
          <w:rtl w:val="true"/>
          <w:lang w:bidi="fa-IR"/>
        </w:rPr>
        <w:t xml:space="preserve">تتابع من المحول، و اتصال </w:t>
      </w:r>
      <w:r>
        <w:rPr>
          <w:rStyle w:val="FootnoteAnchor"/>
          <w:rtl w:val="true"/>
        </w:rPr>
        <w:footnoteReference w:id="1367"/>
      </w:r>
      <w:r>
        <w:rPr>
          <w:rFonts w:ascii="Amiri" w:hAnsi="Amiri" w:eastAsia="Amiri" w:cs="Amiri"/>
          <w:color w:val="111111"/>
          <w:sz w:val="28"/>
          <w:sz w:val="28"/>
          <w:szCs w:val="28"/>
          <w:rtl w:val="true"/>
          <w:lang w:bidi="ar-SA"/>
        </w:rPr>
        <w:t xml:space="preserve">من الذّحول </w:t>
      </w:r>
      <w:r>
        <w:rPr>
          <w:rStyle w:val="FootnoteAnchor"/>
          <w:rtl w:val="true"/>
        </w:rPr>
        <w:footnoteReference w:id="1368"/>
      </w:r>
      <w:r>
        <w:rPr>
          <w:rFonts w:ascii="Amiri" w:hAnsi="Amiri" w:eastAsia="Amiri" w:cs="Amiri"/>
          <w:color w:val="111111"/>
          <w:sz w:val="28"/>
          <w:sz w:val="28"/>
          <w:szCs w:val="28"/>
          <w:rtl w:val="true"/>
          <w:lang w:bidi="ar-SA"/>
        </w:rPr>
        <w:t xml:space="preserve">،فالغني قد أطرق، و المقلّ‌ قد أملق و بلغ منه المخنق، فإن رأى أمير المؤمنين أن يجبر الكسير، و يسهل العسير، و يصفح عن الذحول، و يداوي من المحول، و يكشف البلاء لنزول اللأواء، ألا و إن </w:t>
      </w:r>
      <w:r>
        <w:rPr>
          <w:rStyle w:val="FootnoteAnchor"/>
          <w:rtl w:val="true"/>
        </w:rPr>
        <w:footnoteReference w:id="1369"/>
      </w:r>
      <w:r>
        <w:rPr>
          <w:rFonts w:ascii="Amiri" w:hAnsi="Amiri" w:eastAsia="Amiri" w:cs="Amiri"/>
          <w:color w:val="111111"/>
          <w:sz w:val="28"/>
          <w:sz w:val="28"/>
          <w:szCs w:val="28"/>
          <w:rtl w:val="true"/>
          <w:lang w:bidi="ar-SA"/>
        </w:rPr>
        <w:t>للسيد نعما و لا يخص، و من يدعو الجفلى و لا يدعو النقرى، إن أحسن إليه شكر، و إن أساء إليه غفر، ثم يكون من وراء ذلك لرعيته عمادا يرفع عنهم الملمات، و يكشف عنه المعضلات،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يا أبا بحر، و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لَتَعْرِفَنَّهُمْ‌ فِي لَحْنِ‌ الْقَوْلِ‌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الجفلى أن يخرج الرجل فينادي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هلمّ‌ إلى الزاد، و النقرى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يجيء إلى الناس و هم مجتمعون فيقول تعالى يا فلان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طرفة بن العبد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 xml:space="preserve">: </w:t>
      </w:r>
      <w:bookmarkStart w:id="268" w:name="pg11564_106195"/>
    </w:p>
    <w:p>
      <w:pPr>
        <w:pStyle w:val="BookText"/>
        <w:rPr/>
      </w:pPr>
      <w:bookmarkEnd w:id="268"/>
      <w:r>
        <w:rPr>
          <w:rFonts w:ascii="Amiri" w:hAnsi="Amiri" w:eastAsia="Amiri" w:cs="Amiri"/>
          <w:color w:val="111111"/>
          <w:sz w:val="28"/>
          <w:sz w:val="28"/>
          <w:szCs w:val="28"/>
          <w:rtl w:val="true"/>
          <w:lang w:bidi="ar-SA"/>
        </w:rPr>
        <w:t xml:space="preserve">نحن في المشتاة ندعو الجفلى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ترى الآداب فينا ينتقر </w:t>
      </w:r>
      <w:r>
        <w:rPr>
          <w:rStyle w:val="FootnoteAnchor"/>
          <w:rtl w:val="true"/>
        </w:rPr>
        <w:footnoteReference w:id="1372"/>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إسماعيل بن إسحاق، نا علي بن عبد اللّه، عن ابن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بعض الملوك إلى العذري الناسب في عباءة فازدراه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العباءة لا تكلمك، و إنّما يكلمك من فيها</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4396137_73709187"/>
      <w:bookmarkStart w:id="270" w:name="_Toc102"/>
      <w:bookmarkEnd w:id="269"/>
      <w:r>
        <w:rPr/>
        <w:t>7924</w:t>
      </w:r>
      <w:r>
        <w:rPr>
          <w:rtl w:val="true"/>
        </w:rPr>
        <w:t xml:space="preserve"> - </w:t>
      </w:r>
      <w:r>
        <w:rPr>
          <w:rtl w:val="true"/>
        </w:rPr>
        <w:t>النّمر بن محمّد بن النّمر بن عبد السّلام</w:t>
      </w:r>
      <w:bookmarkEnd w:id="270"/>
    </w:p>
    <w:p>
      <w:pPr>
        <w:pStyle w:val="BookText"/>
        <w:rPr/>
      </w:pPr>
      <w:r>
        <w:rPr>
          <w:rFonts w:ascii="Amiri" w:hAnsi="Amiri" w:eastAsia="Amiri" w:cs="Amiri"/>
          <w:color w:val="111111"/>
          <w:sz w:val="28"/>
          <w:sz w:val="28"/>
          <w:szCs w:val="28"/>
          <w:rtl w:val="true"/>
          <w:lang w:bidi="ar-SA"/>
        </w:rPr>
        <w:t>أبو الحارث الحميري الحمصي الخطيب</w:t>
      </w:r>
    </w:p>
    <w:p>
      <w:pPr>
        <w:pStyle w:val="BookText"/>
        <w:rPr/>
      </w:pPr>
      <w:r>
        <w:rPr>
          <w:rFonts w:ascii="Amiri" w:hAnsi="Amiri" w:eastAsia="Amiri" w:cs="Amiri"/>
          <w:color w:val="111111"/>
          <w:sz w:val="28"/>
          <w:sz w:val="28"/>
          <w:szCs w:val="28"/>
          <w:rtl w:val="true"/>
          <w:lang w:bidi="ar-SA"/>
        </w:rPr>
        <w:t>حدّث بدمشق على أبي علي بن سعيد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الفرضي، و أبو محمّد بن الأكفاني،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الحارث النّمر بن محمّد بن النّمر بن عبد السّلام الخطيب الحميري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حفظه 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الجامع في التاسع من ذي القعدة من سنة ثمان و ثلاثين و أربعمائة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الحسن بن عبد اللّه بن سعيد الحمصي الكندي </w:t>
      </w:r>
      <w:r>
        <w:rPr>
          <w:rStyle w:val="FootnoteAnchor"/>
          <w:rtl w:val="true"/>
        </w:rPr>
        <w:footnoteReference w:id="13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جعفر بن زريق، حدّثنا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زبريق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ابن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عبيد الكلاعي، عن مكحول، و سليمان بن موسى عن أم أيمن مولاة النبي صلى اللّه عليه و سلم قالت</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صلى اللّه عليه و سلم يوصي بعض أهله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شيئا و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 و حرقت، و لا تعص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والديك، و إن أمراك أن تخرج من أهلك و مالك، و لا تتركنّ‌ صلاة مكتوبة متعمدا، فإنه من ترك صلاة مكتوبة متعمدا فقد برئت منه ذمة اللّه، و إيّاك و شرب الخمر، فإنّه رأس كل فاحشة، و إيّاك و المعصية، فالمعصية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 سخط‍‌ اللّه، و إيّاك </w:t>
      </w:r>
      <w:bookmarkStart w:id="271" w:name="pg11564_106196"/>
    </w:p>
    <w:p>
      <w:pPr>
        <w:pStyle w:val="BookText"/>
        <w:rPr/>
      </w:pPr>
      <w:bookmarkEnd w:id="271"/>
      <w:r>
        <w:rPr>
          <w:rFonts w:ascii="IRNazanin" w:hAnsi="IRNazanin" w:eastAsia="IRNazanin"/>
          <w:color w:val="111111"/>
          <w:sz w:val="28"/>
          <w:sz w:val="28"/>
          <w:szCs w:val="28"/>
          <w:rtl w:val="true"/>
          <w:lang w:bidi="fa-IR"/>
        </w:rPr>
        <w:t xml:space="preserve">و الفرار من الزحف، و إذا أصاب الناس موتان </w:t>
      </w:r>
      <w:r>
        <w:rPr>
          <w:rStyle w:val="FootnoteAnchor"/>
          <w:rtl w:val="true"/>
        </w:rPr>
        <w:footnoteReference w:id="1375"/>
      </w:r>
      <w:r>
        <w:rPr>
          <w:rFonts w:ascii="Amiri" w:hAnsi="Amiri" w:eastAsia="Amiri" w:cs="Amiri"/>
          <w:color w:val="111111"/>
          <w:sz w:val="28"/>
          <w:sz w:val="28"/>
          <w:szCs w:val="28"/>
          <w:rtl w:val="true"/>
          <w:lang w:bidi="ar-SA"/>
        </w:rPr>
        <w:t xml:space="preserve">و أنت فيهم فاثبت و لا تنازع ذا الأمر أمره، و أنفق على عيالك من طولك، و لا ترفع عصاك عنهم أدبا، أخفهم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الأكفاني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12794</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4396139_73709187"/>
      <w:bookmarkStart w:id="273" w:name="_Toc103"/>
      <w:bookmarkEnd w:id="272"/>
      <w:r>
        <w:rPr>
          <w:rtl w:val="true"/>
        </w:rPr>
        <w:t>ذكر من اسمه نمير</w:t>
      </w:r>
      <w:bookmarkEnd w:id="273"/>
    </w:p>
    <w:p>
      <w:pPr>
        <w:pStyle w:val="Heading4"/>
        <w:numPr>
          <w:ilvl w:val="3"/>
          <w:numId w:val="1"/>
        </w:numPr>
        <w:rPr/>
      </w:pPr>
      <w:bookmarkStart w:id="274" w:name="__RefHeading___Toc4396141_73709187"/>
      <w:bookmarkStart w:id="275" w:name="_Toc104"/>
      <w:bookmarkEnd w:id="274"/>
      <w:r>
        <w:rPr/>
        <w:t>7925</w:t>
      </w:r>
      <w:r>
        <w:rPr>
          <w:rtl w:val="true"/>
        </w:rPr>
        <w:t xml:space="preserve"> - </w:t>
      </w:r>
      <w:r>
        <w:rPr>
          <w:rtl w:val="true"/>
        </w:rPr>
        <w:t>نمير بن أوس الأشعري</w:t>
      </w:r>
      <w:bookmarkEnd w:id="275"/>
    </w:p>
    <w:p>
      <w:pPr>
        <w:pStyle w:val="BookText"/>
        <w:rPr/>
      </w:pPr>
      <w:r>
        <w:rPr>
          <w:rFonts w:eastAsia="Amiri" w:cs="Amiri" w:ascii="Amiri" w:hAnsi="Amiri"/>
          <w:color w:val="111111"/>
          <w:sz w:val="28"/>
          <w:szCs w:val="28"/>
          <w:lang w:bidi="ar-SA"/>
        </w:rPr>
        <w:t>7925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نمير بن أوس الأشعري </w:t>
      </w:r>
      <w:r>
        <w:rPr>
          <w:rStyle w:val="FootnoteAnchor"/>
          <w:rtl w:val="true"/>
        </w:rPr>
        <w:footnoteReference w:id="1376"/>
      </w:r>
    </w:p>
    <w:p>
      <w:pPr>
        <w:pStyle w:val="BookText"/>
        <w:rPr/>
      </w:pPr>
      <w:r>
        <w:rPr>
          <w:rFonts w:ascii="Amiri" w:hAnsi="Amiri" w:eastAsia="Amiri" w:cs="Amiri"/>
          <w:color w:val="111111"/>
          <w:sz w:val="28"/>
          <w:sz w:val="28"/>
          <w:szCs w:val="28"/>
          <w:rtl w:val="true"/>
          <w:lang w:bidi="ar-SA"/>
        </w:rPr>
        <w:t>قاضي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اليمان مرسل</w:t>
      </w:r>
      <w:r>
        <w:rPr>
          <w:rFonts w:eastAsia="Amiri" w:cs="Amiri" w:ascii="Amiri" w:hAnsi="Amiri"/>
          <w:color w:val="111111"/>
          <w:sz w:val="28"/>
          <w:szCs w:val="28"/>
          <w:rtl w:val="true"/>
          <w:lang w:bidi="ar-SA"/>
        </w:rPr>
        <w:t xml:space="preserve">] </w:t>
      </w:r>
      <w:r>
        <w:rPr>
          <w:rStyle w:val="FootnoteAnchor"/>
          <w:rtl w:val="true"/>
        </w:rPr>
        <w:footnoteReference w:id="1377"/>
      </w:r>
      <w:r>
        <w:rPr>
          <w:rFonts w:ascii="Amiri" w:hAnsi="Amiri" w:eastAsia="Amiri" w:cs="Amiri"/>
          <w:color w:val="111111"/>
          <w:sz w:val="28"/>
          <w:sz w:val="28"/>
          <w:szCs w:val="28"/>
          <w:rtl w:val="true"/>
          <w:lang w:bidi="ar-SA"/>
        </w:rPr>
        <w:t xml:space="preserve">،و أبي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 xml:space="preserve">] </w:t>
      </w:r>
      <w:r>
        <w:rPr>
          <w:rStyle w:val="FootnoteAnchor"/>
          <w:rtl w:val="true"/>
        </w:rPr>
        <w:footnoteReference w:id="1378"/>
      </w:r>
      <w:r>
        <w:rPr>
          <w:rFonts w:ascii="Amiri" w:hAnsi="Amiri" w:eastAsia="Amiri" w:cs="Amiri"/>
          <w:color w:val="111111"/>
          <w:sz w:val="28"/>
          <w:sz w:val="28"/>
          <w:szCs w:val="28"/>
          <w:rtl w:val="true"/>
          <w:lang w:bidi="ar-SA"/>
        </w:rPr>
        <w:t xml:space="preserve">،و أبي الدرداء، و معاوية </w:t>
      </w:r>
      <w:r>
        <w:rPr>
          <w:rStyle w:val="FootnoteAnchor"/>
          <w:rtl w:val="true"/>
        </w:rPr>
        <w:footnoteReference w:id="1379"/>
      </w:r>
      <w:r>
        <w:rPr>
          <w:rFonts w:ascii="Amiri" w:hAnsi="Amiri" w:eastAsia="Amiri" w:cs="Amiri"/>
          <w:color w:val="111111"/>
          <w:sz w:val="28"/>
          <w:sz w:val="28"/>
          <w:szCs w:val="28"/>
          <w:rtl w:val="true"/>
          <w:lang w:bidi="ar-SA"/>
        </w:rPr>
        <w:t>مرسلا، و أم الدرداء، و مالك بن مسروح</w:t>
      </w:r>
      <w:r>
        <w:rPr>
          <w:rFonts w:eastAsia="Amiri" w:cs="Amiri" w:ascii="Amiri" w:hAnsi="Amiri"/>
          <w:color w:val="111111"/>
          <w:sz w:val="28"/>
          <w:szCs w:val="28"/>
          <w:rtl w:val="true"/>
          <w:lang w:bidi="ar-SA"/>
        </w:rPr>
        <w:t xml:space="preserve">]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الوليد، و إبراهيم بن سليمان الأفطس، و عبد اللّه بن ملاذ، و يحيى بن الحارث الذماري، و عبد اللّه بن العلاء بن زبر، و محمّد بن الوليد الزبيدي، و الهيثم بن عمران العبسي </w:t>
      </w:r>
      <w:r>
        <w:rPr>
          <w:rStyle w:val="FootnoteAnchor"/>
          <w:rtl w:val="true"/>
        </w:rPr>
        <w:footnoteReference w:id="1381"/>
      </w:r>
      <w:r>
        <w:rPr>
          <w:rFonts w:ascii="Amiri" w:hAnsi="Amiri" w:eastAsia="Amiri" w:cs="Amiri"/>
          <w:color w:val="111111"/>
          <w:sz w:val="28"/>
          <w:sz w:val="28"/>
          <w:szCs w:val="28"/>
          <w:rtl w:val="true"/>
          <w:lang w:bidi="ar-SA"/>
        </w:rPr>
        <w:t xml:space="preserve">،و عمر بن يزيد البصري </w:t>
      </w:r>
      <w:r>
        <w:rPr>
          <w:rStyle w:val="FootnoteAnchor"/>
          <w:rtl w:val="true"/>
        </w:rPr>
        <w:footnoteReference w:id="1382"/>
      </w:r>
      <w:r>
        <w:rPr>
          <w:rFonts w:ascii="Amiri" w:hAnsi="Amiri" w:eastAsia="Amiri" w:cs="Amiri"/>
          <w:color w:val="111111"/>
          <w:sz w:val="28"/>
          <w:sz w:val="28"/>
          <w:szCs w:val="28"/>
          <w:rtl w:val="true"/>
          <w:lang w:bidi="ar-SA"/>
        </w:rPr>
        <w:t>،و الأوزاعي، و سعيد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بمصر ممن يحضر دراسة القرآن في الجامع بدمشق، و يدرس مع الناس و هو قاضي </w:t>
      </w:r>
      <w:r>
        <w:rPr>
          <w:rStyle w:val="FootnoteAnchor"/>
          <w:rtl w:val="true"/>
        </w:rPr>
        <w:footnoteReference w:id="1383"/>
      </w:r>
      <w:r>
        <w:rPr>
          <w:rFonts w:ascii="Amiri" w:hAnsi="Amiri" w:eastAsia="Amiri" w:cs="Amiri"/>
          <w:color w:val="111111"/>
          <w:sz w:val="28"/>
          <w:sz w:val="28"/>
          <w:szCs w:val="28"/>
          <w:rtl w:val="true"/>
          <w:lang w:bidi="ar-SA"/>
        </w:rPr>
        <w:t>،و ولي أذربيجان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بن عمر، حدّثنا أبو الفتح 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عمر بن أحمد الخطيب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في المسجد الأقصى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محمّد بن أحمد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الملطي، نا بشر بن سعيد ابن قليوبه الرقي بالرقة، </w:t>
      </w:r>
    </w:p>
    <w:p>
      <w:pPr>
        <w:pStyle w:val="BookText"/>
        <w:rPr/>
      </w:pPr>
      <w:r>
        <w:rPr>
          <w:rFonts w:ascii="Amiri" w:hAnsi="Amiri" w:eastAsia="Amiri" w:cs="Amiri"/>
          <w:color w:val="111111"/>
          <w:sz w:val="28"/>
          <w:sz w:val="28"/>
          <w:szCs w:val="28"/>
          <w:rtl w:val="true"/>
          <w:lang w:bidi="ar-SA"/>
        </w:rPr>
        <w:t>نا إبراهيم بن أبي حميد، نا عثمان بن عبد الرحمن</w:t>
      </w:r>
      <w:r>
        <w:rPr>
          <w:rFonts w:eastAsia="Amiri" w:cs="Amiri" w:ascii="Amiri" w:hAnsi="Amiri"/>
          <w:color w:val="111111"/>
          <w:sz w:val="28"/>
          <w:szCs w:val="28"/>
          <w:rtl w:val="true"/>
          <w:lang w:bidi="ar-SA"/>
        </w:rPr>
        <w:t xml:space="preserve">] </w:t>
      </w:r>
      <w:r>
        <w:rPr>
          <w:rStyle w:val="FootnoteAnchor"/>
          <w:rtl w:val="true"/>
        </w:rPr>
        <w:footnoteReference w:id="1384"/>
      </w:r>
      <w:r>
        <w:rPr>
          <w:rFonts w:ascii="Amiri" w:hAnsi="Amiri" w:eastAsia="Amiri" w:cs="Amiri"/>
          <w:color w:val="111111"/>
          <w:sz w:val="28"/>
          <w:sz w:val="28"/>
          <w:szCs w:val="28"/>
          <w:rtl w:val="true"/>
          <w:lang w:bidi="ar-SA"/>
        </w:rPr>
        <w:t>،نا سالم بن عبد الأعلى، عن نمير بن أوس الأشعري، أخبرنا أبو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علّمه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أن لا أنام إلاّ على وتر، و أمرني بصيام ثلاثة أيام من الشهر، و أمرني بأربع سجدات بعد ارتفاع الشمس للضحى، ثم فسّرهن 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تقبض روحه في منامه، فلا يدري أ تردّ إليه أم لا، فيكون قد قضى وتره خير له، و من صام ثلاثا من الشهر فقد صام الدهر لأن الحسنة بعشر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يصبح العبد على كلّ‌ سلامى منه 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بأبي أنت و ما السّلامى‌؟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كلّ‌ عظم من جسده، فإذا صلّى ركعتين بأربع سجدات فقد أدّى ما على جسده من 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الفرضي، أنا سهل بن بشر الأسفرايني، أنا علي بن ربيعة، أنا الحسن بن رشيق، نا يحيى بن محمّد بن عمرو المؤدّب، نا إسحاق بن إبراهيم بن العلاء الزبيدي، نا عمرو </w:t>
      </w:r>
      <w:r>
        <w:rPr>
          <w:rStyle w:val="FootnoteAnchor"/>
          <w:rtl w:val="true"/>
        </w:rPr>
        <w:footnoteReference w:id="1385"/>
      </w:r>
      <w:r>
        <w:rPr>
          <w:rFonts w:ascii="Amiri" w:hAnsi="Amiri" w:eastAsia="Amiri" w:cs="Amiri"/>
          <w:color w:val="111111"/>
          <w:sz w:val="28"/>
          <w:sz w:val="28"/>
          <w:szCs w:val="28"/>
          <w:rtl w:val="true"/>
          <w:lang w:bidi="ar-SA"/>
        </w:rPr>
        <w:t>بن الحارث، نا عبد اللّه بن سالم، عن الزبيدي، حدّثني نمير بن أوس أن معاوية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لقاء اللّه أحبّ‌ اللّه لقاءه، و من كره لقاء اللّه كره اللّه لقاءه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عبد الله الفراوي، أنا أبو عثمان البحيري، أنا أبو سعيد أحمد بن محمد بن الفضل الكرابيسي المروزي،</w:t>
      </w:r>
      <w:r>
        <w:rPr>
          <w:rFonts w:eastAsia="Amiri" w:cs="Amiri" w:ascii="Amiri" w:hAnsi="Amiri"/>
          <w:color w:val="111111"/>
          <w:sz w:val="28"/>
          <w:szCs w:val="28"/>
          <w:rtl w:val="true"/>
          <w:lang w:bidi="ar-SA"/>
        </w:rPr>
        <w:t xml:space="preserve">]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الحسن البصري </w:t>
      </w:r>
      <w:r>
        <w:rPr>
          <w:rStyle w:val="FootnoteAnchor"/>
          <w:rtl w:val="true"/>
        </w:rPr>
        <w:footnoteReference w:id="1387"/>
      </w:r>
      <w:r>
        <w:rPr>
          <w:rFonts w:ascii="IRNazanin" w:hAnsi="IRNazanin" w:eastAsia="IRNazanin"/>
          <w:color w:val="111111"/>
          <w:sz w:val="28"/>
          <w:sz w:val="28"/>
          <w:szCs w:val="28"/>
          <w:rtl w:val="true"/>
          <w:lang w:bidi="fa-IR"/>
        </w:rPr>
        <w:t xml:space="preserve">،نا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1388"/>
      </w:r>
      <w:r>
        <w:rPr>
          <w:rFonts w:ascii="Amiri" w:hAnsi="Amiri" w:eastAsia="Amiri" w:cs="Amiri"/>
          <w:color w:val="111111"/>
          <w:sz w:val="28"/>
          <w:sz w:val="28"/>
          <w:szCs w:val="28"/>
          <w:rtl w:val="true"/>
          <w:lang w:bidi="ar-SA"/>
        </w:rPr>
        <w:t>إسماعيل محمّد بن إسماعيل الترمذي، نا سليمان بن شرحبيل، نا سلمة بن علي، نا يحيى بن الحارث، عن نمير ابن أوس عن أم الدّرداء عن أبي الدّرداء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و أبغض للّه و أعطى للّه و منع للّه فقد استكمل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12797</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أخبرنا أبو طاهر أحمد بن الحسن، و أبو الفضل أحمد ابن الحسن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العزّ الكيلي، أخبرنا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الحسن، أنا محمّد بن أحمد بن إسحاق، نا عمر بن أحمد بن إسحاق، نا خليفة بن خيّاط‍‌ قال </w:t>
      </w:r>
      <w:r>
        <w:rPr>
          <w:rStyle w:val="FootnoteAnchor"/>
          <w:rtl w:val="true"/>
        </w:rPr>
        <w:footnoteReference w:id="13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الأولى من أهل الشامات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نمير بن أوس الأشعري، دمشقي، مات سنة إحدى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أخبرنا أبو عمرو </w:t>
      </w:r>
      <w:r>
        <w:rPr>
          <w:rStyle w:val="FootnoteAnchor"/>
          <w:rtl w:val="true"/>
        </w:rPr>
        <w:footnoteReference w:id="1390"/>
      </w:r>
      <w:r>
        <w:rPr>
          <w:rFonts w:ascii="Amiri" w:hAnsi="Amiri" w:eastAsia="Amiri" w:cs="Amiri"/>
          <w:color w:val="111111"/>
          <w:sz w:val="28"/>
          <w:sz w:val="28"/>
          <w:szCs w:val="28"/>
          <w:rtl w:val="true"/>
          <w:lang w:bidi="ar-SA"/>
        </w:rPr>
        <w:t xml:space="preserve">بن منده، أخبرنا الحسن بن محمّد بن أحمد، أنا أحمد بن محمّد بن عمر، حدّثنا ابن أبي الدنيا، حدّثنا محمّد بن سعد قال </w:t>
      </w:r>
      <w:r>
        <w:rPr>
          <w:rStyle w:val="FootnoteAnchor"/>
          <w:rtl w:val="true"/>
        </w:rPr>
        <w:footnoteReference w:id="1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الثالثة من تابعي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نمير بن أوس الأشعري، مات سنة اثنتين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قال </w:t>
      </w:r>
      <w:r>
        <w:rPr>
          <w:rStyle w:val="FootnoteAnchor"/>
          <w:rtl w:val="true"/>
        </w:rPr>
        <w:footnoteReference w:id="13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الثالثة من تابعي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نمير بن أوس الأشعري، و كان قاضيا بدمشق، و كان قليل الحديث، توفي سنة اثنتين و عشرين في خلافة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أحمد بن الحسن بن خيرون، أخبرنا أبو العلاء الواسطي، أنا أبو بكر البابسيري، أخبرنا الأحوص بن </w:t>
      </w:r>
      <w:r>
        <w:rPr>
          <w:rStyle w:val="FootnoteAnchor"/>
          <w:rtl w:val="true"/>
        </w:rPr>
        <w:footnoteReference w:id="1393"/>
      </w:r>
      <w:r>
        <w:rPr>
          <w:rFonts w:ascii="Amiri" w:hAnsi="Amiri" w:eastAsia="Amiri" w:cs="Amiri"/>
          <w:color w:val="111111"/>
          <w:sz w:val="28"/>
          <w:sz w:val="28"/>
          <w:szCs w:val="28"/>
          <w:rtl w:val="true"/>
          <w:lang w:bidi="ar-SA"/>
        </w:rPr>
        <w:t>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نمير بن أوس الأشعري، قاضي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أخبرنا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عبدان، أنا محمّد بن سهل، أنا محمّد بن إسماعيل قال </w:t>
      </w:r>
      <w:r>
        <w:rPr>
          <w:rStyle w:val="FootnoteAnchor"/>
          <w:rtl w:val="true"/>
        </w:rPr>
        <w:footnoteReference w:id="13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نمير بن أوس الأشعري،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 دمشق، عن مالك بن مسروح</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أخبرنا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قال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نمير بن أوس الأشعري قاضي دمشق، روى عن أم </w:t>
      </w:r>
      <w:r>
        <w:rPr>
          <w:rStyle w:val="FootnoteAnchor"/>
          <w:rtl w:val="true"/>
        </w:rPr>
        <w:footnoteReference w:id="1396"/>
      </w:r>
      <w:r>
        <w:rPr>
          <w:rFonts w:ascii="Amiri" w:hAnsi="Amiri" w:eastAsia="Amiri" w:cs="Amiri"/>
          <w:color w:val="111111"/>
          <w:sz w:val="28"/>
          <w:sz w:val="28"/>
          <w:szCs w:val="28"/>
          <w:rtl w:val="true"/>
          <w:lang w:bidi="ar-SA"/>
        </w:rPr>
        <w:t>الدّرداء، و مالك بن مسروح، روى عنه إبراهيم بن سليمان الأفطس، و عبد اللّه بن ملاذ، و ابنه،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أبو محمّد الصوفي، أنا تمام بن محمّد، أنا أبو عبد اللّه الكندي، نا أبو زرعة النصري قال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نمير بن أوس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و أبو عبد اللّه ابنا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الحسين بن الآبنوسي، أنا أبو القاسم بن عتّاب، أخبرنا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w:t>
      </w:r>
      <w:r>
        <w:rPr>
          <w:rStyle w:val="FootnoteAnchor"/>
          <w:rtl w:val="true"/>
        </w:rPr>
        <w:footnoteReference w:id="1397"/>
      </w:r>
      <w:r>
        <w:rPr>
          <w:rFonts w:ascii="IRNazanin" w:hAnsi="IRNazanin" w:eastAsia="IRNazanin"/>
          <w:color w:val="111111"/>
          <w:sz w:val="28"/>
          <w:sz w:val="28"/>
          <w:szCs w:val="28"/>
          <w:rtl w:val="true"/>
          <w:lang w:bidi="fa-IR"/>
        </w:rPr>
        <w:t xml:space="preserve">،أنا أبو الحسن </w:t>
      </w:r>
      <w:r>
        <w:rPr>
          <w:rStyle w:val="FootnoteAnchor"/>
          <w:rtl w:val="true"/>
        </w:rPr>
        <w:footnoteReference w:id="1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الربعي</w:t>
      </w:r>
      <w:r>
        <w:rPr>
          <w:rFonts w:eastAsia="Amiri" w:cs="Amiri" w:ascii="Amiri" w:hAnsi="Amiri"/>
          <w:color w:val="111111"/>
          <w:sz w:val="28"/>
          <w:szCs w:val="28"/>
          <w:rtl w:val="true"/>
          <w:lang w:bidi="ar-SA"/>
        </w:rPr>
        <w:t xml:space="preserve">] </w:t>
      </w:r>
      <w:r>
        <w:rPr>
          <w:rStyle w:val="FootnoteAnchor"/>
          <w:rtl w:val="true"/>
        </w:rPr>
        <w:footnoteReference w:id="1399"/>
      </w:r>
      <w:r>
        <w:rPr>
          <w:rFonts w:ascii="Amiri" w:hAnsi="Amiri" w:eastAsia="Amiri" w:cs="Amiri"/>
          <w:color w:val="111111"/>
          <w:sz w:val="28"/>
          <w:sz w:val="28"/>
          <w:szCs w:val="28"/>
          <w:rtl w:val="true"/>
          <w:lang w:bidi="ar-SA"/>
        </w:rPr>
        <w:t xml:space="preserve">،أخبرنا عبد الوهّاب الكلابي، أخبرنا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ابن </w:t>
      </w:r>
      <w:r>
        <w:rPr>
          <w:rStyle w:val="FootnoteAnchor"/>
          <w:rtl w:val="true"/>
        </w:rPr>
        <w:footnoteReference w:id="1400"/>
      </w:r>
      <w:r>
        <w:rPr>
          <w:rFonts w:ascii="Amiri" w:hAnsi="Amiri" w:eastAsia="Amiri" w:cs="Amiri"/>
          <w:color w:val="111111"/>
          <w:sz w:val="28"/>
          <w:sz w:val="28"/>
          <w:szCs w:val="28"/>
          <w:rtl w:val="true"/>
          <w:lang w:bidi="ar-SA"/>
        </w:rPr>
        <w:t>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نمير بن أوس الأشعري قاضي هشام دمشقي، ولاّه ثم استعفاه فأعفاه، و ولّى يزيد بن أبي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الفتح بن المحاملي، أنا أبو الحسن </w:t>
      </w:r>
      <w:r>
        <w:rPr>
          <w:rStyle w:val="FootnoteAnchor"/>
          <w:rtl w:val="true"/>
        </w:rPr>
        <w:footnoteReference w:id="1401"/>
      </w:r>
      <w:r>
        <w:rPr>
          <w:rFonts w:ascii="Amiri" w:hAnsi="Amiri" w:eastAsia="Amiri" w:cs="Amiri"/>
          <w:color w:val="111111"/>
          <w:sz w:val="28"/>
          <w:sz w:val="28"/>
          <w:szCs w:val="28"/>
          <w:rtl w:val="true"/>
          <w:lang w:bidi="ar-SA"/>
        </w:rPr>
        <w:t>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نمير بن أوس الأشعري قاضي دمشق، سمع أم الدّرداء، و مالك بن مسروح، روى عنه عبد اللّه بن ملاذ، و ابنه الوليد، عداده في الشاميين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أنا أبو بكر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استدرك على الدارقطني، و على عبد الغني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نمير بن أوس حدّث عن أبي موسى الأشعري، روى عنه ابنه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أبي نصر علي بن هبة اللّه، قال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نمير بضم أوله و فتح ثانيه و آخره راء، فجماعة منهم نمير بن أوس الأشعري، قاضي </w:t>
      </w:r>
    </w:p>
    <w:p>
      <w:pPr>
        <w:pStyle w:val="BookText"/>
        <w:rPr/>
      </w:pPr>
      <w:r>
        <w:rPr>
          <w:rFonts w:ascii="Amiri" w:hAnsi="Amiri" w:eastAsia="Amiri" w:cs="Amiri"/>
          <w:color w:val="111111"/>
          <w:sz w:val="28"/>
          <w:sz w:val="28"/>
          <w:szCs w:val="28"/>
          <w:rtl w:val="true"/>
          <w:lang w:bidi="ar-SA"/>
        </w:rPr>
        <w:t>دمشق، سمع أبا موسى، و أمّ‌ الدّرداء، و مالك بن مسروح، روى عنه عبد اللّه بن ملاذ، و ابنه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الدارقطني في هذا الباب، و زاد في بيان أمره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نمير بن أوس الأشعري قاضي دمشق، سمع أم الدّرداء، عداده في الشاميين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نصر بعد ذكر المستدرك عليه أوفى مما ذكر المستدرك و قوله عن أبي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أن يكون غير صحيح، و لعله رآه الأشعري،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الأشعري، و لم أجد له رواية عن الأشعري، و لست أقطع بغلطة فيه، و اللّه الموفّق للصواب، و هذا وهم من أبي نصر، فإنّ‌ الخطيب ساق له عقيب ذكره حديثا، و ذكر رواية عن أبي موسى، و هو الحديث الذي يأتي في ترجمة ابن ابنه نمير بن الوليد بن نمير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الخطيب عن عبد العزيز إلاّ أني أرى روايته 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Style w:val="FootnoteAnchor"/>
          <w:rtl w:val="true"/>
        </w:rPr>
        <w:footnoteReference w:id="1403"/>
      </w:r>
      <w:r>
        <w:rPr>
          <w:rFonts w:ascii="Amiri" w:hAnsi="Amiri" w:eastAsia="Amiri" w:cs="Amiri"/>
          <w:color w:val="111111"/>
          <w:sz w:val="28"/>
          <w:sz w:val="28"/>
          <w:szCs w:val="28"/>
          <w:rtl w:val="true"/>
          <w:lang w:bidi="ar-SA"/>
        </w:rPr>
        <w:t>منقطعة،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له رواية عن الأشعري وهم واضح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أنا أبو طاهر أحمد بن الحسن، أنا أبو محمّد يوسف بن رباح، أخبرنا أبو بكر المهندس، 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نمير بن أوس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Style w:val="FootnoteAnchor"/>
          <w:rtl w:val="true"/>
        </w:rPr>
        <w:footnoteReference w:id="1404"/>
      </w:r>
      <w:r>
        <w:rPr>
          <w:rFonts w:ascii="Amiri" w:hAnsi="Amiri" w:eastAsia="Amiri" w:cs="Amiri"/>
          <w:color w:val="111111"/>
          <w:sz w:val="28"/>
          <w:sz w:val="28"/>
          <w:szCs w:val="28"/>
          <w:rtl w:val="true"/>
          <w:lang w:bidi="ar-SA"/>
        </w:rPr>
        <w:t xml:space="preserve">قضاء الشام، و استعفاه فأعفاه و ولّى بعده يزيد بن أبي مالك، ذكره أبو مسهر عن المنذر بن نافع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أخبرنا أبو طاهر بن أبي الصقر، أنا أبو الفتح منصور ابن علي بن عبد اللّه الطرسوسي، نا الحسن بن رشيق، نا أحمد بن محمّد بن سلام أبو </w:t>
      </w:r>
      <w:r>
        <w:rPr>
          <w:rStyle w:val="FootnoteAnchor"/>
          <w:rtl w:val="true"/>
        </w:rPr>
        <w:footnoteReference w:id="1406"/>
      </w:r>
      <w:r>
        <w:rPr>
          <w:rFonts w:ascii="Amiri" w:hAnsi="Amiri" w:eastAsia="Amiri" w:cs="Amiri"/>
          <w:color w:val="111111"/>
          <w:sz w:val="28"/>
          <w:sz w:val="28"/>
          <w:szCs w:val="28"/>
          <w:rtl w:val="true"/>
          <w:lang w:bidi="ar-SA"/>
        </w:rPr>
        <w:t>بكر البغدادي، نا داود بن رشيد أبو الفضل، 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 ابن أبي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نمير بن أوس الأشعري لهشام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قضاء دمشق بعد عبد الرّحمن بن الخشخاش العذري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أبو محمد بن الأكفاني، نا عبد العزيز الكتاني، أنا تمام بن محمد إجازة، أنا أبو </w:t>
      </w:r>
    </w:p>
    <w:p>
      <w:pPr>
        <w:pStyle w:val="BookText"/>
        <w:rPr/>
      </w:pPr>
      <w:r>
        <w:rPr>
          <w:rFonts w:ascii="IRNazanin" w:hAnsi="IRNazanin" w:eastAsia="IRNazanin"/>
          <w:color w:val="111111"/>
          <w:sz w:val="28"/>
          <w:sz w:val="28"/>
          <w:szCs w:val="28"/>
          <w:rtl w:val="true"/>
          <w:lang w:bidi="fa-IR"/>
        </w:rPr>
        <w:t>عبد الله بن مروان، أنا</w:t>
      </w:r>
      <w:r>
        <w:rPr>
          <w:rFonts w:eastAsia="IRNazanin" w:cs="IRNazanin"/>
          <w:color w:val="111111"/>
          <w:sz w:val="28"/>
          <w:szCs w:val="28"/>
          <w:rtl w:val="true"/>
          <w:lang w:bidi="fa-IR"/>
        </w:rPr>
        <w:t xml:space="preserve">] </w:t>
      </w:r>
      <w:r>
        <w:rPr>
          <w:rStyle w:val="FootnoteAnchor"/>
          <w:rtl w:val="true"/>
        </w:rPr>
        <w:footnoteReference w:id="1408"/>
      </w:r>
      <w:r>
        <w:rPr>
          <w:rFonts w:ascii="Amiri" w:hAnsi="Amiri" w:eastAsia="Amiri" w:cs="Amiri"/>
          <w:color w:val="111111"/>
          <w:sz w:val="28"/>
          <w:sz w:val="28"/>
          <w:szCs w:val="28"/>
          <w:rtl w:val="true"/>
          <w:lang w:bidi="ar-SA"/>
        </w:rPr>
        <w:t>أبو محمّد بن فيض،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دحيم</w:t>
      </w:r>
      <w:r>
        <w:rPr>
          <w:rFonts w:eastAsia="Amiri" w:cs="Amiri" w:ascii="Amiri" w:hAnsi="Amiri"/>
          <w:color w:val="111111"/>
          <w:sz w:val="28"/>
          <w:szCs w:val="28"/>
          <w:rtl w:val="true"/>
          <w:lang w:bidi="ar-SA"/>
        </w:rPr>
        <w:t xml:space="preserve">] </w:t>
      </w:r>
      <w:r>
        <w:rPr>
          <w:rStyle w:val="FootnoteAnchor"/>
          <w:rtl w:val="true"/>
        </w:rPr>
        <w:footnoteReference w:id="1409"/>
      </w:r>
      <w:r>
        <w:rPr>
          <w:rFonts w:ascii="Amiri" w:hAnsi="Amiri" w:eastAsia="Amiri" w:cs="Amiri"/>
          <w:color w:val="111111"/>
          <w:sz w:val="28"/>
          <w:sz w:val="28"/>
          <w:szCs w:val="28"/>
          <w:rtl w:val="true"/>
          <w:lang w:bidi="ar-SA"/>
        </w:rPr>
        <w:t xml:space="preserve">حدّثنا الوليد بن مسلم، حدّثني غير واحد أن نمير بن أوس كبر فاستعفى هشاما فأعفاه، و ولّى يزيد بن عبد الرّحمن بن أبي مالك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أنا أبو محمّد بن أبي نصر، أنا أبو الميمون، نا أبو زرعة </w:t>
      </w:r>
      <w:r>
        <w:rPr>
          <w:rStyle w:val="FootnoteAnchor"/>
          <w:rtl w:val="true"/>
        </w:rPr>
        <w:footnoteReference w:id="1411"/>
      </w:r>
      <w:r>
        <w:rPr>
          <w:rFonts w:ascii="Amiri" w:hAnsi="Amiri" w:eastAsia="Amiri" w:cs="Amiri"/>
          <w:color w:val="111111"/>
          <w:sz w:val="28"/>
          <w:sz w:val="28"/>
          <w:szCs w:val="28"/>
          <w:rtl w:val="true"/>
          <w:lang w:bidi="ar-SA"/>
        </w:rPr>
        <w:t>،أنا عبد الرّحمن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نمير بن أوس قاضيا لهشام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محمود بن أحمد بن عبد المنعم بن ماشاذة، أنا أبو علي الحسن بن عمر بن الحسن بن يونس، أنا أبو عمر القاسم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412"/>
      </w:r>
      <w:r>
        <w:rPr>
          <w:rFonts w:ascii="Amiri" w:hAnsi="Amiri" w:eastAsia="Amiri" w:cs="Amiri"/>
          <w:color w:val="111111"/>
          <w:sz w:val="28"/>
          <w:sz w:val="28"/>
          <w:szCs w:val="28"/>
          <w:rtl w:val="true"/>
          <w:lang w:bidi="ar-SA"/>
        </w:rPr>
        <w:t>أبو هاشم عبد الغافر ابن سلامة الحمصي، نا يحيى بن عثمان، نا سويد بن عبد العزيز الدمشقي، عن عبد الملك ابن قسيط‍‌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استأجر لعّابين، فلعبوا له ثلاثة أيام بسبعة دراهم، فمطلهم الأجر، فأتوا نمير بن أوس فاستعدوه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نقضي في لعب الشياطين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الرّحمن بن أبي الحسن، أنا سهل بن بشر، نا أبو بكر الخليل بن هبة اللّه بن الخليل، أنا عبد الوهّاب الكلابي، نا أبو الجهم أحمد بن الحسين بن طلاّب المشغرائي </w:t>
      </w:r>
      <w:r>
        <w:rPr>
          <w:rStyle w:val="FootnoteAnchor"/>
          <w:rtl w:val="true"/>
        </w:rPr>
        <w:footnoteReference w:id="1413"/>
      </w:r>
      <w:r>
        <w:rPr>
          <w:rFonts w:ascii="Amiri" w:hAnsi="Amiri" w:eastAsia="Amiri" w:cs="Amiri"/>
          <w:color w:val="111111"/>
          <w:sz w:val="28"/>
          <w:sz w:val="28"/>
          <w:szCs w:val="28"/>
          <w:rtl w:val="true"/>
          <w:lang w:bidi="ar-SA"/>
        </w:rPr>
        <w:t>،نا العباس بن الوليد بن صبح، نا مروان بن محمّد، نا سعيد بن بشر، حدّثني العلاء بن الحارث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بي نمير بن أوس قاضي 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ما كان مكحول يقول في اليمين مع الشاهد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يراه و يفتي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أنا لست أراه و لا أقضي به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الفرج غيث بن علي، أنا أبو محمّد عبيد اللّه بن عبد الواحد بن أبي الحديد، أنا أبو محمّد عبد الرّحمن بن عثمان، أنا خيثمة بن سليمان، أنا العباس بن الوليد، أخبرني أبي، أخبرني كلثوم بن زياد، عن سليمان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نمير بن أوس و هو </w:t>
      </w:r>
    </w:p>
    <w:p>
      <w:pPr>
        <w:pStyle w:val="BookText"/>
        <w:rPr/>
      </w:pPr>
      <w:r>
        <w:rPr>
          <w:rFonts w:ascii="Amiri" w:hAnsi="Amiri" w:eastAsia="Amiri" w:cs="Amiri"/>
          <w:color w:val="111111"/>
          <w:sz w:val="28"/>
          <w:sz w:val="28"/>
          <w:szCs w:val="28"/>
          <w:rtl w:val="true"/>
          <w:lang w:bidi="ar-SA"/>
        </w:rPr>
        <w:t xml:space="preserve">صاحب أذربيجان عن مجوسي تزوج ابنته و أرطأ </w:t>
      </w:r>
      <w:r>
        <w:rPr>
          <w:rStyle w:val="FootnoteAnchor"/>
          <w:rtl w:val="true"/>
        </w:rPr>
        <w:footnoteReference w:id="1414"/>
      </w:r>
      <w:r>
        <w:rPr>
          <w:rFonts w:ascii="Amiri" w:hAnsi="Amiri" w:eastAsia="Amiri" w:cs="Amiri"/>
          <w:color w:val="111111"/>
          <w:sz w:val="28"/>
          <w:sz w:val="28"/>
          <w:szCs w:val="28"/>
          <w:rtl w:val="true"/>
          <w:lang w:bidi="ar-SA"/>
        </w:rPr>
        <w:t>و توفي الرجل، فأخبرته أنها ترثه بالقرابة و لا ترثه بالنكاح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أنا الكتاني، نا ابن أبي نصر، أنا أبو الميمون، حدّثنا أبو زرعة </w:t>
      </w:r>
      <w:r>
        <w:rPr>
          <w:rStyle w:val="FootnoteAnchor"/>
          <w:rtl w:val="true"/>
        </w:rPr>
        <w:footnoteReference w:id="1415"/>
      </w:r>
      <w:r>
        <w:rPr>
          <w:rFonts w:ascii="Amiri" w:hAnsi="Amiri" w:eastAsia="Amiri" w:cs="Amiri"/>
          <w:color w:val="111111"/>
          <w:sz w:val="28"/>
          <w:sz w:val="28"/>
          <w:szCs w:val="28"/>
          <w:rtl w:val="true"/>
          <w:lang w:bidi="ar-SA"/>
        </w:rPr>
        <w:t>،حدّثني محمود بن خالد، حدّثنا عمر بن عبد الواحد، عن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ربيعة بن يزيد و نمير بن أوس ربما أمّا الناس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الوحش المقرئ، عن رشأ بن نظيف، و نقلته من خطه، أخبرنا أبو أحمد عبيد اللّه بن محمّد الفرضي، نا أبو بكر محمّد بن يحيى الصولي، نا إبراهيم بن فهد، نا داود بن رشيد، نا الوليد بن مسلم، عن الوليد بن نمير،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الآداب من الآباء و الإصلاح من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المزكي، أنا أبو الحسن بن أبي الحديد، أنا أبو محمّد بن أبي نصر، أخبرنا أبو علي الحصائري، نا أبو بكر أحمد بن علي الخزاز، نا مروان بن محمّد، عن ابن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نمير بن أوس الأشعري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الأشعريين إيّاكم و الدور و المزارع، فإنّها يوشك ألا تلاومكم </w:t>
      </w:r>
      <w:r>
        <w:rPr>
          <w:rStyle w:val="FootnoteAnchor"/>
          <w:rtl w:val="true"/>
        </w:rPr>
        <w:footnoteReference w:id="1416"/>
      </w:r>
      <w:r>
        <w:rPr>
          <w:rFonts w:ascii="Amiri" w:hAnsi="Amiri" w:eastAsia="Amiri" w:cs="Amiri"/>
          <w:color w:val="111111"/>
          <w:sz w:val="28"/>
          <w:sz w:val="28"/>
          <w:szCs w:val="28"/>
          <w:rtl w:val="true"/>
          <w:lang w:bidi="ar-SA"/>
        </w:rPr>
        <w:t>،و عليكم بالخيل و طول الرماح و الطعن و الشعر، فإنها تزول معكم حيث زلتم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417"/>
      </w:r>
      <w:r>
        <w:rPr>
          <w:rFonts w:ascii="Amiri" w:hAnsi="Amiri" w:eastAsia="Amiri" w:cs="Amiri"/>
          <w:color w:val="111111"/>
          <w:sz w:val="28"/>
          <w:sz w:val="28"/>
          <w:szCs w:val="28"/>
          <w:rtl w:val="true"/>
          <w:lang w:bidi="ar-SA"/>
        </w:rPr>
        <w:t>علي بن المسلّم الفقيه، و علي بن زيد المؤدّب،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Style w:val="FootnoteAnchor"/>
          <w:rtl w:val="true"/>
        </w:rPr>
        <w:footnoteReference w:id="1418"/>
      </w:r>
      <w:r>
        <w:rPr>
          <w:rFonts w:ascii="Amiri" w:hAnsi="Amiri" w:eastAsia="Amiri" w:cs="Amiri"/>
          <w:color w:val="111111"/>
          <w:sz w:val="28"/>
          <w:sz w:val="28"/>
          <w:szCs w:val="28"/>
          <w:rtl w:val="true"/>
          <w:lang w:bidi="ar-SA"/>
        </w:rPr>
        <w:t xml:space="preserve">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عبد الرّزّاق بن فضيل،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بن عوف، أخبرنا أبو علي بن منير، أنا أبو بكر بن خريم </w:t>
      </w:r>
      <w:r>
        <w:rPr>
          <w:rStyle w:val="FootnoteAnchor"/>
          <w:rtl w:val="true"/>
        </w:rPr>
        <w:footnoteReference w:id="1419"/>
      </w:r>
      <w:r>
        <w:rPr>
          <w:rFonts w:ascii="Amiri" w:hAnsi="Amiri" w:eastAsia="Amiri" w:cs="Amiri"/>
          <w:color w:val="111111"/>
          <w:sz w:val="28"/>
          <w:sz w:val="28"/>
          <w:szCs w:val="28"/>
          <w:rtl w:val="true"/>
          <w:lang w:bidi="ar-SA"/>
        </w:rPr>
        <w:t>،نا هشام بن عمّار، نا الهيثم بن عمران قال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على نمير بن أوس رائطة موردة، و رأيت عليه كساء خزّ أصفر، ثمنه أربعين دينار أو أكثر، كساه إيّاه هشام بن عبد الملك حين مرّ إلى بيت المقدس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 xml:space="preserve">. </w:t>
      </w:r>
      <w:bookmarkStart w:id="276" w:name="pg11564_106203"/>
    </w:p>
    <w:p>
      <w:pPr>
        <w:pStyle w:val="BookText"/>
        <w:rPr/>
      </w:pPr>
      <w:bookmarkEnd w:id="276"/>
      <w:r>
        <w:rPr>
          <w:rFonts w:ascii="Amiri" w:hAnsi="Amiri" w:eastAsia="Amiri" w:cs="Amiri"/>
          <w:color w:val="111111"/>
          <w:sz w:val="28"/>
          <w:sz w:val="28"/>
          <w:szCs w:val="28"/>
          <w:rtl w:val="true"/>
          <w:lang w:bidi="ar-SA"/>
        </w:rPr>
        <w:t xml:space="preserve">أخبرني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أنا عبد الرّحمن بن عثمان، و تمام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الميمون، نا وزيرة بن محمّد، نا هشام بن عمّار، نا الهيثم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نمير بن أوس كساء خز أصفر، قيمته أربعون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أخبرنا أبو القاسم بن بشران، أنا أبو علي بن الصوّاف، حدّثنا محمّد بن عثمان بن أبي شيبة، نا هاشم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نمير بن أوس الأشعري زمن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أخبرنا أبو الحسن السيرافي، أنا أحمد بن إسحاق، نا أحمد بن عمران، نا موسى، نا خليفة قال </w:t>
      </w:r>
      <w:r>
        <w:rPr>
          <w:rStyle w:val="FootnoteAnchor"/>
          <w:rtl w:val="true"/>
        </w:rPr>
        <w:footnoteReference w:id="14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عشرة مات نمير بن أوس، و كان قاضيا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المزكي، حدّثنا عبد العزيز الصوفي، أنا أبو بكر محمّد بن عبيد اللّه بن أبي عمرو، أنا أبو عبد اللّه بن مروان، أنا أبو عبد الملك أحمد بن مروان </w:t>
      </w:r>
      <w:r>
        <w:rPr>
          <w:rStyle w:val="FootnoteAnchor"/>
          <w:rtl w:val="true"/>
        </w:rPr>
        <w:footnoteReference w:id="1422"/>
      </w:r>
      <w:r>
        <w:rPr>
          <w:rFonts w:ascii="Amiri" w:hAnsi="Amiri" w:eastAsia="Amiri" w:cs="Amiri"/>
          <w:color w:val="111111"/>
          <w:sz w:val="28"/>
          <w:sz w:val="28"/>
          <w:szCs w:val="28"/>
          <w:rtl w:val="true"/>
          <w:lang w:bidi="ar-SA"/>
        </w:rPr>
        <w:t>بن محمّد، نا سليمان بن عبد الرّحمن، نا علي بن عبد اللّه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نمير بن أوس الأشعري قاضي دمشق، مات سنة ثنتين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الرّحمن السكري، أخبرني عبد الرّحمن بن محمّد بن المغيرة، أخبرني أبي،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اثنتين و عشرين و مائة مات فيها نمير ابن أوس الأشعري بالشام، قاضي هشام بن عبد الملك بدمشق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7" w:name="__RefHeading___Toc4396143_73709187"/>
      <w:bookmarkStart w:id="278" w:name="_Toc105"/>
      <w:bookmarkEnd w:id="277"/>
      <w:r>
        <w:rPr/>
        <w:t>7926</w:t>
      </w:r>
      <w:r>
        <w:rPr>
          <w:rtl w:val="true"/>
        </w:rPr>
        <w:t xml:space="preserve"> - </w:t>
      </w:r>
      <w:r>
        <w:rPr>
          <w:rtl w:val="true"/>
        </w:rPr>
        <w:t>نمير بن منقذ الباهلي</w:t>
      </w:r>
      <w:bookmarkEnd w:id="278"/>
    </w:p>
    <w:p>
      <w:pPr>
        <w:pStyle w:val="BookText"/>
        <w:rPr/>
      </w:pPr>
      <w:r>
        <w:rPr>
          <w:rFonts w:ascii="Amiri" w:hAnsi="Amiri" w:eastAsia="Amiri" w:cs="Amiri"/>
          <w:color w:val="111111"/>
          <w:sz w:val="28"/>
          <w:sz w:val="28"/>
          <w:szCs w:val="28"/>
          <w:rtl w:val="true"/>
          <w:lang w:bidi="ar-SA"/>
        </w:rPr>
        <w:t xml:space="preserve">شاعر كان في أيام مروان بن محمّد، قال في هرب مروان بعين الجرّ </w:t>
      </w:r>
      <w:r>
        <w:rPr>
          <w:rStyle w:val="FootnoteAnchor"/>
          <w:rtl w:val="true"/>
        </w:rPr>
        <w:footnoteReference w:id="1424"/>
      </w:r>
      <w:r>
        <w:rPr>
          <w:rFonts w:ascii="Amiri" w:hAnsi="Amiri" w:eastAsia="Amiri" w:cs="Amiri"/>
          <w:color w:val="111111"/>
          <w:sz w:val="28"/>
          <w:sz w:val="28"/>
          <w:szCs w:val="28"/>
          <w:rtl w:val="true"/>
          <w:lang w:bidi="ar-SA"/>
        </w:rPr>
        <w:t>و غيرها فيما ذكره المدائني و حكاه عنه عبد اللّه بن سعد القطربلي و نقلته من 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أقرّ بعيني قتل جيران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كفه قد بان منها بنانها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عمر اسقيناه بكأس 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قناة من الخطى دلقا سنانها </w:t>
      </w:r>
      <w:bookmarkStart w:id="279" w:name="pg11564_106204"/>
    </w:p>
    <w:p>
      <w:pPr>
        <w:pStyle w:val="BookText"/>
        <w:rPr/>
      </w:pPr>
      <w:bookmarkEnd w:id="279"/>
      <w:r>
        <w:rPr>
          <w:rFonts w:ascii="Amiri" w:hAnsi="Amiri" w:eastAsia="Amiri" w:cs="Amiri"/>
          <w:color w:val="111111"/>
          <w:sz w:val="28"/>
          <w:sz w:val="28"/>
          <w:szCs w:val="28"/>
          <w:rtl w:val="true"/>
          <w:lang w:bidi="ar-SA"/>
        </w:rPr>
        <w:t xml:space="preserve">تركنا سباع الجو تنهب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مهازيلها تنتابه و سمانها</w:t>
      </w:r>
    </w:p>
    <w:p>
      <w:pPr>
        <w:pStyle w:val="BookText"/>
        <w:rPr/>
      </w:pPr>
      <w:r>
        <w:rPr>
          <w:rFonts w:ascii="Amiri" w:hAnsi="Amiri" w:eastAsia="Amiri" w:cs="Amiri"/>
          <w:color w:val="111111"/>
          <w:sz w:val="28"/>
          <w:sz w:val="28"/>
          <w:szCs w:val="28"/>
          <w:rtl w:val="true"/>
          <w:lang w:bidi="ar-SA"/>
        </w:rPr>
        <w:t xml:space="preserve">و لم ينج منها الكسكري انهزامه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بعدي به قود أعوج لبانها </w:t>
      </w:r>
      <w:r>
        <w:rPr>
          <w:rStyle w:val="FootnoteAnchor"/>
          <w:rtl w:val="true"/>
        </w:rPr>
        <w:footnoteReference w:id="1425"/>
      </w:r>
    </w:p>
    <w:p>
      <w:pPr>
        <w:pStyle w:val="BookText"/>
        <w:rPr/>
      </w:pPr>
      <w:r>
        <w:rPr>
          <w:rFonts w:ascii="Amiri" w:hAnsi="Amiri" w:eastAsia="Amiri" w:cs="Amiri"/>
          <w:color w:val="111111"/>
          <w:sz w:val="28"/>
          <w:sz w:val="28"/>
          <w:szCs w:val="28"/>
          <w:rtl w:val="true"/>
          <w:lang w:bidi="ar-SA"/>
        </w:rPr>
        <w:t xml:space="preserve">فهلا بعين الجرّ حاميت و القنى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بقصف في سادات كلب سنامها</w:t>
      </w:r>
    </w:p>
    <w:p>
      <w:pPr>
        <w:pStyle w:val="BookText"/>
        <w:rPr/>
      </w:pPr>
      <w:r>
        <w:rPr>
          <w:rFonts w:ascii="Amiri" w:hAnsi="Amiri" w:eastAsia="Amiri" w:cs="Amiri"/>
          <w:color w:val="111111"/>
          <w:sz w:val="28"/>
          <w:sz w:val="28"/>
          <w:szCs w:val="28"/>
          <w:rtl w:val="true"/>
          <w:lang w:bidi="ar-SA"/>
        </w:rPr>
        <w:t xml:space="preserve">سقى النفس يوم العين منا و 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مصارعها مهزومة و افترا</w:t>
      </w:r>
      <w:r>
        <w:rPr>
          <w:rFonts w:eastAsia="Amiri" w:cs="Amiri" w:ascii="Amiri" w:hAnsi="Amiri"/>
          <w:color w:val="111111"/>
          <w:sz w:val="28"/>
          <w:szCs w:val="28"/>
          <w:rtl w:val="true"/>
          <w:lang w:bidi="ar-SA"/>
        </w:rPr>
        <w:t xml:space="preserve">... </w:t>
      </w:r>
      <w:r>
        <w:rPr>
          <w:rStyle w:val="FootnoteAnchor"/>
          <w:rtl w:val="true"/>
        </w:rPr>
        <w:footnoteReference w:id="1426"/>
      </w:r>
      <w:r>
        <w:rPr>
          <w:rFonts w:ascii="IRNazanin" w:hAnsi="IRNazanin" w:eastAsia="IRNazanin"/>
          <w:color w:val="111111"/>
          <w:sz w:val="28"/>
          <w:sz w:val="28"/>
          <w:szCs w:val="28"/>
          <w:rtl w:val="true"/>
          <w:lang w:bidi="fa-IR"/>
        </w:rPr>
        <w:t>أنها</w:t>
      </w:r>
    </w:p>
    <w:p>
      <w:pPr>
        <w:pStyle w:val="BookText"/>
        <w:rPr/>
      </w:pPr>
      <w:r>
        <w:rPr>
          <w:rFonts w:ascii="Amiri" w:hAnsi="Amiri" w:eastAsia="Amiri" w:cs="Amiri"/>
          <w:color w:val="111111"/>
          <w:sz w:val="28"/>
          <w:sz w:val="28"/>
          <w:szCs w:val="28"/>
          <w:rtl w:val="true"/>
          <w:lang w:bidi="ar-SA"/>
        </w:rPr>
        <w:t xml:space="preserve">تصادف من قيس إذا الحرب شمرت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لبونا طويلا بالسيوف حرانها</w:t>
      </w:r>
    </w:p>
    <w:p>
      <w:pPr>
        <w:pStyle w:val="BookText"/>
        <w:rPr/>
      </w:pPr>
      <w:r>
        <w:rPr>
          <w:rFonts w:ascii="Amiri" w:hAnsi="Amiri" w:eastAsia="Amiri" w:cs="Amiri"/>
          <w:color w:val="111111"/>
          <w:sz w:val="28"/>
          <w:sz w:val="28"/>
          <w:szCs w:val="28"/>
          <w:rtl w:val="true"/>
          <w:lang w:bidi="ar-SA"/>
        </w:rPr>
        <w:t xml:space="preserve">فإن تك قيس قتلت سرواتكم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على أبناء قيس ضمانها</w:t>
      </w:r>
    </w:p>
    <w:p>
      <w:pPr>
        <w:pStyle w:val="BookText"/>
        <w:rPr/>
      </w:pPr>
      <w:r>
        <w:rPr>
          <w:rFonts w:ascii="Amiri" w:hAnsi="Amiri" w:eastAsia="Amiri" w:cs="Amiri"/>
          <w:color w:val="111111"/>
          <w:sz w:val="28"/>
          <w:sz w:val="28"/>
          <w:szCs w:val="28"/>
          <w:rtl w:val="true"/>
          <w:lang w:bidi="ar-SA"/>
        </w:rPr>
        <w:t xml:space="preserve">أباحت حمى كلب فاصبح بهرجا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قيس حماة زاد عنها طعانها</w:t>
      </w:r>
    </w:p>
    <w:p>
      <w:pPr>
        <w:pStyle w:val="BookText"/>
        <w:rPr/>
      </w:pPr>
      <w:r>
        <w:rPr>
          <w:rFonts w:ascii="Amiri" w:hAnsi="Amiri" w:eastAsia="Amiri" w:cs="Amiri"/>
          <w:color w:val="111111"/>
          <w:sz w:val="28"/>
          <w:sz w:val="28"/>
          <w:szCs w:val="28"/>
          <w:rtl w:val="true"/>
          <w:lang w:bidi="ar-SA"/>
        </w:rPr>
        <w:t xml:space="preserve">هم ضربوا من خالف الدين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بأسيافهم تروي نجيعا طعانها</w:t>
      </w:r>
    </w:p>
    <w:p>
      <w:pPr>
        <w:pStyle w:val="BookText"/>
        <w:rPr/>
      </w:pPr>
      <w:r>
        <w:rPr>
          <w:rFonts w:ascii="Amiri" w:hAnsi="Amiri" w:eastAsia="Amiri" w:cs="Amiri"/>
          <w:color w:val="111111"/>
          <w:sz w:val="28"/>
          <w:sz w:val="28"/>
          <w:szCs w:val="28"/>
          <w:rtl w:val="true"/>
          <w:lang w:bidi="ar-SA"/>
        </w:rPr>
        <w:t>في أبيات غير هذه</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4396145_73709187"/>
      <w:bookmarkStart w:id="281" w:name="_Toc106"/>
      <w:bookmarkEnd w:id="280"/>
      <w:r>
        <w:rPr/>
        <w:t>7927</w:t>
      </w:r>
      <w:r>
        <w:rPr>
          <w:rtl w:val="true"/>
        </w:rPr>
        <w:t xml:space="preserve"> - </w:t>
      </w:r>
      <w:r>
        <w:rPr>
          <w:rtl w:val="true"/>
        </w:rPr>
        <w:t>نمير بن الوليد بن نمير بن أوس الأشعري</w:t>
      </w:r>
      <w:bookmarkEnd w:id="281"/>
    </w:p>
    <w:p>
      <w:pPr>
        <w:pStyle w:val="BookText"/>
        <w:rPr/>
      </w:pPr>
      <w:r>
        <w:rPr>
          <w:rFonts w:ascii="Amiri" w:hAnsi="Amiri" w:eastAsia="Amiri" w:cs="Amiri"/>
          <w:color w:val="111111"/>
          <w:sz w:val="28"/>
          <w:sz w:val="28"/>
          <w:szCs w:val="28"/>
          <w:rtl w:val="true"/>
          <w:lang w:bidi="ar-SA"/>
        </w:rPr>
        <w:t>روى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الأخيل الحمصي، و سالم بن يحيى الحجراوي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محمّد، أنا أبو الميمون عبد الواحد </w:t>
      </w:r>
      <w:r>
        <w:rPr>
          <w:rStyle w:val="FootnoteAnchor"/>
          <w:rtl w:val="true"/>
        </w:rPr>
        <w:footnoteReference w:id="1427"/>
      </w:r>
      <w:r>
        <w:rPr>
          <w:rFonts w:ascii="IRNazanin" w:hAnsi="IRNazanin" w:eastAsia="IRNazanin"/>
          <w:color w:val="111111"/>
          <w:sz w:val="28"/>
          <w:sz w:val="28"/>
          <w:szCs w:val="28"/>
          <w:rtl w:val="true"/>
          <w:lang w:bidi="fa-IR"/>
        </w:rPr>
        <w:t>بن عبد اللّه 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و أبو القاسم بن البسري،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المخلّص، نا أحمد بن نصر بن بجير،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أسامة عبد اللّه بن محمّد بن أبي أسامة الحلبي، نا إسحاق بن الأخيل، نا نمير بن الوليد بن نمير بن 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بجير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أبي عن جدي عن أبي موسى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سلم يقول </w:t>
      </w:r>
      <w:r>
        <w:rPr>
          <w:rStyle w:val="FootnoteAnchor"/>
          <w:rtl w:val="true"/>
        </w:rPr>
        <w:footnoteReference w:id="1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أمتعنا بالإسلام و بالخير، فلو لا الخير ما صلّينا، و لا صمنا، و لا حججنا، و لا غزونا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تحوذنا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429"/>
      </w:r>
      <w:r>
        <w:rPr>
          <w:rFonts w:ascii="IRNazanin" w:hAnsi="IRNazanin" w:eastAsia="IRNazanin"/>
          <w:color w:val="111111"/>
          <w:sz w:val="28"/>
          <w:sz w:val="28"/>
          <w:szCs w:val="28"/>
          <w:rtl w:val="true"/>
          <w:lang w:bidi="fa-IR"/>
        </w:rPr>
        <w:t>و هو خطأ</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حديث غريب جدا</w:t>
      </w:r>
      <w:r>
        <w:rPr>
          <w:rFonts w:eastAsia="Amiri" w:cs="Amiri" w:ascii="Amiri" w:hAnsi="Amiri"/>
          <w:color w:val="111111"/>
          <w:sz w:val="28"/>
          <w:szCs w:val="28"/>
          <w:rtl w:val="true"/>
          <w:lang w:bidi="ar-SA"/>
        </w:rPr>
        <w:t xml:space="preserve">. </w:t>
      </w:r>
      <w:bookmarkStart w:id="282" w:name="pg11564_106205"/>
    </w:p>
    <w:p>
      <w:pPr>
        <w:pStyle w:val="BookText"/>
        <w:rPr/>
      </w:pPr>
      <w:bookmarkEnd w:id="282"/>
      <w:r>
        <w:rPr>
          <w:rFonts w:ascii="Amiri" w:hAnsi="Amiri" w:eastAsia="Amiri" w:cs="Amiri"/>
          <w:color w:val="111111"/>
          <w:sz w:val="28"/>
          <w:sz w:val="28"/>
          <w:szCs w:val="28"/>
          <w:rtl w:val="true"/>
          <w:lang w:bidi="ar-SA"/>
        </w:rPr>
        <w:t>أخبرنا أبو الحسين بن أبي الحديد، أنا جدي أبو عبد اللّه، أنا مسدّد بن علي بن عبد اللّه الأملوكي، أنا أبو بكر أحمد بن عبد الكريم الحلبي، أنا أبو الحسن محمّد بن أحمد الرافقي، نا أبو أسامة عبد اللّه بن محمّد، نا إسحاق بن الأخيل، نا نمير بن الوليد بن نمير بن أوس الدمشقي، فذكر بإسناده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الفتوح محمّد بن الحسين </w:t>
      </w:r>
      <w:r>
        <w:rPr>
          <w:rStyle w:val="FootnoteAnchor"/>
          <w:rtl w:val="true"/>
        </w:rPr>
        <w:footnoteReference w:id="1430"/>
      </w:r>
      <w:r>
        <w:rPr>
          <w:rFonts w:ascii="Amiri" w:hAnsi="Amiri" w:eastAsia="Amiri" w:cs="Amiri"/>
          <w:color w:val="111111"/>
          <w:sz w:val="28"/>
          <w:sz w:val="28"/>
          <w:szCs w:val="28"/>
          <w:rtl w:val="true"/>
          <w:lang w:bidi="ar-SA"/>
        </w:rPr>
        <w:t xml:space="preserve">بن منصور المؤذن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بجامع جورجير </w:t>
      </w:r>
      <w:r>
        <w:rPr>
          <w:rStyle w:val="FootnoteAnchor"/>
          <w:rtl w:val="true"/>
        </w:rPr>
        <w:footnoteReference w:id="14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القاسم عبد الرّحمن بن منده، أخبرنا محمّد بن عبد العزيز الخيبري، حدّثنا أبو جعفر المذكر، حدّثنا إبراهيم بن معاوية، نا مسلم بن يحيى الحجراوي </w:t>
      </w:r>
      <w:r>
        <w:rPr>
          <w:rStyle w:val="FootnoteAnchor"/>
          <w:rtl w:val="true"/>
        </w:rPr>
        <w:footnoteReference w:id="1432"/>
      </w:r>
      <w:r>
        <w:rPr>
          <w:rFonts w:ascii="Amiri" w:hAnsi="Amiri" w:eastAsia="Amiri" w:cs="Amiri"/>
          <w:color w:val="111111"/>
          <w:sz w:val="28"/>
          <w:sz w:val="28"/>
          <w:szCs w:val="28"/>
          <w:rtl w:val="true"/>
          <w:lang w:bidi="ar-SA"/>
        </w:rPr>
        <w:t>دمشقي، نا نمير بن الوليد بن نمير بن أوس الأشعري، نا أبي عن جدي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جند من أجناد اللّه مجنّد يرد القضاء بعد أن يبرم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جده نمير بن أوس تابعي، و الحديث مرسل، و قوله مسلم بن يحيى خطأ، و صوابه سالم بن يحيى</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4396147_73709187"/>
      <w:bookmarkStart w:id="284" w:name="_Toc107"/>
      <w:bookmarkEnd w:id="283"/>
      <w:r>
        <w:rPr/>
        <w:t>7928</w:t>
      </w:r>
      <w:r>
        <w:rPr>
          <w:rtl w:val="true"/>
        </w:rPr>
        <w:t xml:space="preserve"> - </w:t>
      </w:r>
      <w:r>
        <w:rPr>
          <w:rtl w:val="true"/>
        </w:rPr>
        <w:t>نمير الثقفي</w:t>
      </w:r>
      <w:bookmarkEnd w:id="284"/>
    </w:p>
    <w:p>
      <w:pPr>
        <w:pStyle w:val="BookText"/>
        <w:rPr/>
      </w:pPr>
      <w:r>
        <w:rPr>
          <w:rFonts w:ascii="IRNazanin" w:hAnsi="IRNazanin" w:eastAsia="IRNazanin"/>
          <w:color w:val="111111"/>
          <w:sz w:val="28"/>
          <w:sz w:val="28"/>
          <w:szCs w:val="28"/>
          <w:rtl w:val="true"/>
          <w:lang w:bidi="fa-IR"/>
        </w:rPr>
        <w:t>حدّث عن ابن أسباط‍‌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أحمد بن نمير، تقدمت روايته في ترجمة أبيه</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4396149_73709187"/>
      <w:bookmarkStart w:id="286" w:name="_Toc108"/>
      <w:bookmarkEnd w:id="285"/>
      <w:r>
        <w:rPr>
          <w:rtl w:val="true"/>
        </w:rPr>
        <w:t>ذكر من اسمه نوح</w:t>
      </w:r>
      <w:bookmarkEnd w:id="286"/>
    </w:p>
    <w:p>
      <w:pPr>
        <w:pStyle w:val="Heading4"/>
        <w:numPr>
          <w:ilvl w:val="3"/>
          <w:numId w:val="1"/>
        </w:numPr>
        <w:rPr/>
      </w:pPr>
      <w:bookmarkStart w:id="287" w:name="__RefHeading___Toc4396151_73709187"/>
      <w:bookmarkStart w:id="288" w:name="_Toc109"/>
      <w:bookmarkEnd w:id="287"/>
      <w:r>
        <w:rPr/>
        <w:t>7929</w:t>
      </w:r>
      <w:r>
        <w:rPr>
          <w:rtl w:val="true"/>
        </w:rPr>
        <w:t xml:space="preserve"> - </w:t>
      </w:r>
      <w:r>
        <w:rPr>
          <w:rtl w:val="true"/>
        </w:rPr>
        <w:t>نوح بن حبيب أبو محمّد القومسي البذشي</w:t>
      </w:r>
      <w:bookmarkEnd w:id="288"/>
    </w:p>
    <w:p>
      <w:pPr>
        <w:pStyle w:val="BookText"/>
        <w:rPr/>
      </w:pPr>
      <w:r>
        <w:rPr>
          <w:rFonts w:eastAsia="Amiri" w:cs="Amiri" w:ascii="Amiri" w:hAnsi="Amiri"/>
          <w:color w:val="111111"/>
          <w:sz w:val="28"/>
          <w:szCs w:val="28"/>
          <w:lang w:bidi="ar-SA"/>
        </w:rPr>
        <w:t>7929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بن حبيب أبو محمّد القومسي </w:t>
      </w:r>
      <w:r>
        <w:rPr>
          <w:rStyle w:val="FootnoteAnchor"/>
          <w:rtl w:val="true"/>
        </w:rPr>
        <w:footnoteReference w:id="1433"/>
      </w:r>
      <w:r>
        <w:rPr>
          <w:rFonts w:ascii="Amiri" w:hAnsi="Amiri" w:eastAsia="Amiri" w:cs="Amiri"/>
          <w:color w:val="111111"/>
          <w:sz w:val="28"/>
          <w:sz w:val="28"/>
          <w:szCs w:val="28"/>
          <w:rtl w:val="true"/>
          <w:lang w:bidi="ar-SA"/>
        </w:rPr>
        <w:t xml:space="preserve">البذشي </w:t>
      </w:r>
      <w:r>
        <w:rPr>
          <w:rStyle w:val="FootnoteAnchor"/>
          <w:rtl w:val="true"/>
        </w:rPr>
        <w:footnoteReference w:id="1434"/>
      </w:r>
      <w:r>
        <w:rPr>
          <w:rStyle w:val="FootnoteAnchor"/>
          <w:rtl w:val="true"/>
        </w:rPr>
        <w:footnoteReference w:id="1435"/>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قرية من قرى بسطام، و قبره بها معروف، و قد زرته عند رجوعي من خراسان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 بدمشق أبا مسهر، و هشام بن عمّار،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صالح كاتب الليث، و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بكر بن عيّاش، و عبد اللّه بن إدريس، و حفص بن غياث، و محمّد بن ربيعة الكلابي، و وكيع بن الجراح، و محمّد بن فضيل، و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سعيد القطّان، و علي بن المديني، و عثمان بن الهيثم، و مسلم بن إبراهيم، و سليمان بن حرب، و عبيد اللّه بن محمّد العيشي، و عبد الرّحمن بن مهدي، و الأزهر بن القاسم، و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خالد الصنعاني، و عبد الرّزّاق بن همّام، و المؤمّل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زرعة النصري </w:t>
      </w:r>
      <w:r>
        <w:rPr>
          <w:rStyle w:val="FootnoteAnchor"/>
          <w:rtl w:val="true"/>
        </w:rPr>
        <w:footnoteReference w:id="1436"/>
      </w:r>
      <w:r>
        <w:rPr>
          <w:rFonts w:ascii="Amiri" w:hAnsi="Amiri" w:eastAsia="Amiri" w:cs="Amiri"/>
          <w:color w:val="111111"/>
          <w:sz w:val="28"/>
          <w:sz w:val="28"/>
          <w:szCs w:val="28"/>
          <w:rtl w:val="true"/>
          <w:lang w:bidi="ar-SA"/>
        </w:rPr>
        <w:t xml:space="preserve">،و ابنه أبو سعيد عمرو بن أبي زرعة، و محمّد بن الفياض </w:t>
      </w:r>
      <w:r>
        <w:rPr>
          <w:rStyle w:val="FootnoteAnchor"/>
          <w:rtl w:val="true"/>
        </w:rPr>
        <w:footnoteReference w:id="1437"/>
      </w:r>
      <w:r>
        <w:rPr>
          <w:rFonts w:ascii="Amiri" w:hAnsi="Amiri" w:eastAsia="Amiri" w:cs="Amiri"/>
          <w:color w:val="111111"/>
          <w:sz w:val="28"/>
          <w:sz w:val="28"/>
          <w:szCs w:val="28"/>
          <w:rtl w:val="true"/>
          <w:lang w:bidi="ar-SA"/>
        </w:rPr>
        <w:t xml:space="preserve">،و عبد الصّمد بن عبد اللّه بن أبي يزيد الدمشقيون، و أبو حاتم الرّازي، و أبو داود السجستاني، و أبو عبد الرحمن </w:t>
      </w:r>
      <w:r>
        <w:rPr>
          <w:rStyle w:val="FootnoteAnchor"/>
          <w:rtl w:val="true"/>
        </w:rPr>
        <w:footnoteReference w:id="1438"/>
      </w:r>
      <w:r>
        <w:rPr>
          <w:rFonts w:ascii="Amiri" w:hAnsi="Amiri" w:eastAsia="Amiri" w:cs="Amiri"/>
          <w:color w:val="111111"/>
          <w:sz w:val="28"/>
          <w:sz w:val="28"/>
          <w:szCs w:val="28"/>
          <w:rtl w:val="true"/>
          <w:lang w:bidi="ar-SA"/>
        </w:rPr>
        <w:t xml:space="preserve">النسائي، و الحسن بن سفيان النسوي، و سليمان بن داود بن نصير، و أبو يحيى عبد الرّحمن بن محمّد بن سالم الرّازي، و محمّد بن عبيد اللّه بن فضيل الحمصي، و الحسين بن عبد اللّه بن يزيد القطّان، و أبو بكر بن أبي الدنيا، و أبو إسماعيل محمّد بن إسماعيل الترمذي، و أبو عبد الرّحمن عبد اللّه بن أحمد بن حنبل، و موسى بن هارون بن عبد اللّه الحمّال </w:t>
      </w:r>
      <w:r>
        <w:rPr>
          <w:rStyle w:val="FootnoteAnchor"/>
          <w:rtl w:val="true"/>
        </w:rPr>
        <w:footnoteReference w:id="1439"/>
      </w:r>
      <w:r>
        <w:rPr>
          <w:rFonts w:ascii="Amiri" w:hAnsi="Amiri" w:eastAsia="Amiri" w:cs="Amiri"/>
          <w:color w:val="111111"/>
          <w:sz w:val="28"/>
          <w:sz w:val="28"/>
          <w:szCs w:val="28"/>
          <w:rtl w:val="true"/>
          <w:lang w:bidi="ar-SA"/>
        </w:rPr>
        <w:t xml:space="preserve">،و محمّد بن الليث الجوهري، و أبو أحمد محمّد بن عبدوس ابن كامل السراج، و إبراهيم بن عبد اللّه بن أيوب المخرّمي، و أبو برزة الحاسب </w:t>
      </w:r>
      <w:r>
        <w:rPr>
          <w:rStyle w:val="FootnoteAnchor"/>
          <w:rtl w:val="true"/>
        </w:rPr>
        <w:footnoteReference w:id="1440"/>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محمّد بن الفضل، و أبو محمّد هبة اللّه بن سهل،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عثمان سعيد بن محمّد بن أحمد البحيري، أنا أبو عمرو محمّد بن أحمد بن حمدان، أنا الحسن </w:t>
      </w:r>
      <w:r>
        <w:rPr>
          <w:rStyle w:val="FootnoteAnchor"/>
          <w:rtl w:val="true"/>
        </w:rPr>
        <w:footnoteReference w:id="1441"/>
      </w:r>
      <w:r>
        <w:rPr>
          <w:rFonts w:ascii="Amiri" w:hAnsi="Amiri" w:eastAsia="Amiri" w:cs="Amiri"/>
          <w:color w:val="111111"/>
          <w:sz w:val="28"/>
          <w:sz w:val="28"/>
          <w:szCs w:val="28"/>
          <w:rtl w:val="true"/>
          <w:lang w:bidi="ar-SA"/>
        </w:rPr>
        <w:t>بن سفيان النسوي، حدّثنا نوح بن حبيب القومسي، نا عبد المجيد بن عبد العزيز، أنا مالك بن أنس عن زيد بن أسلم، عن عطاء بن يسار،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بالنية، و لكلّ‌ امرئ ما نوى، فمن كانت هجرته إلى اللّه و إلى رسوله فهجرته إلى اللّه و إلى رسوله، و من كانت هجرته لدنيا يصيبها أو امرأة ينكحها فهجرته إلى ما هاجر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حديث غريب، و المحفوظ‍‌ حديث مالك عن يحيى بن سعيد، عن محمّد بن إبراهيم، عن علقمة بن أبي وقّاص عن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أخبرنا أبو طاهر بن محمود، أنا أبو بكر ابن المقرئ، أنا محمّد بن الحسن بن قتيبة، نا نوح بن حبيب، نا سليمان بن داود العسقلاني، نا مالك بن أنس عن عمرو مولى المطلب، عن أنس عن النبي صلى اللّه عليه و سلم نظر إلى أحد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جبل يحبنا و نحبه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مندة، أخبرنا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أخبرنا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قال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نوح بن حبيب القومسي البذشي روى عن أبي بكر بن عيّاش، و ابن إدريس، و يحيى بن سعيد القطّان،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حفص بن غياث، و محمّد بن ربيعة، و عبد الرّزّاق، و إبراهيم بن خالد الصنعاني، روى عنه أبي، سئل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محمّد بن عبد الملك، و أبو الحسن علي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نوح بن حبيب أبو محمّد البذشي القومسي، سمع أبا بكر بن عيّاش، و عبد الرّحمن بن مهدي، و مؤمّل بن إسماعيل، و عبد الرّزّاق بن همّام، روى عنه جماعة من الغرباء، و قدم بغداد، و حدّث بها، فروى عنه من الفقهاء أبو بكر بن أبي الدنيا، و عبد اللّه بن أحمد بن حنبل، و موسى بن هارون، و محمّد بن عبدوس بن كامل، و محمّد بن الليث الجوهري، و أبو برزة الحاسب، و إبراهيم بن عبد اللّه بن أيوب المخرّمي، و كان ثقة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أخبرنا البرقاني، أخبرنا الحسين بن علي التميمي النيسابوري، حدّثنا أبو عوانة </w:t>
      </w:r>
    </w:p>
    <w:p>
      <w:pPr>
        <w:pStyle w:val="BookText"/>
        <w:rPr/>
      </w:pPr>
      <w:r>
        <w:rPr>
          <w:rFonts w:ascii="Amiri" w:hAnsi="Amiri" w:eastAsia="Amiri" w:cs="Amiri"/>
          <w:color w:val="111111"/>
          <w:sz w:val="28"/>
          <w:sz w:val="28"/>
          <w:szCs w:val="28"/>
          <w:rtl w:val="true"/>
          <w:lang w:bidi="ar-SA"/>
        </w:rPr>
        <w:t xml:space="preserve">يعقوب بن إسحاق الأسفرايني، نا أبو بكر المروزي </w:t>
      </w:r>
      <w:r>
        <w:rPr>
          <w:rStyle w:val="FootnoteAnchor"/>
          <w:rtl w:val="true"/>
        </w:rPr>
        <w:footnoteReference w:id="14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أحمد بن حنبل نوح بن حبيب القومسي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يكاتبني، إنّ‌ الخبر عليه لبين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دفع إلي أبو الحسن سعد الخير بن محمّد بن سهل الأنصاري جزءا فوجدت فيه أخبار عن غيره، أخبرني محمّد بن أحمد بن شاكر، أنا أبو عيسى عبد الرّحمن بن إسماعيل بن عبد اللّه الخولاني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أملى علينا أبو عبد الرّحمن أحمد بن شعيب بن علي النسائي </w:t>
      </w:r>
      <w:r>
        <w:rPr>
          <w:rStyle w:val="FootnoteAnchor"/>
          <w:rtl w:val="true"/>
        </w:rPr>
        <w:footnoteReference w:id="1446"/>
      </w:r>
      <w:r>
        <w:rPr>
          <w:rFonts w:ascii="Amiri" w:hAnsi="Amiri" w:eastAsia="Amiri" w:cs="Amiri"/>
          <w:color w:val="111111"/>
          <w:sz w:val="28"/>
          <w:sz w:val="28"/>
          <w:szCs w:val="28"/>
          <w:rtl w:val="true"/>
          <w:lang w:bidi="ar-SA"/>
        </w:rPr>
        <w:t>أسماء شيوخه الذين 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منصور بن خيرون،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447"/>
      </w:r>
      <w:r>
        <w:rPr>
          <w:rFonts w:ascii="Amiri" w:hAnsi="Amiri" w:eastAsia="Amiri" w:cs="Amiri"/>
          <w:color w:val="111111"/>
          <w:sz w:val="28"/>
          <w:sz w:val="28"/>
          <w:szCs w:val="28"/>
          <w:rtl w:val="true"/>
          <w:lang w:bidi="ar-SA"/>
        </w:rPr>
        <w:t>،أنا البرقاني، أنا علي بن عمر الدارقطني، نا الحسن بن رشيق، نا عبد الكريم بن أحمد بن شعيب النسائي،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أخبرني الصوري، أخبرنا الخصيب </w:t>
      </w:r>
      <w:r>
        <w:rPr>
          <w:rStyle w:val="FootnoteAnchor"/>
          <w:rtl w:val="true"/>
        </w:rPr>
        <w:footnoteReference w:id="1448"/>
      </w:r>
      <w:r>
        <w:rPr>
          <w:rFonts w:ascii="Amiri" w:hAnsi="Amiri" w:eastAsia="Amiri" w:cs="Amiri"/>
          <w:color w:val="111111"/>
          <w:sz w:val="28"/>
          <w:sz w:val="28"/>
          <w:szCs w:val="28"/>
          <w:rtl w:val="true"/>
          <w:lang w:bidi="ar-SA"/>
        </w:rPr>
        <w:t>بن عبد اللّه القاضي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ناولني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لي </w:t>
      </w:r>
      <w:r>
        <w:rPr>
          <w:rStyle w:val="FootnoteAnchor"/>
          <w:rtl w:val="true"/>
        </w:rPr>
        <w:footnoteReference w:id="1449"/>
      </w:r>
      <w:r>
        <w:rPr>
          <w:rFonts w:ascii="Amiri" w:hAnsi="Amiri" w:eastAsia="Amiri" w:cs="Amiri"/>
          <w:color w:val="111111"/>
          <w:sz w:val="28"/>
          <w:sz w:val="28"/>
          <w:szCs w:val="28"/>
          <w:rtl w:val="true"/>
          <w:lang w:bidi="ar-SA"/>
        </w:rPr>
        <w:t xml:space="preserve">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بن حبيب قومسي،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4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على الحسن بن أبي القاسم، عن أبي سعيد أحمد بن محمّد بن رميح </w:t>
      </w:r>
      <w:r>
        <w:rPr>
          <w:rStyle w:val="FootnoteAnchor"/>
          <w:rtl w:val="true"/>
        </w:rPr>
        <w:footnoteReference w:id="1451"/>
      </w:r>
      <w:r>
        <w:rPr>
          <w:rFonts w:ascii="Amiri" w:hAnsi="Amiri" w:eastAsia="Amiri" w:cs="Amiri"/>
          <w:color w:val="111111"/>
          <w:sz w:val="28"/>
          <w:sz w:val="28"/>
          <w:szCs w:val="28"/>
          <w:rtl w:val="true"/>
          <w:lang w:bidi="ar-SA"/>
        </w:rPr>
        <w:t>النسوي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محمّد بن عمر </w:t>
      </w:r>
      <w:r>
        <w:rPr>
          <w:rStyle w:val="FootnoteAnchor"/>
          <w:rtl w:val="true"/>
        </w:rPr>
        <w:footnoteReference w:id="1452"/>
      </w:r>
      <w:r>
        <w:rPr>
          <w:rFonts w:ascii="Amiri" w:hAnsi="Amiri" w:eastAsia="Amiri" w:cs="Amiri"/>
          <w:color w:val="111111"/>
          <w:sz w:val="28"/>
          <w:sz w:val="28"/>
          <w:szCs w:val="28"/>
          <w:rtl w:val="true"/>
          <w:lang w:bidi="ar-SA"/>
        </w:rPr>
        <w:t>بن بسطام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سيّار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بن حبيب أبو محمّد، كان ثقة، صاحب سنّة و جماعة، و رأيته لا يخضب، مات في رجب سنة اثنتين و أربعين و مائتين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العتيقي، أخبرنا محمّد بن المظفّر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محمّد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نوح بن حبيب القومسي سنة اثنتين و أربعين</w:t>
      </w:r>
      <w:r>
        <w:rPr>
          <w:rFonts w:eastAsia="Amiri" w:cs="Amiri" w:ascii="Amiri" w:hAnsi="Amiri"/>
          <w:color w:val="111111"/>
          <w:sz w:val="28"/>
          <w:szCs w:val="28"/>
          <w:rtl w:val="true"/>
          <w:lang w:bidi="ar-SA"/>
        </w:rPr>
        <w:t xml:space="preserve">. </w:t>
      </w:r>
      <w:bookmarkStart w:id="289" w:name="pg11564_106209"/>
    </w:p>
    <w:p>
      <w:pPr>
        <w:pStyle w:val="BookText"/>
        <w:rPr/>
      </w:pPr>
      <w:bookmarkEnd w:id="289"/>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موسى بن هارون أنه مات في شعبان</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4396153_73709187"/>
      <w:bookmarkStart w:id="291" w:name="_Toc110"/>
      <w:bookmarkEnd w:id="290"/>
      <w:r>
        <w:rPr/>
        <w:t>7930</w:t>
      </w:r>
      <w:r>
        <w:rPr>
          <w:rtl w:val="true"/>
        </w:rPr>
        <w:t xml:space="preserve"> - </w:t>
      </w:r>
      <w:r>
        <w:rPr>
          <w:rtl w:val="true"/>
        </w:rPr>
        <w:t>نوح بن عمرو بن حوي بن نافع، و يقال</w:t>
      </w:r>
      <w:r>
        <w:rPr>
          <w:rtl w:val="true"/>
        </w:rPr>
        <w:t xml:space="preserve">: </w:t>
      </w:r>
      <w:r>
        <w:rPr>
          <w:rtl w:val="true"/>
        </w:rPr>
        <w:t>نافع بن زرعة بن محصن،</w:t>
      </w:r>
      <w:bookmarkEnd w:id="291"/>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محصن بن حبيب بن ثور بن خداش بن سكسك </w:t>
      </w:r>
      <w:r>
        <w:rPr>
          <w:rStyle w:val="FootnoteAnchor"/>
          <w:rtl w:val="true"/>
        </w:rPr>
        <w:footnoteReference w:id="1454"/>
      </w:r>
    </w:p>
    <w:p>
      <w:pPr>
        <w:pStyle w:val="BookText"/>
        <w:rPr/>
      </w:pPr>
      <w:r>
        <w:rPr>
          <w:rFonts w:ascii="Amiri" w:hAnsi="Amiri" w:eastAsia="Amiri" w:cs="Amiri"/>
          <w:color w:val="111111"/>
          <w:sz w:val="28"/>
          <w:sz w:val="28"/>
          <w:szCs w:val="28"/>
          <w:rtl w:val="true"/>
          <w:lang w:bidi="ar-SA"/>
        </w:rPr>
        <w:t xml:space="preserve">أبو عبد اللّه السكسكي </w:t>
      </w:r>
      <w:r>
        <w:rPr>
          <w:rStyle w:val="FootnoteAnchor"/>
          <w:rtl w:val="true"/>
        </w:rPr>
        <w:footnoteReference w:id="1455"/>
      </w:r>
    </w:p>
    <w:p>
      <w:pPr>
        <w:pStyle w:val="BookText"/>
        <w:rPr/>
      </w:pPr>
      <w:r>
        <w:rPr>
          <w:rFonts w:ascii="Amiri" w:hAnsi="Amiri" w:eastAsia="Amiri" w:cs="Amiri"/>
          <w:color w:val="111111"/>
          <w:sz w:val="28"/>
          <w:sz w:val="28"/>
          <w:szCs w:val="28"/>
          <w:rtl w:val="true"/>
          <w:lang w:bidi="ar-SA"/>
        </w:rPr>
        <w:t>شاعر حضر قتل الوليد بن يزيد</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4396155_73709187"/>
      <w:bookmarkStart w:id="293" w:name="_Toc111"/>
      <w:bookmarkEnd w:id="292"/>
      <w:r>
        <w:rPr/>
        <w:t>7931</w:t>
      </w:r>
      <w:r>
        <w:rPr>
          <w:rtl w:val="true"/>
        </w:rPr>
        <w:t xml:space="preserve"> - </w:t>
      </w:r>
      <w:r>
        <w:rPr>
          <w:rtl w:val="true"/>
        </w:rPr>
        <w:t xml:space="preserve">نوح بن عمرو بن نوح بن عمرو بن نافع </w:t>
      </w:r>
      <w:r>
        <w:rPr>
          <w:rtl w:val="true"/>
        </w:rPr>
        <w:t xml:space="preserve">- </w:t>
      </w:r>
      <w:r>
        <w:rPr>
          <w:rtl w:val="true"/>
        </w:rPr>
        <w:t>و يقال</w:t>
      </w:r>
      <w:r>
        <w:rPr>
          <w:rtl w:val="true"/>
        </w:rPr>
        <w:t xml:space="preserve">: </w:t>
      </w:r>
      <w:r>
        <w:rPr>
          <w:rtl w:val="true"/>
        </w:rPr>
        <w:t xml:space="preserve">نافع بن محصن </w:t>
      </w:r>
      <w:r>
        <w:rPr>
          <w:rtl w:val="true"/>
        </w:rPr>
        <w:t>-</w:t>
      </w:r>
      <w:bookmarkEnd w:id="293"/>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محصن بن حبيب بن ثور بن خداش بن سكسك</w:t>
      </w:r>
    </w:p>
    <w:p>
      <w:pPr>
        <w:pStyle w:val="BookText"/>
        <w:rPr/>
      </w:pPr>
      <w:r>
        <w:rPr>
          <w:rFonts w:ascii="Amiri" w:hAnsi="Amiri" w:eastAsia="Amiri" w:cs="Amiri"/>
          <w:color w:val="111111"/>
          <w:sz w:val="28"/>
          <w:sz w:val="28"/>
          <w:szCs w:val="28"/>
          <w:rtl w:val="true"/>
          <w:lang w:bidi="ar-SA"/>
        </w:rPr>
        <w:t xml:space="preserve">أبو عبد اللّه السّكسكي </w:t>
      </w:r>
      <w:r>
        <w:rPr>
          <w:rStyle w:val="FootnoteAnchor"/>
          <w:rtl w:val="true"/>
        </w:rPr>
        <w:footnoteReference w:id="1456"/>
      </w:r>
    </w:p>
    <w:p>
      <w:pPr>
        <w:pStyle w:val="BookText"/>
        <w:rPr/>
      </w:pPr>
      <w:r>
        <w:rPr>
          <w:rFonts w:ascii="Amiri" w:hAnsi="Amiri" w:eastAsia="Amiri" w:cs="Amiri"/>
          <w:color w:val="111111"/>
          <w:sz w:val="28"/>
          <w:sz w:val="28"/>
          <w:szCs w:val="28"/>
          <w:rtl w:val="true"/>
          <w:lang w:bidi="ar-SA"/>
        </w:rPr>
        <w:t xml:space="preserve">روى عنه بقية بن الوليد، و يزيد بن هارون، و سعيد بن مسلمة بن هشام الأموي، و عقبة ابن خالد المجدر، و مالك بن طوق التغلبي </w:t>
      </w:r>
      <w:r>
        <w:rPr>
          <w:rStyle w:val="FootnoteAnchor"/>
          <w:rtl w:val="true"/>
        </w:rPr>
        <w:footnoteReference w:id="1457"/>
      </w:r>
      <w:r>
        <w:rPr>
          <w:rFonts w:ascii="Amiri" w:hAnsi="Amiri" w:eastAsia="Amiri" w:cs="Amiri"/>
          <w:color w:val="111111"/>
          <w:sz w:val="28"/>
          <w:sz w:val="28"/>
          <w:szCs w:val="28"/>
          <w:rtl w:val="true"/>
          <w:lang w:bidi="ar-SA"/>
        </w:rPr>
        <w:t>،و النضر بن يحيى أبو مغرور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الدحداح، و عمر بن سلمة بن الغمر أبو بكر السّكسكيّ‌، و أبو زرعة الدمشقي، و أبو الحسن بن جوصا، و إبراهيم بن عبد الرّحمن بن إسماعيل الكوفي، و أحمد ابن معلى القاضي، و علي بن سعيد بن بشير الرازي، و عبد الصّمد بن عبد اللّه بن أبي يزيد، و إسماعيل بن أبان بن حويّ‌، و يوسف بن موسى المرورّوذي، و إبراهيم بن محمّد بن الحسن ابن متّويه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بكر محمّد بن علي بن أبي ذر الصالحاني، و حدّثني أبو الفضل ماقبة </w:t>
      </w:r>
      <w:r>
        <w:rPr>
          <w:rStyle w:val="FootnoteAnchor"/>
          <w:rtl w:val="true"/>
        </w:rPr>
        <w:footnoteReference w:id="1458"/>
      </w:r>
      <w:r>
        <w:rPr>
          <w:rFonts w:ascii="Amiri" w:hAnsi="Amiri" w:eastAsia="Amiri" w:cs="Amiri"/>
          <w:color w:val="111111"/>
          <w:sz w:val="28"/>
          <w:sz w:val="28"/>
          <w:szCs w:val="28"/>
          <w:rtl w:val="true"/>
          <w:lang w:bidi="ar-SA"/>
        </w:rPr>
        <w:t xml:space="preserve">بن فناخسرو ابن ماقبة </w:t>
      </w:r>
      <w:r>
        <w:rPr>
          <w:rStyle w:val="FootnoteAnchor"/>
          <w:rtl w:val="true"/>
        </w:rPr>
        <w:footnoteReference w:id="1459"/>
      </w:r>
      <w:r>
        <w:rPr>
          <w:rFonts w:ascii="Amiri" w:hAnsi="Amiri" w:eastAsia="Amiri" w:cs="Amiri"/>
          <w:color w:val="111111"/>
          <w:sz w:val="28"/>
          <w:sz w:val="28"/>
          <w:szCs w:val="28"/>
          <w:rtl w:val="true"/>
          <w:lang w:bidi="ar-SA"/>
        </w:rPr>
        <w:t xml:space="preserve">الكاتب بقرية أسوارى </w:t>
      </w:r>
      <w:r>
        <w:rPr>
          <w:rStyle w:val="FootnoteAnchor"/>
          <w:rtl w:val="true"/>
        </w:rPr>
        <w:footnoteReference w:id="1460"/>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طاهر محمّد بن أحمد بن عبد الرحيم، أخبرنا أبو حفص عمر بن جعفر المغازلي المعدل، أنا أبو الدحداح أحمد بن محمّد بن إسماعيل الدمشقي، حدّثني أبو عبد </w:t>
      </w:r>
    </w:p>
    <w:p>
      <w:pPr>
        <w:pStyle w:val="BookText"/>
        <w:rPr/>
      </w:pPr>
      <w:r>
        <w:rPr>
          <w:rFonts w:ascii="Amiri" w:hAnsi="Amiri" w:eastAsia="Amiri" w:cs="Amiri"/>
          <w:color w:val="111111"/>
          <w:sz w:val="28"/>
          <w:sz w:val="28"/>
          <w:szCs w:val="28"/>
          <w:rtl w:val="true"/>
          <w:lang w:bidi="ar-SA"/>
        </w:rPr>
        <w:t>اللّه نوح بن عمرو بن حويّ‌ السّكسكيّ‌، حدّثنا بقية بن الوليد، حدّثنا محمّد بن زياد الألهاني، عن أبي أمامة الباهلي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 جبريل على رسول اللّه صلى اللّه عليه و سلم و هو </w:t>
      </w:r>
      <w:r>
        <w:rPr>
          <w:rStyle w:val="FootnoteAnchor"/>
          <w:rtl w:val="true"/>
        </w:rPr>
        <w:footnoteReference w:id="1461"/>
      </w:r>
      <w:r>
        <w:rPr>
          <w:rFonts w:ascii="Amiri" w:hAnsi="Amiri" w:eastAsia="Amiri" w:cs="Amiri"/>
          <w:color w:val="111111"/>
          <w:sz w:val="28"/>
          <w:sz w:val="28"/>
          <w:szCs w:val="28"/>
          <w:rtl w:val="true"/>
          <w:lang w:bidi="ar-SA"/>
        </w:rPr>
        <w:t>بتبوك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احضر جنازة معاوية بن معاوية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w:t>
      </w:r>
      <w:r>
        <w:rPr>
          <w:rStyle w:val="FootnoteAnchor"/>
          <w:rtl w:val="true"/>
        </w:rPr>
        <w:footnoteReference w:id="1462"/>
      </w:r>
      <w:r>
        <w:rPr>
          <w:rFonts w:ascii="Amiri" w:hAnsi="Amiri" w:eastAsia="Amiri" w:cs="Amiri"/>
          <w:color w:val="111111"/>
          <w:sz w:val="28"/>
          <w:sz w:val="28"/>
          <w:szCs w:val="28"/>
          <w:rtl w:val="true"/>
          <w:lang w:bidi="ar-SA"/>
        </w:rPr>
        <w:t>رسول اللّه صلى اللّه عليه و سلم و هبط‍‌ جبريل في سبعين ألف من الملائكة، فوضع جناحه الأيمن على الجبال فتواضعت، و وضع جناحه الأيسر على الأرضين فتواضعت حتى نظروا إلى مكّة و المدينة، فصلّى رسول اللّه صلى اللّه عليه و سلم و جبريل و الملائكة، فلمّا قضى صلاته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جبريل، بم أدرك معاوية بن معاوية هذه المنزلة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قائما، و قاعدا، و راكبا، و ماشيا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علي الحداد، و حدّثني أبو مسعود عبد الرحيم بن علي بن حمد عنه، أخبرنا أبو نعيم الحافظ‍‌، نا سليمان بن أحمد، نا علي بن سعيد الرازي </w:t>
      </w:r>
      <w:r>
        <w:rPr>
          <w:rStyle w:val="FootnoteAnchor"/>
          <w:rtl w:val="true"/>
        </w:rPr>
        <w:footnoteReference w:id="1464"/>
      </w:r>
      <w:r>
        <w:rPr>
          <w:rFonts w:ascii="IRNazanin" w:hAnsi="IRNazanin" w:eastAsia="IRNazanin"/>
          <w:color w:val="111111"/>
          <w:sz w:val="28"/>
          <w:sz w:val="28"/>
          <w:szCs w:val="28"/>
          <w:rtl w:val="true"/>
          <w:lang w:bidi="fa-IR"/>
        </w:rPr>
        <w:t xml:space="preserve">،نا نوح بن عمر </w:t>
      </w:r>
      <w:r>
        <w:rPr>
          <w:rStyle w:val="FootnoteAnchor"/>
          <w:rtl w:val="true"/>
        </w:rPr>
        <w:footnoteReference w:id="1465"/>
      </w:r>
      <w:r>
        <w:rPr>
          <w:rFonts w:ascii="Amiri" w:hAnsi="Amiri" w:eastAsia="Amiri" w:cs="Amiri"/>
          <w:color w:val="111111"/>
          <w:sz w:val="28"/>
          <w:sz w:val="28"/>
          <w:szCs w:val="28"/>
          <w:rtl w:val="true"/>
          <w:lang w:bidi="ar-SA"/>
        </w:rPr>
        <w:t>بن حويّ‌ السّكسكيّ‌ الحمصي، نا بقية بن الوليد، عن محمّد بن زياد، فذكر نحو هذا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466"/>
      </w: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عمرو،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الحمصي،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أخبرنا أبو سعد محمّد بن عبد الرّحمن، أنا أبو أحمد الحاكم، أنا أبو الحسن أحمد بن عمير </w:t>
      </w:r>
      <w:r>
        <w:rPr>
          <w:rStyle w:val="FootnoteAnchor"/>
          <w:rtl w:val="true"/>
        </w:rPr>
        <w:footnoteReference w:id="1467"/>
      </w:r>
      <w:r>
        <w:rPr>
          <w:rFonts w:ascii="Amiri" w:hAnsi="Amiri" w:eastAsia="Amiri" w:cs="Amiri"/>
          <w:color w:val="111111"/>
          <w:sz w:val="28"/>
          <w:sz w:val="28"/>
          <w:szCs w:val="28"/>
          <w:rtl w:val="true"/>
          <w:lang w:bidi="ar-SA"/>
        </w:rPr>
        <w:t xml:space="preserve">بن يوسف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نوح بن عمرو بن حويّ‌، نا 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الوليد، نا محمّد بن زياد، عن أبي أمامة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رسول اللّه صلى اللّه عليه و سلم جبريل و هو بتبوك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اشهد جنازة معاوية بن معاوية المزني، قال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رسول اللّه صلى اللّه عليه و سلم في أصحابه، و نزل جبريل في سبعين ألفا من الملائكة، فوضع جناحه الأيمن على الجبال فتواضعت، و وضع جناحه الأيسر على الأرضين فتواضعت حتى نظروا </w:t>
      </w:r>
      <w:r>
        <w:rPr>
          <w:rStyle w:val="FootnoteAnchor"/>
          <w:rtl w:val="true"/>
        </w:rPr>
        <w:footnoteReference w:id="1468"/>
      </w:r>
      <w:r>
        <w:rPr>
          <w:rFonts w:ascii="Amiri" w:hAnsi="Amiri" w:eastAsia="Amiri" w:cs="Amiri"/>
          <w:color w:val="111111"/>
          <w:sz w:val="28"/>
          <w:sz w:val="28"/>
          <w:szCs w:val="28"/>
          <w:rtl w:val="true"/>
          <w:lang w:bidi="ar-SA"/>
        </w:rPr>
        <w:t>إلى مكّة و المدينة، فصلى عليه رسول اللّه صلى اللّه عليه و سلم و جبريل، و الملائكة، فلمّا فرغ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w:t>
      </w:r>
      <w:bookmarkStart w:id="294" w:name="pg11564_106211"/>
    </w:p>
    <w:p>
      <w:pPr>
        <w:pStyle w:val="BookText"/>
        <w:rPr/>
      </w:pPr>
      <w:bookmarkEnd w:id="294"/>
      <w:r>
        <w:rPr>
          <w:rFonts w:ascii="Amiri" w:hAnsi="Amiri" w:eastAsia="Amiri" w:cs="Amiri"/>
          <w:color w:val="111111"/>
          <w:sz w:val="28"/>
          <w:sz w:val="28"/>
          <w:szCs w:val="28"/>
          <w:rtl w:val="true"/>
          <w:lang w:bidi="ar-SA"/>
        </w:rPr>
        <w:t>جبريل، ما بلغ بمعاوية بن معاوية المزني هذه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بقراءة قُلْ‌ هُوَ اللّٰهُ‌ أَحَدٌ قائما، و قاعدا، و راكبا، و ماشيا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نا عبد العزيز الصوفي، أنا أبو محمّد بن أبي نصر، أنا أبو الميمون،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عمرو بن حوي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 ما يريبك و انتقل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إلى ما لا يريبك</w:t>
      </w:r>
    </w:p>
    <w:p>
      <w:pPr>
        <w:pStyle w:val="BookText"/>
        <w:rPr/>
      </w:pPr>
      <w:r>
        <w:rPr>
          <w:rFonts w:ascii="Amiri" w:hAnsi="Amiri" w:eastAsia="Amiri" w:cs="Amiri"/>
          <w:color w:val="111111"/>
          <w:sz w:val="28"/>
          <w:sz w:val="28"/>
          <w:szCs w:val="28"/>
          <w:rtl w:val="true"/>
          <w:lang w:bidi="ar-SA"/>
        </w:rPr>
        <w:t xml:space="preserve">فليأتينّك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Style w:val="FootnoteAnchor"/>
          <w:rtl w:val="true"/>
        </w:rPr>
        <w:footnoteReference w:id="1469"/>
      </w: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موفرا منه نصيبك</w:t>
      </w:r>
    </w:p>
    <w:p>
      <w:pPr>
        <w:pStyle w:val="BookText"/>
        <w:rPr/>
      </w:pPr>
      <w:r>
        <w:rPr>
          <w:rFonts w:ascii="Amiri" w:hAnsi="Amiri" w:eastAsia="Amiri" w:cs="Amiri"/>
          <w:color w:val="111111"/>
          <w:sz w:val="28"/>
          <w:sz w:val="28"/>
          <w:szCs w:val="28"/>
          <w:rtl w:val="true"/>
          <w:lang w:bidi="ar-SA"/>
        </w:rPr>
        <w:t>قرأت على أبي غالب بن البنّا، عن عبد الكريم بن محمّد، أخبرنا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بن عمرو </w:t>
      </w:r>
      <w:r>
        <w:rPr>
          <w:rStyle w:val="FootnoteAnchor"/>
          <w:rtl w:val="true"/>
        </w:rPr>
        <w:footnoteReference w:id="1470"/>
      </w:r>
      <w:r>
        <w:rPr>
          <w:rFonts w:ascii="Amiri" w:hAnsi="Amiri" w:eastAsia="Amiri" w:cs="Amiri"/>
          <w:color w:val="111111"/>
          <w:sz w:val="28"/>
          <w:sz w:val="28"/>
          <w:szCs w:val="28"/>
          <w:rtl w:val="true"/>
          <w:lang w:bidi="ar-SA"/>
        </w:rPr>
        <w:t>بن حوي يروي عن سعيد بن مسلمة و غيره، يعد في الشاميين، حدّث عنه يوسف بن موسى المرورّوذي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قال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حوي بحاء مهملة مضمومة و آخره ياء 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بن عمرو بن حويّ‌، يروي عن سعيد بن مسلمة و غيره، يعد في الشاميين، روى عنه يوسف بن موسى المروروذي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472"/>
      </w:r>
      <w:r>
        <w:rPr>
          <w:rFonts w:ascii="Amiri" w:hAnsi="Amiri" w:eastAsia="Amiri" w:cs="Amiri"/>
          <w:color w:val="111111"/>
          <w:sz w:val="28"/>
          <w:sz w:val="28"/>
          <w:szCs w:val="28"/>
          <w:rtl w:val="true"/>
          <w:lang w:bidi="ar-SA"/>
        </w:rPr>
        <w:t>بلغني أن نوحا كان حيا إلى سنة اثنين و خمسين و مائتين أو بعدها</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4396157_73709187"/>
      <w:bookmarkStart w:id="296" w:name="_Toc112"/>
      <w:bookmarkEnd w:id="295"/>
      <w:r>
        <w:rPr/>
        <w:t>7932</w:t>
      </w:r>
      <w:r>
        <w:rPr>
          <w:rtl w:val="true"/>
        </w:rPr>
        <w:t xml:space="preserve"> - </w:t>
      </w:r>
      <w:r>
        <w:rPr>
          <w:rtl w:val="true"/>
        </w:rPr>
        <w:t>نوح بن لمك بن متوشلخ  بن إدريس بن يرد بن مهلاييل بن قينان</w:t>
      </w:r>
      <w:bookmarkEnd w:id="296"/>
    </w:p>
    <w:p>
      <w:pPr>
        <w:pStyle w:val="BookText"/>
        <w:rPr/>
      </w:pPr>
      <w:r>
        <w:rPr>
          <w:rFonts w:eastAsia="Amiri" w:cs="Amiri" w:ascii="Amiri" w:hAnsi="Amiri"/>
          <w:color w:val="111111"/>
          <w:sz w:val="28"/>
          <w:szCs w:val="28"/>
          <w:lang w:bidi="ar-SA"/>
        </w:rPr>
        <w:t>7932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بن لمك بن متوشلخ </w:t>
      </w:r>
      <w:r>
        <w:rPr>
          <w:rStyle w:val="FootnoteAnchor"/>
          <w:rtl w:val="true"/>
        </w:rPr>
        <w:footnoteReference w:id="1473"/>
      </w:r>
      <w:r>
        <w:rPr>
          <w:rFonts w:ascii="Amiri" w:hAnsi="Amiri" w:eastAsia="Amiri" w:cs="Amiri"/>
          <w:color w:val="111111"/>
          <w:sz w:val="28"/>
          <w:sz w:val="28"/>
          <w:szCs w:val="28"/>
          <w:rtl w:val="true"/>
          <w:lang w:bidi="ar-SA"/>
        </w:rPr>
        <w:t>بن إدريس بن يرد بن مهلاييل بن قينان</w:t>
      </w:r>
    </w:p>
    <w:p>
      <w:pPr>
        <w:pStyle w:val="BookText"/>
        <w:rPr/>
      </w:pPr>
      <w:r>
        <w:rPr>
          <w:rFonts w:ascii="Amiri" w:hAnsi="Amiri" w:eastAsia="Amiri" w:cs="Amiri"/>
          <w:color w:val="111111"/>
          <w:sz w:val="28"/>
          <w:sz w:val="28"/>
          <w:szCs w:val="28"/>
          <w:rtl w:val="true"/>
          <w:lang w:bidi="ar-SA"/>
        </w:rPr>
        <w:t xml:space="preserve">ابن أنوش بن شيث بن آدم أبي البشر صلى اللّه عليه و سلم </w:t>
      </w:r>
      <w:r>
        <w:rPr>
          <w:rStyle w:val="FootnoteAnchor"/>
          <w:rtl w:val="true"/>
        </w:rPr>
        <w:footnoteReference w:id="1474"/>
      </w:r>
    </w:p>
    <w:p>
      <w:pPr>
        <w:pStyle w:val="BookText"/>
        <w:rPr/>
      </w:pPr>
      <w:r>
        <w:rPr>
          <w:rFonts w:ascii="Amiri" w:hAnsi="Amiri" w:eastAsia="Amiri" w:cs="Amiri"/>
          <w:color w:val="111111"/>
          <w:sz w:val="28"/>
          <w:sz w:val="28"/>
          <w:szCs w:val="28"/>
          <w:rtl w:val="true"/>
          <w:lang w:bidi="ar-SA"/>
        </w:rPr>
        <w:t xml:space="preserve">يقال إن قبره بالبقاع </w:t>
      </w:r>
      <w:r>
        <w:rPr>
          <w:rStyle w:val="FootnoteAnchor"/>
          <w:rtl w:val="true"/>
        </w:rPr>
        <w:footnoteReference w:id="1475"/>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نا حارث بن أبي أسامة، أنا محمّد بن سعد </w:t>
      </w:r>
      <w:r>
        <w:rPr>
          <w:rStyle w:val="FootnoteAnchor"/>
          <w:rtl w:val="true"/>
        </w:rPr>
        <w:footnoteReference w:id="1476"/>
      </w:r>
      <w:r>
        <w:rPr>
          <w:rFonts w:ascii="IRNazanin" w:hAnsi="IRNazanin" w:eastAsia="IRNazanin"/>
          <w:color w:val="111111"/>
          <w:sz w:val="28"/>
          <w:sz w:val="28"/>
          <w:szCs w:val="28"/>
          <w:rtl w:val="true"/>
          <w:lang w:bidi="fa-IR"/>
        </w:rPr>
        <w:t xml:space="preserve">،أنا هشام بن محمّد، </w:t>
      </w:r>
    </w:p>
    <w:p>
      <w:pPr>
        <w:pStyle w:val="BookText"/>
        <w:rPr/>
      </w:pPr>
      <w:r>
        <w:rPr>
          <w:rFonts w:ascii="Amiri" w:hAnsi="Amiri" w:eastAsia="Amiri" w:cs="Amiri"/>
          <w:color w:val="111111"/>
          <w:sz w:val="28"/>
          <w:sz w:val="28"/>
          <w:szCs w:val="28"/>
          <w:rtl w:val="true"/>
          <w:lang w:bidi="ar-SA"/>
        </w:rPr>
        <w:t>أخبرني أبي، 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ولد شيث بن آدم أنوش، و نفرا كثيرا، و إليه أوصى شيث، فولد أنوش قينان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مهلاييل</w:t>
      </w:r>
      <w:r>
        <w:rPr>
          <w:rFonts w:eastAsia="Amiri" w:cs="Amiri" w:ascii="Amiri" w:hAnsi="Amiri"/>
          <w:color w:val="111111"/>
          <w:sz w:val="28"/>
          <w:szCs w:val="28"/>
          <w:rtl w:val="true"/>
          <w:lang w:bidi="ar-SA"/>
        </w:rPr>
        <w:t xml:space="preserve">] </w:t>
      </w:r>
      <w:r>
        <w:rPr>
          <w:rStyle w:val="FootnoteAnchor"/>
          <w:rtl w:val="true"/>
        </w:rPr>
        <w:footnoteReference w:id="1477"/>
      </w:r>
      <w:r>
        <w:rPr>
          <w:rFonts w:ascii="Amiri" w:hAnsi="Amiri" w:eastAsia="Amiri" w:cs="Amiri"/>
          <w:color w:val="111111"/>
          <w:sz w:val="28"/>
          <w:sz w:val="28"/>
          <w:szCs w:val="28"/>
          <w:rtl w:val="true"/>
          <w:lang w:bidi="ar-SA"/>
        </w:rPr>
        <w:t xml:space="preserve">و نفرا كثيرا و إليه الوصية، فولد مهلاييل </w:t>
      </w:r>
      <w:r>
        <w:rPr>
          <w:rStyle w:val="FootnoteAnchor"/>
          <w:rtl w:val="true"/>
        </w:rPr>
        <w:footnoteReference w:id="1478"/>
      </w:r>
      <w:r>
        <w:rPr>
          <w:rFonts w:ascii="Amiri" w:hAnsi="Amiri" w:eastAsia="Amiri" w:cs="Amiri"/>
          <w:color w:val="111111"/>
          <w:sz w:val="28"/>
          <w:sz w:val="28"/>
          <w:szCs w:val="28"/>
          <w:rtl w:val="true"/>
          <w:lang w:bidi="ar-SA"/>
        </w:rPr>
        <w:t xml:space="preserve">يرد </w:t>
      </w:r>
      <w:r>
        <w:rPr>
          <w:rStyle w:val="FootnoteAnchor"/>
          <w:rtl w:val="true"/>
        </w:rPr>
        <w:footnoteReference w:id="1479"/>
      </w:r>
      <w:r>
        <w:rPr>
          <w:rFonts w:ascii="Amiri" w:hAnsi="Amiri" w:eastAsia="Amiri" w:cs="Amiri"/>
          <w:color w:val="111111"/>
          <w:sz w:val="28"/>
          <w:sz w:val="28"/>
          <w:szCs w:val="28"/>
          <w:rtl w:val="true"/>
          <w:lang w:bidi="ar-SA"/>
        </w:rPr>
        <w:t>و هو اليارد و نفرا معه و إليه الوصية، و في زمانه عملت الأصنام و رجع من رجع عن الإسلام، فولد يرد خنوخ و هو إدريس النبي صلى اللّه عليه و سلم و نفرا معه، فولد خنوخ متوشلخ و نفرا معه و إليه الوصية، فولد متوشلخ لمك و نفرا معه و إليه الوصية، فولد لمك نوحا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محمّد عبد الرّحمن بن أحمد بن صابر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 أنه نقله من خط‍‌ أبي الحسين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فيه أخبار الأوائل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دمشق كانت دار نوح عليه السلام، و منشأ سفينته من خشب 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أنه ركب سفينته من عين الجر التي في البقاع و هو 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جبل لبنان</w:t>
      </w:r>
      <w:r>
        <w:rPr>
          <w:rFonts w:eastAsia="Amiri" w:cs="Amiri" w:ascii="Amiri" w:hAnsi="Amiri"/>
          <w:color w:val="111111"/>
          <w:sz w:val="28"/>
          <w:szCs w:val="28"/>
          <w:rtl w:val="true"/>
          <w:lang w:bidi="ar-SA"/>
        </w:rPr>
        <w:t xml:space="preserve">] </w:t>
      </w:r>
      <w:r>
        <w:rPr>
          <w:rStyle w:val="FootnoteAnchor"/>
          <w:rtl w:val="true"/>
        </w:rPr>
        <w:footnoteReference w:id="1480"/>
      </w:r>
      <w:r>
        <w:rPr>
          <w:rFonts w:ascii="Amiri" w:hAnsi="Amiri" w:eastAsia="Amiri" w:cs="Amiri"/>
          <w:color w:val="111111"/>
          <w:sz w:val="28"/>
          <w:sz w:val="28"/>
          <w:szCs w:val="28"/>
          <w:rtl w:val="true"/>
          <w:lang w:bidi="ar-SA"/>
        </w:rPr>
        <w:t xml:space="preserve">و جبل سنير </w:t>
      </w:r>
      <w:r>
        <w:rPr>
          <w:rStyle w:val="FootnoteAnchor"/>
          <w:rtl w:val="true"/>
        </w:rPr>
        <w:footnoteReference w:id="1481"/>
      </w:r>
      <w:r>
        <w:rPr>
          <w:rFonts w:ascii="Amiri" w:hAnsi="Amiri" w:eastAsia="Amiri" w:cs="Amiri"/>
          <w:color w:val="111111"/>
          <w:sz w:val="28"/>
          <w:sz w:val="28"/>
          <w:szCs w:val="28"/>
          <w:rtl w:val="true"/>
          <w:lang w:bidi="ar-SA"/>
        </w:rPr>
        <w:t>،و أن الموضع الذي فار منه التنور بالماء خلف حائط‍‌ الحصن الداخل من مدينة دمشق من ناحية جيرون على طريق باب الفراديس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المقرئ، أنا أبو نعيم الحافظ‍‌، نا محمّد بن أحمد، نا الحسن بن محمّد، نا أبو زرعة، نا عبد اللّه بن محمّد الجعفي، حدّثني أبو غسان الليثي، نا مسلم بن عبد اللّه </w:t>
      </w:r>
      <w:r>
        <w:rPr>
          <w:rStyle w:val="FootnoteAnchor"/>
          <w:rtl w:val="true"/>
        </w:rPr>
        <w:footnoteReference w:id="1482"/>
      </w:r>
      <w:r>
        <w:rPr>
          <w:rFonts w:ascii="Amiri" w:hAnsi="Amiri" w:eastAsia="Amiri" w:cs="Amiri"/>
          <w:color w:val="111111"/>
          <w:sz w:val="28"/>
          <w:sz w:val="28"/>
          <w:szCs w:val="28"/>
          <w:rtl w:val="true"/>
          <w:lang w:bidi="ar-SA"/>
        </w:rPr>
        <w:t>،عن يزيد الرقاشي،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نوح عليه السلام نوحا لطول ما ناح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علي بن بركات الخشوعي، نا أبو بكر الخطيب، أنا محمّد بن أحمد ابن محمّد بن رزق، أنا عثمان بن أحمد، و أحمد بن سندي بن الحسن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علي القطّان، نا إسماعيل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العطار</w:t>
      </w:r>
      <w:r>
        <w:rPr>
          <w:rFonts w:eastAsia="Amiri" w:cs="Amiri" w:ascii="Amiri" w:hAnsi="Amiri"/>
          <w:color w:val="111111"/>
          <w:sz w:val="28"/>
          <w:szCs w:val="28"/>
          <w:rtl w:val="true"/>
          <w:lang w:bidi="ar-SA"/>
        </w:rPr>
        <w:t xml:space="preserve">] </w:t>
      </w:r>
      <w:r>
        <w:rPr>
          <w:rStyle w:val="FootnoteAnchor"/>
          <w:rtl w:val="true"/>
        </w:rPr>
        <w:footnoteReference w:id="1483"/>
      </w:r>
      <w:r>
        <w:rPr>
          <w:rFonts w:ascii="IRNazanin" w:hAnsi="IRNazanin" w:eastAsia="IRNazanin"/>
          <w:color w:val="111111"/>
          <w:sz w:val="28"/>
          <w:sz w:val="28"/>
          <w:szCs w:val="28"/>
          <w:rtl w:val="true"/>
          <w:lang w:bidi="fa-IR"/>
        </w:rPr>
        <w:t>نا إسحاق بن بشر، قال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حدّثني بهذا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484"/>
      </w:r>
      <w:r>
        <w:rPr>
          <w:rFonts w:ascii="Amiri" w:hAnsi="Amiri" w:eastAsia="Amiri" w:cs="Amiri"/>
          <w:color w:val="111111"/>
          <w:sz w:val="28"/>
          <w:sz w:val="28"/>
          <w:szCs w:val="28"/>
          <w:rtl w:val="true"/>
          <w:lang w:bidi="ar-SA"/>
        </w:rPr>
        <w:t>غير محمّد بن إسحاق عدة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و جويبر، و عتاب في رجال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آدم حين كبر و رقّ‌ عظمه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إلى متى أكد و أشقى‌؟ </w:t>
      </w:r>
      <w:r>
        <w:rPr>
          <w:rStyle w:val="FootnoteAnchor"/>
          <w:rtl w:val="true"/>
        </w:rPr>
        <w:footnoteReference w:id="14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حتى يولد لك ابن مختون </w:t>
      </w:r>
      <w:r>
        <w:rPr>
          <w:rStyle w:val="FootnoteAnchor"/>
          <w:rtl w:val="true"/>
        </w:rPr>
        <w:footnoteReference w:id="1486"/>
      </w:r>
      <w:r>
        <w:rPr>
          <w:rFonts w:ascii="Amiri" w:hAnsi="Amiri" w:eastAsia="Amiri" w:cs="Amiri"/>
          <w:color w:val="111111"/>
          <w:sz w:val="28"/>
          <w:sz w:val="28"/>
          <w:szCs w:val="28"/>
          <w:rtl w:val="true"/>
          <w:lang w:bidi="ar-SA"/>
        </w:rPr>
        <w:t xml:space="preserve">،فولد له نوح بعد عشرة أبطن، و هو يومئذ ابن ألف سنة إلاّ ستين عاما، و قال بعضهم أربعين عاما، فاللّه أعلم أي ذلك كان، فكان نوح بن لامك بن متوشلخ </w:t>
      </w:r>
      <w:r>
        <w:rPr>
          <w:rStyle w:val="FootnoteAnchor"/>
          <w:rtl w:val="true"/>
        </w:rPr>
        <w:footnoteReference w:id="1487"/>
      </w:r>
      <w:r>
        <w:rPr>
          <w:rFonts w:ascii="Amiri" w:hAnsi="Amiri" w:eastAsia="Amiri" w:cs="Amiri"/>
          <w:color w:val="111111"/>
          <w:sz w:val="28"/>
          <w:sz w:val="28"/>
          <w:szCs w:val="28"/>
          <w:rtl w:val="true"/>
          <w:lang w:bidi="ar-SA"/>
        </w:rPr>
        <w:t>ابن إدريس، و هو أخنوخ بن يرد بن مهلاييل بن قينان بن أنوش بن شيث بن آدم، و كان اسم نوح السكن، و إنّما سمّي السكن لأن الناس بعد آدم سكنوا إليه، فهو أبوهم، و إنّما سمّي نوحا لأنه ناح على قومه ألف سنة إلاّ خمسين عاما يدعوهم إلى اللّه، فإذا كفروا بكى و ناح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بن المسلمة، أنا أبو طاهر المخلّص، أنا أحمد بن سليمان، نا الزبير بن بكّار، حدّثني إبراهيم بن المنذر، حدّثني محمّد بن الضحّاك،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وهب بن منبه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نوح و آدم عشرة آباء، و بين إبراهيم و نوح عشرة آباء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نا قبيصة، نا سفيان، عن أبيه،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آدم و نوح عشرة قرون كلّهم على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إسماعيل بن عبد الواحد بن إسماعيل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ابن علي بن عبد اللّه بن خلف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محمّد بن محمّد بن محمش، أنا أبو حامد أحمد بن محمّد بن يحيى بن بلال البزّار </w:t>
      </w:r>
      <w:r>
        <w:rPr>
          <w:rStyle w:val="FootnoteAnchor"/>
          <w:rtl w:val="true"/>
        </w:rPr>
        <w:footnoteReference w:id="1488"/>
      </w:r>
      <w:r>
        <w:rPr>
          <w:rFonts w:ascii="Amiri" w:hAnsi="Amiri" w:eastAsia="Amiri" w:cs="Amiri"/>
          <w:color w:val="111111"/>
          <w:sz w:val="28"/>
          <w:sz w:val="28"/>
          <w:szCs w:val="28"/>
          <w:rtl w:val="true"/>
          <w:lang w:bidi="ar-SA"/>
        </w:rPr>
        <w:t>،نا أبو الأزهر، نا زيد بن يحيى، نا عفير، حدّثني قتادة، عن عكرمة، عن ابن عبّاس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آدم و نوح عشرة قرون، كلهم يعمل بطاعة اللّه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و أبو عبد اللّه ابنا أبي علي الفقيه، أنا أبو الحسين بن الآبنوسي، أنا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بن محمّد، نا ابن أبي خيثمة، نا يحيى بن معين، نا وكيع بن الجراح، نا إسماعيل، عن عبد اللّه بن جابر، عن نوف الشامي </w:t>
      </w:r>
      <w:r>
        <w:rPr>
          <w:rStyle w:val="FootnoteAnchor"/>
          <w:rtl w:val="true"/>
        </w:rPr>
        <w:footnoteReference w:id="14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من الأنبياء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صلى اللّه عليه و سلم، و نوح، هود، و صالح، و شعيب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عمر بن حيّوية، حدّثنا أبو القاسم عثمان بن سهل بن </w:t>
      </w:r>
      <w:r>
        <w:rPr>
          <w:rStyle w:val="FootnoteAnchor"/>
          <w:rtl w:val="true"/>
        </w:rPr>
        <w:footnoteReference w:id="1490"/>
      </w:r>
      <w:r>
        <w:rPr>
          <w:rFonts w:ascii="IRNazanin" w:hAnsi="IRNazanin" w:eastAsia="IRNazanin"/>
          <w:color w:val="111111"/>
          <w:sz w:val="28"/>
          <w:sz w:val="28"/>
          <w:szCs w:val="28"/>
          <w:rtl w:val="true"/>
          <w:lang w:bidi="fa-IR"/>
        </w:rPr>
        <w:t xml:space="preserve">مخلد البزّاز </w:t>
      </w:r>
      <w:r>
        <w:rPr>
          <w:rStyle w:val="FootnoteAnchor"/>
          <w:rtl w:val="true"/>
        </w:rPr>
        <w:footnoteReference w:id="1491"/>
      </w:r>
      <w:r>
        <w:rPr>
          <w:rFonts w:ascii="Amiri" w:hAnsi="Amiri" w:eastAsia="Amiri" w:cs="Amiri"/>
          <w:color w:val="111111"/>
          <w:sz w:val="28"/>
          <w:sz w:val="28"/>
          <w:szCs w:val="28"/>
          <w:rtl w:val="true"/>
          <w:lang w:bidi="ar-SA"/>
        </w:rPr>
        <w:t>،نا يحيى بن معلّى بن منصور، نا إبراهيم بن أبي سويد، نا أبو عوانة، عن قتادة، عن أنس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نبي أرسل 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نصر محمّد بن حمد بن عبد اللّه، أنا أبو مسلم محمّد بن علي بن مهرابزد، أنا أبو بكر بن المقرئ، نا أبو عروبة، نا أبو الحسين الرهاوي، نا محمّد بن بشر، نا أبو حيان التميمي </w:t>
      </w:r>
      <w:r>
        <w:rPr>
          <w:rStyle w:val="FootnoteAnchor"/>
          <w:rtl w:val="true"/>
        </w:rPr>
        <w:footnoteReference w:id="1492"/>
      </w:r>
      <w:r>
        <w:rPr>
          <w:rFonts w:ascii="Amiri" w:hAnsi="Amiri" w:eastAsia="Amiri" w:cs="Amiri"/>
          <w:color w:val="111111"/>
          <w:sz w:val="28"/>
          <w:sz w:val="28"/>
          <w:szCs w:val="28"/>
          <w:rtl w:val="true"/>
          <w:lang w:bidi="ar-SA"/>
        </w:rPr>
        <w:t>،عن أبي زرعة،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الناس نوحا يوم القيامة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نوح أنت أول الرسل إلى أهل الأرض و سمّاك اللّه عبدا شكورا، اشفع لنا إلى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يزد على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بركات، نا أبو بكر الخطيب، أنا محمّد بن أحمد بن رزقويه، أنا عثمان بن أحمد، و أحمد بن سندي،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نا إسماعيل ابن عيسى، نا إسحاق بن بشر، نا محمّد بن إسحاق، عن الزهري، و عبد اللّه بن زياد بن سمعان، و مقاتل، عن عكرمة، عن ابن عبّاس، و جويبر عن الضحّاك، عن ابن عبّاس، و سعيد بن أبي عروبة، عن قتادة عن الحسن بحديث نوح و قصّته، فزاد بعضهم على بعض و اختلف بعضهم، فقال بعضهم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نبوته و عمره من يوم ميلاده إلى أن مات ألف سنة إلاّ خمسين عاما، و كان بعث في الألف الثاني، و ذلك أنه كان بينه و بين آدم عشرة قرون و عشرة آباء، فزعم بعضهم أن آدم لم يمت حتى ولد نوح في آخر الألف الأول من أيام الدنيا، لأن اللّه وضع الدنيا على سبعة أيام، كلّ‌ يوم مقدار ألف سنة من أيام الدنيا، فذلك سبعة آلاف سنة، و عاش آدم ألف سنة إلاّ أربعين عاما، فمات قبل أن تمضي الألف الأولى، فولد نوح في الألف الأولى، قبل موت آدم، و بعث في الألف الثاني و هو ابن أربع مائة و ثمانين سنة، فبعث و قد ذهب من الألف الثاني أربعمائة و ستة </w:t>
      </w:r>
      <w:r>
        <w:rPr>
          <w:rStyle w:val="FootnoteAnchor"/>
          <w:rtl w:val="true"/>
        </w:rPr>
        <w:footnoteReference w:id="1493"/>
      </w:r>
      <w:r>
        <w:rPr>
          <w:rFonts w:ascii="Amiri" w:hAnsi="Amiri" w:eastAsia="Amiri" w:cs="Amiri"/>
          <w:color w:val="111111"/>
          <w:sz w:val="28"/>
          <w:sz w:val="28"/>
          <w:szCs w:val="28"/>
          <w:rtl w:val="true"/>
          <w:lang w:bidi="ar-SA"/>
        </w:rPr>
        <w:t xml:space="preserve">و أربعون سنة، فلبث في قومه كما قال اللّه ألف سنة إلاّ خمسين عاما، </w:t>
      </w:r>
    </w:p>
    <w:p>
      <w:pPr>
        <w:pStyle w:val="BookText"/>
        <w:rPr/>
      </w:pPr>
      <w:r>
        <w:rPr>
          <w:rFonts w:ascii="Amiri" w:hAnsi="Amiri" w:eastAsia="Amiri" w:cs="Amiri"/>
          <w:color w:val="111111"/>
          <w:sz w:val="28"/>
          <w:sz w:val="28"/>
          <w:szCs w:val="28"/>
          <w:rtl w:val="true"/>
          <w:lang w:bidi="ar-SA"/>
        </w:rPr>
        <w:t xml:space="preserve">فذلك ألف سنة و ثلاثمائة سنة، و تسعون سنة منذ ولد إلى أن أغرق اللّه الدنيا، و عاش بعد ذلك تسعين سنة لتمام ألف و أربعمائة و ستة و ثمانين سنة، فكان موته في الألف الثالث بعد أربعمائة و ستة و أربعين سنة من الألف الثالث، فكان نوح بينه و بين آدم عشرة قرون، و عشرة آباء، فكان نوح بن لمك بن متوشلخ </w:t>
      </w:r>
      <w:r>
        <w:rPr>
          <w:rStyle w:val="FootnoteAnchor"/>
          <w:rtl w:val="true"/>
        </w:rPr>
        <w:footnoteReference w:id="1494"/>
      </w:r>
      <w:r>
        <w:rPr>
          <w:rFonts w:ascii="Amiri" w:hAnsi="Amiri" w:eastAsia="Amiri" w:cs="Amiri"/>
          <w:color w:val="111111"/>
          <w:sz w:val="28"/>
          <w:sz w:val="28"/>
          <w:szCs w:val="28"/>
          <w:rtl w:val="true"/>
          <w:lang w:bidi="ar-SA"/>
        </w:rPr>
        <w:t>بن أخنوخ و هو إدريس بن يرد بن مهلاييل بن قينان بن أنوش بن شيث بن آدم، فبعثه اللّه رسولا و هو أول رسول بعث اللّه، فذلك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نُوحاً إِلىٰ‌ قَوْمِهِ‌ فَلَبِثَ‌ فِيهِمْ‌ أَلْفَ‌ سَنَةٍ‌ إِلاّٰ خَمْسِينَ‌ عٰاماً </w:t>
      </w:r>
      <w:r>
        <w:rPr>
          <w:rStyle w:val="FootnoteAnchor"/>
          <w:rtl w:val="true"/>
        </w:rPr>
        <w:footnoteReference w:id="1495"/>
      </w:r>
      <w:r>
        <w:rPr>
          <w:rFonts w:ascii="Amiri" w:hAnsi="Amiri" w:eastAsia="Amiri" w:cs="Amiri"/>
          <w:color w:val="111111"/>
          <w:sz w:val="28"/>
          <w:sz w:val="28"/>
          <w:szCs w:val="28"/>
          <w:rtl w:val="true"/>
          <w:lang w:bidi="ar-SA"/>
        </w:rPr>
        <w:t xml:space="preserve">،و كان قد فشت فيهم المعاصي، و كثرت الجبابرة و عتوّا عتوا كبيرا، و كان نوح يدعوهم ليلا و نهارا، سرّا و علانية، و كان صبورا حليما، و لم يلق أحد من الأنبياء مما لقي نوح، فكانوا يدخلون عليه فيخنقونه حتى يترك و قيدا </w:t>
      </w:r>
      <w:r>
        <w:rPr>
          <w:rStyle w:val="FootnoteAnchor"/>
          <w:rtl w:val="true"/>
        </w:rPr>
        <w:footnoteReference w:id="1496"/>
      </w:r>
      <w:r>
        <w:rPr>
          <w:rFonts w:ascii="Amiri" w:hAnsi="Amiri" w:eastAsia="Amiri" w:cs="Amiri"/>
          <w:color w:val="111111"/>
          <w:sz w:val="28"/>
          <w:sz w:val="28"/>
          <w:szCs w:val="28"/>
          <w:rtl w:val="true"/>
          <w:lang w:bidi="ar-SA"/>
        </w:rPr>
        <w:t>،و يضرب في المجالس و يطرد، و كان لا يدع على ما يصنع به أن يدعوهم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اغفر لقومي فإنهم لا يعلمون، فكان لا يزيدهم بذلك إلاّ فرارا منه، حتى إنه ليكلّم الرجل منهم فيلف رأسه بثوبه، و يجعل أصابعه في أذنيه لكي لا يسمع شيئا من كلامه، فذلك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جَعَلُوا أَصٰابِعَهُمْ‌ فِي آذٰانِهِمْ‌ وَ اسْتَغْشَوْا ثِيٰابَهُمْ‌ </w:t>
      </w:r>
      <w:r>
        <w:rPr>
          <w:rStyle w:val="FootnoteAnchor"/>
          <w:rtl w:val="true"/>
        </w:rPr>
        <w:footnoteReference w:id="1497"/>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نغصوا، ثم قاموا من المجلس فأسرعوا المشي، و قالوا امضوا فإنه كذاب،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فاشتد عليه البلاء، و كان ينتظر القرن بعد القرن، و الجيل بعد الجيل </w:t>
      </w:r>
      <w:r>
        <w:rPr>
          <w:rStyle w:val="FootnoteAnchor"/>
          <w:rtl w:val="true"/>
        </w:rPr>
        <w:footnoteReference w:id="1498"/>
      </w:r>
      <w:r>
        <w:rPr>
          <w:rFonts w:ascii="Amiri" w:hAnsi="Amiri" w:eastAsia="Amiri" w:cs="Amiri"/>
          <w:color w:val="111111"/>
          <w:sz w:val="28"/>
          <w:sz w:val="28"/>
          <w:szCs w:val="28"/>
          <w:rtl w:val="true"/>
          <w:lang w:bidi="ar-SA"/>
        </w:rPr>
        <w:t xml:space="preserve">،فلا يأتي قرن إلاّ و هو أخبث من الأول، و أعتى </w:t>
      </w:r>
      <w:r>
        <w:rPr>
          <w:rStyle w:val="FootnoteAnchor"/>
          <w:rtl w:val="true"/>
        </w:rPr>
        <w:footnoteReference w:id="1499"/>
      </w:r>
      <w:r>
        <w:rPr>
          <w:rFonts w:ascii="Amiri" w:hAnsi="Amiri" w:eastAsia="Amiri" w:cs="Amiri"/>
          <w:color w:val="111111"/>
          <w:sz w:val="28"/>
          <w:sz w:val="28"/>
          <w:szCs w:val="28"/>
          <w:rtl w:val="true"/>
          <w:lang w:bidi="ar-SA"/>
        </w:rPr>
        <w:t>من الأول، و يقول الرجل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هذا مع آبائنا و أجدادنا قبل آبائنا فلم يزل هكذا مختونا </w:t>
      </w:r>
      <w:r>
        <w:rPr>
          <w:rStyle w:val="FootnoteAnchor"/>
          <w:rtl w:val="true"/>
        </w:rPr>
        <w:footnoteReference w:id="1500"/>
      </w:r>
      <w:r>
        <w:rPr>
          <w:rFonts w:ascii="Amiri" w:hAnsi="Amiri" w:eastAsia="Amiri" w:cs="Amiri"/>
          <w:color w:val="111111"/>
          <w:sz w:val="28"/>
          <w:sz w:val="28"/>
          <w:szCs w:val="28"/>
          <w:rtl w:val="true"/>
          <w:lang w:bidi="ar-SA"/>
        </w:rPr>
        <w:t>،و كان الرجل منهم إذا أوصى عند الوفاة يقول لأولاده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هذا المجنون، فإنه قد حدّثني آبائي إلى هلاك الناس على يدي هذا، فكانوا كذلك يتوارثون الوصية بينهم حتى إذا كان الرجل ليحمل ولده على عاتقه ثم يقف به عليه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عشت و مت أنا فاحذر هذا الشيخ، فإنه مجنون، و يكون هلاك الناس على يدي هذا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طال ذلك بهم و 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نوح ما نراك جئنا بشيء نعرفه، فما كثرة دعائك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Style w:val="FootnoteAnchor"/>
          <w:rtl w:val="true"/>
        </w:rPr>
        <w:footnoteReference w:id="1501"/>
      </w:r>
      <w:r>
        <w:rPr>
          <w:rFonts w:ascii="Amiri" w:hAnsi="Amiri" w:eastAsia="Amiri" w:cs="Amiri"/>
          <w:color w:val="111111"/>
          <w:sz w:val="28"/>
          <w:sz w:val="28"/>
          <w:szCs w:val="28"/>
          <w:rtl w:val="true"/>
          <w:lang w:bidi="ar-SA"/>
        </w:rPr>
        <w:t xml:space="preserve">بالذي يزيدنا منك بعدا و فرارا منك، و ما أنت إلاّ مجنون أو مسحور، فلما </w:t>
      </w:r>
      <w:r>
        <w:rPr>
          <w:rStyle w:val="FootnoteAnchor"/>
          <w:rtl w:val="true"/>
        </w:rPr>
        <w:footnoteReference w:id="1502"/>
      </w:r>
    </w:p>
    <w:p>
      <w:pPr>
        <w:pStyle w:val="BookText"/>
        <w:rPr/>
      </w:pPr>
      <w:r>
        <w:rPr>
          <w:rFonts w:ascii="Amiri" w:hAnsi="Amiri" w:eastAsia="Amiri" w:cs="Amiri"/>
          <w:color w:val="111111"/>
          <w:sz w:val="28"/>
          <w:sz w:val="28"/>
          <w:szCs w:val="28"/>
          <w:rtl w:val="true"/>
          <w:lang w:bidi="ar-SA"/>
        </w:rPr>
        <w:t>أن طال ذلك بهم و 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نُوحُ‌ قَدْ جٰادَلْتَنٰا فَأَكْثَرْتَ‌ جِدٰالَنٰا، فَأْتِنٰا بِمٰا تَعِدُنٰا </w:t>
      </w:r>
      <w:r>
        <w:rPr>
          <w:rStyle w:val="FootnoteAnchor"/>
          <w:rtl w:val="true"/>
        </w:rPr>
        <w:footnoteReference w:id="1503"/>
      </w:r>
      <w:r>
        <w:rPr>
          <w:rFonts w:ascii="Amiri" w:hAnsi="Amiri" w:eastAsia="Amiri" w:cs="Amiri"/>
          <w:color w:val="111111"/>
          <w:sz w:val="28"/>
          <w:sz w:val="28"/>
          <w:szCs w:val="28"/>
          <w:rtl w:val="true"/>
          <w:lang w:bidi="ar-SA"/>
        </w:rPr>
        <w:t xml:space="preserve">فإنا لن نؤمن بك و إِنْ‌ كُنْتَ‌ مِنَ‌ الصّٰادِقِينَ‌ </w:t>
      </w:r>
      <w:r>
        <w:rPr>
          <w:rStyle w:val="FootnoteAnchor"/>
          <w:rtl w:val="true"/>
        </w:rPr>
        <w:footnoteReference w:id="150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يَأْتِيكُمْ‌ بِهِ‌ اللّٰهُ‌ إِنْ‌ شٰاءَ </w:t>
      </w:r>
      <w:r>
        <w:rPr>
          <w:rStyle w:val="FootnoteAnchor"/>
          <w:rtl w:val="true"/>
        </w:rPr>
        <w:footnoteReference w:id="1505"/>
      </w:r>
      <w:r>
        <w:rPr>
          <w:rFonts w:ascii="Amiri" w:hAnsi="Amiri" w:eastAsia="Amiri" w:cs="Amiri"/>
          <w:color w:val="111111"/>
          <w:sz w:val="28"/>
          <w:sz w:val="28"/>
          <w:szCs w:val="28"/>
          <w:rtl w:val="true"/>
          <w:lang w:bidi="ar-SA"/>
        </w:rPr>
        <w:t xml:space="preserve">،و ما حلم ربي عنكم إلاّ أنكم لستم عنه بمعجزين يعني لا تسبقونه إذا أرادكم، وَ لاٰ يَنْفَعُكُمْ‌ نُصْحِي إِنْ‌ أَرَدْتُ‌ أَنْ‌ أَنْصَحَ‌ لَكُمْ‌ إِنْ‌ كٰانَ‌ اللّٰهُ‌ يُرِيدُ أَنْ‌ يُغْوِيَكُمْ‌ هُوَ رَبُّكُمْ‌ وَ إِلَيْهِ‌ تُرْجَعُونَ‌ </w:t>
      </w:r>
      <w:r>
        <w:rPr>
          <w:rStyle w:val="FootnoteAnchor"/>
          <w:rtl w:val="true"/>
        </w:rPr>
        <w:footnoteReference w:id="1506"/>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الجوهري، أنا أبو عمر بن حيّوية، أنا أحمد بن معروف، أنا الحسين بن الفهم، نا محمّد بن سعد </w:t>
      </w:r>
      <w:r>
        <w:rPr>
          <w:rStyle w:val="FootnoteAnchor"/>
          <w:rtl w:val="true"/>
        </w:rPr>
        <w:footnoteReference w:id="1508"/>
      </w:r>
      <w:r>
        <w:rPr>
          <w:rFonts w:ascii="Amiri" w:hAnsi="Amiri" w:eastAsia="Amiri" w:cs="Amiri"/>
          <w:color w:val="111111"/>
          <w:sz w:val="28"/>
          <w:sz w:val="28"/>
          <w:szCs w:val="28"/>
          <w:rtl w:val="true"/>
          <w:lang w:bidi="ar-SA"/>
        </w:rPr>
        <w:t>،أنا هشام بن محمّد بن السّائب الكلبي، عن أبيه، 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للمك يوم ولد نوحا اثنتان </w:t>
      </w:r>
      <w:r>
        <w:rPr>
          <w:rStyle w:val="FootnoteAnchor"/>
          <w:rtl w:val="true"/>
        </w:rPr>
        <w:footnoteReference w:id="1509"/>
      </w:r>
      <w:r>
        <w:rPr>
          <w:rFonts w:ascii="Amiri" w:hAnsi="Amiri" w:eastAsia="Amiri" w:cs="Amiri"/>
          <w:color w:val="111111"/>
          <w:sz w:val="28"/>
          <w:sz w:val="28"/>
          <w:szCs w:val="28"/>
          <w:rtl w:val="true"/>
          <w:lang w:bidi="ar-SA"/>
        </w:rPr>
        <w:t xml:space="preserve">و ثمانون سنة، و لم يكن أحد في ذلك الزمان ينتهي </w:t>
      </w:r>
      <w:r>
        <w:rPr>
          <w:rStyle w:val="FootnoteAnchor"/>
          <w:rtl w:val="true"/>
        </w:rPr>
        <w:footnoteReference w:id="1510"/>
      </w:r>
      <w:r>
        <w:rPr>
          <w:rFonts w:ascii="Amiri" w:hAnsi="Amiri" w:eastAsia="Amiri" w:cs="Amiri"/>
          <w:color w:val="111111"/>
          <w:sz w:val="28"/>
          <w:sz w:val="28"/>
          <w:szCs w:val="28"/>
          <w:rtl w:val="true"/>
          <w:lang w:bidi="ar-SA"/>
        </w:rPr>
        <w:t xml:space="preserve">عن منكر، فبعث اللّه نوحا إليهم، و هو ابن أربع مائة و ثمانين سنة، ثم دعاهم في نبوته مائة و عشرين سنة </w:t>
      </w:r>
      <w:r>
        <w:rPr>
          <w:rStyle w:val="FootnoteAnchor"/>
          <w:rtl w:val="true"/>
        </w:rPr>
        <w:footnoteReference w:id="1511"/>
      </w:r>
      <w:r>
        <w:rPr>
          <w:rFonts w:ascii="Amiri" w:hAnsi="Amiri" w:eastAsia="Amiri" w:cs="Amiri"/>
          <w:color w:val="111111"/>
          <w:sz w:val="28"/>
          <w:sz w:val="28"/>
          <w:szCs w:val="28"/>
          <w:rtl w:val="true"/>
          <w:lang w:bidi="ar-SA"/>
        </w:rPr>
        <w:t xml:space="preserve">،ثم أمر بصنع السفينة، فصنعها و ركبها و هو ابن ستمائة سنة، و غرق من غرق، ثم مكث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Style w:val="FootnoteAnchor"/>
          <w:rtl w:val="true"/>
        </w:rPr>
        <w:footnoteReference w:id="1512"/>
      </w:r>
      <w:r>
        <w:rPr>
          <w:rFonts w:ascii="Amiri" w:hAnsi="Amiri" w:eastAsia="Amiri" w:cs="Amiri"/>
          <w:color w:val="111111"/>
          <w:sz w:val="28"/>
          <w:sz w:val="28"/>
          <w:szCs w:val="28"/>
          <w:rtl w:val="true"/>
          <w:lang w:bidi="ar-SA"/>
        </w:rPr>
        <w:t>السفينة ثلاثمائة و خمسين سنة، فولد نوح سام، و في ولده بياض و أدمة، و حام، و في ولده سواد و بياض قليل، و يافث، و فيهم الشقرة و الحمرة، و كنعان، و هو الذي غرق، و العرب تسميه يام، و ذلك 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هام عمنا يام و أم هؤلاء واحدة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بجبل نوذ </w:t>
      </w:r>
      <w:r>
        <w:rPr>
          <w:rStyle w:val="FootnoteAnchor"/>
          <w:rtl w:val="true"/>
        </w:rPr>
        <w:footnoteReference w:id="1513"/>
      </w:r>
      <w:r>
        <w:rPr>
          <w:rFonts w:ascii="Amiri" w:hAnsi="Amiri" w:eastAsia="Amiri" w:cs="Amiri"/>
          <w:color w:val="111111"/>
          <w:sz w:val="28"/>
          <w:sz w:val="28"/>
          <w:szCs w:val="28"/>
          <w:rtl w:val="true"/>
          <w:lang w:bidi="ar-SA"/>
        </w:rPr>
        <w:t xml:space="preserve">نجّر نوح السفينة، و من ثم يبدأ الطوفان، فركب نوح السفينة معه بنوه هؤلاء، و كنائنه نساء بنيه هؤلاء، و ثلاثة و سبعون من بني شيث ممن آمن به، فكانوا ثمانين في السفينة، و حمل معه من كلّ‌ زوجين اثنين، و كان طول السفينة ثلاثمائة ذراع بذراع جدّ أبي نوح، و عرضها خمسين ذراعا، و طولها في السماء ثلاثين ذراعا، و خرج منها من الماء ست أذرع، و كانت مطبقة، و جعل لها ثلاثة أبواب، بعضها أسفل من بعض، فأرسل اللّه المطر أربعين ليلة و أربعين يوما، فأقبلت الوحش حين أصابها المطر و الدوابّ‌ و الطير كلها إلى نوح، </w:t>
      </w:r>
    </w:p>
    <w:p>
      <w:pPr>
        <w:pStyle w:val="BookText"/>
        <w:rPr/>
      </w:pPr>
      <w:r>
        <w:rPr>
          <w:rFonts w:ascii="Amiri" w:hAnsi="Amiri" w:eastAsia="Amiri" w:cs="Amiri"/>
          <w:color w:val="111111"/>
          <w:sz w:val="28"/>
          <w:sz w:val="28"/>
          <w:szCs w:val="28"/>
          <w:rtl w:val="true"/>
          <w:lang w:bidi="ar-SA"/>
        </w:rPr>
        <w:t xml:space="preserve">و سخّرت له، فحمل فيها كما أمره اللّه مِنْ‌ كُلٍّ‌ زَوْجَيْنِ‌ اثْنَيْنِ‌ </w:t>
      </w:r>
      <w:r>
        <w:rPr>
          <w:rStyle w:val="FootnoteAnchor"/>
          <w:rtl w:val="true"/>
        </w:rPr>
        <w:footnoteReference w:id="1514"/>
      </w:r>
      <w:r>
        <w:rPr>
          <w:rFonts w:ascii="Amiri" w:hAnsi="Amiri" w:eastAsia="Amiri" w:cs="Amiri"/>
          <w:color w:val="111111"/>
          <w:sz w:val="28"/>
          <w:sz w:val="28"/>
          <w:szCs w:val="28"/>
          <w:rtl w:val="true"/>
          <w:lang w:bidi="ar-SA"/>
        </w:rPr>
        <w:t>،و حمل معه جسد آدم، فجعله حاجزا بين النساء و الرجال، فركبوا فيها لعشر ليال مضين من رجب، و خرجوا منها يوم عاشوراء من المحرم، فلذلك صام من صام يوم عاشوراء، و خرج الماء مثل ذلك نصفين، فذلك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فَفَتَحْنٰا أَبْوٰابَ‌ السَّمٰاءِ بِمٰاءٍ مُنْهَمِرٍ </w:t>
      </w:r>
      <w:r>
        <w:rPr>
          <w:rStyle w:val="FootnoteAnchor"/>
          <w:rtl w:val="true"/>
        </w:rPr>
        <w:footnoteReference w:id="151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منصبّ‌ وَ فَجَّرْنَا الْأَرْضَ‌ عُيُوناً </w:t>
      </w:r>
      <w:r>
        <w:rPr>
          <w:rStyle w:val="FootnoteAnchor"/>
          <w:rtl w:val="true"/>
        </w:rPr>
        <w:footnoteReference w:id="151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شققنا الأرض، فالتقى الماء على أمر قد قدر، فصار الماء 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من السماء، و نصف من الأرض، و ارتفع الماء على أطول جبل في الأرض خمسة عشر ذراعا، فسارت بهم السفينة، فطافت بهم الأرض كلها في ستة أشهر لا تستقرّ على شيء حتى أتت الحرم، فلم تدخله، و دارت بالحرم أسبوعا، و رفع البيت الذي بناه آدم رفع من الغرق، و هو البيت المعمور، و الحجر الأسود على أبي قبيس </w:t>
      </w:r>
      <w:r>
        <w:rPr>
          <w:rStyle w:val="FootnoteAnchor"/>
          <w:rtl w:val="true"/>
        </w:rPr>
        <w:footnoteReference w:id="1517"/>
      </w:r>
      <w:r>
        <w:rPr>
          <w:rFonts w:ascii="Amiri" w:hAnsi="Amiri" w:eastAsia="Amiri" w:cs="Amiri"/>
          <w:color w:val="111111"/>
          <w:sz w:val="28"/>
          <w:sz w:val="28"/>
          <w:szCs w:val="28"/>
          <w:rtl w:val="true"/>
          <w:lang w:bidi="ar-SA"/>
        </w:rPr>
        <w:t xml:space="preserve">،فلما دارت بالحرم ذهبت في الأرض تسير بهم حتى انتهت إلى الجودي </w:t>
      </w:r>
      <w:r>
        <w:rPr>
          <w:rStyle w:val="FootnoteAnchor"/>
          <w:rtl w:val="true"/>
        </w:rPr>
        <w:footnoteReference w:id="1518"/>
      </w:r>
      <w:r>
        <w:rPr>
          <w:rFonts w:ascii="Amiri" w:hAnsi="Amiri" w:eastAsia="Amiri" w:cs="Amiri"/>
          <w:color w:val="111111"/>
          <w:sz w:val="28"/>
          <w:sz w:val="28"/>
          <w:szCs w:val="28"/>
          <w:rtl w:val="true"/>
          <w:lang w:bidi="ar-SA"/>
        </w:rPr>
        <w:t xml:space="preserve">،و هو جبل بالحصنين </w:t>
      </w:r>
      <w:r>
        <w:rPr>
          <w:rStyle w:val="FootnoteAnchor"/>
          <w:rtl w:val="true"/>
        </w:rPr>
        <w:footnoteReference w:id="1519"/>
      </w:r>
      <w:r>
        <w:rPr>
          <w:rFonts w:ascii="Amiri" w:hAnsi="Amiri" w:eastAsia="Amiri" w:cs="Amiri"/>
          <w:color w:val="111111"/>
          <w:sz w:val="28"/>
          <w:sz w:val="28"/>
          <w:szCs w:val="28"/>
          <w:rtl w:val="true"/>
          <w:lang w:bidi="ar-SA"/>
        </w:rPr>
        <w:t xml:space="preserve">من أرض الموصل، فاستقرت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الجودي</w:t>
      </w:r>
      <w:r>
        <w:rPr>
          <w:rFonts w:eastAsia="Amiri" w:cs="Amiri" w:ascii="Amiri" w:hAnsi="Amiri"/>
          <w:color w:val="111111"/>
          <w:sz w:val="28"/>
          <w:szCs w:val="28"/>
          <w:rtl w:val="true"/>
          <w:lang w:bidi="ar-SA"/>
        </w:rPr>
        <w:t xml:space="preserve">] </w:t>
      </w:r>
      <w:r>
        <w:rPr>
          <w:rStyle w:val="FootnoteAnchor"/>
          <w:rtl w:val="true"/>
        </w:rPr>
        <w:footnoteReference w:id="1520"/>
      </w:r>
      <w:r>
        <w:rPr>
          <w:rFonts w:ascii="Amiri" w:hAnsi="Amiri" w:eastAsia="Amiri" w:cs="Amiri"/>
          <w:color w:val="111111"/>
          <w:sz w:val="28"/>
          <w:sz w:val="28"/>
          <w:szCs w:val="28"/>
          <w:rtl w:val="true"/>
          <w:lang w:bidi="ar-SA"/>
        </w:rPr>
        <w:t>بعد ستة أشهر لتمام السنة، فقيل بعد الستة أشهر، بعدا للقوم الظالمين، و لما استوت على الجودي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أَرْضُ‌ ابْلَعِي مٰاءَكِ‌، وَ يٰا سَمٰاءُ أَقْلِعِي </w:t>
      </w:r>
      <w:r>
        <w:rPr>
          <w:rStyle w:val="FootnoteAnchor"/>
          <w:rtl w:val="true"/>
        </w:rPr>
        <w:footnoteReference w:id="1521"/>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احبسي ماءك، وَ غِيضَ‌ الْمٰاءُ نشفته الأرض، فصار ما نزل من السماء هذه البحور التي ترون في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فآخر من بقي في الأرض من الطوفان ماء بحسمى </w:t>
      </w:r>
      <w:r>
        <w:rPr>
          <w:rStyle w:val="FootnoteAnchor"/>
          <w:rtl w:val="true"/>
        </w:rPr>
        <w:footnoteReference w:id="1522"/>
      </w:r>
      <w:r>
        <w:rPr>
          <w:rFonts w:ascii="Amiri" w:hAnsi="Amiri" w:eastAsia="Amiri" w:cs="Amiri"/>
          <w:color w:val="111111"/>
          <w:sz w:val="28"/>
          <w:sz w:val="28"/>
          <w:szCs w:val="28"/>
          <w:rtl w:val="true"/>
          <w:lang w:bidi="ar-SA"/>
        </w:rPr>
        <w:t>بقي في الأرض أربعين سنة بعد الطوفان، ثم ذهب، فهبط‍‌ نوح إلى قرية فبنى كل رجل منهم بيتا، فسميت سوق الثمانين، فغرق بنو قابيل كلهم، و ما بين نوح إلى آدم من الآباء كانوا على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 نوح على الأسد أن تلقى عليه الحمى، و للحمامة بالأنس، و الغراب بشقاء </w:t>
      </w:r>
      <w:r>
        <w:rPr>
          <w:rStyle w:val="FootnoteAnchor"/>
          <w:rtl w:val="true"/>
        </w:rPr>
        <w:footnoteReference w:id="1523"/>
      </w:r>
      <w:r>
        <w:rPr>
          <w:rFonts w:ascii="Amiri" w:hAnsi="Amiri" w:eastAsia="Amiri" w:cs="Amiri"/>
          <w:color w:val="111111"/>
          <w:sz w:val="28"/>
          <w:sz w:val="28"/>
          <w:szCs w:val="28"/>
          <w:rtl w:val="true"/>
          <w:lang w:bidi="ar-SA"/>
        </w:rPr>
        <w:t>المعيشة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تزوج نوح امرأة من بني قابيل، فولدت له غلاما فسمّاه يوناطن فولد بمدينة </w:t>
      </w:r>
    </w:p>
    <w:p>
      <w:pPr>
        <w:pStyle w:val="BookText"/>
        <w:rPr/>
      </w:pPr>
      <w:r>
        <w:rPr>
          <w:rFonts w:ascii="Amiri" w:hAnsi="Amiri" w:eastAsia="Amiri" w:cs="Amiri"/>
          <w:color w:val="111111"/>
          <w:sz w:val="28"/>
          <w:sz w:val="28"/>
          <w:szCs w:val="28"/>
          <w:rtl w:val="true"/>
          <w:lang w:bidi="ar-SA"/>
        </w:rPr>
        <w:t xml:space="preserve">بالمشرق يقال لها معلقون </w:t>
      </w:r>
      <w:r>
        <w:rPr>
          <w:rStyle w:val="FootnoteAnchor"/>
          <w:rtl w:val="true"/>
        </w:rPr>
        <w:footnoteReference w:id="1525"/>
      </w:r>
      <w:r>
        <w:rPr>
          <w:rFonts w:ascii="Amiri" w:hAnsi="Amiri" w:eastAsia="Amiri" w:cs="Amiri"/>
          <w:color w:val="111111"/>
          <w:sz w:val="28"/>
          <w:sz w:val="28"/>
          <w:szCs w:val="28"/>
          <w:rtl w:val="true"/>
          <w:lang w:bidi="ar-SA"/>
        </w:rPr>
        <w:t xml:space="preserve">شمسا، فلما ضاقت بهم سوق ثمانين </w:t>
      </w:r>
      <w:r>
        <w:rPr>
          <w:rStyle w:val="FootnoteAnchor"/>
          <w:rtl w:val="true"/>
        </w:rPr>
        <w:footnoteReference w:id="1526"/>
      </w:r>
      <w:r>
        <w:rPr>
          <w:rFonts w:ascii="Amiri" w:hAnsi="Amiri" w:eastAsia="Amiri" w:cs="Amiri"/>
          <w:color w:val="111111"/>
          <w:sz w:val="28"/>
          <w:sz w:val="28"/>
          <w:szCs w:val="28"/>
          <w:rtl w:val="true"/>
          <w:lang w:bidi="ar-SA"/>
        </w:rPr>
        <w:t xml:space="preserve">تحوّلوا إلى بابل، فبنوها، و هي بين العراق و الفرات </w:t>
      </w:r>
      <w:r>
        <w:rPr>
          <w:rStyle w:val="FootnoteAnchor"/>
          <w:rtl w:val="true"/>
        </w:rPr>
        <w:footnoteReference w:id="1527"/>
      </w:r>
      <w:r>
        <w:rPr>
          <w:rFonts w:ascii="Amiri" w:hAnsi="Amiri" w:eastAsia="Amiri" w:cs="Amiri"/>
          <w:color w:val="111111"/>
          <w:sz w:val="28"/>
          <w:sz w:val="28"/>
          <w:szCs w:val="28"/>
          <w:rtl w:val="true"/>
          <w:lang w:bidi="ar-SA"/>
        </w:rPr>
        <w:t xml:space="preserve">،و كانت اثني عشر </w:t>
      </w:r>
      <w:r>
        <w:rPr>
          <w:rStyle w:val="FootnoteAnchor"/>
          <w:rtl w:val="true"/>
        </w:rPr>
        <w:footnoteReference w:id="1528"/>
      </w:r>
      <w:r>
        <w:rPr>
          <w:rFonts w:ascii="Amiri" w:hAnsi="Amiri" w:eastAsia="Amiri" w:cs="Amiri"/>
          <w:color w:val="111111"/>
          <w:sz w:val="28"/>
          <w:sz w:val="28"/>
          <w:szCs w:val="28"/>
          <w:rtl w:val="true"/>
          <w:lang w:bidi="ar-SA"/>
        </w:rPr>
        <w:t>فرسخا في اثني عشر فرسخا، و كان بابها موضع دوران الماء فوق جسر الكوفة يسرة إذا عبرت فكثروا بها حتى بلغوا مائة ألف، و هم على الإسلام، و لما خرج نوح من السفينة دفن آدم ببيت المقدس، و مات نوح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محمود بن أحمد بن الحسن القاضي، أنا أبو الفضائل محمّد بن أحمد بن عمر بن الحسن، أنا أبو نعيم أحمد بن عبد اللّه، نا عبد الرّحمن بن سعيد بن هارون، نا الحسن بن أبي الربيع، نا عبد الرزّاق، عن معمر، عن الأعمش عن مجاهد </w:t>
      </w:r>
      <w:r>
        <w:rPr>
          <w:rStyle w:val="FootnoteAnchor"/>
          <w:rtl w:val="true"/>
        </w:rPr>
        <w:footnoteReference w:id="15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يضربون نوحا حتى يغشى عليه، فإذا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لقومي فإنهم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و حدّثني أبو مسعود عبد الرّحمن بن علي عنه، أنا أبو نعيم الحافظ‍‌، أنا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530"/>
      </w:r>
      <w:r>
        <w:rPr>
          <w:rFonts w:ascii="Amiri" w:hAnsi="Amiri" w:eastAsia="Amiri" w:cs="Amiri"/>
          <w:color w:val="111111"/>
          <w:sz w:val="28"/>
          <w:sz w:val="28"/>
          <w:szCs w:val="28"/>
          <w:rtl w:val="true"/>
          <w:lang w:bidi="ar-SA"/>
        </w:rPr>
        <w:t xml:space="preserve">علان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عبد الوهاب بن عصام بن الحكم العكبري، نا إسماعيل ابن يزيد القطان، نا أبو يحيى غالب</w:t>
      </w:r>
      <w:r>
        <w:rPr>
          <w:rFonts w:eastAsia="Amiri" w:cs="Amiri" w:ascii="Amiri" w:hAnsi="Amiri"/>
          <w:color w:val="111111"/>
          <w:sz w:val="28"/>
          <w:szCs w:val="28"/>
          <w:rtl w:val="true"/>
          <w:lang w:bidi="ar-SA"/>
        </w:rPr>
        <w:t xml:space="preserve">] </w:t>
      </w:r>
      <w:r>
        <w:rPr>
          <w:rStyle w:val="FootnoteAnchor"/>
          <w:rtl w:val="true"/>
        </w:rPr>
        <w:footnoteReference w:id="1531"/>
      </w:r>
      <w:r>
        <w:rPr>
          <w:rFonts w:ascii="Amiri" w:hAnsi="Amiri" w:eastAsia="Amiri" w:cs="Amiri"/>
          <w:color w:val="111111"/>
          <w:sz w:val="28"/>
          <w:sz w:val="28"/>
          <w:szCs w:val="28"/>
          <w:rtl w:val="true"/>
          <w:lang w:bidi="ar-SA"/>
        </w:rPr>
        <w:t>بن فرقد، حدّثنا يعقوب بن عبد اللّه الأشعري، عن الأعمش، عن مجاهد، عن عبيد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نوحا ليضرب </w:t>
      </w:r>
      <w:r>
        <w:rPr>
          <w:rStyle w:val="FootnoteAnchor"/>
          <w:rtl w:val="true"/>
        </w:rPr>
        <w:footnoteReference w:id="1532"/>
      </w:r>
      <w:r>
        <w:rPr>
          <w:rFonts w:ascii="Amiri" w:hAnsi="Amiri" w:eastAsia="Amiri" w:cs="Amiri"/>
          <w:color w:val="111111"/>
          <w:sz w:val="28"/>
          <w:sz w:val="28"/>
          <w:szCs w:val="28"/>
          <w:rtl w:val="true"/>
          <w:lang w:bidi="ar-SA"/>
        </w:rPr>
        <w:t>حتى يغشى عليه، ثم يفيق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 قومي، فإنهم لا يعلمون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النبي صلى اللّه عليه و سلم و هو يمسح الدم عن وجهه و هو يحكي نبيا من الأنبياء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اهد قومي، فإنهم لا يعلمون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محمود بن أحمد، أنا محمّد بن أحمد بن عمر، أنا أبو نعيم، نا </w:t>
      </w:r>
    </w:p>
    <w:p>
      <w:pPr>
        <w:pStyle w:val="BookText"/>
        <w:rPr/>
      </w:pPr>
      <w:r>
        <w:rPr>
          <w:rFonts w:ascii="Amiri" w:hAnsi="Amiri" w:eastAsia="Amiri" w:cs="Amiri"/>
          <w:color w:val="111111"/>
          <w:sz w:val="28"/>
          <w:sz w:val="28"/>
          <w:szCs w:val="28"/>
          <w:rtl w:val="true"/>
          <w:lang w:bidi="ar-SA"/>
        </w:rPr>
        <w:t>أحمد بن السندي، نا الحسن بن علوية القطّان، نا إسماعيل بن عيسى العطّار، نا إسحاق بن بشر، أخبرني مقاتل و عبد اللّه بن زياد، و جويبر عن الضحاك عن ابن عباس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نوحا كان يضرب ثم يلفّ‌ في لبد فيلقى في بيته يرون أنه قد مات، ثم يخرج فيدعوهم حتى إذا ايس من إيمان قومه، جاءه رجل و معه ابنه و هو يتوكأ على عصا،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انظر هذا الشيخ لا يغرّنّك،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أمكني من العصا فأخذ العصا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ضعني في الأرض، فوضعه فمشى إليه بالعصا، فضربه، فشجّه شجة موضحة </w:t>
      </w:r>
      <w:r>
        <w:rPr>
          <w:rStyle w:val="FootnoteAnchor"/>
          <w:rtl w:val="true"/>
        </w:rPr>
        <w:footnoteReference w:id="1534"/>
      </w:r>
      <w:r>
        <w:rPr>
          <w:rFonts w:ascii="Amiri" w:hAnsi="Amiri" w:eastAsia="Amiri" w:cs="Amiri"/>
          <w:color w:val="111111"/>
          <w:sz w:val="28"/>
          <w:sz w:val="28"/>
          <w:szCs w:val="28"/>
          <w:rtl w:val="true"/>
          <w:lang w:bidi="ar-SA"/>
        </w:rPr>
        <w:t>و سالت الدماء، قال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قد ترى ما يفعل بي عبادك، فإن يك لك في عبادك حاجة فاهدهم، و إن يك غير ذلك فصيرني إلى أن تحكم و أنت خير الحاكمين، فأوحى اللّه إليه، و آيسه من إيمان قومه، و أخبره أنه لم يبق في أصلاب الرجال، و لا في أرحام النساء 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نوح أَنَّهُ‌ لَنْ‌ يُؤْمِنَ‌ مِنْ‌ قَوْمِكَ‌ إِلاّٰ مَنْ‌ قَدْ آمَنَ‌، فَلاٰ تَبْتَئِسْ‌ بِمٰا كٰانُوا يَفْعَلُونَ‌ </w:t>
      </w:r>
      <w:r>
        <w:rPr>
          <w:rStyle w:val="FootnoteAnchor"/>
          <w:rtl w:val="true"/>
        </w:rPr>
        <w:footnoteReference w:id="15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تحزن عليهم، وَ اصْنَعِ‌ الْفُلْكَ‌ بِأَعْيُنِنٰا </w:t>
      </w:r>
      <w:r>
        <w:rPr>
          <w:rStyle w:val="FootnoteAnchor"/>
          <w:rtl w:val="true"/>
        </w:rPr>
        <w:footnoteReference w:id="15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ما الفلك‌؟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من خشب يجري على وجه الماء، فأغرق أهل معصيتي، و أطهّر أرضي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أين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نوح إنّي على ما أشاء قدير،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بمن معه نوح بقول اللّه و لقد نادانا نوح فلنعم المجيبون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استنصرنا نوح فلنعم المجيبون ما نصرناه، فأرسلنا السماء بماء منهمر، و فجرنا الأرض عيونا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537"/>
      </w:r>
      <w:r>
        <w:rPr>
          <w:rFonts w:ascii="Amiri" w:hAnsi="Amiri" w:eastAsia="Amiri" w:cs="Amiri"/>
          <w:color w:val="111111"/>
          <w:sz w:val="28"/>
          <w:sz w:val="28"/>
          <w:szCs w:val="28"/>
          <w:rtl w:val="true"/>
          <w:lang w:bidi="ar-SA"/>
        </w:rPr>
        <w:t xml:space="preserve">علي بن بركات الخشوعي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أحمد بن علي بن ثابت، أنا أبو الحسن محمّد بن أحمد بن محمّد، أنا عثمان بن أحمد الدقاق، و أحمد ابن سندي،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نا إسماعيل بن عيسى، نا إسحاق بن بشر، فذكر بإسناده نحوه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أشاء قدير </w:t>
      </w:r>
      <w:r>
        <w:rPr>
          <w:rStyle w:val="FootnoteAnchor"/>
          <w:rtl w:val="true"/>
        </w:rPr>
        <w:footnoteReference w:id="1538"/>
      </w:r>
      <w:r>
        <w:rPr>
          <w:rFonts w:ascii="Amiri" w:hAnsi="Amiri" w:eastAsia="Amiri" w:cs="Amiri"/>
          <w:color w:val="111111"/>
          <w:sz w:val="28"/>
          <w:sz w:val="28"/>
          <w:szCs w:val="28"/>
          <w:rtl w:val="true"/>
          <w:lang w:bidi="ar-SA"/>
        </w:rPr>
        <w:t>،و زاد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أين الخشب‌؟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اغرس الشجر، فغرس </w:t>
      </w:r>
      <w:r>
        <w:rPr>
          <w:rStyle w:val="FootnoteAnchor"/>
          <w:rtl w:val="true"/>
        </w:rPr>
        <w:footnoteReference w:id="1539"/>
      </w:r>
      <w:r>
        <w:rPr>
          <w:rFonts w:ascii="Amiri" w:hAnsi="Amiri" w:eastAsia="Amiri" w:cs="Amiri"/>
          <w:color w:val="111111"/>
          <w:sz w:val="28"/>
          <w:sz w:val="28"/>
          <w:szCs w:val="28"/>
          <w:rtl w:val="true"/>
          <w:lang w:bidi="ar-SA"/>
        </w:rPr>
        <w:t>الساج عشرين سنة، و كف عن الدعاء، و كفوا عن الاستهزاء، و كانوا يسخرون منه، فلمّا أدرك الشجرة أمره ربه فقطعها و جففها و لفقها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كيف اتخذ هذا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 على ثلاثة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رأسه كرأس الديك، و جؤجؤه </w:t>
      </w:r>
      <w:r>
        <w:rPr>
          <w:rStyle w:val="FootnoteAnchor"/>
          <w:rtl w:val="true"/>
        </w:rPr>
        <w:footnoteReference w:id="1540"/>
      </w:r>
      <w:r>
        <w:rPr>
          <w:rFonts w:ascii="Amiri" w:hAnsi="Amiri" w:eastAsia="Amiri" w:cs="Amiri"/>
          <w:color w:val="111111"/>
          <w:sz w:val="28"/>
          <w:sz w:val="28"/>
          <w:szCs w:val="28"/>
          <w:rtl w:val="true"/>
          <w:lang w:bidi="ar-SA"/>
        </w:rPr>
        <w:t xml:space="preserve">كجؤجؤ الطير، </w:t>
      </w:r>
    </w:p>
    <w:p>
      <w:pPr>
        <w:pStyle w:val="BookText"/>
        <w:rPr/>
      </w:pPr>
      <w:r>
        <w:rPr>
          <w:rFonts w:ascii="Amiri" w:hAnsi="Amiri" w:eastAsia="Amiri" w:cs="Amiri"/>
          <w:color w:val="111111"/>
          <w:sz w:val="28"/>
          <w:sz w:val="28"/>
          <w:szCs w:val="28"/>
          <w:rtl w:val="true"/>
          <w:lang w:bidi="ar-SA"/>
        </w:rPr>
        <w:t xml:space="preserve">و ذنبه كذنب الديك، و اجعلها مطبقة، و اجعل لها أبوابا في جنبها، و شدّها بدسر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مسامير الحديد، و بعث اللّه جبريل فعلّمه صنعة السفينة فكان جبريل الران </w:t>
      </w:r>
      <w:r>
        <w:rPr>
          <w:rStyle w:val="FootnoteAnchor"/>
          <w:rtl w:val="true"/>
        </w:rPr>
        <w:footnoteReference w:id="1541"/>
      </w:r>
      <w:r>
        <w:rPr>
          <w:rFonts w:ascii="Amiri" w:hAnsi="Amiri" w:eastAsia="Amiri" w:cs="Amiri"/>
          <w:color w:val="111111"/>
          <w:sz w:val="28"/>
          <w:sz w:val="28"/>
          <w:szCs w:val="28"/>
          <w:rtl w:val="true"/>
          <w:lang w:bidi="ar-SA"/>
        </w:rPr>
        <w:t>،و نوح النجّار، فيا له من ران، و يا له من 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يمرّون به و يسخرون به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ترون إلى هذا المجنون، يتخذ بيتا يسير به على الماء، و أين الماء؟ و يضحكون به، 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كُلَّمٰا مَرَّ عَلَيْهِ‌ مَلَأٌ مِنْ‌ قَوْمِهِ‌ سَخِرُوا مِنْهُ‌ </w:t>
      </w:r>
      <w:r>
        <w:rPr>
          <w:rStyle w:val="FootnoteAnchor"/>
          <w:rtl w:val="true"/>
        </w:rPr>
        <w:footnoteReference w:id="1542"/>
      </w:r>
      <w:r>
        <w:rPr>
          <w:rFonts w:ascii="Amiri" w:hAnsi="Amiri" w:eastAsia="Amiri" w:cs="Amiri"/>
          <w:color w:val="111111"/>
          <w:sz w:val="28"/>
          <w:sz w:val="28"/>
          <w:szCs w:val="28"/>
          <w:rtl w:val="true"/>
          <w:lang w:bidi="ar-SA"/>
        </w:rPr>
        <w:t xml:space="preserve">فأوحى اللّه إليه أن عجل صنعة السفينة، فقد اشتد غضبي على من عصاني، فانطلق فاستأجر نجارين يعملون معه، و سام و يافث و حام معه ينحتون السفينة، فجعل السفينة ستمائة ذراع طولها، و ستين ذراعا في الأرض، و عرضها ثلاثمائة ذراع و ثلاثون، و طولها في السماء ثلاثة و ثلاثون ذراعا، و أن يطليه بالقار من داخله و خارجه، و لم يكن في الأرض قار، ففجر اللّه له عين القار حيث ينحت السفينة، يغلي غليانا حتى طلاه، فلمّا فرغ منها جعل له ثلاثة أبواب، و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أبوابها في جنبها، و أطبقها، فجعل فيها السباع و الدواب، فألقى اللّه على الأسد الحمى، و شغله بنفسه عن الدوابّ‌ أن لا يتحرك، و جعل الوحش و الطير في الباب الثاني، ثم أطبق عليها، و جعل ولد آدم أربعين رجلا و أربعين امرأة في الباب الأعلى، ثم أطبق عليهما، و جعل الدرة معه في الباب الأعلى لضعفها لأن لا تطأها الدواب،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علامة ما بيني و بين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فار التنور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 السّدّي عن مجاهد و ابن سمعان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الماء فار من التنور بأرض الجزيرة من عين وردة </w:t>
      </w:r>
      <w:r>
        <w:rPr>
          <w:rStyle w:val="FootnoteAnchor"/>
          <w:rtl w:val="true"/>
        </w:rPr>
        <w:footnoteReference w:id="1543"/>
      </w:r>
      <w:r>
        <w:rPr>
          <w:rFonts w:ascii="Amiri" w:hAnsi="Amiri" w:eastAsia="Amiri" w:cs="Amiri"/>
          <w:color w:val="111111"/>
          <w:sz w:val="28"/>
          <w:sz w:val="28"/>
          <w:szCs w:val="28"/>
          <w:rtl w:val="true"/>
          <w:lang w:bidi="ar-SA"/>
        </w:rPr>
        <w:t>،و ركب نوح من رأس العين بالجزيرة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روق بلغني عن عبد اللّه بن زياد بن سمعان عن رجال سمّاهم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أعقم رجالهم قبل الطوفان بأربعين عاما، و أعقدناهم فلم يتوالدوا أربعين عاما منذ يوم دعا نوح حتى أدرك الصغير فبلغ الحنث </w:t>
      </w:r>
      <w:r>
        <w:rPr>
          <w:rStyle w:val="FootnoteAnchor"/>
          <w:rtl w:val="true"/>
        </w:rPr>
        <w:footnoteReference w:id="1544"/>
      </w:r>
      <w:r>
        <w:rPr>
          <w:rFonts w:ascii="Amiri" w:hAnsi="Amiri" w:eastAsia="Amiri" w:cs="Amiri"/>
          <w:color w:val="111111"/>
          <w:sz w:val="28"/>
          <w:sz w:val="28"/>
          <w:szCs w:val="28"/>
          <w:rtl w:val="true"/>
          <w:lang w:bidi="ar-SA"/>
        </w:rPr>
        <w:t>،و صار للّه عليهم الحجة، ثم أرسل السماء عليهم بالطوفان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العز أحمد بن عبيد اللّه، أخبرنا أبو الحسين بن حسنون، أنا أبو الحسن الدارقطني، نا أبو بكر النيسابوري، نا يونس، نا ابن وهب، حدّثني محمّد بن مسلم، عن أيوب بن موسى، عن محمّد بن كعب القرظي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استنقذ اللّه ما في أصلاب الرجال و ما في أرحام النساء من كلّ‌ مؤمن و مؤمنة، أوحى اللّه إلى نوح أَنَّهُ‌ لَنْ‌ يُؤْمِنَ‌ مِنْ‌ قَوْمِكَ‌ إِلاّٰ مَنْ‌ قَدْ آمَنَ‌ </w:t>
      </w:r>
      <w:r>
        <w:rPr>
          <w:rStyle w:val="FootnoteAnchor"/>
          <w:rtl w:val="true"/>
        </w:rPr>
        <w:footnoteReference w:id="1545"/>
      </w:r>
      <w:r>
        <w:rPr>
          <w:rFonts w:ascii="Amiri" w:hAnsi="Amiri" w:eastAsia="Amiri" w:cs="Amiri"/>
          <w:color w:val="111111"/>
          <w:sz w:val="28"/>
          <w:sz w:val="28"/>
          <w:szCs w:val="28"/>
          <w:rtl w:val="true"/>
          <w:lang w:bidi="ar-SA"/>
        </w:rPr>
        <w:t>،الآية كلها، و قال القرظي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فَالْتَقَى الْمٰاءُ عَلىٰ‌ أَمْرٍ قَدْ قُدِرَ </w:t>
      </w:r>
      <w:r>
        <w:rPr>
          <w:rStyle w:val="FootnoteAnchor"/>
          <w:rtl w:val="true"/>
        </w:rPr>
        <w:footnoteReference w:id="15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القدر قبل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أخبرنا أبو الفضل بن خيرون، أنا أبو القاسم بن بشران، أخبرنا محمّد بن أحمد بن الحسن، أنا محمّد بن عثمان بن أبي شيبة، حدّثنا المنجاب، أخبرنا أبو عامر الأسدي، نا عبد الوهّاب بن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مجاهدا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مكث نوح يدعو قومه ألف سنة إلاّ خمسين عاما، يدعوهم إلى اللّه يسره إليهم ثم يجهر به لهم، ثم أعلن،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الصياح، فجعلوا يأخذونه فيخنقونه حتى يغشى عليه فيسقط‍‌ الأرض مغشيا عليه، ثم يفيق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لقومي فإنهم لا يعلمون،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الرجل منهم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ما هذا الشيخ يصيح كلّ‌ يوم لا يفتر؟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جدي أنه لم يزل على هذا منذ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دعا على قومه أمره اللّه أن يصنع الفلك، فصنع السفينة فعملها في ثلاث سنين، كُلَّمٰا مَرَّ عَلَيْهِ‌ مَلَأٌ مِنْ‌ قَوْمِهِ‌ سَخِرُوا مِنْهُ‌ يعجبون من نجارته السفينة، فلمّا فرغ منها جعل له ربه أنه إذا رأيت التنور قد فار فاجعل في السفينة من كلّ‌ زوجين اثنين،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التنور فيما بلغنا في زاوية من مسجد الكوفة </w:t>
      </w:r>
      <w:r>
        <w:rPr>
          <w:rStyle w:val="FootnoteAnchor"/>
          <w:rtl w:val="true"/>
        </w:rPr>
        <w:footnoteReference w:id="15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فار التنور جعل فيها كما أمره به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كيف بالأسد و الأسدة‌؟ و كيف بالفيل و الفيلة، فقال له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سألقي عليهم الحمّى إنّها ثقيلة </w:t>
      </w:r>
      <w:r>
        <w:rPr>
          <w:rStyle w:val="FootnoteAnchor"/>
          <w:rtl w:val="true"/>
        </w:rPr>
        <w:footnoteReference w:id="154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 </w:t>
      </w:r>
      <w:r>
        <w:rPr>
          <w:rStyle w:val="FootnoteAnchor"/>
          <w:rtl w:val="true"/>
        </w:rPr>
        <w:footnoteReference w:id="1549"/>
      </w:r>
      <w:r>
        <w:rPr>
          <w:rFonts w:ascii="Amiri" w:hAnsi="Amiri" w:eastAsia="Amiri" w:cs="Amiri"/>
          <w:color w:val="111111"/>
          <w:sz w:val="28"/>
          <w:sz w:val="28"/>
          <w:szCs w:val="28"/>
          <w:rtl w:val="true"/>
          <w:lang w:bidi="ar-SA"/>
        </w:rPr>
        <w:t>أهله و بنيه و بناته و كنائنه، و دعا ابنه فلمّا أبى عليه و فرغ من كلّ‌ شيء يدخله السفينة طين بالسفينة الأخرى عليهم و لو لا ذلك لم يبق في السفينة شيء إلاّ هلك لشدة وقع الماء حين يأتي من السماء،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فَفَتَحْنٰا أَبْوٰابَ‌ السَّمٰاءِ بِمٰاءٍ مُنْهَمِرٍ </w:t>
      </w:r>
      <w:r>
        <w:rPr>
          <w:rStyle w:val="FootnoteAnchor"/>
          <w:rtl w:val="true"/>
        </w:rPr>
        <w:footnoteReference w:id="15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قدر كلّ‌ قطرة مثل ما يجري من فم القربة، فلم يبق على ظهر الأرض شيء إلاّ هلك يومئذ إلاّ ما في السفينة، و لم يدخل الحرم منه شيء</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طاوس، أنا أبو الغنائم بن أبي عثمان، أنا أبو الحسن بن رزقويه، </w:t>
      </w:r>
    </w:p>
    <w:p>
      <w:pPr>
        <w:pStyle w:val="BookText"/>
        <w:rPr/>
      </w:pPr>
      <w:r>
        <w:rPr>
          <w:rFonts w:ascii="Amiri" w:hAnsi="Amiri" w:eastAsia="Amiri" w:cs="Amiri"/>
          <w:color w:val="111111"/>
          <w:sz w:val="28"/>
          <w:sz w:val="28"/>
          <w:szCs w:val="28"/>
          <w:rtl w:val="true"/>
          <w:lang w:bidi="ar-SA"/>
        </w:rPr>
        <w:t xml:space="preserve">أنا محمّد بن يحيى بن </w:t>
      </w:r>
      <w:r>
        <w:rPr>
          <w:rStyle w:val="FootnoteAnchor"/>
          <w:rtl w:val="true"/>
        </w:rPr>
        <w:footnoteReference w:id="1551"/>
      </w:r>
      <w:r>
        <w:rPr>
          <w:rFonts w:ascii="Amiri" w:hAnsi="Amiri" w:eastAsia="Amiri" w:cs="Amiri"/>
          <w:color w:val="111111"/>
          <w:sz w:val="28"/>
          <w:sz w:val="28"/>
          <w:szCs w:val="28"/>
          <w:rtl w:val="true"/>
          <w:lang w:bidi="ar-SA"/>
        </w:rPr>
        <w:t>عمر، نا علي بن حرب، نا سفيان، عن موسى بن أبي عائشة، عن سليمان بن قنة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يسأل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فَخٰانَتٰاهُمٰا </w:t>
      </w:r>
      <w:r>
        <w:rPr>
          <w:rStyle w:val="FootnoteAnchor"/>
          <w:rtl w:val="true"/>
        </w:rPr>
        <w:footnoteReference w:id="1552"/>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إنه ليس الزنا، و لكن كانت هذه تدل على الأضياف، و هذه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553"/>
      </w: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1554"/>
      </w:r>
      <w:r>
        <w:rPr>
          <w:rFonts w:ascii="Amiri" w:hAnsi="Amiri" w:eastAsia="Amiri" w:cs="Amiri"/>
          <w:color w:val="111111"/>
          <w:sz w:val="28"/>
          <w:sz w:val="28"/>
          <w:szCs w:val="28"/>
          <w:rtl w:val="true"/>
          <w:lang w:bidi="ar-SA"/>
        </w:rPr>
        <w:t>بن هبة اللّه بن عبد السّلام، و أبو القاسم إسماعيل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الصريفيني </w:t>
      </w:r>
      <w:r>
        <w:rPr>
          <w:rStyle w:val="FootnoteAnchor"/>
          <w:rtl w:val="true"/>
        </w:rPr>
        <w:footnoteReference w:id="1555"/>
      </w:r>
      <w:r>
        <w:rPr>
          <w:rFonts w:ascii="Amiri" w:hAnsi="Amiri" w:eastAsia="Amiri" w:cs="Amiri"/>
          <w:color w:val="111111"/>
          <w:sz w:val="28"/>
          <w:sz w:val="28"/>
          <w:szCs w:val="28"/>
          <w:rtl w:val="true"/>
          <w:lang w:bidi="ar-SA"/>
        </w:rPr>
        <w:t>،أنا أبو القاسم بن حبابة، أخبرنا أبو القاسم البغوي، حدّثنا علي بن الجعد، أخبرنا شعبة، عن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مجاهدا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مَجْنُونٌ‌ وَ ازْدُجِرَ </w:t>
      </w:r>
      <w:r>
        <w:rPr>
          <w:rStyle w:val="FootnoteAnchor"/>
          <w:rtl w:val="true"/>
        </w:rPr>
        <w:footnoteReference w:id="155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استتر جنونا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بكر عبد الغفّار بن محمّد الشيرويي </w:t>
      </w:r>
      <w:r>
        <w:rPr>
          <w:rStyle w:val="FootnoteAnchor"/>
          <w:rtl w:val="true"/>
        </w:rPr>
        <w:footnoteReference w:id="1557"/>
      </w:r>
      <w:r>
        <w:rPr>
          <w:rFonts w:ascii="Amiri" w:hAnsi="Amiri" w:eastAsia="Amiri" w:cs="Amiri"/>
          <w:color w:val="111111"/>
          <w:sz w:val="28"/>
          <w:sz w:val="28"/>
          <w:szCs w:val="28"/>
          <w:rtl w:val="true"/>
          <w:lang w:bidi="ar-SA"/>
        </w:rPr>
        <w:t xml:space="preserve">،و أخبرني أبو محمّد بن طاوس عنه، أخبرنا أبو بكر </w:t>
      </w:r>
      <w:r>
        <w:rPr>
          <w:rStyle w:val="FootnoteAnchor"/>
          <w:rtl w:val="true"/>
        </w:rPr>
        <w:footnoteReference w:id="1558"/>
      </w:r>
      <w:r>
        <w:rPr>
          <w:rFonts w:ascii="Amiri" w:hAnsi="Amiri" w:eastAsia="Amiri" w:cs="Amiri"/>
          <w:color w:val="111111"/>
          <w:sz w:val="28"/>
          <w:sz w:val="28"/>
          <w:szCs w:val="28"/>
          <w:rtl w:val="true"/>
          <w:lang w:bidi="ar-SA"/>
        </w:rPr>
        <w:t>أحمد بن الحسن الحيري، نا أبو العباس الأصم، حدّثنا الحسن بن علي بن عفّان العامري، نا يحيى بن آدم، نا سفيان، و سفيان بن عيينة، و قيس بن الربيع، عن موسى ابن أبي عائشة عن سليمان بن قنة،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فَخٰانَتٰاهُمٰا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زنتا في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فَخٰانَتٰاهُمٰا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امرأة نوح تخبر الناس أنه مجنون، و كانت امرأة لوط‍‌ تدل على الضيف، فتلك خيانتاهما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طاهر محمّد بن الحسين، و أبو محمّد هبة اللّه بن أحمد، و عبد اللّه بن أحمد ابن عمر،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عبد الواحد 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أبي الحديد، أخبرنا جدي أبو عبد اللّه، أنا أبي، أنا عبد الرّحمن بن عثمان بن القاسم، أنا عبد السّلام بن أحمد بن محمّد القرشي، نا أبو حصين محمّد بن إسماعيل بن محمّد التميمي، حدّثنا محمّد بن عبد اللّه الزاهد، حدّثنا موسى بن إبراهيم المروزي، حدّثنا المعلى بن هلال، عن عمرو بن قيس، عن سعيد بن مينا أن كعبا قال لعبد اللّه بن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أول شجرة نبتت على الأرض، قال عبد اللّه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الساج </w:t>
      </w:r>
      <w:r>
        <w:rPr>
          <w:rStyle w:val="FootnoteAnchor"/>
          <w:rtl w:val="true"/>
        </w:rPr>
        <w:footnoteReference w:id="1559"/>
      </w:r>
      <w:r>
        <w:rPr>
          <w:rFonts w:ascii="Amiri" w:hAnsi="Amiri" w:eastAsia="Amiri" w:cs="Amiri"/>
          <w:color w:val="111111"/>
          <w:sz w:val="28"/>
          <w:sz w:val="28"/>
          <w:szCs w:val="28"/>
          <w:rtl w:val="true"/>
          <w:lang w:bidi="ar-SA"/>
        </w:rPr>
        <w:t>،و هي التي عمل منها نوح السفينة، 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أنت أعلم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الحسن علي بن بركات بن إبراهيم، نا أحمد بن علي بن ثابت، أنا أبو الحسن ابن رزقويه، أنا عثمان بن أحمد الدقاق، و أحمد بن سندي،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ثابت </w:t>
      </w:r>
      <w:r>
        <w:rPr>
          <w:rStyle w:val="FootnoteAnchor"/>
          <w:rtl w:val="true"/>
        </w:rPr>
        <w:footnoteReference w:id="1560"/>
      </w:r>
      <w:r>
        <w:rPr>
          <w:rFonts w:ascii="Amiri" w:hAnsi="Amiri" w:eastAsia="Amiri" w:cs="Amiri"/>
          <w:color w:val="111111"/>
          <w:sz w:val="28"/>
          <w:sz w:val="28"/>
          <w:szCs w:val="28"/>
          <w:rtl w:val="true"/>
          <w:lang w:bidi="ar-SA"/>
        </w:rPr>
        <w:t>،نا إسماعيل بن عيسى، نا إسحاق بن بشر، أنا العمري عبد اللّه، 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نبع الماء من حول سفينة نوح، خرج رجل من تلك الأمة إلى فرعون من فراعنتهم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الذي تزعمون أنه مجنون قد أتاكم بما كان يعدكم، فجاء يسير في موكبه و جماعة من أصحابه حتى وقف من نوح غير بعيد، فقال لنوح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أتاكم ما كنتم توعدون،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علامة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اعطف برأس برذونك، فعطف برذونه، فنبع الماء من تحت قوائمه، فخرج يركض إلى الجبل هاربا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من حدّثني عن جعفر بن محمّد بإسنادهم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 الماء من التنور </w:t>
      </w:r>
      <w:r>
        <w:rPr>
          <w:rStyle w:val="FootnoteAnchor"/>
          <w:rtl w:val="true"/>
        </w:rPr>
        <w:footnoteReference w:id="15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دار نوح من تنور تختبز فيه ابنته، فكان نوح يتوقع ذلك، إذ جاءته ابنته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قد فار الماء من التنور</w:t>
      </w:r>
      <w:r>
        <w:rPr>
          <w:rFonts w:eastAsia="Amiri" w:cs="Amiri" w:ascii="Amiri" w:hAnsi="Amiri"/>
          <w:color w:val="111111"/>
          <w:sz w:val="28"/>
          <w:szCs w:val="28"/>
          <w:rtl w:val="true"/>
          <w:lang w:bidi="ar-SA"/>
        </w:rPr>
        <w:t xml:space="preserve">] </w:t>
      </w:r>
      <w:r>
        <w:rPr>
          <w:rStyle w:val="FootnoteAnchor"/>
          <w:rtl w:val="true"/>
        </w:rPr>
        <w:footnoteReference w:id="1562"/>
      </w:r>
      <w:r>
        <w:rPr>
          <w:rFonts w:ascii="Amiri" w:hAnsi="Amiri" w:eastAsia="Amiri" w:cs="Amiri"/>
          <w:color w:val="111111"/>
          <w:sz w:val="28"/>
          <w:sz w:val="28"/>
          <w:szCs w:val="28"/>
          <w:rtl w:val="true"/>
          <w:lang w:bidi="ar-SA"/>
        </w:rPr>
        <w:t>فآمن بنوح النجّارون كلّهم إلاّ نجارا واحدا،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أجري،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أعطيك أجرك على أن تركب معنا،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المجنون، أعطني أجري، فإنّ‌ ودّا و سواعا و يغوث و يعوق و نسرا سينجوني مما يريد بك إلهك، فأخذ نوح فضة </w:t>
      </w:r>
      <w:r>
        <w:rPr>
          <w:rStyle w:val="FootnoteAnchor"/>
          <w:rtl w:val="true"/>
        </w:rPr>
        <w:footnoteReference w:id="1563"/>
      </w:r>
      <w:r>
        <w:rPr>
          <w:rFonts w:ascii="Amiri" w:hAnsi="Amiri" w:eastAsia="Amiri" w:cs="Amiri"/>
          <w:color w:val="111111"/>
          <w:sz w:val="28"/>
          <w:sz w:val="28"/>
          <w:szCs w:val="28"/>
          <w:rtl w:val="true"/>
          <w:lang w:bidi="ar-SA"/>
        </w:rPr>
        <w:t>من أصحاب السفينة فدفعها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 أينا المجنون إذا حل العذاب غدا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فأوحى اللّه إليه أن اِحْمِلْ‌ فِيهٰا مِنْ‌ كُلٍّ‌ زَوْجَيْنِ‌ اثْنَيْنِ‌، وَ أَهْلَكَ‌ إِلاّٰ مَنْ‌ سَبَقَ‌ عَلَيْهِ‌ الْقَوْلُ‌ </w:t>
      </w:r>
      <w:r>
        <w:rPr>
          <w:rStyle w:val="FootnoteAnchor"/>
          <w:rtl w:val="true"/>
        </w:rPr>
        <w:footnoteReference w:id="1564"/>
      </w:r>
      <w:r>
        <w:rPr>
          <w:rFonts w:ascii="Amiri" w:hAnsi="Amiri" w:eastAsia="Amiri" w:cs="Amiri"/>
          <w:color w:val="111111"/>
          <w:sz w:val="28"/>
          <w:sz w:val="28"/>
          <w:szCs w:val="28"/>
          <w:rtl w:val="true"/>
          <w:lang w:bidi="ar-SA"/>
        </w:rPr>
        <w:t>،و كان ممن سبق عليه القول امرأته والقة و كنعان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هؤلاء قد حملتهم فكيف لي بالوحش و البهائم و السباع و الطير؟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أحشرهم عليك، فبعث جبريل، فحشرهم فجعل يضرب يديه على الزوجين، فتقع يده اليمنى على الذكر و اليسرى </w:t>
      </w:r>
    </w:p>
    <w:p>
      <w:pPr>
        <w:pStyle w:val="BookText"/>
        <w:rPr/>
      </w:pPr>
      <w:r>
        <w:rPr>
          <w:rFonts w:ascii="Amiri" w:hAnsi="Amiri" w:eastAsia="Amiri" w:cs="Amiri"/>
          <w:color w:val="111111"/>
          <w:sz w:val="28"/>
          <w:sz w:val="28"/>
          <w:szCs w:val="28"/>
          <w:rtl w:val="true"/>
          <w:lang w:bidi="ar-SA"/>
        </w:rPr>
        <w:t>على الأنثى، فيدخله السفينة حتى أدخل فيه عدة ما أمره اللّه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جمعهم في السفينة رأت البهائم و الوحش و السباع العذاب، فجعلت </w:t>
      </w:r>
      <w:r>
        <w:rPr>
          <w:rStyle w:val="FootnoteAnchor"/>
          <w:rtl w:val="true"/>
        </w:rPr>
        <w:footnoteReference w:id="1565"/>
      </w:r>
      <w:r>
        <w:rPr>
          <w:rFonts w:ascii="Amiri" w:hAnsi="Amiri" w:eastAsia="Amiri" w:cs="Amiri"/>
          <w:color w:val="111111"/>
          <w:sz w:val="28"/>
          <w:sz w:val="28"/>
          <w:szCs w:val="28"/>
          <w:rtl w:val="true"/>
          <w:lang w:bidi="ar-SA"/>
        </w:rPr>
        <w:t>تلحس قدم نوح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احملنا معك،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أمرت مِنْ‌ كُلٍّ‌ زَوْجَيْنِ‌ اثْنَيْنِ‌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نا يحيى بن محمّد بن صاعد، حدّثنا الحسين بن الحسن، نا وكيع، نا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مجاهدا يحدّث عن عبيد </w:t>
      </w:r>
      <w:r>
        <w:rPr>
          <w:rStyle w:val="FootnoteAnchor"/>
          <w:rtl w:val="true"/>
        </w:rPr>
        <w:footnoteReference w:id="1566"/>
      </w:r>
      <w:r>
        <w:rPr>
          <w:rFonts w:ascii="Amiri" w:hAnsi="Amiri" w:eastAsia="Amiri" w:cs="Amiri"/>
          <w:color w:val="111111"/>
          <w:sz w:val="28"/>
          <w:sz w:val="28"/>
          <w:szCs w:val="28"/>
          <w:rtl w:val="true"/>
          <w:lang w:bidi="ar-SA"/>
        </w:rPr>
        <w:t>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أدرك قوم نوح الغرق و كانت منهم امرأة معها صبي لها، فلمّا أدركها الماء رفعت صبيها إلى ركبتيها، فلمّا بلغها الماء رفعته إلى صدرها، فلمّا بلغها الماء رفعته إلى رأسها، فلمّا بلغها الماء قالت به هكذا، و رفع وكيع يده فوق رأسه،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راحما منهم أحدا لرحمتها برحمتها الصبي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القاسم زاهر </w:t>
      </w:r>
      <w:r>
        <w:rPr>
          <w:rStyle w:val="FootnoteAnchor"/>
          <w:rtl w:val="true"/>
        </w:rPr>
        <w:footnoteReference w:id="1568"/>
      </w:r>
      <w:r>
        <w:rPr>
          <w:rFonts w:ascii="Amiri" w:hAnsi="Amiri" w:eastAsia="Amiri" w:cs="Amiri"/>
          <w:color w:val="111111"/>
          <w:sz w:val="28"/>
          <w:sz w:val="28"/>
          <w:szCs w:val="28"/>
          <w:rtl w:val="true"/>
          <w:lang w:bidi="ar-SA"/>
        </w:rPr>
        <w:t xml:space="preserve">،و أبو بكر وجيه ابنا </w:t>
      </w:r>
      <w:r>
        <w:rPr>
          <w:rStyle w:val="FootnoteAnchor"/>
          <w:rtl w:val="true"/>
        </w:rPr>
        <w:footnoteReference w:id="1569"/>
      </w:r>
      <w:r>
        <w:rPr>
          <w:rFonts w:ascii="Amiri" w:hAnsi="Amiri" w:eastAsia="Amiri" w:cs="Amiri"/>
          <w:color w:val="111111"/>
          <w:sz w:val="28"/>
          <w:sz w:val="28"/>
          <w:szCs w:val="28"/>
          <w:rtl w:val="true"/>
          <w:lang w:bidi="ar-SA"/>
        </w:rPr>
        <w:t>طاهر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الرّحمن بن محمّد بن علي، أنا يحيى بن إسماعيل بن يحيى، نا عبد اللّه بن محمّد بن الشرقي، حدّثنا عبد اللّه بن هاشم، نا وكيع، نا الأعمش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مجاهدا يحدّث عن عبيد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أدرك قوم نوح الغرق كانت فيهم امرأة معها صبي لها، فلمّا بلغه الماء رفعته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ركبتيها فلما بلغه الماء رفعته إلى حقويها، فلما بلغه الماء رفعته إلى صدرها، فلما بلغه الماء رفعته</w:t>
      </w:r>
      <w:r>
        <w:rPr>
          <w:rFonts w:eastAsia="Amiri" w:cs="Amiri" w:ascii="Amiri" w:hAnsi="Amiri"/>
          <w:color w:val="111111"/>
          <w:sz w:val="28"/>
          <w:szCs w:val="28"/>
          <w:rtl w:val="true"/>
          <w:lang w:bidi="ar-SA"/>
        </w:rPr>
        <w:t xml:space="preserve">] </w:t>
      </w:r>
      <w:r>
        <w:rPr>
          <w:rStyle w:val="FootnoteAnchor"/>
          <w:rtl w:val="true"/>
        </w:rPr>
        <w:footnoteReference w:id="1570"/>
      </w:r>
      <w:r>
        <w:rPr>
          <w:rFonts w:ascii="Amiri" w:hAnsi="Amiri" w:eastAsia="Amiri" w:cs="Amiri"/>
          <w:color w:val="111111"/>
          <w:sz w:val="28"/>
          <w:sz w:val="28"/>
          <w:szCs w:val="28"/>
          <w:rtl w:val="true"/>
          <w:lang w:bidi="ar-SA"/>
        </w:rPr>
        <w:t>بيدها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راحما منهم أحدا لرحمتها برحمتها الصبي</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بركات، أنا أبو بكر الخطيب، أنا ابن رزقويه، أنا عثمان بن أحمد، و أحمد بن سندي،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بن علي القطان، نا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w:t>
      </w:r>
      <w:r>
        <w:rPr>
          <w:rStyle w:val="FootnoteAnchor"/>
          <w:rtl w:val="true"/>
        </w:rPr>
        <w:footnoteReference w:id="1571"/>
      </w:r>
      <w:r>
        <w:rPr>
          <w:rFonts w:ascii="Amiri" w:hAnsi="Amiri" w:eastAsia="Amiri" w:cs="Amiri"/>
          <w:color w:val="111111"/>
          <w:sz w:val="28"/>
          <w:sz w:val="28"/>
          <w:szCs w:val="28"/>
          <w:rtl w:val="true"/>
          <w:lang w:bidi="ar-SA"/>
        </w:rPr>
        <w:t>عيسى، أنا أبو حذيفة إسحاق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سعيد بن أبي عروبة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أنه لما فار الماء </w:t>
      </w:r>
    </w:p>
    <w:p>
      <w:pPr>
        <w:pStyle w:val="BookText"/>
        <w:rPr/>
      </w:pPr>
      <w:r>
        <w:rPr>
          <w:rFonts w:ascii="Amiri" w:hAnsi="Amiri" w:eastAsia="Amiri" w:cs="Amiri"/>
          <w:color w:val="111111"/>
          <w:sz w:val="28"/>
          <w:sz w:val="28"/>
          <w:szCs w:val="28"/>
          <w:rtl w:val="true"/>
          <w:lang w:bidi="ar-SA"/>
        </w:rPr>
        <w:t>من التنور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المرأة تختبز،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فاحتملت ولدها، قال و معها ولد لها صغير، فخرجت إلى الدار، فإذا الدار قد امتلأت ماء، فدخلت البيت فإذا مثل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حملت صبيها فكل ما بلغ منها رفعت صبيها عن ذلك الموضع حتى وضعت صبيها على رأسها، فلما جاوز الماء منها قامتها رمت بولدها من تحتها ثم قامت عليه، فأقسم اللّه عند ذلك أن لا يعذب العامة بالغرق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هذا من وجه آخر موصولا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إسماعيل بن أحمد، أنا أبو محمد عبد العزيز بن أحمد لفظا بدمشق، أنا أبو محمد عبد الرحمن بن عثمان بن أبي نصر، أنا أبو القاسم علي بن يعقوب بن أبي العقب، نا أبو زرعة عبد الرحمن بن عمرو، نا سعيد بن الحكم بن أبي مريم، أخبرني موسى بن يعقوب، حدثني فائد </w:t>
      </w:r>
      <w:r>
        <w:rPr>
          <w:rStyle w:val="FootnoteAnchor"/>
          <w:rtl w:val="true"/>
        </w:rPr>
        <w:footnoteReference w:id="1572"/>
      </w:r>
      <w:r>
        <w:rPr>
          <w:rFonts w:ascii="Amiri" w:hAnsi="Amiri" w:eastAsia="Amiri" w:cs="Amiri"/>
          <w:color w:val="111111"/>
          <w:sz w:val="28"/>
          <w:sz w:val="28"/>
          <w:szCs w:val="28"/>
          <w:rtl w:val="true"/>
          <w:lang w:bidi="ar-SA"/>
        </w:rPr>
        <w:t xml:space="preserve">مولى عبيد الله </w:t>
      </w:r>
      <w:r>
        <w:rPr>
          <w:rStyle w:val="FootnoteAnchor"/>
          <w:rtl w:val="true"/>
        </w:rPr>
        <w:footnoteReference w:id="1573"/>
      </w:r>
      <w:r>
        <w:rPr>
          <w:rFonts w:ascii="Amiri" w:hAnsi="Amiri" w:eastAsia="Amiri" w:cs="Amiri"/>
          <w:color w:val="111111"/>
          <w:sz w:val="28"/>
          <w:sz w:val="28"/>
          <w:szCs w:val="28"/>
          <w:rtl w:val="true"/>
          <w:lang w:bidi="ar-SA"/>
        </w:rPr>
        <w:t>بن علي بن أبي رافع أن إبراهيم بن عبد الرحمن بن أبي ربيعة أخبره أن عائشة زوج النبي صلى اللّه عليه و سلم أخبرته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رحم اللّه أحدا من قوم نوح لرحم أم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نوح مكث في قومه ألف سنة إلاّ خمسين عاما يدعوهم حتى كان آخر زمانه غرس شجرة فعظمت، فذهبت كل مذهب، ثم قطعها، ثم جعل يعملها سفينة، فيمرون، فيسألونه،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أعملها سفينة، فيسخرون منه،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فينة في البر، و كيف تجري الماء في السكك‌؟ و كثر</w:t>
      </w:r>
      <w:r>
        <w:rPr>
          <w:rFonts w:eastAsia="Amiri" w:cs="Amiri" w:ascii="Amiri" w:hAnsi="Amiri"/>
          <w:color w:val="111111"/>
          <w:sz w:val="28"/>
          <w:szCs w:val="28"/>
          <w:rtl w:val="true"/>
          <w:lang w:bidi="ar-SA"/>
        </w:rPr>
        <w:t xml:space="preserve">.... </w:t>
      </w:r>
      <w:r>
        <w:rPr>
          <w:rStyle w:val="FootnoteAnchor"/>
          <w:rtl w:val="true"/>
        </w:rPr>
        <w:footnoteReference w:id="1574"/>
      </w:r>
      <w:r>
        <w:rPr>
          <w:rFonts w:ascii="Amiri" w:hAnsi="Amiri" w:eastAsia="Amiri" w:cs="Amiri"/>
          <w:color w:val="111111"/>
          <w:sz w:val="28"/>
          <w:sz w:val="28"/>
          <w:szCs w:val="28"/>
          <w:rtl w:val="true"/>
          <w:lang w:bidi="ar-SA"/>
        </w:rPr>
        <w:t xml:space="preserve">أم الصبي عليه و كانت تحبه حبا شديدا فخرجت به إلى الجبل حتى بلغت ثلثه، فلما بلغها الماء خرجت حتى استوت على الجبل فلما بلغ الماء رقبتها دفعته </w:t>
      </w:r>
      <w:r>
        <w:rPr>
          <w:rStyle w:val="FootnoteAnchor"/>
          <w:rtl w:val="true"/>
        </w:rPr>
        <w:footnoteReference w:id="1575"/>
      </w:r>
      <w:r>
        <w:rPr>
          <w:rFonts w:ascii="Amiri" w:hAnsi="Amiri" w:eastAsia="Amiri" w:cs="Amiri"/>
          <w:color w:val="111111"/>
          <w:sz w:val="28"/>
          <w:sz w:val="28"/>
          <w:szCs w:val="28"/>
          <w:rtl w:val="true"/>
          <w:lang w:bidi="ar-SA"/>
        </w:rPr>
        <w:t>بيدها حتى ذهب به الماء، فلو رحم اللّه منهم أحدا لرحم أم الصبي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12805</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بركات، نا </w:t>
      </w:r>
      <w:r>
        <w:rPr>
          <w:rStyle w:val="FootnoteAnchor"/>
          <w:rtl w:val="true"/>
        </w:rPr>
        <w:footnoteReference w:id="1576"/>
      </w:r>
      <w:r>
        <w:rPr>
          <w:rFonts w:ascii="Amiri" w:hAnsi="Amiri" w:eastAsia="Amiri" w:cs="Amiri"/>
          <w:color w:val="111111"/>
          <w:sz w:val="28"/>
          <w:sz w:val="28"/>
          <w:szCs w:val="28"/>
          <w:rtl w:val="true"/>
          <w:lang w:bidi="ar-SA"/>
        </w:rPr>
        <w:t xml:space="preserve">الخطيب، أخبرنا ابن رزقويه، أخبرنا عثمان، </w:t>
      </w:r>
    </w:p>
    <w:p>
      <w:pPr>
        <w:pStyle w:val="BookText"/>
        <w:rPr/>
      </w:pPr>
      <w:r>
        <w:rPr>
          <w:rFonts w:ascii="Amiri" w:hAnsi="Amiri" w:eastAsia="Amiri" w:cs="Amiri"/>
          <w:color w:val="111111"/>
          <w:sz w:val="28"/>
          <w:sz w:val="28"/>
          <w:szCs w:val="28"/>
          <w:rtl w:val="true"/>
          <w:lang w:bidi="ar-SA"/>
        </w:rPr>
        <w:t>و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الحسن، نا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حذيفة عن محمّد بن إسحاق و غيره،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ريحا فحمل إليه من كل زوجين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الطير، و السباع، و الوحش، و 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حذيفة، أخبرني أبو الحسن الملائي يبلغ به زيد بن 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استصعب عليه الماعزة أن تدخل السفينة، فدفعها في ذنبها فمن ثم انكسر ذنبها فصار معقوفا و بدا حياؤها، و مضت النعجة حتى دخلت السفينة، فمسح على ذنبها فستر حياءها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الحسين بن بشران، أنا دعلج بن أحمد، نا محمّد بن يونس، أنا عبد اللّه بن داود، و أخبرنا أبو النضر عبد الرّحمن بن عبد الجبّار بن عثمان، و أبو الحسن محمّد بن علي بن محمّد الفقيه، أنا أبو سعد يحيى بن عبد اللّه بن محمّد بن إبراهيم البزار </w:t>
      </w:r>
      <w:r>
        <w:rPr>
          <w:rStyle w:val="FootnoteAnchor"/>
          <w:rtl w:val="true"/>
        </w:rPr>
        <w:footnoteReference w:id="1577"/>
      </w:r>
      <w:r>
        <w:rPr>
          <w:rFonts w:ascii="Amiri" w:hAnsi="Amiri" w:eastAsia="Amiri" w:cs="Amiri"/>
          <w:color w:val="111111"/>
          <w:sz w:val="28"/>
          <w:sz w:val="28"/>
          <w:szCs w:val="28"/>
          <w:rtl w:val="true"/>
          <w:lang w:bidi="ar-SA"/>
        </w:rPr>
        <w:t>،أنا أبو علي الرفاء، أنا محمّد بن يونس الكديمي، نا ابن داود، نا الأعمش،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نوح بالأسد فضربه برجله فخمشه الأسد فبات ساهرا، فشكا نوح ذلك إلى اللّه، فأوحى اللّه إليه إنّي لا أحب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رواه أبو يحيى عبد الحميد بن عبد الرّحمن الحماني عن الأعمش موقوفا </w:t>
      </w:r>
      <w:r>
        <w:rPr>
          <w:rStyle w:val="FootnoteAnchor"/>
          <w:rtl w:val="true"/>
        </w:rPr>
        <w:footnoteReference w:id="1578"/>
      </w:r>
      <w:r>
        <w:rPr>
          <w:rFonts w:ascii="IRNazanin" w:hAnsi="IRNazanin" w:eastAsia="IRNazanin"/>
          <w:color w:val="111111"/>
          <w:sz w:val="28"/>
          <w:sz w:val="28"/>
          <w:szCs w:val="28"/>
          <w:rtl w:val="true"/>
          <w:lang w:bidi="fa-IR"/>
        </w:rPr>
        <w:t>على مجاهد، و رواه عمرو بن ثابت فرفعه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بن السمرقندي، أنا</w:t>
      </w:r>
      <w:r>
        <w:rPr>
          <w:rFonts w:eastAsia="Amiri" w:cs="Amiri" w:ascii="Amiri" w:hAnsi="Amiri"/>
          <w:color w:val="111111"/>
          <w:sz w:val="28"/>
          <w:szCs w:val="28"/>
          <w:rtl w:val="true"/>
          <w:lang w:bidi="ar-SA"/>
        </w:rPr>
        <w:t xml:space="preserve">] </w:t>
      </w:r>
      <w:r>
        <w:rPr>
          <w:rStyle w:val="FootnoteAnchor"/>
          <w:rtl w:val="true"/>
        </w:rPr>
        <w:footnoteReference w:id="1579"/>
      </w:r>
      <w:r>
        <w:rPr>
          <w:rFonts w:ascii="Amiri" w:hAnsi="Amiri" w:eastAsia="Amiri" w:cs="Amiri"/>
          <w:color w:val="111111"/>
          <w:sz w:val="28"/>
          <w:sz w:val="28"/>
          <w:szCs w:val="28"/>
          <w:rtl w:val="true"/>
          <w:lang w:bidi="ar-SA"/>
        </w:rPr>
        <w:t xml:space="preserve">أبو القاسم بن مسعدة، أخبرنا حمزة بن يوسف، أنا أبو أحمد بن عدي </w:t>
      </w:r>
      <w:r>
        <w:rPr>
          <w:rStyle w:val="FootnoteAnchor"/>
          <w:rtl w:val="true"/>
        </w:rPr>
        <w:footnoteReference w:id="1580"/>
      </w:r>
      <w:r>
        <w:rPr>
          <w:rFonts w:ascii="Amiri" w:hAnsi="Amiri" w:eastAsia="Amiri" w:cs="Amiri"/>
          <w:color w:val="111111"/>
          <w:sz w:val="28"/>
          <w:sz w:val="28"/>
          <w:szCs w:val="28"/>
          <w:rtl w:val="true"/>
          <w:lang w:bidi="ar-SA"/>
        </w:rPr>
        <w:t xml:space="preserve">،نا جعفر بن أحمد بن علي الغافقي </w:t>
      </w:r>
      <w:r>
        <w:rPr>
          <w:rStyle w:val="FootnoteAnchor"/>
          <w:rtl w:val="true"/>
        </w:rPr>
        <w:footnoteReference w:id="1581"/>
      </w:r>
      <w:r>
        <w:rPr>
          <w:rFonts w:ascii="Amiri" w:hAnsi="Amiri" w:eastAsia="Amiri" w:cs="Amiri"/>
          <w:color w:val="111111"/>
          <w:sz w:val="28"/>
          <w:sz w:val="28"/>
          <w:szCs w:val="28"/>
          <w:rtl w:val="true"/>
          <w:lang w:bidi="ar-SA"/>
        </w:rPr>
        <w:t>،نا سعيد بن كثير بن عفير، نا ابن لهيعة، عن عمرو بن ثابت، عن الأعمش،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نوح بأسد رابض </w:t>
      </w:r>
      <w:r>
        <w:rPr>
          <w:rStyle w:val="FootnoteAnchor"/>
          <w:rtl w:val="true"/>
        </w:rPr>
        <w:footnoteReference w:id="1582"/>
      </w:r>
      <w:r>
        <w:rPr>
          <w:rFonts w:ascii="Amiri" w:hAnsi="Amiri" w:eastAsia="Amiri" w:cs="Amiri"/>
          <w:color w:val="111111"/>
          <w:sz w:val="28"/>
          <w:sz w:val="28"/>
          <w:szCs w:val="28"/>
          <w:rtl w:val="true"/>
          <w:lang w:bidi="ar-SA"/>
        </w:rPr>
        <w:t>فضربه برجله، فرفع الأسد رأسه فخمش ساقه، فلم يلبث ليلته مما جعلت تضرب عليه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عقرني،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يرضى بالظلم، أنت بدأته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بهذا الإسناد باطل، و جعفر يضع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قرأ عليّ‌ إسناده و ناولني إيّاه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الحسن، أنا المعافى بن زكريا القاضي، نا أحمد بن جعفر بن المنادي، نا العبّاس ابن محمّد بن حاتم، حدّثنا عفّان بن مسلم أبو عثمان الصفّار، نا المبارك بن فضالة، عن بكر ابن عبد اللّه المزني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أمر نوح أن يحمل معه في السفينة من كلّ‌ شيء كان فيما حمل معه الأسد، فجاع فزأر زأرة خاف أهل السفينة أن يأكلهم، فشكوه إلى نوح، فشكاه نوح إلى اللّه تعالى، فألقى اللّه عليه الحمى، و كان نوح يمر به بعد ذلك فيركله برجله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زبى </w:t>
      </w:r>
      <w:r>
        <w:rPr>
          <w:rStyle w:val="FootnoteAnchor"/>
          <w:rtl w:val="true"/>
        </w:rPr>
        <w:footnoteReference w:id="1583"/>
      </w:r>
      <w:r>
        <w:rPr>
          <w:rFonts w:ascii="IRNazanin" w:hAnsi="IRNazanin" w:eastAsia="IRNazanin"/>
          <w:color w:val="111111"/>
          <w:sz w:val="28"/>
          <w:sz w:val="28"/>
          <w:szCs w:val="28"/>
          <w:rtl w:val="true"/>
          <w:lang w:bidi="fa-IR"/>
        </w:rPr>
        <w:t xml:space="preserve">بانت بشرى‌؟ </w:t>
      </w:r>
      <w:r>
        <w:rPr>
          <w:rStyle w:val="FootnoteAnchor"/>
          <w:rtl w:val="true"/>
        </w:rPr>
        <w:footnoteReference w:id="1584"/>
      </w:r>
      <w:r>
        <w:rPr>
          <w:rFonts w:ascii="Amiri" w:hAnsi="Amiri" w:eastAsia="Amiri" w:cs="Amiri"/>
          <w:color w:val="111111"/>
          <w:sz w:val="28"/>
          <w:sz w:val="28"/>
          <w:szCs w:val="28"/>
          <w:rtl w:val="true"/>
          <w:lang w:bidi="ar-SA"/>
        </w:rPr>
        <w:t>قال فيقول له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العباس بن محمّد فذاكرت بهذا الحديث يحيى بن معين فاستحسنه و استغربه،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مع </w:t>
      </w:r>
      <w:r>
        <w:rPr>
          <w:rStyle w:val="FootnoteAnchor"/>
          <w:rtl w:val="true"/>
        </w:rPr>
        <w:footnoteReference w:id="1585"/>
      </w:r>
      <w:r>
        <w:rPr>
          <w:rFonts w:ascii="Amiri" w:hAnsi="Amiri" w:eastAsia="Amiri" w:cs="Amiri"/>
          <w:color w:val="111111"/>
          <w:sz w:val="28"/>
          <w:sz w:val="28"/>
          <w:szCs w:val="28"/>
          <w:rtl w:val="true"/>
          <w:lang w:bidi="ar-SA"/>
        </w:rPr>
        <w:t>كثرة كتابي عن عفان لم أكتب هذا، أين كتبت عن عفان هذا الحديث‌؟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أحمد بن الجنيد الخطيب، نا أبو علي نصر اللّه بن أحمد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أبو الحسن علي بن </w:t>
      </w:r>
      <w:r>
        <w:rPr>
          <w:rStyle w:val="FootnoteAnchor"/>
          <w:rtl w:val="true"/>
        </w:rPr>
        <w:footnoteReference w:id="1586"/>
      </w:r>
      <w:r>
        <w:rPr>
          <w:rFonts w:ascii="Amiri" w:hAnsi="Amiri" w:eastAsia="Amiri" w:cs="Amiri"/>
          <w:color w:val="111111"/>
          <w:sz w:val="28"/>
          <w:sz w:val="28"/>
          <w:szCs w:val="28"/>
          <w:rtl w:val="true"/>
          <w:lang w:bidi="ar-SA"/>
        </w:rPr>
        <w:t>عبدان الحافظ‍‌، نا أبو بكر محمّد بن أحمد ابن محمويه العسكري، نا عيسى بن غيلان، نا الربيع بن روح، نا محمّد بن خالد الوهبي، عن عبد اللّه بن أبي حميد، عن ابن نمير، عن القاسم،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حين يمسي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على نوح و على نوح السلام لم يلدغه عقرب تلك الليلة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طاهر بن الحنائي، و أبو محمّد بن الأكفاني، و ابن السمرقندي،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عبد الواحد</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الحسين بن أبي الحديد، أنا جدي أبو عبد اللّه، أخبرنا أبي، أنا أبو محمّد </w:t>
      </w:r>
      <w:r>
        <w:rPr>
          <w:rStyle w:val="FootnoteAnchor"/>
          <w:rtl w:val="true"/>
        </w:rPr>
        <w:footnoteReference w:id="1587"/>
      </w:r>
      <w:r>
        <w:rPr>
          <w:rFonts w:ascii="Amiri" w:hAnsi="Amiri" w:eastAsia="Amiri" w:cs="Amiri"/>
          <w:color w:val="111111"/>
          <w:sz w:val="28"/>
          <w:sz w:val="28"/>
          <w:szCs w:val="28"/>
          <w:rtl w:val="true"/>
          <w:lang w:bidi="ar-SA"/>
        </w:rPr>
        <w:t xml:space="preserve">بن أبي نصر، أنا عبد السّلام بن أحمد، أنا أبو حصين التميمي، نا محمّد بن عبد </w:t>
      </w:r>
    </w:p>
    <w:p>
      <w:pPr>
        <w:pStyle w:val="BookText"/>
        <w:rPr/>
      </w:pPr>
      <w:r>
        <w:rPr>
          <w:rFonts w:ascii="Amiri" w:hAnsi="Amiri" w:eastAsia="Amiri" w:cs="Amiri"/>
          <w:color w:val="111111"/>
          <w:sz w:val="28"/>
          <w:sz w:val="28"/>
          <w:szCs w:val="28"/>
          <w:rtl w:val="true"/>
          <w:lang w:bidi="ar-SA"/>
        </w:rPr>
        <w:t>اللّه الزاهد، نا موسى بن إبراهيم، نا حمّاد بن عمرو النصيبي، عن عبد اللّه بن الوليد، عن 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حمل نوح في السفينة ما حمل، جاءت العقرب تحجل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أدخلني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أنت تلدغين الناس و تؤذيهم،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احملني معك، فلك اللّه عليّ‌ أن لا ألدغ من يصلي عليك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بن بركات الخشوعي، نا أبو بكر الخطيب، أنا أبو الحسن بن رزقويه، أنا عثمان بن أحمد، و أحمد بن سندي،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علي، نا إسماعيل ابن عيسى، أنا إسحاق بن بشر عن مقاتل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جمعهم قال لابنه كنعان </w:t>
      </w:r>
      <w:r>
        <w:rPr>
          <w:rStyle w:val="FootnoteAnchor"/>
          <w:rtl w:val="true"/>
        </w:rPr>
        <w:footnoteReference w:id="1588"/>
      </w:r>
      <w:r>
        <w:rPr>
          <w:rFonts w:ascii="Amiri" w:hAnsi="Amiri" w:eastAsia="Amiri" w:cs="Amiri"/>
          <w:color w:val="111111"/>
          <w:sz w:val="28"/>
          <w:sz w:val="28"/>
          <w:szCs w:val="28"/>
          <w:rtl w:val="true"/>
          <w:lang w:bidi="ar-SA"/>
        </w:rPr>
        <w:t xml:space="preserve">و لامرأته اِرْكَبْ‌ مَعَنٰا وَ لاٰ تَكُنْ‌ مَعَ‌ الْكٰافِرِينَ‌ </w:t>
      </w:r>
      <w:r>
        <w:rPr>
          <w:rStyle w:val="FootnoteAnchor"/>
          <w:rtl w:val="true"/>
        </w:rPr>
        <w:footnoteReference w:id="158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سَآوِي إِلىٰ‌ جَبَلٍ‌ يَعْصِمُنِي مِنَ‌ الْمٰاءِ </w:t>
      </w:r>
      <w:r>
        <w:rPr>
          <w:rStyle w:val="FootnoteAnchor"/>
          <w:rtl w:val="true"/>
        </w:rPr>
        <w:footnoteReference w:id="15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نوح بمن معه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نادانا نوح يعني انتصرنا فلنعم ما نصرنا،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 اَلسَّمٰاءِ بِمٰاءٍ مُنْهَمِرٍ </w:t>
      </w:r>
      <w:r>
        <w:rPr>
          <w:rStyle w:val="FootnoteAnchor"/>
          <w:rtl w:val="true"/>
        </w:rPr>
        <w:footnoteReference w:id="1591"/>
      </w:r>
      <w:r>
        <w:rPr>
          <w:rFonts w:ascii="Amiri" w:hAnsi="Amiri" w:eastAsia="Amiri" w:cs="Amiri"/>
          <w:color w:val="111111"/>
          <w:sz w:val="28"/>
          <w:sz w:val="28"/>
          <w:szCs w:val="28"/>
          <w:rtl w:val="true"/>
          <w:lang w:bidi="ar-SA"/>
        </w:rPr>
        <w:t xml:space="preserve">، وَ فَجَّرْنَا الْأَرْضَ‌ عُيُوناً </w:t>
      </w:r>
      <w:r>
        <w:rPr>
          <w:rStyle w:val="FootnoteAnchor"/>
          <w:rtl w:val="true"/>
        </w:rPr>
        <w:footnoteReference w:id="15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إلى الأرض أن اخرجي ماءك فأخرجت بغير كيل غضبا للّه </w:t>
      </w:r>
      <w:r>
        <w:rPr>
          <w:rStyle w:val="FootnoteAnchor"/>
          <w:rtl w:val="true"/>
        </w:rPr>
        <w:footnoteReference w:id="1593"/>
      </w:r>
      <w:r>
        <w:rPr>
          <w:rFonts w:ascii="Amiri" w:hAnsi="Amiri" w:eastAsia="Amiri" w:cs="Amiri"/>
          <w:color w:val="111111"/>
          <w:sz w:val="28"/>
          <w:sz w:val="28"/>
          <w:szCs w:val="28"/>
          <w:rtl w:val="true"/>
          <w:lang w:bidi="ar-SA"/>
        </w:rPr>
        <w:t>و نزل من السماء بغير كيل،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لَمّٰا طَغَى الْمٰاءُ حَمَلْنٰاكُمْ‌ </w:t>
      </w:r>
      <w:r>
        <w:rPr>
          <w:rStyle w:val="FootnoteAnchor"/>
          <w:rtl w:val="true"/>
        </w:rPr>
        <w:footnoteReference w:id="1594"/>
      </w:r>
      <w:r>
        <w:rPr>
          <w:rFonts w:ascii="Amiri" w:hAnsi="Amiri" w:eastAsia="Amiri" w:cs="Amiri"/>
          <w:color w:val="111111"/>
          <w:sz w:val="28"/>
          <w:sz w:val="28"/>
          <w:szCs w:val="28"/>
          <w:rtl w:val="true"/>
          <w:lang w:bidi="ar-SA"/>
        </w:rPr>
        <w:t xml:space="preserve">على الخزان، فأخرجت الأرض عيونها، و انفجر حيال كلّ‌ عين من السماء مثعبا </w:t>
      </w:r>
      <w:r>
        <w:rPr>
          <w:rStyle w:val="FootnoteAnchor"/>
          <w:rtl w:val="true"/>
        </w:rPr>
        <w:footnoteReference w:id="1595"/>
      </w:r>
      <w:r>
        <w:rPr>
          <w:rFonts w:ascii="Amiri" w:hAnsi="Amiri" w:eastAsia="Amiri" w:cs="Amiri"/>
          <w:color w:val="111111"/>
          <w:sz w:val="28"/>
          <w:sz w:val="28"/>
          <w:szCs w:val="28"/>
          <w:rtl w:val="true"/>
          <w:lang w:bidi="ar-SA"/>
        </w:rPr>
        <w:t>،و عاينت الشياطين العذاب، فطارت بين السماء و الأرض، فجاء إبليس حين حشر اللّه على نوح البهائم فأخذ بذنب الحمار، فلم يدخل الحمار السفينة،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فدفعه نوح،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و لو كان معك الشيطان، فدخل، فرأى نوح إبليس في السفينة</w:t>
      </w:r>
      <w:r>
        <w:rPr>
          <w:rFonts w:eastAsia="Amiri" w:cs="Amiri" w:ascii="Amiri" w:hAnsi="Amiri"/>
          <w:color w:val="111111"/>
          <w:sz w:val="28"/>
          <w:szCs w:val="28"/>
          <w:rtl w:val="true"/>
          <w:lang w:bidi="ar-SA"/>
        </w:rPr>
        <w:t xml:space="preserve">] </w:t>
      </w:r>
      <w:r>
        <w:rPr>
          <w:rStyle w:val="FootnoteAnchor"/>
          <w:rtl w:val="true"/>
        </w:rPr>
        <w:footnoteReference w:id="1596"/>
      </w:r>
      <w:r>
        <w:rPr>
          <w:rFonts w:ascii="IRNazanin" w:hAnsi="IRNazanin" w:eastAsia="IRNazanin"/>
          <w:color w:val="111111"/>
          <w:sz w:val="28"/>
          <w:sz w:val="28"/>
          <w:szCs w:val="28"/>
          <w:rtl w:val="true"/>
          <w:lang w:bidi="fa-IR"/>
        </w:rPr>
        <w:t xml:space="preserve">فقال </w:t>
      </w:r>
      <w:r>
        <w:rPr>
          <w:rStyle w:val="FootnoteAnchor"/>
          <w:rtl w:val="true"/>
        </w:rPr>
        <w:footnoteReference w:id="15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من أدخلك‌؟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أدخلتني، و بإذنك دخلت إذ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و لو كانت معك الشيطان، فدخلت،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منظور،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أن يقعد على خيزران السفينة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إسماعيل، نا أبو حذيفة، عن ابن جريج، عن عطاء و مقاتل عن الضحاك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إبليس جاء ليركب السفينة فدفعه نوح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نوح إنّي منظور و لا سبيل لك عليّ‌، فعرف أنه صادق، فأمره أن يجلس على خيزران السفينة، فاللّه أعلم أي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Style w:val="FootnoteAnchor"/>
          <w:rtl w:val="true"/>
        </w:rPr>
        <w:footnoteReference w:id="1599"/>
      </w:r>
      <w:r>
        <w:rPr>
          <w:rFonts w:ascii="Amiri" w:hAnsi="Amiri" w:eastAsia="Amiri" w:cs="Amiri"/>
          <w:color w:val="111111"/>
          <w:sz w:val="28"/>
          <w:sz w:val="28"/>
          <w:szCs w:val="28"/>
          <w:rtl w:val="true"/>
          <w:lang w:bidi="ar-SA"/>
        </w:rPr>
        <w:t xml:space="preserve">قال فركب نوح و سارت، و نزل الماء من السماء بقدر ما خرج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فالتقيا</w:t>
      </w:r>
      <w:r>
        <w:rPr>
          <w:rFonts w:eastAsia="Amiri" w:cs="Amiri" w:ascii="Amiri" w:hAnsi="Amiri"/>
          <w:color w:val="111111"/>
          <w:sz w:val="28"/>
          <w:szCs w:val="28"/>
          <w:rtl w:val="true"/>
          <w:lang w:bidi="ar-SA"/>
        </w:rPr>
        <w:t xml:space="preserve">] </w:t>
      </w:r>
      <w:r>
        <w:rPr>
          <w:rStyle w:val="FootnoteAnchor"/>
          <w:rtl w:val="true"/>
        </w:rPr>
        <w:footnoteReference w:id="1600"/>
      </w:r>
      <w:r>
        <w:rPr>
          <w:rFonts w:ascii="Amiri" w:hAnsi="Amiri" w:eastAsia="Amiri" w:cs="Amiri"/>
          <w:color w:val="111111"/>
          <w:sz w:val="28"/>
          <w:sz w:val="28"/>
          <w:szCs w:val="28"/>
          <w:rtl w:val="true"/>
          <w:lang w:bidi="ar-SA"/>
        </w:rPr>
        <w:t>عَلىٰ‌ أَمْرٍ قَدْ قُدِرَ ،فكان على رءوس الجبال ثلاثين ذراعا و في القرار ثلاثين ذراعا، فما كان في القرار فرّ إلى الجبل، و من كان على الجبل فرّ إلى القرار، و غرق كنعان ابنه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سَآوِي إِلىٰ‌ جَبَلٍ‌ يَعْصِمُنِي مِنَ‌ الْمٰاءِ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حٰالَ‌ بَيْنَهُمَا الْمَوْجُ‌ فَكٰانَ‌ مِنَ‌ الْمُغْرَقِينَ‌ </w:t>
      </w:r>
      <w:r>
        <w:rPr>
          <w:rStyle w:val="FootnoteAnchor"/>
          <w:rtl w:val="true"/>
        </w:rPr>
        <w:footnoteReference w:id="1601"/>
      </w:r>
      <w:r>
        <w:rPr>
          <w:rFonts w:ascii="Amiri" w:hAnsi="Amiri" w:eastAsia="Amiri" w:cs="Amiri"/>
          <w:color w:val="111111"/>
          <w:sz w:val="28"/>
          <w:sz w:val="28"/>
          <w:szCs w:val="28"/>
          <w:rtl w:val="true"/>
          <w:lang w:bidi="ar-SA"/>
        </w:rPr>
        <w:t>و ركب نوح في عشر مضين من رجب، فاستوت سفينته على الجودي لعشر مضين من المحرم، وافق ذلك يوم عاشوراء،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سفينة نوح حتى جاءت فطافت بالبيت و كان قد أوصى آدم ولده أن يحملوا جسده في فلك نوح، فتوارث الوصية ولده حتى حملها نوح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قبره بمكة، كان بمغارة المكار،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الكنوز، و كلّ‌ واحد قد قال فوضع جسد آدم بين الرجال و النساء و قال اللّه لنوح اِرْكَبُوا فِيهٰا بِسْمِ‌ اللّٰهِ‌ مَجْرٰاهٰا </w:t>
      </w:r>
      <w:r>
        <w:rPr>
          <w:rStyle w:val="FootnoteAnchor"/>
          <w:rtl w:val="true"/>
        </w:rPr>
        <w:footnoteReference w:id="1602"/>
      </w:r>
      <w:r>
        <w:rPr>
          <w:rFonts w:ascii="Amiri" w:hAnsi="Amiri" w:eastAsia="Amiri" w:cs="Amiri"/>
          <w:color w:val="111111"/>
          <w:sz w:val="28"/>
          <w:sz w:val="28"/>
          <w:szCs w:val="28"/>
          <w:rtl w:val="true"/>
          <w:lang w:bidi="ar-SA"/>
        </w:rPr>
        <w:t>و حين يجري الماء وَ مُرْسٰاهٰا حين يرسو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أعطى اللّه نوح خرزتين في 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بن السبط‍‌، أنا والدي أبو سعد، أخبرنا أحمد بن إبراهيم بن أحمد بن علي، أنا أبو جعفر محمّد بن إبراهيم الديبلي، نا أبو عبيد اللّه سعيد بن عبد الرّحمن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 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ركب نوح في السفينة جاء إبليس فوقع على حرفها فدفعه نوح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أهلكت أهل الأرض، ثم تريد أن تضل هؤلاء، قال له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طرحتني لقد علمت أنّي ما أغرق و لا أموت، و أنّي لمن المنظرين</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طاوس، أنا عاصم بن الحسن بن محمّد، أنا علي بن محمّد بن عبد اللّه بن بشران، أنا الحسين بن صفوان، نا عبد اللّه بن عبيد، نا أبو عبد اللّه محمّد بن موسى الحرشي، نا جعفر بن سليمان، نا عمرو </w:t>
      </w:r>
      <w:r>
        <w:rPr>
          <w:rStyle w:val="FootnoteAnchor"/>
          <w:rtl w:val="true"/>
        </w:rPr>
        <w:footnoteReference w:id="1603"/>
      </w:r>
      <w:r>
        <w:rPr>
          <w:rFonts w:ascii="Amiri" w:hAnsi="Amiri" w:eastAsia="Amiri" w:cs="Amiri"/>
          <w:color w:val="111111"/>
          <w:sz w:val="28"/>
          <w:sz w:val="28"/>
          <w:szCs w:val="28"/>
          <w:rtl w:val="true"/>
          <w:lang w:bidi="ar-SA"/>
        </w:rPr>
        <w:t>بن دينار قهرمان آل الزبير، نا سالم بن عبد اللّه عن أبيه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ركب نوح السفينة و حمل فيها من كل زوجين اثنين كما أمر، فرأى في السفينة شيخا لم يعرفه فقال له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أدخلك‌؟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لأصيب قلوب أصحابك فتكون قلوبهم معي و أبدانهم معك، قال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منها يا عدو اللّه، فإنك رجيم، وَ إِنَّ‌ عَلَيْكَ‌ اللَّعْنَةَ‌ إِلىٰ‌ يَوْمِ‌ الدِّينِ‌ </w:t>
      </w:r>
      <w:r>
        <w:rPr>
          <w:rStyle w:val="FootnoteAnchor"/>
          <w:rtl w:val="true"/>
        </w:rPr>
        <w:footnoteReference w:id="1604"/>
      </w:r>
      <w:r>
        <w:rPr>
          <w:rFonts w:ascii="Amiri" w:hAnsi="Amiri" w:eastAsia="Amiri" w:cs="Amiri"/>
          <w:color w:val="111111"/>
          <w:sz w:val="28"/>
          <w:sz w:val="28"/>
          <w:szCs w:val="28"/>
          <w:rtl w:val="true"/>
          <w:lang w:bidi="ar-SA"/>
        </w:rPr>
        <w:t>،فقال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أهلك بهنّ‌ الناس، و سأحدثك منهن بثلاث و لا أحدثك بالثنتين، فأوحي إلى نوح أنه لا حاجة لك بالثلاث، مره يحدثك بالثنتين،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أهلك الناس و هما لا يكذبان هما اللتان لا يخلفاني الحسد، و بالحسد لعنت، و جعلت شيطانا رجيما، و الحرص، أتيح آدم الجنة كلها، فأصبت حاجتي منه بالحرص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إسماعيل، حدّثنا جرير عن </w:t>
      </w:r>
      <w:r>
        <w:rPr>
          <w:rStyle w:val="FootnoteAnchor"/>
          <w:rtl w:val="true"/>
        </w:rPr>
        <w:footnoteReference w:id="1605"/>
      </w:r>
      <w:r>
        <w:rPr>
          <w:rFonts w:ascii="Amiri" w:hAnsi="Amiri" w:eastAsia="Amiri" w:cs="Amiri"/>
          <w:color w:val="111111"/>
          <w:sz w:val="28"/>
          <w:sz w:val="28"/>
          <w:szCs w:val="28"/>
          <w:rtl w:val="true"/>
          <w:lang w:bidi="ar-SA"/>
        </w:rPr>
        <w:t>الأعمش، عن زياد بن حصين، عن أبي العالية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رست السفينة، سفينة نوح، إذا هو بإبليس على كوثر السفينة فقال له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قد غرق أهل الأرض من أجلك، قد أهلكتهم‌؟ قال له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 ربّك هل لي من توبة، فدعا نوح ربه، فأوحي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توبته أن يسجد لقبر آدم،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جعلت لك 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تسجد لقبر آدم </w:t>
      </w:r>
      <w:r>
        <w:rPr>
          <w:rStyle w:val="FootnoteAnchor"/>
          <w:rtl w:val="true"/>
        </w:rPr>
        <w:footnoteReference w:id="16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حيا و أسجد له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محمّد عبد الرّحمن بن حمد </w:t>
      </w:r>
      <w:r>
        <w:rPr>
          <w:rStyle w:val="FootnoteAnchor"/>
          <w:rtl w:val="true"/>
        </w:rPr>
        <w:footnoteReference w:id="1607"/>
      </w:r>
      <w:r>
        <w:rPr>
          <w:rFonts w:ascii="Amiri" w:hAnsi="Amiri" w:eastAsia="Amiri" w:cs="Amiri"/>
          <w:color w:val="111111"/>
          <w:sz w:val="28"/>
          <w:sz w:val="28"/>
          <w:szCs w:val="28"/>
          <w:rtl w:val="true"/>
          <w:lang w:bidi="ar-SA"/>
        </w:rPr>
        <w:t>بن الحسن، و أخبرني أبو الحسن سعد الخير بن محمّد بن سهل عنه، أنا أبو نصر أحمد بن الحسين بن محمّد، أنا أبو بكر أحمد بن محمّد بن إسحاق، أنا أبو عبد الرّحمن النسائي، أخبرنا إسحاق بن إبراهيم، نا وكيع، نا سعد ابن أوس، عن أنس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نوحا عليه السلام نازعه الشيطان في عود الكرم،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 فاصطلحنا على أنّ‌ لنوح ثلثها و للشيطان ثلثيها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الحسن علي بن بركات، حدّثنا أبو بكر الخطيب، أنا محمّد بن أحمد بن محمّد، أخبرنا عثمان بن أحمد الدقّاق، و أحمد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علي، نا إسماعيل بن عيسى، عن إسحاق، عن هشام بن حسان، عن محمّد بن سيرين، عن كعب الحبر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 الشيطان أخذها فذهب بها، فنهض نوح ليدخل السفينة ليلتمسها فقال له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اجلس يا نبي اللّه، إنك ستؤتى بها، فجلس 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فيها شريك، فأحسن مشاركته،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سبع و لي ستة أسباع،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السدس،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الخمس،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الربع،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الثلث،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فوق الثلاث فلإبليس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هشام بن حسان عن غير </w:t>
      </w:r>
      <w:r>
        <w:rPr>
          <w:rStyle w:val="FootnoteAnchor"/>
          <w:rtl w:val="true"/>
        </w:rPr>
        <w:footnoteReference w:id="1609"/>
      </w:r>
      <w:r>
        <w:rPr>
          <w:rFonts w:ascii="Amiri" w:hAnsi="Amiri" w:eastAsia="Amiri" w:cs="Amiri"/>
          <w:color w:val="111111"/>
          <w:sz w:val="28"/>
          <w:sz w:val="28"/>
          <w:szCs w:val="28"/>
          <w:rtl w:val="true"/>
          <w:lang w:bidi="ar-SA"/>
        </w:rPr>
        <w:t>محمّد بن سيرين قال أبو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عدة منهم عثمان عن محمّد بن السائب الكلبي، عن أبي صالح و مقاتل عن الضحاك، و جويبر عن الضحّاك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لمّا سرق </w:t>
      </w:r>
      <w:r>
        <w:rPr>
          <w:rStyle w:val="FootnoteAnchor"/>
          <w:rtl w:val="true"/>
        </w:rPr>
        <w:footnoteReference w:id="1610"/>
      </w:r>
      <w:r>
        <w:rPr>
          <w:rFonts w:ascii="Amiri" w:hAnsi="Amiri" w:eastAsia="Amiri" w:cs="Amiri"/>
          <w:color w:val="111111"/>
          <w:sz w:val="28"/>
          <w:sz w:val="28"/>
          <w:szCs w:val="28"/>
          <w:rtl w:val="true"/>
          <w:lang w:bidi="ar-SA"/>
        </w:rPr>
        <w:t xml:space="preserve">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حبلة العنب </w:t>
      </w:r>
      <w:r>
        <w:rPr>
          <w:rStyle w:val="FootnoteAnchor"/>
          <w:rtl w:val="true"/>
        </w:rPr>
        <w:footnoteReference w:id="1611"/>
      </w:r>
      <w:r>
        <w:rPr>
          <w:rFonts w:ascii="Amiri" w:hAnsi="Amiri" w:eastAsia="Amiri" w:cs="Amiri"/>
          <w:color w:val="111111"/>
          <w:sz w:val="28"/>
          <w:sz w:val="28"/>
          <w:szCs w:val="28"/>
          <w:rtl w:val="true"/>
          <w:lang w:bidi="ar-SA"/>
        </w:rPr>
        <w:t>،و طلبها نوح فلم يقدر عليها، قال لولده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التمسوا، 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بها إبليس</w:t>
      </w:r>
      <w:r>
        <w:rPr>
          <w:rFonts w:eastAsia="Amiri" w:cs="Amiri" w:ascii="Amiri" w:hAnsi="Amiri"/>
          <w:color w:val="111111"/>
          <w:sz w:val="28"/>
          <w:szCs w:val="28"/>
          <w:rtl w:val="true"/>
          <w:lang w:bidi="ar-SA"/>
        </w:rPr>
        <w:t xml:space="preserve">] </w:t>
      </w:r>
      <w:r>
        <w:rPr>
          <w:rStyle w:val="FootnoteAnchor"/>
          <w:rtl w:val="true"/>
        </w:rPr>
        <w:footnoteReference w:id="1612"/>
      </w:r>
      <w:r>
        <w:rPr>
          <w:rFonts w:ascii="Amiri" w:hAnsi="Amiri" w:eastAsia="Amiri" w:cs="Amiri"/>
          <w:color w:val="111111"/>
          <w:sz w:val="28"/>
          <w:sz w:val="28"/>
          <w:szCs w:val="28"/>
          <w:rtl w:val="true"/>
          <w:lang w:bidi="ar-SA"/>
        </w:rPr>
        <w:t>و إنا قد بعثنا إليه ليؤتى بها و هو شريكك فقاسمه و أحسن مقاسمته، فجاء به الملك و معه الحبلة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إبليس بئس 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سرقت حبلة العنب، و حملتك فما كافأتني قال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حملتني، و لكن اللّه أنظرني،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لي في هذه شركة،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الثلث، و لي الثلثان،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أنصفتني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و أحسن مشاركته،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النصف،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إنك تأكله غضا و عنبا و يابسا و حلوا و حامضا، و تشربه عصيرا،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 الثلث و له الثلثان،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أبو القاسم بن بشران، أنا أبو علي بن الصوّاف، نا محمّد بن عثمان بن أبي شيبة، نا المنجاب، أخبرنا علي ابن مسهر، عن أشعث بن سوار، عن ابن سيرين قال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حمل مع نوح في السفينة من كلّ‌ زوجين اثنين فلقيه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وجدناكم قد كنتم لنا حملتين من عنب، و إنا لم نجد شيئا، 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سرقها الشيطان، و قد بعثنا إليهما من يجيء بهما، و إنه سيشاركك فيها فأحسن </w:t>
      </w:r>
      <w:r>
        <w:rPr>
          <w:rStyle w:val="FootnoteAnchor"/>
          <w:rtl w:val="true"/>
        </w:rPr>
        <w:footnoteReference w:id="1613"/>
      </w:r>
      <w:r>
        <w:rPr>
          <w:rFonts w:ascii="Amiri" w:hAnsi="Amiri" w:eastAsia="Amiri" w:cs="Amiri"/>
          <w:color w:val="111111"/>
          <w:sz w:val="28"/>
          <w:sz w:val="28"/>
          <w:szCs w:val="28"/>
          <w:rtl w:val="true"/>
          <w:lang w:bidi="ar-SA"/>
        </w:rPr>
        <w:t>مشاركته، فقال له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الثلثان و له الثلث، قال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أرضى، قال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 النصف و له النصف، فقال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أرضى، فقال الملك لنوح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تأكله عنبا، و تأكله زبيبا،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أوشك في العصير و تطبخه حتى يذهب ثلثاه و يبقى ثلثه، فقال له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الثلث و له الثلثان، 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و أنت محسان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الحسن علي بن بركات، حدّثنا أبو بكر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رزقويه، أنا عثمان بن أحمد، و أحمد بن سندي،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علي، أنا إسماعيل ابن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 بن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أبي عن جعفر بن محمّد، عن أبيه عن علي ابن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حمل نوح معه في السفينة من جميع الشجر، و كانت العجوة من الجنة مع نوح في السفينة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رجل من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نوحا حمل أهل السفينة، و حمل فيها من كلّ‌ زوجين اثنين، و حمل من الهدهد زوجين، و جعل أم الهدهد فصلا على زوجين فماتت في السفينة قبل أن تظهر الأرض، فحملها الهدهد فطاف بها الدنيا ليصيب لها مكانا ليدفنها فيه فلم يجد طينا و لا ترابا، فرحمه ربه فحفر له في قفاه قبرا فدفنها فيه، فذلك الريش الناتئ في قفا الهدهد موضع القبر، فلذلك نتأ أقفية الهداهد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بكر محمّد بن عبيد اللّه بن الشخير، نا أحمد بن محمّد بن يزيد الزعفراني،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Style w:val="FootnoteAnchor"/>
          <w:rtl w:val="true"/>
        </w:rPr>
        <w:footnoteReference w:id="1615"/>
      </w:r>
      <w:r>
        <w:rPr>
          <w:rFonts w:ascii="Amiri" w:hAnsi="Amiri" w:eastAsia="Amiri" w:cs="Amiri"/>
          <w:color w:val="111111"/>
          <w:sz w:val="28"/>
          <w:sz w:val="28"/>
          <w:szCs w:val="28"/>
          <w:rtl w:val="true"/>
          <w:lang w:bidi="ar-SA"/>
        </w:rPr>
        <w:t>مسلم بن وارة الرازي، نا محمّد بن موسى بن أعين، نا أبي، عن سفيان الثوري، عن موسى بن المسيّب، عن شهر بن حوشب،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أنزل اللّه سفة </w:t>
      </w:r>
      <w:r>
        <w:rPr>
          <w:rStyle w:val="FootnoteAnchor"/>
          <w:rtl w:val="true"/>
        </w:rPr>
        <w:footnoteReference w:id="1616"/>
      </w:r>
      <w:r>
        <w:rPr>
          <w:rFonts w:ascii="Amiri" w:hAnsi="Amiri" w:eastAsia="Amiri" w:cs="Amiri"/>
          <w:color w:val="111111"/>
          <w:sz w:val="28"/>
          <w:sz w:val="28"/>
          <w:szCs w:val="28"/>
          <w:rtl w:val="true"/>
          <w:lang w:bidi="ar-SA"/>
        </w:rPr>
        <w:t>من الريح إلاّ بمكيال و لا قطرة من الماء إلاّ بمثقال إلاّ يوم نوح و عاد، فإن الماء يوم نوح طغى على الخزان فلم يكن لهم عليه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لَمّٰا طَغَى الْمٰاءُ حَمَلْنٰاكُمْ‌ فِي الْجٰارِيَةِ‌ </w:t>
      </w:r>
      <w:r>
        <w:rPr>
          <w:rStyle w:val="FootnoteAnchor"/>
          <w:rtl w:val="true"/>
        </w:rPr>
        <w:footnoteReference w:id="1617"/>
      </w:r>
      <w:r>
        <w:rPr>
          <w:rFonts w:ascii="Amiri" w:hAnsi="Amiri" w:eastAsia="Amiri" w:cs="Amiri"/>
          <w:color w:val="111111"/>
          <w:sz w:val="28"/>
          <w:sz w:val="28"/>
          <w:szCs w:val="28"/>
          <w:rtl w:val="true"/>
          <w:lang w:bidi="ar-SA"/>
        </w:rPr>
        <w:t xml:space="preserve">و إنّ‌ الريح يوم عاد عتت على الخزّان ثم تلا عٰاتِيَةٍ‌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الحسن الخشوعي، نا أبو بكر الخطيب، أنا ابن رزقويه، أنا عثمان بن </w:t>
      </w:r>
    </w:p>
    <w:p>
      <w:pPr>
        <w:pStyle w:val="BookText"/>
        <w:rPr/>
      </w:pPr>
      <w:r>
        <w:rPr>
          <w:rFonts w:ascii="Amiri" w:hAnsi="Amiri" w:eastAsia="Amiri" w:cs="Amiri"/>
          <w:color w:val="111111"/>
          <w:sz w:val="28"/>
          <w:sz w:val="28"/>
          <w:szCs w:val="28"/>
          <w:rtl w:val="true"/>
          <w:lang w:bidi="ar-SA"/>
        </w:rPr>
        <w:t>أحمد، و أحمد بن سندي،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علي، أنا إسماعيل بن عيسى، نا إسحاق ابن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إسحاق يبلغ به 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لو لا ماء الأرض استقبل ماء السماء فردّ شدته لخرق </w:t>
      </w:r>
      <w:r>
        <w:rPr>
          <w:rStyle w:val="FootnoteAnchor"/>
          <w:rtl w:val="true"/>
        </w:rPr>
        <w:footnoteReference w:id="16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Style w:val="FootnoteAnchor"/>
          <w:rtl w:val="true"/>
        </w:rPr>
        <w:footnoteReference w:id="1620"/>
      </w:r>
      <w:r>
        <w:rPr>
          <w:rFonts w:ascii="Amiri" w:hAnsi="Amiri" w:eastAsia="Amiri" w:cs="Amiri"/>
          <w:color w:val="111111"/>
          <w:sz w:val="28"/>
          <w:sz w:val="28"/>
          <w:szCs w:val="28"/>
          <w:rtl w:val="true"/>
          <w:lang w:bidi="ar-SA"/>
        </w:rPr>
        <w:t>ماء السماء حتى يتركها كهيئة الغربال فلا ينتفع بها، و لكنه صنعه كيف شاء و ما شاء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جويبر و مقاتل عن الضحّاك عن ابن عباس أنه سئل كيف كانوا يعرفون مواقيت الصّلاة في السفينة‌؟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w:t>
      </w:r>
      <w:r>
        <w:rPr>
          <w:rStyle w:val="FootnoteAnchor"/>
          <w:rtl w:val="true"/>
        </w:rPr>
        <w:footnoteReference w:id="1621"/>
      </w:r>
      <w:r>
        <w:rPr>
          <w:rFonts w:ascii="Amiri" w:hAnsi="Amiri" w:eastAsia="Amiri" w:cs="Amiri"/>
          <w:color w:val="111111"/>
          <w:sz w:val="28"/>
          <w:sz w:val="28"/>
          <w:szCs w:val="28"/>
          <w:rtl w:val="true"/>
          <w:lang w:bidi="ar-SA"/>
        </w:rPr>
        <w:t xml:space="preserve">اللّه نوحا خرزتين إحداهما بياضها كبياض النهار، و الأخرى سوادها كسواد الليل، فإذا أمسوا غلب سواد هذه بياض هذه، و إذا أصبحوا غلب بياض هذه سواد هذه على قدر الساعات الاثني عشر </w:t>
      </w:r>
      <w:r>
        <w:rPr>
          <w:rStyle w:val="FootnoteAnchor"/>
          <w:rtl w:val="true"/>
        </w:rPr>
        <w:footnoteReference w:id="1622"/>
      </w:r>
      <w:r>
        <w:rPr>
          <w:rFonts w:ascii="Amiri" w:hAnsi="Amiri" w:eastAsia="Amiri" w:cs="Amiri"/>
          <w:color w:val="111111"/>
          <w:sz w:val="28"/>
          <w:sz w:val="28"/>
          <w:szCs w:val="28"/>
          <w:rtl w:val="true"/>
          <w:lang w:bidi="ar-SA"/>
        </w:rPr>
        <w:t xml:space="preserve">،فأول من قدّر الساعات الاثني عشر </w:t>
      </w:r>
      <w:r>
        <w:rPr>
          <w:rStyle w:val="FootnoteAnchor"/>
          <w:rtl w:val="true"/>
        </w:rPr>
        <w:footnoteReference w:id="1623"/>
      </w:r>
      <w:r>
        <w:rPr>
          <w:rFonts w:ascii="Amiri" w:hAnsi="Amiri" w:eastAsia="Amiri" w:cs="Amiri"/>
          <w:color w:val="111111"/>
          <w:sz w:val="28"/>
          <w:sz w:val="28"/>
          <w:szCs w:val="28"/>
          <w:rtl w:val="true"/>
          <w:lang w:bidi="ar-SA"/>
        </w:rPr>
        <w:t>ما لا يزيد بعضها على بعض نوح في السفينة ليعرف بها مواقيت الصلاة، فسارت السفينة من مكة حتى أخذت إلى اليمن، فبلغت الحبشة، ثم عدلت حتى رجعت في جدة، ثم أخذت على الروم ثم جاوزت الروم فأقبلت راجعة على جبال أرض المقدسة، و أوحى اللّه إلى نوح أنها تستوي على رأس جبل، فعلمت الجبال بذلك، فتعطلت لذلك، و أخرجت أصولها من الأرض، و جعل جودي يتواضع 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السفينة حتى جاوزت الجبال كلها فلما انتهت إلى الجودي استوت و رست فذلك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اسْتَوَتْ‌ عَلَى الْجُودِيِّ‌ وَ قِيلَ‌ بُعْداً لِلْقَوْمِ‌ الظّٰالِمِينَ‌ </w:t>
      </w:r>
      <w:r>
        <w:rPr>
          <w:rStyle w:val="FootnoteAnchor"/>
          <w:rtl w:val="true"/>
        </w:rPr>
        <w:footnoteReference w:id="16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فشكت الجبال إلى اللّه تعالى،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إنّا تطلّعنا و أخرجنا أصولنا من الأرض لسفينة نوح، و خنس جودي، فاستوت سفينة نوح عليه،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كذلك، من تواضع لي رفعته و من ترفّع لي وضعته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الجودي من جبال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كان يوم عاشوراء استوت السفينة عليه، و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أَرْضُ‌ ابْلَعِي مٰاءَكِ‌ بلغة الحبشة فابتلعت وَ يٰا سَمٰاءُ أَقْلِعِي أي أمسكي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الحبشة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فابتلعت الأرض ماءها، و ارتفع ماء السماء حتى بلغ أعنان السماء رجاء أن يعود إلى مكانه، فأوحى اللّه إليه أن ارجع، فإنك رجس و غضب، فرجع الماء، فملح و خم </w:t>
      </w:r>
    </w:p>
    <w:p>
      <w:pPr>
        <w:pStyle w:val="BookText"/>
        <w:rPr/>
      </w:pPr>
      <w:r>
        <w:rPr>
          <w:rFonts w:ascii="Amiri" w:hAnsi="Amiri" w:eastAsia="Amiri" w:cs="Amiri"/>
          <w:color w:val="111111"/>
          <w:sz w:val="28"/>
          <w:sz w:val="28"/>
          <w:szCs w:val="28"/>
          <w:rtl w:val="true"/>
          <w:lang w:bidi="ar-SA"/>
        </w:rPr>
        <w:t xml:space="preserve">و تردد، فأصاب الناس منه الأذى، أو قال البلاء، فأرسل اللّه عليها الريح، فجمعها في مواضع البحار، فصار زعاقا </w:t>
      </w:r>
      <w:r>
        <w:rPr>
          <w:rStyle w:val="FootnoteAnchor"/>
          <w:rtl w:val="true"/>
        </w:rPr>
        <w:footnoteReference w:id="1625"/>
      </w:r>
      <w:r>
        <w:rPr>
          <w:rFonts w:ascii="Amiri" w:hAnsi="Amiri" w:eastAsia="Amiri" w:cs="Amiri"/>
          <w:color w:val="111111"/>
          <w:sz w:val="28"/>
          <w:sz w:val="28"/>
          <w:szCs w:val="28"/>
          <w:rtl w:val="true"/>
          <w:lang w:bidi="ar-SA"/>
        </w:rPr>
        <w:t>مالحا لا ينتفع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تطلع نوح فنظر فإذا الشمس قد طلعت، و بدا له البذ من السماء، و كان ذلك آية ما بينه و بين ربه جلّ‌ و عزّ أمان الغرق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القوس الذي يسمونه قوس قزح، و نهي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قوس قزح، لأن قزح شيطان، و هو قوس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زعموا أنه كان عليه وتر و سهم قبل ذلك في السماء فلما </w:t>
      </w:r>
      <w:r>
        <w:rPr>
          <w:rStyle w:val="FootnoteAnchor"/>
          <w:rtl w:val="true"/>
        </w:rPr>
        <w:footnoteReference w:id="1626"/>
      </w:r>
      <w:r>
        <w:rPr>
          <w:rFonts w:ascii="Amiri" w:hAnsi="Amiri" w:eastAsia="Amiri" w:cs="Amiri"/>
          <w:color w:val="111111"/>
          <w:sz w:val="28"/>
          <w:sz w:val="28"/>
          <w:szCs w:val="28"/>
          <w:rtl w:val="true"/>
          <w:lang w:bidi="ar-SA"/>
        </w:rPr>
        <w:t>جعله اللّه أمانا لأهل الأرض من الغرق نزع اللّه الوتر و السهم فقال نوح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إنك وعدتني أن تنجي </w:t>
      </w:r>
      <w:r>
        <w:rPr>
          <w:rStyle w:val="FootnoteAnchor"/>
          <w:rtl w:val="true"/>
        </w:rPr>
        <w:footnoteReference w:id="1627"/>
      </w:r>
      <w:r>
        <w:rPr>
          <w:rFonts w:ascii="Amiri" w:hAnsi="Amiri" w:eastAsia="Amiri" w:cs="Amiri"/>
          <w:color w:val="111111"/>
          <w:sz w:val="28"/>
          <w:sz w:val="28"/>
          <w:szCs w:val="28"/>
          <w:rtl w:val="true"/>
          <w:lang w:bidi="ar-SA"/>
        </w:rPr>
        <w:t xml:space="preserve">معي أهلي و غرقت ابني و إِنَّ‌ ابْنِي مِنْ‌ أَهْلِي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وَعْدَكَ‌ الْحَقُّ‌ وَ أَنْتَ‌ أَحْكَمُ‌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نُوحُ‌ إِنَّهُ‌ لَيْسَ‌ مِنْ‌ أَهْلِكَ‌ إِنَّهُ‌ عَمَلٌ‌ غَيْرُ صٰالِحٍ‌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دينك، إن عمله كان غير صاحل، و إِنِّي أَعِظُكَ‌ أَنْ‌ تَكُونَ‌ مِنَ‌ الْجٰاهِلِينَ‌ </w:t>
      </w:r>
      <w:r>
        <w:rPr>
          <w:rStyle w:val="FootnoteAnchor"/>
          <w:rtl w:val="true"/>
        </w:rPr>
        <w:footnoteReference w:id="1629"/>
      </w:r>
      <w:r>
        <w:rPr>
          <w:rFonts w:ascii="Amiri" w:hAnsi="Amiri" w:eastAsia="Amiri" w:cs="Amiri"/>
          <w:color w:val="111111"/>
          <w:sz w:val="28"/>
          <w:sz w:val="28"/>
          <w:szCs w:val="28"/>
          <w:rtl w:val="true"/>
          <w:lang w:bidi="ar-SA"/>
        </w:rPr>
        <w:t xml:space="preserve">إلى آخر الآية قال اِهْبِطْ‍‌ بِسَلاٰمٍ‌ </w:t>
      </w:r>
      <w:r>
        <w:rPr>
          <w:rStyle w:val="FootnoteAnchor"/>
          <w:rtl w:val="true"/>
        </w:rPr>
        <w:footnoteReference w:id="1630"/>
      </w:r>
      <w:r>
        <w:rPr>
          <w:rFonts w:ascii="Amiri" w:hAnsi="Amiri" w:eastAsia="Amiri" w:cs="Amiri"/>
          <w:color w:val="111111"/>
          <w:sz w:val="28"/>
          <w:sz w:val="28"/>
          <w:szCs w:val="28"/>
          <w:rtl w:val="true"/>
          <w:lang w:bidi="ar-SA"/>
        </w:rPr>
        <w:t>فبعث نوح من يأتيه بخبر الأرض فجاء الطير الأهلي</w:t>
      </w:r>
      <w:r>
        <w:rPr>
          <w:rFonts w:eastAsia="Amiri" w:cs="Amiri" w:ascii="Amiri" w:hAnsi="Amiri"/>
          <w:color w:val="111111"/>
          <w:sz w:val="28"/>
          <w:szCs w:val="28"/>
          <w:rtl w:val="true"/>
          <w:lang w:bidi="ar-SA"/>
        </w:rPr>
        <w:t xml:space="preserve">] </w:t>
      </w:r>
      <w:r>
        <w:rPr>
          <w:rStyle w:val="FootnoteAnchor"/>
          <w:rtl w:val="true"/>
        </w:rPr>
        <w:footnoteReference w:id="1631"/>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فأخذها، و ختم جناحها </w:t>
      </w:r>
      <w:r>
        <w:rPr>
          <w:rStyle w:val="FootnoteAnchor"/>
          <w:rtl w:val="true"/>
        </w:rPr>
        <w:footnoteReference w:id="163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مختومة بخاتمي لا تطيرين أبدا، ينتفع بك ذريتي، فبعث الغراب، فأصاب جيفة فوقع عليها فاحتبس، فلعنه فمن ثم يقتل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الحمامة و هي القمري،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ذهبت</w:t>
      </w:r>
      <w:r>
        <w:rPr>
          <w:rFonts w:eastAsia="Amiri" w:cs="Amiri" w:ascii="Amiri" w:hAnsi="Amiri"/>
          <w:color w:val="111111"/>
          <w:sz w:val="28"/>
          <w:szCs w:val="28"/>
          <w:rtl w:val="true"/>
          <w:lang w:bidi="ar-SA"/>
        </w:rPr>
        <w:t xml:space="preserve">] </w:t>
      </w:r>
      <w:r>
        <w:rPr>
          <w:rStyle w:val="FootnoteAnchor"/>
          <w:rtl w:val="true"/>
        </w:rPr>
        <w:footnoteReference w:id="1633"/>
      </w:r>
      <w:r>
        <w:rPr>
          <w:rFonts w:ascii="Amiri" w:hAnsi="Amiri" w:eastAsia="Amiri" w:cs="Amiri"/>
          <w:color w:val="111111"/>
          <w:sz w:val="28"/>
          <w:sz w:val="28"/>
          <w:szCs w:val="28"/>
          <w:rtl w:val="true"/>
          <w:lang w:bidi="ar-SA"/>
        </w:rPr>
        <w:t>فلم تجد في الأرض قرارا، فوقعت على شجرة بأرض سبأ، فحملت ورقة زيتون، فرجعت إلى نوح، فعلم أنها لم تستمكن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بعثها بعد أيام فخرجت حتى وقعت بوادي الحرم، فإذا الماء قد نضب، و أول ما نضب موضع الكعبة و كانت طينتها 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فخضبت رجليها، ثم جاءت إلى نوح فقالت</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البشرى، استمكن الأرض و بشراي منك أن تهب لي الطوق في عنقي و الخضاب في رجلي، </w:t>
      </w:r>
    </w:p>
    <w:p>
      <w:pPr>
        <w:pStyle w:val="BookText"/>
        <w:rPr/>
      </w:pPr>
      <w:r>
        <w:rPr>
          <w:rFonts w:ascii="Amiri" w:hAnsi="Amiri" w:eastAsia="Amiri" w:cs="Amiri"/>
          <w:color w:val="111111"/>
          <w:sz w:val="28"/>
          <w:sz w:val="28"/>
          <w:szCs w:val="28"/>
          <w:rtl w:val="true"/>
          <w:lang w:bidi="ar-SA"/>
        </w:rPr>
        <w:t>و أسكن الحرم، فمسح يده على عنقها، و طوقها، و وهب لها الحمرة في رجليها، و دعا لها و أسكنها بالحرم، فمسح يده و بارك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فيك و في سبيلك، و جعلك محببة </w:t>
      </w:r>
      <w:r>
        <w:rPr>
          <w:rStyle w:val="FootnoteAnchor"/>
          <w:rtl w:val="true"/>
        </w:rPr>
        <w:footnoteReference w:id="1634"/>
      </w:r>
      <w:r>
        <w:rPr>
          <w:rFonts w:ascii="Amiri" w:hAnsi="Amiri" w:eastAsia="Amiri" w:cs="Amiri"/>
          <w:color w:val="111111"/>
          <w:sz w:val="28"/>
          <w:sz w:val="28"/>
          <w:szCs w:val="28"/>
          <w:rtl w:val="true"/>
          <w:lang w:bidi="ar-SA"/>
        </w:rPr>
        <w:t>أنيسة، فمن ثمّ‌ أشغف بها الناس و دعا لنسلها،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في نسلك شفاء للمريض و تحفة للصحيح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خرج فنزل قردى </w:t>
      </w:r>
      <w:r>
        <w:rPr>
          <w:rStyle w:val="FootnoteAnchor"/>
          <w:rtl w:val="true"/>
        </w:rPr>
        <w:footnoteReference w:id="1635"/>
      </w:r>
      <w:r>
        <w:rPr>
          <w:rFonts w:ascii="IRNazanin" w:hAnsi="IRNazanin" w:eastAsia="IRNazanin"/>
          <w:color w:val="111111"/>
          <w:sz w:val="28"/>
          <w:sz w:val="28"/>
          <w:szCs w:val="28"/>
          <w:rtl w:val="true"/>
          <w:lang w:bidi="fa-IR"/>
        </w:rPr>
        <w:t xml:space="preserve">و بازبدى </w:t>
      </w:r>
      <w:r>
        <w:rPr>
          <w:rStyle w:val="FootnoteAnchor"/>
          <w:rtl w:val="true"/>
        </w:rPr>
        <w:footnoteReference w:id="1636"/>
      </w:r>
      <w:r>
        <w:rPr>
          <w:rFonts w:ascii="Amiri" w:hAnsi="Amiri" w:eastAsia="Amiri" w:cs="Amiri"/>
          <w:color w:val="111111"/>
          <w:sz w:val="28"/>
          <w:sz w:val="28"/>
          <w:szCs w:val="28"/>
          <w:rtl w:val="true"/>
          <w:lang w:bidi="ar-SA"/>
        </w:rPr>
        <w:t>بأرض الموصل و هي قرية الثمانين لأنه نزل في ثمانين، فوقع فيهم الوباء، فماتوا إلاّ نوح و سام و حام و يافث، و نساءهم، ستة و سابعهم نوح و طبقت الدنيا منهم، 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ذُرِّيَّتَهُ‌ هُمُ‌ الْبٰاقِينَ‌ </w:t>
      </w:r>
      <w:r>
        <w:rPr>
          <w:rStyle w:val="FootnoteAnchor"/>
          <w:rtl w:val="true"/>
        </w:rPr>
        <w:footnoteReference w:id="1637"/>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الحسن علي بن الحسن </w:t>
      </w:r>
      <w:r>
        <w:rPr>
          <w:rStyle w:val="FootnoteAnchor"/>
          <w:rtl w:val="true"/>
        </w:rPr>
        <w:footnoteReference w:id="1639"/>
      </w:r>
      <w:r>
        <w:rPr>
          <w:rFonts w:ascii="Amiri" w:hAnsi="Amiri" w:eastAsia="Amiri" w:cs="Amiri"/>
          <w:color w:val="111111"/>
          <w:sz w:val="28"/>
          <w:sz w:val="28"/>
          <w:szCs w:val="28"/>
          <w:rtl w:val="true"/>
          <w:lang w:bidi="ar-SA"/>
        </w:rPr>
        <w:t xml:space="preserve">بن الحسين، أنا أبو الحسن محمّد بن علي بن صخر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العلاء علي بن أحمد بن موسى الأهوازي، نا علي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البختري المادراني، نا عمر بن مدرك الرازي، نا سهل بن عثمان أبو مسعود، نا خالد الزيات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بلغنا أن نوحا ركب السفينة أول يوم من رجب و قال لمن معه من الجن و الإنس</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صوموا هذا اليوم فإنّه من صامه منكم بعدت عليه النار مسيرة سنة، و من صام منكم سبعة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أغلقت عنه أبواب النار السبعة، و من صام منكم ثمانية أيام</w:t>
      </w:r>
      <w:r>
        <w:rPr>
          <w:rFonts w:eastAsia="Amiri" w:cs="Amiri" w:ascii="Amiri" w:hAnsi="Amiri"/>
          <w:color w:val="111111"/>
          <w:sz w:val="28"/>
          <w:szCs w:val="28"/>
          <w:rtl w:val="true"/>
          <w:lang w:bidi="ar-SA"/>
        </w:rPr>
        <w:t xml:space="preserve">] </w:t>
      </w:r>
      <w:r>
        <w:rPr>
          <w:rStyle w:val="FootnoteAnchor"/>
          <w:rtl w:val="true"/>
        </w:rPr>
        <w:footnoteReference w:id="1640"/>
      </w:r>
      <w:r>
        <w:rPr>
          <w:rFonts w:ascii="Amiri" w:hAnsi="Amiri" w:eastAsia="Amiri" w:cs="Amiri"/>
          <w:color w:val="111111"/>
          <w:sz w:val="28"/>
          <w:sz w:val="28"/>
          <w:szCs w:val="28"/>
          <w:rtl w:val="true"/>
          <w:lang w:bidi="ar-SA"/>
        </w:rPr>
        <w:t>فتحت له أبواب الجنّة الثمانية، و من صام منكم عشرة أيام قال اللّه له سل تعط‍‌، و من صام منكم خمسة عشر يوما قال اللّه تعالى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استأنف العمل فقد غفر لك ما مضى، و من زاد زاده اللّه، فصام نوح في السفينة رجب و شعبان و رمضان و شوال و ذا القعدة و ذا الحجة و عشرا من المحرم، فأرست السفينة يوم العاشوراء فقال نوح لمن معه من الجن و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صوموا هذا اليوم الذي تاب اللّه فيه على آدم و حواء؛ قال خالد الزيات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اليوم الذي تاب اللّه فيه على قوم يونس و رفع عنهم العذاب، و هو اليوم الذي فرق اللّه فيه البحر لبني إسرائيل، فنجّى اللّه فيه موسى و من معه، و غرق فرعون و آل فرعون، و هو اليوم الذي ولد فيه عيسى بن مريم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w:t>
      </w:r>
      <w:r>
        <w:rPr>
          <w:rStyle w:val="FootnoteAnchor"/>
          <w:rtl w:val="true"/>
        </w:rPr>
        <w:footnoteReference w:id="1641"/>
      </w:r>
      <w:r>
        <w:rPr>
          <w:rFonts w:ascii="Amiri" w:hAnsi="Amiri" w:eastAsia="Amiri" w:cs="Amiri"/>
          <w:color w:val="111111"/>
          <w:sz w:val="28"/>
          <w:sz w:val="28"/>
          <w:szCs w:val="28"/>
          <w:rtl w:val="true"/>
          <w:lang w:bidi="ar-SA"/>
        </w:rPr>
        <w:t>أبو علي الحسن بن المظفر، أنا أبي أبو سعد، أنا أبو الحسن أحمد بن إبراهيم، أنا أبو جعفر الديبلي، أنا أبو عبيد الله المخزومي، نا سفيان بن عيينة، عن عمار الدهني عن سعيد بن جبير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نٰادىٰ‌ نُوحٌ‌ ابْنَهُ‌ </w:t>
      </w:r>
      <w:r>
        <w:rPr>
          <w:rStyle w:val="FootnoteAnchor"/>
          <w:rtl w:val="true"/>
        </w:rPr>
        <w:footnoteReference w:id="164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الحسن الفرضي، أنا أبو الحسن بن أبي الحديد، أخبرنا جدي أبو بكر، أنا محمّد بن يوسف بن بشر الهروي، أنا محمّد بن حمّاد، أنا عبد الرزّاق، أنا الثوري عن أبي عامر الهمداني، عن الضحاك بن مزاحم،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بغت امرأة نبي قط‍‌، و قوله إِنَّهُ‌ لَيْسَ‌ مِنْ‌ أَهْلِكَ‌ </w:t>
      </w:r>
      <w:r>
        <w:rPr>
          <w:rStyle w:val="FootnoteAnchor"/>
          <w:rtl w:val="true"/>
        </w:rPr>
        <w:footnoteReference w:id="16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أهلك الذين وعدتك أن أنجيهم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الخشوعي، نا أبو بكر الخطيب، أنا أبو الحسن بن رزقويه، أنا عثمان بن أحمد، و أحمد بن سندي،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علي القطّان، نا إسماعيل بن عيسى، أنا إسحاق بن بشر، أخبرنا جويبر، و مقاتل عن الضحاك،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سفينة نوح كانت مطبقة و تناسل الفأر فيها، فجعلوا يقرضون الخشب، و إذا هم بين العذرة، فمسح نوح وجه الأسد، فعطس، فخرج من منخره خنزيران، فذهب الأذى من السفينة، فأقبلا عليه يأكلانه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مقاتل عن غير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مسح يده اليمنى على ذنب الفيل الذكر، و اليسرى على ذنب الفيل اليسرى، فسقط‍‌ منها خنزيران من الذكر الذكر، و من الأنثى الأنثى، فأتيا على عذرة السفينة، فمن ثم اقتنى أهل الموصل و السواد الخنازير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في منخر الأسد و في منخر الليث فعطس الأسد الذكر و الليث الأنثى و يقال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الليث الأنثى،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 الذكر،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نوح من السفينة مات من معه من الرجال و النساء إلاّ ولده و نساءهم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ذُرِّيَّتَهُ‌ هُمُ‌ الْبٰاقِينَ‌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فكثرت </w:t>
      </w:r>
      <w:r>
        <w:rPr>
          <w:rStyle w:val="FootnoteAnchor"/>
          <w:rtl w:val="true"/>
        </w:rPr>
        <w:footnoteReference w:id="1644"/>
      </w:r>
      <w:r>
        <w:rPr>
          <w:rFonts w:ascii="Amiri" w:hAnsi="Amiri" w:eastAsia="Amiri" w:cs="Amiri"/>
          <w:color w:val="111111"/>
          <w:sz w:val="28"/>
          <w:sz w:val="28"/>
          <w:szCs w:val="28"/>
          <w:rtl w:val="true"/>
          <w:lang w:bidi="ar-SA"/>
        </w:rPr>
        <w:t>الأنهار و غرس الشجر، فقد حبلة العنب، فقال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أكتب في كتابي هذا شيئا إلاّ و قد حملته في السفينة و لا أرى حبلة العنب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علي الحسن بن المظفّر، أنا أبي، أنا أحمد بن إبراهيم بن فراس، أنا محمّد ابن إبراهيم الديبلي، نا سعيد بن عبد الرّحمن، نا سفيان بن عيينة، عن ابن جريج عن مجاهد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غِيضَ‌ الْمٰاءُ </w:t>
      </w:r>
      <w:r>
        <w:rPr>
          <w:rStyle w:val="FootnoteAnchor"/>
          <w:rtl w:val="true"/>
        </w:rPr>
        <w:footnoteReference w:id="164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 </w:t>
      </w:r>
      <w:r>
        <w:rPr>
          <w:rStyle w:val="FootnoteAnchor"/>
          <w:rtl w:val="true"/>
        </w:rPr>
        <w:footnoteReference w:id="1646"/>
      </w:r>
      <w:r>
        <w:rPr>
          <w:rFonts w:ascii="Amiri" w:hAnsi="Amiri" w:eastAsia="Amiri" w:cs="Amiri"/>
          <w:color w:val="111111"/>
          <w:sz w:val="28"/>
          <w:sz w:val="28"/>
          <w:szCs w:val="28"/>
          <w:rtl w:val="true"/>
          <w:lang w:bidi="ar-SA"/>
        </w:rPr>
        <w:t>الماء وَ قُضِيَ‌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قوم نوح وَ اسْتَوَتْ‌ عَلَى الْجُودِيِّ‌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سفيان لمّا استوت السفينة على الجودي بعث نوح الغراب، فنظر هل يبدو من الأرض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فوجد جيفة فوقع عليها، و ترك ما أمره نوح ثم بعث طائرا آخر ثم بعث الحمامة، فذهبت ثم جاءته بالطين على منقارها، فدعا لها نوح أن تحبب إلى الناس، فطوّقت طوق الحمامة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الفرضي، أخبرنا أبو الحسن بن أبي الحديد، أنا جدي أبو بكر، أنا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w:t>
      </w:r>
      <w:r>
        <w:rPr>
          <w:rFonts w:eastAsia="Amiri" w:cs="Amiri" w:ascii="Amiri" w:hAnsi="Amiri"/>
          <w:color w:val="111111"/>
          <w:sz w:val="28"/>
          <w:szCs w:val="28"/>
          <w:rtl w:val="true"/>
          <w:lang w:bidi="ar-SA"/>
        </w:rPr>
        <w:t xml:space="preserve">] </w:t>
      </w:r>
      <w:r>
        <w:rPr>
          <w:rStyle w:val="FootnoteAnchor"/>
          <w:rtl w:val="true"/>
        </w:rPr>
        <w:footnoteReference w:id="1647"/>
      </w:r>
      <w:r>
        <w:rPr>
          <w:rFonts w:ascii="Amiri" w:hAnsi="Amiri" w:eastAsia="Amiri" w:cs="Amiri"/>
          <w:color w:val="111111"/>
          <w:sz w:val="28"/>
          <w:sz w:val="28"/>
          <w:szCs w:val="28"/>
          <w:rtl w:val="true"/>
          <w:lang w:bidi="ar-SA"/>
        </w:rPr>
        <w:t xml:space="preserve">بشر الهروي، أنا محمّد بن حمّاد الطّهراني </w:t>
      </w:r>
      <w:r>
        <w:rPr>
          <w:rStyle w:val="FootnoteAnchor"/>
          <w:rtl w:val="true"/>
        </w:rPr>
        <w:footnoteReference w:id="1648"/>
      </w:r>
      <w:r>
        <w:rPr>
          <w:rFonts w:ascii="Amiri" w:hAnsi="Amiri" w:eastAsia="Amiri" w:cs="Amiri"/>
          <w:color w:val="111111"/>
          <w:sz w:val="28"/>
          <w:sz w:val="28"/>
          <w:szCs w:val="28"/>
          <w:rtl w:val="true"/>
          <w:lang w:bidi="ar-SA"/>
        </w:rPr>
        <w:t>،أنا عبد الرزّاق، أنا معمر،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لنا أن الغراب بعث لينظر فرأى جيفة فوقع عليها، فبعثت الحمامة فجاءت بورق الزيتون، فأعطيت الطوق الذي في عنقها و خضاب رجليها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أخبرنا أبو القاسم بن بشران، أنا أبو علي بن الصوّاف، حدّثنا محمّد بن عثمان بن أبي شيبة، نا إبراهيم بن يوسف الصيرفي، نا عبد الرّحمن بن مالك بن مغول، عن الحريري، عن أبي السليل، عن أبي ترابة العجلي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نوح الغراب و الحمامة حتى استقرت به السفينة على الجودي يلتمسان له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فأما الغراب فرأى جيفة، فوقع عليها يأكل منها، و أمّا الحمامة فجاءت عاصة على غصن مطوقة بطين أحمر، فدعا للحمامة بالبركة، و أما الغراب فلعنه و قال له قولا شديدا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عبد الجبّار بن محمّد بن أحمد، أنا علي بن أحمد بن محمّد الواحدي، أنا أبو منصور بن أبي نصر الواعظ‍‌، نا أبو سعيد عبد اللّه بن محمّد القرشي، نا </w:t>
      </w:r>
    </w:p>
    <w:p>
      <w:pPr>
        <w:pStyle w:val="BookText"/>
        <w:rPr/>
      </w:pPr>
      <w:r>
        <w:rPr>
          <w:rFonts w:ascii="Amiri" w:hAnsi="Amiri" w:eastAsia="Amiri" w:cs="Amiri"/>
          <w:color w:val="111111"/>
          <w:sz w:val="28"/>
          <w:sz w:val="28"/>
          <w:szCs w:val="28"/>
          <w:rtl w:val="true"/>
          <w:lang w:bidi="ar-SA"/>
        </w:rPr>
        <w:t xml:space="preserve">محمّد بن أيوب الرازي، نا علي بن عثمان، نا داود بن أبي الفرات، عن علباء بن أحمر </w:t>
      </w:r>
      <w:r>
        <w:rPr>
          <w:rStyle w:val="FootnoteAnchor"/>
          <w:rtl w:val="true"/>
        </w:rPr>
        <w:footnoteReference w:id="1649"/>
      </w:r>
      <w:r>
        <w:rPr>
          <w:rFonts w:ascii="Amiri" w:hAnsi="Amiri" w:eastAsia="Amiri" w:cs="Amiri"/>
          <w:color w:val="111111"/>
          <w:sz w:val="28"/>
          <w:sz w:val="28"/>
          <w:szCs w:val="28"/>
          <w:rtl w:val="true"/>
          <w:lang w:bidi="ar-SA"/>
        </w:rPr>
        <w:t xml:space="preserve">، عن عكرمة عن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Style w:val="FootnoteAnchor"/>
          <w:rtl w:val="true"/>
        </w:rPr>
        <w:footnoteReference w:id="1650"/>
      </w:r>
      <w:r>
        <w:rPr>
          <w:rFonts w:ascii="Amiri" w:hAnsi="Amiri" w:eastAsia="Amiri" w:cs="Amiri"/>
          <w:color w:val="111111"/>
          <w:sz w:val="28"/>
          <w:sz w:val="28"/>
          <w:szCs w:val="28"/>
          <w:rtl w:val="true"/>
          <w:lang w:bidi="ar-SA"/>
        </w:rPr>
        <w:t xml:space="preserve">قال كان مع نوح ثمانون رجلا معهم أهلوهم، و أنهم كانوا في السفينة مائة و خمسون يوما </w:t>
      </w:r>
      <w:r>
        <w:rPr>
          <w:rStyle w:val="FootnoteAnchor"/>
          <w:rtl w:val="true"/>
        </w:rPr>
        <w:footnoteReference w:id="1651"/>
      </w:r>
      <w:r>
        <w:rPr>
          <w:rFonts w:ascii="Amiri" w:hAnsi="Amiri" w:eastAsia="Amiri" w:cs="Amiri"/>
          <w:color w:val="111111"/>
          <w:sz w:val="28"/>
          <w:sz w:val="28"/>
          <w:szCs w:val="28"/>
          <w:rtl w:val="true"/>
          <w:lang w:bidi="ar-SA"/>
        </w:rPr>
        <w:t xml:space="preserve">،و إنّ‌ اللّه وجّه السفينة إلى مكة، فدارت بالبيت أربعين </w:t>
      </w:r>
      <w:r>
        <w:rPr>
          <w:rStyle w:val="FootnoteAnchor"/>
          <w:rtl w:val="true"/>
        </w:rPr>
        <w:footnoteReference w:id="1652"/>
      </w:r>
      <w:r>
        <w:rPr>
          <w:rFonts w:ascii="Amiri" w:hAnsi="Amiri" w:eastAsia="Amiri" w:cs="Amiri"/>
          <w:color w:val="111111"/>
          <w:sz w:val="28"/>
          <w:sz w:val="28"/>
          <w:szCs w:val="28"/>
          <w:rtl w:val="true"/>
          <w:lang w:bidi="ar-SA"/>
        </w:rPr>
        <w:t xml:space="preserve">يوما، ثم وجهها اللّه إلى الجودي، فاستقرت عليه، فبعث نوح الغراب ليأتيه بخبر الأرض، فذهب فوقع على الجيف، فأبطأ عليه، فبعث الحمامة فأتته بورق الزيتون و لطخت </w:t>
      </w:r>
      <w:r>
        <w:rPr>
          <w:rStyle w:val="FootnoteAnchor"/>
          <w:rtl w:val="true"/>
        </w:rPr>
        <w:footnoteReference w:id="1653"/>
      </w:r>
      <w:r>
        <w:rPr>
          <w:rFonts w:ascii="Amiri" w:hAnsi="Amiri" w:eastAsia="Amiri" w:cs="Amiri"/>
          <w:color w:val="111111"/>
          <w:sz w:val="28"/>
          <w:sz w:val="28"/>
          <w:szCs w:val="28"/>
          <w:rtl w:val="true"/>
          <w:lang w:bidi="ar-SA"/>
        </w:rPr>
        <w:t>رجليها بالطين، فعرف نوح أن الماء قد نضب فهبط‍‌ إلى أسفل الجودي فابتنى قرية و سمّاها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أتم من هذا و أعلى أبو القاسم زاهر بن طاهر، و أبو الحسن عبيد اللّه بن محمّد ابن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يعلى إسحاق بن عبد الرّحمن الصابوني، أنا أبو سعيد الرازي، و هو عبد اللّه بن محمّد بن عبد الوهّاب، نا محمّد بن أيوب، نا علي بن عثمان، نا داود بن أبي الفرات عن </w:t>
      </w:r>
      <w:r>
        <w:rPr>
          <w:rStyle w:val="FootnoteAnchor"/>
          <w:rtl w:val="true"/>
        </w:rPr>
        <w:footnoteReference w:id="1654"/>
      </w:r>
      <w:r>
        <w:rPr>
          <w:rFonts w:ascii="Amiri" w:hAnsi="Amiri" w:eastAsia="Amiri" w:cs="Amiri"/>
          <w:color w:val="111111"/>
          <w:sz w:val="28"/>
          <w:sz w:val="28"/>
          <w:szCs w:val="28"/>
          <w:rtl w:val="true"/>
          <w:lang w:bidi="ar-SA"/>
        </w:rPr>
        <w:t>علباء بن أحمر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مع نوح في السفينة ثمانون رجلا معهم أهلوهم، و إنهم كانوا في السفينة مائة و خمسون يوما، و إنّ‌ اللّه وجّه السفينة إلى مكّة، فدارت بالبيت أربعين يوما، ثم وجهها اللّه إلى الجودي فاستقرت عليه، فبعث نوح الغراب ليأتيه بخبر الأرض، فذهب فوقع على الجيفة فأبطأ عليه، فبعث الحمامة فأتته بورق الزيتون، و لطخت رجليها بالطين، فعرف نوح أن الماء قد نضب فهبط‍‌ إلى أسفل الجودي، فابتنى قرية و سماها ثمانين، فأصبحوا ذات يوم و قد تبلبلت ألسنتهم على ثمانين لغة أحدها اللسان العربي، فكان لا يفقه بعضهم كلام بعض، و كان نوح يعبّر عنهم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بن كادش، أخبرنا أبو الحسين بن حسنون </w:t>
      </w:r>
      <w:r>
        <w:rPr>
          <w:rStyle w:val="FootnoteAnchor"/>
          <w:rtl w:val="true"/>
        </w:rPr>
        <w:footnoteReference w:id="1655"/>
      </w:r>
      <w:r>
        <w:rPr>
          <w:rFonts w:ascii="IRNazanin" w:hAnsi="IRNazanin" w:eastAsia="IRNazanin"/>
          <w:color w:val="111111"/>
          <w:sz w:val="28"/>
          <w:sz w:val="28"/>
          <w:szCs w:val="28"/>
          <w:rtl w:val="true"/>
          <w:lang w:bidi="fa-IR"/>
        </w:rPr>
        <w:t xml:space="preserve">،أنا أبو الحسن </w:t>
      </w:r>
      <w:r>
        <w:rPr>
          <w:rStyle w:val="FootnoteAnchor"/>
          <w:rtl w:val="true"/>
        </w:rPr>
        <w:footnoteReference w:id="1656"/>
      </w:r>
      <w:r>
        <w:rPr>
          <w:rFonts w:ascii="Amiri" w:hAnsi="Amiri" w:eastAsia="Amiri" w:cs="Amiri"/>
          <w:color w:val="111111"/>
          <w:sz w:val="28"/>
          <w:sz w:val="28"/>
          <w:szCs w:val="28"/>
          <w:rtl w:val="true"/>
          <w:lang w:bidi="ar-SA"/>
        </w:rPr>
        <w:t xml:space="preserve">الدارقطني، أنا أبو بكر النيسابوري، أنا يونس، نا </w:t>
      </w:r>
      <w:r>
        <w:rPr>
          <w:rStyle w:val="FootnoteAnchor"/>
          <w:rtl w:val="true"/>
        </w:rPr>
        <w:footnoteReference w:id="1657"/>
      </w:r>
      <w:r>
        <w:rPr>
          <w:rFonts w:ascii="IRNazanin" w:hAnsi="IRNazanin" w:eastAsia="IRNazanin"/>
          <w:color w:val="111111"/>
          <w:sz w:val="28"/>
          <w:sz w:val="28"/>
          <w:szCs w:val="28"/>
          <w:rtl w:val="true"/>
          <w:lang w:bidi="fa-IR"/>
        </w:rPr>
        <w:t xml:space="preserve">ابن وهب، نا القاسم بن عبد اللّه، عن </w:t>
      </w:r>
    </w:p>
    <w:p>
      <w:pPr>
        <w:pStyle w:val="BookText"/>
        <w:rPr/>
      </w:pPr>
      <w:r>
        <w:rPr>
          <w:rFonts w:ascii="Amiri" w:hAnsi="Amiri" w:eastAsia="Amiri" w:cs="Amiri"/>
          <w:color w:val="111111"/>
          <w:sz w:val="28"/>
          <w:sz w:val="28"/>
          <w:szCs w:val="28"/>
          <w:rtl w:val="true"/>
          <w:lang w:bidi="ar-SA"/>
        </w:rPr>
        <w:t>موسى بن عبيدة، عن محمّد بن كعب القرظي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نُوحُ‌ اهْبِطْ‍‌ بِسَلاٰمٍ‌ مِنّٰا وَ بَرَكٰاتٍ‌ عَلَيْكَ‌ وَ عَلىٰ‌ أُمَمٍ‌ مِمَّنْ‌ مَعَكَ‌ </w:t>
      </w:r>
      <w:r>
        <w:rPr>
          <w:rStyle w:val="FootnoteAnchor"/>
          <w:rtl w:val="true"/>
        </w:rPr>
        <w:footnoteReference w:id="1658"/>
      </w:r>
      <w:r>
        <w:rPr>
          <w:rFonts w:ascii="Amiri" w:hAnsi="Amiri" w:eastAsia="Amiri" w:cs="Amiri"/>
          <w:color w:val="111111"/>
          <w:sz w:val="28"/>
          <w:sz w:val="28"/>
          <w:szCs w:val="28"/>
          <w:rtl w:val="true"/>
          <w:lang w:bidi="ar-SA"/>
        </w:rPr>
        <w:t>و ليس في الأرض أحد إلاّ نوح و أصحاب السفينة، لا مؤمن و لا مؤمنة ظاهر فيما بقي من ذلك إلى يوم القيامة إلاّ دخل في السلام و البركات، و لا بقي كافر و لا كافرة إلى يوم القيامة إلاّ دخل في ذلك المتاع و العذاب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محمّد بن محمّد بن محمّد المطرز، و أبو الفضل جعفر بن عبد الواحد 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الفرج سعيد بن أبي الرجاء شفاها،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منصور بن الحسن،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بن المقرئ، نا يوسف بن يعقوب المقرئ الواسطي، نا محمّد بن خالد، نا فرج بن فضالة، عن لقمان بن عامر، عن أبي أمامة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يتحسر أحد من الخلائق كحسرة آدم و نوح، فأما حسرة آدم فحين أخرج من الجنّة، و أمّا حسرة نوح فحين دعا على قومه فلم يبق شيء إلاّ غرق إلاّ ما كان معه في السفينة، فلما رأى اللّه حسرته أوحى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نوح، لا تتحسر، فإنّ‌ دعوتك وافقت قدرتي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بركات، نا أبو بكر الخطيب، أنا محمّد بن أحمد بن رزقويه، أنا عثمان بن أحمد، و أحمد بن سندي،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علي، نا إسماعيل ابن عيسى، أنا إسحاق بن بشر، أخبرني إدريس، عن وهب قال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لنوح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 بسلام منا، فلمّا هبط‍‌ من السفينة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نوح هل تعلم ما صنعت و ما صنعت بك‌؟ و فيما استجبت لك‌؟ و من أهلكت من أعدائي‌؟ فكيف أهلكتهم‌؟ يا نوح إنّي خلقت خلقي لعبادتي، و أمرتهم بطاعتي، فعصوني، و عبدوا غيري، و استأثروا معصيتي على طاعتي حتى استوجبوا غضبي، فعذبت بمعصية العاصين من لم يعصني، و أهلكت بهلاك الخاطئين جميع خلقي، فمن مثلي‌؟ و من يقدر مثل قدرتي‌؟ و إنّي أقسمت بعزّتي اليوم، و أيّ‌ شيء مثلي‌؟ و من أوفى بعهده مني‌؟ إني لا أعذّب بالغرق العامة بعد هذا، و لا أعذب بمعصية العاصين بعدها جميع خلقي، و لكن أجعل الدنيا دولا بين عبادي، ثم أجزيهم يوم يجتمعون </w:t>
      </w:r>
      <w:r>
        <w:rPr>
          <w:rStyle w:val="FootnoteAnchor"/>
          <w:rtl w:val="true"/>
        </w:rPr>
        <w:footnoteReference w:id="1660"/>
      </w:r>
      <w:r>
        <w:rPr>
          <w:rFonts w:ascii="Amiri" w:hAnsi="Amiri" w:eastAsia="Amiri" w:cs="Amiri"/>
          <w:color w:val="111111"/>
          <w:sz w:val="28"/>
          <w:sz w:val="28"/>
          <w:szCs w:val="28"/>
          <w:rtl w:val="true"/>
          <w:lang w:bidi="ar-SA"/>
        </w:rPr>
        <w:t xml:space="preserve">عندي، و إني جعلت قوسي أمانا لعبادي و بلادي و موثقا بيني و بين </w:t>
      </w:r>
    </w:p>
    <w:p>
      <w:pPr>
        <w:pStyle w:val="BookText"/>
        <w:rPr/>
      </w:pPr>
      <w:r>
        <w:rPr>
          <w:rFonts w:ascii="Amiri" w:hAnsi="Amiri" w:eastAsia="Amiri" w:cs="Amiri"/>
          <w:color w:val="111111"/>
          <w:sz w:val="28"/>
          <w:sz w:val="28"/>
          <w:szCs w:val="28"/>
          <w:rtl w:val="true"/>
          <w:lang w:bidi="ar-SA"/>
        </w:rPr>
        <w:t>خلقي يأمنون به إلى يوم القيامة من الغرق و من أوفى بعهده مني و كانت القوس فيها سهم و وتر فلما فرغ اللّه من هذا القول إلى نوح نزع السهم و الوتر من القوس و جعلها أمانا لعباده و بلاده من الغرق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إسماعيل، عن إسحاق، أخبرني أبو العباس عن وهب بن منبّه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نضب الماء و نبت الشجر، و خرج أهل السفينة و تفرقوا في أعمالهم جاء إبليس إلى نوح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عندك يدا عظيمة فسلني عما شئت، و استنصحني، فو اللّه لا أخونك، و لا أغشك، و لا أكذبك، فعلم </w:t>
      </w:r>
      <w:r>
        <w:rPr>
          <w:rStyle w:val="FootnoteAnchor"/>
          <w:rtl w:val="true"/>
        </w:rPr>
        <w:footnoteReference w:id="1661"/>
      </w:r>
      <w:r>
        <w:rPr>
          <w:rFonts w:ascii="Amiri" w:hAnsi="Amiri" w:eastAsia="Amiri" w:cs="Amiri"/>
          <w:color w:val="111111"/>
          <w:sz w:val="28"/>
          <w:sz w:val="28"/>
          <w:szCs w:val="28"/>
          <w:rtl w:val="true"/>
          <w:lang w:bidi="ar-SA"/>
        </w:rPr>
        <w:t>نوح بكلامه و مسائله،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كلّمه و سله، فإني سأنطقه بحجة عليه، و موعظة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عدو اللّه، أخبرني أي أخلاق بني آدم أعون لك و لجنودك على ضلالتهم و هلاكهم‌؟ قال له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الخبير سألت إنا إذا وجدنا ابن آدم شحيحا حريصا حسودا جبارا عجولا تلقفناه تلقف الأكرة </w:t>
      </w:r>
      <w:r>
        <w:rPr>
          <w:rStyle w:val="FootnoteAnchor"/>
          <w:rtl w:val="true"/>
        </w:rPr>
        <w:footnoteReference w:id="1662"/>
      </w:r>
      <w:r>
        <w:rPr>
          <w:rFonts w:ascii="Amiri" w:hAnsi="Amiri" w:eastAsia="Amiri" w:cs="Amiri"/>
          <w:color w:val="111111"/>
          <w:sz w:val="28"/>
          <w:sz w:val="28"/>
          <w:szCs w:val="28"/>
          <w:rtl w:val="true"/>
          <w:lang w:bidi="ar-SA"/>
        </w:rPr>
        <w:t>فإذا اجتمعت لنا فيه هذه الأخلاق سميناه فينا شيطانا مريدا، لأن هذه الأخلاق رءوس أخلاق الشياطين، و سأخبرك عن هذه الأخلاق بما 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تعلم أن اللّه أسكن أباك آدم الجنّة، ثم فوضها إليه بجميع ما فيها، و حرم عليه فيها شجرة واحدة، فحمله الحرص على أن تناولها، فخرج بالحرص من جميع الجنّة‌؟ أ و لم تعلم أن اللّه عرضني بالسجود لآدم، فأدركني الحسد و البغي فخرجت بالحسد و البغي، من ملكوت السموات و صرت بذلك شيطانا لعينا؟ أ و لم تعلم أن قابيل بن آدم شحّ‌ بأخته رغبة عن سنة أبيه، فحمله الشحّ‌ بها على أن قتل أخاه فصيره الشح إلى القتل، و العقول إلى النار؟ أ و لم تعلم أنه هلك من هلك من قومك بالتكبر و التجبر عليك، و صاروا بذلك إلى النار؟ أ و لم تعلم أن العجلة و الحدة حملك على أن دعوت اللّه على ابنك، فغيّرت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دعوتك ألوان ولدك و أولاد ولدك من بعده، و ورثتهم الذل و الهلكة إلى يوم القيامة، و لم يكن ذنبه إليك بقدر ذلك، إن ضحك مما ضحك منه‌؟ </w:t>
      </w:r>
    </w:p>
    <w:p>
      <w:pPr>
        <w:pStyle w:val="BookText"/>
        <w:rPr/>
      </w:pPr>
      <w:r>
        <w:rPr>
          <w:rFonts w:ascii="Amiri" w:hAnsi="Amiri" w:eastAsia="Amiri" w:cs="Amiri"/>
          <w:color w:val="111111"/>
          <w:sz w:val="28"/>
          <w:sz w:val="28"/>
          <w:szCs w:val="28"/>
          <w:rtl w:val="true"/>
          <w:lang w:bidi="ar-SA"/>
        </w:rPr>
        <w:t>قال له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 اليد العظيمة التي زعمت أني اصطنعتها إليك، فو اللّه إنّي لأبغضك و أبغض مسرتك و موافقتك و رضاك و اصطناع الأيدي عندك قال له إبليس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سأخبرك </w:t>
      </w:r>
      <w:r>
        <w:rPr>
          <w:rStyle w:val="FootnoteAnchor"/>
          <w:rtl w:val="true"/>
        </w:rPr>
        <w:footnoteReference w:id="16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تلك اليد، إنك دعوت على جميع أهل الأرض، فألحقتهم دعوتك في ساعة واحدة</w:t>
      </w:r>
      <w:r>
        <w:rPr>
          <w:rFonts w:eastAsia="Amiri" w:cs="Amiri" w:ascii="Amiri" w:hAnsi="Amiri"/>
          <w:color w:val="111111"/>
          <w:sz w:val="28"/>
          <w:szCs w:val="28"/>
          <w:rtl w:val="true"/>
          <w:lang w:bidi="ar-SA"/>
        </w:rPr>
        <w:t xml:space="preserve">] </w:t>
      </w:r>
      <w:r>
        <w:rPr>
          <w:rStyle w:val="FootnoteAnchor"/>
          <w:rtl w:val="true"/>
        </w:rPr>
        <w:footnoteReference w:id="1665"/>
      </w:r>
      <w:r>
        <w:rPr>
          <w:rFonts w:ascii="Amiri" w:hAnsi="Amiri" w:eastAsia="Amiri" w:cs="Amiri"/>
          <w:color w:val="111111"/>
          <w:sz w:val="28"/>
          <w:sz w:val="28"/>
          <w:szCs w:val="28"/>
          <w:rtl w:val="true"/>
          <w:lang w:bidi="ar-SA"/>
        </w:rPr>
        <w:t xml:space="preserve">بالنار، و فزعتني فصرت فارغا مترفها و لو لا دعوتك لشغلت فيهم دهرا طويلا، فأنا أعد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منك 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تتعظ‍‌ بهم‌؟ قال له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ما سبق في علم اللّه‌؟ و كان من شأن</w:t>
      </w:r>
      <w:r>
        <w:rPr>
          <w:rFonts w:eastAsia="Amiri" w:cs="Amiri" w:ascii="Amiri" w:hAnsi="Amiri"/>
          <w:color w:val="111111"/>
          <w:sz w:val="28"/>
          <w:szCs w:val="28"/>
          <w:rtl w:val="true"/>
          <w:lang w:bidi="ar-SA"/>
        </w:rPr>
        <w:t xml:space="preserve">] </w:t>
      </w:r>
      <w:r>
        <w:rPr>
          <w:rStyle w:val="FootnoteAnchor"/>
          <w:rtl w:val="true"/>
        </w:rPr>
        <w:footnoteReference w:id="1666"/>
      </w:r>
      <w:r>
        <w:rPr>
          <w:rFonts w:ascii="Amiri" w:hAnsi="Amiri" w:eastAsia="Amiri" w:cs="Amiri"/>
          <w:color w:val="111111"/>
          <w:sz w:val="28"/>
          <w:sz w:val="28"/>
          <w:szCs w:val="28"/>
          <w:rtl w:val="true"/>
          <w:lang w:bidi="ar-SA"/>
        </w:rPr>
        <w:t xml:space="preserve">دعوة نوح على ابنه و ذلك أن نوحا لما هبط‍‌ من السفينة، و عمر الأرض، فنام ذات يوم، فبدت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عورته، فنظر إليه حام ابنه فضحك، فلم يغر عليه يافث، و رأى ذلك سام فزبره، و غطى</w:t>
      </w:r>
      <w:r>
        <w:rPr>
          <w:rFonts w:eastAsia="Amiri" w:cs="Amiri" w:ascii="Amiri" w:hAnsi="Amiri"/>
          <w:color w:val="111111"/>
          <w:sz w:val="28"/>
          <w:szCs w:val="28"/>
          <w:rtl w:val="true"/>
          <w:lang w:bidi="ar-SA"/>
        </w:rPr>
        <w:t xml:space="preserve">] </w:t>
      </w:r>
      <w:r>
        <w:rPr>
          <w:rStyle w:val="FootnoteAnchor"/>
          <w:rtl w:val="true"/>
        </w:rPr>
        <w:footnoteReference w:id="1667"/>
      </w:r>
      <w:r>
        <w:rPr>
          <w:rFonts w:ascii="Amiri" w:hAnsi="Amiri" w:eastAsia="Amiri" w:cs="Amiri"/>
          <w:color w:val="111111"/>
          <w:sz w:val="28"/>
          <w:sz w:val="28"/>
          <w:szCs w:val="28"/>
          <w:rtl w:val="true"/>
          <w:lang w:bidi="ar-SA"/>
        </w:rPr>
        <w:t xml:space="preserve">عورة أبيه فلما استيقظ‍‌ أخبره بذلك فدعا نوح حام </w:t>
      </w:r>
      <w:r>
        <w:rPr>
          <w:rStyle w:val="FootnoteAnchor"/>
          <w:rtl w:val="true"/>
        </w:rPr>
        <w:footnoteReference w:id="166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غيّر اللّه ماء صلبك فلا تلد إلاّ السودان، و دعا يافث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جعل اللّه ذرّيتك عبيدا لولد سام، و قال لسام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جعل اللّه منك الأنبياء و المرسلين و الصالحين و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لحام الهند و السند و الحبش و الزنج و الزط‍‌ و النوبة و فزان و جميع السواحل السودان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ليافث الترك و الصين و بربر و ما وراءه، و الصقالبة و يأجوج و مأجوج، و منسك و ثارس، و فارس و ما وراءه و جابر سا و جابلقا و ولد لسام العرب و الروم و إنّما سمي الشام لأن ساما نزلها، و سمي بلقاء لأن بالق نزلها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محمّد بن عبد الرّحمن،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أخبرنا أبو بكر بن المقرئ</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يعلى، حدّثنا أبو خيثمة، نا جرير، عن الأعمش، عن أبي صالح،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يدعى نوح يوم القيامة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 سعديك يا ربّ‌،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بلّغت‌؟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فيقول لأمته هل بلّغكم‌؟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أتانا من نذر،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يشهد 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صلى اللّه عليه و سلم و أمّته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فيشهدون أن قد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الرَّسُولُ‌ عَلَيْكُمْ‌ شَهِيداً </w:t>
      </w:r>
      <w:r>
        <w:rPr>
          <w:rStyle w:val="FootnoteAnchor"/>
          <w:rtl w:val="true"/>
        </w:rPr>
        <w:footnoteReference w:id="1669"/>
      </w:r>
      <w:r>
        <w:rPr>
          <w:rFonts w:ascii="Amiri" w:hAnsi="Amiri" w:eastAsia="Amiri" w:cs="Amiri"/>
          <w:color w:val="111111"/>
          <w:sz w:val="28"/>
          <w:sz w:val="28"/>
          <w:szCs w:val="28"/>
          <w:rtl w:val="true"/>
          <w:lang w:bidi="ar-SA"/>
        </w:rPr>
        <w:t xml:space="preserve">فذلك قوله وَ كَذٰلِكَ‌ جَعَلْنٰاكُمْ‌ أُمَّةً‌ وَسَطاً لِتَكُونُوا شُهَدٰاءَ عَلَى النّٰاسِ‌ </w:t>
      </w:r>
      <w:r>
        <w:rPr>
          <w:rStyle w:val="FootnoteAnchor"/>
          <w:rtl w:val="true"/>
        </w:rPr>
        <w:footnoteReference w:id="1670"/>
      </w:r>
      <w:r>
        <w:rPr>
          <w:rFonts w:ascii="IRNazanin" w:hAnsi="IRNazanin" w:eastAsia="IRNazanin"/>
          <w:color w:val="111111"/>
          <w:sz w:val="28"/>
          <w:sz w:val="28"/>
          <w:szCs w:val="28"/>
          <w:rtl w:val="true"/>
          <w:lang w:bidi="fa-IR"/>
        </w:rPr>
        <w:t>،قال و الوسط‍‌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أنا أبو بكر أحمد بن علي بن ثابت، أنا أبو نعيم، نا أبو بكر بن أحمد بن محسن الواسطي </w:t>
      </w:r>
      <w:r>
        <w:rPr>
          <w:rStyle w:val="FootnoteAnchor"/>
          <w:rtl w:val="true"/>
        </w:rPr>
        <w:footnoteReference w:id="1671"/>
      </w:r>
      <w:r>
        <w:rPr>
          <w:rFonts w:ascii="Amiri" w:hAnsi="Amiri" w:eastAsia="Amiri" w:cs="Amiri"/>
          <w:color w:val="111111"/>
          <w:sz w:val="28"/>
          <w:sz w:val="28"/>
          <w:szCs w:val="28"/>
          <w:rtl w:val="true"/>
          <w:lang w:bidi="ar-SA"/>
        </w:rPr>
        <w:t xml:space="preserve">،نا يعقوب بن تحية </w:t>
      </w:r>
      <w:r>
        <w:rPr>
          <w:rStyle w:val="FootnoteAnchor"/>
          <w:rtl w:val="true"/>
        </w:rPr>
        <w:footnoteReference w:id="1672"/>
      </w:r>
      <w:r>
        <w:rPr>
          <w:rFonts w:ascii="Amiri" w:hAnsi="Amiri" w:eastAsia="Amiri" w:cs="Amiri"/>
          <w:color w:val="111111"/>
          <w:sz w:val="28"/>
          <w:sz w:val="28"/>
          <w:szCs w:val="28"/>
          <w:rtl w:val="true"/>
          <w:lang w:bidi="ar-SA"/>
        </w:rPr>
        <w:t xml:space="preserve">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ثمانين يعني و مائتين، حدّثنا يزيد بن هارون، أنا حميد،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أكرم ذا سن في الإسلام، كأنه قد أكرم نوحا في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أكرم نوحا في قومه</w:t>
      </w:r>
      <w:r>
        <w:rPr>
          <w:rFonts w:eastAsia="Amiri" w:cs="Amiri" w:ascii="Amiri" w:hAnsi="Amiri"/>
          <w:color w:val="111111"/>
          <w:sz w:val="28"/>
          <w:szCs w:val="28"/>
          <w:rtl w:val="true"/>
          <w:lang w:bidi="ar-SA"/>
        </w:rPr>
        <w:t xml:space="preserve">] </w:t>
      </w:r>
      <w:r>
        <w:rPr>
          <w:rStyle w:val="FootnoteAnchor"/>
          <w:rtl w:val="true"/>
        </w:rPr>
        <w:footnoteReference w:id="1673"/>
      </w:r>
      <w:r>
        <w:rPr>
          <w:rFonts w:ascii="Amiri" w:hAnsi="Amiri" w:eastAsia="Amiri" w:cs="Amiri"/>
          <w:color w:val="111111"/>
          <w:sz w:val="28"/>
          <w:sz w:val="28"/>
          <w:szCs w:val="28"/>
          <w:rtl w:val="true"/>
          <w:lang w:bidi="ar-SA"/>
        </w:rPr>
        <w:t>فقد أكرم اللّه عزّ و جلّ‌</w:t>
      </w:r>
      <w:r>
        <w:rPr>
          <w:rFonts w:eastAsia="Amiri" w:cs="Amiri" w:ascii="Amiri" w:hAnsi="Amiri"/>
          <w:color w:val="111111"/>
          <w:sz w:val="28"/>
          <w:szCs w:val="28"/>
          <w:rtl w:val="true"/>
          <w:lang w:bidi="ar-SA"/>
        </w:rPr>
        <w:t xml:space="preserve">»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البيهقي، أنا أبو الحسن علي بن محمّد المقرئ، أنا الحسن بن محمّد بن إسحاق، نا يوسف بن يعقوب، نا محمّد بن أبي بكر، نا أبو أحمد الزبيري، عن حمزة الزيات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طالب علي بن عبد الرّحمن بن أبي عقيل، أنا أبو الحسن الخلعي، أنا أبو محمّد بن النحاس، أنا أبو سعيد بن الأعرابي، نا أبو جعفر محمّد بن أحمد بن الجنيد، نا إسماعيل بن عمر </w:t>
      </w:r>
      <w:r>
        <w:rPr>
          <w:rStyle w:val="FootnoteAnchor"/>
          <w:rtl w:val="true"/>
        </w:rPr>
        <w:footnoteReference w:id="1675"/>
      </w:r>
      <w:r>
        <w:rPr>
          <w:rFonts w:ascii="Amiri" w:hAnsi="Amiri" w:eastAsia="Amiri" w:cs="Amiri"/>
          <w:color w:val="111111"/>
          <w:sz w:val="28"/>
          <w:sz w:val="28"/>
          <w:szCs w:val="28"/>
          <w:rtl w:val="true"/>
          <w:lang w:bidi="ar-SA"/>
        </w:rPr>
        <w:t>،حدّثنا حمزة الزيات عن عدي بن ثابت، عن أبي حازم،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بني </w:t>
      </w:r>
      <w:r>
        <w:rPr>
          <w:rStyle w:val="FootnoteAnchor"/>
          <w:rtl w:val="true"/>
        </w:rPr>
        <w:footnoteReference w:id="1676"/>
      </w: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ولد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و إبراهيم، و موسى، و عيسى، و محمّد صلى اللّه عليه و سلم و خيرهم محمّد صلى اللّه عليه و سلم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w:t>
      </w:r>
    </w:p>
    <w:p>
      <w:pPr>
        <w:pStyle w:val="BookText"/>
        <w:rPr/>
      </w:pPr>
      <w:r>
        <w:rPr>
          <w:rFonts w:ascii="Amiri" w:hAnsi="Amiri" w:eastAsia="Amiri" w:cs="Amiri"/>
          <w:color w:val="111111"/>
          <w:sz w:val="28"/>
          <w:sz w:val="28"/>
          <w:szCs w:val="28"/>
          <w:rtl w:val="true"/>
          <w:lang w:bidi="ar-SA"/>
        </w:rPr>
        <w:t>عبد اللّه بن محمّد البغوي، نا عيسى بن سالم، نا أبو المليح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ميمون بن مهران ذكر الأنبياء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له عزم و منهم من لا عزم له، و ذكر أولو العزم من الأنبياء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نوح، و إبراهيم، و موسى، و عيسى، و محمّد صلى اللّه عليه و سلم و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نعيم الحافظ‍‌، أنا الحسين بن محمّد، نا يعقوب بن عبد الرّحمن الجصاص، نا يوسف بن الحسن، نا محمّد بن عبد اللّه المصيصي، نا إسماعيل بن معمر، نا بقية بن الوليد، عن زيد بن خالد، عن خال بن معدان 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نوح أجمل أهل زمانه،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يلبس البرقع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فأصابتهم مجاعة في السفينة، فكان نوح إذا تجلّى لهم بوجهه شبعوا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أنا أبو القاسم بن أبي العلاء،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الحرقي، أنا أبو بكر النجاد، نا ابن أبي الدنيا، نا العباس بن جعفر، نا شاذ </w:t>
      </w:r>
      <w:r>
        <w:rPr>
          <w:rStyle w:val="FootnoteAnchor"/>
          <w:rtl w:val="true"/>
        </w:rPr>
        <w:footnoteReference w:id="1677"/>
      </w:r>
      <w:r>
        <w:rPr>
          <w:rFonts w:ascii="Amiri" w:hAnsi="Amiri" w:eastAsia="Amiri" w:cs="Amiri"/>
          <w:color w:val="111111"/>
          <w:sz w:val="28"/>
          <w:sz w:val="28"/>
          <w:szCs w:val="28"/>
          <w:rtl w:val="true"/>
          <w:lang w:bidi="ar-SA"/>
        </w:rPr>
        <w:t>بن فياض، عن الحارث بن شبل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حدثتنا أم النعمان أن عائشة حدثتها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نوحا لم يقم عن خلاء قط‍‌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أذاقني لذته و أبقى منفعته في جسدي، و أخرج عني أذاه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محمّد بن المظفّر، أنا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العتيقي، أنا يوسف بن أحمد، أنا أبو جعفر</w:t>
      </w:r>
      <w:r>
        <w:rPr>
          <w:rFonts w:eastAsia="Amiri" w:cs="Amiri" w:ascii="Amiri" w:hAnsi="Amiri"/>
          <w:color w:val="111111"/>
          <w:sz w:val="28"/>
          <w:szCs w:val="28"/>
          <w:rtl w:val="true"/>
          <w:lang w:bidi="ar-SA"/>
        </w:rPr>
        <w:t xml:space="preserve">] </w:t>
      </w:r>
      <w:r>
        <w:rPr>
          <w:rStyle w:val="FootnoteAnchor"/>
          <w:rtl w:val="true"/>
        </w:rPr>
        <w:footnoteReference w:id="1678"/>
      </w:r>
      <w:r>
        <w:rPr>
          <w:rFonts w:ascii="Amiri" w:hAnsi="Amiri" w:eastAsia="Amiri" w:cs="Amiri"/>
          <w:color w:val="111111"/>
          <w:sz w:val="28"/>
          <w:sz w:val="28"/>
          <w:szCs w:val="28"/>
          <w:rtl w:val="true"/>
          <w:lang w:bidi="ar-SA"/>
        </w:rPr>
        <w:t xml:space="preserve">العقيلي </w:t>
      </w:r>
      <w:r>
        <w:rPr>
          <w:rStyle w:val="FootnoteAnchor"/>
          <w:rtl w:val="true"/>
        </w:rPr>
        <w:footnoteReference w:id="1679"/>
      </w:r>
      <w:r>
        <w:rPr>
          <w:rFonts w:ascii="Amiri" w:hAnsi="Amiri" w:eastAsia="Amiri" w:cs="Amiri"/>
          <w:color w:val="111111"/>
          <w:sz w:val="28"/>
          <w:sz w:val="28"/>
          <w:szCs w:val="28"/>
          <w:rtl w:val="true"/>
          <w:lang w:bidi="ar-SA"/>
        </w:rPr>
        <w:t xml:space="preserve">،نا 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الصائغ، نا هلال بن فياض و يعرف بشاذ، نا الحارث بن شبل، عن أم النعمان عن عائشة عن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نوحا كبير الأنبياء لم يقم عن خلاء قط‍‌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أذاقني طعمه، و أبقي فيّ‌ منفعته، و أخرج عنّي أذاه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عمر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 و أبو محمد و أبو الغنائم ابنا أبي عثمان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محمد بن طاوس، أنا أبو الغنائم ابن أبي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w:t>
      </w:r>
    </w:p>
    <w:p>
      <w:pPr>
        <w:pStyle w:val="BookText"/>
        <w:rPr/>
      </w:pPr>
      <w:r>
        <w:rPr>
          <w:rFonts w:ascii="Amiri" w:hAnsi="Amiri" w:eastAsia="Amiri" w:cs="Amiri"/>
          <w:color w:val="111111"/>
          <w:sz w:val="28"/>
          <w:sz w:val="28"/>
          <w:szCs w:val="28"/>
          <w:rtl w:val="true"/>
          <w:lang w:bidi="ar-SA"/>
        </w:rPr>
        <w:t>عبيد الله بن يحيى بن البيع، نا أبو عبد الله</w:t>
      </w:r>
      <w:r>
        <w:rPr>
          <w:rFonts w:eastAsia="Amiri" w:cs="Amiri" w:ascii="Amiri" w:hAnsi="Amiri"/>
          <w:color w:val="111111"/>
          <w:sz w:val="28"/>
          <w:szCs w:val="28"/>
          <w:rtl w:val="true"/>
          <w:lang w:bidi="ar-SA"/>
        </w:rPr>
        <w:t xml:space="preserve">] </w:t>
      </w:r>
      <w:r>
        <w:rPr>
          <w:rStyle w:val="FootnoteAnchor"/>
          <w:rtl w:val="true"/>
        </w:rPr>
        <w:footnoteReference w:id="1680"/>
      </w:r>
      <w:r>
        <w:rPr>
          <w:rFonts w:ascii="Amiri" w:hAnsi="Amiri" w:eastAsia="Amiri" w:cs="Amiri"/>
          <w:color w:val="111111"/>
          <w:sz w:val="28"/>
          <w:sz w:val="28"/>
          <w:szCs w:val="28"/>
          <w:rtl w:val="true"/>
          <w:lang w:bidi="ar-SA"/>
        </w:rPr>
        <w:t>المحاملي، نا أبو الأشعث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الفرج غيث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رمضان بن علي بن عبد الساتر الزيادي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بتنيس </w:t>
      </w:r>
      <w:r>
        <w:rPr>
          <w:rStyle w:val="FootnoteAnchor"/>
          <w:rtl w:val="true"/>
        </w:rPr>
        <w:footnoteReference w:id="16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جعفر بن محمّد بن الحسن بن عبد العزيز بن الوزير الجروي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زاهر بن طاهر، أنا أبو سعد محمّد بن عبد الرّحمن، أنا الحاكم أبو القاسم بشر بن محمّد بن محمّد بن ياسين، أنا أبو بكر محمّد بن إسحاق بن خزيمة،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المقدام العجلي، نا المعتمر بن سليمان، نا سفيان زاد ابن خزيمة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الثوري، حدثني أبوك عن أبي عثمان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نوح إذا أكل قال 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خزيمة</w:t>
      </w:r>
      <w:r>
        <w:rPr>
          <w:rFonts w:eastAsia="Amiri" w:cs="Amiri" w:ascii="Amiri" w:hAnsi="Amiri"/>
          <w:color w:val="111111"/>
          <w:sz w:val="28"/>
          <w:szCs w:val="28"/>
          <w:rtl w:val="true"/>
          <w:lang w:bidi="ar-SA"/>
        </w:rPr>
        <w:t xml:space="preserve">:] </w:t>
      </w:r>
      <w:r>
        <w:rPr>
          <w:rStyle w:val="FootnoteAnchor"/>
          <w:rtl w:val="true"/>
        </w:rPr>
        <w:footnoteReference w:id="1682"/>
      </w:r>
      <w:r>
        <w:rPr>
          <w:rFonts w:ascii="Amiri" w:hAnsi="Amiri" w:eastAsia="Amiri" w:cs="Amiri"/>
          <w:color w:val="111111"/>
          <w:sz w:val="28"/>
          <w:sz w:val="28"/>
          <w:szCs w:val="28"/>
          <w:rtl w:val="true"/>
          <w:lang w:bidi="ar-SA"/>
        </w:rPr>
        <w:t>و إذا شرب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لبس ثوبا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فسمّي بذلك عبدا شكورا،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مَنْ‌ حَمَلْنٰا مَعَ‌ نُوحٍ‌ إِنَّهُ‌ كٰانَ‌ عَبْداً شَكُوراً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أنا أبو عبد اللّه الزاهد، نا أحمد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الفراوي، أنا أبو بكر محمّد بن عبد اللّه العمري، أنا عبد الرّحمن بن أحمد بن أبي شريح، أنا محمّد بن أحمد بن عبد الجبّار الرذاني، أنا حميد بن زنجويه،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نعيم، نا سفيان، عن سليمان التيمي، عن أبي عثمان النهدي، عن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نوح إذا طعم طعاما و لبس ثوبا يحمد اللّه فسمّي عبدا شكورا، و في رواية ابن زنجويه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نوح إذا لبس ثوبا أو أكل طعاما حمد اللّه فسمي عبدا شكورا، و لم 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النهدي</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طاوس، أنا أبو القاسم بن أبي العلاء، أنا عبد الرّحمن بن عبيد اللّه بن عبد اللّه، أنا أحمد بن سلمان، نا ابن أبي الدنيا، نا أبو محمّد عبد الرّحمن بن صالح، نا أبو بكر بن عياش، عن أبي حصين، عن سعيد بن مسعود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نوح عبدا شكورا لأنه لم يلبس جديدا، و لم يأكل طعاما إلاّ حمد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نا يحيى بن محمّد، نا الحسين بن الحسن، أنا عبد اللّه بن المبارك، أنا هشام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كعب القرظي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نوح إذا أكل قال الحمد للّه، و إذا شرب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إذا لبس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إذا ركب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فسمّاه اللّه عبدا شكورا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ابن المبارك، أنا شبل، عن ابن أبي نجيح، عن مجاهد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عَبْداً شَكُوراً </w:t>
      </w:r>
      <w:r>
        <w:rPr>
          <w:rStyle w:val="FootnoteAnchor"/>
          <w:rtl w:val="true"/>
        </w:rPr>
        <w:footnoteReference w:id="16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يأكل شيئا قط‍‌ إلاّ حمد اللّه، و لم يشرب شرابا قط‍‌ إلاّ حمد اللّه، و لم يمش مشيا قط‍‌ إلاّ حمد اللّه، و لم يبطش بشيء قط‍‌ إلاّ حمد اللّه، فأثنى عليه أنه كان عبدا شكورا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أنا أبو الحسن بن أبي الحديد، أنا جدي أبو بكر، أنا محمّد بن يوسف، أنا محمّد بن حماد، أنا عبد الرزّاق، أنا معمر، عن قتادة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عَبْداً شَكُوراً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لبس ثوبا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إذا أخلقه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بن عبد اللّه، أنا علي بن محمّد، أنا أبو القاسم الحرقي، أنا أبو بكر النجّاد، أنا أبو بكر القرشي، نا يحيى بن جعفر، أنا يزيد بن هارون، أنا أصبغ بن يزيد أن نوحا كان إذا خرج من الكنيف قال ذلك، فسمي عبدا شكورا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أنا أبو بكر محمّد بن عبد اللّه بن عمر العمري، أنا عبد الرّحمن بن محمّد </w:t>
      </w:r>
      <w:r>
        <w:rPr>
          <w:rStyle w:val="FootnoteAnchor"/>
          <w:rtl w:val="true"/>
        </w:rPr>
        <w:footnoteReference w:id="1685"/>
      </w:r>
      <w:r>
        <w:rPr>
          <w:rFonts w:ascii="Amiri" w:hAnsi="Amiri" w:eastAsia="Amiri" w:cs="Amiri"/>
          <w:color w:val="111111"/>
          <w:sz w:val="28"/>
          <w:sz w:val="28"/>
          <w:szCs w:val="28"/>
          <w:rtl w:val="true"/>
          <w:lang w:bidi="ar-SA"/>
        </w:rPr>
        <w:t xml:space="preserve">بن أحمد بن محمّد بن أبي شريح، أنا أبو جعفر محمّد بن أحمد بن عبد الجبّار الرّذاني، أنا أبو أحمد حميد بن زنجويه النّسوي </w:t>
      </w:r>
      <w:r>
        <w:rPr>
          <w:rStyle w:val="FootnoteAnchor"/>
          <w:rtl w:val="true"/>
        </w:rPr>
        <w:footnoteReference w:id="1686"/>
      </w:r>
      <w:r>
        <w:rPr>
          <w:rFonts w:ascii="Amiri" w:hAnsi="Amiri" w:eastAsia="Amiri" w:cs="Amiri"/>
          <w:color w:val="111111"/>
          <w:sz w:val="28"/>
          <w:sz w:val="28"/>
          <w:szCs w:val="28"/>
          <w:rtl w:val="true"/>
          <w:lang w:bidi="ar-SA"/>
        </w:rPr>
        <w:t>،نا عبد اللّه بن صالح، نا معاوية بن صالح، عن عمران بن سليم قال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سمي نوح عبدا شكورا لأنه كان يقول الحمد للّه الذي كساني و لو شاء أعراني، و الحمد للّه الذي أطعمني و لو شاء أجاعني، حتى في إحداثه يقول إذا قضى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أخرج عني أذاه و لو شاء حبسه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علي الحسن بن المظفر، أنا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687"/>
      </w:r>
      <w:r>
        <w:rPr>
          <w:rFonts w:ascii="Amiri" w:hAnsi="Amiri" w:eastAsia="Amiri" w:cs="Amiri"/>
          <w:color w:val="111111"/>
          <w:sz w:val="28"/>
          <w:sz w:val="28"/>
          <w:szCs w:val="28"/>
          <w:rtl w:val="true"/>
          <w:lang w:bidi="ar-SA"/>
        </w:rPr>
        <w:t xml:space="preserve">سعيد </w:t>
      </w:r>
      <w:r>
        <w:rPr>
          <w:rStyle w:val="FootnoteAnchor"/>
          <w:rtl w:val="true"/>
        </w:rPr>
        <w:footnoteReference w:id="1688"/>
      </w:r>
      <w:r>
        <w:rPr>
          <w:rFonts w:ascii="Amiri" w:hAnsi="Amiri" w:eastAsia="Amiri" w:cs="Amiri"/>
          <w:color w:val="111111"/>
          <w:sz w:val="28"/>
          <w:sz w:val="28"/>
          <w:szCs w:val="28"/>
          <w:rtl w:val="true"/>
          <w:lang w:bidi="ar-SA"/>
        </w:rPr>
        <w:t>،أنا أحمد بن إبراهيم بن أحمد، أنا محمّد بن إبراهيم الديبلي، نا سعيد بن عبد الرّحمن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في هذه الآية ذُرِّيَّةَ‌ مَنْ‌ حَمَلْنٰا مَعَ‌ نُوحٍ‌ إِنَّهُ‌ كٰانَ‌ عَبْداً شَكُوراً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يلبس ثوبا إلاّ حمد اللّه و لا يصنع شيئا إلاّ حمد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جبريل لنوح يا أطول الأنبياء عمرا، و أفضلهم شكرا، كيف رأيت الدنيا و بهجتها؟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كدار لها بابان، أدخلت من الأول و أخرجت من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زاهر </w:t>
      </w:r>
      <w:r>
        <w:rPr>
          <w:rStyle w:val="FootnoteAnchor"/>
          <w:rtl w:val="true"/>
        </w:rPr>
        <w:footnoteReference w:id="1689"/>
      </w:r>
      <w:r>
        <w:rPr>
          <w:rFonts w:ascii="Amiri" w:hAnsi="Amiri" w:eastAsia="Amiri" w:cs="Amiri"/>
          <w:color w:val="111111"/>
          <w:sz w:val="28"/>
          <w:sz w:val="28"/>
          <w:szCs w:val="28"/>
          <w:rtl w:val="true"/>
          <w:lang w:bidi="ar-SA"/>
        </w:rPr>
        <w:t>و أبو بكر وجيه ابنا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عبد الرّحمن ابن علي بن محمّد، أنا أبو زكريا يحيى بن إسماعيل بن يحيى، أنا عبد اللّه بن محمّد بن الحسن، نا عبد اللّه بن هاشم، نا وكيع، عن زمعة بن صالح، عن سلمة بن وهرام،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حج رسول اللّه صلى اللّه عليه و سلم مرّ بوادي عسفان </w:t>
      </w:r>
      <w:r>
        <w:rPr>
          <w:rStyle w:val="FootnoteAnchor"/>
          <w:rtl w:val="true"/>
        </w:rPr>
        <w:footnoteReference w:id="169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أيّ‌ واد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عسفان،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مرّ به هود، و صالح، و نوح، على بكرات </w:t>
      </w:r>
      <w:r>
        <w:rPr>
          <w:rStyle w:val="FootnoteAnchor"/>
          <w:rtl w:val="true"/>
        </w:rPr>
        <w:footnoteReference w:id="1691"/>
      </w:r>
      <w:r>
        <w:rPr>
          <w:rFonts w:ascii="IRNazanin" w:hAnsi="IRNazanin" w:eastAsia="IRNazanin"/>
          <w:color w:val="111111"/>
          <w:sz w:val="28"/>
          <w:sz w:val="28"/>
          <w:szCs w:val="28"/>
          <w:rtl w:val="true"/>
          <w:lang w:bidi="fa-IR"/>
        </w:rPr>
        <w:t xml:space="preserve">حمر خطمها </w:t>
      </w:r>
      <w:r>
        <w:rPr>
          <w:rStyle w:val="FootnoteAnchor"/>
          <w:rtl w:val="true"/>
        </w:rPr>
        <w:footnoteReference w:id="1692"/>
      </w:r>
      <w:r>
        <w:rPr>
          <w:rFonts w:ascii="Amiri" w:hAnsi="Amiri" w:eastAsia="Amiri" w:cs="Amiri"/>
          <w:color w:val="111111"/>
          <w:sz w:val="28"/>
          <w:sz w:val="28"/>
          <w:szCs w:val="28"/>
          <w:rtl w:val="true"/>
          <w:lang w:bidi="ar-SA"/>
        </w:rPr>
        <w:t xml:space="preserve">الليف أزرهم العباء و أرديتهم النّمار </w:t>
      </w:r>
      <w:r>
        <w:rPr>
          <w:rStyle w:val="FootnoteAnchor"/>
          <w:rtl w:val="true"/>
        </w:rPr>
        <w:footnoteReference w:id="1693"/>
      </w:r>
      <w:r>
        <w:rPr>
          <w:rFonts w:ascii="Amiri" w:hAnsi="Amiri" w:eastAsia="Amiri" w:cs="Amiri"/>
          <w:color w:val="111111"/>
          <w:sz w:val="28"/>
          <w:sz w:val="28"/>
          <w:szCs w:val="28"/>
          <w:rtl w:val="true"/>
          <w:lang w:bidi="ar-SA"/>
        </w:rPr>
        <w:t>،يلبون، يحجّون البيت العتيق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ناصر بن سهل بن أحمد البغدادي بنوقان، أنا أبو عبد اللّه محمّد بن الحسن المروزي، حدّثنا أبو بكر أحمد بن محمّد بن عبدوس النسوي، نا أبو القاسم بكير بن الحسن بن عبد اللّه بن سلمة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سعيد بن الحكم بن أبي مريم، نا جدي سعيد بن أبي مريم </w:t>
      </w:r>
      <w:r>
        <w:rPr>
          <w:rStyle w:val="FootnoteAnchor"/>
          <w:rtl w:val="true"/>
        </w:rPr>
        <w:footnoteReference w:id="1694"/>
      </w:r>
      <w:r>
        <w:rPr>
          <w:rFonts w:ascii="Amiri" w:hAnsi="Amiri" w:eastAsia="Amiri" w:cs="Amiri"/>
          <w:color w:val="111111"/>
          <w:sz w:val="28"/>
          <w:sz w:val="28"/>
          <w:szCs w:val="28"/>
          <w:rtl w:val="true"/>
          <w:lang w:bidi="ar-SA"/>
        </w:rPr>
        <w:t>،أنا عبد الله بن لهيعة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عبد اللّه الفراوي، أنا أبو بكر محمّد بن عبد اللّه بن عمر، أنا أبو محمّد ابن أبي شريح، أنا محمّد بن أحمد بن عبد الجبّار الرذاني، نا حميد بن زنجويه، حدّثني سعيد ابن أبي مريم، حدّثني ابن لهيعة، حدّثني جعفر بن ربيعة، عن أبي فراس أنه سمع عبد اللّه بن </w:t>
      </w:r>
    </w:p>
    <w:p>
      <w:pPr>
        <w:pStyle w:val="BookText"/>
        <w:rPr/>
      </w:pPr>
      <w:r>
        <w:rPr>
          <w:rFonts w:ascii="Amiri" w:hAnsi="Amiri" w:eastAsia="Amiri" w:cs="Amiri"/>
          <w:color w:val="111111"/>
          <w:sz w:val="28"/>
          <w:sz w:val="28"/>
          <w:szCs w:val="28"/>
          <w:rtl w:val="true"/>
          <w:lang w:bidi="ar-SA"/>
        </w:rPr>
        <w:t>عمرو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صام نوح الدهر إلاّ يوم الفطر و الأضحى، و صام داود نصف الدهر، و صام أبونا إبراهيم ثلاثة أيام من كلّ‌ شهر صام الدهر و أفطر الدهر</w:t>
      </w:r>
      <w:r>
        <w:rPr>
          <w:rFonts w:eastAsia="Amiri" w:cs="Amiri" w:ascii="Amiri" w:hAnsi="Amiri"/>
          <w:color w:val="111111"/>
          <w:sz w:val="28"/>
          <w:szCs w:val="28"/>
          <w:rtl w:val="true"/>
          <w:lang w:bidi="ar-SA"/>
        </w:rPr>
        <w:t xml:space="preserve">»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انتهى حديث ناصر و ليس فيه أبونا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أخبرنيه مرة أخرى عن جعفر عن عبد اللّه بن أبي عوف فأظنه اسم أبي </w:t>
      </w:r>
      <w:r>
        <w:rPr>
          <w:rStyle w:val="FootnoteAnchor"/>
          <w:rtl w:val="true"/>
        </w:rPr>
        <w:footnoteReference w:id="1696"/>
      </w:r>
      <w:r>
        <w:rPr>
          <w:rFonts w:ascii="IRNazanin" w:hAnsi="IRNazanin" w:eastAsia="IRNazanin"/>
          <w:color w:val="111111"/>
          <w:sz w:val="28"/>
          <w:sz w:val="28"/>
          <w:szCs w:val="28"/>
          <w:rtl w:val="true"/>
          <w:lang w:bidi="fa-IR"/>
        </w:rPr>
        <w:t>فراس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697"/>
      </w:r>
      <w:r>
        <w:rPr>
          <w:rFonts w:ascii="Amiri" w:hAnsi="Amiri" w:eastAsia="Amiri" w:cs="Amiri"/>
          <w:color w:val="111111"/>
          <w:sz w:val="28"/>
          <w:sz w:val="28"/>
          <w:szCs w:val="28"/>
          <w:rtl w:val="true"/>
          <w:lang w:bidi="ar-SA"/>
        </w:rPr>
        <w:t xml:space="preserve">كذا قال و اسم أبي </w:t>
      </w:r>
      <w:r>
        <w:rPr>
          <w:rStyle w:val="FootnoteAnchor"/>
          <w:rtl w:val="true"/>
        </w:rPr>
        <w:footnoteReference w:id="1698"/>
      </w:r>
      <w:r>
        <w:rPr>
          <w:rFonts w:ascii="Amiri" w:hAnsi="Amiri" w:eastAsia="Amiri" w:cs="Amiri"/>
          <w:color w:val="111111"/>
          <w:sz w:val="28"/>
          <w:sz w:val="28"/>
          <w:szCs w:val="28"/>
          <w:rtl w:val="true"/>
          <w:lang w:bidi="ar-SA"/>
        </w:rPr>
        <w:t xml:space="preserve">فراس يزيد بن رباح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سعد بن البغدادي، أنا أبو منصور محمّد بن أحمد بن علي بن شكرويه، و أبو المظفر محمود بن جعفر الكوسج،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علي الحسن بن علي بن أحمد بن سليمان البغدادي، نا أبو بكر محمّد بن عبد الرّحمن بن الحسين الباطرقاني، أنا أبو خالد القرشي، نا محمّد بن يونس، نا محمّد بن خالد بن عثمة </w:t>
      </w:r>
      <w:r>
        <w:rPr>
          <w:rStyle w:val="FootnoteAnchor"/>
          <w:rtl w:val="true"/>
        </w:rPr>
        <w:footnoteReference w:id="1700"/>
      </w:r>
      <w:r>
        <w:rPr>
          <w:rFonts w:ascii="Amiri" w:hAnsi="Amiri" w:eastAsia="Amiri" w:cs="Amiri"/>
          <w:color w:val="111111"/>
          <w:sz w:val="28"/>
          <w:sz w:val="28"/>
          <w:szCs w:val="28"/>
          <w:rtl w:val="true"/>
          <w:lang w:bidi="ar-SA"/>
        </w:rPr>
        <w:t xml:space="preserve">،عن سعيد بن بشير </w:t>
      </w:r>
      <w:r>
        <w:rPr>
          <w:rStyle w:val="FootnoteAnchor"/>
          <w:rtl w:val="true"/>
        </w:rPr>
        <w:footnoteReference w:id="1701"/>
      </w:r>
      <w:r>
        <w:rPr>
          <w:rFonts w:ascii="Amiri" w:hAnsi="Amiri" w:eastAsia="Amiri" w:cs="Amiri"/>
          <w:color w:val="111111"/>
          <w:sz w:val="28"/>
          <w:sz w:val="28"/>
          <w:szCs w:val="28"/>
          <w:rtl w:val="true"/>
          <w:lang w:bidi="ar-SA"/>
        </w:rPr>
        <w:t xml:space="preserve">،عن قتادة، عن الحسن عن سمرة بن جندب عن عبيد اللّه في قول اللّه وَ جَعَلْنٰا ذُرِّيَّتَهُ‌ هُمُ‌ الْبٰاقِينَ‌ </w:t>
      </w:r>
      <w:r>
        <w:rPr>
          <w:rStyle w:val="FootnoteAnchor"/>
          <w:rtl w:val="true"/>
        </w:rPr>
        <w:footnoteReference w:id="17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 و سام، و يافث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حدّثني أبي </w:t>
      </w:r>
      <w:r>
        <w:rPr>
          <w:rStyle w:val="FootnoteAnchor"/>
          <w:rtl w:val="true"/>
        </w:rPr>
        <w:footnoteReference w:id="1703"/>
      </w:r>
      <w:r>
        <w:rPr>
          <w:rFonts w:ascii="Amiri" w:hAnsi="Amiri" w:eastAsia="Amiri" w:cs="Amiri"/>
          <w:color w:val="111111"/>
          <w:sz w:val="28"/>
          <w:sz w:val="28"/>
          <w:szCs w:val="28"/>
          <w:rtl w:val="true"/>
          <w:lang w:bidi="ar-SA"/>
        </w:rPr>
        <w:t>،حدّثنا عبد الوهّاب، عن سعيد، عن قتادة، عن الحسن، عن سمرة أن نبي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 أبو العرب، و حام أبو الحبش، و يافث أبو الروم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أبي </w:t>
      </w:r>
      <w:r>
        <w:rPr>
          <w:rStyle w:val="FootnoteAnchor"/>
          <w:rtl w:val="true"/>
        </w:rPr>
        <w:footnoteReference w:id="17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w:t>
      </w:r>
      <w:r>
        <w:rPr>
          <w:rFonts w:eastAsia="IRNazanin" w:cs="IRNazanin"/>
          <w:color w:val="111111"/>
          <w:sz w:val="28"/>
          <w:szCs w:val="28"/>
          <w:rtl w:val="true"/>
          <w:lang w:bidi="fa-IR"/>
        </w:rPr>
        <w:t xml:space="preserve">] </w:t>
      </w:r>
      <w:r>
        <w:rPr>
          <w:rStyle w:val="FootnoteAnchor"/>
          <w:rtl w:val="true"/>
        </w:rPr>
        <w:footnoteReference w:id="1705"/>
      </w:r>
      <w:r>
        <w:rPr>
          <w:rFonts w:ascii="Amiri" w:hAnsi="Amiri" w:eastAsia="Amiri" w:cs="Amiri"/>
          <w:color w:val="111111"/>
          <w:sz w:val="28"/>
          <w:sz w:val="28"/>
          <w:szCs w:val="28"/>
          <w:rtl w:val="true"/>
          <w:lang w:bidi="ar-SA"/>
        </w:rPr>
        <w:t>و حسين، حدّثنا شيبان،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الحسن، عن سمرة أن رسول اللّه صلى اللّه عليه و سلم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 أبو العرب، و يافث أبو الروم، و حام أبو الحبش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علي، حدّثنا أمية بن بسطام، نا يزيد بن زريع، نا سعيد، عن قتادة، عن الحسن، عن سمرة،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 أبو العرب، و يافث أبو الروم، و حام أبو الحبش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 أنا أبو الفضل الرازي، أنا جعفر بن عبد اللّه، نا محمّد بن هارون، نا محمّد بن بشار، نا محمّد بن خالد بن عثمة، حدّثنا سعيد بن بشير، عن قتادة، عن الحسن، عن سمرة، عن النبي صلى اللّه عليه و سلم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ذُرِّيَّتَهُ‌ هُمُ‌ الْبٰاقِينَ‌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 و حام و يافث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القاسم عبد العزيز بن جعفر بن محمّد الخرقي، نا أحمد بن الحسن بن عبد الجبّار، نا سليمان بن عمر الرقي ابن الأقطع، نا محمّد بن سلمة، عن سليمان بن قرم، عن الزهري، عن سعيد بن المسيّب، عن أبي هريرة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نوح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 و حام، و يافث، فأما سام أبو العرب و فارس و الروم و أهل الشام و أهل مصر، و أما يافث فأبو الخزر، و يأجوج و مأجوج، و أما حام فأبو هذه الجلدة السوداء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12815</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الفرضي، أنا أبو نصر </w:t>
      </w:r>
      <w:r>
        <w:rPr>
          <w:rStyle w:val="FootnoteAnchor"/>
          <w:rtl w:val="true"/>
        </w:rPr>
        <w:footnoteReference w:id="1706"/>
      </w:r>
      <w:r>
        <w:rPr>
          <w:rFonts w:ascii="Amiri" w:hAnsi="Amiri" w:eastAsia="Amiri" w:cs="Amiri"/>
          <w:color w:val="111111"/>
          <w:sz w:val="28"/>
          <w:sz w:val="28"/>
          <w:szCs w:val="28"/>
          <w:rtl w:val="true"/>
          <w:lang w:bidi="ar-SA"/>
        </w:rPr>
        <w:t xml:space="preserve">محمّد بن الحسين بن طلاب، أنا أبو بكر ابن أبي الحديد، أنا أبو بكر محمّد بن بشر الزبيري </w:t>
      </w:r>
      <w:r>
        <w:rPr>
          <w:rStyle w:val="FootnoteAnchor"/>
          <w:rtl w:val="true"/>
        </w:rPr>
        <w:footnoteReference w:id="1707"/>
      </w:r>
      <w:r>
        <w:rPr>
          <w:rFonts w:ascii="Amiri" w:hAnsi="Amiri" w:eastAsia="Amiri" w:cs="Amiri"/>
          <w:color w:val="111111"/>
          <w:sz w:val="28"/>
          <w:sz w:val="28"/>
          <w:szCs w:val="28"/>
          <w:rtl w:val="true"/>
          <w:lang w:bidi="ar-SA"/>
        </w:rPr>
        <w:t xml:space="preserve">المعروف بالعكري </w:t>
      </w:r>
      <w:r>
        <w:rPr>
          <w:rStyle w:val="FootnoteAnchor"/>
          <w:rtl w:val="true"/>
        </w:rPr>
        <w:footnoteReference w:id="1708"/>
      </w:r>
      <w:r>
        <w:rPr>
          <w:rFonts w:ascii="Amiri" w:hAnsi="Amiri" w:eastAsia="Amiri" w:cs="Amiri"/>
          <w:color w:val="111111"/>
          <w:sz w:val="28"/>
          <w:sz w:val="28"/>
          <w:szCs w:val="28"/>
          <w:rtl w:val="true"/>
          <w:lang w:bidi="ar-SA"/>
        </w:rPr>
        <w:t xml:space="preserve">،نا أبو أمية، نا محمّد بن يزيد بن سنان </w:t>
      </w:r>
      <w:r>
        <w:rPr>
          <w:rStyle w:val="FootnoteAnchor"/>
          <w:rtl w:val="true"/>
        </w:rPr>
        <w:footnoteReference w:id="1709"/>
      </w:r>
      <w:r>
        <w:rPr>
          <w:rFonts w:ascii="Amiri" w:hAnsi="Amiri" w:eastAsia="Amiri" w:cs="Amiri"/>
          <w:color w:val="111111"/>
          <w:sz w:val="28"/>
          <w:sz w:val="28"/>
          <w:szCs w:val="28"/>
          <w:rtl w:val="true"/>
          <w:lang w:bidi="ar-SA"/>
        </w:rPr>
        <w:t>،نا يزيد بن سنان، حدّثني يحيى بن سعيد، عن سعيد بن المسيّب،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لنوح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 و حام و يافث، فولد سام العرب، و فارس، و الروم، و الخير فيهم، و ولد يافث يأجوج و مأجوج و الترك و السقالبة و لا خير فيهم، و ولد حام القبط‍‌ و البربر و لا خير فيهم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زاهر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عثمان البحيري، أخبرنا جدي أبو الحسين أحمد بن محمّد بن جعفر البحيري، أنا أبو بكر محمّد بن حمدون بن خالد، حدّثني أبو فروة يزيد بن محمّد بن يزيد بن سنان الرهاوي، نا أبي، عن أبيه، نا يحيى بن سعيد الأنصاري، عن سعيد بن المسيّب،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لنوح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 و حام، و يافث، فولد سام العرب، و فارس، و الروم، و الخير فيهم، و ولد يافث يأجوج و مأجوج و الترك و السقالبة </w:t>
      </w:r>
      <w:r>
        <w:rPr>
          <w:rStyle w:val="FootnoteAnchor"/>
          <w:rtl w:val="true"/>
        </w:rPr>
        <w:footnoteReference w:id="1710"/>
      </w:r>
      <w:r>
        <w:rPr>
          <w:rFonts w:ascii="Amiri" w:hAnsi="Amiri" w:eastAsia="Amiri" w:cs="Amiri"/>
          <w:color w:val="111111"/>
          <w:sz w:val="28"/>
          <w:sz w:val="28"/>
          <w:szCs w:val="28"/>
          <w:rtl w:val="true"/>
          <w:lang w:bidi="ar-SA"/>
        </w:rPr>
        <w:t>،و لا خير فيهم، و ولد حام بربر و القبط‍‌ و السودان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تابعه أبو أمية عمرو بن هشام الحراني، عن محمّد بن يزيد فضربه غيره فوقفه على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البركات بن المبارك، أخبرنا أحمد بن الحسن بن خيرون، أنا عبد الملك ابن محمّد، أنا أبو علي بن الصوّاف، نا محمّد بن عثمان بن أبي شيبة، نا أبي، نا إسماعيل بن عياش، عن يحيى بن سعيد، عن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نوح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 و حام و يافث، فولد كلّ‌ واحد ثلاثة، فولد 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و فارس، و الروم، و في كلّ‌ هؤلاء خير، و ولد 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القبط‍‌ و السودان، و بربر، و ولد يافث الترك و السقالبة و يأجوج و مأجوج، و ليس في شيء من هؤلاء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أبي، نا وكيع، عن ابن أبي‌؟؟؟ </w:t>
      </w:r>
      <w:r>
        <w:rPr>
          <w:rStyle w:val="FootnoteAnchor"/>
          <w:rtl w:val="true"/>
        </w:rPr>
        <w:footnoteReference w:id="1711"/>
      </w:r>
      <w:r>
        <w:rPr>
          <w:rFonts w:ascii="Amiri" w:hAnsi="Amiri" w:eastAsia="Amiri" w:cs="Amiri"/>
          <w:color w:val="111111"/>
          <w:sz w:val="28"/>
          <w:sz w:val="28"/>
          <w:szCs w:val="28"/>
          <w:rtl w:val="true"/>
          <w:lang w:bidi="ar-SA"/>
        </w:rPr>
        <w:t>،عن جده أن نوحا اغتسل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ابنه ينظر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تنظر إليّ‌ و أنا اغتسل، حا اللّه </w:t>
      </w:r>
      <w:r>
        <w:rPr>
          <w:rStyle w:val="FootnoteAnchor"/>
          <w:rtl w:val="true"/>
        </w:rPr>
        <w:footnoteReference w:id="1712"/>
      </w:r>
      <w:r>
        <w:rPr>
          <w:rFonts w:ascii="Amiri" w:hAnsi="Amiri" w:eastAsia="Amiri" w:cs="Amiri"/>
          <w:color w:val="111111"/>
          <w:sz w:val="28"/>
          <w:sz w:val="28"/>
          <w:szCs w:val="28"/>
          <w:rtl w:val="true"/>
          <w:lang w:bidi="ar-SA"/>
        </w:rPr>
        <w:t>لونك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فاسواد قال فهو أبو السودان</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الفتح نصر اللّه بن محمّد الشافعي، عن نصر بن إبراهيم الزاهد، عن محمّد بن الحسن بن محمّد بن الفراء، أخبرنا منير بن أحمد بن الحسن، أنا علي بن أحمد بن إسحاق، نا أحمد بن مروان الرملي، نا الوليد بن طلحة، نا حمزة بن زمعة، عن ابن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نوح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 و حام، و يافث، فولد سام كل حسن الصورة، حسن الشعر، و ولد حام كلّ‌ أسود جعد قطط‍‌، و ولد يافث كل عظيم الوجه صغير </w:t>
      </w:r>
    </w:p>
    <w:p>
      <w:pPr>
        <w:pStyle w:val="BookText"/>
        <w:rPr/>
      </w:pPr>
      <w:r>
        <w:rPr>
          <w:rFonts w:ascii="Amiri" w:hAnsi="Amiri" w:eastAsia="Amiri" w:cs="Amiri"/>
          <w:color w:val="111111"/>
          <w:sz w:val="28"/>
          <w:sz w:val="28"/>
          <w:szCs w:val="28"/>
          <w:rtl w:val="true"/>
          <w:lang w:bidi="ar-SA"/>
        </w:rPr>
        <w:t>العينين،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 نوح على حام أن يسوّد اللّه زرعه </w:t>
      </w:r>
      <w:r>
        <w:rPr>
          <w:rStyle w:val="FootnoteAnchor"/>
          <w:rtl w:val="true"/>
        </w:rPr>
        <w:footnoteReference w:id="1713"/>
      </w:r>
      <w:r>
        <w:rPr>
          <w:rFonts w:ascii="Amiri" w:hAnsi="Amiri" w:eastAsia="Amiri" w:cs="Amiri"/>
          <w:color w:val="111111"/>
          <w:sz w:val="28"/>
          <w:sz w:val="28"/>
          <w:szCs w:val="28"/>
          <w:rtl w:val="true"/>
          <w:lang w:bidi="ar-SA"/>
        </w:rPr>
        <w:t xml:space="preserve">و لا يعدو شعر بنيه آذانهم </w:t>
      </w:r>
      <w:r>
        <w:rPr>
          <w:rStyle w:val="FootnoteAnchor"/>
          <w:rtl w:val="true"/>
        </w:rPr>
        <w:footnoteReference w:id="1714"/>
      </w:r>
      <w:r>
        <w:rPr>
          <w:rFonts w:ascii="Amiri" w:hAnsi="Amiri" w:eastAsia="Amiri" w:cs="Amiri"/>
          <w:color w:val="111111"/>
          <w:sz w:val="28"/>
          <w:sz w:val="28"/>
          <w:szCs w:val="28"/>
          <w:rtl w:val="true"/>
          <w:lang w:bidi="ar-SA"/>
        </w:rPr>
        <w:t>و حيث ما لقي ولده ولد سام استعبدوهم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نا علي ابن حمشاد، نا هشام بن علي السدوسي، نا موسى بن إسماعيل، نا داود بن أبي الفرات، نا علباء بن أحمر، عن عكرمة،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تَبَرَّجْنَ‌ تَبَرُّجَ‌ الْجٰاهِلِيَّةِ‌ الْأُولىٰ‌ </w:t>
      </w:r>
      <w:r>
        <w:rPr>
          <w:rStyle w:val="FootnoteAnchor"/>
          <w:rtl w:val="true"/>
        </w:rPr>
        <w:footnoteReference w:id="17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فيما بين نوح و إدريس ألف سنة، و إن بطنين من ولد آدم كان أحدهما يسكن السهل و الآخر الجبل، و كان رجال الجبل صباحا و في النساء دمامة، و كانت نساء السهل صباحا و في الرجال دمامة، و إن إبليس أتى رجلا من أهل السهل في صورة غلام </w:t>
      </w:r>
      <w:r>
        <w:rPr>
          <w:rStyle w:val="FootnoteAnchor"/>
          <w:rtl w:val="true"/>
        </w:rPr>
        <w:footnoteReference w:id="1716"/>
      </w:r>
      <w:r>
        <w:rPr>
          <w:rFonts w:ascii="Amiri" w:hAnsi="Amiri" w:eastAsia="Amiri" w:cs="Amiri"/>
          <w:color w:val="111111"/>
          <w:sz w:val="28"/>
          <w:sz w:val="28"/>
          <w:szCs w:val="28"/>
          <w:rtl w:val="true"/>
          <w:lang w:bidi="ar-SA"/>
        </w:rPr>
        <w:t xml:space="preserve">فجاء بصوت لم يسمع الناس مثله، فاتخذوا عيدا، يجتمعون إليه في السنة </w:t>
      </w:r>
      <w:r>
        <w:rPr>
          <w:rStyle w:val="FootnoteAnchor"/>
          <w:rtl w:val="true"/>
        </w:rPr>
        <w:footnoteReference w:id="1717"/>
      </w:r>
      <w:r>
        <w:rPr>
          <w:rFonts w:ascii="Amiri" w:hAnsi="Amiri" w:eastAsia="Amiri" w:cs="Amiri"/>
          <w:color w:val="111111"/>
          <w:sz w:val="28"/>
          <w:sz w:val="28"/>
          <w:szCs w:val="28"/>
          <w:rtl w:val="true"/>
          <w:lang w:bidi="ar-SA"/>
        </w:rPr>
        <w:t xml:space="preserve">و إن رجلا من أهل الجبل هجم عليهم و هم في عيدهم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فرأى</w:t>
      </w:r>
      <w:r>
        <w:rPr>
          <w:rFonts w:eastAsia="Amiri" w:cs="Amiri" w:ascii="Amiri" w:hAnsi="Amiri"/>
          <w:color w:val="111111"/>
          <w:sz w:val="28"/>
          <w:szCs w:val="28"/>
          <w:rtl w:val="true"/>
          <w:lang w:bidi="ar-SA"/>
        </w:rPr>
        <w:t xml:space="preserve">] </w:t>
      </w:r>
      <w:r>
        <w:rPr>
          <w:rStyle w:val="FootnoteAnchor"/>
          <w:rtl w:val="true"/>
        </w:rPr>
        <w:footnoteReference w:id="1718"/>
      </w:r>
      <w:r>
        <w:rPr>
          <w:rFonts w:ascii="Amiri" w:hAnsi="Amiri" w:eastAsia="Amiri" w:cs="Amiri"/>
          <w:color w:val="111111"/>
          <w:sz w:val="28"/>
          <w:sz w:val="28"/>
          <w:szCs w:val="28"/>
          <w:rtl w:val="true"/>
          <w:lang w:bidi="ar-SA"/>
        </w:rPr>
        <w:t xml:space="preserve">النساء و صباحتهن، فأتى أصحابه فأخبرهم بذلك، فتحولوا </w:t>
      </w:r>
      <w:r>
        <w:rPr>
          <w:rStyle w:val="FootnoteAnchor"/>
          <w:rtl w:val="true"/>
        </w:rPr>
        <w:footnoteReference w:id="1719"/>
      </w:r>
      <w:r>
        <w:rPr>
          <w:rFonts w:ascii="Amiri" w:hAnsi="Amiri" w:eastAsia="Amiri" w:cs="Amiri"/>
          <w:color w:val="111111"/>
          <w:sz w:val="28"/>
          <w:sz w:val="28"/>
          <w:szCs w:val="28"/>
          <w:rtl w:val="true"/>
          <w:lang w:bidi="ar-SA"/>
        </w:rPr>
        <w:t>إليهن و نزلوا معهن، فظهرت الفاحشة فيهن، فذلك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تَبَرَّجْنَ‌ تَبَرُّجَ‌ الْجٰاهِلِيَّةِ‌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العلوي، أنا رشأ بن نظيف، أنا الحسن بن إسماعيل، أنا أحمد بن مروان، نا إسحاق بن ميمون، نا الحسن بن موسى الأشيب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عبد الجبّار بن محمّد بن أحمد، أنا علي بن أحمد بن محمّد، أنا عمر بن أحمد بن عمر الزاهد، أنا عبد اللّه بن محمّد بن عبد الوهّاب الصوفي، أنا محمّد بن أيوب، نا هدبة،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حمّاد بن سلمة، عن علي بن زيد، عن يوسف بن مهران،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نوح بعد الأربعين و لبث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الجبّار بعد أربعين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عاش في قومه ألف سنة إلاّ خمسين عاما يدعوهم، و عاش بعد الطوفان ستين سنة حتى كثر الناس و فشوا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بن بيان الرزاز، ثم أخبرنا أبو البركات الأنماطي، أنا أحمد بن الحسن </w:t>
      </w:r>
    </w:p>
    <w:p>
      <w:pPr>
        <w:pStyle w:val="BookText"/>
        <w:rPr/>
      </w:pPr>
      <w:r>
        <w:rPr>
          <w:rFonts w:ascii="Amiri" w:hAnsi="Amiri" w:eastAsia="Amiri" w:cs="Amiri"/>
          <w:color w:val="111111"/>
          <w:sz w:val="28"/>
          <w:sz w:val="28"/>
          <w:szCs w:val="28"/>
          <w:rtl w:val="true"/>
          <w:lang w:bidi="ar-SA"/>
        </w:rPr>
        <w:t>ابن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بشران، أنا أبو علي محمّد بن أحمد بن الحسن، أنا محمّد بن عثمان بن أبي شيبة، نا أبي، نا شاذان، نا حمّاد بن سلمة، عن علي بن زيد، عن يوسف بن مهران،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نوح لأربعين سنة، ثم لبث في قومه ألف سنة إلاّ خمسين عاما يدعوهم إلى اللّه تعالى، و عاش بعد الطوفان ستين سنة حتى كثر الناس و فشوا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عبد اللّه الحافظ‍‌،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720"/>
      </w:r>
      <w:r>
        <w:rPr>
          <w:rFonts w:ascii="Amiri" w:hAnsi="Amiri" w:eastAsia="Amiri" w:cs="Amiri"/>
          <w:color w:val="111111"/>
          <w:sz w:val="28"/>
          <w:sz w:val="28"/>
          <w:szCs w:val="28"/>
          <w:rtl w:val="true"/>
          <w:lang w:bidi="ar-SA"/>
        </w:rPr>
        <w:t xml:space="preserve">عبد اللّه الصفّار، أنا أبو بكر بن أبي الدنيا، نا مجاهد بن موسى، نا علي بن ثابت، عن أبي </w:t>
      </w:r>
      <w:r>
        <w:rPr>
          <w:rStyle w:val="FootnoteAnchor"/>
          <w:rtl w:val="true"/>
        </w:rPr>
        <w:footnoteReference w:id="1721"/>
      </w:r>
      <w:r>
        <w:rPr>
          <w:rFonts w:ascii="Amiri" w:hAnsi="Amiri" w:eastAsia="Amiri" w:cs="Amiri"/>
          <w:color w:val="111111"/>
          <w:sz w:val="28"/>
          <w:sz w:val="28"/>
          <w:szCs w:val="28"/>
          <w:rtl w:val="true"/>
          <w:lang w:bidi="ar-SA"/>
        </w:rPr>
        <w:t>مهاجر الرقّي،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لبث نوح في قومه ألف سنة إلاّ خمسين عاما في بيت من شعر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ابن بيتا،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أموت اليوم، أموت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أنا رشأ بن نظيف، أنا الحسن بن إسماعيل، أنا أحمد بن مروان، أنا أحمد بن محرز، و ابن أبي الدنيا، عن أحمد بن جميل، عن ابن المبارك،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وهيب بن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نوح بيتا من خصّ‌ </w:t>
      </w:r>
      <w:r>
        <w:rPr>
          <w:rStyle w:val="FootnoteAnchor"/>
          <w:rtl w:val="true"/>
        </w:rPr>
        <w:footnoteReference w:id="1722"/>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بنيت بيتا،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لمن يموت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أنا أبو عبد اللّه الصفار، نا ابن أبي الدنيا، نا الحسن بن الصباح، نا علي بن شقيق، عن عبد اللّه بن المبارك، عن وهيب بن الورد،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نوح بيتا من قصب،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بنيت غير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كثير لمن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نعيم الحافظ‍‌، نا عمر بن أحمد بن شاهين، نا عبد الوهّاب بن عيسى، نا إسحاق بن أبي إسرائيل، نا عبد اللّه بن إبراهيم بن عثمان الصنعاني، أخبرني إبراهيم بن مسلم، 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بنوح خمسمائة سنة لم يقرب النساء وجلا من الموت</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طاهر بن الحنائي، و أبو محمّد بن السمرقندي، و ابن الأكفاني،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بن أبي الحديد السلمي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أخبرنا أبو الحسين الخطيب، أخبرنا جدي أبو عبد اللّه، أنا أبي، أنا عبد الرّحمن ابن عثمان التميمي، أنا عبد السّلام بن أحمد القرشي، نا محمّد بن إسماعيل بن محمّد، نا محمّد بن عبد اللّه الزاهد، نا موسى بن إبراهيم المروزي، نا صالح المزني </w:t>
      </w:r>
      <w:r>
        <w:rPr>
          <w:rStyle w:val="FootnoteAnchor"/>
          <w:rtl w:val="true"/>
        </w:rPr>
        <w:footnoteReference w:id="1723"/>
      </w:r>
      <w:r>
        <w:rPr>
          <w:rFonts w:ascii="IRNazanin" w:hAnsi="IRNazanin" w:eastAsia="IRNazanin"/>
          <w:color w:val="111111"/>
          <w:sz w:val="28"/>
          <w:sz w:val="28"/>
          <w:szCs w:val="28"/>
          <w:rtl w:val="true"/>
          <w:lang w:bidi="fa-IR"/>
        </w:rPr>
        <w:t>،عن الحسن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أتى ملك الموت نوحا ليقبض روحه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نوح، كم عشت في الدنيا؟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ثلاثمائة سنة قبل أن أبعث و ألف سنة إلاّ خمسين عاما في قومي، و ثلاثمائة و خمسين سنة بعد الطوفان، قال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نوح، كيف وجدت الدنيا، قال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دار لها بابان، دخلت من هذا، و خرجت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إسماعيل بن أبي القاسم بن أبي بكر، أخبرنا عمر بن أحمد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أحمد التميمي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عوانة الأسفرايني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محمّد بن الجنيد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وجدت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حائط‍‌ له بابان، يدخل من هذا الباب و يخرج من الباب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غيث بن علي، نا أبو بكر أحمد بن علي الخطيب، أنا أبو منصور محمّد بن علي بن إسحاق الكاتب، نا أحمد بن بشر بن سعيد الحرمي </w:t>
      </w:r>
      <w:r>
        <w:rPr>
          <w:rStyle w:val="FootnoteAnchor"/>
          <w:rtl w:val="true"/>
        </w:rPr>
        <w:footnoteReference w:id="1724"/>
      </w:r>
      <w:r>
        <w:rPr>
          <w:rFonts w:ascii="Amiri" w:hAnsi="Amiri" w:eastAsia="Amiri" w:cs="Amiri"/>
          <w:color w:val="111111"/>
          <w:sz w:val="28"/>
          <w:sz w:val="28"/>
          <w:szCs w:val="28"/>
          <w:rtl w:val="true"/>
          <w:lang w:bidi="ar-SA"/>
        </w:rPr>
        <w:t xml:space="preserve">،نا أبو روق أحمد ابن محمّد بن بكر الهزّاني، نا أبو حاتم السجستاني سهل بن محمّد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عاش نوح النبي صلى اللّه عليه و سلم ألفا و أربعمائة سنة و خمسين سنة،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إسماعيل بن أبي زياد، عن أبان بن أبي عياش العبدي،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بعث اللّه نوحا إلى قومه بعثه و هو ابن خمسين و مائتي سنة، فلبث فيهم ألف سنة إلاّ خمسين عاما، و بقي بعد الطوفان خمسين و مائتين سنة، فلما أتاه ملك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نوح يا أكبر الأنبياء، و يا طويل العمر، و يا مجاب الدعوة، كيف رأيت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رجل بني له بيت له بابان فدخل من واحد و خرج من الآخر، و قد قيل </w:t>
      </w:r>
      <w:r>
        <w:rPr>
          <w:rStyle w:val="FootnoteAnchor"/>
          <w:rtl w:val="true"/>
        </w:rPr>
        <w:footnoteReference w:id="1725"/>
      </w:r>
      <w:r>
        <w:rPr>
          <w:rFonts w:ascii="Amiri" w:hAnsi="Amiri" w:eastAsia="Amiri" w:cs="Amiri"/>
          <w:color w:val="111111"/>
          <w:sz w:val="28"/>
          <w:sz w:val="28"/>
          <w:szCs w:val="28"/>
          <w:rtl w:val="true"/>
          <w:lang w:bidi="ar-SA"/>
        </w:rPr>
        <w:t>دخل من أحدهما و جلس هنيهة ثم خرج من الباب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محمّد بن المظفّر بن موسى، حدّثنا محمّد بن خريم </w:t>
      </w:r>
      <w:r>
        <w:rPr>
          <w:rStyle w:val="FootnoteAnchor"/>
          <w:rtl w:val="true"/>
        </w:rPr>
        <w:footnoteReference w:id="1726"/>
      </w:r>
      <w:r>
        <w:rPr>
          <w:rFonts w:ascii="Amiri" w:hAnsi="Amiri" w:eastAsia="Amiri" w:cs="Amiri"/>
          <w:color w:val="111111"/>
          <w:sz w:val="28"/>
          <w:sz w:val="28"/>
          <w:szCs w:val="28"/>
          <w:rtl w:val="true"/>
          <w:lang w:bidi="ar-SA"/>
        </w:rPr>
        <w:t>بن محمّد بن مروان، نا هشام بن عمّار، نا سعيد بن يحيى بن صالح اللخمي، نا موسى بن عبيدة، عن زيد بن أسلم،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أخبركم بشيء أمر به نوح ابنه‌؟ إنّ‌ نوحا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آمرك بأمرين، و أنهاك عن أمرين،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شريك له، له الملك و له الحمد، يحيي و يميت و هو على كلّ‌ شيء قدير، فإنّ‌ السماء و الأرض لو جعلتا في كفة و جعلت في كفة وزنتهما، و لو جعلتا حلقة قصمتهما </w:t>
      </w:r>
      <w:r>
        <w:rPr>
          <w:rStyle w:val="FootnoteAnchor"/>
          <w:rtl w:val="true"/>
        </w:rPr>
        <w:footnoteReference w:id="1727"/>
      </w:r>
      <w:r>
        <w:rPr>
          <w:rFonts w:ascii="Amiri" w:hAnsi="Amiri" w:eastAsia="Amiri" w:cs="Amiri"/>
          <w:color w:val="111111"/>
          <w:sz w:val="28"/>
          <w:sz w:val="28"/>
          <w:szCs w:val="28"/>
          <w:rtl w:val="true"/>
          <w:lang w:bidi="ar-SA"/>
        </w:rPr>
        <w:t>،و آمرك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بحمده، فإنها صلاة الخلق و تسبيح الخلق و بها يرزق الخلق،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شَيْ‌ءٍ إِلاّٰ يُسَبِّحُ‌ بِحَمْدِهِ‌ </w:t>
      </w:r>
      <w:r>
        <w:rPr>
          <w:rStyle w:val="FootnoteAnchor"/>
          <w:rtl w:val="true"/>
        </w:rPr>
        <w:footnoteReference w:id="1728"/>
      </w:r>
      <w:r>
        <w:rPr>
          <w:rFonts w:ascii="Amiri" w:hAnsi="Amiri" w:eastAsia="Amiri" w:cs="Amiri"/>
          <w:color w:val="111111"/>
          <w:sz w:val="28"/>
          <w:sz w:val="28"/>
          <w:szCs w:val="28"/>
          <w:rtl w:val="true"/>
          <w:lang w:bidi="ar-SA"/>
        </w:rPr>
        <w:t>،و أنهاك عن الشرك باللّه، فإنه من أشرك باللّه حرم اللّه عليه الجنّة، و أنهاك عن الكبر، فإنّ‌ أحدا لن يدخل الجنة و في قلبه مثقال حبة من خردل من 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الكبر الثياب يلبسها أو الدابّة أو الراحلة يركبها أحدنا، أو الطعام يجمع عليه أصحابه‌؟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لكن الكبر بسفه الحق و بغمص </w:t>
      </w:r>
      <w:r>
        <w:rPr>
          <w:rStyle w:val="FootnoteAnchor"/>
          <w:rtl w:val="true"/>
        </w:rPr>
        <w:footnoteReference w:id="1729"/>
      </w:r>
      <w:r>
        <w:rPr>
          <w:rFonts w:ascii="Amiri" w:hAnsi="Amiri" w:eastAsia="Amiri" w:cs="Amiri"/>
          <w:color w:val="111111"/>
          <w:sz w:val="28"/>
          <w:sz w:val="28"/>
          <w:szCs w:val="28"/>
          <w:rtl w:val="true"/>
          <w:lang w:bidi="ar-SA"/>
        </w:rPr>
        <w:t>المؤمن و سأنبئكم بالمخرج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باعتقال الشاة و ركوب الحمار و لبوس الصوف، و مجالسة فقراء المؤمنين، و أن يأكل أحدكم مع عياله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أنا محمّد بن عبد اللّه بن عمر، أخبرنا أبو محمّد ابن أبي شريح، أنا محمّد بن أحمد بن عبد الجبّار، أنا حميد بن زنجويه، نا عبيد اللّه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موسى</w:t>
      </w:r>
      <w:r>
        <w:rPr>
          <w:rFonts w:eastAsia="Amiri" w:cs="Amiri" w:ascii="Amiri" w:hAnsi="Amiri"/>
          <w:color w:val="111111"/>
          <w:sz w:val="28"/>
          <w:szCs w:val="28"/>
          <w:rtl w:val="true"/>
          <w:lang w:bidi="ar-SA"/>
        </w:rPr>
        <w:t xml:space="preserve">] </w:t>
      </w:r>
      <w:r>
        <w:rPr>
          <w:rStyle w:val="FootnoteAnchor"/>
          <w:rtl w:val="true"/>
        </w:rPr>
        <w:footnoteReference w:id="1730"/>
      </w:r>
      <w:r>
        <w:rPr>
          <w:rFonts w:ascii="Amiri" w:hAnsi="Amiri" w:eastAsia="Amiri" w:cs="Amiri"/>
          <w:color w:val="111111"/>
          <w:sz w:val="28"/>
          <w:sz w:val="28"/>
          <w:szCs w:val="28"/>
          <w:rtl w:val="true"/>
          <w:lang w:bidi="ar-SA"/>
        </w:rPr>
        <w:t>بن عبيدة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الحسين بن علي بن الحسين الزهري، و أبو الفتح المختار بن عبد الحميد بن المنتصر، و أبو المحاسن أسعد بن علي بن الموفق،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عبد الرّحمن بن محمّد بن المظفر، أنا عبد اللّه بن أحمد بن حموية، أنا إبراهيم بن خزيم الشاشي </w:t>
      </w:r>
      <w:r>
        <w:rPr>
          <w:rStyle w:val="FootnoteAnchor"/>
          <w:rtl w:val="true"/>
        </w:rPr>
        <w:footnoteReference w:id="1731"/>
      </w:r>
      <w:r>
        <w:rPr>
          <w:rFonts w:ascii="Amiri" w:hAnsi="Amiri" w:eastAsia="Amiri" w:cs="Amiri"/>
          <w:color w:val="111111"/>
          <w:sz w:val="28"/>
          <w:sz w:val="28"/>
          <w:szCs w:val="28"/>
          <w:rtl w:val="true"/>
          <w:lang w:bidi="ar-SA"/>
        </w:rPr>
        <w:t xml:space="preserve">،أنا محمّد بن عبد بن حميد، أنا عبيد اللّه بن موسى، عن موسى بن عبيدة، عن </w:t>
      </w:r>
      <w:bookmarkStart w:id="297" w:name="pg11564_106254"/>
    </w:p>
    <w:p>
      <w:pPr>
        <w:pStyle w:val="BookText"/>
        <w:rPr/>
      </w:pPr>
      <w:bookmarkEnd w:id="297"/>
      <w:r>
        <w:rPr>
          <w:rFonts w:ascii="Amiri" w:hAnsi="Amiri" w:eastAsia="Amiri" w:cs="Amiri"/>
          <w:color w:val="111111"/>
          <w:sz w:val="28"/>
          <w:sz w:val="28"/>
          <w:szCs w:val="28"/>
          <w:rtl w:val="true"/>
          <w:lang w:bidi="ar-SA"/>
        </w:rPr>
        <w:t>زيد بن أسلم،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أخبركم بشيء أمر به نوح ابنه‌؟ إنّ‌ نوحا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آمرك بأمرين، و أنهاك عن أمرين، آمرك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شريك له، فإن السموات و الأرض لو جعلتا في كفة وزنتهما، و لو جعلتا حلقة قصمتهما، و آمرك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بحمده، فإنها صلاة الخلق و تسبيح الخلق، و بها يرزق الخلق، و أنهاك يا بني أن تشرك باللّه، فإنه من أشرك باللّه حرم اللّه عليه الجنّة، و أنهاك يا بني عن الكبر، فإن أحدا لا يدخل الجنّة في قلبه مثقال حبة من خردل من 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الكبر أن يكون لأحدنا دابة يركبها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فيركبها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النعلين يلبسهما، و الثياب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يلبسها، أو الطعام يجمع عليه أصحابه‌؟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الكبر أن تسفه الحق، و تغمص المؤمن، و سأنبئك بخلال من كنّ‌ فيه فليس بمتكبر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اعتقال الشاة، و ركوب الحمار، و مجالسة فقراء المسلمين، و ليأكل أحدكم مع عياله، و لبس الصوف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رواه هشام بن سعد، و الصقعب </w:t>
      </w:r>
      <w:r>
        <w:rPr>
          <w:rStyle w:val="FootnoteAnchor"/>
          <w:rtl w:val="true"/>
        </w:rPr>
        <w:footnoteReference w:id="1732"/>
      </w:r>
      <w:r>
        <w:rPr>
          <w:rFonts w:ascii="Amiri" w:hAnsi="Amiri" w:eastAsia="Amiri" w:cs="Amiri"/>
          <w:color w:val="111111"/>
          <w:sz w:val="28"/>
          <w:sz w:val="28"/>
          <w:szCs w:val="28"/>
          <w:rtl w:val="true"/>
          <w:lang w:bidi="ar-SA"/>
        </w:rPr>
        <w:t>بن زهير، عن زيد بن أسلم، عن عطاء، عن عبد اللّه بن عمرو</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4396159_73709187"/>
      <w:bookmarkStart w:id="299" w:name="_Toc113"/>
      <w:bookmarkEnd w:id="298"/>
      <w:r>
        <w:rPr>
          <w:rtl w:val="true"/>
        </w:rPr>
        <w:t>فأمّا حديث هشام</w:t>
      </w:r>
      <w:r>
        <w:rPr>
          <w:rtl w:val="true"/>
        </w:rPr>
        <w:t>:</w:t>
      </w:r>
      <w:bookmarkEnd w:id="299"/>
    </w:p>
    <w:p>
      <w:pPr>
        <w:pStyle w:val="BookText"/>
        <w:rPr/>
      </w:pPr>
      <w:r>
        <w:rPr>
          <w:rFonts w:ascii="Amiri" w:hAnsi="Amiri" w:eastAsia="Amiri" w:cs="Amiri"/>
          <w:color w:val="111111"/>
          <w:sz w:val="28"/>
          <w:sz w:val="28"/>
          <w:szCs w:val="28"/>
          <w:rtl w:val="true"/>
          <w:lang w:bidi="ar-SA"/>
        </w:rPr>
        <w:t xml:space="preserve">فأخبرناه أبو سهل محمّد بن إبراهيم المزكي، أخبرنا عبد الرّحمن بن أحمد بن الحسن، أخبرنا أحمد بن إبراهيم بن أحمد بن علي، أنا محمّد بن إبراهيم الدّبيلي،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ابن زيد، نا</w:t>
      </w:r>
      <w:r>
        <w:rPr>
          <w:rFonts w:eastAsia="Amiri" w:cs="Amiri" w:ascii="Amiri" w:hAnsi="Amiri"/>
          <w:color w:val="111111"/>
          <w:sz w:val="28"/>
          <w:szCs w:val="28"/>
          <w:rtl w:val="true"/>
          <w:lang w:bidi="ar-SA"/>
        </w:rPr>
        <w:t xml:space="preserve">] </w:t>
      </w:r>
      <w:r>
        <w:rPr>
          <w:rStyle w:val="FootnoteAnchor"/>
          <w:rtl w:val="true"/>
        </w:rPr>
        <w:footnoteReference w:id="1733"/>
      </w:r>
      <w:r>
        <w:rPr>
          <w:rFonts w:ascii="IRNazanin" w:hAnsi="IRNazanin" w:eastAsia="IRNazanin"/>
          <w:color w:val="111111"/>
          <w:sz w:val="28"/>
          <w:sz w:val="28"/>
          <w:szCs w:val="28"/>
          <w:rtl w:val="true"/>
          <w:lang w:bidi="fa-IR"/>
        </w:rPr>
        <w:t xml:space="preserve">الحسن </w:t>
      </w:r>
      <w:r>
        <w:rPr>
          <w:rStyle w:val="FootnoteAnchor"/>
          <w:rtl w:val="true"/>
        </w:rPr>
        <w:footnoteReference w:id="1734"/>
      </w:r>
      <w:r>
        <w:rPr>
          <w:rFonts w:ascii="Amiri" w:hAnsi="Amiri" w:eastAsia="Amiri" w:cs="Amiri"/>
          <w:color w:val="111111"/>
          <w:sz w:val="28"/>
          <w:sz w:val="28"/>
          <w:szCs w:val="28"/>
          <w:rtl w:val="true"/>
          <w:lang w:bidi="ar-SA"/>
        </w:rPr>
        <w:t>،عن هشام بن سعد، عن زيد بن أسلم، عن عطاء بن يسار، عن 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 نوحا الوفاة دعا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موصيك و مقصر عليك الوصية كيلا تنسى، أوصيك باثنتين و أنهاك عن اثنتين، فأما اللتان أوصيك بهما، فإنّي رأيت اللّه و صالح خلقه يستبشران بهما، و رأيتهما يكثران الولوج على اللّه، أوصيك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له الملك، و له الحمد، و هو على كل شيء قدير، فإنه لو كانت السموات و الأرض في كفة لوزنتهن، و لو كن في حلقة لقصمتها حتى تلج على رب العالمين، و أوصيك بقول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سبحان اللّه و بحمده، فإنها صلاة الخلق، و بها يرزقون إن استطعت أن لا يزال لسانك رطبا منهما فافعل، و أما اللتان أنهاك عنهما فإني رأيت اللّه و صالح خلقه يتأذون بهما و رأيتهما لا يلجان على اللّه، أنهاك عن الشرك و الكبر؛ إن استطعت أن تموت و ليس في قلبك منهما شيء فافعل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فمن الكبر أن يكون لأحدنا الثوب الحسن الذي يلبسه و يتجمل 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الكبر أن يكون لأحدنا الدابة يركبها؟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الكبر أن يكون لأحدنا الأصحاب فيغشونه فيطعمهم‌؟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17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الكبر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تسفه الخلق، و تغمص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الليث بن سعد، عن هشام بن </w:t>
      </w:r>
      <w:r>
        <w:rPr>
          <w:rStyle w:val="FootnoteAnchor"/>
          <w:rtl w:val="true"/>
        </w:rPr>
        <w:footnoteReference w:id="1736"/>
      </w:r>
      <w:r>
        <w:rPr>
          <w:rFonts w:ascii="IRNazanin" w:hAnsi="IRNazanin" w:eastAsia="IRNazanin"/>
          <w:color w:val="111111"/>
          <w:sz w:val="28"/>
          <w:sz w:val="28"/>
          <w:szCs w:val="28"/>
          <w:rtl w:val="true"/>
          <w:lang w:bidi="fa-IR"/>
        </w:rPr>
        <w:t>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أخبرناه خالي أبو المعالي محمّد بن يحيى القاضي، أخبرنا أبو الحسن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w:t>
      </w:r>
      <w:r>
        <w:rPr>
          <w:rFonts w:eastAsia="Amiri" w:cs="Amiri" w:ascii="Amiri" w:hAnsi="Amiri"/>
          <w:color w:val="111111"/>
          <w:sz w:val="28"/>
          <w:szCs w:val="28"/>
          <w:rtl w:val="true"/>
          <w:lang w:bidi="ar-SA"/>
        </w:rPr>
        <w:t xml:space="preserve">] </w:t>
      </w:r>
      <w:r>
        <w:rPr>
          <w:rStyle w:val="FootnoteAnchor"/>
          <w:rtl w:val="true"/>
        </w:rPr>
        <w:footnoteReference w:id="1737"/>
      </w:r>
      <w:r>
        <w:rPr>
          <w:rFonts w:ascii="Amiri" w:hAnsi="Amiri" w:eastAsia="Amiri" w:cs="Amiri"/>
          <w:color w:val="111111"/>
          <w:sz w:val="28"/>
          <w:sz w:val="28"/>
          <w:szCs w:val="28"/>
          <w:rtl w:val="true"/>
          <w:lang w:bidi="ar-SA"/>
        </w:rPr>
        <w:t xml:space="preserve">الحسين الخلعي، أخبرنا أبو محمّد إسماعيل بن عمرو بن إسماعيل بن راشد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الحسن بن رشيق، حدّثنا أبو علي الحسين ابن علي بن الحسن الفراء، حدّثنا عيسى بن حمّاد، نا الليث بن سعد، عن هشام بن </w:t>
      </w:r>
      <w:r>
        <w:rPr>
          <w:rStyle w:val="FootnoteAnchor"/>
          <w:rtl w:val="true"/>
        </w:rPr>
        <w:footnoteReference w:id="1738"/>
      </w:r>
      <w:r>
        <w:rPr>
          <w:rFonts w:ascii="Amiri" w:hAnsi="Amiri" w:eastAsia="Amiri" w:cs="Amiri"/>
          <w:color w:val="111111"/>
          <w:sz w:val="28"/>
          <w:sz w:val="28"/>
          <w:szCs w:val="28"/>
          <w:rtl w:val="true"/>
          <w:lang w:bidi="ar-SA"/>
        </w:rPr>
        <w:t xml:space="preserve">سعد، عن زيد بن أسلم، عن عطاء بن يسار، عن عبد اللّه بن عمرو </w:t>
      </w:r>
      <w:r>
        <w:rPr>
          <w:rStyle w:val="FootnoteAnchor"/>
          <w:rtl w:val="true"/>
        </w:rPr>
        <w:footnoteReference w:id="1739"/>
      </w:r>
      <w:r>
        <w:rPr>
          <w:rFonts w:ascii="Amiri" w:hAnsi="Amiri" w:eastAsia="Amiri" w:cs="Amiri"/>
          <w:color w:val="111111"/>
          <w:sz w:val="28"/>
          <w:sz w:val="28"/>
          <w:szCs w:val="28"/>
          <w:rtl w:val="true"/>
          <w:lang w:bidi="ar-SA"/>
        </w:rPr>
        <w:t>،عن رسول اللّه صلى اللّه عليه و سلم قال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نوحا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موصيك باثنتين و أنهاك عن اثنتين </w:t>
      </w:r>
      <w:r>
        <w:rPr>
          <w:rStyle w:val="FootnoteAnchor"/>
          <w:rtl w:val="true"/>
        </w:rPr>
        <w:footnoteReference w:id="1740"/>
      </w:r>
      <w:r>
        <w:rPr>
          <w:rFonts w:ascii="Amiri" w:hAnsi="Amiri" w:eastAsia="Amiri" w:cs="Amiri"/>
          <w:color w:val="111111"/>
          <w:sz w:val="28"/>
          <w:sz w:val="28"/>
          <w:szCs w:val="28"/>
          <w:rtl w:val="true"/>
          <w:lang w:bidi="ar-SA"/>
        </w:rPr>
        <w:t>و قاصر عليك في الوصية حتى لا تنسى، أما الاثنتان اللتان أوصيك بهما فإنّي رأيت اللّه يستبشرهما و صالح خلقه و رأيتهما يكثران الولوج على اللّه، فإن استطعت أن لا يزال لسانك رطبا بهما فافعل،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 بحمده، فإنها عبادة كل شيء، و بهما يرزق </w:t>
      </w:r>
      <w:r>
        <w:rPr>
          <w:rStyle w:val="FootnoteAnchor"/>
          <w:rtl w:val="true"/>
        </w:rPr>
        <w:footnoteReference w:id="1741"/>
      </w:r>
      <w:r>
        <w:rPr>
          <w:rFonts w:ascii="Amiri" w:hAnsi="Amiri" w:eastAsia="Amiri" w:cs="Amiri"/>
          <w:color w:val="111111"/>
          <w:sz w:val="28"/>
          <w:sz w:val="28"/>
          <w:szCs w:val="28"/>
          <w:rtl w:val="true"/>
          <w:lang w:bidi="ar-SA"/>
        </w:rPr>
        <w:t>الخلق، 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فإن السموات و الأرض لو كانتا في كفة وزنتهن، و لو كانت حلقة قصمتهن، حتى تلحق بذي العرش، و أما اللتان أنهاك عنهما، فإنّي رأيت اللّه يكرههما و صالح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و الشرك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فمن الكبر أن ألبس الحلة الحسنة‌؟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إنّ‌ اللّه جميل يحب الجمال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 فمن </w:t>
      </w:r>
      <w:r>
        <w:rPr>
          <w:rStyle w:val="FootnoteAnchor"/>
          <w:rtl w:val="true"/>
        </w:rPr>
        <w:footnoteReference w:id="1742"/>
      </w:r>
      <w:r>
        <w:rPr>
          <w:rFonts w:ascii="Amiri" w:hAnsi="Amiri" w:eastAsia="Amiri" w:cs="Amiri"/>
          <w:color w:val="111111"/>
          <w:sz w:val="28"/>
          <w:sz w:val="28"/>
          <w:szCs w:val="28"/>
          <w:rtl w:val="true"/>
          <w:lang w:bidi="ar-SA"/>
        </w:rPr>
        <w:t>الكبر أن يكون لي الدابة الصالحة أركبها؟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الكبر أن يكون لي أصحاب يتبعوني‌؟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الكبر؟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تسفه الحق، و تغمص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حديث الصقعب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فأخبرناه أبو عبد اللّه محمّد بن الفضل الفقيه، و أبو الحسن عبيد اللّه بن محمّد سبط‍‌ البيهقي،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البيهقي، أنا أبو طاهر محمّد بن محمّد بن محمش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القاسم زاهر بن طاهر، أنا أبو الحسين أحمد بن عبد الرّحمن الكيالي، أخبرنا أبو نصر محمّد بن أحمد بن الفضل الخزاعي،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الحسين القطّان، نا أبو الأزهر، نا وهب بن جرير،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صعقب بن زهير يحدّث عن زيد بن أسلم عن عطاء بن يسار، عن عبد اللّه 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النبي صلى اللّه عليه و سلم أعرابي ثم دعاه رسول اللّه صلى اللّه عليه و سلم فقعد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نوحا حضرته الوفاة فقال لابنيه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قاصر عليكما الوصية، أوصيكما باثنتين و أنهاكما عن اثنتين، أنهاكما عن الشرك و الكبر، و آمركما بلا إله إلاّ اللّه، فإن السموات و الأرض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لو وضعن في كفة ميزان و وضعت لا إله إلاّ اللّه في الكفة الأخرى كانت أرجح منهن، و إن السموات و الأرضين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زاهر و ما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حلقة فوضعت لا إله إلاّ اللّه عليها لقصمتها، فآمر كما بسبحان اللّه و بحمده، فإنها صلاح كل شيء، و بها يرزق كل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القاسم السلمي، أنا أبو بكر بن المقرئ، أنا أبو يعلى، نا أحمد بن إبراهيم الموصلي، نا حمّاد، عن صعقب </w:t>
      </w:r>
      <w:r>
        <w:rPr>
          <w:rStyle w:val="FootnoteAnchor"/>
          <w:rtl w:val="true"/>
        </w:rPr>
        <w:footnoteReference w:id="1744"/>
      </w:r>
      <w:r>
        <w:rPr>
          <w:rFonts w:ascii="Amiri" w:hAnsi="Amiri" w:eastAsia="Amiri" w:cs="Amiri"/>
          <w:color w:val="111111"/>
          <w:sz w:val="28"/>
          <w:sz w:val="28"/>
          <w:szCs w:val="28"/>
          <w:rtl w:val="true"/>
          <w:lang w:bidi="ar-SA"/>
        </w:rPr>
        <w:t>بن زهير، عن زيد بن أسلم رده إلى عبد اللّه بن عمرو قال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رجل من الأعراب إلى النبي صلى اللّه عليه و سلم و عليه جبّة سيجان </w:t>
      </w:r>
      <w:r>
        <w:rPr>
          <w:rStyle w:val="FootnoteAnchor"/>
          <w:rtl w:val="true"/>
        </w:rPr>
        <w:footnoteReference w:id="1745"/>
      </w:r>
      <w:r>
        <w:rPr>
          <w:rFonts w:ascii="Amiri" w:hAnsi="Amiri" w:eastAsia="Amiri" w:cs="Amiri"/>
          <w:color w:val="111111"/>
          <w:sz w:val="28"/>
          <w:sz w:val="28"/>
          <w:szCs w:val="28"/>
          <w:rtl w:val="true"/>
          <w:lang w:bidi="ar-SA"/>
        </w:rPr>
        <w:t xml:space="preserve">مزرّرة </w:t>
      </w:r>
      <w:r>
        <w:rPr>
          <w:rStyle w:val="FootnoteAnchor"/>
          <w:rtl w:val="true"/>
        </w:rPr>
        <w:footnoteReference w:id="1746"/>
      </w:r>
      <w:r>
        <w:rPr>
          <w:rFonts w:ascii="IRNazanin" w:hAnsi="IRNazanin" w:eastAsia="IRNazanin"/>
          <w:color w:val="111111"/>
          <w:sz w:val="28"/>
          <w:sz w:val="28"/>
          <w:szCs w:val="28"/>
          <w:rtl w:val="true"/>
          <w:lang w:bidi="fa-IR"/>
        </w:rPr>
        <w:t>بالذهب،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فقام على رأسه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صاحبكم </w:t>
      </w:r>
      <w:r>
        <w:rPr>
          <w:rStyle w:val="FootnoteAnchor"/>
          <w:rtl w:val="true"/>
        </w:rPr>
        <w:footnoteReference w:id="1747"/>
      </w:r>
      <w:r>
        <w:rPr>
          <w:rFonts w:ascii="Amiri" w:hAnsi="Amiri" w:eastAsia="Amiri" w:cs="Amiri"/>
          <w:color w:val="111111"/>
          <w:sz w:val="28"/>
          <w:sz w:val="28"/>
          <w:szCs w:val="28"/>
          <w:rtl w:val="true"/>
          <w:lang w:bidi="ar-SA"/>
        </w:rPr>
        <w:t>هذا يرفع كل راع بن راع، و يضع كل فارس بن فارس،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النبي صلى اللّه عليه و سلم مجامع جبته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فإنّي أرى عليك ثياب من لا عقل له، فما بعث اللّه نبيا قبلي إلاّ و قد 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يا رسول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على القراريط‍‌ و أنصاف </w:t>
      </w:r>
      <w:r>
        <w:rPr>
          <w:rStyle w:val="FootnoteAnchor"/>
          <w:rtl w:val="true"/>
        </w:rPr>
        <w:footnoteReference w:id="1748"/>
      </w:r>
      <w:r>
        <w:rPr>
          <w:rFonts w:ascii="Amiri" w:hAnsi="Amiri" w:eastAsia="Amiri" w:cs="Amiri"/>
          <w:color w:val="111111"/>
          <w:sz w:val="28"/>
          <w:sz w:val="28"/>
          <w:szCs w:val="28"/>
          <w:rtl w:val="true"/>
          <w:lang w:bidi="ar-SA"/>
        </w:rPr>
        <w:t>القراريط‍‌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نبي اللّه نوحا لما حضرته الوفاة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موصيك بوصية و قاصها عليك، آمرك </w:t>
      </w:r>
      <w:r>
        <w:rPr>
          <w:rStyle w:val="FootnoteAnchor"/>
          <w:rtl w:val="true"/>
        </w:rPr>
        <w:footnoteReference w:id="1749"/>
      </w:r>
      <w:r>
        <w:rPr>
          <w:rFonts w:ascii="Amiri" w:hAnsi="Amiri" w:eastAsia="Amiri" w:cs="Amiri"/>
          <w:color w:val="111111"/>
          <w:sz w:val="28"/>
          <w:sz w:val="28"/>
          <w:szCs w:val="28"/>
          <w:rtl w:val="true"/>
          <w:lang w:bidi="ar-SA"/>
        </w:rPr>
        <w:t>باثنتين و أنهاك عن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فإن السموات و الأرض لو وضعتا في كفة و وضعت لا إله إلاّ اللّه في كفة أخرى لرجحت بهن، و إنّ‌ السموات و الأرض لو كن حلقة مبهمة لقصمتها </w:t>
      </w:r>
      <w:r>
        <w:rPr>
          <w:rStyle w:val="FootnoteAnchor"/>
          <w:rtl w:val="true"/>
        </w:rPr>
        <w:footnoteReference w:id="1750"/>
      </w:r>
      <w:r>
        <w:rPr>
          <w:rFonts w:ascii="Amiri" w:hAnsi="Amiri" w:eastAsia="Amiri" w:cs="Amiri"/>
          <w:color w:val="111111"/>
          <w:sz w:val="28"/>
          <w:sz w:val="28"/>
          <w:szCs w:val="28"/>
          <w:rtl w:val="true"/>
          <w:lang w:bidi="ar-SA"/>
        </w:rPr>
        <w:t>سبحان اللّه و بحمده، فإنها صلاة كلّ‌ شيء و بها يرزق كل شيء، و أنهاك عن الشرك و الكبر،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الشرك قد عرفناه، فما الكبر؟ هو أن يكون لأحدنا نعلان حسنتان يلبسهما؟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حلة حسنة يلبسها؟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دابة فارهة يركبها؟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للرجل أصحاب فيجمعهم إليه و ذكر الطعام قال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الكبر؟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سفه الحق، و غمص </w:t>
      </w:r>
      <w:r>
        <w:rPr>
          <w:rStyle w:val="FootnoteAnchor"/>
          <w:rtl w:val="true"/>
        </w:rPr>
        <w:footnoteReference w:id="1752"/>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eastAsia="IRNazanin" w:cs="IRNazanin"/>
          <w:color w:val="111111"/>
          <w:sz w:val="28"/>
          <w:szCs w:val="28"/>
          <w:lang w:bidi="fa-IR"/>
        </w:rPr>
        <w:t>12824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محمّد بن عبد الرّحمن المجبر عن زيد فأرسله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أبو الحسن </w:t>
      </w:r>
      <w:r>
        <w:rPr>
          <w:rStyle w:val="FootnoteAnchor"/>
          <w:rtl w:val="true"/>
        </w:rPr>
        <w:footnoteReference w:id="1753"/>
      </w:r>
      <w:r>
        <w:rPr>
          <w:rFonts w:ascii="Amiri" w:hAnsi="Amiri" w:eastAsia="Amiri" w:cs="Amiri"/>
          <w:color w:val="111111"/>
          <w:sz w:val="28"/>
          <w:sz w:val="28"/>
          <w:szCs w:val="28"/>
          <w:rtl w:val="true"/>
          <w:lang w:bidi="ar-SA"/>
        </w:rPr>
        <w:t xml:space="preserve">بن قبيس، أنا أبو الحسن بن أبي الحديد، أنا جدي أبو بكر، أنا أبو بكر الخطيب الخرائطي، نا سعدان </w:t>
      </w:r>
      <w:r>
        <w:rPr>
          <w:rStyle w:val="FootnoteAnchor"/>
          <w:rtl w:val="true"/>
        </w:rPr>
        <w:footnoteReference w:id="1754"/>
      </w:r>
      <w:r>
        <w:rPr>
          <w:rFonts w:ascii="Amiri" w:hAnsi="Amiri" w:eastAsia="Amiri" w:cs="Amiri"/>
          <w:color w:val="111111"/>
          <w:sz w:val="28"/>
          <w:sz w:val="28"/>
          <w:szCs w:val="28"/>
          <w:rtl w:val="true"/>
          <w:lang w:bidi="ar-SA"/>
        </w:rPr>
        <w:t xml:space="preserve">بن يزيد البزّاز </w:t>
      </w:r>
      <w:r>
        <w:rPr>
          <w:rStyle w:val="FootnoteAnchor"/>
          <w:rtl w:val="true"/>
        </w:rPr>
        <w:footnoteReference w:id="1755"/>
      </w:r>
      <w:r>
        <w:rPr>
          <w:rFonts w:ascii="Amiri" w:hAnsi="Amiri" w:eastAsia="Amiri" w:cs="Amiri"/>
          <w:color w:val="111111"/>
          <w:sz w:val="28"/>
          <w:sz w:val="28"/>
          <w:szCs w:val="28"/>
          <w:rtl w:val="true"/>
          <w:lang w:bidi="ar-SA"/>
        </w:rPr>
        <w:t xml:space="preserve">،نا يزيد بن هارون، أنا محمّد بن عبد الرّحمن بن المجبر العمري، نا زيد </w:t>
      </w:r>
      <w:r>
        <w:rPr>
          <w:rStyle w:val="FootnoteAnchor"/>
          <w:rtl w:val="true"/>
        </w:rPr>
        <w:footnoteReference w:id="1756"/>
      </w:r>
      <w:r>
        <w:rPr>
          <w:rFonts w:ascii="Amiri" w:hAnsi="Amiri" w:eastAsia="Amiri" w:cs="Amiri"/>
          <w:color w:val="111111"/>
          <w:sz w:val="28"/>
          <w:sz w:val="28"/>
          <w:szCs w:val="28"/>
          <w:rtl w:val="true"/>
          <w:lang w:bidi="ar-SA"/>
        </w:rPr>
        <w:t>بن أسلم عن عطاء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نوحا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إنّي موصيك بوصية و إنّي قاصرها عليك حتى لا تنسى، أوصيك باثنتين و أنهاك عن اثنتين، فأما اللتان أوصيك بهما فإنّي رأيتهما يكثران الولوج على اللّه، و رأيت اللّه يستبشر بهما و صالح خلقه، فإن استطعت أن لا يزال لسانك رطبا منهما </w:t>
      </w:r>
    </w:p>
    <w:p>
      <w:pPr>
        <w:pStyle w:val="BookText"/>
        <w:rPr/>
      </w:pPr>
      <w:r>
        <w:rPr>
          <w:rFonts w:ascii="Amiri" w:hAnsi="Amiri" w:eastAsia="Amiri" w:cs="Amiri"/>
          <w:color w:val="111111"/>
          <w:sz w:val="28"/>
          <w:sz w:val="28"/>
          <w:szCs w:val="28"/>
          <w:rtl w:val="true"/>
          <w:lang w:bidi="ar-SA"/>
        </w:rPr>
        <w:t>فافعل، قول سبحان اللّه و بحمده، فإنها صلاة الخلق، و بها يرزق الخلق، 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فإن السموات و الأرض لو كانتا حلقة لقصمتهن، أو كن في كفة لرجحت بهن، و أما اللتان أنهاك عنهما فالشرك و الكبر، فإن استطعت أن تلقى اللّه ليس في قلبك مثقال حبة من خردل من شرك و لا كبر فافعل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الفرضي، أخبرنا أبو القاسم بن أبي العلاء، أخبرنا أبو علي بن أبي نصر، أخبرنا أبو سليمان بن زبر، أخبرنا أحمد بن عمير </w:t>
      </w:r>
      <w:r>
        <w:rPr>
          <w:rStyle w:val="FootnoteAnchor"/>
          <w:rtl w:val="true"/>
        </w:rPr>
        <w:footnoteReference w:id="1757"/>
      </w:r>
      <w:r>
        <w:rPr>
          <w:rFonts w:ascii="Amiri" w:hAnsi="Amiri" w:eastAsia="Amiri" w:cs="Amiri"/>
          <w:color w:val="111111"/>
          <w:sz w:val="28"/>
          <w:sz w:val="28"/>
          <w:szCs w:val="28"/>
          <w:rtl w:val="true"/>
          <w:lang w:bidi="ar-SA"/>
        </w:rPr>
        <w:t>بن يوسف، نا إبراهيم بن سعيد الجوهري، نا أبو معاوية الضرير، نا محمّد بن إسحاق، عن عمرو بن دينار،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أخبركم بوصية نوح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نوحا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موصيك باثنتين و أنهاك عن اثنتين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سليمان، أنا أحمد بن محمّد بن زياد، نا محمّد بن عبد الملك الدقيقي، نا خنيس بن بكر بن خنيس، نا زيد بن بكر، عن خنيس، عن محمّد بن إسحاق، عن عطاء بن أبي رباح،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 نوح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أطول عليك، ليكون أجدر أن لا تنسى اثنتان يستبشر اللّه بهما و صالح خلقه، و اثنتان يحتجب اللّه منهما و صالح خلقه، فأما الاثنتان التي يستبشر اللّه بهما و صالح خلقه، فشهادة أن لا إله إلاّ اللّه، فإن السموات و الأرض و ما بينهما و ما فيهن لو كن حلقة لقصمتها، و لو كن في كفة لرجحت بهن، و سبحان اللّه و بحمده فإنها صلاة الخلق و بها يرزقون، و أما الاثنتان التي يحتجب اللّه منهما و سائر خلقه فالشرك باللّه و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لأحب أن يحمل مركبي و يلين مطعمي و تحمل علاق سوطي، و قبال نعلي، فذلك الكبر </w:t>
      </w:r>
      <w:r>
        <w:rPr>
          <w:rStyle w:val="FootnoteAnchor"/>
          <w:rtl w:val="true"/>
        </w:rPr>
        <w:footnoteReference w:id="175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لكن الكبر أن تنكر </w:t>
      </w:r>
      <w:r>
        <w:rPr>
          <w:rStyle w:val="FootnoteAnchor"/>
          <w:rtl w:val="true"/>
        </w:rPr>
        <w:footnoteReference w:id="1759"/>
      </w:r>
      <w:r>
        <w:rPr>
          <w:rFonts w:ascii="IRNazanin" w:hAnsi="IRNazanin" w:eastAsia="IRNazanin"/>
          <w:color w:val="111111"/>
          <w:sz w:val="28"/>
          <w:sz w:val="28"/>
          <w:szCs w:val="28"/>
          <w:rtl w:val="true"/>
          <w:lang w:bidi="fa-IR"/>
        </w:rPr>
        <w:t>الحق و تغمص الناس</w:t>
      </w:r>
      <w:r>
        <w:rPr>
          <w:rFonts w:eastAsia="IRNazanin" w:cs="IRNazanin"/>
          <w:color w:val="111111"/>
          <w:sz w:val="28"/>
          <w:szCs w:val="28"/>
          <w:rtl w:val="true"/>
          <w:lang w:bidi="fa-IR"/>
        </w:rPr>
        <w:t>»[</w:t>
      </w:r>
      <w:r>
        <w:rPr>
          <w:rFonts w:eastAsia="IRNazanin" w:cs="IRNazanin"/>
          <w:color w:val="111111"/>
          <w:sz w:val="28"/>
          <w:szCs w:val="28"/>
          <w:lang w:bidi="fa-IR"/>
        </w:rPr>
        <w:t>12827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اللفظ‍‌ لابن الأعرابي</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1760"/>
      </w:r>
      <w:r>
        <w:rPr>
          <w:rFonts w:ascii="Amiri" w:hAnsi="Amiri" w:eastAsia="Amiri" w:cs="Amiri"/>
          <w:color w:val="111111"/>
          <w:sz w:val="28"/>
          <w:sz w:val="28"/>
          <w:szCs w:val="28"/>
          <w:rtl w:val="true"/>
          <w:lang w:bidi="ar-SA"/>
        </w:rPr>
        <w:t xml:space="preserve">بن الآبنوسي، أنا أبو بكر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الزعفراني، أخبرنا ابن أبي خيثمة، أنا الفضل بن غانم، نا سلمة، نا ابن إسحاق قال</w:t>
      </w:r>
      <w:r>
        <w:rPr>
          <w:rFonts w:eastAsia="Amiri" w:cs="Amiri" w:ascii="Amiri" w:hAnsi="Amiri"/>
          <w:color w:val="111111"/>
          <w:sz w:val="28"/>
          <w:szCs w:val="28"/>
          <w:rtl w:val="true"/>
          <w:lang w:bidi="ar-SA"/>
        </w:rPr>
        <w:t xml:space="preserve">: </w:t>
      </w:r>
      <w:bookmarkStart w:id="300" w:name="pg11564_106259"/>
    </w:p>
    <w:p>
      <w:pPr>
        <w:pStyle w:val="BookText"/>
        <w:rPr/>
      </w:pPr>
      <w:bookmarkEnd w:id="300"/>
      <w:r>
        <w:rPr>
          <w:rFonts w:ascii="Amiri" w:hAnsi="Amiri" w:eastAsia="Amiri" w:cs="Amiri"/>
          <w:color w:val="111111"/>
          <w:sz w:val="28"/>
          <w:sz w:val="28"/>
          <w:szCs w:val="28"/>
          <w:rtl w:val="true"/>
          <w:lang w:bidi="ar-SA"/>
        </w:rPr>
        <w:t xml:space="preserve">و عمّر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يزعم أهل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هبط‍‌ من الفلك ثلاثمائة و ثمان و أربعون سنة، فكان جميع عمره ألف سنة إلاّ خمسين عاما ثم قبضه اللّه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أنا إبراهيم بن منصور، أنا أبو بكر بن المقرئ، أخبرنا المفضل بن محمّد، نا عبد اللّه بن أبي غسان، نا جرير بن عبد الحميد، عن عطاء بن السّائب، عن عبد الرّحمن بن سابط‍‌،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قبر نوح، و هود، و شعيب، و صالح بين زمزم و بين الركن و المقام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1" w:name="__RefHeading___Toc4396161_73709187"/>
      <w:bookmarkStart w:id="302" w:name="_Toc114"/>
      <w:bookmarkEnd w:id="301"/>
      <w:r>
        <w:rPr/>
        <w:t>7933</w:t>
      </w:r>
      <w:r>
        <w:rPr>
          <w:rtl w:val="true"/>
        </w:rPr>
        <w:t xml:space="preserve"> - </w:t>
      </w:r>
      <w:r>
        <w:rPr>
          <w:rtl w:val="true"/>
        </w:rPr>
        <w:t>نوح بن نصر بن محمّد بن أحمد بن عمرو بن الفضل بن العبّاس</w:t>
      </w:r>
      <w:bookmarkEnd w:id="302"/>
    </w:p>
    <w:p>
      <w:pPr>
        <w:pStyle w:val="BookText"/>
        <w:rPr/>
      </w:pPr>
      <w:r>
        <w:rPr>
          <w:rFonts w:ascii="Amiri" w:hAnsi="Amiri" w:eastAsia="Amiri" w:cs="Amiri"/>
          <w:color w:val="111111"/>
          <w:sz w:val="28"/>
          <w:sz w:val="28"/>
          <w:szCs w:val="28"/>
          <w:rtl w:val="true"/>
          <w:lang w:bidi="ar-SA"/>
        </w:rPr>
        <w:t xml:space="preserve">ابن الحارث أبو عصمة الأخنس </w:t>
      </w:r>
      <w:r>
        <w:rPr>
          <w:rStyle w:val="FootnoteAnchor"/>
          <w:rtl w:val="true"/>
        </w:rPr>
        <w:footnoteReference w:id="1763"/>
      </w:r>
      <w:r>
        <w:rPr>
          <w:rStyle w:val="FootnoteAnchor"/>
          <w:rtl w:val="true"/>
        </w:rPr>
        <w:footnoteReference w:id="1764"/>
      </w:r>
    </w:p>
    <w:p>
      <w:pPr>
        <w:pStyle w:val="BookText"/>
        <w:rPr/>
      </w:pPr>
      <w:r>
        <w:rPr>
          <w:rFonts w:ascii="Amiri" w:hAnsi="Amiri" w:eastAsia="Amiri" w:cs="Amiri"/>
          <w:color w:val="111111"/>
          <w:sz w:val="28"/>
          <w:sz w:val="28"/>
          <w:szCs w:val="28"/>
          <w:rtl w:val="true"/>
          <w:lang w:bidi="ar-SA"/>
        </w:rPr>
        <w:t>سمع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الحسن علي بن عمر بن أحمد الحمامي، و أبا الحسن محمّد بن علي ابن صخر البصري ببلخ، و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إبراهيم الهمداني، و أبا المسهر أحمد بن علي ابن طاهر بن محمد</w:t>
      </w:r>
      <w:r>
        <w:rPr>
          <w:rFonts w:eastAsia="Amiri" w:cs="Amiri" w:ascii="Amiri" w:hAnsi="Amiri"/>
          <w:color w:val="111111"/>
          <w:sz w:val="28"/>
          <w:szCs w:val="28"/>
          <w:rtl w:val="true"/>
          <w:lang w:bidi="ar-SA"/>
        </w:rPr>
        <w:t xml:space="preserve">] </w:t>
      </w:r>
      <w:r>
        <w:rPr>
          <w:rStyle w:val="FootnoteAnchor"/>
          <w:rtl w:val="true"/>
        </w:rPr>
        <w:footnoteReference w:id="1765"/>
      </w:r>
      <w:r>
        <w:rPr>
          <w:rFonts w:ascii="Amiri" w:hAnsi="Amiri" w:eastAsia="Amiri" w:cs="Amiri"/>
          <w:color w:val="111111"/>
          <w:sz w:val="28"/>
          <w:sz w:val="28"/>
          <w:szCs w:val="28"/>
          <w:rtl w:val="true"/>
          <w:lang w:bidi="ar-SA"/>
        </w:rPr>
        <w:t xml:space="preserve">،و أبا سلمة محمّد بن أحمد بن عبد العزيز، و أبا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القاسم، و أبا إسحاق إبراهيم بن محمد الخضري، و أبا محمد عبد الله بن عبد الرحمن بن محمد</w:t>
      </w:r>
      <w:r>
        <w:rPr>
          <w:rFonts w:eastAsia="Amiri" w:cs="Amiri" w:ascii="Amiri" w:hAnsi="Amiri"/>
          <w:color w:val="111111"/>
          <w:sz w:val="28"/>
          <w:szCs w:val="28"/>
          <w:rtl w:val="true"/>
          <w:lang w:bidi="ar-SA"/>
        </w:rPr>
        <w:t xml:space="preserve">] </w:t>
      </w:r>
      <w:r>
        <w:rPr>
          <w:rStyle w:val="FootnoteAnchor"/>
          <w:rtl w:val="true"/>
        </w:rPr>
        <w:footnoteReference w:id="1766"/>
      </w:r>
      <w:r>
        <w:rPr>
          <w:rFonts w:ascii="Amiri" w:hAnsi="Amiri" w:eastAsia="Amiri" w:cs="Amiri"/>
          <w:color w:val="111111"/>
          <w:sz w:val="28"/>
          <w:sz w:val="28"/>
          <w:szCs w:val="28"/>
          <w:rtl w:val="true"/>
          <w:lang w:bidi="ar-SA"/>
        </w:rPr>
        <w:t>النيسابوري، و أبا صالح منصور بن أحمد بن مسلم، و أبا إبراهيم إسماعيل بن عبد اللّه الفضائلي و غيرهم بخراسان، و قدم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الكتاني، و أبو سعد محمّد المطرّز </w:t>
      </w:r>
      <w:r>
        <w:rPr>
          <w:rStyle w:val="FootnoteAnchor"/>
          <w:rtl w:val="true"/>
        </w:rPr>
        <w:footnoteReference w:id="1767"/>
      </w:r>
      <w:r>
        <w:rPr>
          <w:rFonts w:ascii="Amiri" w:hAnsi="Amiri" w:eastAsia="Amiri" w:cs="Amiri"/>
          <w:color w:val="111111"/>
          <w:sz w:val="28"/>
          <w:sz w:val="28"/>
          <w:szCs w:val="28"/>
          <w:rtl w:val="true"/>
          <w:lang w:bidi="ar-SA"/>
        </w:rPr>
        <w:t>،و أبو الفتح أحمد بن عبد اللّه بن أحمد السوذرجاني، و أبو الحسن علي بن المظفّر بن علي الأصبهانيون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حديثه نكارة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أحمد بن الحسن البروجردي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الفقيه أبو </w:t>
      </w:r>
    </w:p>
    <w:p>
      <w:pPr>
        <w:pStyle w:val="BookText"/>
        <w:rPr/>
      </w:pPr>
      <w:r>
        <w:rPr>
          <w:rFonts w:ascii="Amiri" w:hAnsi="Amiri" w:eastAsia="Amiri" w:cs="Amiri"/>
          <w:color w:val="111111"/>
          <w:sz w:val="28"/>
          <w:sz w:val="28"/>
          <w:szCs w:val="28"/>
          <w:rtl w:val="true"/>
          <w:lang w:bidi="ar-SA"/>
        </w:rPr>
        <w:t xml:space="preserve">سعد محمّد بن محمّد </w:t>
      </w:r>
      <w:r>
        <w:rPr>
          <w:rStyle w:val="FootnoteAnchor"/>
          <w:rtl w:val="true"/>
        </w:rPr>
        <w:footnoteReference w:id="17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أنبأناه أبو سعد، نا أبو عصمة نوح بن نصر الفرغاني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القاسم يونس بن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الفضل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Style w:val="FootnoteAnchor"/>
          <w:rtl w:val="true"/>
        </w:rPr>
        <w:footnoteReference w:id="1769"/>
      </w:r>
      <w:r>
        <w:rPr>
          <w:rFonts w:ascii="Amiri" w:hAnsi="Amiri" w:eastAsia="Amiri" w:cs="Amiri"/>
          <w:color w:val="111111"/>
          <w:sz w:val="28"/>
          <w:sz w:val="28"/>
          <w:szCs w:val="28"/>
          <w:rtl w:val="true"/>
          <w:lang w:bidi="ar-SA"/>
        </w:rPr>
        <w:t xml:space="preserve">أبو الحسن عبد اللّه بن موسى السلامي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لاحق بن الفضل و كان ببخارى، نا أحمد بن أبي يعقوب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مسدّد بن مسرهد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ابن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سفيان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Style w:val="FootnoteAnchor"/>
          <w:rtl w:val="true"/>
        </w:rPr>
        <w:footnoteReference w:id="1770"/>
      </w:r>
      <w:r>
        <w:rPr>
          <w:rFonts w:ascii="Amiri" w:hAnsi="Amiri" w:eastAsia="Amiri" w:cs="Amiri"/>
          <w:color w:val="111111"/>
          <w:sz w:val="28"/>
          <w:sz w:val="28"/>
          <w:szCs w:val="28"/>
          <w:rtl w:val="true"/>
          <w:lang w:bidi="ar-SA"/>
        </w:rPr>
        <w:t xml:space="preserve">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يبكي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لن تصعد الملائكة من الأرض إلى اللّه بأفضل من بكاء العبيد و نوحهم على أنفسهم بالأسحار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أحمد بن عقيل بن رافع الفارسي البزار، 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إحدى و ستين و أربعمائة، نا أبو عصمة نوح بن نصر بن محمّد بن أحمد بن عمرو بن الفضل بن العبّاس بن الحارث الفرغاني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لفظه ببغداد في ذي الحجة سنة سبع عشرة و أربعمائة، نا عبد اللّه بن أبي بكر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771"/>
      </w:r>
      <w:r>
        <w:rPr>
          <w:rFonts w:ascii="Amiri" w:hAnsi="Amiri" w:eastAsia="Amiri" w:cs="Amiri"/>
          <w:color w:val="111111"/>
          <w:sz w:val="28"/>
          <w:sz w:val="28"/>
          <w:szCs w:val="28"/>
          <w:rtl w:val="true"/>
          <w:lang w:bidi="ar-SA"/>
        </w:rPr>
        <w:t xml:space="preserve">الحسن عبد اللّه بن موسى البغدادي، حدّثني علي بن </w:t>
      </w:r>
      <w:r>
        <w:rPr>
          <w:rStyle w:val="FootnoteAnchor"/>
          <w:rtl w:val="true"/>
        </w:rPr>
        <w:footnoteReference w:id="1772"/>
      </w:r>
      <w:r>
        <w:rPr>
          <w:rFonts w:ascii="Amiri" w:hAnsi="Amiri" w:eastAsia="Amiri" w:cs="Amiri"/>
          <w:color w:val="111111"/>
          <w:sz w:val="28"/>
          <w:sz w:val="28"/>
          <w:szCs w:val="28"/>
          <w:rtl w:val="true"/>
          <w:lang w:bidi="ar-SA"/>
        </w:rPr>
        <w:t>حليمة البغدادي، نا حمدان بن علي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الفضل بن دكين يقول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اجتمع أصحاب الحديث على باب الأعمش، فلم يخرج إليهم، فتقدم منهم ثلاثة،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لنغضبنه حتى يخرج فصاحوا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الأعمش </w:t>
      </w:r>
      <w:r>
        <w:rPr>
          <w:rStyle w:val="FootnoteAnchor"/>
          <w:rtl w:val="true"/>
        </w:rPr>
        <w:footnoteReference w:id="1773"/>
      </w:r>
      <w:r>
        <w:rPr>
          <w:rFonts w:ascii="Amiri" w:hAnsi="Amiri" w:eastAsia="Amiri" w:cs="Amiri"/>
          <w:color w:val="111111"/>
          <w:sz w:val="28"/>
          <w:sz w:val="28"/>
          <w:szCs w:val="28"/>
          <w:rtl w:val="true"/>
          <w:lang w:bidi="ar-SA"/>
        </w:rPr>
        <w:t>،يا سليمان الأعمش، فخرج مغضبا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فعلة، يا فعلة،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الحسن العينين،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يُنٰادُونَكَ‌ مِنْ‌ وَرٰاءِ الْحُجُرٰاتِ‌ أَكْثَرُهُمْ‌ لاٰ يَعْقِلُونَ‌ </w:t>
      </w:r>
      <w:r>
        <w:rPr>
          <w:rStyle w:val="FootnoteAnchor"/>
          <w:rtl w:val="true"/>
        </w:rPr>
        <w:footnoteReference w:id="17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و جلس معهم و حدّثهم</w:t>
      </w:r>
      <w:r>
        <w:rPr>
          <w:rFonts w:eastAsia="Amiri" w:cs="Amiri" w:ascii="Amiri" w:hAnsi="Amiri"/>
          <w:color w:val="111111"/>
          <w:sz w:val="28"/>
          <w:szCs w:val="28"/>
          <w:rtl w:val="true"/>
          <w:lang w:bidi="ar-SA"/>
        </w:rPr>
        <w:t xml:space="preserve">. </w:t>
      </w:r>
      <w:bookmarkStart w:id="303" w:name="pg11564_106261"/>
    </w:p>
    <w:p>
      <w:pPr>
        <w:pStyle w:val="BookText"/>
        <w:rPr/>
      </w:pPr>
      <w:bookmarkEnd w:id="303"/>
      <w:r>
        <w:rPr>
          <w:rFonts w:ascii="Amiri" w:hAnsi="Amiri" w:eastAsia="Amiri" w:cs="Amiri"/>
          <w:color w:val="111111"/>
          <w:sz w:val="28"/>
          <w:sz w:val="28"/>
          <w:szCs w:val="28"/>
          <w:rtl w:val="true"/>
          <w:lang w:bidi="ar-SA"/>
        </w:rPr>
        <w:t xml:space="preserve">قرأت بخط‍‌ أبي بكر محمّد بن الفرج بن يعقوب بن الأطروش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الرشيدي</w:t>
      </w:r>
      <w:r>
        <w:rPr>
          <w:rFonts w:eastAsia="Amiri" w:cs="Amiri" w:ascii="Amiri" w:hAnsi="Amiri"/>
          <w:color w:val="111111"/>
          <w:sz w:val="28"/>
          <w:szCs w:val="28"/>
          <w:rtl w:val="true"/>
          <w:lang w:bidi="ar-SA"/>
        </w:rPr>
        <w:t xml:space="preserve">] </w:t>
      </w:r>
      <w:r>
        <w:rPr>
          <w:rStyle w:val="FootnoteAnchor"/>
          <w:rtl w:val="true"/>
        </w:rPr>
        <w:footnoteReference w:id="1775"/>
      </w:r>
      <w:r>
        <w:rPr>
          <w:rFonts w:ascii="Amiri" w:hAnsi="Amiri" w:eastAsia="Amiri" w:cs="Amiri"/>
          <w:color w:val="111111"/>
          <w:sz w:val="28"/>
          <w:sz w:val="28"/>
          <w:szCs w:val="28"/>
          <w:rtl w:val="true"/>
          <w:lang w:bidi="ar-SA"/>
        </w:rPr>
        <w:t>،كتب إليّ‌ أبو الحسن علي بن المظفّر بن علي بن المظفّر الأصبهاني، و حدّثني عنه أبو عصمة نوح بن نصر بدمشق، حدّثنا أبو بكر الشافعي بحديث ذكره</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4396163_73709187"/>
      <w:bookmarkStart w:id="305" w:name="_Toc115"/>
      <w:bookmarkEnd w:id="304"/>
      <w:r>
        <w:rPr>
          <w:rtl w:val="true"/>
        </w:rPr>
        <w:t>ذكر من اسمه نوفل</w:t>
      </w:r>
      <w:bookmarkEnd w:id="305"/>
    </w:p>
    <w:p>
      <w:pPr>
        <w:pStyle w:val="Heading4"/>
        <w:numPr>
          <w:ilvl w:val="3"/>
          <w:numId w:val="1"/>
        </w:numPr>
        <w:rPr/>
      </w:pPr>
      <w:bookmarkStart w:id="306" w:name="__RefHeading___Toc4396165_73709187"/>
      <w:bookmarkStart w:id="307" w:name="_Toc116"/>
      <w:bookmarkEnd w:id="306"/>
      <w:r>
        <w:rPr/>
        <w:t>7934</w:t>
      </w:r>
      <w:r>
        <w:rPr>
          <w:rtl w:val="true"/>
        </w:rPr>
        <w:t xml:space="preserve"> - </w:t>
      </w:r>
      <w:r>
        <w:rPr>
          <w:rtl w:val="true"/>
        </w:rPr>
        <w:t>نوفل بن الفرات بن مسلم، و يقال</w:t>
      </w:r>
      <w:r>
        <w:rPr>
          <w:rtl w:val="true"/>
        </w:rPr>
        <w:t xml:space="preserve">: </w:t>
      </w:r>
      <w:r>
        <w:rPr>
          <w:rtl w:val="true"/>
        </w:rPr>
        <w:t>ابن سالم، و يقال</w:t>
      </w:r>
      <w:r>
        <w:rPr>
          <w:rtl w:val="true"/>
        </w:rPr>
        <w:t>:</w:t>
      </w:r>
      <w:bookmarkEnd w:id="307"/>
    </w:p>
    <w:p>
      <w:pPr>
        <w:pStyle w:val="BookText"/>
        <w:rPr/>
      </w:pPr>
      <w:r>
        <w:rPr>
          <w:rFonts w:ascii="Amiri" w:hAnsi="Amiri" w:eastAsia="Amiri" w:cs="Amiri"/>
          <w:color w:val="111111"/>
          <w:sz w:val="28"/>
          <w:sz w:val="28"/>
          <w:szCs w:val="28"/>
          <w:rtl w:val="true"/>
          <w:lang w:bidi="ar-SA"/>
        </w:rPr>
        <w:t>نوفل بن أبي الفرات أبو الجراح العقيلي</w:t>
      </w:r>
    </w:p>
    <w:p>
      <w:pPr>
        <w:pStyle w:val="BookText"/>
        <w:rPr/>
      </w:pPr>
      <w:r>
        <w:rPr>
          <w:rFonts w:ascii="Amiri" w:hAnsi="Amiri" w:eastAsia="Amiri" w:cs="Amiri"/>
          <w:color w:val="111111"/>
          <w:sz w:val="28"/>
          <w:sz w:val="28"/>
          <w:szCs w:val="28"/>
          <w:rtl w:val="true"/>
          <w:lang w:bidi="ar-SA"/>
        </w:rPr>
        <w:t>مولى بني عقيل الجزري الرقّي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على عمر بن عبد العزيز مع أبيه، و روى عنه، و عن القاسم بن محمّد، و عون بن عبد اللّه بن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الليث بن سعد، و بشر بن إسماعيل الحلبي، و عبيد اللّه بن عمرو الرقي، و قرة بن حبيب </w:t>
      </w:r>
      <w:r>
        <w:rPr>
          <w:rStyle w:val="FootnoteAnchor"/>
          <w:rtl w:val="true"/>
        </w:rPr>
        <w:footnoteReference w:id="1776"/>
      </w:r>
      <w:r>
        <w:rPr>
          <w:rFonts w:ascii="Amiri" w:hAnsi="Amiri" w:eastAsia="Amiri" w:cs="Amiri"/>
          <w:color w:val="111111"/>
          <w:sz w:val="28"/>
          <w:sz w:val="28"/>
          <w:szCs w:val="28"/>
          <w:rtl w:val="true"/>
          <w:lang w:bidi="ar-SA"/>
        </w:rPr>
        <w:t>،و أيوب بن سويد الرملي، و يحيى بن عبد الملك بن أبي 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سكن حلب، و ولي خراج مصر للمنصور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أنا أبو طاهر بن محمود، و أخبرنا أبو بكر ابن المقرئ، نا أبو العباس بن قتيبة، نا محمّد بن أيوب بن سويد، حدّثني أبي، حدّثني نوفل ابن الفرات عن القاسم بن محمّد،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بعض بني جعفر إلى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 أرسل من يشتري لي نعلا و خاتما، و ليكن فصّه عقيقا، فإنّه من تختم بالعقيق لم يقض له إلاّ بالذي هو أسعد</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علي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 من حديث القاسم عن عائشة غير نوفل،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w:t>
      </w:r>
      <w:r>
        <w:rPr>
          <w:rStyle w:val="FootnoteAnchor"/>
          <w:rtl w:val="true"/>
        </w:rPr>
        <w:footnoteReference w:id="1777"/>
      </w:r>
      <w:r>
        <w:rPr>
          <w:rFonts w:ascii="Amiri" w:hAnsi="Amiri" w:eastAsia="Amiri" w:cs="Amiri"/>
          <w:color w:val="111111"/>
          <w:sz w:val="28"/>
          <w:sz w:val="28"/>
          <w:szCs w:val="28"/>
          <w:rtl w:val="true"/>
          <w:lang w:bidi="ar-SA"/>
        </w:rPr>
        <w:t>بن عمرو بن جابر الرملي الحافظ‍‌ يحلف باللّه أن محمّد بن أيوب بن سويد كذّاب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الشحامي </w:t>
      </w:r>
      <w:r>
        <w:rPr>
          <w:rStyle w:val="FootnoteAnchor"/>
          <w:rtl w:val="true"/>
        </w:rPr>
        <w:footnoteReference w:id="1778"/>
      </w:r>
      <w:r>
        <w:rPr>
          <w:rFonts w:ascii="Amiri" w:hAnsi="Amiri" w:eastAsia="Amiri" w:cs="Amiri"/>
          <w:color w:val="111111"/>
          <w:sz w:val="28"/>
          <w:sz w:val="28"/>
          <w:szCs w:val="28"/>
          <w:rtl w:val="true"/>
          <w:lang w:bidi="ar-SA"/>
        </w:rPr>
        <w:t>،أخبرنا أبو سعد الجنزرودي، أنا أبو بكر بن مهران المقرئ، نا أبو نعيم عبد الملك بن محمّد بن عدي الفقيه، نا أبو أسامة عبد اللّه بن محمّد بن أبي أسامة، نا محمّد بن أبي أسامة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محمّد بن الفضل، و أبو محمّد هبة اللّه بن سهل، و أبو القاسم زاهر بن طاهر،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سعد الجنزرودي </w:t>
      </w:r>
      <w:r>
        <w:rPr>
          <w:rStyle w:val="FootnoteAnchor"/>
          <w:rtl w:val="true"/>
        </w:rPr>
        <w:footnoteReference w:id="1779"/>
      </w:r>
      <w:r>
        <w:rPr>
          <w:rFonts w:ascii="Amiri" w:hAnsi="Amiri" w:eastAsia="Amiri" w:cs="Amiri"/>
          <w:color w:val="111111"/>
          <w:sz w:val="28"/>
          <w:sz w:val="28"/>
          <w:szCs w:val="28"/>
          <w:rtl w:val="true"/>
          <w:lang w:bidi="ar-SA"/>
        </w:rPr>
        <w:t xml:space="preserve">،أخبرنا الحاكم أبو أحمد الحافظ‍‌، أنا أبو الحسن أحمد بن عمير بن يوسف بن جوصا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بكر محمّد بن الحسين المقرئ، نا أبو الحسين بن المهتدي، أنا أبو أحمد محمّد بن عبد اللّه بن أحمد بن القاسم الدهّان، نا أبو علي محمّد بن سعيد بن عبد الرّحمن القشيري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الرقّة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محمّد بن أبي أسامة الحلبي، نا أبي، حدّثنا مبشر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نوفل بن فرات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الشحامي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نوفل بن أبي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جوصا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لعمر بن عبد العزيز رفع يديه في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سالما لم يحفظ‍‌ عن أبيه، أ ترون أن أباه لم يحفظ‍‌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الباغندي عن عمر بن يعقوب بن يحيى الرقّي عن عبد اللّه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أخبرنا أبو الحسين بن النقور، و أبو القاسم بن البسري </w:t>
      </w:r>
      <w:r>
        <w:rPr>
          <w:rStyle w:val="FootnoteAnchor"/>
          <w:rtl w:val="true"/>
        </w:rPr>
        <w:footnoteReference w:id="1780"/>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المخلّص، نا أحمد بن نصر بن بجير، نا عبد اللّه بن محمّد، نا أبي محمّد بن أبي أسامة، نا مبشّر بن إسماعيل الحلبي، عن نوفل بن الفرات، عن عون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رجل سيدا من عمله، و إن عملي الذكر، أو إن سيد عملي الذكر</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النسيب و غيره عن أبي بكر الخطيب، أخبرنا عبد اللّه بن يحيى بن عبد الجبّار، أنا محمّد بن عبد اللّه الشافعي، أنا جعفر بن محمّد بن الأزهر، نا المفضل بن غسّان الغلاّبي، قال الفرات بن مسلم و هو أبو نوفل بن فرات كان يرمي نوفل و أهل بيته بالمنانية، و هم ينتسبون إلى ولاء بني عقيل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المقرئ، نا أبو الحسين الخطيب، أنا محمّد بن عبد اللّه، نا محمّد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نوفل بن فرات بن مسلم يتولى </w:t>
      </w:r>
      <w:r>
        <w:rPr>
          <w:rStyle w:val="FootnoteAnchor"/>
          <w:rtl w:val="true"/>
        </w:rPr>
        <w:footnoteReference w:id="1781"/>
      </w:r>
      <w:r>
        <w:rPr>
          <w:rFonts w:ascii="Amiri" w:hAnsi="Amiri" w:eastAsia="Amiri" w:cs="Amiri"/>
          <w:color w:val="111111"/>
          <w:sz w:val="28"/>
          <w:sz w:val="28"/>
          <w:szCs w:val="28"/>
          <w:rtl w:val="true"/>
          <w:lang w:bidi="ar-SA"/>
        </w:rPr>
        <w:t>بني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بن منده، و حدّثني أبو بكر اللفتواني عنه، أخبرنا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نوفل بن الفرات بن السائب العقيلي من أهل الرقّة، ولي خراج مصر لأبي جعفر المنصور، حدّث عنه الليث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سعيد مرة أخرى في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بني عقيل، ولي خراج مصر سنة اثنتين و أربعين و مائة، قدم مصر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أخبرنا عبد اللّه بن محمّد، نا داود بن عمرو، نا يحيى بن عبد الملك بن حميد بن أبي غنية </w:t>
      </w:r>
      <w:r>
        <w:rPr>
          <w:rStyle w:val="FootnoteAnchor"/>
          <w:rtl w:val="true"/>
        </w:rPr>
        <w:footnoteReference w:id="1783"/>
      </w:r>
      <w:r>
        <w:rPr>
          <w:rFonts w:ascii="Amiri" w:hAnsi="Amiri" w:eastAsia="Amiri" w:cs="Amiri"/>
          <w:color w:val="111111"/>
          <w:sz w:val="28"/>
          <w:sz w:val="28"/>
          <w:szCs w:val="28"/>
          <w:rtl w:val="true"/>
          <w:lang w:bidi="ar-SA"/>
        </w:rPr>
        <w:t>،نا نوفل بن الفرات عامل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رجلا من كتّاب الشام، مأمونا عندهم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المقرئ، نا أبو الحسن الهاشمي، أنا محمّد بن عبد اللّه الدهّان، نا محمّد بن سعيد القشيري، نا هلال بن </w:t>
      </w:r>
      <w:r>
        <w:rPr>
          <w:rStyle w:val="FootnoteAnchor"/>
          <w:rtl w:val="true"/>
        </w:rPr>
        <w:footnoteReference w:id="1784"/>
      </w:r>
      <w:r>
        <w:rPr>
          <w:rFonts w:ascii="Amiri" w:hAnsi="Amiri" w:eastAsia="Amiri" w:cs="Amiri"/>
          <w:color w:val="111111"/>
          <w:sz w:val="28"/>
          <w:sz w:val="28"/>
          <w:szCs w:val="28"/>
          <w:rtl w:val="true"/>
          <w:lang w:bidi="ar-SA"/>
        </w:rPr>
        <w:t>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عمرو بن عثمان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عمرو يوما بحديث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بهذا؟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إن كان الكبر ليمنعه من الكذب نوفل بن فرات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هلالا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الصّمد ابن اجه </w:t>
      </w:r>
      <w:r>
        <w:rPr>
          <w:rStyle w:val="FootnoteAnchor"/>
          <w:rtl w:val="true"/>
        </w:rPr>
        <w:footnoteReference w:id="178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لنوفل بن فرات بن مسلم مجلس في مسجد حلب يجلس إليه أهل الأدب، و كان فيمن يغشى مجلسه رجل من أهل السوق، فكان إذا طلع قال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أخاكم حظه من المجلس، فإذا جاء أقبل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أسعاركم‌؟ ثم يسأله عن أصناف التجارة، ثم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في حديثكم</w:t>
      </w:r>
      <w:r>
        <w:rPr>
          <w:rFonts w:eastAsia="Amiri" w:cs="Amiri" w:ascii="Amiri" w:hAnsi="Amiri"/>
          <w:color w:val="111111"/>
          <w:sz w:val="28"/>
          <w:szCs w:val="28"/>
          <w:rtl w:val="true"/>
          <w:lang w:bidi="ar-SA"/>
        </w:rPr>
        <w:t xml:space="preserve">. </w:t>
      </w:r>
      <w:bookmarkStart w:id="308" w:name="pg11564_106264"/>
    </w:p>
    <w:p>
      <w:pPr>
        <w:pStyle w:val="Heading4"/>
        <w:numPr>
          <w:ilvl w:val="3"/>
          <w:numId w:val="1"/>
        </w:numPr>
        <w:rPr/>
      </w:pPr>
      <w:bookmarkStart w:id="309" w:name="__RefHeading___Toc4396167_73709187"/>
      <w:bookmarkStart w:id="310" w:name="_Toc117"/>
      <w:bookmarkEnd w:id="308"/>
      <w:bookmarkEnd w:id="309"/>
      <w:r>
        <w:rPr/>
        <w:t>7935</w:t>
      </w:r>
      <w:r>
        <w:rPr>
          <w:rtl w:val="true"/>
        </w:rPr>
        <w:t xml:space="preserve"> - </w:t>
      </w:r>
      <w:r>
        <w:rPr>
          <w:rtl w:val="true"/>
        </w:rPr>
        <w:t>نوفل بن مساحق بن عبد اللّه بن مخرمة عن عبد العزّى بن أبي قيس</w:t>
      </w:r>
      <w:bookmarkEnd w:id="310"/>
    </w:p>
    <w:p>
      <w:pPr>
        <w:pStyle w:val="BookText"/>
        <w:rPr/>
      </w:pPr>
      <w:r>
        <w:rPr>
          <w:rFonts w:ascii="Amiri" w:hAnsi="Amiri" w:eastAsia="Amiri" w:cs="Amiri"/>
          <w:color w:val="111111"/>
          <w:sz w:val="28"/>
          <w:sz w:val="28"/>
          <w:szCs w:val="28"/>
          <w:rtl w:val="true"/>
          <w:lang w:bidi="ar-SA"/>
        </w:rPr>
        <w:t xml:space="preserve">ابن عبد ود بن نصر بن مالك بن حسل </w:t>
      </w:r>
      <w:r>
        <w:rPr>
          <w:rStyle w:val="FootnoteAnchor"/>
          <w:rtl w:val="true"/>
        </w:rPr>
        <w:footnoteReference w:id="1786"/>
      </w:r>
      <w:r>
        <w:rPr>
          <w:rFonts w:ascii="IRNazanin" w:hAnsi="IRNazanin" w:eastAsia="IRNazanin"/>
          <w:color w:val="111111"/>
          <w:sz w:val="28"/>
          <w:sz w:val="28"/>
          <w:szCs w:val="28"/>
          <w:rtl w:val="true"/>
          <w:lang w:bidi="fa-IR"/>
        </w:rPr>
        <w:t xml:space="preserve">بن </w:t>
      </w:r>
      <w:r>
        <w:rPr>
          <w:rStyle w:val="FootnoteAnchor"/>
          <w:rtl w:val="true"/>
        </w:rPr>
        <w:footnoteReference w:id="1787"/>
      </w:r>
      <w:r>
        <w:rPr>
          <w:rFonts w:ascii="Amiri" w:hAnsi="Amiri" w:eastAsia="Amiri" w:cs="Amiri"/>
          <w:color w:val="111111"/>
          <w:sz w:val="28"/>
          <w:sz w:val="28"/>
          <w:szCs w:val="28"/>
          <w:rtl w:val="true"/>
          <w:lang w:bidi="ar-SA"/>
        </w:rPr>
        <w:t>عامر بن لؤي أبو سعيد،</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r>
        <w:rPr>
          <w:rStyle w:val="FootnoteAnchor"/>
          <w:rtl w:val="true"/>
        </w:rPr>
        <w:footnoteReference w:id="1788"/>
      </w:r>
      <w:r>
        <w:rPr>
          <w:rFonts w:ascii="IRNazanin" w:hAnsi="IRNazanin" w:eastAsia="IRNazanin"/>
          <w:color w:val="111111"/>
          <w:sz w:val="28"/>
          <w:sz w:val="28"/>
          <w:szCs w:val="28"/>
          <w:rtl w:val="true"/>
          <w:lang w:bidi="fa-IR"/>
        </w:rPr>
        <w:t xml:space="preserve">مساحق </w:t>
      </w:r>
      <w:r>
        <w:rPr>
          <w:rStyle w:val="FootnoteAnchor"/>
          <w:rtl w:val="true"/>
        </w:rPr>
        <w:footnoteReference w:id="1789"/>
      </w:r>
      <w:r>
        <w:rPr>
          <w:rFonts w:ascii="Amiri" w:hAnsi="Amiri" w:eastAsia="Amiri" w:cs="Amiri"/>
          <w:color w:val="111111"/>
          <w:sz w:val="28"/>
          <w:sz w:val="28"/>
          <w:szCs w:val="28"/>
          <w:rtl w:val="true"/>
          <w:lang w:bidi="ar-SA"/>
        </w:rPr>
        <w:t xml:space="preserve">القرشي العامري </w:t>
      </w:r>
      <w:r>
        <w:rPr>
          <w:rStyle w:val="FootnoteAnchor"/>
          <w:rtl w:val="true"/>
        </w:rPr>
        <w:footnoteReference w:id="1790"/>
      </w:r>
    </w:p>
    <w:p>
      <w:pPr>
        <w:pStyle w:val="BookText"/>
        <w:rPr/>
      </w:pPr>
      <w:r>
        <w:rPr>
          <w:rFonts w:ascii="Amiri" w:hAnsi="Amiri" w:eastAsia="Amiri" w:cs="Amiri"/>
          <w:color w:val="111111"/>
          <w:sz w:val="28"/>
          <w:sz w:val="28"/>
          <w:szCs w:val="28"/>
          <w:rtl w:val="true"/>
          <w:lang w:bidi="ar-SA"/>
        </w:rPr>
        <w:t>كان من أشراف قريش من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سعيد بن زيد بن </w:t>
      </w:r>
      <w:r>
        <w:rPr>
          <w:rStyle w:val="FootnoteAnchor"/>
          <w:rtl w:val="true"/>
        </w:rPr>
        <w:footnoteReference w:id="1791"/>
      </w:r>
      <w:r>
        <w:rPr>
          <w:rFonts w:ascii="Amiri" w:hAnsi="Amiri" w:eastAsia="Amiri" w:cs="Amiri"/>
          <w:color w:val="111111"/>
          <w:sz w:val="28"/>
          <w:sz w:val="28"/>
          <w:szCs w:val="28"/>
          <w:rtl w:val="true"/>
          <w:lang w:bidi="ar-SA"/>
        </w:rPr>
        <w:t xml:space="preserve">عمرو بن نفيل، و أم سلمة زوج النبي صلى اللّه عليه و سلم، و أبي سلمة بن عبد الرّحمن، و كعب الأحبار، و المهاجر </w:t>
      </w:r>
      <w:r>
        <w:rPr>
          <w:rStyle w:val="FootnoteAnchor"/>
          <w:rtl w:val="true"/>
        </w:rPr>
        <w:footnoteReference w:id="1792"/>
      </w:r>
      <w:r>
        <w:rPr>
          <w:rFonts w:ascii="Amiri" w:hAnsi="Amiri" w:eastAsia="Amiri" w:cs="Amiri"/>
          <w:color w:val="111111"/>
          <w:sz w:val="28"/>
          <w:sz w:val="28"/>
          <w:szCs w:val="28"/>
          <w:rtl w:val="true"/>
          <w:lang w:bidi="ar-SA"/>
        </w:rPr>
        <w:t>بن أبي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 العزيز، و عبد اللّه بن عبد الرّحمن بن أبي حسين، و المنذر بن الجهم، و عبد 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يلي السعاية على الصدقات بالمدينة، و ولي القضاء بها، و كان بالشام عند الوليد ابن عبد الملك، و قد عدّه أبو زرعة في تابعي أهل الشام، و كانت له بدمشق دار عند دار ابن أبي العقب في طرف البزوريين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محمود بن أحمد بن عبد المنعم، أخبرنا أبو علي الحسن بن عمر بن الحسن بن يونس، أخبرنا أبو عمر القاسم بن جعفر الهاشمي، نا أبو العباس محمّد بن أحمد الأثرم، نا حميد بن الربيع، نا أبو اليمان، أخبرني شعيب بن أبي حمزة، نا ابن أبي حسين، نا نوفل بن مساحق، عن سعيد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 شجنة </w:t>
      </w:r>
      <w:r>
        <w:rPr>
          <w:rStyle w:val="FootnoteAnchor"/>
          <w:rtl w:val="true"/>
        </w:rPr>
        <w:footnoteReference w:id="1793"/>
      </w:r>
      <w:r>
        <w:rPr>
          <w:rFonts w:ascii="Amiri" w:hAnsi="Amiri" w:eastAsia="Amiri" w:cs="Amiri"/>
          <w:color w:val="111111"/>
          <w:sz w:val="28"/>
          <w:sz w:val="28"/>
          <w:szCs w:val="28"/>
          <w:rtl w:val="true"/>
          <w:lang w:bidi="ar-SA"/>
        </w:rPr>
        <w:t>من الرّحمن فمن قطعها حرم اللّه عليه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12828</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حميد، نا زيد بن الحباب العكلي، نا موسى بن عبيدة، أخبرني منذر بن جهم السلمي، عن نوفل بن مساحق، عن أم سلمة،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الرحم شجنة </w:t>
      </w:r>
    </w:p>
    <w:p>
      <w:pPr>
        <w:pStyle w:val="BookText"/>
        <w:rPr/>
      </w:pPr>
      <w:r>
        <w:rPr>
          <w:rFonts w:ascii="Amiri" w:hAnsi="Amiri" w:eastAsia="Amiri" w:cs="Amiri"/>
          <w:color w:val="111111"/>
          <w:sz w:val="28"/>
          <w:sz w:val="28"/>
          <w:szCs w:val="28"/>
          <w:rtl w:val="true"/>
          <w:lang w:bidi="ar-SA"/>
        </w:rPr>
        <w:t xml:space="preserve">آخذة بحجزة </w:t>
      </w:r>
      <w:r>
        <w:rPr>
          <w:rStyle w:val="FootnoteAnchor"/>
          <w:rtl w:val="true"/>
        </w:rPr>
        <w:footnoteReference w:id="1794"/>
      </w:r>
      <w:r>
        <w:rPr>
          <w:rFonts w:ascii="IRNazanin" w:hAnsi="IRNazanin" w:eastAsia="IRNazanin"/>
          <w:color w:val="111111"/>
          <w:sz w:val="28"/>
          <w:sz w:val="28"/>
          <w:szCs w:val="28"/>
          <w:rtl w:val="true"/>
          <w:lang w:bidi="fa-IR"/>
        </w:rPr>
        <w:t xml:space="preserve">الرّحمن تناشده </w:t>
      </w:r>
      <w:r>
        <w:rPr>
          <w:rStyle w:val="FootnoteAnchor"/>
          <w:rtl w:val="true"/>
        </w:rPr>
        <w:footnoteReference w:id="1795"/>
      </w:r>
      <w:r>
        <w:rPr>
          <w:rFonts w:ascii="Amiri" w:hAnsi="Amiri" w:eastAsia="Amiri" w:cs="Amiri"/>
          <w:color w:val="111111"/>
          <w:sz w:val="28"/>
          <w:sz w:val="28"/>
          <w:szCs w:val="28"/>
          <w:rtl w:val="true"/>
          <w:lang w:bidi="ar-SA"/>
        </w:rPr>
        <w:t>حقها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ترضين </w:t>
      </w:r>
      <w:r>
        <w:rPr>
          <w:rStyle w:val="FootnoteAnchor"/>
          <w:rtl w:val="true"/>
        </w:rPr>
        <w:footnoteReference w:id="1796"/>
      </w:r>
      <w:r>
        <w:rPr>
          <w:rFonts w:ascii="Amiri" w:hAnsi="Amiri" w:eastAsia="Amiri" w:cs="Amiri"/>
          <w:color w:val="111111"/>
          <w:sz w:val="28"/>
          <w:sz w:val="28"/>
          <w:szCs w:val="28"/>
          <w:rtl w:val="true"/>
          <w:lang w:bidi="ar-SA"/>
        </w:rPr>
        <w:t xml:space="preserve">أن أصل من وصلك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أقطع من قطعك، و من وصلك</w:t>
      </w:r>
      <w:r>
        <w:rPr>
          <w:rFonts w:eastAsia="Amiri" w:cs="Amiri" w:ascii="Amiri" w:hAnsi="Amiri"/>
          <w:color w:val="111111"/>
          <w:sz w:val="28"/>
          <w:szCs w:val="28"/>
          <w:rtl w:val="true"/>
          <w:lang w:bidi="ar-SA"/>
        </w:rPr>
        <w:t xml:space="preserve">] </w:t>
      </w:r>
      <w:r>
        <w:rPr>
          <w:rStyle w:val="FootnoteAnchor"/>
          <w:rtl w:val="true"/>
        </w:rPr>
        <w:footnoteReference w:id="1797"/>
      </w:r>
      <w:r>
        <w:rPr>
          <w:rFonts w:ascii="Amiri" w:hAnsi="Amiri" w:eastAsia="Amiri" w:cs="Amiri"/>
          <w:color w:val="111111"/>
          <w:sz w:val="28"/>
          <w:sz w:val="28"/>
          <w:szCs w:val="28"/>
          <w:rtl w:val="true"/>
          <w:lang w:bidi="ar-SA"/>
        </w:rPr>
        <w:t>فقد وصلني و من قطعك فقد قطعني‌؟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الحسن بن أحمد في كتابه </w:t>
      </w:r>
      <w:r>
        <w:rPr>
          <w:rStyle w:val="FootnoteAnchor"/>
          <w:rtl w:val="true"/>
        </w:rPr>
        <w:footnoteReference w:id="1798"/>
      </w:r>
      <w:r>
        <w:rPr>
          <w:rFonts w:ascii="Amiri" w:hAnsi="Amiri" w:eastAsia="Amiri" w:cs="Amiri"/>
          <w:color w:val="111111"/>
          <w:sz w:val="28"/>
          <w:sz w:val="28"/>
          <w:szCs w:val="28"/>
          <w:rtl w:val="true"/>
          <w:lang w:bidi="ar-SA"/>
        </w:rPr>
        <w:t xml:space="preserve">،و حدّثني أبو مسعود عبد الرحيم بن علي عنه، أخبرنا أبو نعيم الحافظ‍‌، أنا سليمان بن أحمد الطبراني </w:t>
      </w:r>
      <w:r>
        <w:rPr>
          <w:rStyle w:val="FootnoteAnchor"/>
          <w:rtl w:val="true"/>
        </w:rPr>
        <w:footnoteReference w:id="1799"/>
      </w:r>
      <w:r>
        <w:rPr>
          <w:rFonts w:ascii="Amiri" w:hAnsi="Amiri" w:eastAsia="Amiri" w:cs="Amiri"/>
          <w:color w:val="111111"/>
          <w:sz w:val="28"/>
          <w:sz w:val="28"/>
          <w:szCs w:val="28"/>
          <w:rtl w:val="true"/>
          <w:lang w:bidi="ar-SA"/>
        </w:rPr>
        <w:t>،نا أحمد بن عبد الوهّاب بن نجدة الحوطي، و أبو زرعة الدمشقي،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اليمان الحكم بن نافع، أنا شعيب بن أبي حمزة، حدّثني عبد اللّه بن عبد الرّحمن </w:t>
      </w:r>
      <w:r>
        <w:rPr>
          <w:rStyle w:val="FootnoteAnchor"/>
          <w:rtl w:val="true"/>
        </w:rPr>
        <w:footnoteReference w:id="1800"/>
      </w:r>
      <w:r>
        <w:rPr>
          <w:rFonts w:ascii="Amiri" w:hAnsi="Amiri" w:eastAsia="Amiri" w:cs="Amiri"/>
          <w:color w:val="111111"/>
          <w:sz w:val="28"/>
          <w:sz w:val="28"/>
          <w:szCs w:val="28"/>
          <w:rtl w:val="true"/>
          <w:lang w:bidi="ar-SA"/>
        </w:rPr>
        <w:t>بن أبي حسين، نا نوفل بن مساحق، عن سعيد ابن زيد، 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أربى الربا الاستطالة </w:t>
      </w:r>
      <w:r>
        <w:rPr>
          <w:rStyle w:val="FootnoteAnchor"/>
          <w:rtl w:val="true"/>
        </w:rPr>
        <w:footnoteReference w:id="1801"/>
      </w:r>
      <w:r>
        <w:rPr>
          <w:rFonts w:ascii="Amiri" w:hAnsi="Amiri" w:eastAsia="Amiri" w:cs="Amiri"/>
          <w:color w:val="111111"/>
          <w:sz w:val="28"/>
          <w:sz w:val="28"/>
          <w:szCs w:val="28"/>
          <w:rtl w:val="true"/>
          <w:lang w:bidi="ar-SA"/>
        </w:rPr>
        <w:t>في عرض المسلم بغير حق، و إنّ‌ هذه الرحم شجنة من الرّحمن، فمن قطعها حرم اللّه عليه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محمّد عبد الجبّار بن محمّد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بن الفضل القطّان، أنا عبد اللّه بن جعفر النحوي، نا يعقوب بن سفيان </w:t>
      </w:r>
      <w:r>
        <w:rPr>
          <w:rStyle w:val="FootnoteAnchor"/>
          <w:rtl w:val="true"/>
        </w:rPr>
        <w:footnoteReference w:id="1802"/>
      </w:r>
      <w:r>
        <w:rPr>
          <w:rFonts w:ascii="Amiri" w:hAnsi="Amiri" w:eastAsia="Amiri" w:cs="Amiri"/>
          <w:color w:val="111111"/>
          <w:sz w:val="28"/>
          <w:sz w:val="28"/>
          <w:szCs w:val="28"/>
          <w:rtl w:val="true"/>
          <w:lang w:bidi="ar-SA"/>
        </w:rPr>
        <w:t>،نا أبو اليمان، أخبرني شعيب بن أبي حمزة، عن عبد اللّه بن أبي حسين، حدّثني نوفل بن مساحق عن سعيد بن زيد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أربى الربا الاستطالة في عرض المسلم بغير حق، و إنّ‌ هذه الرحم شجنة من الرّحمن فمن قطعها حرم اللّه عليه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12831</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عبد الباقي ابن محمّد بن غالب، و أبو القاسم بن البسري،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المخلّص، نا يحيى بن محمّد بن صاعد، نا محمّد بن يحيى بن الفيّاض الزماني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و أربعين و مائتين، نا سعيد بن عمرو بن الزبير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عمرو بن الزبير بن</w:t>
      </w:r>
      <w:r>
        <w:rPr>
          <w:rFonts w:eastAsia="Amiri" w:cs="Amiri" w:ascii="Amiri" w:hAnsi="Amiri"/>
          <w:color w:val="111111"/>
          <w:sz w:val="28"/>
          <w:szCs w:val="28"/>
          <w:rtl w:val="true"/>
          <w:lang w:bidi="ar-SA"/>
        </w:rPr>
        <w:t xml:space="preserve">] </w:t>
      </w:r>
      <w:r>
        <w:rPr>
          <w:rStyle w:val="FootnoteAnchor"/>
          <w:rtl w:val="true"/>
        </w:rPr>
        <w:footnoteReference w:id="1803"/>
      </w:r>
      <w:r>
        <w:rPr>
          <w:rFonts w:ascii="IRNazanin" w:hAnsi="IRNazanin" w:eastAsia="IRNazanin"/>
          <w:color w:val="111111"/>
          <w:sz w:val="28"/>
          <w:sz w:val="28"/>
          <w:szCs w:val="28"/>
          <w:rtl w:val="true"/>
          <w:lang w:bidi="fa-IR"/>
        </w:rPr>
        <w:t xml:space="preserve">العوّام، نا إسحاق </w:t>
      </w:r>
    </w:p>
    <w:p>
      <w:pPr>
        <w:pStyle w:val="BookText"/>
        <w:rPr/>
      </w:pPr>
      <w:r>
        <w:rPr>
          <w:rFonts w:ascii="Amiri" w:hAnsi="Amiri" w:eastAsia="Amiri" w:cs="Amiri"/>
          <w:color w:val="111111"/>
          <w:sz w:val="28"/>
          <w:sz w:val="28"/>
          <w:szCs w:val="28"/>
          <w:rtl w:val="true"/>
          <w:lang w:bidi="ar-SA"/>
        </w:rPr>
        <w:t>ابن عبد الرّحمن الكعبي من خزاعة عن أبي النّزّال سليمان بن راشد، عن صالح بن كيسان عن نوفل بن مساحق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أربى الربا استطاله المرء في عرض أخيه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نا أبو حامد الأزهري، أنا أبو سعيد بن حمدون، أنا أبو حامد بن الشرقي، نا محمّد بن يحيى الذهلي، أنا أبو اليمان، أنا شعيب، عن الزهري، حدّثني عمر بن عبد العزيز، عن حديث نوفل بن مساحق أنه تناجى عمر بن الخطاب، و عثمان ابن حنيف في المسجد و الناس محيطون بهما لا يسمع نجواهما منهم أحد فلم يزالا يتحدثان في الرأي حتى أغضب عثمان عمر في بعض ما يكلمه فيه، فقبض عمر من حصباء المسجد قبضة فحصب </w:t>
      </w:r>
      <w:r>
        <w:rPr>
          <w:rStyle w:val="FootnoteAnchor"/>
          <w:rtl w:val="true"/>
        </w:rPr>
        <w:footnoteReference w:id="1804"/>
      </w:r>
      <w:r>
        <w:rPr>
          <w:rFonts w:ascii="Amiri" w:hAnsi="Amiri" w:eastAsia="Amiri" w:cs="Amiri"/>
          <w:color w:val="111111"/>
          <w:sz w:val="28"/>
          <w:sz w:val="28"/>
          <w:szCs w:val="28"/>
          <w:rtl w:val="true"/>
          <w:lang w:bidi="ar-SA"/>
        </w:rPr>
        <w:t xml:space="preserve">بها وجه عثمان، فشجّه بالحصباء في وجهه أثارا من شجاج، فلما رأى عمر كثرة انسياب </w:t>
      </w:r>
      <w:r>
        <w:rPr>
          <w:rStyle w:val="FootnoteAnchor"/>
          <w:rtl w:val="true"/>
        </w:rPr>
        <w:footnoteReference w:id="1805"/>
      </w:r>
      <w:r>
        <w:rPr>
          <w:rFonts w:ascii="Amiri" w:hAnsi="Amiri" w:eastAsia="Amiri" w:cs="Amiri"/>
          <w:color w:val="111111"/>
          <w:sz w:val="28"/>
          <w:sz w:val="28"/>
          <w:szCs w:val="28"/>
          <w:rtl w:val="true"/>
          <w:lang w:bidi="ar-SA"/>
        </w:rPr>
        <w:t>الدم على لحيته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عنك الدم، فعرف عثمان أن عمر قد ندم على ما فرط‍‌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لا يهولنك </w:t>
      </w:r>
      <w:r>
        <w:rPr>
          <w:rStyle w:val="FootnoteAnchor"/>
          <w:rtl w:val="true"/>
        </w:rPr>
        <w:footnoteReference w:id="1806"/>
      </w:r>
      <w:r>
        <w:rPr>
          <w:rFonts w:ascii="Amiri" w:hAnsi="Amiri" w:eastAsia="Amiri" w:cs="Amiri"/>
          <w:color w:val="111111"/>
          <w:sz w:val="28"/>
          <w:sz w:val="28"/>
          <w:szCs w:val="28"/>
          <w:rtl w:val="true"/>
          <w:lang w:bidi="ar-SA"/>
        </w:rPr>
        <w:t>الذي أصبت مني فو اللّه إنّي لانتهك ممن وليتني أمره من رعيتك التي استرعاك اللّه أكثر مما انتهكت مني، فأعجب بها عمر من رأيه و حلمه، فزاده عنده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تابعه بشر بن شعيب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و أبو المواهب أحمد بن عبد الملك،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الجوهري، أنا أبو الحسين بن مظفّر، نا محمّد بن محمّد الباغندي، نا عمرو ابن عثمان </w:t>
      </w:r>
      <w:r>
        <w:rPr>
          <w:rStyle w:val="FootnoteAnchor"/>
          <w:rtl w:val="true"/>
        </w:rPr>
        <w:footnoteReference w:id="1807"/>
      </w:r>
      <w:r>
        <w:rPr>
          <w:rFonts w:ascii="Amiri" w:hAnsi="Amiri" w:eastAsia="Amiri" w:cs="Amiri"/>
          <w:color w:val="111111"/>
          <w:sz w:val="28"/>
          <w:sz w:val="28"/>
          <w:szCs w:val="28"/>
          <w:rtl w:val="true"/>
          <w:lang w:bidi="ar-SA"/>
        </w:rPr>
        <w:t xml:space="preserve">بن سعيد بن دينار القرشي الحمصي، نا بشر بن شعيب بن أبي حمزة </w:t>
      </w:r>
      <w:r>
        <w:rPr>
          <w:rStyle w:val="FootnoteAnchor"/>
          <w:rtl w:val="true"/>
        </w:rPr>
        <w:footnoteReference w:id="1808"/>
      </w:r>
      <w:r>
        <w:rPr>
          <w:rFonts w:ascii="Amiri" w:hAnsi="Amiri" w:eastAsia="Amiri" w:cs="Amiri"/>
          <w:color w:val="111111"/>
          <w:sz w:val="28"/>
          <w:sz w:val="28"/>
          <w:szCs w:val="28"/>
          <w:rtl w:val="true"/>
          <w:lang w:bidi="ar-SA"/>
        </w:rPr>
        <w:t>،عن أبيه عن الزهري، حدّثني عمر بن عبد العزيز عن حديث نوفل بن مساحق</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انتحى </w:t>
      </w:r>
      <w:r>
        <w:rPr>
          <w:rStyle w:val="FootnoteAnchor"/>
          <w:rtl w:val="true"/>
        </w:rPr>
        <w:footnoteReference w:id="1809"/>
      </w:r>
      <w:r>
        <w:rPr>
          <w:rFonts w:ascii="Amiri" w:hAnsi="Amiri" w:eastAsia="Amiri" w:cs="Amiri"/>
          <w:color w:val="111111"/>
          <w:sz w:val="28"/>
          <w:sz w:val="28"/>
          <w:szCs w:val="28"/>
          <w:rtl w:val="true"/>
          <w:lang w:bidi="ar-SA"/>
        </w:rPr>
        <w:t xml:space="preserve">عمر بن الخطّاب و عثمان بن حنيف في المسجد و الناس مختلطون بهما لا يسمع نجواهما معهما أحد، فلم يزالا يتجادلان في الرأي حتى أغضب عثمان بن حنيف عمر في بعض ما يكلمه به، فقبض عمر من حصباء المسجد قبضة فحصب بها وجه عثمان فشجّه </w:t>
      </w:r>
    </w:p>
    <w:p>
      <w:pPr>
        <w:pStyle w:val="BookText"/>
        <w:rPr/>
      </w:pPr>
      <w:r>
        <w:rPr>
          <w:rFonts w:ascii="Amiri" w:hAnsi="Amiri" w:eastAsia="Amiri" w:cs="Amiri"/>
          <w:color w:val="111111"/>
          <w:sz w:val="28"/>
          <w:sz w:val="28"/>
          <w:szCs w:val="28"/>
          <w:rtl w:val="true"/>
          <w:lang w:bidi="ar-SA"/>
        </w:rPr>
        <w:t>الحصى بجبهته آثارا من شجاج، فلما رأى عمر كثرة ما ينساب عليه من الدم على لحيته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امسح عنك الدم، فعرف عثمان أن عمر قد ندم على ما فرط‍‌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يهوّلنّك الذي أصبت مني، فو اللّه إني لأنتهك ممن وليتني أمره من رعيتك التي استرعاك اللّه أكثر مما فعلت بي، فأعجب بها عمر من رأيه و حلمه فازداد في عينه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أحمد بن الحسن بن خيرون،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عبدان، أنا محمّد بن سهل، أنا البخاري قال </w:t>
      </w:r>
      <w:r>
        <w:rPr>
          <w:rStyle w:val="FootnoteAnchor"/>
          <w:rtl w:val="true"/>
        </w:rPr>
        <w:footnoteReference w:id="18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811"/>
      </w:r>
      <w:r>
        <w:rPr>
          <w:rFonts w:ascii="Amiri" w:hAnsi="Amiri" w:eastAsia="Amiri" w:cs="Amiri"/>
          <w:color w:val="111111"/>
          <w:sz w:val="28"/>
          <w:sz w:val="28"/>
          <w:szCs w:val="28"/>
          <w:rtl w:val="true"/>
          <w:lang w:bidi="ar-SA"/>
        </w:rPr>
        <w:t>أويس عن أخيه عن سليمان عن ابن أبي عتيق عن ابن شهاب عن عمر بن عبد العزيز عن حديث نوفل بن مساحق انتجى عمر بن الخطّاب فذكر بعض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حامد الأزهري، أنا أبو سعيد بن حمدون، أنا أبو حامد بن الشرقي، نا محمّد بن يحيى الذهلي، نا عبد الرزّاق، أخبرنا معمر عن الزهري، عن نوفل بن مساحق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عثمان بن حنيف يكلم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عاملا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القصة و لم يذكر معمر في إسناده عمر و قولهما أولى بالصواب من قول 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أحمد بن الحسن بن أحمد، أنا أبو محمّد بن رباح </w:t>
      </w:r>
      <w:r>
        <w:rPr>
          <w:rStyle w:val="FootnoteAnchor"/>
          <w:rtl w:val="true"/>
        </w:rPr>
        <w:footnoteReference w:id="1812"/>
      </w:r>
      <w:r>
        <w:rPr>
          <w:rFonts w:ascii="Amiri" w:hAnsi="Amiri" w:eastAsia="Amiri" w:cs="Amiri"/>
          <w:color w:val="111111"/>
          <w:sz w:val="28"/>
          <w:sz w:val="28"/>
          <w:szCs w:val="28"/>
          <w:rtl w:val="true"/>
          <w:lang w:bidi="ar-SA"/>
        </w:rPr>
        <w:t>،أنا أبو بكر المهندس، 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ابن معين يقول في تسمية تابعي أهل المدينة و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نوفل بن مساحق، ثم ذكره في أهل البصرة، و لم يصنع شيئا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أبو عمرو </w:t>
      </w:r>
      <w:r>
        <w:rPr>
          <w:rStyle w:val="FootnoteAnchor"/>
          <w:rtl w:val="true"/>
        </w:rPr>
        <w:footnoteReference w:id="1813"/>
      </w:r>
      <w:r>
        <w:rPr>
          <w:rFonts w:ascii="Amiri" w:hAnsi="Amiri" w:eastAsia="Amiri" w:cs="Amiri"/>
          <w:color w:val="111111"/>
          <w:sz w:val="28"/>
          <w:sz w:val="28"/>
          <w:szCs w:val="28"/>
          <w:rtl w:val="true"/>
          <w:lang w:bidi="ar-SA"/>
        </w:rPr>
        <w:t xml:space="preserve">بن منده، أنا أبو محمّد بن يوه، أنا أبو الحسن اللّنباني </w:t>
      </w:r>
      <w:r>
        <w:rPr>
          <w:rStyle w:val="FootnoteAnchor"/>
          <w:rtl w:val="true"/>
        </w:rPr>
        <w:footnoteReference w:id="1814"/>
      </w:r>
      <w:r>
        <w:rPr>
          <w:rFonts w:ascii="Amiri" w:hAnsi="Amiri" w:eastAsia="Amiri" w:cs="Amiri"/>
          <w:color w:val="111111"/>
          <w:sz w:val="28"/>
          <w:sz w:val="28"/>
          <w:szCs w:val="28"/>
          <w:rtl w:val="true"/>
          <w:lang w:bidi="ar-SA"/>
        </w:rPr>
        <w:t xml:space="preserve">نا أبو بكر بن أبي الدنيا، نا محمّد بن سعد قال </w:t>
      </w:r>
      <w:r>
        <w:rPr>
          <w:rStyle w:val="FootnoteAnchor"/>
          <w:rtl w:val="true"/>
        </w:rPr>
        <w:footnoteReference w:id="18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الطبقة الثانية </w:t>
      </w:r>
    </w:p>
    <w:p>
      <w:pPr>
        <w:pStyle w:val="BookText"/>
        <w:rPr/>
      </w:pPr>
      <w:r>
        <w:rPr>
          <w:rFonts w:ascii="Amiri" w:hAnsi="Amiri" w:eastAsia="Amiri" w:cs="Amiri"/>
          <w:color w:val="111111"/>
          <w:sz w:val="28"/>
          <w:sz w:val="28"/>
          <w:szCs w:val="28"/>
          <w:rtl w:val="true"/>
          <w:lang w:bidi="ar-SA"/>
        </w:rPr>
        <w:t>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نوفل بن مساحق من بني عامر بن لؤي، و يكنى أبا إسحاق، ولي القضاء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أخبرنا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أيوب سليمان بن إسحاق بن إبراهيم بن الخليل، نا حارث بن أبي أسامة، نا محمّد بن سعد قال </w:t>
      </w:r>
      <w:r>
        <w:rPr>
          <w:rStyle w:val="FootnoteAnchor"/>
          <w:rtl w:val="true"/>
        </w:rPr>
        <w:footnoteReference w:id="18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الثانية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نوفل بن مساحق بن عبد اللّه بن مخرمة بن عبد العزّى بن أبي قيس بن عبد ودّ بن نصر بن مالك بن حسل </w:t>
      </w:r>
      <w:r>
        <w:rPr>
          <w:rStyle w:val="FootnoteAnchor"/>
          <w:rtl w:val="true"/>
        </w:rPr>
        <w:footnoteReference w:id="1817"/>
      </w:r>
      <w:r>
        <w:rPr>
          <w:rFonts w:ascii="Amiri" w:hAnsi="Amiri" w:eastAsia="Amiri" w:cs="Amiri"/>
          <w:color w:val="111111"/>
          <w:sz w:val="28"/>
          <w:sz w:val="28"/>
          <w:szCs w:val="28"/>
          <w:rtl w:val="true"/>
          <w:lang w:bidi="ar-SA"/>
        </w:rPr>
        <w:t>بن عامر بن لؤي، و أمه مريم بنت مطيع بن الأسود من بني عدي بن كعب، و لنوفل أحاديث 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الحسين بن فهم، نا محمّد بن سعد قال </w:t>
      </w:r>
      <w:r>
        <w:rPr>
          <w:rStyle w:val="FootnoteAnchor"/>
          <w:rtl w:val="true"/>
        </w:rPr>
        <w:footnoteReference w:id="18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مخرمة بن عبد العزّى بن أبي قيس بن عبد ودّ بن نصر بن مالك بن حسل بن عامر بن لؤي، و يكنى أبا محمّد، و أمه بهنانة بنت صفوان بن أمية بن محرث </w:t>
      </w:r>
      <w:r>
        <w:rPr>
          <w:rStyle w:val="FootnoteAnchor"/>
          <w:rtl w:val="true"/>
        </w:rPr>
        <w:footnoteReference w:id="1819"/>
      </w:r>
      <w:r>
        <w:rPr>
          <w:rFonts w:ascii="IRNazanin" w:hAnsi="IRNazanin" w:eastAsia="IRNazanin"/>
          <w:color w:val="111111"/>
          <w:sz w:val="28"/>
          <w:sz w:val="28"/>
          <w:szCs w:val="28"/>
          <w:rtl w:val="true"/>
          <w:lang w:bidi="fa-IR"/>
        </w:rPr>
        <w:t xml:space="preserve">بن خمل </w:t>
      </w:r>
      <w:r>
        <w:rPr>
          <w:rStyle w:val="FootnoteAnchor"/>
          <w:rtl w:val="true"/>
        </w:rPr>
        <w:footnoteReference w:id="1820"/>
      </w:r>
      <w:r>
        <w:rPr>
          <w:rFonts w:ascii="Amiri" w:hAnsi="Amiri" w:eastAsia="Amiri" w:cs="Amiri"/>
          <w:color w:val="111111"/>
          <w:sz w:val="28"/>
          <w:sz w:val="28"/>
          <w:szCs w:val="28"/>
          <w:rtl w:val="true"/>
          <w:lang w:bidi="ar-SA"/>
        </w:rPr>
        <w:t>بن شق بن رقبة بن مخدج بن ثعلبة ابن مالك بن كنانة، و كان له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مساحق، و أمه زينب بنت سراقة بن المعتمد بن أنس ابن أداة بن رياح بن قرط‍‌ بن رزاح بن عدي بن كعب، و هو أبو نوفل بن مساحق و له بقية و عقب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هاجر عبد اللّه بن مخرمة إلى أرض الحبشة الهجرتين في رواية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و أما في رواية محمد بن</w:t>
      </w:r>
      <w:r>
        <w:rPr>
          <w:rFonts w:eastAsia="Amiri" w:cs="Amiri" w:ascii="Amiri" w:hAnsi="Amiri"/>
          <w:color w:val="111111"/>
          <w:sz w:val="28"/>
          <w:szCs w:val="28"/>
          <w:rtl w:val="true"/>
          <w:lang w:bidi="ar-SA"/>
        </w:rPr>
        <w:t xml:space="preserve">] </w:t>
      </w:r>
      <w:r>
        <w:rPr>
          <w:rStyle w:val="FootnoteAnchor"/>
          <w:rtl w:val="true"/>
        </w:rPr>
        <w:footnoteReference w:id="1821"/>
      </w:r>
      <w:r>
        <w:rPr>
          <w:rFonts w:ascii="Amiri" w:hAnsi="Amiri" w:eastAsia="Amiri" w:cs="Amiri"/>
          <w:color w:val="111111"/>
          <w:sz w:val="28"/>
          <w:sz w:val="28"/>
          <w:szCs w:val="28"/>
          <w:rtl w:val="true"/>
          <w:lang w:bidi="ar-SA"/>
        </w:rPr>
        <w:t xml:space="preserve">إسحاق، فذكره في الهجرة الثانية، و لم يذكره في الهجرة الأولى، و أما موسى بن عقبة، و أبو معشر، فلم يذكراه في الأولى و لا في الثانية، و شهد عبد اللّه بن مخرمة بدرا و هو ابن ثلاثين سنة، و شهد أحدا و الخندق و المشاهد كلها مع رسول اللّه صلى اللّه عليه و سلم و شهد اليمامة و قتل يومئذ شهيدا سنة إحدى </w:t>
      </w:r>
      <w:r>
        <w:rPr>
          <w:rStyle w:val="FootnoteAnchor"/>
          <w:rtl w:val="true"/>
        </w:rPr>
        <w:footnoteReference w:id="1822"/>
      </w:r>
      <w:r>
        <w:rPr>
          <w:rFonts w:ascii="Amiri" w:hAnsi="Amiri" w:eastAsia="Amiri" w:cs="Amiri"/>
          <w:color w:val="111111"/>
          <w:sz w:val="28"/>
          <w:sz w:val="28"/>
          <w:szCs w:val="28"/>
          <w:rtl w:val="true"/>
          <w:lang w:bidi="ar-SA"/>
        </w:rPr>
        <w:t>عشرة و هو ابن إحدى و أربعين سنة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غالب شجاع بن فارس الذهلي، أنا علي بن أحمد بن محمّد المطلبي </w:t>
      </w:r>
      <w:r>
        <w:rPr>
          <w:rStyle w:val="FootnoteAnchor"/>
          <w:rtl w:val="true"/>
        </w:rPr>
        <w:footnoteReference w:id="1823"/>
      </w:r>
      <w:r>
        <w:rPr>
          <w:rFonts w:ascii="IRNazanin" w:hAnsi="IRNazanin" w:eastAsia="IRNazanin"/>
          <w:color w:val="111111"/>
          <w:sz w:val="28"/>
          <w:sz w:val="28"/>
          <w:szCs w:val="28"/>
          <w:rtl w:val="true"/>
          <w:lang w:bidi="fa-IR"/>
        </w:rPr>
        <w:t xml:space="preserve">،أنا </w:t>
      </w:r>
    </w:p>
    <w:p>
      <w:pPr>
        <w:pStyle w:val="BookText"/>
        <w:rPr/>
      </w:pPr>
      <w:r>
        <w:rPr>
          <w:rFonts w:ascii="Amiri" w:hAnsi="Amiri" w:eastAsia="Amiri" w:cs="Amiri"/>
          <w:color w:val="111111"/>
          <w:sz w:val="28"/>
          <w:sz w:val="28"/>
          <w:szCs w:val="28"/>
          <w:rtl w:val="true"/>
          <w:lang w:bidi="ar-SA"/>
        </w:rPr>
        <w:t>عبد الرّحمن بن عمر، أنا محمّد بن أحمد بن يعقوب بن شيبة، نا جدي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نوفل هو ابن مساحق بن عبد اللّه بن مخرمة بن عبد العزى بن أبي </w:t>
      </w:r>
      <w:r>
        <w:rPr>
          <w:rStyle w:val="FootnoteAnchor"/>
          <w:rtl w:val="true"/>
        </w:rPr>
        <w:footnoteReference w:id="1824"/>
      </w:r>
      <w:r>
        <w:rPr>
          <w:rFonts w:ascii="Amiri" w:hAnsi="Amiri" w:eastAsia="Amiri" w:cs="Amiri"/>
          <w:color w:val="111111"/>
          <w:sz w:val="28"/>
          <w:sz w:val="28"/>
          <w:szCs w:val="28"/>
          <w:rtl w:val="true"/>
          <w:lang w:bidi="ar-SA"/>
        </w:rPr>
        <w:t xml:space="preserve">قيس بن عبد ود بن نصر بن مالك بن حسل بن عامر بن لؤي، و أمه مريم بنت مطيع بن الأسود من بني عدي بن كعب، و نوفل يكنى أبا مساحق ثقة، ولي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في الطبقة الثانية من فقهاء أهل المدينة بعد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الخطيب، أنا أبو منصور النهاوندي، أنا أبو العباس، أنا أبو القاسم بن الأشقر، 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كنية نوفل أبو سعيد، مات في زمن عبد الملك في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أنا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عبدان، أنا محمّد بن سهل، أنا البخاري قال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نوفل بن مساحق بن عبد اللّه بن مخرمة أبو سعيد </w:t>
      </w:r>
      <w:r>
        <w:rPr>
          <w:rStyle w:val="FootnoteAnchor"/>
          <w:rtl w:val="true"/>
        </w:rPr>
        <w:footnoteReference w:id="1826"/>
      </w:r>
      <w:r>
        <w:rPr>
          <w:rFonts w:ascii="Amiri" w:hAnsi="Amiri" w:eastAsia="Amiri" w:cs="Amiri"/>
          <w:color w:val="111111"/>
          <w:sz w:val="28"/>
          <w:sz w:val="28"/>
          <w:szCs w:val="28"/>
          <w:rtl w:val="true"/>
          <w:lang w:bidi="ar-SA"/>
        </w:rPr>
        <w:t>القرشي، أحد بني مالك بن حسل، ثم أحد بني عامر بن لؤي عن سعيد بن زيد بن عمرو بن نفيل،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أربى الربا الاستطالة </w:t>
      </w:r>
      <w:r>
        <w:rPr>
          <w:rStyle w:val="FootnoteAnchor"/>
          <w:rtl w:val="true"/>
        </w:rPr>
        <w:footnoteReference w:id="1827"/>
      </w:r>
      <w:r>
        <w:rPr>
          <w:rFonts w:ascii="Amiri" w:hAnsi="Amiri" w:eastAsia="Amiri" w:cs="Amiri"/>
          <w:color w:val="111111"/>
          <w:sz w:val="28"/>
          <w:sz w:val="28"/>
          <w:szCs w:val="28"/>
          <w:rtl w:val="true"/>
          <w:lang w:bidi="ar-SA"/>
        </w:rPr>
        <w:t>في عرض المسلم، و إنّ‌ هذه الرحم شجنة من الرّحمن فمن قطعها حرم اللّه عليه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 الحكم بن نافع عن شعيب عن عبد اللّه بن أبي حسين، نا نوفل قال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الجبار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نوفل في زمن عبد الملك في أولها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828"/>
      </w:r>
      <w:r>
        <w:rPr>
          <w:rFonts w:ascii="Amiri" w:hAnsi="Amiri" w:eastAsia="Amiri" w:cs="Amiri"/>
          <w:color w:val="111111"/>
          <w:sz w:val="28"/>
          <w:sz w:val="28"/>
          <w:szCs w:val="28"/>
          <w:rtl w:val="true"/>
          <w:lang w:bidi="ar-SA"/>
        </w:rPr>
        <w:t>كذا قال عبد الجبّار بن سعيد بن سليمان بن نوفل بن مساحق المساحقي، وفاة جده و قد قدمنا أنه بقي إلى خلافة الوليد، فاللّه أعلم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و أبو عبد اللّه البغداديان </w:t>
      </w:r>
      <w:r>
        <w:rPr>
          <w:rStyle w:val="FootnoteAnchor"/>
          <w:rtl w:val="true"/>
        </w:rPr>
        <w:footnoteReference w:id="1829"/>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جعفر المعدّل، أنا أبو طاهر المخلّص، أنا أحمد بن سليمان، نا الزبير بن بكّار، قال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ولد عبد اللّه بن 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نوفل بن مساحق بن عبد اللّه بن مخرمة، و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بنت مطيع، و هو أحد الأربعة من قريش أبناء العدويات </w:t>
      </w:r>
      <w:r>
        <w:rPr>
          <w:rStyle w:val="FootnoteAnchor"/>
          <w:rtl w:val="true"/>
        </w:rPr>
        <w:footnoteReference w:id="1831"/>
      </w:r>
      <w:r>
        <w:rPr>
          <w:rFonts w:ascii="Amiri" w:hAnsi="Amiri" w:eastAsia="Amiri" w:cs="Amiri"/>
          <w:color w:val="111111"/>
          <w:sz w:val="28"/>
          <w:sz w:val="28"/>
          <w:szCs w:val="28"/>
          <w:rtl w:val="true"/>
          <w:lang w:bidi="ar-SA"/>
        </w:rPr>
        <w:t>الذين قدم الوليد بن عبد الملك المدينة و هو خليفة فوضع أربعة كراسي، فأجلسهم عليها، أخبرني ذلك مصعب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1832"/>
      </w:r>
      <w:r>
        <w:rPr>
          <w:rFonts w:ascii="Amiri" w:hAnsi="Amiri" w:eastAsia="Amiri" w:cs="Amiri"/>
          <w:color w:val="111111"/>
          <w:sz w:val="28"/>
          <w:sz w:val="28"/>
          <w:szCs w:val="28"/>
          <w:rtl w:val="true"/>
          <w:lang w:bidi="ar-SA"/>
        </w:rPr>
        <w:t>الأبرقوهي،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قال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نوفل بن مساحق بن عبد اللّه بن مخرمة، أبو </w:t>
      </w:r>
      <w:r>
        <w:rPr>
          <w:rStyle w:val="FootnoteAnchor"/>
          <w:rtl w:val="true"/>
        </w:rPr>
        <w:footnoteReference w:id="1834"/>
      </w:r>
      <w:r>
        <w:rPr>
          <w:rFonts w:ascii="Amiri" w:hAnsi="Amiri" w:eastAsia="Amiri" w:cs="Amiri"/>
          <w:color w:val="111111"/>
          <w:sz w:val="28"/>
          <w:sz w:val="28"/>
          <w:szCs w:val="28"/>
          <w:rtl w:val="true"/>
          <w:lang w:bidi="ar-SA"/>
        </w:rPr>
        <w:t xml:space="preserve">سعيد </w:t>
      </w:r>
      <w:r>
        <w:rPr>
          <w:rStyle w:val="FootnoteAnchor"/>
          <w:rtl w:val="true"/>
        </w:rPr>
        <w:footnoteReference w:id="1835"/>
      </w:r>
      <w:r>
        <w:rPr>
          <w:rFonts w:ascii="Amiri" w:hAnsi="Amiri" w:eastAsia="Amiri" w:cs="Amiri"/>
          <w:color w:val="111111"/>
          <w:sz w:val="28"/>
          <w:sz w:val="28"/>
          <w:szCs w:val="28"/>
          <w:rtl w:val="true"/>
          <w:lang w:bidi="ar-SA"/>
        </w:rPr>
        <w:t>القرشي أحد بني مالك بن حسل ثم أحد بني عامر بن لؤي،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Style w:val="FootnoteAnchor"/>
          <w:rtl w:val="true"/>
        </w:rPr>
        <w:footnoteReference w:id="1836"/>
      </w:r>
      <w:r>
        <w:rPr>
          <w:rFonts w:ascii="Amiri" w:hAnsi="Amiri" w:eastAsia="Amiri" w:cs="Amiri"/>
          <w:color w:val="111111"/>
          <w:sz w:val="28"/>
          <w:sz w:val="28"/>
          <w:szCs w:val="28"/>
          <w:rtl w:val="true"/>
          <w:lang w:bidi="ar-SA"/>
        </w:rPr>
        <w:t xml:space="preserve">القضاء بالمدينة، و توفي زمن عبد الملك في أولها، روى عن سعيد بن زيد بن عمرو بن نفيل، و كعب، و أبي سلمة، روى عنه عبد اللّه </w:t>
      </w:r>
      <w:r>
        <w:rPr>
          <w:rStyle w:val="FootnoteAnchor"/>
          <w:rtl w:val="true"/>
        </w:rPr>
        <w:footnoteReference w:id="1837"/>
      </w:r>
      <w:r>
        <w:rPr>
          <w:rFonts w:ascii="Amiri" w:hAnsi="Amiri" w:eastAsia="Amiri" w:cs="Amiri"/>
          <w:color w:val="111111"/>
          <w:sz w:val="28"/>
          <w:sz w:val="28"/>
          <w:szCs w:val="28"/>
          <w:rtl w:val="true"/>
          <w:lang w:bidi="ar-SA"/>
        </w:rPr>
        <w:t>ابن عبد الرّحمن بن أبي حسين، و المنذر بن جهم،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نوفل بن مساحق بن عبد اللّه بن مخرمة، عن سعيد بن زيد، روى عنه ابن أبي حسين، و عمر بن عبد العزيز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الفضل محمّد بن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نوفل بن مساحق</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سعد نوفل بن مساحق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Style w:val="FootnoteAnchor"/>
          <w:rtl w:val="true"/>
        </w:rPr>
        <w:footnoteReference w:id="1839"/>
      </w:r>
      <w:r>
        <w:rPr>
          <w:rFonts w:ascii="Amiri" w:hAnsi="Amiri" w:eastAsia="Amiri" w:cs="Amiri"/>
          <w:color w:val="111111"/>
          <w:sz w:val="28"/>
          <w:sz w:val="28"/>
          <w:szCs w:val="28"/>
          <w:rtl w:val="true"/>
          <w:lang w:bidi="ar-SA"/>
        </w:rPr>
        <w:t>هبة اللّه بن أحمد المزكّي، نا عبد العزيز بن أحمد، أنا أبو القاسم بن أبي الحسين البجلي، أنا أبو عبد اللّه الكندي، نا أبو زرعة قال في الطبقة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نوفل بن مساحق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طاهر بن أبي الصقر، أنا أبو القاسم بن الصوّاف، أنا أبو بكر المهندس، 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سعد نوفل بن مساحق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جعفر بن أبي علي في كتابه،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مساحق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نوفل</w:t>
      </w:r>
      <w:r>
        <w:rPr>
          <w:rFonts w:eastAsia="Amiri" w:cs="Amiri" w:ascii="Amiri" w:hAnsi="Amiri"/>
          <w:color w:val="111111"/>
          <w:sz w:val="28"/>
          <w:szCs w:val="28"/>
          <w:rtl w:val="true"/>
          <w:lang w:bidi="ar-SA"/>
        </w:rPr>
        <w:t xml:space="preserve">] </w:t>
      </w:r>
      <w:r>
        <w:rPr>
          <w:rStyle w:val="FootnoteAnchor"/>
          <w:rtl w:val="true"/>
        </w:rPr>
        <w:footnoteReference w:id="1840"/>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مساحق</w:t>
      </w:r>
      <w:r>
        <w:rPr>
          <w:rFonts w:eastAsia="IRNazanin" w:cs="IRNazanin"/>
          <w:color w:val="111111"/>
          <w:sz w:val="28"/>
          <w:szCs w:val="28"/>
          <w:rtl w:val="true"/>
          <w:lang w:bidi="fa-IR"/>
        </w:rPr>
        <w:t xml:space="preserve">] </w:t>
      </w:r>
      <w:r>
        <w:rPr>
          <w:rStyle w:val="FootnoteAnchor"/>
          <w:rtl w:val="true"/>
        </w:rPr>
        <w:footnoteReference w:id="1841"/>
      </w:r>
      <w:r>
        <w:rPr>
          <w:rFonts w:ascii="Amiri" w:hAnsi="Amiri" w:eastAsia="Amiri" w:cs="Amiri"/>
          <w:color w:val="111111"/>
          <w:sz w:val="28"/>
          <w:sz w:val="28"/>
          <w:szCs w:val="28"/>
          <w:rtl w:val="true"/>
          <w:lang w:bidi="ar-SA"/>
        </w:rPr>
        <w:t>عبد اللّه ابن مخرمة بن أبي قيس بن عبد ود بن نصر بن مالك بن حسل بن عامر بن لؤي القرشي، روى عن عمر بن الخطّاب، و سعيد بن زيد، و عثمان بن حنيف، روى عنه عمر بن عبد العزيز، و عبد اللّه بن عبد الرّحمن النوفلي، حديثه في أهل الحجاز، كنّاه محمّد بن عمر الواقدي أبا مساحق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أبي صالح، و أبو الحسن مكي بن أبي طالب،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بن خلف، أخبرنا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نوفل بن مساحق بن عبد اللّه بن مخرمة بن عبد العزّى بن قيس بن عبد ود بن نصر بن مالك بن حسل بن عامر بن لؤي، تلقى رسول اللّه صلى اللّه عليه و سلم عبد لؤي</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أخبرنا أبو الحسن السيرافي، أنا أحمد بن إسحاق، أنا أحمد بن عمران، نا موسى بن خليفة قال </w:t>
      </w:r>
      <w:r>
        <w:rPr>
          <w:rStyle w:val="FootnoteAnchor"/>
          <w:rtl w:val="true"/>
        </w:rPr>
        <w:footnoteReference w:id="18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شخص يحيى </w:t>
      </w:r>
      <w:r>
        <w:rPr>
          <w:rStyle w:val="FootnoteAnchor"/>
          <w:rtl w:val="true"/>
        </w:rPr>
        <w:footnoteReference w:id="1843"/>
      </w:r>
      <w:r>
        <w:rPr>
          <w:rFonts w:ascii="Amiri" w:hAnsi="Amiri" w:eastAsia="Amiri" w:cs="Amiri"/>
          <w:color w:val="111111"/>
          <w:sz w:val="28"/>
          <w:sz w:val="28"/>
          <w:szCs w:val="28"/>
          <w:rtl w:val="true"/>
          <w:lang w:bidi="ar-SA"/>
        </w:rPr>
        <w:t>بن الحكم عن المدينة سنة ست و سبعين و استخلف على المدينة أبان بن عثمان، فاستقضى أبان بن عثمان نوفل بن مساحق العامري، فلم يزل قاضيا حتى عزل أبان بن عثمان سنة ثلاث و ثمانين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بن الآبنوسي، أنا أبو بكر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حدّثنا ابن أبي خيثمة، أنا علي بن محمّد السمري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وفد يحيى بن الحكم و استخلف على المدينة أبان بن عثمان، فكتب إليه عبد الملك بعهده على المدينة، فاستقضى أبان بن عثمان نوفل بن مساحق، ثم عزل أبان و ولى هشام بن إسماعيل، فاستقضى عمر الرزقي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العلاء الواسطي، أنا أبو بكر البابسيري، أنا أبو أمية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مصعب بن عبد اللّه، عن مصعب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نوفل بن مساحق أحد بني عامر بن لؤي، و كانت له منزلة من الوليد بن عبد الملك، و كانت الحمام تعجبه، فأدخله الوليد على حمام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مدخل ما دخله أحد قبلك، و إنما خصصتك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خصصتني به و لكن خسستني، إنّما هذه هي عورة تستر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جعفر بن المسلمة، أنا أبو طاهر المخلّص، أنا أحمد بن سليمان، نا الزبير بن بكّار، حدّثني عمي مصعب بن عبد اللّه قال </w:t>
      </w:r>
      <w:r>
        <w:rPr>
          <w:rStyle w:val="FootnoteAnchor"/>
          <w:rtl w:val="true"/>
        </w:rPr>
        <w:footnoteReference w:id="18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نوفل بن مساحق من أشراف قريش، و كانت له ناحية من الوليد بن عبد الملك </w:t>
      </w:r>
      <w:r>
        <w:rPr>
          <w:rStyle w:val="FootnoteAnchor"/>
          <w:rtl w:val="true"/>
        </w:rPr>
        <w:footnoteReference w:id="1845"/>
      </w:r>
      <w:r>
        <w:rPr>
          <w:rFonts w:ascii="Amiri" w:hAnsi="Amiri" w:eastAsia="Amiri" w:cs="Amiri"/>
          <w:color w:val="111111"/>
          <w:sz w:val="28"/>
          <w:sz w:val="28"/>
          <w:szCs w:val="28"/>
          <w:rtl w:val="true"/>
          <w:lang w:bidi="ar-SA"/>
        </w:rPr>
        <w:t>بن مروان، و كان الوليد يعجبه الحمام و يتخذ له و يطيّره، فأدخل نوفل بن مساحق عليه و هو عند الحمام، 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خصصتك هذا المدخل لأنسي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إنك و اللّه ما خصصتني و لكنك خسستني، إنّما هذه عورة، و ليس مثلي يدخل على مثل هذا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فسيّره إلى المدينة و غضب عليه، و كان يلي المساعي، فأخذه بعض الأمراء بالحساب؛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1846"/>
      </w:r>
      <w:r>
        <w:rPr>
          <w:rFonts w:ascii="Amiri" w:hAnsi="Amiri" w:eastAsia="Amiri" w:cs="Amiri"/>
          <w:color w:val="111111"/>
          <w:sz w:val="28"/>
          <w:sz w:val="28"/>
          <w:szCs w:val="28"/>
          <w:rtl w:val="true"/>
          <w:lang w:bidi="ar-SA"/>
        </w:rPr>
        <w:t>أين الغنم‌؟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847"/>
      </w:r>
      <w:r>
        <w:rPr>
          <w:rFonts w:ascii="Amiri" w:hAnsi="Amiri" w:eastAsia="Amiri" w:cs="Amiri"/>
          <w:color w:val="111111"/>
          <w:sz w:val="28"/>
          <w:sz w:val="28"/>
          <w:szCs w:val="28"/>
          <w:rtl w:val="true"/>
          <w:lang w:bidi="ar-SA"/>
        </w:rPr>
        <w:t>أكلناها بالخبز،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الإبل‌؟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حملنا عليها الرجال، و كان لا يرفع </w:t>
      </w:r>
      <w:r>
        <w:rPr>
          <w:rStyle w:val="FootnoteAnchor"/>
          <w:rtl w:val="true"/>
        </w:rPr>
        <w:footnoteReference w:id="1848"/>
      </w:r>
      <w:r>
        <w:rPr>
          <w:rFonts w:ascii="Amiri" w:hAnsi="Amiri" w:eastAsia="Amiri" w:cs="Amiri"/>
          <w:color w:val="111111"/>
          <w:sz w:val="28"/>
          <w:sz w:val="28"/>
          <w:szCs w:val="28"/>
          <w:rtl w:val="true"/>
          <w:lang w:bidi="ar-SA"/>
        </w:rPr>
        <w:t xml:space="preserve">إلى الأمراء من المساعي شيئا، يقسمها </w:t>
      </w:r>
      <w:r>
        <w:rPr>
          <w:rStyle w:val="FootnoteAnchor"/>
          <w:rtl w:val="true"/>
        </w:rPr>
        <w:footnoteReference w:id="1849"/>
      </w:r>
      <w:r>
        <w:rPr>
          <w:rFonts w:ascii="Amiri" w:hAnsi="Amiri" w:eastAsia="Amiri" w:cs="Amiri"/>
          <w:color w:val="111111"/>
          <w:sz w:val="28"/>
          <w:sz w:val="28"/>
          <w:szCs w:val="28"/>
          <w:rtl w:val="true"/>
          <w:lang w:bidi="ar-SA"/>
        </w:rPr>
        <w:t>و يطعمها و كان ابنه من بعده سعد ابن نوفل يسعى أيضا على الصدقات</w:t>
      </w:r>
      <w:r>
        <w:rPr>
          <w:rFonts w:eastAsia="Amiri" w:cs="Amiri" w:ascii="Amiri" w:hAnsi="Amiri"/>
          <w:color w:val="111111"/>
          <w:sz w:val="28"/>
          <w:szCs w:val="28"/>
          <w:rtl w:val="true"/>
          <w:lang w:bidi="ar-SA"/>
        </w:rPr>
        <w:t xml:space="preserve">. </w:t>
      </w:r>
      <w:bookmarkStart w:id="311" w:name="pg11564_106273"/>
    </w:p>
    <w:p>
      <w:pPr>
        <w:pStyle w:val="BookText"/>
        <w:rPr/>
      </w:pPr>
      <w:bookmarkEnd w:id="311"/>
      <w:r>
        <w:rPr>
          <w:rFonts w:ascii="Amiri" w:hAnsi="Amiri" w:eastAsia="Amiri" w:cs="Amiri"/>
          <w:color w:val="111111"/>
          <w:sz w:val="28"/>
          <w:sz w:val="28"/>
          <w:szCs w:val="28"/>
          <w:rtl w:val="true"/>
          <w:lang w:bidi="ar-SA"/>
        </w:rPr>
        <w:t>أنبأنا أبو القاسم علي بن إبراهيم، و أبو الوحش سبيع بن المسلم، عن رشأ بن نظيف، أخبرنا أبو شعيب عبد الرّحمن بن محمّد، و أبو محمّد عبد اللّه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رشيق، أخبرنا محمّد بن أحمد بن حمّاد، نا محمّد بن حميد، نا علي بن مجاهد، نا محمّد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نوفل بن مساحق قتل يوم الحرّة، و معقل بن سنان، و محمّد بن أبي جهم العدوي صبرا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850"/>
      </w:r>
      <w:r>
        <w:rPr>
          <w:rFonts w:ascii="Amiri" w:hAnsi="Amiri" w:eastAsia="Amiri" w:cs="Amiri"/>
          <w:color w:val="111111"/>
          <w:sz w:val="28"/>
          <w:sz w:val="28"/>
          <w:szCs w:val="28"/>
          <w:rtl w:val="true"/>
          <w:lang w:bidi="ar-SA"/>
        </w:rPr>
        <w:t>و هذا القول في قتل نوفل بن مساحق وهم،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بن 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الصفّار، أنا أحمد بن علي بن منجويه، أخبرنا أبو أحمد الحاكم، نا الثقفي، حدّثني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إسماعيل، نا عبد الجبّار بن سليمان بن نوفل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نوفل بن مساحق أحد بني مالك بن حسل، ثم أحد بني عامر بن لؤي أبو سعد زمن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أخبرنا أبو منصور النهاوندي، أنا أبو العباس النهاوندي، أخبرنا أبو القاسم بن الأشقر، نا محمّد بن إسماعيل، حدّثنا عبد الجبّار بن سعيد ابن سليمان بن نوفل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نوفل بن مساحق بن عبد اللّه بن مخرمة صاحب النبي صلى اللّه عليه و سلم ببدر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مالك بن حسل ثم أحد بني عامر بن لؤي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سعد زمن عبد الملك في أولها</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4396169_73709187"/>
      <w:bookmarkStart w:id="313" w:name="_Toc118"/>
      <w:bookmarkEnd w:id="312"/>
      <w:r>
        <w:rPr/>
        <w:t>7936</w:t>
      </w:r>
      <w:r>
        <w:rPr>
          <w:rtl w:val="true"/>
        </w:rPr>
        <w:t xml:space="preserve"> - </w:t>
      </w:r>
      <w:r>
        <w:rPr>
          <w:rtl w:val="true"/>
        </w:rPr>
        <w:t>نوفل أبو الجرّاح</w:t>
      </w:r>
      <w:bookmarkEnd w:id="313"/>
    </w:p>
    <w:p>
      <w:pPr>
        <w:pStyle w:val="BookText"/>
        <w:rPr/>
      </w:pPr>
      <w:r>
        <w:rPr>
          <w:rFonts w:eastAsia="IRNazanin" w:cs="IRNazanin"/>
          <w:color w:val="111111"/>
          <w:sz w:val="28"/>
          <w:szCs w:val="28"/>
          <w:lang w:bidi="fa-IR"/>
        </w:rPr>
        <w:t>7936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نوفل أبو الجرّاح </w:t>
      </w:r>
      <w:r>
        <w:rPr>
          <w:rStyle w:val="FootnoteAnchor"/>
          <w:rtl w:val="true"/>
        </w:rPr>
        <w:footnoteReference w:id="1851"/>
      </w:r>
    </w:p>
    <w:p>
      <w:pPr>
        <w:pStyle w:val="BookText"/>
        <w:rPr/>
      </w:pPr>
      <w:r>
        <w:rPr>
          <w:rFonts w:ascii="Amiri" w:hAnsi="Amiri" w:eastAsia="Amiri" w:cs="Amiri"/>
          <w:color w:val="111111"/>
          <w:sz w:val="28"/>
          <w:sz w:val="28"/>
          <w:szCs w:val="28"/>
          <w:rtl w:val="true"/>
          <w:lang w:bidi="ar-SA"/>
        </w:rPr>
        <w:t>وفد على عمر بن عبد العزيز، و صلّى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قرة بن حبيب القنوي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أنا علي</w:t>
      </w:r>
      <w:r>
        <w:rPr>
          <w:rFonts w:eastAsia="Amiri" w:cs="Amiri" w:ascii="Amiri" w:hAnsi="Amiri"/>
          <w:color w:val="111111"/>
          <w:sz w:val="28"/>
          <w:szCs w:val="28"/>
          <w:rtl w:val="true"/>
          <w:lang w:bidi="ar-SA"/>
        </w:rPr>
        <w:t xml:space="preserve">. </w:t>
      </w:r>
      <w:bookmarkStart w:id="314" w:name="pg11564_106274"/>
    </w:p>
    <w:p>
      <w:pPr>
        <w:pStyle w:val="BookText"/>
        <w:rPr/>
      </w:pPr>
      <w:bookmarkEnd w:id="314"/>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قال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نوفل بن الجرّاح رأى عمر بن عبد العزيز، و صلى خلفه، روى عن قرة بن حبيب الرّمّاح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5" w:name="__RefHeading___Toc4396171_73709187"/>
      <w:bookmarkStart w:id="316" w:name="_Toc119"/>
      <w:bookmarkEnd w:id="315"/>
      <w:r>
        <w:rPr>
          <w:rtl w:val="true"/>
        </w:rPr>
        <w:t>[</w:t>
      </w:r>
      <w:r>
        <w:rPr>
          <w:rtl w:val="true"/>
        </w:rPr>
        <w:t>ذكر من اسمه</w:t>
      </w:r>
      <w:r>
        <w:rPr>
          <w:rtl w:val="true"/>
        </w:rPr>
        <w:t xml:space="preserve">]  </w:t>
      </w:r>
      <w:r>
        <w:rPr>
          <w:rtl w:val="true"/>
        </w:rPr>
        <w:t>نوف</w:t>
      </w:r>
      <w:bookmarkEnd w:id="316"/>
    </w:p>
    <w:p>
      <w:pPr>
        <w:pStyle w:val="Heading4"/>
        <w:numPr>
          <w:ilvl w:val="3"/>
          <w:numId w:val="1"/>
        </w:numPr>
        <w:rPr/>
      </w:pPr>
      <w:bookmarkStart w:id="317" w:name="__RefHeading___Toc4396173_73709187"/>
      <w:bookmarkStart w:id="318" w:name="_Toc120"/>
      <w:bookmarkEnd w:id="317"/>
      <w:r>
        <w:rPr>
          <w:rtl w:val="true"/>
        </w:rPr>
        <w:t>اشارة</w:t>
      </w:r>
      <w:bookmarkEnd w:id="3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1855"/>
      </w:r>
      <w:r>
        <w:rPr>
          <w:rFonts w:ascii="IRNazanin" w:hAnsi="IRNazanin" w:eastAsia="IRNazanin"/>
          <w:color w:val="111111"/>
          <w:sz w:val="28"/>
          <w:sz w:val="28"/>
          <w:szCs w:val="28"/>
          <w:rtl w:val="true"/>
          <w:lang w:bidi="fa-IR"/>
        </w:rPr>
        <w:t>نوف</w:t>
      </w:r>
    </w:p>
    <w:p>
      <w:pPr>
        <w:pStyle w:val="Heading4"/>
        <w:numPr>
          <w:ilvl w:val="3"/>
          <w:numId w:val="1"/>
        </w:numPr>
        <w:rPr/>
      </w:pPr>
      <w:bookmarkStart w:id="319" w:name="__RefHeading___Toc4396175_73709187"/>
      <w:bookmarkStart w:id="320" w:name="_Toc121"/>
      <w:bookmarkEnd w:id="319"/>
      <w:r>
        <w:rPr/>
        <w:t>7937</w:t>
      </w:r>
      <w:r>
        <w:rPr>
          <w:rtl w:val="true"/>
        </w:rPr>
        <w:t xml:space="preserve"> - </w:t>
      </w:r>
      <w:r>
        <w:rPr>
          <w:rtl w:val="true"/>
        </w:rPr>
        <w:t>نوف  بن فضالة أبو يزيد، و يقال</w:t>
      </w:r>
      <w:r>
        <w:rPr>
          <w:rtl w:val="true"/>
        </w:rPr>
        <w:t xml:space="preserve">: </w:t>
      </w:r>
      <w:r>
        <w:rPr>
          <w:rtl w:val="true"/>
        </w:rPr>
        <w:t>أبو رشيد، و يقال</w:t>
      </w:r>
      <w:r>
        <w:rPr>
          <w:rtl w:val="true"/>
        </w:rPr>
        <w:t xml:space="preserve">: </w:t>
      </w:r>
      <w:r>
        <w:rPr>
          <w:rtl w:val="true"/>
        </w:rPr>
        <w:t>أبو عمرو،</w:t>
      </w:r>
      <w:bookmarkEnd w:id="320"/>
    </w:p>
    <w:p>
      <w:pPr>
        <w:pStyle w:val="BookText"/>
        <w:rPr/>
      </w:pPr>
      <w:r>
        <w:rPr>
          <w:rFonts w:eastAsia="IRNazanin" w:cs="IRNazanin"/>
          <w:color w:val="111111"/>
          <w:sz w:val="28"/>
          <w:szCs w:val="28"/>
          <w:lang w:bidi="fa-IR"/>
        </w:rPr>
        <w:t>7937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نوف </w:t>
      </w:r>
      <w:r>
        <w:rPr>
          <w:rStyle w:val="FootnoteAnchor"/>
          <w:rtl w:val="true"/>
        </w:rPr>
        <w:footnoteReference w:id="1856"/>
      </w:r>
      <w:r>
        <w:rPr>
          <w:rFonts w:ascii="Amiri" w:hAnsi="Amiri" w:eastAsia="Amiri" w:cs="Amiri"/>
          <w:color w:val="111111"/>
          <w:sz w:val="28"/>
          <w:sz w:val="28"/>
          <w:szCs w:val="28"/>
          <w:rtl w:val="true"/>
          <w:lang w:bidi="ar-SA"/>
        </w:rPr>
        <w:t>بن فضالة أبو يزيد،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رشيد،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رشدين الحميري البكالي </w:t>
      </w:r>
      <w:r>
        <w:rPr>
          <w:rStyle w:val="FootnoteAnchor"/>
          <w:rtl w:val="true"/>
        </w:rPr>
        <w:footnoteReference w:id="1857"/>
      </w:r>
    </w:p>
    <w:p>
      <w:pPr>
        <w:pStyle w:val="BookText"/>
        <w:rPr/>
      </w:pPr>
      <w:r>
        <w:rPr>
          <w:rFonts w:ascii="Amiri" w:hAnsi="Amiri" w:eastAsia="Amiri" w:cs="Amiri"/>
          <w:color w:val="111111"/>
          <w:sz w:val="28"/>
          <w:sz w:val="28"/>
          <w:szCs w:val="28"/>
          <w:rtl w:val="true"/>
          <w:lang w:bidi="ar-SA"/>
        </w:rPr>
        <w:t>ابن امرأة كعب الأحبار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أهل دمشق،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فلسطين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علي بن أبي طالب، و عبد اللّه بن عمرو بن العاص، و أبا أيوب الأنصاري، و ثوبان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الهمداني، و أبو طعمة نسير </w:t>
      </w:r>
      <w:r>
        <w:rPr>
          <w:rStyle w:val="FootnoteAnchor"/>
          <w:rtl w:val="true"/>
        </w:rPr>
        <w:footnoteReference w:id="1858"/>
      </w:r>
      <w:r>
        <w:rPr>
          <w:rFonts w:ascii="IRNazanin" w:hAnsi="IRNazanin" w:eastAsia="IRNazanin"/>
          <w:color w:val="111111"/>
          <w:sz w:val="28"/>
          <w:sz w:val="28"/>
          <w:szCs w:val="28"/>
          <w:rtl w:val="true"/>
          <w:lang w:bidi="fa-IR"/>
        </w:rPr>
        <w:t xml:space="preserve">بن ذعلوق </w:t>
      </w:r>
      <w:r>
        <w:rPr>
          <w:rStyle w:val="FootnoteAnchor"/>
          <w:rtl w:val="true"/>
        </w:rPr>
        <w:footnoteReference w:id="1859"/>
      </w:r>
      <w:r>
        <w:rPr>
          <w:rFonts w:ascii="Amiri" w:hAnsi="Amiri" w:eastAsia="Amiri" w:cs="Amiri"/>
          <w:color w:val="111111"/>
          <w:sz w:val="28"/>
          <w:sz w:val="28"/>
          <w:szCs w:val="28"/>
          <w:rtl w:val="true"/>
          <w:lang w:bidi="ar-SA"/>
        </w:rPr>
        <w:t xml:space="preserve">،و خالد بن صبيح، و أبو عمران </w:t>
      </w:r>
      <w:r>
        <w:rPr>
          <w:rStyle w:val="FootnoteAnchor"/>
          <w:rtl w:val="true"/>
        </w:rPr>
        <w:footnoteReference w:id="1860"/>
      </w:r>
      <w:r>
        <w:rPr>
          <w:rFonts w:ascii="Amiri" w:hAnsi="Amiri" w:eastAsia="Amiri" w:cs="Amiri"/>
          <w:color w:val="111111"/>
          <w:sz w:val="28"/>
          <w:sz w:val="28"/>
          <w:szCs w:val="28"/>
          <w:rtl w:val="true"/>
          <w:lang w:bidi="ar-SA"/>
        </w:rPr>
        <w:t>عبد الملك بن حبيب الجوني، و أبو هارون عمارة بن جوين العبدي، و شهر بن حوشب الأشعري</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المعالي عبد اللّه بن أحمد بن محمّد، أخبرنا أبو بكر بن خلف، أنا أبو منصور ظفر بن محمّد الحسني، أنا أبو الحسين علي بن عبد الرّحمن، نا أحمد بن حازم الغفاري، نا حسن بن قتيبة المدائني، نا عمر بن راشد، عن يحيى بن أبي كثير، عن شرحبيل ابن السمط‍‌، عن نوف البكالي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شاب شيبة في الإسلام كانت له </w:t>
      </w:r>
    </w:p>
    <w:p>
      <w:pPr>
        <w:pStyle w:val="BookText"/>
        <w:rPr/>
      </w:pPr>
      <w:r>
        <w:rPr>
          <w:rFonts w:ascii="Amiri" w:hAnsi="Amiri" w:eastAsia="Amiri" w:cs="Amiri"/>
          <w:color w:val="111111"/>
          <w:sz w:val="28"/>
          <w:sz w:val="28"/>
          <w:szCs w:val="28"/>
          <w:rtl w:val="true"/>
          <w:lang w:bidi="ar-SA"/>
        </w:rPr>
        <w:t>نورا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شرحبيل بلحيته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السواد آخر الدهر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861"/>
      </w:r>
      <w:r>
        <w:rPr>
          <w:rFonts w:ascii="Amiri" w:hAnsi="Amiri" w:eastAsia="Amiri" w:cs="Amiri"/>
          <w:color w:val="111111"/>
          <w:sz w:val="28"/>
          <w:sz w:val="28"/>
          <w:szCs w:val="28"/>
          <w:rtl w:val="true"/>
          <w:lang w:bidi="ar-SA"/>
        </w:rPr>
        <w:t xml:space="preserve">كذا قال، و المحفوظ‍‌ حديث شرحبيل عن عمرو بن عبسة </w:t>
      </w:r>
      <w:r>
        <w:rPr>
          <w:rStyle w:val="FootnoteAnchor"/>
          <w:rtl w:val="true"/>
        </w:rPr>
        <w:footnoteReference w:id="1862"/>
      </w:r>
      <w:r>
        <w:rPr>
          <w:rFonts w:ascii="Amiri" w:hAnsi="Amiri" w:eastAsia="Amiri" w:cs="Amiri"/>
          <w:color w:val="111111"/>
          <w:sz w:val="28"/>
          <w:sz w:val="28"/>
          <w:szCs w:val="28"/>
          <w:rtl w:val="true"/>
          <w:lang w:bidi="ar-SA"/>
        </w:rPr>
        <w:t>عن النبي صلى اللّه عليه و سلم، و لا نعلم لنوف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الحداد في كتابه، ثم حدّثني أبو مسعود عنه، أنا أبو نعيم الحافظ‍‌ </w:t>
      </w:r>
      <w:r>
        <w:rPr>
          <w:rStyle w:val="FootnoteAnchor"/>
          <w:rtl w:val="true"/>
        </w:rPr>
        <w:footnoteReference w:id="1863"/>
      </w:r>
      <w:r>
        <w:rPr>
          <w:rFonts w:ascii="Amiri" w:hAnsi="Amiri" w:eastAsia="Amiri" w:cs="Amiri"/>
          <w:color w:val="111111"/>
          <w:sz w:val="28"/>
          <w:sz w:val="28"/>
          <w:szCs w:val="28"/>
          <w:rtl w:val="true"/>
          <w:lang w:bidi="ar-SA"/>
        </w:rPr>
        <w:t>، نا سليمان بن أحمد، نا محمّد بن هارون بن بكّار بن الوليد الخلال، نا الوليد بن الوليد، نا سعيد بن بشير، عن قتادة، عن شهر بن حوشب، عن نوف البكالي عن عبد اللّه بن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سيكون هجرة بعد هجرة، يجتاز أهل الأرض إلى مهاجر أبيهم إبراهيم، و يبقى فيها شرار أهلها لتطهر الأرض و تقذرهم نفس </w:t>
      </w:r>
      <w:r>
        <w:rPr>
          <w:rStyle w:val="FootnoteAnchor"/>
          <w:rtl w:val="true"/>
        </w:rPr>
        <w:footnoteReference w:id="1864"/>
      </w:r>
      <w:r>
        <w:rPr>
          <w:rFonts w:ascii="Amiri" w:hAnsi="Amiri" w:eastAsia="Amiri" w:cs="Amiri"/>
          <w:color w:val="111111"/>
          <w:sz w:val="28"/>
          <w:sz w:val="28"/>
          <w:szCs w:val="28"/>
          <w:rtl w:val="true"/>
          <w:lang w:bidi="ar-SA"/>
        </w:rPr>
        <w:t>اللّه فيبعث اللّه عليهم نارا تحشرهم مع القردة و الخنازير تقيل معهم إذا قالوا، و تروح معهم إذا راحوا، و تأكل من تخلف، و ينشر أقوام بالمشرق، كلما نشأ قرن قطع قرن خرج في عراصهم الدجال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بختيار بن عبد اللّه الهندي، أخبرنا أبو القاسم عبد الملك بن علي ابن خلف بن شعبة البصري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الحسن بن علي بن بشار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و أربعمائة، نا محمّد بن عبد اللّه بن أبي زيد، نا مسيح بن حاتم، نا بندار، نا أبو داود الطيالسي، نا سهل بن شعيب النهمي </w:t>
      </w:r>
      <w:r>
        <w:rPr>
          <w:rStyle w:val="FootnoteAnchor"/>
          <w:rtl w:val="true"/>
        </w:rPr>
        <w:footnoteReference w:id="1865"/>
      </w:r>
      <w:r>
        <w:rPr>
          <w:rFonts w:ascii="Amiri" w:hAnsi="Amiri" w:eastAsia="Amiri" w:cs="Amiri"/>
          <w:color w:val="111111"/>
          <w:sz w:val="28"/>
          <w:sz w:val="28"/>
          <w:szCs w:val="28"/>
          <w:rtl w:val="true"/>
          <w:lang w:bidi="ar-SA"/>
        </w:rPr>
        <w:t>،عن عبد الأعلى، و أثنى عليه معروفا عن نوف البكالي قال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w:t>
      </w:r>
      <w:r>
        <w:rPr>
          <w:rStyle w:val="FootnoteAnchor"/>
          <w:rtl w:val="true"/>
        </w:rPr>
        <w:footnoteReference w:id="1866"/>
      </w:r>
      <w:r>
        <w:rPr>
          <w:rFonts w:ascii="Amiri" w:hAnsi="Amiri" w:eastAsia="Amiri" w:cs="Amiri"/>
          <w:color w:val="111111"/>
          <w:sz w:val="28"/>
          <w:sz w:val="28"/>
          <w:szCs w:val="28"/>
          <w:rtl w:val="true"/>
          <w:lang w:bidi="ar-SA"/>
        </w:rPr>
        <w:t>علي بن أبي طالب فكان يكثر الخروج و النظر إلى السماء،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نائم أنت يا نوف‌؟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رامق، أرمقك بعينيّ‌ يا أمير المؤمنين،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نوف، طوبى للزاهدين في الدنيا، و الرّاغبين في الآخرة، أولئك الذين اتخذوا أرض اللّه بساطا، و ترابها </w:t>
      </w:r>
    </w:p>
    <w:p>
      <w:pPr>
        <w:pStyle w:val="BookText"/>
        <w:rPr/>
      </w:pPr>
      <w:r>
        <w:rPr>
          <w:rFonts w:ascii="Amiri" w:hAnsi="Amiri" w:eastAsia="Amiri" w:cs="Amiri"/>
          <w:color w:val="111111"/>
          <w:sz w:val="28"/>
          <w:sz w:val="28"/>
          <w:szCs w:val="28"/>
          <w:rtl w:val="true"/>
          <w:lang w:bidi="ar-SA"/>
        </w:rPr>
        <w:t xml:space="preserve">فراشا، و ماءها طيبا، و اتخذوا القرآن شعارا، و الدعاء دثارا، قرضوا الدنيا قرضا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قرضا</w:t>
      </w:r>
      <w:r>
        <w:rPr>
          <w:rFonts w:eastAsia="Amiri" w:cs="Amiri" w:ascii="Amiri" w:hAnsi="Amiri"/>
          <w:color w:val="111111"/>
          <w:sz w:val="28"/>
          <w:szCs w:val="28"/>
          <w:rtl w:val="true"/>
          <w:lang w:bidi="ar-SA"/>
        </w:rPr>
        <w:t xml:space="preserve">] </w:t>
      </w:r>
      <w:r>
        <w:rPr>
          <w:rStyle w:val="FootnoteAnchor"/>
          <w:rtl w:val="true"/>
        </w:rPr>
        <w:footnoteReference w:id="1867"/>
      </w:r>
      <w:r>
        <w:rPr>
          <w:rFonts w:ascii="Amiri" w:hAnsi="Amiri" w:eastAsia="Amiri" w:cs="Amiri"/>
          <w:color w:val="111111"/>
          <w:sz w:val="28"/>
          <w:sz w:val="28"/>
          <w:szCs w:val="28"/>
          <w:rtl w:val="true"/>
          <w:lang w:bidi="ar-SA"/>
        </w:rPr>
        <w:t>، على منهاج المسيح، فإنّ‌ اللّه أوحى إلى عبده المسيح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قل لبني إسرائيل أن لا يدخلوا بيتا من بيوتي إلاّ بقلوب طاهرة، و أبصار خاشعة، و أيد نقية، و أخبرهم أنّي لا أقبل لأحد منهم دعوة، و لأحد من خلقي قبله 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لا تكوننّ‌ شرطيا و لا عريفا و لا عشارا، فإن داود خرج ذات ليلة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ساعة لا يدعو اللّه فيها أحد إلاّ استجاب له إلاّ أن يكون عشارا أو عريفا أو صاحب كوبة </w:t>
      </w:r>
      <w:r>
        <w:rPr>
          <w:rStyle w:val="FootnoteAnchor"/>
          <w:rtl w:val="true"/>
        </w:rPr>
        <w:footnoteReference w:id="1868"/>
      </w:r>
      <w:r>
        <w:rPr>
          <w:rFonts w:ascii="Amiri" w:hAnsi="Amiri" w:eastAsia="Amiri" w:cs="Amiri"/>
          <w:color w:val="111111"/>
          <w:sz w:val="28"/>
          <w:sz w:val="28"/>
          <w:szCs w:val="28"/>
          <w:rtl w:val="true"/>
          <w:lang w:bidi="ar-SA"/>
        </w:rPr>
        <w:t xml:space="preserve">أو صاحب عرطبة </w:t>
      </w:r>
      <w:r>
        <w:rPr>
          <w:rStyle w:val="FootnoteAnchor"/>
          <w:rtl w:val="true"/>
        </w:rPr>
        <w:footnoteReference w:id="1869"/>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منصور عبد الرّحمن بن محمّد بن عبد الواحد، أنا أبو بكر أحمد بن علي، أنا محمّد بن أحمد بن رزقويه، أنا عثمان بن أحمد الدقاق، نا محمّد بن أحمد بن البراء، حدّثني المفضل بن حازم بن الصيف الحميري، نا المسيّب بن واضح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حدّثني مبشر بن إسماعيل الحلبي، عن راشد بن قيان </w:t>
      </w:r>
      <w:r>
        <w:rPr>
          <w:rStyle w:val="FootnoteAnchor"/>
          <w:rtl w:val="true"/>
        </w:rPr>
        <w:footnoteReference w:id="18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هذا خادم 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نوف البكالي استضفت علي بن أبي طالب في خلافته فثنى لي وسادة، و جعل يصلي مثلي حتى إذا كان في السحر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نوف، طوبى للزاهدين في الدنيا، و الراغبين في الآخرة الذين اتخذوا أرض اللّه بساطا، و ماءها </w:t>
      </w:r>
      <w:r>
        <w:rPr>
          <w:rStyle w:val="FootnoteAnchor"/>
          <w:rtl w:val="true"/>
        </w:rPr>
        <w:footnoteReference w:id="1872"/>
      </w:r>
      <w:r>
        <w:rPr>
          <w:rFonts w:ascii="Amiri" w:hAnsi="Amiri" w:eastAsia="Amiri" w:cs="Amiri"/>
          <w:color w:val="111111"/>
          <w:sz w:val="28"/>
          <w:sz w:val="28"/>
          <w:szCs w:val="28"/>
          <w:rtl w:val="true"/>
          <w:lang w:bidi="ar-SA"/>
        </w:rPr>
        <w:t xml:space="preserve">طهورا، قرضوا الدنيا قرضا على منهاج المسيح عيسى بن مريم، يا نوف إن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Style w:val="FootnoteAnchor"/>
          <w:rtl w:val="true"/>
        </w:rPr>
        <w:footnoteReference w:id="1873"/>
      </w:r>
      <w:r>
        <w:rPr>
          <w:rFonts w:ascii="Amiri" w:hAnsi="Amiri" w:eastAsia="Amiri" w:cs="Amiri"/>
          <w:color w:val="111111"/>
          <w:sz w:val="28"/>
          <w:sz w:val="28"/>
          <w:szCs w:val="28"/>
          <w:rtl w:val="true"/>
          <w:lang w:bidi="ar-SA"/>
        </w:rPr>
        <w:t>في مثل هذه الساعة في بني إسرائيل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إسرائيل إنّ‌ اللّه يهبط‍‌ في كلّ‌ سحر إلى سماء الدنيا يغفر لكلّ‌ مستغفر يستغفره إلاّ صاحب كوبة أو عرطبة أو مشاحن، يا نوف الكوبة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الطبل، و العرطبة العود، و المشاحن الذي يريد قتل أخيه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جدي أبو المفضل يحيى بن علي القاضي </w:t>
      </w:r>
      <w:r>
        <w:rPr>
          <w:rStyle w:val="FootnoteAnchor"/>
          <w:rtl w:val="true"/>
        </w:rPr>
        <w:footnoteReference w:id="1874"/>
      </w:r>
      <w:r>
        <w:rPr>
          <w:rFonts w:ascii="Amiri" w:hAnsi="Amiri" w:eastAsia="Amiri" w:cs="Amiri"/>
          <w:color w:val="111111"/>
          <w:sz w:val="28"/>
          <w:sz w:val="28"/>
          <w:szCs w:val="28"/>
          <w:rtl w:val="true"/>
          <w:lang w:bidi="ar-SA"/>
        </w:rPr>
        <w:t>،أنا أبو القاسم علي بن محمّد الفقيه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الحسن علي بن المسلم الفقيه، نا عبد العزيز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Style w:val="FootnoteAnchor"/>
          <w:rtl w:val="true"/>
        </w:rPr>
        <w:footnoteReference w:id="1875"/>
      </w:r>
      <w:r>
        <w:rPr>
          <w:rFonts w:ascii="Amiri" w:hAnsi="Amiri" w:eastAsia="Amiri" w:cs="Amiri"/>
          <w:color w:val="111111"/>
          <w:sz w:val="28"/>
          <w:sz w:val="28"/>
          <w:szCs w:val="28"/>
          <w:rtl w:val="true"/>
          <w:lang w:bidi="ar-SA"/>
        </w:rPr>
        <w:t>إبراهيم، أنا جعفر بن محمّد بن نصير الخلدي، نا الحسين ابن محمّد بن الحسن بن مصعب، نا يزيد بن محمّد أبو خالد الثقفي، نا حسان بن سدير، عن سدير، عن محمّد بن علي، عن أبيه عن آبائه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لنوف الشامي مولاه و هو معه على 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أ نائم أم نبهان‌؟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نبهان أرمقك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من شيعتي‌؟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شيعتي إن شهدوا لم يعرفوا، و إن غابوا لم يفتقدوا، و إن خطبوا لم يزوجوا، و إن مرضوا لم يعادوا، شيعتي من لم يهر هرير الكلب، و قال جدي الكلاب، و لم يطمع طمع الغراب، و لم يسأل الناس و إن مات جوعا، إن رأى مؤمنا أكرمه، و إن رأى فاسقا هجره، شيعتي الذين هم في قبورهم يتزاورون، و في أموالهم يتواسون، و في اللّه تعالى يتباذلون، يا نوف ذرها و ذرها، حوائجهم خفيفة، أنفسهم عفيفة، قلوبهم محزونة، اختلفت بهم البلدان و لم تختلف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جعلني اللّه فداك، فأين أطلب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أطراف الأرض،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نوف شيعتي، يجيء </w:t>
      </w:r>
      <w:r>
        <w:rPr>
          <w:rStyle w:val="FootnoteAnchor"/>
          <w:rtl w:val="true"/>
        </w:rPr>
        <w:footnoteReference w:id="1876"/>
      </w:r>
      <w:r>
        <w:rPr>
          <w:rFonts w:ascii="Amiri" w:hAnsi="Amiri" w:eastAsia="Amiri" w:cs="Amiri"/>
          <w:color w:val="111111"/>
          <w:sz w:val="28"/>
          <w:sz w:val="28"/>
          <w:szCs w:val="28"/>
          <w:rtl w:val="true"/>
          <w:lang w:bidi="ar-SA"/>
        </w:rPr>
        <w:t xml:space="preserve">اللّه النبي صلى اللّه عليه و سلم يوم القيامة و هو آخذ بحجزة ربه، و أنا آخذ بحجزته، و أهل بيتي آخذون بحجزتي، و شيعتي آخذون بحجزنا </w:t>
      </w:r>
      <w:r>
        <w:rPr>
          <w:rStyle w:val="FootnoteAnchor"/>
          <w:rtl w:val="true"/>
        </w:rPr>
        <w:footnoteReference w:id="1877"/>
      </w:r>
      <w:r>
        <w:rPr>
          <w:rFonts w:ascii="Amiri" w:hAnsi="Amiri" w:eastAsia="Amiri" w:cs="Amiri"/>
          <w:color w:val="111111"/>
          <w:sz w:val="28"/>
          <w:sz w:val="28"/>
          <w:szCs w:val="28"/>
          <w:rtl w:val="true"/>
          <w:lang w:bidi="ar-SA"/>
        </w:rPr>
        <w:t xml:space="preserve">فإلى أين </w:t>
      </w:r>
      <w:r>
        <w:rPr>
          <w:rStyle w:val="FootnoteAnchor"/>
          <w:rtl w:val="true"/>
        </w:rPr>
        <w:footnoteReference w:id="1878"/>
      </w:r>
      <w:r>
        <w:rPr>
          <w:rFonts w:ascii="Amiri" w:hAnsi="Amiri" w:eastAsia="Amiri" w:cs="Amiri"/>
          <w:color w:val="111111"/>
          <w:sz w:val="28"/>
          <w:sz w:val="28"/>
          <w:szCs w:val="28"/>
          <w:rtl w:val="true"/>
          <w:lang w:bidi="ar-SA"/>
        </w:rPr>
        <w:t>يا نوف‌؟ إلى الجنة و ربّ‌ الكعبة ثلاثا، يا نوف أما الليل فصافون أقدامهم، مفترشون جباههم، تجري دموعهم على خدودهم، يناجون في فكاك رقابهم، و أما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فحلماء، نجباء، كرام، أبرار، أتقياء، يا نوف بشر الزاهدين، نعم ساعة الزاهدين، أما إنها ساعة لا يسأل اللّه فيها عبد شيئا إلاّ أعطاه ما لم يكن خاسرا أو عاشرا أو ساحرا أو ضارب كوبة، أو ضارب عرطبة، يا نوف شيعتي الذين اتخذوا الأرض بساطا، و الماء طيبا، و القرآن شعارا قرضوا الدنيا قرضا على منهاج المسيح عيسى 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أبي صالح، و أبو الحسن مكي بن أبي طالب، قالا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بن خلف، أنا أبو عبد اللّه الحافظ‍‌، أنا الحسن بن محمّد بن إسحاق، نا محمّد </w:t>
      </w:r>
    </w:p>
    <w:p>
      <w:pPr>
        <w:pStyle w:val="BookText"/>
        <w:rPr/>
      </w:pPr>
      <w:r>
        <w:rPr>
          <w:rFonts w:ascii="IRNazanin" w:hAnsi="IRNazanin" w:eastAsia="IRNazanin"/>
          <w:color w:val="111111"/>
          <w:sz w:val="28"/>
          <w:sz w:val="28"/>
          <w:szCs w:val="28"/>
          <w:rtl w:val="true"/>
          <w:lang w:bidi="fa-IR"/>
        </w:rPr>
        <w:t xml:space="preserve">ابن أحمد بن البراء </w:t>
      </w:r>
      <w:r>
        <w:rPr>
          <w:rStyle w:val="FootnoteAnchor"/>
          <w:rtl w:val="true"/>
        </w:rPr>
        <w:footnoteReference w:id="1879"/>
      </w:r>
      <w:r>
        <w:rPr>
          <w:rFonts w:ascii="Amiri" w:hAnsi="Amiri" w:eastAsia="Amiri" w:cs="Amiri"/>
          <w:color w:val="111111"/>
          <w:sz w:val="28"/>
          <w:sz w:val="28"/>
          <w:szCs w:val="28"/>
          <w:rtl w:val="true"/>
          <w:lang w:bidi="ar-SA"/>
        </w:rPr>
        <w:t xml:space="preserve">،أنا علي بن عبد اللّه، حدّثني حسين الأشقر، نا شعيب بن عبد اللّه النهمي </w:t>
      </w:r>
      <w:r>
        <w:rPr>
          <w:rStyle w:val="FootnoteAnchor"/>
          <w:rtl w:val="true"/>
        </w:rPr>
        <w:footnoteReference w:id="1880"/>
      </w:r>
      <w:r>
        <w:rPr>
          <w:rFonts w:ascii="Amiri" w:hAnsi="Amiri" w:eastAsia="Amiri" w:cs="Amiri"/>
          <w:color w:val="111111"/>
          <w:sz w:val="28"/>
          <w:sz w:val="28"/>
          <w:szCs w:val="28"/>
          <w:rtl w:val="true"/>
          <w:lang w:bidi="ar-SA"/>
        </w:rPr>
        <w:t>،عن أبي عبد اللّه، عن نوف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 عند علي فذكر كلاما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لحسين</w:t>
      </w:r>
      <w:r>
        <w:rPr>
          <w:rFonts w:eastAsia="Amiri" w:cs="Amiri" w:ascii="Amiri" w:hAnsi="Amiri"/>
          <w:color w:val="111111"/>
          <w:sz w:val="28"/>
          <w:szCs w:val="28"/>
          <w:rtl w:val="true"/>
          <w:lang w:bidi="ar-SA"/>
        </w:rPr>
        <w:t xml:space="preserve">:] </w:t>
      </w:r>
      <w:r>
        <w:rPr>
          <w:rStyle w:val="FootnoteAnchor"/>
          <w:rtl w:val="true"/>
        </w:rPr>
        <w:footnoteReference w:id="1881"/>
      </w:r>
      <w:r>
        <w:rPr>
          <w:rFonts w:ascii="Amiri" w:hAnsi="Amiri" w:eastAsia="Amiri" w:cs="Amiri"/>
          <w:color w:val="111111"/>
          <w:sz w:val="28"/>
          <w:sz w:val="28"/>
          <w:szCs w:val="28"/>
          <w:rtl w:val="true"/>
          <w:lang w:bidi="ar-SA"/>
        </w:rPr>
        <w:t>ممن سمعته‌؟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حدّثنيه شعيب عن أبي عبد اللّه عن نوف، فقلت لشعيب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الجصّاص،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القصار، فلقيت حمّادا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حدّثك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فرقد عن نوف فإذا هو قد دلس عن ثلاثة، و الحديث بعد منقطع، و أبو عبد اللّه الجصاص مجهول و حماد القصار لا يدرى من هو، و بلغه عن فرقد، و فرقد لم يدرك نوفا و لا رآه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أخبرنا أبو طاهر أحمد بن الحسن، و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العز ثابت بن منصور، أخبرنا أبو طاهر الباقلاني،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محمّد بن الحسن، أخبرنا أبو الحسين محمّد بن أحمد، أنا أبو حفص عمر بن أحمد، نا خليفة </w:t>
      </w:r>
      <w:r>
        <w:rPr>
          <w:rStyle w:val="FootnoteAnchor"/>
          <w:rtl w:val="true"/>
        </w:rPr>
        <w:footnoteReference w:id="18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الأولى من أهل الشامات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نوف البكالي هو ابن فضالة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أبو طاهر بن أبي الصقر، أنا هبة اللّه بن إبراهيم بن عمر، أنا أبو بكر المهندس، نا أبو بشر الدولابي، حدّثني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نوف البكالي أبو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ثابت بن بندار</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الأزهري، أخبرنا عبيد اللّه بن أحمد المقرئ، أنا العباس بن العباس بن محمّد، أنا صالح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نوف البكالي أبو يزيد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نا أبو العباس الأصم،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نوف شامي، و قد كان نزل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عبد الملك بن عمر بن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أخبرني أبو عبد اللّه البلخي، أنا أبو الحسين بن الطّيّوري، أنا عبد الملك بن عمر، أنا </w:t>
      </w:r>
      <w:r>
        <w:rPr>
          <w:rStyle w:val="FootnoteAnchor"/>
          <w:rtl w:val="true"/>
        </w:rPr>
        <w:footnoteReference w:id="1883"/>
      </w:r>
      <w:r>
        <w:rPr>
          <w:rFonts w:ascii="Amiri" w:hAnsi="Amiri" w:eastAsia="Amiri" w:cs="Amiri"/>
          <w:color w:val="111111"/>
          <w:sz w:val="28"/>
          <w:sz w:val="28"/>
          <w:szCs w:val="28"/>
          <w:rtl w:val="true"/>
          <w:lang w:bidi="ar-SA"/>
        </w:rPr>
        <w:t>أبو حفص بن شاهين، 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العتيقي، أنا عثمان بن محمّد ابن أحمد المخزومي </w:t>
      </w:r>
      <w:r>
        <w:rPr>
          <w:rStyle w:val="FootnoteAnchor"/>
          <w:rtl w:val="true"/>
        </w:rPr>
        <w:footnoteReference w:id="1884"/>
      </w:r>
      <w:r>
        <w:rPr>
          <w:rFonts w:ascii="Amiri" w:hAnsi="Amiri" w:eastAsia="Amiri" w:cs="Amiri"/>
          <w:color w:val="111111"/>
          <w:sz w:val="28"/>
          <w:sz w:val="28"/>
          <w:szCs w:val="28"/>
          <w:rtl w:val="true"/>
          <w:lang w:bidi="ar-SA"/>
        </w:rPr>
        <w:t>،نا إسماعيل الصفّار،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عباس الدوري، نا أبو بكر بن أبي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نوف البكالي بن فضالة و هو 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بن الحمامي،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 البكالي بن فضالة ابن جبير </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فهم، حدّثنا محمّد بن سعد، قال </w:t>
      </w:r>
      <w:r>
        <w:rPr>
          <w:rStyle w:val="FootnoteAnchor"/>
          <w:rtl w:val="true"/>
        </w:rPr>
        <w:footnoteReference w:id="18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الثانية من تابعي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نوف البكالي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موسى بن إسماعيل، عن جعفر بن سليمان، عن أبي عمران، عن نوف البكالي و هو ابن امرأة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المعالي ثابت بن بندار، أنا أبو العلاء الواسطي، أنا أبو بكر البابسيري، أنا أبو أمية الأحوص بن المفضّل،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نوف أبو يزيد</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أنبأنا أبو الغنائم محمد </w:t>
      </w:r>
      <w:r>
        <w:rPr>
          <w:rStyle w:val="FootnoteAnchor"/>
          <w:rtl w:val="true"/>
        </w:rPr>
        <w:footnoteReference w:id="1887"/>
      </w:r>
      <w:r>
        <w:rPr>
          <w:rFonts w:ascii="Amiri" w:hAnsi="Amiri" w:eastAsia="Amiri" w:cs="Amiri"/>
          <w:color w:val="111111"/>
          <w:sz w:val="28"/>
          <w:sz w:val="28"/>
          <w:szCs w:val="28"/>
          <w:rtl w:val="true"/>
          <w:lang w:bidi="ar-SA"/>
        </w:rPr>
        <w:t xml:space="preserve">بن علي،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عبدان، أنا محمّد بن سهل، أنا البخاري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نوف بن فضالة أبو يزيد، نسبه عبد اللّه بن أبي الأسود، و قال إسماعيل عن جعفر بن سليمان، عن أبي عمران الجوني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نوف ابن امرأة كعب أحد العلماء، و روى صفوان عن خالد بن صبيح عن نوف أبي </w:t>
      </w:r>
      <w:r>
        <w:rPr>
          <w:rStyle w:val="FootnoteAnchor"/>
          <w:rtl w:val="true"/>
        </w:rPr>
        <w:footnoteReference w:id="1888"/>
      </w:r>
      <w:r>
        <w:rPr>
          <w:rFonts w:ascii="Amiri" w:hAnsi="Amiri" w:eastAsia="Amiri" w:cs="Amiri"/>
          <w:color w:val="111111"/>
          <w:sz w:val="28"/>
          <w:sz w:val="28"/>
          <w:szCs w:val="28"/>
          <w:rtl w:val="true"/>
          <w:lang w:bidi="ar-SA"/>
        </w:rPr>
        <w:t xml:space="preserve">الرشيد، و قال عبد اللّه بن صالح </w:t>
      </w:r>
      <w:r>
        <w:rPr>
          <w:rStyle w:val="FootnoteAnchor"/>
          <w:rtl w:val="true"/>
        </w:rPr>
        <w:footnoteReference w:id="18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معاوية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أن</w:t>
      </w:r>
      <w:r>
        <w:rPr>
          <w:rFonts w:eastAsia="Amiri" w:cs="Amiri" w:ascii="Amiri" w:hAnsi="Amiri"/>
          <w:color w:val="111111"/>
          <w:sz w:val="28"/>
          <w:szCs w:val="28"/>
          <w:rtl w:val="true"/>
          <w:lang w:bidi="ar-SA"/>
        </w:rPr>
        <w:t xml:space="preserve">] </w:t>
      </w:r>
      <w:r>
        <w:rPr>
          <w:rStyle w:val="FootnoteAnchor"/>
          <w:rtl w:val="true"/>
        </w:rPr>
        <w:footnoteReference w:id="1890"/>
      </w:r>
      <w:r>
        <w:rPr>
          <w:rFonts w:ascii="Amiri" w:hAnsi="Amiri" w:eastAsia="Amiri" w:cs="Amiri"/>
          <w:color w:val="111111"/>
          <w:sz w:val="28"/>
          <w:sz w:val="28"/>
          <w:szCs w:val="28"/>
          <w:rtl w:val="true"/>
          <w:lang w:bidi="ar-SA"/>
        </w:rPr>
        <w:t>سليم بن عامر حدّثه عن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أرسلتني أم الدّرداء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جبير اذهب إلى أنيف و فلان، لم يسمه قاصين كانا بحمص، فقل لهما يجعلان موعظتهما للناس في أنفسهما، و هو البكالي، و قال عمرو </w:t>
      </w:r>
      <w:r>
        <w:rPr>
          <w:rStyle w:val="FootnoteAnchor"/>
          <w:rtl w:val="true"/>
        </w:rPr>
        <w:footnoteReference w:id="1891"/>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يحيى القطان قال</w:t>
      </w:r>
      <w:r>
        <w:rPr>
          <w:rFonts w:eastAsia="Amiri" w:cs="Amiri" w:ascii="Amiri" w:hAnsi="Amiri"/>
          <w:color w:val="111111"/>
          <w:sz w:val="28"/>
          <w:szCs w:val="28"/>
          <w:rtl w:val="true"/>
          <w:lang w:bidi="ar-SA"/>
        </w:rPr>
        <w:t xml:space="preserve">] </w:t>
      </w:r>
      <w:r>
        <w:rPr>
          <w:rStyle w:val="FootnoteAnchor"/>
          <w:rtl w:val="true"/>
        </w:rPr>
        <w:footnoteReference w:id="1892"/>
      </w:r>
      <w:r>
        <w:rPr>
          <w:rFonts w:ascii="Amiri" w:hAnsi="Amiri" w:eastAsia="Amiri" w:cs="Amiri"/>
          <w:color w:val="111111"/>
          <w:sz w:val="28"/>
          <w:sz w:val="28"/>
          <w:szCs w:val="28"/>
          <w:rtl w:val="true"/>
          <w:lang w:bidi="ar-SA"/>
        </w:rPr>
        <w:t xml:space="preserve">نا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893"/>
      </w:r>
      <w:r>
        <w:rPr>
          <w:rFonts w:ascii="Amiri" w:hAnsi="Amiri" w:eastAsia="Amiri" w:cs="Amiri"/>
          <w:color w:val="111111"/>
          <w:sz w:val="28"/>
          <w:sz w:val="28"/>
          <w:szCs w:val="28"/>
          <w:rtl w:val="true"/>
          <w:lang w:bidi="ar-SA"/>
        </w:rPr>
        <w:t xml:space="preserve">نسير </w:t>
      </w:r>
      <w:r>
        <w:rPr>
          <w:rStyle w:val="FootnoteAnchor"/>
          <w:rtl w:val="true"/>
        </w:rPr>
        <w:footnoteReference w:id="1894"/>
      </w:r>
      <w:r>
        <w:rPr>
          <w:rFonts w:ascii="Amiri" w:hAnsi="Amiri" w:eastAsia="Amiri" w:cs="Amiri"/>
          <w:color w:val="111111"/>
          <w:sz w:val="28"/>
          <w:sz w:val="28"/>
          <w:szCs w:val="28"/>
          <w:rtl w:val="true"/>
          <w:lang w:bidi="ar-SA"/>
        </w:rPr>
        <w:t>بن ذعلوق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نوفا بالكوفة في أيام مصعب بن الزبير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أنا أبو منصور النهاوندي، أخبرنا أبو العباس، أنا أبو القاسم بن الأشقر، نا محمّد بن إسماعيل، نا موسى، نا صدقة الدقيقي، عن أبي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نوف البكالي، و مصعب بن الزبير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كعبا قال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نوف بن فضالة أبو يزيد الحميري، نسبه عبد اللّه بن أبي الأسود، حدّثنيه، و هو ابن امرأة كعب، و يقال أبو رشيد البكالي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الأبرقوهي </w:t>
      </w:r>
      <w:r>
        <w:rPr>
          <w:rStyle w:val="FootnoteAnchor"/>
          <w:rtl w:val="true"/>
        </w:rPr>
        <w:footnoteReference w:id="1895"/>
      </w:r>
      <w:r>
        <w:rPr>
          <w:rFonts w:ascii="Amiri" w:hAnsi="Amiri" w:eastAsia="Amiri" w:cs="Amiri"/>
          <w:color w:val="111111"/>
          <w:sz w:val="28"/>
          <w:sz w:val="28"/>
          <w:szCs w:val="28"/>
          <w:rtl w:val="true"/>
          <w:lang w:bidi="ar-SA"/>
        </w:rPr>
        <w:t>،و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نوف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ليلة مع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أ نائم أنت أم رامق‌؟ روى عنه سالم بن أبي حفصة، سمعت أبي يقول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البخاري جعل نوف بن عبد اللّه اسمين </w:t>
      </w:r>
      <w:r>
        <w:rPr>
          <w:rStyle w:val="FootnoteAnchor"/>
          <w:rtl w:val="true"/>
        </w:rPr>
        <w:footnoteReference w:id="1897"/>
      </w:r>
      <w:r>
        <w:rPr>
          <w:rFonts w:ascii="Amiri" w:hAnsi="Amiri" w:eastAsia="Amiri" w:cs="Amiri"/>
          <w:color w:val="111111"/>
          <w:sz w:val="28"/>
          <w:sz w:val="28"/>
          <w:szCs w:val="28"/>
          <w:rtl w:val="true"/>
          <w:lang w:bidi="ar-SA"/>
        </w:rPr>
        <w:t>،فسمعت أبي يقول ذلك، هما واحد، و كتب بخطه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Style w:val="FootnoteAnchor"/>
          <w:rtl w:val="true"/>
        </w:rPr>
        <w:footnoteReference w:id="18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نوف البكالي ابن امرأة كعب،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رشيد، و هو ابن فضالة،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أحد الحكماء، روى عنه أبو إسحاق الهمداني، و نسير </w:t>
      </w:r>
      <w:r>
        <w:rPr>
          <w:rStyle w:val="FootnoteAnchor"/>
          <w:rtl w:val="true"/>
        </w:rPr>
        <w:footnoteReference w:id="1899"/>
      </w:r>
      <w:r>
        <w:rPr>
          <w:rFonts w:ascii="Amiri" w:hAnsi="Amiri" w:eastAsia="Amiri" w:cs="Amiri"/>
          <w:color w:val="111111"/>
          <w:sz w:val="28"/>
          <w:sz w:val="28"/>
          <w:szCs w:val="28"/>
          <w:rtl w:val="true"/>
          <w:lang w:bidi="ar-SA"/>
        </w:rPr>
        <w:t>بن ذعلوق، و خالد بن صبيح،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يزيد،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رشيد نوف بن أبي فضالة، روى عنه أبو عمران الجوني، و جبير بن نفير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900"/>
      </w:r>
      <w:r>
        <w:rPr>
          <w:rFonts w:ascii="Amiri" w:hAnsi="Amiri" w:eastAsia="Amiri" w:cs="Amiri"/>
          <w:color w:val="111111"/>
          <w:sz w:val="28"/>
          <w:sz w:val="28"/>
          <w:szCs w:val="28"/>
          <w:rtl w:val="true"/>
          <w:lang w:bidi="ar-SA"/>
        </w:rPr>
        <w:t xml:space="preserve">كذا فيه </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أخبرنا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r>
        <w:rPr>
          <w:rStyle w:val="FootnoteAnchor"/>
          <w:rtl w:val="true"/>
        </w:rPr>
        <w:footnoteReference w:id="1902"/>
      </w:r>
      <w:r>
        <w:rPr>
          <w:rFonts w:ascii="Amiri" w:hAnsi="Amiri" w:eastAsia="Amiri" w:cs="Amiri"/>
          <w:color w:val="111111"/>
          <w:sz w:val="28"/>
          <w:sz w:val="28"/>
          <w:szCs w:val="28"/>
          <w:rtl w:val="true"/>
          <w:lang w:bidi="ar-SA"/>
        </w:rPr>
        <w:t>عمرو نوف بن فضالة البكالي، و قيل أبو يزيد، 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يزيد نوف بن فضالة البكالي، و يقال أبو 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الشاهد، نا أبو محمّد الصوفي، أنا أبو القاسم تمام بن محمّد، أنا أبو عبد اللّه الكندي، نا أبو زرعة قال في طبقة قدم تلي الطبقة العليا من تابعي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نوف البكالي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بن الآبنوسي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عبد الوهّاب الكلابي، أنا ابن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نوف البكالي من اليمن، فلسطيني، يكنى أبا يزيد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أحمد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يعقوب، نا حجّاج بن المنهال، نا حمّاد بن سلمة، عن أبي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أسير مع نوف بن فضالة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بن أبي الصقر، أنا هبة اللّه بن إبراهيم ابن عمر، أنا أبو بكر المهندس، 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يزيد نوف البكالي، 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رشدين نوف البكالي، صفوان </w:t>
      </w:r>
      <w:r>
        <w:rPr>
          <w:rStyle w:val="FootnoteAnchor"/>
          <w:rtl w:val="true"/>
        </w:rPr>
        <w:footnoteReference w:id="1903"/>
      </w:r>
      <w:r>
        <w:rPr>
          <w:rFonts w:ascii="Amiri" w:hAnsi="Amiri" w:eastAsia="Amiri" w:cs="Amiri"/>
          <w:color w:val="111111"/>
          <w:sz w:val="28"/>
          <w:sz w:val="28"/>
          <w:szCs w:val="28"/>
          <w:rtl w:val="true"/>
          <w:lang w:bidi="ar-SA"/>
        </w:rPr>
        <w:t>،و خالد بن صبيح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أنا 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سليم بن أيوب، أنا طاهر بن محمّد بن سليمان، نا علي بن إبراهيم بن أحمد،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نوف البكالي نوف بن فضالة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الحسين بن محمّد، أنا علي بن المحسن التنوخي، أنا محمّد بن المظفّر، أنا بكر بن أحمد بن حفص، نا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يزيد نوف البكالي هو نوف البكالي بن فضالة و كان قاصّا، حدّث عن ثوبان، قتل يوم الطوانة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بن ناصر، أنا أحمد بن علي بن عبيد اللّه، و أبو الحسين المبارك بن عبد الجبّار،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علي، نا محمّد بن إبراهيم بن السري، نا عبد الملك بن بدر بن الهيثم، أنا أحمد بن هارون بن روح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الثانية من الأسماء المنفردة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التابعون نوف البكالي، يروي عن عبد اللّه بن عمرو،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نوفا الذي يروي عنه أبو إسحاق و الحكم ليس هو نوف الشامي، و هو عندي واحد،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يزيد،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الرشيد نوف بن فضالة البكالي الحميري، ابن امرأة كعب و كان قاصا بحمص، ثم انتقل إلى الكوفة في إمرة مصعب بن الزبير، قتل مع محمّد بن مروان شهيدا، لا نعرف له شيئا إلاّ من قوله، روى عنه أبو طعمة نسير بن ذعلوق الكوفي، و ابن أبي عتبة </w:t>
      </w:r>
      <w:r>
        <w:rPr>
          <w:rStyle w:val="FootnoteAnchor"/>
          <w:rtl w:val="true"/>
        </w:rPr>
        <w:footnoteReference w:id="1904"/>
      </w:r>
      <w:r>
        <w:rPr>
          <w:rFonts w:ascii="Amiri" w:hAnsi="Amiri" w:eastAsia="Amiri" w:cs="Amiri"/>
          <w:color w:val="111111"/>
          <w:sz w:val="28"/>
          <w:sz w:val="28"/>
          <w:szCs w:val="28"/>
          <w:rtl w:val="true"/>
          <w:lang w:bidi="ar-SA"/>
        </w:rPr>
        <w:t>الكندي</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9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نوف أوله نون </w:t>
      </w:r>
    </w:p>
    <w:p>
      <w:pPr>
        <w:pStyle w:val="BookText"/>
        <w:rPr/>
      </w:pPr>
      <w:r>
        <w:rPr>
          <w:rFonts w:ascii="Amiri" w:hAnsi="Amiri" w:eastAsia="Amiri" w:cs="Amiri"/>
          <w:color w:val="111111"/>
          <w:sz w:val="28"/>
          <w:sz w:val="28"/>
          <w:szCs w:val="28"/>
          <w:rtl w:val="true"/>
          <w:lang w:bidi="ar-SA"/>
        </w:rPr>
        <w:t>و آخره فاء فهو نوف بن فضالة البكالي أبو يزيد ابن امرأة كعب، روى عنه نسير بن ذعلوق، قاله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الحسين، و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منده، أنا حمد </w:t>
      </w:r>
      <w:r>
        <w:rPr>
          <w:rStyle w:val="FootnoteAnchor"/>
          <w:rtl w:val="true"/>
        </w:rPr>
        <w:footnoteReference w:id="19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w:t>
      </w:r>
      <w:r>
        <w:rPr>
          <w:rStyle w:val="FootnoteAnchor"/>
          <w:rtl w:val="true"/>
        </w:rPr>
        <w:footnoteReference w:id="1907"/>
      </w:r>
      <w:r>
        <w:rPr>
          <w:rFonts w:ascii="Amiri" w:hAnsi="Amiri" w:eastAsia="Amiri" w:cs="Amiri"/>
          <w:color w:val="111111"/>
          <w:sz w:val="28"/>
          <w:sz w:val="28"/>
          <w:szCs w:val="28"/>
          <w:rtl w:val="true"/>
          <w:lang w:bidi="ar-SA"/>
        </w:rPr>
        <w:t>،نا محمّد بن يحيى، أنا موسى بن إسماعيل، أنا جعفر بن سليمان، عن أبي عمران الجوني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نوف ابن امرأة كعب أحد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عبد اللّه بن البنّا، عن أبي </w:t>
      </w:r>
      <w:r>
        <w:rPr>
          <w:rStyle w:val="FootnoteAnchor"/>
          <w:rtl w:val="true"/>
        </w:rPr>
        <w:footnoteReference w:id="1908"/>
      </w:r>
      <w:r>
        <w:rPr>
          <w:rFonts w:ascii="Amiri" w:hAnsi="Amiri" w:eastAsia="Amiri" w:cs="Amiri"/>
          <w:color w:val="111111"/>
          <w:sz w:val="28"/>
          <w:sz w:val="28"/>
          <w:szCs w:val="28"/>
          <w:rtl w:val="true"/>
          <w:lang w:bidi="ar-SA"/>
        </w:rPr>
        <w:t xml:space="preserve">تمام علي بن محمّد، عن أبي عمر بن حيوية، أنا محمّد بن القاسم الكوكبي، نا ابن أبي خيثمة، نا هارون بن معروف، نا ضمرة قال الشيباني </w:t>
      </w:r>
      <w:r>
        <w:rPr>
          <w:rStyle w:val="FootnoteAnchor"/>
          <w:rtl w:val="true"/>
        </w:rPr>
        <w:footnoteReference w:id="1909"/>
      </w:r>
      <w:r>
        <w:rPr>
          <w:rFonts w:ascii="IRNazanin" w:hAnsi="IRNazanin" w:eastAsia="IRNazanin"/>
          <w:color w:val="111111"/>
          <w:sz w:val="28"/>
          <w:sz w:val="28"/>
          <w:szCs w:val="28"/>
          <w:rtl w:val="true"/>
          <w:lang w:bidi="fa-IR"/>
        </w:rPr>
        <w:t xml:space="preserve">نا قال </w:t>
      </w:r>
      <w:r>
        <w:rPr>
          <w:rStyle w:val="FootnoteAnchor"/>
          <w:rtl w:val="true"/>
        </w:rPr>
        <w:footnoteReference w:id="19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نوف البكالي إماما لأهل دمشق، فكان إذا أقبل على الناس بوجهه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يحبكم لا أحبّه اللّه، و من لا يرحمكم فلا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طالب علي بن عبد الرّحمن، أنا علي بن الحسن بن الحسين الخلعي، أنا عبد الرّحمن بن عمر بن النحاس، أنا أبو سعيد أحمد بن محمّد بن زياد بن الأعرابي، نا عباس بن محمّد الدوري، نا محمّد بن بشر العبدي، عن عمرو بن أبي المقدام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نوف بقرية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w:t>
      </w:r>
      <w:r>
        <w:rPr>
          <w:rStyle w:val="FootnoteAnchor"/>
          <w:rtl w:val="true"/>
        </w:rPr>
        <w:footnoteReference w:id="1911"/>
      </w:r>
      <w:r>
        <w:rPr>
          <w:rFonts w:ascii="Amiri" w:hAnsi="Amiri" w:eastAsia="Amiri" w:cs="Amiri"/>
          <w:color w:val="111111"/>
          <w:sz w:val="28"/>
          <w:sz w:val="28"/>
          <w:szCs w:val="28"/>
          <w:rtl w:val="true"/>
          <w:lang w:bidi="ar-SA"/>
        </w:rPr>
        <w:t>القرية، من أخربك‌؟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هو، يرد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أخربني مخرب القرى،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w:t>
      </w:r>
      <w:r>
        <w:rPr>
          <w:rStyle w:val="FootnoteAnchor"/>
          <w:rtl w:val="true"/>
        </w:rPr>
        <w:footnoteReference w:id="1912"/>
      </w:r>
      <w:r>
        <w:rPr>
          <w:rFonts w:ascii="Amiri" w:hAnsi="Amiri" w:eastAsia="Amiri" w:cs="Amiri"/>
          <w:color w:val="111111"/>
          <w:sz w:val="28"/>
          <w:sz w:val="28"/>
          <w:szCs w:val="28"/>
          <w:rtl w:val="true"/>
          <w:lang w:bidi="ar-SA"/>
        </w:rPr>
        <w:t>القرية،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القرية،</w:t>
      </w:r>
      <w:r>
        <w:rPr>
          <w:rFonts w:eastAsia="Amiri" w:cs="Amiri" w:ascii="Amiri" w:hAnsi="Amiri"/>
          <w:color w:val="111111"/>
          <w:sz w:val="28"/>
          <w:szCs w:val="28"/>
          <w:rtl w:val="true"/>
          <w:lang w:bidi="ar-SA"/>
        </w:rPr>
        <w:t xml:space="preserve">] </w:t>
      </w:r>
      <w:r>
        <w:rPr>
          <w:rStyle w:val="FootnoteAnchor"/>
          <w:rtl w:val="true"/>
        </w:rPr>
        <w:footnoteReference w:id="1913"/>
      </w:r>
      <w:r>
        <w:rPr>
          <w:rFonts w:ascii="Amiri" w:hAnsi="Amiri" w:eastAsia="Amiri" w:cs="Amiri"/>
          <w:color w:val="111111"/>
          <w:sz w:val="28"/>
          <w:sz w:val="28"/>
          <w:szCs w:val="28"/>
          <w:rtl w:val="true"/>
          <w:lang w:bidi="ar-SA"/>
        </w:rPr>
        <w:t>أين أهلك‌؟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ذهبوا و بقيت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مالك، أنا عبد اللّه بن أحمد، حدّثني أبي، نا أبو داود، و عبد الصّمد المعني،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عن قتادة، عن 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عبد اللّه بن عمرو على نوف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يحدّث فقال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بأنّا قد نهينا عن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لأحدّث و عندي رجل من أصحاب رسول اللّه صلى اللّه عليه و سلم، ثم من قريش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الحسن علي بن محمّد بن أحمد، أنا محمّد بن الحسن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أنا أحمد بن الحسن بن</w:t>
      </w:r>
      <w:r>
        <w:rPr>
          <w:rFonts w:eastAsia="Amiri" w:cs="Amiri" w:ascii="Amiri" w:hAnsi="Amiri"/>
          <w:color w:val="111111"/>
          <w:sz w:val="28"/>
          <w:szCs w:val="28"/>
          <w:rtl w:val="true"/>
          <w:lang w:bidi="ar-SA"/>
        </w:rPr>
        <w:t xml:space="preserve">] </w:t>
      </w:r>
      <w:r>
        <w:rPr>
          <w:rStyle w:val="FootnoteAnchor"/>
          <w:rtl w:val="true"/>
        </w:rPr>
        <w:footnoteReference w:id="1914"/>
      </w:r>
      <w:r>
        <w:rPr>
          <w:rFonts w:ascii="Amiri" w:hAnsi="Amiri" w:eastAsia="Amiri" w:cs="Amiri"/>
          <w:color w:val="111111"/>
          <w:sz w:val="28"/>
          <w:sz w:val="28"/>
          <w:szCs w:val="28"/>
          <w:rtl w:val="true"/>
          <w:lang w:bidi="ar-SA"/>
        </w:rPr>
        <w:t>زنبيل، نا عبد اللّه بن محمّد بن عبد الرّحمن بن الخليل، 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المبارك عن صفوان بن عمرو، حدّثني ابن أبي غنية </w:t>
      </w:r>
      <w:r>
        <w:rPr>
          <w:rStyle w:val="FootnoteAnchor"/>
          <w:rtl w:val="true"/>
        </w:rPr>
        <w:footnoteReference w:id="1915"/>
      </w:r>
      <w:r>
        <w:rPr>
          <w:rFonts w:ascii="Amiri" w:hAnsi="Amiri" w:eastAsia="Amiri" w:cs="Amiri"/>
          <w:color w:val="111111"/>
          <w:sz w:val="28"/>
          <w:sz w:val="28"/>
          <w:szCs w:val="28"/>
          <w:rtl w:val="true"/>
          <w:lang w:bidi="ar-SA"/>
        </w:rPr>
        <w:t>الكندي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نختلف إلى نوف البكالي فخرجت البعوث مع محمّد بن مروان على الصائفة فقتل و كنيته أبو يزيد،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بن أبي الصقر، أنا هبة اللّه بن إبراهيم ابن عمر، أنا أحمد بن محمّد بن إسماعيل، نا محمّد بن أحمد بن حماد، نا يحيى بن عثمان، أنا نعيم بن حماد، نا ابن المبارك، عن صفوان بن عمرو </w:t>
      </w:r>
      <w:r>
        <w:rPr>
          <w:rStyle w:val="FootnoteAnchor"/>
          <w:rtl w:val="true"/>
        </w:rPr>
        <w:footnoteReference w:id="1916"/>
      </w:r>
      <w:r>
        <w:rPr>
          <w:rFonts w:ascii="Amiri" w:hAnsi="Amiri" w:eastAsia="Amiri" w:cs="Amiri"/>
          <w:color w:val="111111"/>
          <w:sz w:val="28"/>
          <w:sz w:val="28"/>
          <w:szCs w:val="28"/>
          <w:rtl w:val="true"/>
          <w:lang w:bidi="ar-SA"/>
        </w:rPr>
        <w:t xml:space="preserve">،أخبرني ابن أبي غنية </w:t>
      </w:r>
      <w:r>
        <w:rPr>
          <w:rStyle w:val="FootnoteAnchor"/>
          <w:rtl w:val="true"/>
        </w:rPr>
        <w:footnoteReference w:id="1917"/>
      </w:r>
      <w:r>
        <w:rPr>
          <w:rFonts w:ascii="Amiri" w:hAnsi="Amiri" w:eastAsia="Amiri" w:cs="Amiri"/>
          <w:color w:val="111111"/>
          <w:sz w:val="28"/>
          <w:sz w:val="28"/>
          <w:szCs w:val="28"/>
          <w:rtl w:val="true"/>
          <w:lang w:bidi="ar-SA"/>
        </w:rPr>
        <w:t>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نختلف إلى نوف البكالي، إذ أتاه رجل و أنا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يزيد رأيت رؤيا كأنك تسوق جيشا و معك رمح طويل في سنانه شمعة تضيء للناس،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صدقت رؤياك لأستشهدن، فلم يكن إلاّ أن خرجت البعوث مع محمّد بن مروان على الصائفة، فقتل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أعلى من هذا و أتم أبو غالب بن البنّا، أنا أبو الحسين بن الآبنوسي، أنا أبو إسحاق إبراهيم بن محمّد بن الفتح، نا محمّد بن سفيان بن موسى، نا سعيد بن رحمة بن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المبارك عن صفوان بن عمرو، حدّثني ابن أبي غنية </w:t>
      </w:r>
      <w:r>
        <w:rPr>
          <w:rStyle w:val="FootnoteAnchor"/>
          <w:rtl w:val="true"/>
        </w:rPr>
        <w:footnoteReference w:id="1918"/>
      </w:r>
      <w:r>
        <w:rPr>
          <w:rFonts w:ascii="Amiri" w:hAnsi="Amiri" w:eastAsia="Amiri" w:cs="Amiri"/>
          <w:color w:val="111111"/>
          <w:sz w:val="28"/>
          <w:sz w:val="28"/>
          <w:szCs w:val="28"/>
          <w:rtl w:val="true"/>
          <w:lang w:bidi="ar-SA"/>
        </w:rPr>
        <w:t>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نختلف إلى نوف البكالي إذ أتاه رجل و أنا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يزيد، رأيت لك رؤيا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تصفها،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كأنك تسوق جيشا و معك رمح طويل في سنانه شمعة تضيء للناس، فقال 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صدقت رؤياك لأستشهدن، فلم يكن إلاّ أن خرجت البعوث مع محمّد بن مروان على الصائفة، فلمّا حضر خروجه ذهبت أودّعه، فلما وضع رجله في الركاب قال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أرمل المرأة و أيتم الولد، و أكرم نوفا بالشهادة،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فغزا فلما انصرفوا فكانوا بقباقب </w:t>
      </w:r>
      <w:r>
        <w:rPr>
          <w:rStyle w:val="FootnoteAnchor"/>
          <w:rtl w:val="true"/>
        </w:rPr>
        <w:footnoteReference w:id="1919"/>
      </w:r>
      <w:r>
        <w:rPr>
          <w:rFonts w:ascii="Amiri" w:hAnsi="Amiri" w:eastAsia="Amiri" w:cs="Amiri"/>
          <w:color w:val="111111"/>
          <w:sz w:val="28"/>
          <w:sz w:val="28"/>
          <w:szCs w:val="28"/>
          <w:rtl w:val="true"/>
          <w:lang w:bidi="ar-SA"/>
        </w:rPr>
        <w:t>خرج العدو على السرح، فكان أول من ركب، فلما رآهم شدّ عليهم، فقتل رجلا ثم رجلا ثم قتل، فقال بعض 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فانتهينا إليه و قد اختلط‍‌ دمه بدم فرسه قتيلين</w:t>
      </w:r>
      <w:r>
        <w:rPr>
          <w:rFonts w:eastAsia="Amiri" w:cs="Amiri" w:ascii="Amiri" w:hAnsi="Amiri"/>
          <w:color w:val="111111"/>
          <w:sz w:val="28"/>
          <w:szCs w:val="28"/>
          <w:rtl w:val="true"/>
          <w:lang w:bidi="ar-SA"/>
        </w:rPr>
        <w:t xml:space="preserve">. </w:t>
      </w:r>
      <w:bookmarkStart w:id="321" w:name="pg11564_106285"/>
    </w:p>
    <w:p>
      <w:pPr>
        <w:pStyle w:val="Heading3"/>
        <w:numPr>
          <w:ilvl w:val="2"/>
          <w:numId w:val="1"/>
        </w:numPr>
        <w:rPr/>
      </w:pPr>
      <w:bookmarkStart w:id="322" w:name="__RefHeading___Toc4396177_73709187"/>
      <w:bookmarkStart w:id="323" w:name="_Toc122"/>
      <w:bookmarkEnd w:id="321"/>
      <w:bookmarkEnd w:id="322"/>
      <w:r>
        <w:rPr>
          <w:rtl w:val="true"/>
        </w:rPr>
        <w:t>[</w:t>
      </w:r>
      <w:r>
        <w:rPr>
          <w:rtl w:val="true"/>
        </w:rPr>
        <w:t>ذكر من اسمه</w:t>
      </w:r>
      <w:r>
        <w:rPr>
          <w:rtl w:val="true"/>
        </w:rPr>
        <w:t xml:space="preserve">]  </w:t>
      </w:r>
      <w:r>
        <w:rPr>
          <w:rtl w:val="true"/>
        </w:rPr>
        <w:t>نهار</w:t>
      </w:r>
      <w:bookmarkEnd w:id="323"/>
    </w:p>
    <w:p>
      <w:pPr>
        <w:pStyle w:val="Heading4"/>
        <w:numPr>
          <w:ilvl w:val="3"/>
          <w:numId w:val="1"/>
        </w:numPr>
        <w:rPr/>
      </w:pPr>
      <w:bookmarkStart w:id="324" w:name="__RefHeading___Toc4396179_73709187"/>
      <w:bookmarkStart w:id="325" w:name="_Toc123"/>
      <w:bookmarkEnd w:id="324"/>
      <w:r>
        <w:rPr>
          <w:rtl w:val="true"/>
        </w:rPr>
        <w:t>اشارة</w:t>
      </w:r>
      <w:bookmarkEnd w:id="3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w:t>
      </w:r>
      <w:r>
        <w:rPr>
          <w:rStyle w:val="FootnoteAnchor"/>
          <w:rtl w:val="true"/>
        </w:rPr>
        <w:footnoteReference w:id="19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نهار </w:t>
      </w:r>
      <w:r>
        <w:rPr>
          <w:rStyle w:val="FootnoteAnchor"/>
          <w:rtl w:val="true"/>
        </w:rPr>
        <w:footnoteReference w:id="1921"/>
      </w:r>
    </w:p>
    <w:p>
      <w:pPr>
        <w:pStyle w:val="Heading4"/>
        <w:numPr>
          <w:ilvl w:val="3"/>
          <w:numId w:val="1"/>
        </w:numPr>
        <w:rPr/>
      </w:pPr>
      <w:bookmarkStart w:id="326" w:name="__RefHeading___Toc4396181_73709187"/>
      <w:bookmarkStart w:id="327" w:name="_Toc124"/>
      <w:bookmarkEnd w:id="326"/>
      <w:r>
        <w:rPr/>
        <w:t>7938</w:t>
      </w:r>
      <w:r>
        <w:rPr>
          <w:rtl w:val="true"/>
        </w:rPr>
        <w:t xml:space="preserve"> - </w:t>
      </w:r>
      <w:r>
        <w:rPr>
          <w:rtl w:val="true"/>
        </w:rPr>
        <w:t>نهار بن توسعة بن أبي عينان، و يقال</w:t>
      </w:r>
      <w:r>
        <w:rPr>
          <w:rtl w:val="true"/>
        </w:rPr>
        <w:t xml:space="preserve">: </w:t>
      </w:r>
      <w:r>
        <w:rPr>
          <w:rtl w:val="true"/>
        </w:rPr>
        <w:t>نهار بن توسعة بن تميم</w:t>
      </w:r>
      <w:bookmarkEnd w:id="327"/>
    </w:p>
    <w:p>
      <w:pPr>
        <w:pStyle w:val="BookText"/>
        <w:rPr/>
      </w:pPr>
      <w:r>
        <w:rPr>
          <w:rFonts w:ascii="Amiri" w:hAnsi="Amiri" w:eastAsia="Amiri" w:cs="Amiri"/>
          <w:color w:val="111111"/>
          <w:sz w:val="28"/>
          <w:sz w:val="28"/>
          <w:szCs w:val="28"/>
          <w:rtl w:val="true"/>
          <w:lang w:bidi="ar-SA"/>
        </w:rPr>
        <w:t>ابن عرفجة بن عمرو بن حنتم بن الحارث بن تيم اللّه بن ثعلبة بن عكابة</w:t>
      </w:r>
    </w:p>
    <w:p>
      <w:pPr>
        <w:pStyle w:val="BookText"/>
        <w:rPr/>
      </w:pPr>
      <w:r>
        <w:rPr>
          <w:rFonts w:ascii="Amiri" w:hAnsi="Amiri" w:eastAsia="Amiri" w:cs="Amiri"/>
          <w:color w:val="111111"/>
          <w:sz w:val="28"/>
          <w:sz w:val="28"/>
          <w:szCs w:val="28"/>
          <w:rtl w:val="true"/>
          <w:lang w:bidi="ar-SA"/>
        </w:rPr>
        <w:t xml:space="preserve">ابن صعب بن علي بن بكر بن وائل التيمي </w:t>
      </w:r>
      <w:r>
        <w:rPr>
          <w:rStyle w:val="FootnoteAnchor"/>
          <w:rtl w:val="true"/>
        </w:rPr>
        <w:footnoteReference w:id="1922"/>
      </w:r>
    </w:p>
    <w:p>
      <w:pPr>
        <w:pStyle w:val="BookText"/>
        <w:rPr/>
      </w:pPr>
      <w:r>
        <w:rPr>
          <w:rFonts w:ascii="Amiri" w:hAnsi="Amiri" w:eastAsia="Amiri" w:cs="Amiri"/>
          <w:color w:val="111111"/>
          <w:sz w:val="28"/>
          <w:sz w:val="28"/>
          <w:szCs w:val="28"/>
          <w:rtl w:val="true"/>
          <w:lang w:bidi="ar-SA"/>
        </w:rPr>
        <w:t>أحد بني تيم اللات بن ثعلبة، شاعر، فارس، من أهل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بعثه الجنيد بن عبد الرّحمن المزني إلى هشام بن عبد الملك يخبره ببعض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الحاكم بن عبد اللّه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نهارا هذا هو العبدي الراوي عن أبي سعيد الخدري، فإن كان هو، فقد روى عنه أبو طوالة عبد اللّه بن عبد الرّحمن بن معمر </w:t>
      </w:r>
      <w:r>
        <w:rPr>
          <w:rStyle w:val="FootnoteAnchor"/>
          <w:rtl w:val="true"/>
        </w:rPr>
        <w:footnoteReference w:id="1923"/>
      </w:r>
      <w:r>
        <w:rPr>
          <w:rFonts w:ascii="Amiri" w:hAnsi="Amiri" w:eastAsia="Amiri" w:cs="Amiri"/>
          <w:color w:val="111111"/>
          <w:sz w:val="28"/>
          <w:sz w:val="28"/>
          <w:szCs w:val="28"/>
          <w:rtl w:val="true"/>
          <w:lang w:bidi="ar-SA"/>
        </w:rPr>
        <w:t xml:space="preserve">الأنصاري المدني القاضي، و محمّد بن يحيى بن حبان بن منقذ الأنصاري </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محمّد بن عبد الرّحمن،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ابن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يعلى، نا أبو معمر، نا عبد العزيز بن محمّد، عن أبي طوالة عن نهار العبدي عن أبي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العبد يوم القيامة، حتى يسأله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إذ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إن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المنكر أن تنكره‌؟ فإذا 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w:t>
      </w:r>
      <w:r>
        <w:rPr>
          <w:rStyle w:val="FootnoteAnchor"/>
          <w:rtl w:val="true"/>
        </w:rPr>
        <w:footnoteReference w:id="1925"/>
      </w:r>
      <w:r>
        <w:rPr>
          <w:rFonts w:ascii="IRNazanin" w:hAnsi="IRNazanin" w:eastAsia="IRNazanin"/>
          <w:color w:val="111111"/>
          <w:sz w:val="28"/>
          <w:sz w:val="28"/>
          <w:szCs w:val="28"/>
          <w:rtl w:val="true"/>
          <w:lang w:bidi="fa-IR"/>
        </w:rPr>
        <w:t>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لقن </w:t>
      </w:r>
      <w:r>
        <w:rPr>
          <w:rStyle w:val="FootnoteAnchor"/>
          <w:rtl w:val="true"/>
        </w:rPr>
        <w:footnoteReference w:id="1926"/>
      </w:r>
      <w:r>
        <w:rPr>
          <w:rFonts w:ascii="IRNazanin" w:hAnsi="IRNazanin" w:eastAsia="IRNazanin"/>
          <w:color w:val="111111"/>
          <w:sz w:val="28"/>
          <w:sz w:val="28"/>
          <w:szCs w:val="28"/>
          <w:rtl w:val="true"/>
          <w:lang w:bidi="fa-IR"/>
        </w:rPr>
        <w:t xml:space="preserve">عبدا حجته </w:t>
      </w:r>
      <w:r>
        <w:rPr>
          <w:rStyle w:val="FootnoteAnchor"/>
          <w:rtl w:val="true"/>
        </w:rPr>
        <w:footnoteReference w:id="19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رجوتك و خفت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12836</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الفضل محمد بن إسماعيل، أنا محلم بن إسماعيل، أنا الخليل بن أحمد ابن محمد، أخبرناه أبو العباس السراج، نا قتيبة، نا عبد العزيز، عن عبد اللّه بن عبد </w:t>
      </w:r>
    </w:p>
    <w:p>
      <w:pPr>
        <w:pStyle w:val="BookText"/>
        <w:rPr/>
      </w:pPr>
      <w:r>
        <w:rPr>
          <w:rFonts w:ascii="Amiri" w:hAnsi="Amiri" w:eastAsia="Amiri" w:cs="Amiri"/>
          <w:color w:val="111111"/>
          <w:sz w:val="28"/>
          <w:sz w:val="28"/>
          <w:szCs w:val="28"/>
          <w:rtl w:val="true"/>
          <w:lang w:bidi="ar-SA"/>
        </w:rPr>
        <w:t>الرّحمن، عن نهار العبدي أنه سمع أبا سعيد الخدري يذكر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يسأل العبد يوم القيامة حتى يسأله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إذ رأيت المنكر أن تنكره‌؟ فإذا لقن اللّه يعني العبد حجته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وثقت بك و فرقت من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زاهر بن طاهر، أنا محمّد بن عبد الرّحمن الأديب، أنا أبو طاهر بن خزيمة، أنا جدي أبو بكر، نا علي بن حجر، نا إسماعيل بن جعفر، نا عبد اللّه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نهارا رجلا من عبد القيس كان يسكن في بني النجار، و كان يذكره بفضل و صلاح، أخبره أنه سمع أبا سعيد الخدري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يسأل العبد يوم القيامة حتى إنه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منعك إذ رأيت المنكر أن تنكره‌؟ فإذا لقن اللّه عبدا حجته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وثقت بك و فرقت من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بكر وجيه بن طاهر، و أظنني قد سمعته منه، أنا أبو المظفّر موسى بن عمران الصوفي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الحاكم أبو عبد اللّه محمّد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نهار بن توسعة العبدي سمع أبا سعيد الخدري و لست أرى الحاكم في هذا القول مصيبا لأنّ‌ من يكون عبديا لا يكون تيميا </w:t>
      </w:r>
      <w:r>
        <w:rPr>
          <w:rStyle w:val="FootnoteAnchor"/>
          <w:rtl w:val="true"/>
        </w:rPr>
        <w:footnoteReference w:id="1928"/>
      </w:r>
      <w:r>
        <w:rPr>
          <w:rFonts w:ascii="Amiri" w:hAnsi="Amiri" w:eastAsia="Amiri" w:cs="Amiri"/>
          <w:color w:val="111111"/>
          <w:sz w:val="28"/>
          <w:sz w:val="28"/>
          <w:szCs w:val="28"/>
          <w:rtl w:val="true"/>
          <w:lang w:bidi="ar-SA"/>
        </w:rPr>
        <w:t>،و من يكون مدنيا لا يكون خراسانيا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محمّد الجوهري، 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سليمان بن إسحاق، نا الحارث بن أبي أسامة، نا محمّد بن سعد قال </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الطبقة الثانية من تابعي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 بن عبد اللّه القيسي، سمع من أبي سعيد الخدري</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أخبرنا أحمد بن الحسين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عبدان، أنا محمّد بن سهل، أنا البخاري قال </w:t>
      </w:r>
      <w:r>
        <w:rPr>
          <w:rStyle w:val="FootnoteAnchor"/>
          <w:rtl w:val="true"/>
        </w:rPr>
        <w:footnoteReference w:id="19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نهار بن عبد اللّه العبدي من </w:t>
      </w:r>
      <w:r>
        <w:rPr>
          <w:rStyle w:val="FootnoteAnchor"/>
          <w:rtl w:val="true"/>
        </w:rPr>
        <w:footnoteReference w:id="1931"/>
      </w:r>
      <w:r>
        <w:rPr>
          <w:rFonts w:ascii="Amiri" w:hAnsi="Amiri" w:eastAsia="Amiri" w:cs="Amiri"/>
          <w:color w:val="111111"/>
          <w:sz w:val="28"/>
          <w:sz w:val="28"/>
          <w:szCs w:val="28"/>
          <w:rtl w:val="true"/>
          <w:lang w:bidi="ar-SA"/>
        </w:rPr>
        <w:t>عبد القيس،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 في أهل المدينة، روى عنه أبو طوالة عبد الله، و محمد بن يحيى بن حيّان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الخلال قالا </w:t>
      </w:r>
      <w:r>
        <w:rPr>
          <w:rStyle w:val="FootnoteAnchor"/>
          <w:rtl w:val="true"/>
        </w:rPr>
        <w:footnoteReference w:id="19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القاسم العبدي أنا حمد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9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نهار بن عبد الله العبدي، من عبد القيس، مدني،</w:t>
      </w:r>
      <w:r>
        <w:rPr>
          <w:rFonts w:eastAsia="Amiri" w:cs="Amiri" w:ascii="Amiri" w:hAnsi="Amiri"/>
          <w:color w:val="111111"/>
          <w:sz w:val="28"/>
          <w:szCs w:val="28"/>
          <w:rtl w:val="true"/>
          <w:lang w:bidi="ar-SA"/>
        </w:rPr>
        <w:t xml:space="preserve">] </w:t>
      </w:r>
      <w:r>
        <w:rPr>
          <w:rStyle w:val="FootnoteAnchor"/>
          <w:rtl w:val="true"/>
        </w:rPr>
        <w:footnoteReference w:id="1934"/>
      </w:r>
      <w:r>
        <w:rPr>
          <w:rFonts w:ascii="Amiri" w:hAnsi="Amiri" w:eastAsia="Amiri" w:cs="Amiri"/>
          <w:color w:val="111111"/>
          <w:sz w:val="28"/>
          <w:sz w:val="28"/>
          <w:szCs w:val="28"/>
          <w:rtl w:val="true"/>
          <w:lang w:bidi="ar-SA"/>
        </w:rPr>
        <w:t>روى عن أبي سعيد الخدري، روى عنه محمّد بن يحيى ابن حبّان، و أبو طوالة عبد اللّه بن عبد الرّحمن بن معمر،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بن عبدان، عن محمّد بن علي بن أحمد، أنا رشأ بن نظيف، أنا محمّد بن إبراهيم بن محمّد، أنا محمّد بن محمّد بن داود، نا عبد الرّحمن بن يوسف بن سعيد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نهار العبدي مدني </w:t>
      </w:r>
      <w:r>
        <w:rPr>
          <w:rStyle w:val="FootnoteAnchor"/>
          <w:rtl w:val="true"/>
        </w:rPr>
        <w:footnoteReference w:id="1935"/>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الفتح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الفتح الفقيه، أنا أبو الفتح الفقيه</w:t>
      </w:r>
      <w:r>
        <w:rPr>
          <w:rFonts w:eastAsia="Amiri" w:cs="Amiri" w:ascii="Amiri" w:hAnsi="Amiri"/>
          <w:color w:val="111111"/>
          <w:sz w:val="28"/>
          <w:szCs w:val="28"/>
          <w:rtl w:val="true"/>
          <w:lang w:bidi="ar-SA"/>
        </w:rPr>
        <w:t xml:space="preserve">] </w:t>
      </w:r>
      <w:r>
        <w:rPr>
          <w:rStyle w:val="FootnoteAnchor"/>
          <w:rtl w:val="true"/>
        </w:rPr>
        <w:footnoteReference w:id="1936"/>
      </w:r>
      <w:r>
        <w:rPr>
          <w:rFonts w:ascii="Amiri" w:hAnsi="Amiri" w:eastAsia="Amiri" w:cs="Amiri"/>
          <w:color w:val="111111"/>
          <w:sz w:val="28"/>
          <w:sz w:val="28"/>
          <w:szCs w:val="28"/>
          <w:rtl w:val="true"/>
          <w:lang w:bidi="ar-SA"/>
        </w:rPr>
        <w:t>أنا أبو نصر طاهر ابن محمّد، أنا أبو القاسم علي بن إبراهيم، أنا أبو زكريا يزيد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القاضي أبا عبد اللّه المقدمي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نهار العبدي روى عن أبي سعيد الخدري، هو نهار بن عبد اللّه، و الصحيح أنه غير ابن توسعة، فقد فرق بينهما ابن ماكولا فقال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محمّد عبد الكريم بن حمزة عنه قال </w:t>
      </w:r>
      <w:r>
        <w:rPr>
          <w:rStyle w:val="FootnoteAnchor"/>
          <w:rtl w:val="true"/>
        </w:rPr>
        <w:footnoteReference w:id="19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نهار أوله نون و آخره راء فهو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نهار بن عبد اللّه 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القيس</w:t>
      </w:r>
      <w:r>
        <w:rPr>
          <w:rFonts w:eastAsia="Amiri" w:cs="Amiri" w:ascii="Amiri" w:hAnsi="Amiri"/>
          <w:color w:val="111111"/>
          <w:sz w:val="28"/>
          <w:szCs w:val="28"/>
          <w:rtl w:val="true"/>
          <w:lang w:bidi="ar-SA"/>
        </w:rPr>
        <w:t xml:space="preserve">] </w:t>
      </w:r>
      <w:r>
        <w:rPr>
          <w:rStyle w:val="FootnoteAnchor"/>
          <w:rtl w:val="true"/>
        </w:rPr>
        <w:footnoteReference w:id="1938"/>
      </w:r>
      <w:r>
        <w:rPr>
          <w:rFonts w:ascii="Amiri" w:hAnsi="Amiri" w:eastAsia="Amiri" w:cs="Amiri"/>
          <w:color w:val="111111"/>
          <w:sz w:val="28"/>
          <w:sz w:val="28"/>
          <w:szCs w:val="28"/>
          <w:rtl w:val="true"/>
          <w:lang w:bidi="ar-SA"/>
        </w:rPr>
        <w:t>يعد في أهل المدينة، يروي عن أبي سعيد الخدري، حدّث عنه أبو طوالة عبد اللّه بن عبد الرّحمن، و محمّد بن يحيى بن حبّان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نهار العبدي سمع أبا أمامة </w:t>
      </w:r>
      <w:r>
        <w:rPr>
          <w:rStyle w:val="FootnoteAnchor"/>
          <w:rtl w:val="true"/>
        </w:rPr>
        <w:footnoteReference w:id="1939"/>
      </w:r>
      <w:r>
        <w:rPr>
          <w:rFonts w:ascii="Amiri" w:hAnsi="Amiri" w:eastAsia="Amiri" w:cs="Amiri"/>
          <w:color w:val="111111"/>
          <w:sz w:val="28"/>
          <w:sz w:val="28"/>
          <w:szCs w:val="28"/>
          <w:rtl w:val="true"/>
          <w:lang w:bidi="ar-SA"/>
        </w:rPr>
        <w:t>الباهلي، روى عنه ثور بن يزيد، قاله البخاري، لعله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نهار بن توسعة بن تميم بن عرفجة بن عمرو بن حنتم </w:t>
      </w:r>
      <w:r>
        <w:rPr>
          <w:rStyle w:val="FootnoteAnchor"/>
          <w:rtl w:val="true"/>
        </w:rPr>
        <w:footnoteReference w:id="1940"/>
      </w:r>
      <w:r>
        <w:rPr>
          <w:rFonts w:ascii="Amiri" w:hAnsi="Amiri" w:eastAsia="Amiri" w:cs="Amiri"/>
          <w:color w:val="111111"/>
          <w:sz w:val="28"/>
          <w:sz w:val="28"/>
          <w:szCs w:val="28"/>
          <w:rtl w:val="true"/>
          <w:lang w:bidi="ar-SA"/>
        </w:rPr>
        <w:t>بن عدي بن الحارث بن تيم اللّه بن ثعلبة، أحد شعراء بكر بن وائل في دولة بني أمية، قاله الآمدي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ابن توسعة فأخبرناه أبو منصور بن زريق، أنا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محمّد بن أحمد بن سهل، و حدّثني محمّد بن فتوح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قرأت على أبي غالب بن البنّا عن محمّد بن أحمد بن سهل، أنا علي بن محمّد بن دينار، و أخبرنا أبو القاسم الآمدي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نهار بن توسعة بن تيم بن عرفجة بن عمرو بن حنتم </w:t>
      </w:r>
      <w:r>
        <w:rPr>
          <w:rStyle w:val="FootnoteAnchor"/>
          <w:rtl w:val="true"/>
        </w:rPr>
        <w:footnoteReference w:id="1941"/>
      </w:r>
      <w:r>
        <w:rPr>
          <w:rFonts w:ascii="Amiri" w:hAnsi="Amiri" w:eastAsia="Amiri" w:cs="Amiri"/>
          <w:color w:val="111111"/>
          <w:sz w:val="28"/>
          <w:sz w:val="28"/>
          <w:szCs w:val="28"/>
          <w:rtl w:val="true"/>
          <w:lang w:bidi="ar-SA"/>
        </w:rPr>
        <w:t xml:space="preserve">بن عدي بن الحارث بن تيم اللّه ابن ثعلبة أحد شعراء بكر بن وائل، هو و أبوه توسعة؛ و نهار القائل ليزيد بن المهلب </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كانت خراسان دارا </w:t>
      </w:r>
      <w:r>
        <w:rPr>
          <w:rStyle w:val="FootnoteAnchor"/>
          <w:rtl w:val="true"/>
        </w:rPr>
        <w:footnoteReference w:id="1943"/>
      </w:r>
      <w:r>
        <w:rPr>
          <w:rFonts w:ascii="Amiri" w:hAnsi="Amiri" w:eastAsia="Amiri" w:cs="Amiri"/>
          <w:color w:val="111111"/>
          <w:sz w:val="28"/>
          <w:sz w:val="28"/>
          <w:szCs w:val="28"/>
          <w:rtl w:val="true"/>
          <w:lang w:bidi="ar-SA"/>
        </w:rPr>
        <w:t xml:space="preserve">إذ يزيد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باب من الخيرات مفتوح</w:t>
      </w:r>
    </w:p>
    <w:p>
      <w:pPr>
        <w:pStyle w:val="BookText"/>
        <w:rPr/>
      </w:pPr>
      <w:r>
        <w:rPr>
          <w:rFonts w:ascii="IRNazanin" w:hAnsi="IRNazanin" w:eastAsia="IRNazanin"/>
          <w:color w:val="111111"/>
          <w:sz w:val="28"/>
          <w:sz w:val="28"/>
          <w:szCs w:val="28"/>
          <w:rtl w:val="true"/>
          <w:lang w:bidi="fa-IR"/>
        </w:rPr>
        <w:t xml:space="preserve">فاستبدلت قتبا جعدا أنامله </w:t>
      </w:r>
      <w:r>
        <w:rPr>
          <w:rStyle w:val="FootnoteAnchor"/>
          <w:rtl w:val="true"/>
        </w:rPr>
        <w:footnoteReference w:id="19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وجهه بالخل منضوح</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قتبا،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قتيبة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ديوان مفرد، هو كثير الجيد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بكر وجيه بن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سماعا، أنا موسى بن عمران الصوفي، أنا أبو عبد اللّه الحافظ‍‌، أنا أبو العباس السياري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بن القاسم، نا عيسى بن محمّد، نا العباس بن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نهار بن توسعة قدم مرو غازيا فبقي بها و سكنها،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بمرو من ولده باقين إلى عصرنا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بن حمزة، عن أبي نصر بن ماكولا قال </w:t>
      </w:r>
      <w:r>
        <w:rPr>
          <w:rStyle w:val="FootnoteAnchor"/>
          <w:rtl w:val="true"/>
        </w:rPr>
        <w:footnoteReference w:id="19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عينان بفتح العين و سكون الياء المعجمة باثنتين من تحتها و نون فقال المستغفري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جعفر بن المعتر هو نهار بن توسعة بن أبي عينان، شاعر من شعراء بكر بن وائل، من أشعر شعرائهم بخراسان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العزيز الكتاني، أنا أبو الحسين الميداني، أنا أبو سليمان بن زبر، أنا عبد اللّه بن أحمد بن جعفر، أنا محمّد بن جرير الطبري قال </w:t>
      </w:r>
      <w:r>
        <w:rPr>
          <w:rStyle w:val="FootnoteAnchor"/>
          <w:rtl w:val="true"/>
        </w:rPr>
        <w:footnoteReference w:id="19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علي بن محمّد عن أشياخه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انصرف الترك إلى بلادهم بعث الجنيد سيف بن وصّاف العجلي من سمرقند إلى هشام، فجبن عن السير، و خاف الطريق، فاستعفاه فأعفاه، و بعث نهار بن توسعة أحد بني تيم اللات، و زميل بن سويد المري </w:t>
      </w:r>
      <w:r>
        <w:rPr>
          <w:rStyle w:val="FootnoteAnchor"/>
          <w:rtl w:val="true"/>
        </w:rPr>
        <w:footnoteReference w:id="19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مرة غطفان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إلى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هشام نهار بن توسعة، فسأله عن الخبر، فأخبره بما شهد، فقال 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ما حابيتني إذ بعثتني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لكنما عرّضتني للمتالف</w:t>
      </w:r>
    </w:p>
    <w:p>
      <w:pPr>
        <w:pStyle w:val="BookText"/>
        <w:rPr/>
      </w:pPr>
      <w:r>
        <w:rPr>
          <w:rFonts w:ascii="Amiri" w:hAnsi="Amiri" w:eastAsia="Amiri" w:cs="Amiri"/>
          <w:color w:val="111111"/>
          <w:sz w:val="28"/>
          <w:sz w:val="28"/>
          <w:szCs w:val="28"/>
          <w:rtl w:val="true"/>
          <w:lang w:bidi="ar-SA"/>
        </w:rPr>
        <w:t xml:space="preserve">دعوت لها قوما فهابوا ركوبها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امرأ ركّابة للمخاوف</w:t>
      </w:r>
    </w:p>
    <w:p>
      <w:pPr>
        <w:pStyle w:val="BookText"/>
        <w:rPr/>
      </w:pPr>
      <w:r>
        <w:rPr>
          <w:rFonts w:ascii="Amiri" w:hAnsi="Amiri" w:eastAsia="Amiri" w:cs="Amiri"/>
          <w:color w:val="111111"/>
          <w:sz w:val="28"/>
          <w:sz w:val="28"/>
          <w:szCs w:val="28"/>
          <w:rtl w:val="true"/>
          <w:lang w:bidi="ar-SA"/>
        </w:rPr>
        <w:t xml:space="preserve">و أيقنت إن لم يدفع اللّه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سباع أو لطير عوائف</w:t>
      </w:r>
    </w:p>
    <w:p>
      <w:pPr>
        <w:pStyle w:val="BookText"/>
        <w:rPr/>
      </w:pPr>
      <w:r>
        <w:rPr>
          <w:rFonts w:ascii="Amiri" w:hAnsi="Amiri" w:eastAsia="Amiri" w:cs="Amiri"/>
          <w:color w:val="111111"/>
          <w:sz w:val="28"/>
          <w:sz w:val="28"/>
          <w:szCs w:val="28"/>
          <w:rtl w:val="true"/>
          <w:lang w:bidi="ar-SA"/>
        </w:rPr>
        <w:t xml:space="preserve">قرين عراك و هو أهون </w:t>
      </w:r>
      <w:r>
        <w:rPr>
          <w:rStyle w:val="FootnoteAnchor"/>
          <w:rtl w:val="true"/>
        </w:rPr>
        <w:footnoteReference w:id="1948"/>
      </w:r>
      <w:r>
        <w:rPr>
          <w:rFonts w:ascii="Amiri" w:hAnsi="Amiri" w:eastAsia="Amiri" w:cs="Amiri"/>
          <w:color w:val="111111"/>
          <w:sz w:val="28"/>
          <w:sz w:val="28"/>
          <w:szCs w:val="28"/>
          <w:rtl w:val="true"/>
          <w:lang w:bidi="ar-SA"/>
        </w:rPr>
        <w:t xml:space="preserve">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 قد زمّلته بصحائف</w:t>
      </w:r>
    </w:p>
    <w:p>
      <w:pPr>
        <w:pStyle w:val="BookText"/>
        <w:rPr/>
      </w:pPr>
      <w:r>
        <w:rPr>
          <w:rFonts w:ascii="Amiri" w:hAnsi="Amiri" w:eastAsia="Amiri" w:cs="Amiri"/>
          <w:color w:val="111111"/>
          <w:sz w:val="28"/>
          <w:sz w:val="28"/>
          <w:szCs w:val="28"/>
          <w:rtl w:val="true"/>
          <w:lang w:bidi="ar-SA"/>
        </w:rPr>
        <w:t xml:space="preserve">فإني و إن آثرت منه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لأعظم حظّا في حباء </w:t>
      </w:r>
      <w:r>
        <w:rPr>
          <w:rStyle w:val="FootnoteAnchor"/>
          <w:rtl w:val="true"/>
        </w:rPr>
        <w:footnoteReference w:id="1949"/>
      </w:r>
      <w:r>
        <w:rPr>
          <w:rFonts w:ascii="IRNazanin" w:hAnsi="IRNazanin" w:eastAsia="IRNazanin"/>
          <w:color w:val="111111"/>
          <w:sz w:val="28"/>
          <w:sz w:val="28"/>
          <w:szCs w:val="28"/>
          <w:rtl w:val="true"/>
          <w:lang w:bidi="fa-IR"/>
        </w:rPr>
        <w:t>الخلائف</w:t>
      </w:r>
    </w:p>
    <w:p>
      <w:pPr>
        <w:pStyle w:val="BookText"/>
        <w:rPr/>
      </w:pPr>
      <w:r>
        <w:rPr>
          <w:rFonts w:ascii="Amiri" w:hAnsi="Amiri" w:eastAsia="Amiri" w:cs="Amiri"/>
          <w:color w:val="111111"/>
          <w:sz w:val="28"/>
          <w:sz w:val="28"/>
          <w:szCs w:val="28"/>
          <w:rtl w:val="true"/>
          <w:lang w:bidi="ar-SA"/>
        </w:rPr>
        <w:t xml:space="preserve">على عهد عثمان وفدنا و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أولى مجد تليد و طارف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عراك معهم في الوفد، و هو ابن عم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العلاء الواسطي، أنا أبو بكر البابسيري، أنا الأحوص بن المفضل بن غسان،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نهار بن التوسعة العبدي شاعرا و كان متألها و حدّثني مصعب بن عبد اللّه، حدّثني سعيد بن عمرو بن الزبير، عن أبي عمرو قال</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نهار بن توسعة في الجيش الذي خرجوا مع الحنيف بن السجف يدفعون على أهل المدينة أيام مروان بن الحكم حبيش بن دلجة القيني الذين بعثهم إلى ابن الزبير و لقوهم بالرّبذة، فخرج رجل من أهل الشام يدعوهم إلى البراز فخرج إليه نهار بن توسعة فقتله،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لعمرك إنه بطل و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وجل من الرجل الشامي</w:t>
      </w:r>
    </w:p>
    <w:p>
      <w:pPr>
        <w:pStyle w:val="BookText"/>
        <w:rPr/>
      </w:pPr>
      <w:r>
        <w:rPr>
          <w:rFonts w:ascii="Amiri" w:hAnsi="Amiri" w:eastAsia="Amiri" w:cs="Amiri"/>
          <w:color w:val="111111"/>
          <w:sz w:val="28"/>
          <w:sz w:val="28"/>
          <w:szCs w:val="28"/>
          <w:rtl w:val="true"/>
          <w:lang w:bidi="ar-SA"/>
        </w:rPr>
        <w:t xml:space="preserve">و اعلم أنه ممن يراعى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إياب الشمس في يوم الصيام</w:t>
      </w:r>
    </w:p>
    <w:p>
      <w:pPr>
        <w:pStyle w:val="BookText"/>
        <w:rPr/>
      </w:pPr>
      <w:r>
        <w:rPr>
          <w:rFonts w:ascii="Amiri" w:hAnsi="Amiri" w:eastAsia="Amiri" w:cs="Amiri"/>
          <w:color w:val="111111"/>
          <w:sz w:val="28"/>
          <w:sz w:val="28"/>
          <w:szCs w:val="28"/>
          <w:rtl w:val="true"/>
          <w:lang w:bidi="ar-SA"/>
        </w:rPr>
        <w:t xml:space="preserve">و اعلم أنه عاد 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ناصر البيت الحرام</w:t>
      </w:r>
    </w:p>
    <w:p>
      <w:pPr>
        <w:pStyle w:val="BookText"/>
        <w:rPr/>
      </w:pPr>
      <w:r>
        <w:rPr>
          <w:rFonts w:ascii="Amiri" w:hAnsi="Amiri" w:eastAsia="Amiri" w:cs="Amiri"/>
          <w:color w:val="111111"/>
          <w:sz w:val="28"/>
          <w:sz w:val="28"/>
          <w:szCs w:val="28"/>
          <w:rtl w:val="true"/>
          <w:lang w:bidi="ar-SA"/>
        </w:rPr>
        <w:t>و بلغني عن ابن الأعرابي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المهلب ابن أبي صفرة بخراسان جالس في مجلسه و عنده الأزد بجماعتهم في عمائمهم، إذ أقبل نهار ابن توسعة التيمي فقال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الأزد، هل تدرون من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جزى اللّه فتيان العتيك و إن نأت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الدار عنهم خير ما كان جازيا</w:t>
      </w:r>
    </w:p>
    <w:p>
      <w:pPr>
        <w:pStyle w:val="BookText"/>
        <w:rPr/>
      </w:pPr>
      <w:r>
        <w:rPr>
          <w:rFonts w:ascii="Amiri" w:hAnsi="Amiri" w:eastAsia="Amiri" w:cs="Amiri"/>
          <w:color w:val="111111"/>
          <w:sz w:val="28"/>
          <w:sz w:val="28"/>
          <w:szCs w:val="28"/>
          <w:rtl w:val="true"/>
          <w:lang w:bidi="ar-SA"/>
        </w:rPr>
        <w:t xml:space="preserve">هم خلطوني بالنفوس و أكرموا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الثواية به لما حمّ‌ من كان آتيا</w:t>
      </w:r>
    </w:p>
    <w:p>
      <w:pPr>
        <w:pStyle w:val="BookText"/>
        <w:rPr/>
      </w:pPr>
      <w:r>
        <w:rPr>
          <w:rFonts w:ascii="Amiri" w:hAnsi="Amiri" w:eastAsia="Amiri" w:cs="Amiri"/>
          <w:color w:val="111111"/>
          <w:sz w:val="28"/>
          <w:sz w:val="28"/>
          <w:szCs w:val="28"/>
          <w:rtl w:val="true"/>
          <w:lang w:bidi="ar-SA"/>
        </w:rPr>
        <w:t xml:space="preserve">متاعهم فوضى فضا في رحالهم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يحسنون الشر إلاّ تباديا</w:t>
      </w:r>
    </w:p>
    <w:p>
      <w:pPr>
        <w:pStyle w:val="BookText"/>
        <w:rPr/>
      </w:pPr>
      <w:r>
        <w:rPr>
          <w:rFonts w:ascii="Amiri" w:hAnsi="Amiri" w:eastAsia="Amiri" w:cs="Amiri"/>
          <w:color w:val="111111"/>
          <w:sz w:val="28"/>
          <w:sz w:val="28"/>
          <w:szCs w:val="28"/>
          <w:rtl w:val="true"/>
          <w:lang w:bidi="ar-SA"/>
        </w:rPr>
        <w:t xml:space="preserve">كأنّ‌ دنانيرا على قسماتهم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الموت في الأقوام كان التحاشيا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ندري من يقول هذا، قال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المقبل، فقام كل رجل منهم إلى غلامه و برذونه </w:t>
      </w:r>
      <w:r>
        <w:rPr>
          <w:rStyle w:val="FootnoteAnchor"/>
          <w:rtl w:val="true"/>
        </w:rPr>
        <w:footnoteReference w:id="1950"/>
      </w:r>
      <w:r>
        <w:rPr>
          <w:rFonts w:ascii="Amiri" w:hAnsi="Amiri" w:eastAsia="Amiri" w:cs="Amiri"/>
          <w:color w:val="111111"/>
          <w:sz w:val="28"/>
          <w:sz w:val="28"/>
          <w:szCs w:val="28"/>
          <w:rtl w:val="true"/>
          <w:lang w:bidi="ar-SA"/>
        </w:rPr>
        <w:t>بسرجه و لجامه، فدفعه إلى نهار فأحصى ما أخذ يومئذ مائة و صيف و مائة برذون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العزيز بن أحمد إجازة، أخبرنا عبد الوهّاب بن جعفر، أنا محمّد بن عبد اللّه الربعي، أنا أبو محمّد الفرغاني، نا أبو جعفر الطبري قال </w:t>
      </w:r>
      <w:r>
        <w:rPr>
          <w:rStyle w:val="FootnoteAnchor"/>
          <w:rtl w:val="true"/>
        </w:rPr>
        <w:footnoteReference w:id="19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الحسن الجشمي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قتيبة نهار بن توسعة حين صالح السّغد </w:t>
      </w:r>
      <w:r>
        <w:rPr>
          <w:rStyle w:val="FootnoteAnchor"/>
          <w:rtl w:val="true"/>
        </w:rPr>
        <w:footnoteReference w:id="195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نهار، أين قولك‌؟ </w:t>
      </w:r>
      <w:r>
        <w:rPr>
          <w:rStyle w:val="FootnoteAnchor"/>
          <w:rtl w:val="true"/>
        </w:rPr>
        <w:footnoteReference w:id="1953"/>
      </w:r>
      <w:r>
        <w:rPr>
          <w:rStyle w:val="FootnoteAnchor"/>
          <w:rtl w:val="true"/>
        </w:rPr>
        <w:footnoteReference w:id="1954"/>
      </w:r>
    </w:p>
    <w:p>
      <w:pPr>
        <w:pStyle w:val="BookText"/>
        <w:rPr/>
      </w:pPr>
      <w:r>
        <w:rPr>
          <w:rFonts w:ascii="IRNazanin" w:hAnsi="IRNazanin" w:eastAsia="IRNazanin"/>
          <w:color w:val="111111"/>
          <w:sz w:val="28"/>
          <w:sz w:val="28"/>
          <w:szCs w:val="28"/>
          <w:rtl w:val="true"/>
          <w:lang w:bidi="fa-IR"/>
        </w:rPr>
        <w:t xml:space="preserve">ألا ذهب المعروف و العزّ و الغنى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الجود و الندى بعد المهلّب</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أقام بمرو الروذ رهن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غيبا </w:t>
      </w:r>
      <w:r>
        <w:rPr>
          <w:rStyle w:val="FootnoteAnchor"/>
          <w:rtl w:val="true"/>
        </w:rPr>
        <w:footnoteReference w:id="1955"/>
      </w:r>
      <w:r>
        <w:rPr>
          <w:rFonts w:ascii="Amiri" w:hAnsi="Amiri" w:eastAsia="Amiri" w:cs="Amiri"/>
          <w:color w:val="111111"/>
          <w:sz w:val="28"/>
          <w:sz w:val="28"/>
          <w:szCs w:val="28"/>
          <w:rtl w:val="true"/>
          <w:lang w:bidi="ar-SA"/>
        </w:rPr>
        <w:t xml:space="preserve">عن كل شرق و مغرب </w:t>
      </w:r>
    </w:p>
    <w:p>
      <w:pPr>
        <w:pStyle w:val="BookText"/>
        <w:rPr/>
      </w:pPr>
      <w:r>
        <w:rPr>
          <w:rFonts w:ascii="IRNazanin" w:hAnsi="IRNazanin" w:eastAsia="IRNazanin"/>
          <w:color w:val="111111"/>
          <w:sz w:val="28"/>
          <w:sz w:val="28"/>
          <w:szCs w:val="28"/>
          <w:rtl w:val="true"/>
          <w:lang w:bidi="fa-IR"/>
        </w:rPr>
        <w:t xml:space="preserve">أ تعرف </w:t>
      </w:r>
      <w:r>
        <w:rPr>
          <w:rStyle w:val="FootnoteAnchor"/>
          <w:rtl w:val="true"/>
        </w:rPr>
        <w:footnoteReference w:id="1956"/>
      </w:r>
      <w:r>
        <w:rPr>
          <w:rFonts w:ascii="Amiri" w:hAnsi="Amiri" w:eastAsia="Amiri" w:cs="Amiri"/>
          <w:color w:val="111111"/>
          <w:sz w:val="28"/>
          <w:sz w:val="28"/>
          <w:szCs w:val="28"/>
          <w:rtl w:val="true"/>
          <w:lang w:bidi="ar-SA"/>
        </w:rPr>
        <w:t>هذا يا 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حسن و أنا الذي أقول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كان مذ كنا و لا كان 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هو فيما بعدنا كابن مسلم</w:t>
      </w:r>
    </w:p>
    <w:p>
      <w:pPr>
        <w:pStyle w:val="BookText"/>
        <w:rPr/>
      </w:pPr>
      <w:r>
        <w:rPr>
          <w:rFonts w:ascii="Amiri" w:hAnsi="Amiri" w:eastAsia="Amiri" w:cs="Amiri"/>
          <w:color w:val="111111"/>
          <w:sz w:val="28"/>
          <w:sz w:val="28"/>
          <w:szCs w:val="28"/>
          <w:rtl w:val="true"/>
          <w:lang w:bidi="ar-SA"/>
        </w:rPr>
        <w:t xml:space="preserve">أعمّ‌ لأهل الترك قتلا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أكثر فينا مقسما </w:t>
      </w:r>
      <w:r>
        <w:rPr>
          <w:rStyle w:val="FootnoteAnchor"/>
          <w:rtl w:val="true"/>
        </w:rPr>
        <w:footnoteReference w:id="1958"/>
      </w:r>
      <w:r>
        <w:rPr>
          <w:rFonts w:ascii="IRNazanin" w:hAnsi="IRNazanin" w:eastAsia="IRNazanin"/>
          <w:color w:val="111111"/>
          <w:sz w:val="28"/>
          <w:sz w:val="28"/>
          <w:szCs w:val="28"/>
          <w:rtl w:val="true"/>
          <w:lang w:bidi="fa-IR"/>
        </w:rPr>
        <w:t>بعد مقسم</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959"/>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المفضل </w:t>
      </w:r>
      <w:r>
        <w:rPr>
          <w:rStyle w:val="FootnoteAnchor"/>
          <w:rtl w:val="true"/>
        </w:rPr>
        <w:footnoteReference w:id="1960"/>
      </w:r>
      <w:r>
        <w:rPr>
          <w:rFonts w:ascii="Amiri" w:hAnsi="Amiri" w:eastAsia="Amiri" w:cs="Amiri"/>
          <w:color w:val="111111"/>
          <w:sz w:val="28"/>
          <w:sz w:val="28"/>
          <w:szCs w:val="28"/>
          <w:rtl w:val="true"/>
          <w:lang w:bidi="ar-SA"/>
        </w:rPr>
        <w:t>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يزيد بن المهلب أهل الشام و قوما من أهل خراسان، فقال نهار بن توسعة </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كنا نؤمّل من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Style w:val="FootnoteAnchor"/>
          <w:rtl w:val="true"/>
        </w:rPr>
        <w:footnoteReference w:id="1962"/>
      </w:r>
      <w:r>
        <w:rPr>
          <w:rFonts w:ascii="Amiri" w:hAnsi="Amiri" w:eastAsia="Amiri" w:cs="Amiri"/>
          <w:color w:val="111111"/>
          <w:sz w:val="28"/>
          <w:sz w:val="28"/>
          <w:szCs w:val="28"/>
          <w:rtl w:val="true"/>
          <w:lang w:bidi="ar-SA"/>
        </w:rPr>
        <w:t>نؤمل من يزيد</w:t>
      </w:r>
    </w:p>
    <w:p>
      <w:pPr>
        <w:pStyle w:val="BookText"/>
        <w:rPr/>
      </w:pPr>
      <w:r>
        <w:rPr>
          <w:rFonts w:ascii="Amiri" w:hAnsi="Amiri" w:eastAsia="Amiri" w:cs="Amiri"/>
          <w:color w:val="111111"/>
          <w:sz w:val="28"/>
          <w:sz w:val="28"/>
          <w:szCs w:val="28"/>
          <w:rtl w:val="true"/>
          <w:lang w:bidi="ar-SA"/>
        </w:rPr>
        <w:t xml:space="preserve">فأخلف ظننا فيه و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زهدنا في معاشرة الزهيد</w:t>
      </w:r>
    </w:p>
    <w:p>
      <w:pPr>
        <w:pStyle w:val="BookText"/>
        <w:rPr/>
      </w:pPr>
      <w:r>
        <w:rPr>
          <w:rFonts w:ascii="Amiri" w:hAnsi="Amiri" w:eastAsia="Amiri" w:cs="Amiri"/>
          <w:color w:val="111111"/>
          <w:sz w:val="28"/>
          <w:sz w:val="28"/>
          <w:szCs w:val="28"/>
          <w:rtl w:val="true"/>
          <w:lang w:bidi="ar-SA"/>
        </w:rPr>
        <w:t xml:space="preserve">إذا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يعطنا</w:t>
      </w:r>
      <w:r>
        <w:rPr>
          <w:rFonts w:eastAsia="Amiri" w:cs="Amiri" w:ascii="Amiri" w:hAnsi="Amiri"/>
          <w:color w:val="111111"/>
          <w:sz w:val="28"/>
          <w:szCs w:val="28"/>
          <w:rtl w:val="true"/>
          <w:lang w:bidi="ar-SA"/>
        </w:rPr>
        <w:t xml:space="preserve">] </w:t>
      </w:r>
      <w:r>
        <w:rPr>
          <w:rStyle w:val="FootnoteAnchor"/>
          <w:rtl w:val="true"/>
        </w:rPr>
        <w:footnoteReference w:id="1963"/>
      </w:r>
      <w:r>
        <w:rPr>
          <w:rFonts w:ascii="Amiri" w:hAnsi="Amiri" w:eastAsia="Amiri" w:cs="Amiri"/>
          <w:color w:val="111111"/>
          <w:sz w:val="28"/>
          <w:sz w:val="28"/>
          <w:szCs w:val="28"/>
          <w:rtl w:val="true"/>
          <w:lang w:bidi="ar-SA"/>
        </w:rPr>
        <w:t xml:space="preserve">نصفا أمير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مشينا</w:t>
      </w:r>
      <w:r>
        <w:rPr>
          <w:rFonts w:eastAsia="Amiri" w:cs="Amiri" w:ascii="Amiri" w:hAnsi="Amiri"/>
          <w:color w:val="111111"/>
          <w:sz w:val="28"/>
          <w:szCs w:val="28"/>
          <w:rtl w:val="true"/>
          <w:lang w:bidi="ar-SA"/>
        </w:rPr>
        <w:t xml:space="preserve">] </w:t>
      </w:r>
      <w:r>
        <w:rPr>
          <w:rStyle w:val="FootnoteAnchor"/>
          <w:rtl w:val="true"/>
        </w:rPr>
        <w:footnoteReference w:id="1964"/>
      </w:r>
      <w:r>
        <w:rPr>
          <w:rFonts w:ascii="IRNazanin" w:hAnsi="IRNazanin" w:eastAsia="IRNazanin"/>
          <w:color w:val="111111"/>
          <w:sz w:val="28"/>
          <w:sz w:val="28"/>
          <w:szCs w:val="28"/>
          <w:rtl w:val="true"/>
          <w:lang w:bidi="fa-IR"/>
        </w:rPr>
        <w:t>نحوه مثل الأسود</w:t>
      </w:r>
    </w:p>
    <w:p>
      <w:pPr>
        <w:pStyle w:val="BookText"/>
        <w:rPr/>
      </w:pPr>
      <w:r>
        <w:rPr>
          <w:rFonts w:ascii="Amiri" w:hAnsi="Amiri" w:eastAsia="Amiri" w:cs="Amiri"/>
          <w:color w:val="111111"/>
          <w:sz w:val="28"/>
          <w:sz w:val="28"/>
          <w:szCs w:val="28"/>
          <w:rtl w:val="true"/>
          <w:lang w:bidi="ar-SA"/>
        </w:rPr>
        <w:t xml:space="preserve">فمهلا يا يزيد أنب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دعنا من معاشرة العبيد</w:t>
      </w:r>
    </w:p>
    <w:p>
      <w:pPr>
        <w:pStyle w:val="BookText"/>
        <w:rPr/>
      </w:pPr>
      <w:r>
        <w:rPr>
          <w:rFonts w:ascii="Amiri" w:hAnsi="Amiri" w:eastAsia="Amiri" w:cs="Amiri"/>
          <w:color w:val="111111"/>
          <w:sz w:val="28"/>
          <w:sz w:val="28"/>
          <w:szCs w:val="28"/>
          <w:rtl w:val="true"/>
          <w:lang w:bidi="ar-SA"/>
        </w:rPr>
        <w:t xml:space="preserve">فجيء فلا نرى إلا صدودا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أنا نسلم من بعيد</w:t>
      </w:r>
    </w:p>
    <w:p>
      <w:pPr>
        <w:pStyle w:val="BookText"/>
        <w:rPr/>
      </w:pPr>
      <w:r>
        <w:rPr>
          <w:rFonts w:ascii="Amiri" w:hAnsi="Amiri" w:eastAsia="Amiri" w:cs="Amiri"/>
          <w:color w:val="111111"/>
          <w:sz w:val="28"/>
          <w:sz w:val="28"/>
          <w:szCs w:val="28"/>
          <w:rtl w:val="true"/>
          <w:lang w:bidi="ar-SA"/>
        </w:rPr>
        <w:t xml:space="preserve">و ترجع خائبين بلا نوال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التجهم و الصدود</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أنشدنا عبد اللّه بن قتيبة لنهار بن توسعة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عتبت على سلم </w:t>
      </w:r>
      <w:r>
        <w:rPr>
          <w:rStyle w:val="FootnoteAnchor"/>
          <w:rtl w:val="true"/>
        </w:rPr>
        <w:footnoteReference w:id="1965"/>
      </w:r>
      <w:r>
        <w:rPr>
          <w:rFonts w:ascii="Amiri" w:hAnsi="Amiri" w:eastAsia="Amiri" w:cs="Amiri"/>
          <w:color w:val="111111"/>
          <w:sz w:val="28"/>
          <w:sz w:val="28"/>
          <w:szCs w:val="28"/>
          <w:rtl w:val="true"/>
          <w:lang w:bidi="ar-SA"/>
        </w:rPr>
        <w:t xml:space="preserve">فلمّا فقدته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جرّبت أقواما بكيت على سلم </w:t>
      </w:r>
      <w:r>
        <w:rPr>
          <w:rStyle w:val="FootnoteAnchor"/>
          <w:rtl w:val="true"/>
        </w:rPr>
        <w:footnoteReference w:id="1966"/>
      </w:r>
    </w:p>
    <w:p>
      <w:pPr>
        <w:pStyle w:val="BookText"/>
        <w:rPr/>
      </w:pPr>
      <w:r>
        <w:rPr>
          <w:rFonts w:ascii="Amiri" w:hAnsi="Amiri" w:eastAsia="Amiri" w:cs="Amiri"/>
          <w:color w:val="111111"/>
          <w:sz w:val="28"/>
          <w:sz w:val="28"/>
          <w:szCs w:val="28"/>
          <w:rtl w:val="true"/>
          <w:lang w:bidi="ar-SA"/>
        </w:rPr>
        <w:t>و من شعر نهار بن توسعة مما قاله حين أتى قتيبة بخراسان فجفاه، فأتى مسمع بن مالك ابن مسمع فمدحه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أطعني من هواه قد مر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 منذ سكنتها و شهور </w:t>
      </w:r>
    </w:p>
    <w:p>
      <w:pPr>
        <w:pStyle w:val="BookText"/>
        <w:rPr/>
      </w:pPr>
      <w:r>
        <w:rPr>
          <w:rFonts w:ascii="Amiri" w:hAnsi="Amiri" w:eastAsia="Amiri" w:cs="Amiri"/>
          <w:color w:val="111111"/>
          <w:sz w:val="28"/>
          <w:sz w:val="28"/>
          <w:szCs w:val="28"/>
          <w:rtl w:val="true"/>
          <w:lang w:bidi="ar-SA"/>
        </w:rPr>
        <w:t xml:space="preserve">أطعني نحو مسمع بحديه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ذا المجتد أو نعم المزور</w:t>
      </w:r>
    </w:p>
    <w:p>
      <w:pPr>
        <w:pStyle w:val="BookText"/>
        <w:rPr/>
      </w:pPr>
      <w:r>
        <w:rPr>
          <w:rFonts w:ascii="Amiri" w:hAnsi="Amiri" w:eastAsia="Amiri" w:cs="Amiri"/>
          <w:color w:val="111111"/>
          <w:sz w:val="28"/>
          <w:sz w:val="28"/>
          <w:szCs w:val="28"/>
          <w:rtl w:val="true"/>
          <w:lang w:bidi="ar-SA"/>
        </w:rPr>
        <w:t xml:space="preserve">سوف يكفيك إن شئت بالدار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خراسان أو جفاك أمير</w:t>
      </w:r>
    </w:p>
    <w:p>
      <w:pPr>
        <w:pStyle w:val="BookText"/>
        <w:rPr/>
      </w:pPr>
      <w:r>
        <w:rPr>
          <w:rFonts w:ascii="Amiri" w:hAnsi="Amiri" w:eastAsia="Amiri" w:cs="Amiri"/>
          <w:color w:val="111111"/>
          <w:sz w:val="28"/>
          <w:sz w:val="28"/>
          <w:szCs w:val="28"/>
          <w:rtl w:val="true"/>
          <w:lang w:bidi="ar-SA"/>
        </w:rPr>
        <w:t xml:space="preserve">من بني الحصن عامل بزرنج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قليل الندى و لا منزور</w:t>
      </w:r>
    </w:p>
    <w:p>
      <w:pPr>
        <w:pStyle w:val="BookText"/>
        <w:rPr/>
      </w:pPr>
      <w:r>
        <w:rPr>
          <w:rFonts w:ascii="Amiri" w:hAnsi="Amiri" w:eastAsia="Amiri" w:cs="Amiri"/>
          <w:color w:val="111111"/>
          <w:sz w:val="28"/>
          <w:sz w:val="28"/>
          <w:szCs w:val="28"/>
          <w:rtl w:val="true"/>
          <w:lang w:bidi="ar-SA"/>
        </w:rPr>
        <w:t xml:space="preserve">قلدته عرى الأمور 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تهلك السراة البحور</w:t>
      </w:r>
    </w:p>
    <w:p>
      <w:pPr>
        <w:pStyle w:val="BookText"/>
        <w:rPr/>
      </w:pPr>
      <w:r>
        <w:rPr>
          <w:rFonts w:ascii="Amiri" w:hAnsi="Amiri" w:eastAsia="Amiri" w:cs="Amiri"/>
          <w:color w:val="111111"/>
          <w:sz w:val="28"/>
          <w:sz w:val="28"/>
          <w:szCs w:val="28"/>
          <w:rtl w:val="true"/>
          <w:lang w:bidi="ar-SA"/>
        </w:rPr>
        <w:t xml:space="preserve">و هو بالبصرة العميد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خيف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967"/>
      </w:r>
      <w:r>
        <w:rPr>
          <w:rFonts w:ascii="Amiri" w:hAnsi="Amiri" w:eastAsia="Amiri" w:cs="Amiri"/>
          <w:color w:val="111111"/>
          <w:sz w:val="28"/>
          <w:sz w:val="28"/>
          <w:szCs w:val="28"/>
          <w:rtl w:val="true"/>
          <w:lang w:bidi="ar-SA"/>
        </w:rPr>
        <w:t>النحوس مرير</w:t>
      </w:r>
    </w:p>
    <w:p>
      <w:pPr>
        <w:pStyle w:val="BookText"/>
        <w:rPr/>
      </w:pPr>
      <w:r>
        <w:rPr>
          <w:rFonts w:ascii="Amiri" w:hAnsi="Amiri" w:eastAsia="Amiri" w:cs="Amiri"/>
          <w:color w:val="111111"/>
          <w:sz w:val="28"/>
          <w:sz w:val="28"/>
          <w:szCs w:val="28"/>
          <w:rtl w:val="true"/>
          <w:lang w:bidi="ar-SA"/>
        </w:rPr>
        <w:t xml:space="preserve">و الذي تفزع الكماة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تدمى بين الرماح النحور</w:t>
      </w:r>
    </w:p>
    <w:p>
      <w:pPr>
        <w:pStyle w:val="BookText"/>
        <w:rPr/>
      </w:pPr>
      <w:r>
        <w:rPr>
          <w:rFonts w:ascii="Amiri" w:hAnsi="Amiri" w:eastAsia="Amiri" w:cs="Amiri"/>
          <w:color w:val="111111"/>
          <w:sz w:val="28"/>
          <w:sz w:val="28"/>
          <w:szCs w:val="28"/>
          <w:rtl w:val="true"/>
          <w:lang w:bidi="ar-SA"/>
        </w:rPr>
        <w:t xml:space="preserve">فاصطنع يا ابن مالك آل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اجبر العظم إنّه مكسور</w:t>
      </w:r>
    </w:p>
    <w:p>
      <w:pPr>
        <w:pStyle w:val="BookText"/>
        <w:rPr/>
      </w:pPr>
      <w:r>
        <w:rPr>
          <w:rFonts w:ascii="IRNazanin" w:hAnsi="IRNazanin" w:eastAsia="IRNazanin"/>
          <w:color w:val="111111"/>
          <w:sz w:val="28"/>
          <w:sz w:val="28"/>
          <w:szCs w:val="28"/>
          <w:rtl w:val="true"/>
          <w:lang w:bidi="fa-IR"/>
        </w:rPr>
        <w:t>فأعطاه و أحسن صلته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أبو بكر محمّد بن الحسن بن دريد، أنا أبو حاتم،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نهار ابن توسعة بن أبي عينان التيمي تيم اللات بن ثعلبة مدّاحا للمهلب و بنيه، فلما عزل يزيد و ولي قتيبة قال نهار </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كانت خراسان أرضا إذ يزيد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باب إلى الخيرات مفتوح</w:t>
      </w:r>
    </w:p>
    <w:p>
      <w:pPr>
        <w:pStyle w:val="BookText"/>
        <w:rPr/>
      </w:pPr>
      <w:r>
        <w:rPr>
          <w:rFonts w:ascii="Amiri" w:hAnsi="Amiri" w:eastAsia="Amiri" w:cs="Amiri"/>
          <w:color w:val="111111"/>
          <w:sz w:val="28"/>
          <w:sz w:val="28"/>
          <w:szCs w:val="28"/>
          <w:rtl w:val="true"/>
          <w:lang w:bidi="ar-SA"/>
        </w:rPr>
        <w:t xml:space="preserve">فاستبدلت قتبا جعدا أنامله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وجهه بالخلّ‌ منضوح</w:t>
      </w:r>
    </w:p>
    <w:p>
      <w:pPr>
        <w:pStyle w:val="BookText"/>
        <w:rPr/>
      </w:pPr>
      <w:r>
        <w:rPr>
          <w:rFonts w:ascii="IRNazanin" w:hAnsi="IRNazanin" w:eastAsia="IRNazanin"/>
          <w:color w:val="111111"/>
          <w:sz w:val="28"/>
          <w:sz w:val="28"/>
          <w:szCs w:val="28"/>
          <w:rtl w:val="true"/>
          <w:lang w:bidi="fa-IR"/>
        </w:rPr>
        <w:t xml:space="preserve">إن الشتاء عدو لا نقاتله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فافعل </w:t>
      </w:r>
      <w:r>
        <w:rPr>
          <w:rStyle w:val="FootnoteAnchor"/>
          <w:rtl w:val="true"/>
        </w:rPr>
        <w:footnoteReference w:id="1969"/>
      </w:r>
      <w:r>
        <w:rPr>
          <w:rFonts w:ascii="Amiri" w:hAnsi="Amiri" w:eastAsia="Amiri" w:cs="Amiri"/>
          <w:color w:val="111111"/>
          <w:sz w:val="28"/>
          <w:sz w:val="28"/>
          <w:szCs w:val="28"/>
          <w:rtl w:val="true"/>
          <w:lang w:bidi="ar-SA"/>
        </w:rPr>
        <w:t>قتيب و ثوب الدفء مطروح</w:t>
      </w:r>
    </w:p>
    <w:p>
      <w:pPr>
        <w:pStyle w:val="BookText"/>
        <w:rPr/>
      </w:pPr>
      <w:r>
        <w:rPr>
          <w:rFonts w:ascii="IRNazanin" w:hAnsi="IRNazanin" w:eastAsia="IRNazanin"/>
          <w:color w:val="111111"/>
          <w:sz w:val="28"/>
          <w:sz w:val="28"/>
          <w:szCs w:val="28"/>
          <w:rtl w:val="true"/>
          <w:lang w:bidi="fa-IR"/>
        </w:rPr>
        <w:t xml:space="preserve">أقفل </w:t>
      </w:r>
      <w:r>
        <w:rPr>
          <w:rStyle w:val="FootnoteAnchor"/>
          <w:rtl w:val="true"/>
        </w:rPr>
        <w:footnoteReference w:id="1970"/>
      </w:r>
      <w:r>
        <w:rPr>
          <w:rFonts w:ascii="Amiri" w:hAnsi="Amiri" w:eastAsia="Amiri" w:cs="Amiri"/>
          <w:color w:val="111111"/>
          <w:sz w:val="28"/>
          <w:sz w:val="28"/>
          <w:szCs w:val="28"/>
          <w:rtl w:val="true"/>
          <w:lang w:bidi="ar-SA"/>
        </w:rPr>
        <w:t xml:space="preserve">قتيب و لا تجعل غنيمتنا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ثلجا يصفقه بالترمذ الريح</w:t>
      </w:r>
    </w:p>
    <w:p>
      <w:pPr>
        <w:pStyle w:val="BookText"/>
        <w:rPr/>
      </w:pPr>
      <w:r>
        <w:rPr>
          <w:rFonts w:ascii="Amiri" w:hAnsi="Amiri" w:eastAsia="Amiri" w:cs="Amiri"/>
          <w:color w:val="111111"/>
          <w:sz w:val="28"/>
          <w:sz w:val="28"/>
          <w:szCs w:val="28"/>
          <w:rtl w:val="true"/>
          <w:lang w:bidi="ar-SA"/>
        </w:rPr>
        <w:t xml:space="preserve">هبت شمال بليل أسقطت ورقا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اصفرّ بالقاع بعد الخضرة الشيح</w:t>
      </w:r>
    </w:p>
    <w:p>
      <w:pPr>
        <w:pStyle w:val="BookText"/>
        <w:rPr/>
      </w:pPr>
      <w:r>
        <w:rPr>
          <w:rFonts w:ascii="Amiri" w:hAnsi="Amiri" w:eastAsia="Amiri" w:cs="Amiri"/>
          <w:color w:val="111111"/>
          <w:sz w:val="28"/>
          <w:sz w:val="28"/>
          <w:szCs w:val="28"/>
          <w:rtl w:val="true"/>
          <w:lang w:bidi="ar-SA"/>
        </w:rPr>
        <w:t xml:space="preserve">في مقبل الأمر تشبيه و مدبره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فيه بالليل المصابيح</w:t>
      </w:r>
    </w:p>
    <w:p>
      <w:pPr>
        <w:pStyle w:val="BookText"/>
        <w:rPr/>
      </w:pPr>
      <w:r>
        <w:rPr>
          <w:rFonts w:ascii="Amiri" w:hAnsi="Amiri" w:eastAsia="Amiri" w:cs="Amiri"/>
          <w:color w:val="111111"/>
          <w:sz w:val="28"/>
          <w:sz w:val="28"/>
          <w:szCs w:val="28"/>
          <w:rtl w:val="true"/>
          <w:lang w:bidi="ar-SA"/>
        </w:rPr>
        <w:t>ثم مدح قتيبة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خراسان ابن عمرو و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و حرب بينهم تتحرق</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زلت بالحلم الرضيّ‌ و بالنهى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بالرفق حتى يخرجوا لك زردق </w:t>
      </w:r>
      <w:r>
        <w:rPr>
          <w:rStyle w:val="FootnoteAnchor"/>
          <w:rtl w:val="true"/>
        </w:rPr>
        <w:footnoteReference w:id="1971"/>
      </w:r>
      <w:bookmarkStart w:id="328" w:name="pg11564_106293"/>
    </w:p>
    <w:p>
      <w:pPr>
        <w:pStyle w:val="BookText"/>
        <w:rPr/>
      </w:pPr>
      <w:bookmarkEnd w:id="328"/>
      <w:r>
        <w:rPr>
          <w:rFonts w:ascii="IRNazanin" w:hAnsi="IRNazanin" w:eastAsia="IRNazanin"/>
          <w:color w:val="111111"/>
          <w:sz w:val="28"/>
          <w:sz w:val="28"/>
          <w:szCs w:val="28"/>
          <w:rtl w:val="true"/>
          <w:lang w:bidi="fa-IR"/>
        </w:rPr>
        <w:t xml:space="preserve">قم </w:t>
      </w:r>
      <w:r>
        <w:rPr>
          <w:rStyle w:val="FootnoteAnchor"/>
          <w:rtl w:val="true"/>
        </w:rPr>
        <w:footnoteReference w:id="1972"/>
      </w:r>
      <w:r>
        <w:rPr>
          <w:rFonts w:ascii="Amiri" w:hAnsi="Amiri" w:eastAsia="Amiri" w:cs="Amiri"/>
          <w:color w:val="111111"/>
          <w:sz w:val="28"/>
          <w:sz w:val="28"/>
          <w:szCs w:val="28"/>
          <w:rtl w:val="true"/>
          <w:lang w:bidi="ar-SA"/>
        </w:rPr>
        <w:t xml:space="preserve">يا أبا حفص </w:t>
      </w:r>
      <w:r>
        <w:rPr>
          <w:rStyle w:val="FootnoteAnchor"/>
          <w:rtl w:val="true"/>
        </w:rPr>
        <w:footnoteReference w:id="1973"/>
      </w:r>
      <w:r>
        <w:rPr>
          <w:rFonts w:ascii="Amiri" w:hAnsi="Amiri" w:eastAsia="Amiri" w:cs="Amiri"/>
          <w:color w:val="111111"/>
          <w:sz w:val="28"/>
          <w:sz w:val="28"/>
          <w:szCs w:val="28"/>
          <w:rtl w:val="true"/>
          <w:lang w:bidi="ar-SA"/>
        </w:rPr>
        <w:t xml:space="preserve">بما شئت 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ما تهوى نحبّ‌ و نعنق</w:t>
      </w:r>
    </w:p>
    <w:p>
      <w:pPr>
        <w:pStyle w:val="BookText"/>
        <w:rPr/>
      </w:pPr>
      <w:r>
        <w:rPr>
          <w:rFonts w:ascii="Amiri" w:hAnsi="Amiri" w:eastAsia="Amiri" w:cs="Amiri"/>
          <w:color w:val="111111"/>
          <w:sz w:val="28"/>
          <w:sz w:val="28"/>
          <w:szCs w:val="28"/>
          <w:rtl w:val="true"/>
          <w:lang w:bidi="ar-SA"/>
        </w:rPr>
        <w:t xml:space="preserve">فأنت لنا راع و نحن 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كفّاك بالإحسان فينا تدفق</w:t>
      </w:r>
    </w:p>
    <w:p>
      <w:pPr>
        <w:pStyle w:val="BookText"/>
        <w:rPr/>
      </w:pPr>
      <w:r>
        <w:rPr>
          <w:rFonts w:ascii="Amiri" w:hAnsi="Amiri" w:eastAsia="Amiri" w:cs="Amiri"/>
          <w:color w:val="111111"/>
          <w:sz w:val="28"/>
          <w:sz w:val="28"/>
          <w:szCs w:val="28"/>
          <w:rtl w:val="true"/>
          <w:lang w:bidi="ar-SA"/>
        </w:rPr>
        <w:t xml:space="preserve">ينال الذي يرجوك ما كان راجيا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لديك و يخشاك الألدّ المطرّق</w:t>
      </w:r>
    </w:p>
    <w:p>
      <w:pPr>
        <w:pStyle w:val="BookText"/>
        <w:rPr/>
      </w:pPr>
      <w:r>
        <w:rPr>
          <w:rFonts w:ascii="Amiri" w:hAnsi="Amiri" w:eastAsia="Amiri" w:cs="Amiri"/>
          <w:color w:val="111111"/>
          <w:sz w:val="28"/>
          <w:sz w:val="28"/>
          <w:szCs w:val="28"/>
          <w:rtl w:val="true"/>
          <w:lang w:bidi="ar-SA"/>
        </w:rPr>
        <w:t xml:space="preserve">و يأمن منك الجور من كان سامعا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تأسر أعداء مرارا و تطلق</w:t>
      </w:r>
    </w:p>
    <w:p>
      <w:pPr>
        <w:pStyle w:val="BookText"/>
        <w:rPr/>
      </w:pPr>
      <w:r>
        <w:rPr>
          <w:rFonts w:ascii="Amiri" w:hAnsi="Amiri" w:eastAsia="Amiri" w:cs="Amiri"/>
          <w:color w:val="111111"/>
          <w:sz w:val="28"/>
          <w:sz w:val="28"/>
          <w:szCs w:val="28"/>
          <w:rtl w:val="true"/>
          <w:lang w:bidi="ar-SA"/>
        </w:rPr>
        <w:t xml:space="preserve">و ترجو بذاك اللّه لا شيء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لمن عاداك بالويل تطرق</w:t>
      </w:r>
    </w:p>
    <w:p>
      <w:pPr>
        <w:pStyle w:val="BookText"/>
        <w:rPr/>
      </w:pPr>
      <w:r>
        <w:rPr>
          <w:rFonts w:ascii="Amiri" w:hAnsi="Amiri" w:eastAsia="Amiri" w:cs="Amiri"/>
          <w:color w:val="111111"/>
          <w:sz w:val="28"/>
          <w:sz w:val="28"/>
          <w:szCs w:val="28"/>
          <w:rtl w:val="true"/>
          <w:lang w:bidi="ar-SA"/>
        </w:rPr>
        <w:t xml:space="preserve">فلا تأخذنا يا قتيب بما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الجهل إن الحرّ يعفو و يعنق</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مقبول منك، و رضي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محمد عبد الله بن محمد الخطابي الدمشقي الشاعر، نا عبد الرحمن بن إسحاق الزجاجي عن ابن دريد، أنا أبو حاتم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نهار بن توسعة صديقا لدثار بن أسود التميمي </w:t>
      </w:r>
      <w:r>
        <w:rPr>
          <w:rStyle w:val="FootnoteAnchor"/>
          <w:rtl w:val="true"/>
        </w:rPr>
        <w:footnoteReference w:id="1974"/>
      </w:r>
      <w:r>
        <w:rPr>
          <w:rFonts w:ascii="Amiri" w:hAnsi="Amiri" w:eastAsia="Amiri" w:cs="Amiri"/>
          <w:color w:val="111111"/>
          <w:sz w:val="28"/>
          <w:sz w:val="28"/>
          <w:szCs w:val="28"/>
          <w:rtl w:val="true"/>
          <w:lang w:bidi="ar-SA"/>
        </w:rPr>
        <w:t>من تميم اللات بن ثعلبة، و كان دثار شاربا، فلحق دثار بقطري بكرمان، و كان نهار كثير مما يعيب على دثار رأيه، فلما خرج قال 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نأت بدثار نية عن ديارنا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فذوف و رأي قائل غير طائل</w:t>
      </w:r>
    </w:p>
    <w:p>
      <w:pPr>
        <w:pStyle w:val="BookText"/>
        <w:rPr/>
      </w:pPr>
      <w:r>
        <w:rPr>
          <w:rFonts w:ascii="Amiri" w:hAnsi="Amiri" w:eastAsia="Amiri" w:cs="Amiri"/>
          <w:color w:val="111111"/>
          <w:sz w:val="28"/>
          <w:sz w:val="28"/>
          <w:szCs w:val="28"/>
          <w:rtl w:val="true"/>
          <w:lang w:bidi="ar-SA"/>
        </w:rPr>
        <w:t xml:space="preserve">غدا شاربا يبغى الهدى ضل حلمه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الهدى عند السراة الأراذل</w:t>
      </w:r>
    </w:p>
    <w:p>
      <w:pPr>
        <w:pStyle w:val="BookText"/>
        <w:rPr/>
      </w:pPr>
      <w:r>
        <w:rPr>
          <w:rFonts w:ascii="Amiri" w:hAnsi="Amiri" w:eastAsia="Amiri" w:cs="Amiri"/>
          <w:color w:val="111111"/>
          <w:sz w:val="28"/>
          <w:sz w:val="28"/>
          <w:szCs w:val="28"/>
          <w:rtl w:val="true"/>
          <w:lang w:bidi="ar-SA"/>
        </w:rPr>
        <w:t xml:space="preserve">فهل أنت إلاّ مثل من خان من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 و من أفناء بكر بن وائل</w:t>
      </w:r>
    </w:p>
    <w:p>
      <w:pPr>
        <w:pStyle w:val="BookText"/>
        <w:rPr/>
      </w:pPr>
      <w:r>
        <w:rPr>
          <w:rFonts w:ascii="Amiri" w:hAnsi="Amiri" w:eastAsia="Amiri" w:cs="Amiri"/>
          <w:color w:val="111111"/>
          <w:sz w:val="28"/>
          <w:sz w:val="28"/>
          <w:szCs w:val="28"/>
          <w:rtl w:val="true"/>
          <w:lang w:bidi="ar-SA"/>
        </w:rPr>
        <w:t xml:space="preserve">أرادوا التي قد رمتها فتذبذبوا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الثريا من يد المتنادل</w:t>
      </w:r>
    </w:p>
    <w:p>
      <w:pPr>
        <w:pStyle w:val="BookText"/>
        <w:rPr/>
      </w:pPr>
      <w:r>
        <w:rPr>
          <w:rFonts w:ascii="Amiri" w:hAnsi="Amiri" w:eastAsia="Amiri" w:cs="Amiri"/>
          <w:color w:val="111111"/>
          <w:sz w:val="28"/>
          <w:sz w:val="28"/>
          <w:szCs w:val="28"/>
          <w:rtl w:val="true"/>
          <w:lang w:bidi="ar-SA"/>
        </w:rPr>
        <w:t xml:space="preserve">أ عند ذوي الإلحاد تطلب منهج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سداد لقد أخطأت نهج السوائل</w:t>
      </w:r>
    </w:p>
    <w:p>
      <w:pPr>
        <w:pStyle w:val="BookText"/>
        <w:rPr/>
      </w:pPr>
      <w:r>
        <w:rPr>
          <w:rFonts w:ascii="Amiri" w:hAnsi="Amiri" w:eastAsia="Amiri" w:cs="Amiri"/>
          <w:color w:val="111111"/>
          <w:sz w:val="28"/>
          <w:sz w:val="28"/>
          <w:szCs w:val="28"/>
          <w:rtl w:val="true"/>
          <w:lang w:bidi="ar-SA"/>
        </w:rPr>
        <w:t xml:space="preserve">إذا قلت قصر يا دثار عن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تهم بها في كل غي و باطل</w:t>
      </w:r>
    </w:p>
    <w:p>
      <w:pPr>
        <w:pStyle w:val="BookText"/>
        <w:rPr/>
      </w:pPr>
      <w:r>
        <w:rPr>
          <w:rFonts w:ascii="Amiri" w:hAnsi="Amiri" w:eastAsia="Amiri" w:cs="Amiri"/>
          <w:color w:val="111111"/>
          <w:sz w:val="28"/>
          <w:sz w:val="28"/>
          <w:szCs w:val="28"/>
          <w:rtl w:val="true"/>
          <w:lang w:bidi="ar-SA"/>
        </w:rPr>
        <w:t xml:space="preserve">أبى و تمادى في الضلال مجلحا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دثار فأضحى برهن كفة حائل</w:t>
      </w:r>
    </w:p>
    <w:p>
      <w:pPr>
        <w:pStyle w:val="BookText"/>
        <w:rPr/>
      </w:pPr>
      <w:r>
        <w:rPr>
          <w:rFonts w:ascii="Amiri" w:hAnsi="Amiri" w:eastAsia="Amiri" w:cs="Amiri"/>
          <w:color w:val="111111"/>
          <w:sz w:val="28"/>
          <w:sz w:val="28"/>
          <w:szCs w:val="28"/>
          <w:rtl w:val="true"/>
          <w:lang w:bidi="ar-SA"/>
        </w:rPr>
        <w:t xml:space="preserve">بها نصب الشيطان للطالبي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فصاروا نهرة للقبائل</w:t>
      </w:r>
    </w:p>
    <w:p>
      <w:pPr>
        <w:pStyle w:val="Heading3"/>
        <w:numPr>
          <w:ilvl w:val="2"/>
          <w:numId w:val="1"/>
        </w:numPr>
        <w:rPr/>
      </w:pPr>
      <w:bookmarkStart w:id="329" w:name="__RefHeading___Toc4396183_73709187"/>
      <w:bookmarkStart w:id="330" w:name="_Toc125"/>
      <w:bookmarkEnd w:id="329"/>
      <w:r>
        <w:rPr>
          <w:rtl w:val="true"/>
        </w:rPr>
        <w:t>[</w:t>
      </w:r>
      <w:r>
        <w:rPr>
          <w:rtl w:val="true"/>
        </w:rPr>
        <w:t>ذكر من اسمه نهيك</w:t>
      </w:r>
      <w:r>
        <w:rPr>
          <w:rtl w:val="true"/>
        </w:rPr>
        <w:t>]</w:t>
      </w:r>
      <w:bookmarkEnd w:id="330"/>
    </w:p>
    <w:p>
      <w:pPr>
        <w:pStyle w:val="Heading4"/>
        <w:numPr>
          <w:ilvl w:val="3"/>
          <w:numId w:val="1"/>
        </w:numPr>
        <w:rPr/>
      </w:pPr>
      <w:bookmarkStart w:id="331" w:name="__RefHeading___Toc4396185_73709187"/>
      <w:bookmarkStart w:id="332" w:name="_Toc126"/>
      <w:bookmarkEnd w:id="331"/>
      <w:r>
        <w:rPr/>
        <w:t>7939</w:t>
      </w:r>
      <w:r>
        <w:rPr>
          <w:rtl w:val="true"/>
        </w:rPr>
        <w:t xml:space="preserve"> - </w:t>
      </w:r>
      <w:r>
        <w:rPr>
          <w:rtl w:val="true"/>
        </w:rPr>
        <w:t>نهيك بن صريم، و يقال</w:t>
      </w:r>
      <w:r>
        <w:rPr>
          <w:rtl w:val="true"/>
        </w:rPr>
        <w:t xml:space="preserve">: </w:t>
      </w:r>
      <w:r>
        <w:rPr>
          <w:rtl w:val="true"/>
        </w:rPr>
        <w:t>ابن صريم السكوني ،</w:t>
      </w:r>
      <w:bookmarkEnd w:id="332"/>
    </w:p>
    <w:p>
      <w:pPr>
        <w:pStyle w:val="BookText"/>
        <w:rPr/>
      </w:pPr>
      <w:r>
        <w:rPr>
          <w:rFonts w:eastAsia="Amiri" w:cs="Amiri" w:ascii="Amiri" w:hAnsi="Amiri"/>
          <w:color w:val="111111"/>
          <w:sz w:val="28"/>
          <w:szCs w:val="28"/>
          <w:lang w:bidi="ar-SA"/>
        </w:rPr>
        <w:t>7939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نهيك بن صريم،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صريم </w:t>
      </w:r>
      <w:r>
        <w:rPr>
          <w:rStyle w:val="FootnoteAnchor"/>
          <w:rtl w:val="true"/>
        </w:rPr>
        <w:footnoteReference w:id="1975"/>
      </w:r>
      <w:r>
        <w:rPr>
          <w:rFonts w:ascii="Amiri" w:hAnsi="Amiri" w:eastAsia="Amiri" w:cs="Amiri"/>
          <w:color w:val="111111"/>
          <w:sz w:val="28"/>
          <w:sz w:val="28"/>
          <w:szCs w:val="28"/>
          <w:rtl w:val="true"/>
          <w:lang w:bidi="ar-SA"/>
        </w:rPr>
        <w:t xml:space="preserve">السكوني </w:t>
      </w:r>
      <w:r>
        <w:rPr>
          <w:rStyle w:val="FootnoteAnchor"/>
          <w:rtl w:val="true"/>
        </w:rPr>
        <w:footnoteReference w:id="197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اليشكري </w:t>
      </w:r>
      <w:r>
        <w:rPr>
          <w:rStyle w:val="FootnoteAnchor"/>
          <w:rtl w:val="true"/>
        </w:rPr>
        <w:footnoteReference w:id="1977"/>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 عن النبي صلى اللّه عليه و سلم بحديث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إدريس الخولاني، و شهد الفتح بالشام، ثم سكن 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يحيى بن الحسن، عن أبي تمام علي بن محمّد الواسطي، أنا أحمد ابن عبيد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محمّد بن الحسين، نا أحمد بن زهير بن حرب، نا يحيى بن عبد الحميد، نا محمّد بن أبان، عن يزيد بن يزيد بن جابر عن بسر </w:t>
      </w:r>
      <w:r>
        <w:rPr>
          <w:rStyle w:val="FootnoteAnchor"/>
          <w:rtl w:val="true"/>
        </w:rPr>
        <w:footnoteReference w:id="1978"/>
      </w:r>
      <w:r>
        <w:rPr>
          <w:rFonts w:ascii="Amiri" w:hAnsi="Amiri" w:eastAsia="Amiri" w:cs="Amiri"/>
          <w:color w:val="111111"/>
          <w:sz w:val="28"/>
          <w:sz w:val="28"/>
          <w:szCs w:val="28"/>
          <w:rtl w:val="true"/>
          <w:lang w:bidi="ar-SA"/>
        </w:rPr>
        <w:t xml:space="preserve">بن عبيد الله عن أبي إدريس الخولاني عن نهيك بن صريم اليشكري قال </w:t>
      </w:r>
      <w:r>
        <w:rPr>
          <w:rStyle w:val="FootnoteAnchor"/>
          <w:rtl w:val="true"/>
        </w:rPr>
        <w:footnoteReference w:id="19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عبد اللّه محمّد بن أحمد بن إبراهيم، أنا أبو الفضل محمّد بن أحمد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عبد اللّه عبيد اللّه بن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القاسم البغوي، نا محمّد بن عبد الواهب الحارثي، نا محمّد بن أبان </w:t>
      </w:r>
      <w:r>
        <w:rPr>
          <w:rStyle w:val="FootnoteAnchor"/>
          <w:rtl w:val="true"/>
        </w:rPr>
        <w:footnoteReference w:id="1980"/>
      </w:r>
      <w:r>
        <w:rPr>
          <w:rFonts w:ascii="Amiri" w:hAnsi="Amiri" w:eastAsia="Amiri" w:cs="Amiri"/>
          <w:color w:val="111111"/>
          <w:sz w:val="28"/>
          <w:sz w:val="28"/>
          <w:szCs w:val="28"/>
          <w:rtl w:val="true"/>
          <w:lang w:bidi="ar-SA"/>
        </w:rPr>
        <w:t>،عن يزيد بن يزيد بن جابر، عن بسر بن عبيد اللّه عن أبي إدريس الخولاني عن ابن صريم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لتقاتلن المشركين حتى يقاتل بقيتكم المشركين على نهر الأردن، أنتم شرقيه و هم غربيه و ما أدري أين الأردن يومئذ من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نا أبو الحسين بن المهتدي، أنا أبو القاسم عبيد اللّه ابن أحمد بن علي الصيدلاني، عن يزيد بن يزيد بن جابر، عن بسر بن عبيد اللّه، عن أبي إدريس الخولاني، عن نهيك بن صريم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ليقاتلن بقيتكم الدجال على نهر بالأردن، أنتم شرقي النهر، و هم غربيه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12840</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و حدّثني أبو مسعود المعدل عنه، أنا أبو نعيم الحافظ‍‌، نا سليمان بن أحمد، نا محمّد بن عبد اللّه الحضرمي، نا يحيى الحماني، نا محمّد بن أبان، عن يزيد بن يزيد بن </w:t>
      </w:r>
      <w:r>
        <w:rPr>
          <w:rStyle w:val="FootnoteAnchor"/>
          <w:rtl w:val="true"/>
        </w:rPr>
        <w:footnoteReference w:id="1981"/>
      </w:r>
      <w:r>
        <w:rPr>
          <w:rFonts w:ascii="IRNazanin" w:hAnsi="IRNazanin" w:eastAsia="IRNazanin"/>
          <w:color w:val="111111"/>
          <w:sz w:val="28"/>
          <w:sz w:val="28"/>
          <w:szCs w:val="28"/>
          <w:rtl w:val="true"/>
          <w:lang w:bidi="fa-IR"/>
        </w:rPr>
        <w:t xml:space="preserve">جابر عن </w:t>
      </w:r>
      <w:r>
        <w:rPr>
          <w:rStyle w:val="FootnoteAnchor"/>
          <w:rtl w:val="true"/>
        </w:rPr>
        <w:footnoteReference w:id="1982"/>
      </w:r>
      <w:r>
        <w:rPr>
          <w:rFonts w:ascii="Amiri" w:hAnsi="Amiri" w:eastAsia="Amiri" w:cs="Amiri"/>
          <w:color w:val="111111"/>
          <w:sz w:val="28"/>
          <w:sz w:val="28"/>
          <w:szCs w:val="28"/>
          <w:rtl w:val="true"/>
          <w:lang w:bidi="ar-SA"/>
        </w:rPr>
        <w:t>بسر بن عبيد اللّه، عن أبي إدريس الخولاني، عن نهيك بن صريم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تزالون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تقاتلون</w:t>
      </w:r>
      <w:r>
        <w:rPr>
          <w:rFonts w:eastAsia="Amiri" w:cs="Amiri" w:ascii="Amiri" w:hAnsi="Amiri"/>
          <w:color w:val="111111"/>
          <w:sz w:val="28"/>
          <w:szCs w:val="28"/>
          <w:rtl w:val="true"/>
          <w:lang w:bidi="ar-SA"/>
        </w:rPr>
        <w:t xml:space="preserve">] </w:t>
      </w:r>
      <w:r>
        <w:rPr>
          <w:rStyle w:val="FootnoteAnchor"/>
          <w:rtl w:val="true"/>
        </w:rPr>
        <w:footnoteReference w:id="1983"/>
      </w:r>
      <w:r>
        <w:rPr>
          <w:rFonts w:ascii="Amiri" w:hAnsi="Amiri" w:eastAsia="Amiri" w:cs="Amiri"/>
          <w:color w:val="111111"/>
          <w:sz w:val="28"/>
          <w:sz w:val="28"/>
          <w:szCs w:val="28"/>
          <w:rtl w:val="true"/>
          <w:lang w:bidi="ar-SA"/>
        </w:rPr>
        <w:t>الكفار حتى يقاتل بقيتكم الدجال بالأردن، أنتم من غربيه و هم من شرقيه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الماهاني، أنا أبو منصور المصقلي، أنا محمّد بن إسحاق العبدي، أنا عبد اللّه بن محمّد بن الحارث البخاري، نا عبد الصّمد بن الفضل، نا خلف بن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أحمد بن محمّد بن زياد، نا عباس بن محمّد الدوري، نا محمّد بن عبد الوهّاب جميعا عن محمّد بن أبان عن يزيد بن يزيد بن </w:t>
      </w:r>
      <w:r>
        <w:rPr>
          <w:rStyle w:val="FootnoteAnchor"/>
          <w:rtl w:val="true"/>
        </w:rPr>
        <w:footnoteReference w:id="1984"/>
      </w:r>
      <w:r>
        <w:rPr>
          <w:rFonts w:ascii="IRNazanin" w:hAnsi="IRNazanin" w:eastAsia="IRNazanin"/>
          <w:color w:val="111111"/>
          <w:sz w:val="28"/>
          <w:sz w:val="28"/>
          <w:szCs w:val="28"/>
          <w:rtl w:val="true"/>
          <w:lang w:bidi="fa-IR"/>
        </w:rPr>
        <w:t xml:space="preserve">جابر، عن </w:t>
      </w:r>
      <w:r>
        <w:rPr>
          <w:rStyle w:val="FootnoteAnchor"/>
          <w:rtl w:val="true"/>
        </w:rPr>
        <w:footnoteReference w:id="1985"/>
      </w:r>
      <w:r>
        <w:rPr>
          <w:rFonts w:ascii="Amiri" w:hAnsi="Amiri" w:eastAsia="Amiri" w:cs="Amiri"/>
          <w:color w:val="111111"/>
          <w:sz w:val="28"/>
          <w:sz w:val="28"/>
          <w:szCs w:val="28"/>
          <w:rtl w:val="true"/>
          <w:lang w:bidi="ar-SA"/>
        </w:rPr>
        <w:t>بسر بن عبيد اللّه، عن أبي إدريس الخولاني، عن نهيك بن صريم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لتقاتلن المشركين حتى يقاتل بقيتكم المشركين على نهر الأردن، أنتم شرقيه و هم غربيه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أعلم أين الأردن يومئذ من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الواهب </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مندة، أنا حمد </w:t>
      </w:r>
      <w:r>
        <w:rPr>
          <w:rStyle w:val="FootnoteAnchor"/>
          <w:rtl w:val="true"/>
        </w:rPr>
        <w:footnoteReference w:id="19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9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نهيك بن صريم سمعت أبي يقول بالرفع أصح </w:t>
      </w:r>
      <w:r>
        <w:rPr>
          <w:rStyle w:val="FootnoteAnchor"/>
          <w:rtl w:val="true"/>
        </w:rPr>
        <w:footnoteReference w:id="1989"/>
      </w:r>
      <w:r>
        <w:rPr>
          <w:rFonts w:ascii="Amiri" w:hAnsi="Amiri" w:eastAsia="Amiri" w:cs="Amiri"/>
          <w:color w:val="111111"/>
          <w:sz w:val="28"/>
          <w:sz w:val="28"/>
          <w:szCs w:val="28"/>
          <w:rtl w:val="true"/>
          <w:lang w:bidi="ar-SA"/>
        </w:rPr>
        <w:t>روى عن النبي صلى اللّه عليه و سلم، روى عنه أبو إدريس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القاسم تمام بن محمّد، أنا أبو عبد اللّه الكندي، نا أبو زرعة قال في تسمية من نزل بالشام من الأنصار و قبائل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نهيك بن صريم السكوني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و أبو عبد اللّه ابنا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الحسين بن الآبنوسي، أنا أبو القاسم بن عتاب، أنا أبو الحسن 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عبد الوهّاب الكلابي، أنا أحمد بن عمير 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w:t>
      </w:r>
      <w:bookmarkStart w:id="333" w:name="pg11564_106296"/>
    </w:p>
    <w:p>
      <w:pPr>
        <w:pStyle w:val="BookText"/>
        <w:rPr/>
      </w:pPr>
      <w:bookmarkEnd w:id="333"/>
      <w:r>
        <w:rPr>
          <w:rFonts w:ascii="Amiri" w:hAnsi="Amiri" w:eastAsia="Amiri" w:cs="Amiri"/>
          <w:color w:val="111111"/>
          <w:sz w:val="28"/>
          <w:sz w:val="28"/>
          <w:szCs w:val="28"/>
          <w:rtl w:val="true"/>
          <w:lang w:bidi="ar-SA"/>
        </w:rPr>
        <w:t>سميع يقول في الطبقة الأولى في تسمية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نهيك بن صريم، و قال 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صريم السكوني شامي، سألت أبا سعيد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نهيك بن صريم السكوني عداده في أهل الشام، روى عنه أبو إدريس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سعيد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نهيك بن صريم السكوني، سكن الشام، لم يذكره البخاري في تاريخه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4" w:name="__RefHeading___Toc4396187_73709187"/>
      <w:bookmarkStart w:id="335" w:name="_Toc127"/>
      <w:bookmarkEnd w:id="334"/>
      <w:r>
        <w:rPr/>
        <w:t>7940</w:t>
      </w:r>
      <w:r>
        <w:rPr>
          <w:rtl w:val="true"/>
        </w:rPr>
        <w:t xml:space="preserve"> - </w:t>
      </w:r>
      <w:r>
        <w:rPr>
          <w:rtl w:val="true"/>
        </w:rPr>
        <w:t>نهيك بن عمرو القيسي البصري</w:t>
      </w:r>
      <w:bookmarkEnd w:id="335"/>
    </w:p>
    <w:p>
      <w:pPr>
        <w:pStyle w:val="BookText"/>
        <w:rPr/>
      </w:pPr>
      <w:r>
        <w:rPr>
          <w:rFonts w:ascii="Amiri" w:hAnsi="Amiri" w:eastAsia="Amiri" w:cs="Amiri"/>
          <w:color w:val="111111"/>
          <w:sz w:val="28"/>
          <w:sz w:val="28"/>
          <w:szCs w:val="28"/>
          <w:rtl w:val="true"/>
          <w:lang w:bidi="ar-SA"/>
        </w:rPr>
        <w:t>وفد على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عمرو بن الحزوّر الحريري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الحسين الرازي، أخبرنا أحمد بن عمير، نا معاوية بن صالح، حدّثني هدبة بن خالد الأزدي </w:t>
      </w:r>
      <w:r>
        <w:rPr>
          <w:rStyle w:val="FootnoteAnchor"/>
          <w:rtl w:val="true"/>
        </w:rPr>
        <w:footnoteReference w:id="1992"/>
      </w:r>
      <w:r>
        <w:rPr>
          <w:rFonts w:ascii="Amiri" w:hAnsi="Amiri" w:eastAsia="Amiri" w:cs="Amiri"/>
          <w:color w:val="111111"/>
          <w:sz w:val="28"/>
          <w:sz w:val="28"/>
          <w:szCs w:val="28"/>
          <w:rtl w:val="true"/>
          <w:lang w:bidi="ar-SA"/>
        </w:rPr>
        <w:t>،نا شباك بن عائذ رجل منا، ثقة، من الأزد، عن عمرو بن الحزور عن نهيك بن عمرو القيسي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وفدنا إلى يزيد بن معاوية و قد ضرب له رواق في البرية فإذا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وفد أهل البصرة‌؟ و قد أمر لكم أمير المؤمنين بكذا، و أمر لكم بكذا، ثم خرج الثانية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وفد أهل البصرة‌؟ قد أمر لكم أمير المؤمنين بكذا، و أمر لكم بكذا، ثم زاد الثالثة بمثل ذلك، فقال بعضنا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نظنه إلاّ قاعدا </w:t>
      </w:r>
      <w:r>
        <w:rPr>
          <w:rStyle w:val="FootnoteAnchor"/>
          <w:rtl w:val="true"/>
        </w:rPr>
        <w:footnoteReference w:id="1993"/>
      </w:r>
      <w:r>
        <w:rPr>
          <w:rFonts w:ascii="Amiri" w:hAnsi="Amiri" w:eastAsia="Amiri" w:cs="Amiri"/>
          <w:color w:val="111111"/>
          <w:sz w:val="28"/>
          <w:sz w:val="28"/>
          <w:szCs w:val="28"/>
          <w:rtl w:val="true"/>
          <w:lang w:bidi="ar-SA"/>
        </w:rPr>
        <w:t xml:space="preserve">يشرب، فجاءت ريح فطارت بطرف الرواق، فإذا هو يقرأ في المصحف </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أحمد بن عبدان، أنا محمّد بن سهل، أنا البخاري قال </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 xml:space="preserve">: </w:t>
      </w:r>
      <w:bookmarkStart w:id="336" w:name="pg11564_106297"/>
    </w:p>
    <w:p>
      <w:pPr>
        <w:pStyle w:val="BookText"/>
        <w:rPr/>
      </w:pPr>
      <w:bookmarkEnd w:id="336"/>
      <w:r>
        <w:rPr>
          <w:rFonts w:ascii="Amiri" w:hAnsi="Amiri" w:eastAsia="Amiri" w:cs="Amiri"/>
          <w:color w:val="111111"/>
          <w:sz w:val="28"/>
          <w:sz w:val="28"/>
          <w:szCs w:val="28"/>
          <w:rtl w:val="true"/>
          <w:lang w:bidi="ar-SA"/>
        </w:rPr>
        <w:t xml:space="preserve">شباب بن عائذ القيسي </w:t>
      </w:r>
      <w:r>
        <w:rPr>
          <w:rStyle w:val="FootnoteAnchor"/>
          <w:rtl w:val="true"/>
        </w:rPr>
        <w:footnoteReference w:id="1996"/>
      </w:r>
      <w:r>
        <w:rPr>
          <w:rFonts w:ascii="Amiri" w:hAnsi="Amiri" w:eastAsia="Amiri" w:cs="Amiri"/>
          <w:color w:val="111111"/>
          <w:sz w:val="28"/>
          <w:sz w:val="28"/>
          <w:szCs w:val="28"/>
          <w:rtl w:val="true"/>
          <w:lang w:bidi="ar-SA"/>
        </w:rPr>
        <w:t>،نا عمرو بن الحزوّر الجريري، عن نهيك بن عمرو القيسي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وفدنا إلى يزيد بن معاوية و قد ضرب له رواق بالبرية، فنادى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وفد أهل البصرة‌؟ و قد أمر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المؤمنين بكذا، و أمر لكم بكذا، ثم نادى منادي </w:t>
      </w:r>
      <w:r>
        <w:rPr>
          <w:rStyle w:val="FootnoteAnchor"/>
          <w:rtl w:val="true"/>
        </w:rPr>
        <w:footnoteReference w:id="19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وفد أهل البصرة‌؟ و قد أمر لكم</w:t>
      </w:r>
      <w:r>
        <w:rPr>
          <w:rFonts w:eastAsia="Amiri" w:cs="Amiri" w:ascii="Amiri" w:hAnsi="Amiri"/>
          <w:color w:val="111111"/>
          <w:sz w:val="28"/>
          <w:szCs w:val="28"/>
          <w:rtl w:val="true"/>
          <w:lang w:bidi="ar-SA"/>
        </w:rPr>
        <w:t xml:space="preserve">] </w:t>
      </w:r>
      <w:r>
        <w:rPr>
          <w:rStyle w:val="FootnoteAnchor"/>
          <w:rtl w:val="true"/>
        </w:rPr>
        <w:footnoteReference w:id="1998"/>
      </w:r>
      <w:r>
        <w:rPr>
          <w:rFonts w:ascii="Amiri" w:hAnsi="Amiri" w:eastAsia="Amiri" w:cs="Amiri"/>
          <w:color w:val="111111"/>
          <w:sz w:val="28"/>
          <w:sz w:val="28"/>
          <w:szCs w:val="28"/>
          <w:rtl w:val="true"/>
          <w:lang w:bidi="ar-SA"/>
        </w:rPr>
        <w:t>ثلاثا قال بعضنا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نراه إلاّ قاعدا يشرب، فجاءت ريح فرفعت طرف الرواق، فإذا هو قاعد يقرأ في الصحف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شباب، و إنما هو شبّاك </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يذكر البخاري و لا ابن أبي حاتم نهيك بن عمرو</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4396189_73709187"/>
      <w:bookmarkStart w:id="338" w:name="_Toc128"/>
      <w:bookmarkEnd w:id="337"/>
      <w:r>
        <w:rPr/>
        <w:t>7941</w:t>
      </w:r>
      <w:r>
        <w:rPr>
          <w:rtl w:val="true"/>
        </w:rPr>
        <w:t xml:space="preserve"> - </w:t>
      </w:r>
      <w:r>
        <w:rPr>
          <w:rtl w:val="true"/>
        </w:rPr>
        <w:t xml:space="preserve">نهيك بن يريم الأوزاعي </w:t>
      </w:r>
      <w:r>
        <w:rPr>
          <w:rtl w:val="true"/>
        </w:rPr>
        <w:t>[</w:t>
      </w:r>
      <w:r>
        <w:rPr>
          <w:rtl w:val="true"/>
        </w:rPr>
        <w:t>شامي</w:t>
      </w:r>
      <w:r>
        <w:rPr>
          <w:rtl w:val="true"/>
        </w:rPr>
        <w:t>]</w:t>
      </w:r>
      <w:bookmarkEnd w:id="338"/>
    </w:p>
    <w:p>
      <w:pPr>
        <w:pStyle w:val="BookText"/>
        <w:rPr/>
      </w:pPr>
      <w:r>
        <w:rPr>
          <w:rFonts w:eastAsia="Amiri" w:cs="Amiri" w:ascii="Amiri" w:hAnsi="Amiri"/>
          <w:color w:val="111111"/>
          <w:sz w:val="28"/>
          <w:szCs w:val="28"/>
          <w:lang w:bidi="ar-SA"/>
        </w:rPr>
        <w:t>7941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نهيك بن يريم الأوزاعي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شامي</w:t>
      </w:r>
      <w:r>
        <w:rPr>
          <w:rFonts w:eastAsia="Amiri" w:cs="Amiri" w:ascii="Amiri" w:hAnsi="Amiri"/>
          <w:color w:val="111111"/>
          <w:sz w:val="28"/>
          <w:szCs w:val="28"/>
          <w:rtl w:val="true"/>
          <w:lang w:bidi="ar-SA"/>
        </w:rPr>
        <w:t xml:space="preserve">] </w:t>
      </w:r>
      <w:r>
        <w:rPr>
          <w:rStyle w:val="FootnoteAnchor"/>
          <w:rtl w:val="true"/>
        </w:rPr>
        <w:footnoteReference w:id="2000"/>
      </w:r>
      <w:r>
        <w:rPr>
          <w:rStyle w:val="FootnoteAnchor"/>
          <w:rtl w:val="true"/>
        </w:rPr>
        <w:footnoteReference w:id="2001"/>
      </w:r>
    </w:p>
    <w:p>
      <w:pPr>
        <w:pStyle w:val="BookText"/>
        <w:rPr/>
      </w:pPr>
      <w:r>
        <w:rPr>
          <w:rFonts w:ascii="Amiri" w:hAnsi="Amiri" w:eastAsia="Amiri" w:cs="Amiri"/>
          <w:color w:val="111111"/>
          <w:sz w:val="28"/>
          <w:sz w:val="28"/>
          <w:szCs w:val="28"/>
          <w:rtl w:val="true"/>
          <w:lang w:bidi="ar-SA"/>
        </w:rPr>
        <w:t>روى عن مغيث بن سمي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الأوزاعي</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هبة اللّه بن عبد اللّه، أنا أبو بكر الخطيب، أنا أبو نعيم الحافظ‍‌ </w:t>
      </w:r>
      <w:r>
        <w:rPr>
          <w:rStyle w:val="FootnoteAnchor"/>
          <w:rtl w:val="true"/>
        </w:rPr>
        <w:footnoteReference w:id="2002"/>
      </w:r>
      <w:r>
        <w:rPr>
          <w:rFonts w:ascii="Amiri" w:hAnsi="Amiri" w:eastAsia="Amiri" w:cs="Amiri"/>
          <w:color w:val="111111"/>
          <w:sz w:val="28"/>
          <w:sz w:val="28"/>
          <w:szCs w:val="28"/>
          <w:rtl w:val="true"/>
          <w:lang w:bidi="ar-SA"/>
        </w:rPr>
        <w:t xml:space="preserve">، أنا عبد اللّه بن جعفر، نا إسماعيل بن عبد اللّه العبدي </w:t>
      </w:r>
      <w:r>
        <w:rPr>
          <w:rStyle w:val="FootnoteAnchor"/>
          <w:rtl w:val="true"/>
        </w:rPr>
        <w:footnoteReference w:id="2003"/>
      </w:r>
      <w:r>
        <w:rPr>
          <w:rFonts w:ascii="Amiri" w:hAnsi="Amiri" w:eastAsia="Amiri" w:cs="Amiri"/>
          <w:color w:val="111111"/>
          <w:sz w:val="28"/>
          <w:sz w:val="28"/>
          <w:szCs w:val="28"/>
          <w:rtl w:val="true"/>
          <w:lang w:bidi="ar-SA"/>
        </w:rPr>
        <w:t>،نا يحيى بن عبد اللّه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ابن الفضل، أنا عبد اللّه بن جعفر بن درستويه، نا يعقوب بن سفيان </w:t>
      </w:r>
      <w:r>
        <w:rPr>
          <w:rStyle w:val="FootnoteAnchor"/>
          <w:rtl w:val="true"/>
        </w:rPr>
        <w:footnoteReference w:id="2004"/>
      </w:r>
      <w:r>
        <w:rPr>
          <w:rFonts w:ascii="Amiri" w:hAnsi="Amiri" w:eastAsia="Amiri" w:cs="Amiri"/>
          <w:color w:val="111111"/>
          <w:sz w:val="28"/>
          <w:sz w:val="28"/>
          <w:szCs w:val="28"/>
          <w:rtl w:val="true"/>
          <w:lang w:bidi="ar-SA"/>
        </w:rPr>
        <w:t xml:space="preserve">،حدّثني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الأوزاعي، حدّثني نهيك بن يريم، حدّثني مغيث بن سمي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ابن الزبير صلاة الفجر، فصلى فغلّس </w:t>
      </w:r>
      <w:r>
        <w:rPr>
          <w:rStyle w:val="FootnoteAnchor"/>
          <w:rtl w:val="true"/>
        </w:rPr>
        <w:footnoteReference w:id="2005"/>
      </w:r>
      <w:r>
        <w:rPr>
          <w:rFonts w:ascii="Amiri" w:hAnsi="Amiri" w:eastAsia="Amiri" w:cs="Amiri"/>
          <w:color w:val="111111"/>
          <w:sz w:val="28"/>
          <w:sz w:val="28"/>
          <w:szCs w:val="28"/>
          <w:rtl w:val="true"/>
          <w:lang w:bidi="ar-SA"/>
        </w:rPr>
        <w:t xml:space="preserve">و كان </w:t>
      </w:r>
    </w:p>
    <w:p>
      <w:pPr>
        <w:pStyle w:val="BookText"/>
        <w:rPr/>
      </w:pPr>
      <w:r>
        <w:rPr>
          <w:rFonts w:ascii="Amiri" w:hAnsi="Amiri" w:eastAsia="Amiri" w:cs="Amiri"/>
          <w:color w:val="111111"/>
          <w:sz w:val="28"/>
          <w:sz w:val="28"/>
          <w:szCs w:val="28"/>
          <w:rtl w:val="true"/>
          <w:lang w:bidi="ar-SA"/>
        </w:rPr>
        <w:t xml:space="preserve">يسفر </w:t>
      </w:r>
      <w:r>
        <w:rPr>
          <w:rStyle w:val="FootnoteAnchor"/>
          <w:rtl w:val="true"/>
        </w:rPr>
        <w:footnoteReference w:id="2006"/>
      </w:r>
      <w:r>
        <w:rPr>
          <w:rFonts w:ascii="Amiri" w:hAnsi="Amiri" w:eastAsia="Amiri" w:cs="Amiri"/>
          <w:color w:val="111111"/>
          <w:sz w:val="28"/>
          <w:sz w:val="28"/>
          <w:szCs w:val="28"/>
          <w:rtl w:val="true"/>
          <w:lang w:bidi="ar-SA"/>
        </w:rPr>
        <w:t>بها فلمّا سلّم قلت لعبد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الصلاة‌؟ و هو إلى جانبي،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صلاتنا، كانت مع رسول اللّه صلى اللّه عليه و سلم و أبي بكر، و عمر فلمّا قتل عمر أسفر بها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الفرضي، أنا أبو الحسن </w:t>
      </w:r>
      <w:r>
        <w:rPr>
          <w:rStyle w:val="FootnoteAnchor"/>
          <w:rtl w:val="true"/>
        </w:rPr>
        <w:footnoteReference w:id="2007"/>
      </w:r>
      <w:r>
        <w:rPr>
          <w:rFonts w:ascii="Amiri" w:hAnsi="Amiri" w:eastAsia="Amiri" w:cs="Amiri"/>
          <w:color w:val="111111"/>
          <w:sz w:val="28"/>
          <w:sz w:val="28"/>
          <w:szCs w:val="28"/>
          <w:rtl w:val="true"/>
          <w:lang w:bidi="ar-SA"/>
        </w:rPr>
        <w:t>بن أبي الحديد، أنا جدي أبو بكر، نا الحسن بن علي الإمام، نا سعيد بن عبدوس بن أبي زيدون الفريابي، نا الأوزاعي، عن نهيك ابن يريم، عن مغيث بن سمي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الزبير يسفر بصلاة الغداة، فغلّس بها ذات يوم، فالتفتّ‌ إلى عبد اللّه بن عمر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صلاة رسول اللّه صلى اللّه عليه و سلم، و أبي بكر، و عمر، فلمّا قتل عمر أسفر بها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سعد محمّد بن عبد الرّحمن، أنا محمّد بن أحمد </w:t>
      </w:r>
      <w:r>
        <w:rPr>
          <w:rStyle w:val="FootnoteAnchor"/>
          <w:rtl w:val="true"/>
        </w:rPr>
        <w:footnoteReference w:id="2008"/>
      </w:r>
      <w:r>
        <w:rPr>
          <w:rFonts w:ascii="IRNazanin" w:hAnsi="IRNazanin" w:eastAsia="IRNazanin"/>
          <w:color w:val="111111"/>
          <w:sz w:val="28"/>
          <w:sz w:val="28"/>
          <w:szCs w:val="28"/>
          <w:rtl w:val="true"/>
          <w:lang w:bidi="fa-IR"/>
        </w:rPr>
        <w:t>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عبد اللّه الحسين بن عبد الملك، أنا إبراهيم بن منصور، أنا محمّد بن إبراهيم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يعلى، نا أحمد بن إبراهيم الدورقي، نا محمّد بن كثير، عن الأوزاعي، عن نهيك بن يريم، عن مغيث بن سمي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الزبير يغلس و ابن عمر إلى جنبي، فلما 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الصلاة يا أبا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كانت صلاتنا مع رسول اللّه صلى اللّه عليه و سلم، و مع أبي بكر، و عمر، فلما قتل عمر أسفر بها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أنا أبو بكر الخطيب، أنا أبو سعيد محمّد بن موسى الصيرفي، نا أبو العباس محمّد بن يعقوب الأصم، أخبرنا العباس بن الوليد بن مزيد البيروتي، أخبرني أبي، حدّثنا الأوزاعي، حدّثني رجل منا يقال له نهيك بن يريم، ثم حدّثني مغيث بن سمّي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للزبير بن العوّام ألف مملوك يؤدي إليه الخراج، فلا يدخل بيته من خراجهم شيئا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في كتاب أبي طاهر مشرف بن علي بن الخضر، و أنبأني أبو الفرج غيث بن علي عنه، أنا أبو الحسن يحيى بن الحسين بن جعفر بن أحمد بن عبد العزيز المصيصي، أنا أبو </w:t>
      </w:r>
    </w:p>
    <w:p>
      <w:pPr>
        <w:pStyle w:val="BookText"/>
        <w:rPr/>
      </w:pPr>
      <w:r>
        <w:rPr>
          <w:rFonts w:ascii="Amiri" w:hAnsi="Amiri" w:eastAsia="Amiri" w:cs="Amiri"/>
          <w:color w:val="111111"/>
          <w:sz w:val="28"/>
          <w:sz w:val="28"/>
          <w:szCs w:val="28"/>
          <w:rtl w:val="true"/>
          <w:lang w:bidi="ar-SA"/>
        </w:rPr>
        <w:t xml:space="preserve">بكر أحمد بن محمّد بن إسماعيل بن الفرج، نا أبو الحسن علي بن أحمد بن سليمان البزّاز </w:t>
      </w:r>
      <w:r>
        <w:rPr>
          <w:rStyle w:val="FootnoteAnchor"/>
          <w:rtl w:val="true"/>
        </w:rPr>
        <w:footnoteReference w:id="2009"/>
      </w:r>
      <w:r>
        <w:rPr>
          <w:rFonts w:ascii="Amiri" w:hAnsi="Amiri" w:eastAsia="Amiri" w:cs="Amiri"/>
          <w:color w:val="111111"/>
          <w:sz w:val="28"/>
          <w:sz w:val="28"/>
          <w:szCs w:val="28"/>
          <w:rtl w:val="true"/>
          <w:lang w:bidi="ar-SA"/>
        </w:rPr>
        <w:t>،نا أحمد بن سعد بن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نهيك بن يريم ليس به بأس، يروي عنه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الشيرازي، أنا أبو الحسن المقرئ، نا البخاري قال </w:t>
      </w:r>
      <w:r>
        <w:rPr>
          <w:rStyle w:val="FootnoteAnchor"/>
          <w:rtl w:val="true"/>
        </w:rPr>
        <w:footnoteReference w:id="20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نهيك بن يريم عن مغيث بن سمي، روى عنه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رجل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أنا أبو بكر الخطيب، أنا ابن الفضل، أنا علي ابن إبراهيم، عن أبي أحمد بن فارس، عن البخاري عن نهيك بن يريم عن مغيث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الأوزاعي هو رجل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قال </w:t>
      </w:r>
      <w:r>
        <w:rPr>
          <w:rStyle w:val="FootnoteAnchor"/>
          <w:rtl w:val="true"/>
        </w:rPr>
        <w:footnoteReference w:id="20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نهيك بن يريم، روى عن مغيث بن سمي، 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منا،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التميمي، أنا أبو القاسم البجلي، أنا أبو عبد اللّه الكندي، نا أبو زرعة قال في ذكر نفر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نهيك بن يريم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و أبو عبد اللّه ابنا أبي علي، أنا أبو الحسين بن الآبنوسي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عتاب، أنا أبو الحسن الربعي، أنا أبو الحسين الكلابي، أنا أبو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نهيك بن يريم الأوزاعي، دمشقي</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بن حمزة، عن علي بن هبة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Style w:val="FootnoteAnchor"/>
          <w:rtl w:val="true"/>
        </w:rPr>
        <w:footnoteReference w:id="20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نهيك بن بريم حدث عن مغيث بن سمي، حدث عنه الأوزاعي</w:t>
      </w:r>
      <w:r>
        <w:rPr>
          <w:rFonts w:eastAsia="Amiri" w:cs="Amiri" w:ascii="Amiri" w:hAnsi="Amiri"/>
          <w:color w:val="111111"/>
          <w:sz w:val="28"/>
          <w:szCs w:val="28"/>
          <w:rtl w:val="true"/>
          <w:lang w:bidi="ar-SA"/>
        </w:rPr>
        <w:t xml:space="preserve">. </w:t>
      </w:r>
      <w:bookmarkStart w:id="339" w:name="pg11564_106300"/>
    </w:p>
    <w:p>
      <w:pPr>
        <w:pStyle w:val="BookText"/>
        <w:rPr/>
      </w:pPr>
      <w:bookmarkEnd w:id="339"/>
      <w:r>
        <w:rPr>
          <w:rFonts w:ascii="Amiri" w:hAnsi="Amiri" w:eastAsia="Amiri" w:cs="Amiri"/>
          <w:color w:val="111111"/>
          <w:sz w:val="28"/>
          <w:sz w:val="28"/>
          <w:szCs w:val="28"/>
          <w:rtl w:val="true"/>
          <w:lang w:bidi="ar-SA"/>
        </w:rPr>
        <w:t>أخبرنا أبو القاسم بن السمرقندي، أنا محمد بن هبة،</w:t>
      </w:r>
      <w:r>
        <w:rPr>
          <w:rFonts w:eastAsia="Amiri" w:cs="Amiri" w:ascii="Amiri" w:hAnsi="Amiri"/>
          <w:color w:val="111111"/>
          <w:sz w:val="28"/>
          <w:szCs w:val="28"/>
          <w:rtl w:val="true"/>
          <w:lang w:bidi="ar-SA"/>
        </w:rPr>
        <w:t xml:space="preserve">] </w:t>
      </w:r>
      <w:r>
        <w:rPr>
          <w:rStyle w:val="FootnoteAnchor"/>
          <w:rtl w:val="true"/>
        </w:rPr>
        <w:footnoteReference w:id="2013"/>
      </w:r>
      <w:r>
        <w:rPr>
          <w:rFonts w:ascii="Amiri" w:hAnsi="Amiri" w:eastAsia="Amiri" w:cs="Amiri"/>
          <w:color w:val="111111"/>
          <w:sz w:val="28"/>
          <w:sz w:val="28"/>
          <w:szCs w:val="28"/>
          <w:rtl w:val="true"/>
          <w:lang w:bidi="ar-SA"/>
        </w:rPr>
        <w:t xml:space="preserve">أنا محمّد بن الحسين، أنا عبد اللّه، نا يعقوب </w:t>
      </w:r>
      <w:r>
        <w:rPr>
          <w:rStyle w:val="FootnoteAnchor"/>
          <w:rtl w:val="true"/>
        </w:rPr>
        <w:footnoteReference w:id="2014"/>
      </w:r>
      <w:r>
        <w:rPr>
          <w:rFonts w:ascii="Amiri" w:hAnsi="Amiri" w:eastAsia="Amiri" w:cs="Amiri"/>
          <w:color w:val="111111"/>
          <w:sz w:val="28"/>
          <w:sz w:val="28"/>
          <w:szCs w:val="28"/>
          <w:rtl w:val="true"/>
          <w:lang w:bidi="ar-SA"/>
        </w:rPr>
        <w:t xml:space="preserve">،حدّثني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إبراهيم، نا الوليد، نا الأوزاعي، حدّثني نهيك بن يريم الأوزاعي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يعقوب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الأوزاعي عن نهيك بن يريم شامي</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4396191_73709187"/>
      <w:bookmarkStart w:id="341" w:name="_Toc129"/>
      <w:bookmarkEnd w:id="340"/>
      <w:r>
        <w:rPr/>
        <w:t>7942</w:t>
      </w:r>
      <w:r>
        <w:rPr>
          <w:rtl w:val="true"/>
        </w:rPr>
        <w:t xml:space="preserve"> - </w:t>
      </w:r>
      <w:r>
        <w:rPr>
          <w:rtl w:val="true"/>
        </w:rPr>
        <w:t xml:space="preserve">نياق </w:t>
      </w:r>
      <w:r>
        <w:rPr>
          <w:rtl w:val="true"/>
        </w:rPr>
        <w:t xml:space="preserve">- </w:t>
      </w:r>
      <w:r>
        <w:rPr>
          <w:rtl w:val="true"/>
        </w:rPr>
        <w:t>و يقال ابن نياق</w:t>
      </w:r>
      <w:bookmarkEnd w:id="341"/>
    </w:p>
    <w:p>
      <w:pPr>
        <w:pStyle w:val="BookText"/>
        <w:rPr/>
      </w:pPr>
      <w:r>
        <w:rPr>
          <w:rFonts w:ascii="IRNazanin" w:hAnsi="IRNazanin" w:eastAsia="IRNazanin"/>
          <w:color w:val="111111"/>
          <w:sz w:val="28"/>
          <w:sz w:val="28"/>
          <w:szCs w:val="28"/>
          <w:rtl w:val="true"/>
          <w:lang w:bidi="fa-IR"/>
        </w:rPr>
        <w:t>صاحب رحاب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حكى عن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و أبو عبد اللّه ابنا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الحسين بن الآبنوسي، أنا أبو القاسم عبد اللّه بن عتاب، أنا ابن جوصا </w:t>
      </w:r>
      <w:r>
        <w:rPr>
          <w:rStyle w:val="FootnoteAnchor"/>
          <w:rtl w:val="true"/>
        </w:rPr>
        <w:footnoteReference w:id="20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علي بن الحسن، أنا عبد الوهّاب بن الحسن، أنا ابن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الأولى من تابعي أهل الشام ممن أدرك عمر، و أبا عبيدة، و معاذا، و بلالا، و أدرك الجاهلية، نياق،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نياق صاحب رحاب</w:t>
      </w:r>
      <w:r>
        <w:rPr>
          <w:rFonts w:eastAsia="Amiri" w:cs="Amiri" w:ascii="Amiri" w:hAnsi="Amiri"/>
          <w:color w:val="111111"/>
          <w:sz w:val="28"/>
          <w:szCs w:val="28"/>
          <w:rtl w:val="true"/>
          <w:lang w:bidi="ar-SA"/>
        </w:rPr>
        <w:t>.</w:t>
      </w:r>
    </w:p>
    <w:p>
      <w:pPr>
        <w:pStyle w:val="Heading2"/>
        <w:numPr>
          <w:ilvl w:val="1"/>
          <w:numId w:val="1"/>
        </w:numPr>
        <w:rPr/>
      </w:pPr>
      <w:bookmarkStart w:id="342" w:name="__RefHeading___Toc4396193_73709187"/>
      <w:bookmarkStart w:id="343" w:name="_Toc130"/>
      <w:bookmarkEnd w:id="342"/>
      <w:r>
        <w:rPr>
          <w:rtl w:val="true"/>
        </w:rPr>
        <w:t>حرف الواو</w:t>
      </w:r>
      <w:bookmarkEnd w:id="343"/>
    </w:p>
    <w:p>
      <w:pPr>
        <w:pStyle w:val="Heading3"/>
        <w:numPr>
          <w:ilvl w:val="2"/>
          <w:numId w:val="1"/>
        </w:numPr>
        <w:rPr/>
      </w:pPr>
      <w:bookmarkStart w:id="344" w:name="__RefHeading___Toc4396195_73709187"/>
      <w:bookmarkStart w:id="345" w:name="_Toc131"/>
      <w:bookmarkEnd w:id="344"/>
      <w:r>
        <w:rPr>
          <w:rtl w:val="true"/>
        </w:rPr>
        <w:t>[</w:t>
      </w:r>
      <w:r>
        <w:rPr>
          <w:rtl w:val="true"/>
        </w:rPr>
        <w:t>ذكر من اسمه</w:t>
      </w:r>
      <w:r>
        <w:rPr>
          <w:rtl w:val="true"/>
        </w:rPr>
        <w:t xml:space="preserve">]  </w:t>
      </w:r>
      <w:r>
        <w:rPr>
          <w:rtl w:val="true"/>
        </w:rPr>
        <w:t>وابصة</w:t>
      </w:r>
      <w:bookmarkEnd w:id="345"/>
    </w:p>
    <w:p>
      <w:pPr>
        <w:pStyle w:val="Heading4"/>
        <w:numPr>
          <w:ilvl w:val="3"/>
          <w:numId w:val="1"/>
        </w:numPr>
        <w:rPr/>
      </w:pPr>
      <w:bookmarkStart w:id="346" w:name="__RefHeading___Toc4396197_73709187"/>
      <w:bookmarkStart w:id="347" w:name="_Toc132"/>
      <w:bookmarkEnd w:id="346"/>
      <w:r>
        <w:rPr>
          <w:rtl w:val="true"/>
        </w:rPr>
        <w:t>اشارة</w:t>
      </w:r>
      <w:bookmarkEnd w:id="3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2016"/>
      </w:r>
      <w:r>
        <w:rPr>
          <w:rFonts w:ascii="Amiri" w:hAnsi="Amiri" w:eastAsia="Amiri" w:cs="Amiri"/>
          <w:color w:val="111111"/>
          <w:sz w:val="28"/>
          <w:sz w:val="28"/>
          <w:szCs w:val="28"/>
          <w:rtl w:val="true"/>
          <w:lang w:bidi="ar-SA"/>
        </w:rPr>
        <w:t>وابصة</w:t>
      </w:r>
    </w:p>
    <w:p>
      <w:pPr>
        <w:pStyle w:val="Heading4"/>
        <w:numPr>
          <w:ilvl w:val="3"/>
          <w:numId w:val="1"/>
        </w:numPr>
        <w:rPr/>
      </w:pPr>
      <w:bookmarkStart w:id="348" w:name="__RefHeading___Toc4396199_73709187"/>
      <w:bookmarkStart w:id="349" w:name="_Toc133"/>
      <w:bookmarkEnd w:id="348"/>
      <w:r>
        <w:rPr/>
        <w:t>7943</w:t>
      </w:r>
      <w:r>
        <w:rPr>
          <w:rtl w:val="true"/>
        </w:rPr>
        <w:t xml:space="preserve"> - </w:t>
      </w:r>
      <w:r>
        <w:rPr>
          <w:rtl w:val="true"/>
        </w:rPr>
        <w:t>وابصة بن معبد بن عتبة بن الحارث بن مالك بن الحارث بن بشير</w:t>
      </w:r>
      <w:bookmarkEnd w:id="349"/>
    </w:p>
    <w:p>
      <w:pPr>
        <w:pStyle w:val="BookText"/>
        <w:rPr/>
      </w:pPr>
      <w:r>
        <w:rPr>
          <w:rFonts w:ascii="Amiri" w:hAnsi="Amiri" w:eastAsia="Amiri" w:cs="Amiri"/>
          <w:color w:val="111111"/>
          <w:sz w:val="28"/>
          <w:sz w:val="28"/>
          <w:szCs w:val="28"/>
          <w:rtl w:val="true"/>
          <w:lang w:bidi="ar-SA"/>
        </w:rPr>
        <w:t xml:space="preserve">ابن كعب بن سعد بن الحارث بن ثعلبة بن دودان بن أسد </w:t>
      </w:r>
      <w:r>
        <w:rPr>
          <w:rStyle w:val="FootnoteAnchor"/>
          <w:rtl w:val="true"/>
        </w:rPr>
        <w:footnoteReference w:id="2017"/>
      </w:r>
      <w:r>
        <w:rPr>
          <w:rFonts w:ascii="Amiri" w:hAnsi="Amiri" w:eastAsia="Amiri" w:cs="Amiri"/>
          <w:color w:val="111111"/>
          <w:sz w:val="28"/>
          <w:sz w:val="28"/>
          <w:szCs w:val="28"/>
          <w:rtl w:val="true"/>
          <w:lang w:bidi="ar-SA"/>
        </w:rPr>
        <w:t>بن خزيمة</w:t>
      </w:r>
    </w:p>
    <w:p>
      <w:pPr>
        <w:pStyle w:val="BookText"/>
        <w:rPr/>
      </w:pPr>
      <w:r>
        <w:rPr>
          <w:rFonts w:ascii="Amiri" w:hAnsi="Amiri" w:eastAsia="Amiri" w:cs="Amiri"/>
          <w:color w:val="111111"/>
          <w:sz w:val="28"/>
          <w:sz w:val="28"/>
          <w:szCs w:val="28"/>
          <w:rtl w:val="true"/>
          <w:lang w:bidi="ar-SA"/>
        </w:rPr>
        <w:t>أبو سالم،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الشعثاء الأسدي </w:t>
      </w:r>
      <w:r>
        <w:rPr>
          <w:rStyle w:val="FootnoteAnchor"/>
          <w:rtl w:val="true"/>
        </w:rPr>
        <w:footnoteReference w:id="2018"/>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عن النبي صلى اللّه عليه و سلم، و عن ابن مسعود، و خريم بن فاتك، و أم قيس بنت محصن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ابناه سالم، و عمرو، و الشعبي، و عمرو بن راشد، و شداد مولى عياض بن عامر، و شبيب بن ديسم، أبو الرّصافة الشامي، و زياد بن أبي الجعد، و زرّ بن حبيش، و أيوب ابن عبد اللّه بن مكرز، و أبو سكينة الحمصي، و فراس بن خولي الأسدي، و أبو عبد اللّه محمّد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سكن الرقة، و قدم دمشق، و كانت له بها دار بقنطرة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عبد الكريم بن محمّد بن منصور الرماني، و أبو عبد اللّه الحسين بن أحمد القصري </w:t>
      </w:r>
      <w:r>
        <w:rPr>
          <w:rStyle w:val="FootnoteAnchor"/>
          <w:rtl w:val="true"/>
        </w:rPr>
        <w:footnoteReference w:id="2019"/>
      </w:r>
      <w:r>
        <w:rPr>
          <w:rFonts w:ascii="Amiri" w:hAnsi="Amiri" w:eastAsia="Amiri" w:cs="Amiri"/>
          <w:color w:val="111111"/>
          <w:sz w:val="28"/>
          <w:sz w:val="28"/>
          <w:szCs w:val="28"/>
          <w:rtl w:val="true"/>
          <w:lang w:bidi="ar-SA"/>
        </w:rPr>
        <w:t xml:space="preserve">،و أبو المجد عبد الواحد بن محمّد بن أحمد الشعيري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بدامغان </w:t>
      </w:r>
      <w:r>
        <w:rPr>
          <w:rStyle w:val="FootnoteAnchor"/>
          <w:rtl w:val="true"/>
        </w:rPr>
        <w:footnoteReference w:id="20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جعفر محمّد بن الحسين بن بندار الجربي </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محمّد بن طاوس، أنا عاصم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عمر بن مهدي، أنا محمّد بن مخلد، نا محمّد بن حفص بن عمر بن عبد العزيز المقرئ، نا ابن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عامر، نا عبد اللّه بن نمير، عن إسماعيل بن أبي خالد، عن الشعبي، عن وابصة بن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صلى خلف القوم وحده، فأمره رسول اللّه صلى اللّه عليه و سلم بالإعادة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022"/>
      </w:r>
      <w:r>
        <w:rPr>
          <w:rFonts w:ascii="Amiri" w:hAnsi="Amiri" w:eastAsia="Amiri" w:cs="Amiri"/>
          <w:color w:val="111111"/>
          <w:sz w:val="28"/>
          <w:sz w:val="28"/>
          <w:szCs w:val="28"/>
          <w:rtl w:val="true"/>
          <w:lang w:bidi="ar-SA"/>
        </w:rPr>
        <w:t>هذا حديث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القاسم بن البسري، و أحمد بن أبي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موسى بن القاسم بن الصلت، نا إبراهيم بن عبد الصّمد الهاشمي، نا محمّد بن الحجّاج الضبي، حدّثنا أبي الحجّاج بن جعفر، حدّثني مندل، عن أبي إسحاق الشيباني، عن بكير بن الأخنس، عن وابصة بن معبد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صلى اللّه عليه و سلم رجلا صلى خلف القوم وحده أن يعيد الصلاة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023"/>
      </w:r>
      <w:r>
        <w:rPr>
          <w:rFonts w:ascii="Amiri" w:hAnsi="Amiri" w:eastAsia="Amiri" w:cs="Amiri"/>
          <w:color w:val="111111"/>
          <w:sz w:val="28"/>
          <w:sz w:val="28"/>
          <w:szCs w:val="28"/>
          <w:rtl w:val="true"/>
          <w:lang w:bidi="ar-SA"/>
        </w:rPr>
        <w:t>و هذا غريب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 xml:space="preserve">] </w:t>
      </w:r>
      <w:r>
        <w:rPr>
          <w:rStyle w:val="FootnoteAnchor"/>
          <w:rtl w:val="true"/>
        </w:rPr>
        <w:footnoteReference w:id="2024"/>
      </w:r>
      <w:r>
        <w:rPr>
          <w:rFonts w:ascii="Amiri" w:hAnsi="Amiri" w:eastAsia="Amiri" w:cs="Amiri"/>
          <w:color w:val="111111"/>
          <w:sz w:val="28"/>
          <w:sz w:val="28"/>
          <w:szCs w:val="28"/>
          <w:rtl w:val="true"/>
          <w:lang w:bidi="ar-SA"/>
        </w:rPr>
        <w:t xml:space="preserve">،أنا عبيد اللّه بن عبد الرّحمن ابن محمّد الزهري، نا إبراهيم بن عبد اللّه بن أيوب المخزومي، نا صالح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2025"/>
      </w:r>
      <w:r>
        <w:rPr>
          <w:rFonts w:ascii="Amiri" w:hAnsi="Amiri" w:eastAsia="Amiri" w:cs="Amiri"/>
          <w:color w:val="111111"/>
          <w:sz w:val="28"/>
          <w:sz w:val="28"/>
          <w:szCs w:val="28"/>
          <w:rtl w:val="true"/>
          <w:lang w:bidi="ar-SA"/>
        </w:rPr>
        <w:t>مالك، نا عيسى بن يونس، نا الأعمش، عن سالم بن أبي الجعد، عن وابصة بن معبد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رسول اللّه صلى اللّه عليه و سلم فرأى رجلا يصلي خلف الصف وحده،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أخذت بيد رجل فأقمته إلى جنبك أو دخلت في الصف، قم، فأعد صلاتك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غريب، و المحفوظ‍‌ حديث هلال بن يساف </w:t>
      </w:r>
      <w:r>
        <w:rPr>
          <w:rStyle w:val="FootnoteAnchor"/>
          <w:rtl w:val="true"/>
        </w:rPr>
        <w:footnoteReference w:id="2026"/>
      </w:r>
      <w:r>
        <w:rPr>
          <w:rFonts w:ascii="Amiri" w:hAnsi="Amiri" w:eastAsia="Amiri" w:cs="Amiri"/>
          <w:color w:val="111111"/>
          <w:sz w:val="28"/>
          <w:sz w:val="28"/>
          <w:szCs w:val="28"/>
          <w:rtl w:val="true"/>
          <w:lang w:bidi="ar-SA"/>
        </w:rPr>
        <w:t>في سنده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منصور مقرّب </w:t>
      </w:r>
      <w:r>
        <w:rPr>
          <w:rStyle w:val="FootnoteAnchor"/>
          <w:rtl w:val="true"/>
        </w:rPr>
        <w:footnoteReference w:id="2027"/>
      </w:r>
      <w:r>
        <w:rPr>
          <w:rFonts w:ascii="Amiri" w:hAnsi="Amiri" w:eastAsia="Amiri" w:cs="Amiri"/>
          <w:color w:val="111111"/>
          <w:sz w:val="28"/>
          <w:sz w:val="28"/>
          <w:szCs w:val="28"/>
          <w:rtl w:val="true"/>
          <w:lang w:bidi="ar-SA"/>
        </w:rPr>
        <w:t xml:space="preserve">بن الحسين، نا أبو الحسين محمّد بن علي بن المهتدي، نا أبو القاسم عيسى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القاسم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و أبو الحسن علي بن عبد اللّه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الصريفيني، أنا أبو القاسم عبيد اللّه بن محمّد، نا أبو القاسم البغوي، نا علي بن الجعد، أنا شعبة، عن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هلال بن يساف يحدّث عن عمرو بن راشد، عن وابصة بن معبد الأسدي، عن النبي صلى اللّه عليه و سلم أنه رأى رجلا يصلّي في صف وحده، فأمره أن يعيد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أخبرناه </w:t>
      </w:r>
      <w:r>
        <w:rPr>
          <w:rStyle w:val="FootnoteAnchor"/>
          <w:rtl w:val="true"/>
        </w:rPr>
        <w:footnoteReference w:id="2028"/>
      </w:r>
      <w:r>
        <w:rPr>
          <w:rFonts w:ascii="Amiri" w:hAnsi="Amiri" w:eastAsia="Amiri" w:cs="Amiri"/>
          <w:color w:val="111111"/>
          <w:sz w:val="28"/>
          <w:sz w:val="28"/>
          <w:szCs w:val="28"/>
          <w:rtl w:val="true"/>
          <w:lang w:bidi="ar-SA"/>
        </w:rPr>
        <w:t xml:space="preserve">أبو الفتح الماهاني، أنا شجاع المصقلي أخبرنا محمّد بن إسحاق العبدي، أنا خيثمة، ثنا السري بن يحيى، نا أبو نعيم، نا عبد السّلام بن حرب، عن يزيد أبي خالد، عن عمرو بن مرة، عن هلال بن يساف، عن عمرو </w:t>
      </w:r>
      <w:r>
        <w:rPr>
          <w:rStyle w:val="FootnoteAnchor"/>
          <w:rtl w:val="true"/>
        </w:rPr>
        <w:footnoteReference w:id="2029"/>
      </w:r>
      <w:r>
        <w:rPr>
          <w:rFonts w:ascii="Amiri" w:hAnsi="Amiri" w:eastAsia="Amiri" w:cs="Amiri"/>
          <w:color w:val="111111"/>
          <w:sz w:val="28"/>
          <w:sz w:val="28"/>
          <w:szCs w:val="28"/>
          <w:rtl w:val="true"/>
          <w:lang w:bidi="ar-SA"/>
        </w:rPr>
        <w:t>بن راشد، عن وابصة يعني نحوه، و رواه غيره فزاد في 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راشدا أبا عمرو</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أخبرناه </w:t>
      </w:r>
      <w:r>
        <w:rPr>
          <w:rStyle w:val="FootnoteAnchor"/>
          <w:rtl w:val="true"/>
        </w:rPr>
        <w:footnoteReference w:id="2030"/>
      </w:r>
      <w:r>
        <w:rPr>
          <w:rFonts w:ascii="Amiri" w:hAnsi="Amiri" w:eastAsia="Amiri" w:cs="Amiri"/>
          <w:color w:val="111111"/>
          <w:sz w:val="28"/>
          <w:sz w:val="28"/>
          <w:szCs w:val="28"/>
          <w:rtl w:val="true"/>
          <w:lang w:bidi="ar-SA"/>
        </w:rPr>
        <w:t xml:space="preserve">أبو عبد اللّه الحسين بن عبد الملك، أنا إبراهيم بن منصور، أخبرنا أبو بكر ابن المقرئ، نا الحسين بن عبد اللّه بن يزيد بن الأزرق القطّان، نا حكيم بن سيف المقرئ </w:t>
      </w:r>
      <w:r>
        <w:rPr>
          <w:rStyle w:val="FootnoteAnchor"/>
          <w:rtl w:val="true"/>
        </w:rPr>
        <w:footnoteReference w:id="2031"/>
      </w:r>
      <w:r>
        <w:rPr>
          <w:rFonts w:ascii="Amiri" w:hAnsi="Amiri" w:eastAsia="Amiri" w:cs="Amiri"/>
          <w:color w:val="111111"/>
          <w:sz w:val="28"/>
          <w:sz w:val="28"/>
          <w:szCs w:val="28"/>
          <w:rtl w:val="true"/>
          <w:lang w:bidi="ar-SA"/>
        </w:rPr>
        <w:t xml:space="preserve">،نا عبيد اللّه بن عمرو </w:t>
      </w:r>
      <w:r>
        <w:rPr>
          <w:rStyle w:val="FootnoteAnchor"/>
          <w:rtl w:val="true"/>
        </w:rPr>
        <w:footnoteReference w:id="2032"/>
      </w:r>
      <w:r>
        <w:rPr>
          <w:rFonts w:ascii="Amiri" w:hAnsi="Amiri" w:eastAsia="Amiri" w:cs="Amiri"/>
          <w:color w:val="111111"/>
          <w:sz w:val="28"/>
          <w:sz w:val="28"/>
          <w:szCs w:val="28"/>
          <w:rtl w:val="true"/>
          <w:lang w:bidi="ar-SA"/>
        </w:rPr>
        <w:t xml:space="preserve">،عن يزيد </w:t>
      </w:r>
      <w:r>
        <w:rPr>
          <w:rStyle w:val="FootnoteAnchor"/>
          <w:rtl w:val="true"/>
        </w:rPr>
        <w:footnoteReference w:id="2033"/>
      </w:r>
      <w:r>
        <w:rPr>
          <w:rFonts w:ascii="Amiri" w:hAnsi="Amiri" w:eastAsia="Amiri" w:cs="Amiri"/>
          <w:color w:val="111111"/>
          <w:sz w:val="28"/>
          <w:sz w:val="28"/>
          <w:szCs w:val="28"/>
          <w:rtl w:val="true"/>
          <w:lang w:bidi="ar-SA"/>
        </w:rPr>
        <w:t xml:space="preserve">،عن عمرو بن مرة، عن هلال بن يساف </w:t>
      </w:r>
    </w:p>
    <w:p>
      <w:pPr>
        <w:pStyle w:val="BookText"/>
        <w:rPr/>
      </w:pPr>
      <w:r>
        <w:rPr>
          <w:rFonts w:ascii="Amiri" w:hAnsi="Amiri" w:eastAsia="Amiri" w:cs="Amiri"/>
          <w:color w:val="111111"/>
          <w:sz w:val="28"/>
          <w:sz w:val="28"/>
          <w:szCs w:val="28"/>
          <w:rtl w:val="true"/>
          <w:lang w:bidi="ar-SA"/>
        </w:rPr>
        <w:t>الأشجعي، عن عمرو بن راشد، عن راشد، عن وابصة بن معبد بن الحارث الأسدي أنه رأى رجلا يصلي خلف الصف وحده فأمره رسول اللّه صلى اللّه عليه و سلم أن يعيد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غيره عن هلال عن زياد بن أبي الجعد عن وابصة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الفتح يوسف بن عبد الواحد، أنا شجاع بن علي، أنا أبو عبد اللّه بن منده، أنا خيثمة، نا ابن أبي غرزة، نا أبو غسان عن الحسن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ابن منده أنا أحمد بن محمّد بن إبراهيم، نا أحمد بن محمّد بن عيسى البرني، نا موسى بن مسعود، عن سفيان الثوري جميعا عن حصين، عن هلال بن يساف، عن زياد بن أبي الجعد، عن وابصة بن معبد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النبي صلى اللّه عليه و سلم رجلا يصلي خلف الصفوف وحده فأمره رسول اللّه أن يعيد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ابن منده، أنا عبد اللّه بن عبد الرّحمن بن حمّاد، نا محمّد بن عبد اللّه بن أبي داود، نا يونس بن محمّد المؤدّب، نا أبو عوانة، عن حصين بن عبد الرّحمن، عن هلال ابن يساف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زياد بن أبي الجعد بيدي، فأقامني على شيخ بالرقّة يقال له وابصة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هذا الشيخ أن النبي صلى اللّه عليه و سلم رأى رجلا يصلي خلف الصفوف وحده فأمره أن يعيد الصلاة </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w:t>
      </w:r>
      <w:r>
        <w:rPr>
          <w:rStyle w:val="FootnoteAnchor"/>
          <w:rtl w:val="true"/>
        </w:rPr>
        <w:footnoteReference w:id="2035"/>
      </w:r>
      <w:r>
        <w:rPr>
          <w:rFonts w:ascii="Amiri" w:hAnsi="Amiri" w:eastAsia="Amiri" w:cs="Amiri"/>
          <w:color w:val="111111"/>
          <w:sz w:val="28"/>
          <w:sz w:val="28"/>
          <w:szCs w:val="28"/>
          <w:rtl w:val="true"/>
          <w:lang w:bidi="ar-SA"/>
        </w:rPr>
        <w:t xml:space="preserve">،أنا أبو علي بن المذهب، أنا أحمد بن جعفر، نا عبد اللّه بن أحمد، نا أبي </w:t>
      </w:r>
      <w:r>
        <w:rPr>
          <w:rStyle w:val="FootnoteAnchor"/>
          <w:rtl w:val="true"/>
        </w:rPr>
        <w:footnoteReference w:id="2036"/>
      </w:r>
      <w:r>
        <w:rPr>
          <w:rFonts w:ascii="Amiri" w:hAnsi="Amiri" w:eastAsia="Amiri" w:cs="Amiri"/>
          <w:color w:val="111111"/>
          <w:sz w:val="28"/>
          <w:sz w:val="28"/>
          <w:szCs w:val="28"/>
          <w:rtl w:val="true"/>
          <w:lang w:bidi="ar-SA"/>
        </w:rPr>
        <w:t xml:space="preserve">،حدّثنا محمّد بن جعفر، نا شعبة، عن حصين عن </w:t>
      </w:r>
      <w:r>
        <w:rPr>
          <w:rStyle w:val="FootnoteAnchor"/>
          <w:rtl w:val="true"/>
        </w:rPr>
        <w:footnoteReference w:id="2037"/>
      </w:r>
      <w:r>
        <w:rPr>
          <w:rFonts w:ascii="Amiri" w:hAnsi="Amiri" w:eastAsia="Amiri" w:cs="Amiri"/>
          <w:color w:val="111111"/>
          <w:sz w:val="28"/>
          <w:sz w:val="28"/>
          <w:szCs w:val="28"/>
          <w:rtl w:val="true"/>
          <w:lang w:bidi="ar-SA"/>
        </w:rPr>
        <w:t>هلال بن يساف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w:t>
      </w:r>
      <w:r>
        <w:rPr>
          <w:rStyle w:val="FootnoteAnchor"/>
          <w:rtl w:val="true"/>
        </w:rPr>
        <w:footnoteReference w:id="2038"/>
      </w:r>
      <w:r>
        <w:rPr>
          <w:rFonts w:ascii="Amiri" w:hAnsi="Amiri" w:eastAsia="Amiri" w:cs="Amiri"/>
          <w:color w:val="111111"/>
          <w:sz w:val="28"/>
          <w:sz w:val="28"/>
          <w:szCs w:val="28"/>
          <w:rtl w:val="true"/>
          <w:lang w:bidi="ar-SA"/>
        </w:rPr>
        <w:t>زياد بن أبي الجعد شيخا بالجزيرة يقال له وابصة بن معبد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فأقامني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أن رسول اللّه صلى اللّه عليه و سلم رأى رجلا صلى في الصف وحده فأمره فأعاد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يقول بهذا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0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 أبي، نا وكيع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عن حصين، عن هلال بن يساف، عن </w:t>
      </w:r>
    </w:p>
    <w:p>
      <w:pPr>
        <w:pStyle w:val="BookText"/>
        <w:rPr/>
      </w:pP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 xml:space="preserve">] </w:t>
      </w:r>
      <w:r>
        <w:rPr>
          <w:rStyle w:val="FootnoteAnchor"/>
          <w:rtl w:val="true"/>
        </w:rPr>
        <w:footnoteReference w:id="2040"/>
      </w:r>
      <w:r>
        <w:rPr>
          <w:rFonts w:ascii="Amiri" w:hAnsi="Amiri" w:eastAsia="Amiri" w:cs="Amiri"/>
          <w:color w:val="111111"/>
          <w:sz w:val="28"/>
          <w:sz w:val="28"/>
          <w:szCs w:val="28"/>
          <w:rtl w:val="true"/>
          <w:lang w:bidi="ar-SA"/>
        </w:rPr>
        <w:t>ابن أبي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أقامني على وابصة بن معبد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Style w:val="FootnoteAnchor"/>
          <w:rtl w:val="true"/>
        </w:rPr>
        <w:footnoteReference w:id="2041"/>
      </w:r>
      <w:r>
        <w:rPr>
          <w:rFonts w:ascii="Amiri" w:hAnsi="Amiri" w:eastAsia="Amiri" w:cs="Amiri"/>
          <w:color w:val="111111"/>
          <w:sz w:val="28"/>
          <w:sz w:val="28"/>
          <w:szCs w:val="28"/>
          <w:rtl w:val="true"/>
          <w:lang w:bidi="ar-SA"/>
        </w:rPr>
        <w:t>صلى خلف الصف وحده فأمره النبي صلى اللّه عليه و سلم أن يعيد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يعلى الموصلي، نا زكريا، نا هشيم، عن حصين، عن هلال بن يساف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بيدي زياد بن أبي الجعد و نحن بالرقّة فأقامني على شيخ من بني أسد يقال له وابصة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هذا الشيخ أن رجلا صلى خلف النبي صلى اللّه عليه و سلم وحده، و لم يتصل بأحد، فأمره بإعادة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هلال عن </w:t>
      </w:r>
      <w:r>
        <w:rPr>
          <w:rStyle w:val="FootnoteAnchor"/>
          <w:rtl w:val="true"/>
        </w:rPr>
        <w:footnoteReference w:id="2042"/>
      </w:r>
      <w:r>
        <w:rPr>
          <w:rFonts w:ascii="Amiri" w:hAnsi="Amiri" w:eastAsia="Amiri" w:cs="Amiri"/>
          <w:color w:val="111111"/>
          <w:sz w:val="28"/>
          <w:sz w:val="28"/>
          <w:szCs w:val="28"/>
          <w:rtl w:val="true"/>
          <w:lang w:bidi="ar-SA"/>
        </w:rPr>
        <w:t>وابصة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عبد اللّه الفراوي، و أبو محمّد إسماعيل بن أبي القاسم بن أبي بكر،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عبد الغافر بن محمّد الفارسي، أنا بشر بن أحمد بن بشر بن محمود، نا داود بن الحسين بن عقيل البيهقي، نا يحيى </w:t>
      </w:r>
      <w:r>
        <w:rPr>
          <w:rStyle w:val="FootnoteAnchor"/>
          <w:rtl w:val="true"/>
        </w:rPr>
        <w:footnoteReference w:id="2043"/>
      </w:r>
      <w:r>
        <w:rPr>
          <w:rFonts w:ascii="Amiri" w:hAnsi="Amiri" w:eastAsia="Amiri" w:cs="Amiri"/>
          <w:color w:val="111111"/>
          <w:sz w:val="28"/>
          <w:sz w:val="28"/>
          <w:szCs w:val="28"/>
          <w:rtl w:val="true"/>
          <w:lang w:bidi="ar-SA"/>
        </w:rPr>
        <w:t xml:space="preserve">بن عبد الرّحمن، أنا محمّد بن جابر، عن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عندنا ابن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هلال بن يساف، عن وابصة بن معبد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رجل خلف الصف وحده، و لم يتمّ‌ الصف، فرآه رسول اللّه صلى اللّه عليه و سلم فأمره أن يعيد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محمّد بن طاوس، أنا عاصم بن الحسن، أنا أبو عمر بن مهدي، أنا أبو عبد اللّه بن مخلد، نا محمّد بن إشكاب، نا أبي، حدّثنا عدي بن الفضل، عن الشيباني، عن هلال بن يساف، عن وابصة بن معبد أن النبي صلى اللّه عليه و سلم رأى رجلا يصلّي خلف الصف وحده فأمره أن يعيد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حدّثني أبي </w:t>
      </w:r>
      <w:r>
        <w:rPr>
          <w:rStyle w:val="FootnoteAnchor"/>
          <w:rtl w:val="true"/>
        </w:rPr>
        <w:footnoteReference w:id="2044"/>
      </w:r>
      <w:r>
        <w:rPr>
          <w:rFonts w:ascii="Amiri" w:hAnsi="Amiri" w:eastAsia="Amiri" w:cs="Amiri"/>
          <w:color w:val="111111"/>
          <w:sz w:val="28"/>
          <w:sz w:val="28"/>
          <w:szCs w:val="28"/>
          <w:rtl w:val="true"/>
          <w:lang w:bidi="ar-SA"/>
        </w:rPr>
        <w:t>،نا أبو معاوية، نا الأعمش</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الفتح يوسف بن عبد الواحد، أنا شجاع بن علي، أنا أبو عبد اللّه بن </w:t>
      </w:r>
    </w:p>
    <w:p>
      <w:pPr>
        <w:pStyle w:val="BookText"/>
        <w:rPr/>
      </w:pPr>
      <w:r>
        <w:rPr>
          <w:rFonts w:ascii="Amiri" w:hAnsi="Amiri" w:eastAsia="Amiri" w:cs="Amiri"/>
          <w:color w:val="111111"/>
          <w:sz w:val="28"/>
          <w:sz w:val="28"/>
          <w:szCs w:val="28"/>
          <w:rtl w:val="true"/>
          <w:lang w:bidi="ar-SA"/>
        </w:rPr>
        <w:t>مندة، أنا محمّد بن يعقوب، أنا أحمد بن عبد الجبّار، نا أبو معاوية،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شمر بن عطية عن هلال بن يساف، عن وابصة بن معبد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 سلم عن رجل صلّى خلف الصفوف وحده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يحيى بن الحسن، أنا أبو القاسم بن البسري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الفتح نصر اللّه بن محمّد الفقيه، و أبو محمّد هبة اللّه بن أحمد بن طاوس، و أبو محمّد محمود بن محمّد بن مالك، و أبو يحيى بشير </w:t>
      </w:r>
      <w:r>
        <w:rPr>
          <w:rStyle w:val="FootnoteAnchor"/>
          <w:rtl w:val="true"/>
        </w:rPr>
        <w:footnoteReference w:id="2045"/>
      </w:r>
      <w:r>
        <w:rPr>
          <w:rFonts w:ascii="Amiri" w:hAnsi="Amiri" w:eastAsia="Amiri" w:cs="Amiri"/>
          <w:color w:val="111111"/>
          <w:sz w:val="28"/>
          <w:sz w:val="28"/>
          <w:szCs w:val="28"/>
          <w:rtl w:val="true"/>
          <w:lang w:bidi="ar-SA"/>
        </w:rPr>
        <w:t>بن عبد اللّه، و أبو إسماعيل محمّد بن عبد اللّه الأكاف،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التميمي،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ابن مهدي، أنا محمّد بن مخلد، نا محمّد بن عثمان بن كرامة، نا عبيد اللّه بن موسى، عن إسرائيل، عن منصور، عن عبيد بن أبي الجعد،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هلال بن يساف بالرقّة، فأراني رجلا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وابصة بن معبد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معبد</w:t>
      </w:r>
      <w:r>
        <w:rPr>
          <w:rFonts w:eastAsia="Amiri" w:cs="Amiri" w:ascii="Amiri" w:hAnsi="Amiri"/>
          <w:color w:val="111111"/>
          <w:sz w:val="28"/>
          <w:szCs w:val="28"/>
          <w:rtl w:val="true"/>
          <w:lang w:bidi="ar-SA"/>
        </w:rPr>
        <w:t xml:space="preserve">] </w:t>
      </w:r>
      <w:r>
        <w:rPr>
          <w:rStyle w:val="FootnoteAnchor"/>
          <w:rtl w:val="true"/>
        </w:rPr>
        <w:footnoteReference w:id="2046"/>
      </w:r>
      <w:r>
        <w:rPr>
          <w:rFonts w:ascii="Amiri" w:hAnsi="Amiri" w:eastAsia="Amiri" w:cs="Amiri"/>
          <w:color w:val="111111"/>
          <w:sz w:val="28"/>
          <w:sz w:val="28"/>
          <w:szCs w:val="28"/>
          <w:rtl w:val="true"/>
          <w:lang w:bidi="ar-SA"/>
        </w:rPr>
        <w:t>بن وابصة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هذا أن رسول اللّه صلى اللّه عليه و سلم رأى رجلا مفردا في الصف وحده خلف الصفوف، فأمره أن يعيد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عبد الملك بن عبد اللّه الكروخي، أنا أبو عامر محمود بن القاسم بن محمّد، و أبو نصر عبد العزيز بن محمّد الترياقي، و أبو بكر أحمد بن عبد الصّمد،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عبد الجبّار بن محمّد، أخبرنا محمّد بن أحمد بن محبوب، أنا أبو عيسى الترمذي قال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حديث حصين عن هلال بن يساف غير واحد مثل رواية أبي الأحوص عن زياد بن أبي الجعد عن وابصة، و في حديث حصين ما يدل على أن هلالا قد أدرك وابصة، و اختلف أهل العلم في هذا،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عمرو بن مرة عن هلال بن يساف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راشد، عن وابصة أصح،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حصين عن هلال بن يساف عن</w:t>
      </w:r>
      <w:r>
        <w:rPr>
          <w:rFonts w:eastAsia="Amiri" w:cs="Amiri" w:ascii="Amiri" w:hAnsi="Amiri"/>
          <w:color w:val="111111"/>
          <w:sz w:val="28"/>
          <w:szCs w:val="28"/>
          <w:rtl w:val="true"/>
          <w:lang w:bidi="ar-SA"/>
        </w:rPr>
        <w:t xml:space="preserve">] </w:t>
      </w:r>
      <w:r>
        <w:rPr>
          <w:rStyle w:val="FootnoteAnchor"/>
          <w:rtl w:val="true"/>
        </w:rPr>
        <w:footnoteReference w:id="2047"/>
      </w:r>
      <w:r>
        <w:rPr>
          <w:rFonts w:ascii="Amiri" w:hAnsi="Amiri" w:eastAsia="Amiri" w:cs="Amiri"/>
          <w:color w:val="111111"/>
          <w:sz w:val="28"/>
          <w:sz w:val="28"/>
          <w:szCs w:val="28"/>
          <w:rtl w:val="true"/>
          <w:lang w:bidi="ar-SA"/>
        </w:rPr>
        <w:t xml:space="preserve">زياد </w:t>
      </w:r>
      <w:r>
        <w:rPr>
          <w:rStyle w:val="FootnoteAnchor"/>
          <w:rtl w:val="true"/>
        </w:rPr>
        <w:footnoteReference w:id="2048"/>
      </w:r>
      <w:r>
        <w:rPr>
          <w:rFonts w:ascii="Amiri" w:hAnsi="Amiri" w:eastAsia="Amiri" w:cs="Amiri"/>
          <w:color w:val="111111"/>
          <w:sz w:val="28"/>
          <w:sz w:val="28"/>
          <w:szCs w:val="28"/>
          <w:rtl w:val="true"/>
          <w:lang w:bidi="ar-SA"/>
        </w:rPr>
        <w:t xml:space="preserve">بن أبي الجعد عن وابصة بن معبد أصح، و هذا عندي أصح من حديث عمرو بن مرة </w:t>
      </w:r>
      <w:r>
        <w:rPr>
          <w:rStyle w:val="FootnoteAnchor"/>
          <w:rtl w:val="true"/>
        </w:rPr>
        <w:footnoteReference w:id="2049"/>
      </w:r>
      <w:r>
        <w:rPr>
          <w:rFonts w:ascii="Amiri" w:hAnsi="Amiri" w:eastAsia="Amiri" w:cs="Amiri"/>
          <w:color w:val="111111"/>
          <w:sz w:val="28"/>
          <w:sz w:val="28"/>
          <w:szCs w:val="28"/>
          <w:rtl w:val="true"/>
          <w:lang w:bidi="ar-SA"/>
        </w:rPr>
        <w:t xml:space="preserve">لأنه قد روي </w:t>
      </w:r>
    </w:p>
    <w:p>
      <w:pPr>
        <w:pStyle w:val="BookText"/>
        <w:rPr/>
      </w:pPr>
      <w:r>
        <w:rPr>
          <w:rFonts w:ascii="IRNazanin" w:hAnsi="IRNazanin" w:eastAsia="IRNazanin"/>
          <w:color w:val="111111"/>
          <w:sz w:val="28"/>
          <w:sz w:val="28"/>
          <w:szCs w:val="28"/>
          <w:rtl w:val="true"/>
          <w:lang w:bidi="fa-IR"/>
        </w:rPr>
        <w:t xml:space="preserve">عن عمرو </w:t>
      </w:r>
      <w:r>
        <w:rPr>
          <w:rStyle w:val="FootnoteAnchor"/>
          <w:rtl w:val="true"/>
        </w:rPr>
        <w:footnoteReference w:id="2050"/>
      </w:r>
      <w:r>
        <w:rPr>
          <w:rFonts w:ascii="Amiri" w:hAnsi="Amiri" w:eastAsia="Amiri" w:cs="Amiri"/>
          <w:color w:val="111111"/>
          <w:sz w:val="28"/>
          <w:sz w:val="28"/>
          <w:szCs w:val="28"/>
          <w:rtl w:val="true"/>
          <w:lang w:bidi="ar-SA"/>
        </w:rPr>
        <w:t>وجه حديث هلال بن يساف عن زياد بن أبي الجعد عن وابصة، و يحتمل أن يكون هلال سمعه من وابصة أيضا لأنه قد رآه أو عدّ سكوته إقرارا به، فحدّث به تارة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منصور بن شكرويه، أنا إبراهيم بن عبد اللّه بن خرشيد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w:t>
      </w:r>
      <w:r>
        <w:rPr>
          <w:rStyle w:val="FootnoteAnchor"/>
          <w:rtl w:val="true"/>
        </w:rPr>
        <w:footnoteReference w:id="2051"/>
      </w:r>
      <w:r>
        <w:rPr>
          <w:rFonts w:ascii="Amiri" w:hAnsi="Amiri" w:eastAsia="Amiri" w:cs="Amiri"/>
          <w:color w:val="111111"/>
          <w:sz w:val="28"/>
          <w:sz w:val="28"/>
          <w:szCs w:val="28"/>
          <w:rtl w:val="true"/>
          <w:lang w:bidi="ar-SA"/>
        </w:rPr>
        <w:t xml:space="preserve">بن إسماعيل المحاملي، نا محمد </w:t>
      </w:r>
      <w:r>
        <w:rPr>
          <w:rStyle w:val="FootnoteAnchor"/>
          <w:rtl w:val="true"/>
        </w:rPr>
        <w:footnoteReference w:id="2052"/>
      </w:r>
      <w:r>
        <w:rPr>
          <w:rFonts w:ascii="Amiri" w:hAnsi="Amiri" w:eastAsia="Amiri" w:cs="Amiri"/>
          <w:color w:val="111111"/>
          <w:sz w:val="28"/>
          <w:sz w:val="28"/>
          <w:szCs w:val="28"/>
          <w:rtl w:val="true"/>
          <w:lang w:bidi="ar-SA"/>
        </w:rPr>
        <w:t xml:space="preserve">بن مسلم بن وارة، نا محمّد بن عبد العزيز الرملي، نا شهاب بن خراش، نا القاسم بن غزوان، عن إسحاق بن راشد الجزري، عن سالم، حدّثني عمرو عن </w:t>
      </w:r>
      <w:r>
        <w:rPr>
          <w:rStyle w:val="FootnoteAnchor"/>
          <w:rtl w:val="true"/>
        </w:rPr>
        <w:footnoteReference w:id="2053"/>
      </w:r>
      <w:r>
        <w:rPr>
          <w:rFonts w:ascii="Amiri" w:hAnsi="Amiri" w:eastAsia="Amiri" w:cs="Amiri"/>
          <w:color w:val="111111"/>
          <w:sz w:val="28"/>
          <w:sz w:val="28"/>
          <w:szCs w:val="28"/>
          <w:rtl w:val="true"/>
          <w:lang w:bidi="ar-SA"/>
        </w:rPr>
        <w:t>وابصة عن أبيه وابصة و كانت له صحبة من النبي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أنا في دار لي بالكوفة قاصية، و أمير المصر يومئذ عبد اللّه بن مسعود خليفة أمير المؤمنين، الخليفة عثمان إذا رجل في نحر الظهيرة يستأذن على باب الدار الأقصى، فإذا عبد اللّه بن مسعود،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الرّحمن، ما جاء بك في هذه الظهيرة‌؟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ألا إن النهار طال عليّ‌ فذكرت من أتحدث إليه، فذكرتك، فجرى بيني و بينه الحديث حتى أنشأ يحدّثني عن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فتنة مظلمة أو مطلمة </w:t>
      </w:r>
      <w:r>
        <w:rPr>
          <w:rStyle w:val="FootnoteAnchor"/>
          <w:rtl w:val="true"/>
        </w:rPr>
        <w:footnoteReference w:id="2054"/>
      </w:r>
      <w:r>
        <w:rPr>
          <w:rFonts w:ascii="Amiri" w:hAnsi="Amiri" w:eastAsia="Amiri" w:cs="Amiri"/>
          <w:color w:val="111111"/>
          <w:sz w:val="28"/>
          <w:sz w:val="28"/>
          <w:szCs w:val="28"/>
          <w:rtl w:val="true"/>
          <w:lang w:bidi="ar-SA"/>
        </w:rPr>
        <w:t xml:space="preserve">جائية، المضطجع فيها خير من القاعد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القاعد فيها خير من القائم، و القائم فيها خير من الماشي، و الماشي فيها خير من الراكب</w:t>
      </w:r>
      <w:r>
        <w:rPr>
          <w:rFonts w:eastAsia="Amiri" w:cs="Amiri" w:ascii="Amiri" w:hAnsi="Amiri"/>
          <w:color w:val="111111"/>
          <w:sz w:val="28"/>
          <w:szCs w:val="28"/>
          <w:rtl w:val="true"/>
          <w:lang w:bidi="ar-SA"/>
        </w:rPr>
        <w:t xml:space="preserve">] </w:t>
      </w:r>
      <w:r>
        <w:rPr>
          <w:rStyle w:val="FootnoteAnchor"/>
          <w:rtl w:val="true"/>
        </w:rPr>
        <w:footnoteReference w:id="2055"/>
      </w:r>
      <w:r>
        <w:rPr>
          <w:rFonts w:ascii="Amiri" w:hAnsi="Amiri" w:eastAsia="Amiri" w:cs="Amiri"/>
          <w:color w:val="111111"/>
          <w:sz w:val="28"/>
          <w:sz w:val="28"/>
          <w:szCs w:val="28"/>
          <w:rtl w:val="true"/>
          <w:lang w:bidi="ar-SA"/>
        </w:rPr>
        <w:t>،و الراكب فيها خير من المجري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ذاك يا ابن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أيام الهرج حين لا يأمن الرجل جليسه،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تأمرني إن أدركني ذلك الزمان‌؟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 لسانك، و تكون حلسا من أحلاس بيتك،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عثمان طار قلبي مطارا، فركبت حتى أتيت دمشق، فلقيت خريم بن فاتك الأسدي، فحدّثني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بحديث عبد اللّه بن مسعود، فقال لي خريم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لا إله إلاّ هو لأنت سمعته من عبد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لا إله إلاّ هو لأنا سمعته من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لي خريم لسمعه من رسول اللّه صلى اللّه عليه و سلم كما حدّثنيه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056"/>
      </w:r>
      <w:r>
        <w:rPr>
          <w:rFonts w:ascii="Amiri" w:hAnsi="Amiri" w:eastAsia="Amiri" w:cs="Amiri"/>
          <w:color w:val="111111"/>
          <w:sz w:val="28"/>
          <w:sz w:val="28"/>
          <w:szCs w:val="28"/>
          <w:rtl w:val="true"/>
          <w:lang w:bidi="ar-SA"/>
        </w:rPr>
        <w:t>كذا قال، و الصواب عمرو بن وابصة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سليمان بن صهيب، و معمر عن إسحاق، و لم يذكرا سالما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بحديث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الحسن بن علي، أنا محمّد بن علي بن المهتدي، أخبرنا محمّد بن عبد اللّه الدهان، نا محمّد بن سعيد القشيري، نا هلال بن العلاء، نا أبي، نا سليمان بن صهيب الرقّي العطّار، نا إسحاق بن راشد، عن عمرو </w:t>
      </w:r>
      <w:r>
        <w:rPr>
          <w:rStyle w:val="FootnoteAnchor"/>
          <w:rtl w:val="true"/>
        </w:rPr>
        <w:footnoteReference w:id="2057"/>
      </w:r>
      <w:r>
        <w:rPr>
          <w:rFonts w:ascii="Amiri" w:hAnsi="Amiri" w:eastAsia="Amiri" w:cs="Amiri"/>
          <w:color w:val="111111"/>
          <w:sz w:val="28"/>
          <w:sz w:val="28"/>
          <w:szCs w:val="28"/>
          <w:rtl w:val="true"/>
          <w:lang w:bidi="ar-SA"/>
        </w:rPr>
        <w:t xml:space="preserve">بن وابصة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وابصة</w:t>
      </w:r>
      <w:r>
        <w:rPr>
          <w:rFonts w:eastAsia="Amiri" w:cs="Amiri" w:ascii="Amiri" w:hAnsi="Amiri"/>
          <w:color w:val="111111"/>
          <w:sz w:val="28"/>
          <w:szCs w:val="28"/>
          <w:rtl w:val="true"/>
          <w:lang w:bidi="ar-SA"/>
        </w:rPr>
        <w:t xml:space="preserve">] </w:t>
      </w:r>
      <w:r>
        <w:rPr>
          <w:rStyle w:val="FootnoteAnchor"/>
          <w:rtl w:val="true"/>
        </w:rPr>
        <w:footnoteReference w:id="20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بابي عبد اللّه بن مسعود و نحن بالكوفة، ففتحنا له، فكان فيما حدّثنا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تكون فتنة القاعد فيها خير من القائم، و القائم خير من الماشي، و الماشي فيها خير من الساعي، و الساعي خير من الراكب،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ذلك يا أبا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أيام الهرج حين لا يأمن الرجل جليسه،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ذاك فما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دارك،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داري‌؟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بيتك،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بيتي،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مسجدك ثم اضرب بيدك على الأخرى،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اللّه حتى تموت على ذلك، فلقيت خريم بن فاتك الأسدي بدمشق، فحدثته بحديث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سمعت هذا من رسول اللّه صلى اللّه عليه و سلم فكنت عليه أجرأ منّي على عبد اللّه، فاستحلفت باللّه الذي لا إله إلاّ هو لأنت سمعت هذا من رسول اللّه صلى اللّه عليه و سلم، فحلف لي باللّه لهو سمعه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القاسم زاهر بن طاهر، أخبرنا أبو سعد محمّد بن عبد الرّحمن، أخبرنا أبو عبد اللّه محمّد بن علي بن المؤمل، أنا جدي أبو الوفاء المؤمّل بن الحسن، نا محمّد بن إسحاق السجزي، نا عبد الرزّاق، نا معمر، عن إسحاق بن راشد، عن عمرو بن وابصة بن معبد،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لبالكوفة في داري إذ سمعت على باب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 ألج‌؟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عليكم السلام، فلج، فلمّا دخل إذا هو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أي ساعة زيارة هذه‌؟ و ذلك في نحر الظهيرة،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عليّ‌ النهار فذكرت من أتحدّث إليه، فجعل يحدّثني عن رسول اللّه صلى اللّه عليه و سلم و أحدّثه، ثم أنشأ يحدّثني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فتنة النائم فيها خير من المضطجع، و المضطجع فيها خير من القاعد، و القاعد خير من القائم، و القائم خير من الماشي، و الماشي خير من الراكب، و الراكب خير من المجري فثلثها، كلها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أيام الهرج،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أيام الهرج‌؟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لا يأمن الرجل جليسه،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تأمرني إن أدركت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اكفف </w:t>
      </w:r>
      <w:r>
        <w:rPr>
          <w:rStyle w:val="FootnoteAnchor"/>
          <w:rtl w:val="true"/>
        </w:rPr>
        <w:footnoteReference w:id="2059"/>
      </w:r>
      <w:r>
        <w:rPr>
          <w:rFonts w:ascii="Amiri" w:hAnsi="Amiri" w:eastAsia="Amiri" w:cs="Amiri"/>
          <w:color w:val="111111"/>
          <w:sz w:val="28"/>
          <w:sz w:val="28"/>
          <w:szCs w:val="28"/>
          <w:rtl w:val="true"/>
          <w:lang w:bidi="ar-SA"/>
        </w:rPr>
        <w:t>يدك و نفسك و ادخل دارك،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رأيت إن دخل عليّ‌ داري،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بيتك،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دخل عليّ‌ بيتي‌؟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مسجدك فقل هكذا و قبض بيمينه على الكوع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اللّه حتى 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عمرو بن وابصة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بكر بن المزرفي </w:t>
      </w:r>
      <w:r>
        <w:rPr>
          <w:rStyle w:val="FootnoteAnchor"/>
          <w:rtl w:val="true"/>
        </w:rPr>
        <w:footnoteReference w:id="2060"/>
      </w:r>
      <w:r>
        <w:rPr>
          <w:rFonts w:ascii="Amiri" w:hAnsi="Amiri" w:eastAsia="Amiri" w:cs="Amiri"/>
          <w:color w:val="111111"/>
          <w:sz w:val="28"/>
          <w:sz w:val="28"/>
          <w:szCs w:val="28"/>
          <w:rtl w:val="true"/>
          <w:lang w:bidi="ar-SA"/>
        </w:rPr>
        <w:t xml:space="preserve">،حدّثنا أبو الحسين بن المهتدي، أخبرنا أبو أحمد الدهّان، نا أبو علي القشيري، نا هلال </w:t>
      </w:r>
      <w:r>
        <w:rPr>
          <w:rStyle w:val="FootnoteAnchor"/>
          <w:rtl w:val="true"/>
        </w:rPr>
        <w:footnoteReference w:id="2061"/>
      </w:r>
      <w:r>
        <w:rPr>
          <w:rFonts w:ascii="Amiri" w:hAnsi="Amiri" w:eastAsia="Amiri" w:cs="Amiri"/>
          <w:color w:val="111111"/>
          <w:sz w:val="28"/>
          <w:sz w:val="28"/>
          <w:szCs w:val="28"/>
          <w:rtl w:val="true"/>
          <w:lang w:bidi="ar-SA"/>
        </w:rPr>
        <w:t>،حدّثني أبي، نا جعفر بن برقان،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ابن وابصة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وابصة</w:t>
      </w:r>
      <w:r>
        <w:rPr>
          <w:rFonts w:eastAsia="Amiri" w:cs="Amiri" w:ascii="Amiri" w:hAnsi="Amiri"/>
          <w:color w:val="111111"/>
          <w:sz w:val="28"/>
          <w:szCs w:val="28"/>
          <w:rtl w:val="true"/>
          <w:lang w:bidi="ar-SA"/>
        </w:rPr>
        <w:t xml:space="preserve">] </w:t>
      </w:r>
      <w:r>
        <w:rPr>
          <w:rStyle w:val="FootnoteAnchor"/>
          <w:rtl w:val="true"/>
        </w:rPr>
        <w:footnoteReference w:id="2062"/>
      </w:r>
      <w:r>
        <w:rPr>
          <w:rFonts w:ascii="Amiri" w:hAnsi="Amiri" w:eastAsia="Amiri" w:cs="Amiri"/>
          <w:color w:val="111111"/>
          <w:sz w:val="28"/>
          <w:sz w:val="28"/>
          <w:szCs w:val="28"/>
          <w:rtl w:val="true"/>
          <w:lang w:bidi="ar-SA"/>
        </w:rPr>
        <w:t xml:space="preserve">ضرب بابي عبد اللّه بن مسعود، و هو يومئذ بالكوفة، ففتحنا له الباب، فدخل، فقلت </w:t>
      </w:r>
      <w:r>
        <w:rPr>
          <w:rStyle w:val="FootnoteAnchor"/>
          <w:rtl w:val="true"/>
        </w:rPr>
        <w:footnoteReference w:id="20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أخرجك من منزلك هذه الساعة يا أبا عبد الرّحمن‌؟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استيقظت من قائلتي، فاشتهيت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فيما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فتنة القاعد فيها خير من القائم، و القائم فيها خير من الماشي، و الماشي فيها خير من الساعي، و الساعي فيها خير من الراكب،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ذاك يا أبا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الهرج، حين لا يأمن الرجل جليسه،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فما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دارك،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داري، قال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ادخل بيتك،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بيتي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مسجدك، ثم اضرب بإحدى يديك على الأخرى،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اللّه حتى تموت،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عثمان طار قلبي مطيرة، فأتيت دمشق، فلقيت بها خريم بن فاتك الأسدي من بني عمرو بن راشد، فحدّثته بحديث عبد اللّه بن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سمعت هذه من نبي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على صاحبي أجرأ مني على عبد اللّه بن مسعود، فاستحلفته باللّه الذي لا إله إلاّ هو لأنت سمعت هذا من رسول اللّه صلى اللّه عليه و سلم‌؟ فحلف لي باللّه لهو سمعه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الحسن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محمّد بن الحسن، أنا محمّد بن أحمد بن إسحاق، نا عمر بن أحمد، نا خليفة بن خيّاط‍‌، قال </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بني أسد بن خزيمة بن مدركة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وابصة بن معبد بن عبيد بن قيس بن كعب بن فهد </w:t>
      </w:r>
      <w:r>
        <w:rPr>
          <w:rStyle w:val="FootnoteAnchor"/>
          <w:rtl w:val="true"/>
        </w:rPr>
        <w:footnoteReference w:id="20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 </w:t>
      </w:r>
      <w:r>
        <w:rPr>
          <w:rStyle w:val="FootnoteAnchor"/>
          <w:rtl w:val="true"/>
        </w:rPr>
        <w:footnoteReference w:id="2066"/>
      </w:r>
      <w:r>
        <w:rPr>
          <w:rFonts w:ascii="Amiri" w:hAnsi="Amiri" w:eastAsia="Amiri" w:cs="Amiri"/>
          <w:color w:val="111111"/>
          <w:sz w:val="28"/>
          <w:sz w:val="28"/>
          <w:szCs w:val="28"/>
          <w:rtl w:val="true"/>
          <w:lang w:bidi="ar-SA"/>
        </w:rPr>
        <w:t xml:space="preserve">بن منقذ بن الحارث بن ثعلبة بن دودان بن أسد 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الكوفة، و تحوّل إلى الجزيرة، و فيها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نا أبو الحسين بن المهتدي، أخبرنا أبو أحمد محمّد ابن عبد اللّه بن أحمد، نا محمّد بن سعيد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الهيثم محمّد بن عبد الصّمد بن عبد الرّحمن بن صخر بن عبد الرّحمن بن وابصة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وابصة بن معبد بن عتبة بن مالك بن الحارث بن ثعلبة بن دودان بن أسد بن خزيمة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الأنصاري، نا أبو محمّد التميمي، أنا أبو محمّد العدل، أنا أبو الميمون، نا أبو زرعة </w:t>
      </w:r>
      <w:r>
        <w:rPr>
          <w:rStyle w:val="FootnoteAnchor"/>
          <w:rtl w:val="true"/>
        </w:rPr>
        <w:footnoteReference w:id="2067"/>
      </w:r>
      <w:r>
        <w:rPr>
          <w:rFonts w:ascii="Amiri" w:hAnsi="Amiri" w:eastAsia="Amiri" w:cs="Amiri"/>
          <w:color w:val="111111"/>
          <w:sz w:val="28"/>
          <w:sz w:val="28"/>
          <w:szCs w:val="28"/>
          <w:rtl w:val="true"/>
          <w:lang w:bidi="ar-SA"/>
        </w:rPr>
        <w:t xml:space="preserve">،حدّثني عبد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الرّحمن بن صخر بن عبد الرّحمن بن وابصة بن معبد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الأسدي القاضي، أن وابصة بن معبد، هو وابصة بن عبيد، و يقال وابصة بن معبد</w:t>
      </w:r>
      <w:r>
        <w:rPr>
          <w:rFonts w:eastAsia="Amiri" w:cs="Amiri" w:ascii="Amiri" w:hAnsi="Amiri"/>
          <w:color w:val="111111"/>
          <w:sz w:val="28"/>
          <w:szCs w:val="28"/>
          <w:rtl w:val="true"/>
          <w:lang w:bidi="ar-SA"/>
        </w:rPr>
        <w:t xml:space="preserve">] </w:t>
      </w:r>
      <w:r>
        <w:rPr>
          <w:rStyle w:val="FootnoteAnchor"/>
          <w:rtl w:val="true"/>
        </w:rPr>
        <w:footnoteReference w:id="2068"/>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الآبنوسي، ثم أخبرنا أبو الفضل بن ناصر عنه، أنا أبو محمّد الجوهري، أنا أبو الحسين بن المظفّر، أنا أبو علي المدائني، أنا أبو بكر بن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بني أسد بن خزيمة بن مدركة بن إلياس بن مضر بن نزار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وابصة بن معبد الأسدي، كان بالكوفة، ثم تحوّل إلى الرقّة، فمات بها جاء عنه خمسة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عبد اللّه بن البنّا، عن أبي تمام علي بن محمّد، عن أبي عمر بن حيوية، أخبرنا محمّد بن القاسم الكوكبي،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وابصة بن عبيدة، و يقال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عبيد، فزعم عبد السّلام بن عبد الرّحمن القاضي </w:t>
      </w:r>
      <w:r>
        <w:rPr>
          <w:rStyle w:val="FootnoteAnchor"/>
          <w:rtl w:val="true"/>
        </w:rPr>
        <w:footnoteReference w:id="2069"/>
      </w:r>
      <w:r>
        <w:rPr>
          <w:rFonts w:ascii="Amiri" w:hAnsi="Amiri" w:eastAsia="Amiri" w:cs="Amiri"/>
          <w:color w:val="111111"/>
          <w:sz w:val="28"/>
          <w:sz w:val="28"/>
          <w:szCs w:val="28"/>
          <w:rtl w:val="true"/>
          <w:lang w:bidi="ar-SA"/>
        </w:rPr>
        <w:t>أن جعفر بن برقان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عبيد، و الرّقّيون و أهل الكوفة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معبد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أبو العلاء الواسطي، أنا أبو بكر البابسيري، أنا أبو أمية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وابصة بن معبد أيضا أبو الشعثاء، و ذكر عن العلاء من وجه آخر أن وابصة يكنى أبا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محمّد بن علي، ثم حدّثنا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عبدان، أنا محمّد بن سهل، أنا محمّد بن إسماعيل قال </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وابصة بن معبد الأسدي، أسد خزيمة، كان </w:t>
      </w:r>
      <w:r>
        <w:rPr>
          <w:rStyle w:val="FootnoteAnchor"/>
          <w:rtl w:val="true"/>
        </w:rPr>
        <w:footnoteReference w:id="2071"/>
      </w:r>
      <w:r>
        <w:rPr>
          <w:rFonts w:ascii="Amiri" w:hAnsi="Amiri" w:eastAsia="Amiri" w:cs="Amiri"/>
          <w:color w:val="111111"/>
          <w:sz w:val="28"/>
          <w:sz w:val="28"/>
          <w:szCs w:val="28"/>
          <w:rtl w:val="true"/>
          <w:lang w:bidi="ar-SA"/>
        </w:rPr>
        <w:t>بالرقّة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منده، أنا أبو علي 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قال و أنا</w:t>
      </w:r>
      <w:r>
        <w:rPr>
          <w:rFonts w:eastAsia="IRNazanin" w:cs="IRNazanin"/>
          <w:color w:val="111111"/>
          <w:sz w:val="28"/>
          <w:szCs w:val="28"/>
          <w:rtl w:val="true"/>
          <w:lang w:bidi="fa-IR"/>
        </w:rPr>
        <w:t xml:space="preserve">] </w:t>
      </w:r>
      <w:r>
        <w:rPr>
          <w:rStyle w:val="FootnoteAnchor"/>
          <w:rtl w:val="true"/>
        </w:rPr>
        <w:footnoteReference w:id="2072"/>
      </w:r>
      <w:r>
        <w:rPr>
          <w:rFonts w:ascii="Amiri" w:hAnsi="Amiri" w:eastAsia="Amiri" w:cs="Amiri"/>
          <w:color w:val="111111"/>
          <w:sz w:val="28"/>
          <w:sz w:val="28"/>
          <w:szCs w:val="28"/>
          <w:rtl w:val="true"/>
          <w:lang w:bidi="ar-SA"/>
        </w:rPr>
        <w:t>أبو طاهر، 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قال </w:t>
      </w:r>
      <w:r>
        <w:rPr>
          <w:rStyle w:val="FootnoteAnchor"/>
          <w:rtl w:val="true"/>
        </w:rPr>
        <w:footnoteReference w:id="20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وابصة بن معبد الأسدي الرقّي له صحبة،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عبيدة، روى عنه هلال بن يساف، و منهم من يدخل بين هلال و وابصة</w:t>
      </w:r>
      <w:r>
        <w:rPr>
          <w:rFonts w:eastAsia="Amiri" w:cs="Amiri" w:ascii="Amiri" w:hAnsi="Amiri"/>
          <w:color w:val="111111"/>
          <w:sz w:val="28"/>
          <w:szCs w:val="28"/>
          <w:rtl w:val="true"/>
          <w:lang w:bidi="ar-SA"/>
        </w:rPr>
        <w:t xml:space="preserve">] </w:t>
      </w:r>
      <w:r>
        <w:rPr>
          <w:rStyle w:val="FootnoteAnchor"/>
          <w:rtl w:val="true"/>
        </w:rPr>
        <w:footnoteReference w:id="2074"/>
      </w:r>
      <w:r>
        <w:rPr>
          <w:rFonts w:ascii="Amiri" w:hAnsi="Amiri" w:eastAsia="Amiri" w:cs="Amiri"/>
          <w:color w:val="111111"/>
          <w:sz w:val="28"/>
          <w:sz w:val="28"/>
          <w:szCs w:val="28"/>
          <w:rtl w:val="true"/>
          <w:lang w:bidi="ar-SA"/>
        </w:rPr>
        <w:t>عمرو بن راشد، روى عنه شداد مولى عياض بن عامر، و شبيب ابن ديسم أبو رصافة الشامي، سمعت أبي يقول ذلك،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رجل من ولد وابصة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وابصة بن عبيدة، و معبد لقب،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زياد بن أبي الجعد، و زرّ بن حبيش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وابصة بن معبد بن عتبة بن الحارث بن مالك بن الحارث بن بشير بن كعب بن سعد بن الحارث بن ثعلبة بن دودان بن أسد بن خزيمة، يكنى أبا سالم، له صحبة، سمعت علي بن الحسن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سعيد الرقّي يذكر هذه النسبة عن أبي الهيثم محمّد بن عبد الصّمد الوابصي</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وابصة بن معبد بن عتبة بن الحارث بن مالك بن الحارث بن قيس بن كعب بن سعد بن الحارث بن ثعلبة ابن دودان بن أسد بن خزيمة بن مدركة، يكنى أبا سالم، سكن الرقّة، حدّثنا بنسبه محمّد بن علي، نا محمّد بن سعيد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الهيثم محمّد بن عبد الصّمد بن عبد الرّحمن </w:t>
      </w:r>
    </w:p>
    <w:p>
      <w:pPr>
        <w:pStyle w:val="BookText"/>
        <w:rPr/>
      </w:pPr>
      <w:r>
        <w:rPr>
          <w:rFonts w:ascii="Amiri" w:hAnsi="Amiri" w:eastAsia="Amiri" w:cs="Amiri"/>
          <w:color w:val="111111"/>
          <w:sz w:val="28"/>
          <w:sz w:val="28"/>
          <w:szCs w:val="28"/>
          <w:rtl w:val="true"/>
          <w:lang w:bidi="ar-SA"/>
        </w:rPr>
        <w:t>الوابصي يقوله، توفي بالرقّة، و قبره عند منارة مسجد جامع الرقّة، و له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عمروا، و عقبة، و سالما، و عبد الرّحمن، حدّث عنه من أولاده عمرو </w:t>
      </w:r>
      <w:r>
        <w:rPr>
          <w:rStyle w:val="FootnoteAnchor"/>
          <w:rtl w:val="true"/>
        </w:rPr>
        <w:footnoteReference w:id="2075"/>
      </w:r>
      <w:r>
        <w:rPr>
          <w:rFonts w:ascii="Amiri" w:hAnsi="Amiri" w:eastAsia="Amiri" w:cs="Amiri"/>
          <w:color w:val="111111"/>
          <w:sz w:val="28"/>
          <w:sz w:val="28"/>
          <w:szCs w:val="28"/>
          <w:rtl w:val="true"/>
          <w:lang w:bidi="ar-SA"/>
        </w:rPr>
        <w:t xml:space="preserve">،و سالم، و كان رجلا قارئا لا يملك دمعه، حدّث عنه عمرو بن راشد، و زياد، و سالم ابنا أبي الجعد، و الشعبي، و حنش بن المعتمر، و أيوب بن مكرز </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الحسين، نا محمّد بن علي الخطيب، أنا أبو أحمد بن جامع، نا أبو علي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الهيثم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وابصة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عمروا، و عقبة، و سالما، و عبد الرّحمن، فحدّث عنه من ولده عمرو، و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فهم، نا محمّد بن سعد </w:t>
      </w:r>
      <w:r>
        <w:rPr>
          <w:rStyle w:val="FootnoteAnchor"/>
          <w:rtl w:val="true"/>
        </w:rPr>
        <w:footnoteReference w:id="2077"/>
      </w:r>
      <w:r>
        <w:rPr>
          <w:rFonts w:ascii="Amiri" w:hAnsi="Amiri" w:eastAsia="Amiri" w:cs="Amiri"/>
          <w:color w:val="111111"/>
          <w:sz w:val="28"/>
          <w:sz w:val="28"/>
          <w:szCs w:val="28"/>
          <w:rtl w:val="true"/>
          <w:lang w:bidi="ar-SA"/>
        </w:rPr>
        <w:t>،أنا محمّد بن عمر، حدّثني هشام بن سعد، عن محمّد بن كعب القرظي،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عشرة رهط‍‌ من بني 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خزيمة</w:t>
      </w:r>
      <w:r>
        <w:rPr>
          <w:rFonts w:eastAsia="Amiri" w:cs="Amiri" w:ascii="Amiri" w:hAnsi="Amiri"/>
          <w:color w:val="111111"/>
          <w:sz w:val="28"/>
          <w:szCs w:val="28"/>
          <w:rtl w:val="true"/>
          <w:lang w:bidi="ar-SA"/>
        </w:rPr>
        <w:t xml:space="preserve">] </w:t>
      </w:r>
      <w:r>
        <w:rPr>
          <w:rStyle w:val="FootnoteAnchor"/>
          <w:rtl w:val="true"/>
        </w:rPr>
        <w:footnoteReference w:id="2078"/>
      </w:r>
      <w:r>
        <w:rPr>
          <w:rFonts w:ascii="Amiri" w:hAnsi="Amiri" w:eastAsia="Amiri" w:cs="Amiri"/>
          <w:color w:val="111111"/>
          <w:sz w:val="28"/>
          <w:sz w:val="28"/>
          <w:szCs w:val="28"/>
          <w:rtl w:val="true"/>
          <w:lang w:bidi="ar-SA"/>
        </w:rPr>
        <w:t>فيهم وابصة بن معبد الأسدي على رسول اللّه صلى اللّه عليه و سلم فأسلموا، و ذلك سنة تسع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محمّد بن عمر </w:t>
      </w:r>
      <w:r>
        <w:rPr>
          <w:rStyle w:val="FootnoteAnchor"/>
          <w:rtl w:val="true"/>
        </w:rPr>
        <w:footnoteReference w:id="20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صحب وابصة رسول اللّه صلى اللّه عليه و سلم، و روى عنه أنه صلّى خلف الصفوف وحده فأمره أن يعيد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w:t>
      </w:r>
      <w:r>
        <w:rPr>
          <w:rStyle w:val="FootnoteAnchor"/>
          <w:rtl w:val="true"/>
        </w:rPr>
        <w:footnoteReference w:id="2080"/>
      </w:r>
      <w:r>
        <w:rPr>
          <w:rFonts w:ascii="Amiri" w:hAnsi="Amiri" w:eastAsia="Amiri" w:cs="Amiri"/>
          <w:color w:val="111111"/>
          <w:sz w:val="28"/>
          <w:sz w:val="28"/>
          <w:szCs w:val="28"/>
          <w:rtl w:val="true"/>
          <w:lang w:bidi="ar-SA"/>
        </w:rPr>
        <w:t>قد أسلم و رجع إلى بلاد قومه، ثم خرج إلى الجزيرة، فنزلها إلى أن مات بها، و له بها بقية و عقب، من ولده عبد الرّحمن بن صخر قاضي أهل الرقّة أيام هارون أمير المؤمنين، ذكره ابن سعد في الطبقة الرابعة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الوفاء عبد الواحد بن حمد، و أم المجتبى بنت ناصر،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ابن محمود، أنا أبو بكر بن المقرئ، أخبرنا أبو العباس بن قتيبة، نا حرملة، نا ابن وهب، حدّثني معاوية بن صالح، عن أبي عبد اللّه محمّد الأسدي أنه سمع وابصة الأسدي صاحب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لأسأل رسول اللّه صلى اللّه عليه و سلم عن البرّ و الإثم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أسأله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وابصة جئت تسألني عن البرّ و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الذي بعثك بالحق، إنّه للذي جئت أسألك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البرّ ما انشرح له صدرك، و الإثم ما حاك في نفسك و إن أفتاك عنه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ابن مهدي عن معاوية فقال عن أبي عبد اللّه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هبة اللّه بن محمّد الشيباني، أنا أبو علي بن المذهب، أخبرنا أحمد ابن جعفر، نا عبد اللّه بن أحمد، حدّثني أبي </w:t>
      </w:r>
      <w:r>
        <w:rPr>
          <w:rStyle w:val="FootnoteAnchor"/>
          <w:rtl w:val="true"/>
        </w:rPr>
        <w:footnoteReference w:id="2081"/>
      </w:r>
      <w:r>
        <w:rPr>
          <w:rFonts w:ascii="Amiri" w:hAnsi="Amiri" w:eastAsia="Amiri" w:cs="Amiri"/>
          <w:color w:val="111111"/>
          <w:sz w:val="28"/>
          <w:sz w:val="28"/>
          <w:szCs w:val="28"/>
          <w:rtl w:val="true"/>
          <w:lang w:bidi="ar-SA"/>
        </w:rPr>
        <w:t xml:space="preserve">،حدّثنا عبد الرّحمن بن مهدي، عن معاوية ابن صالح، عن أبي عبد اللّه </w:t>
      </w:r>
      <w:r>
        <w:rPr>
          <w:rStyle w:val="FootnoteAnchor"/>
          <w:rtl w:val="true"/>
        </w:rPr>
        <w:footnoteReference w:id="2082"/>
      </w:r>
      <w:r>
        <w:rPr>
          <w:rFonts w:ascii="Amiri" w:hAnsi="Amiri" w:eastAsia="Amiri" w:cs="Amiri"/>
          <w:color w:val="111111"/>
          <w:sz w:val="28"/>
          <w:sz w:val="28"/>
          <w:szCs w:val="28"/>
          <w:rtl w:val="true"/>
          <w:lang w:bidi="ar-SA"/>
        </w:rPr>
        <w:t>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وابصة بن معبد صاحب النبي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 إلى النبي صلى اللّه عليه و سلم أسأله عن البرّ و الإثم،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تسأل عن البرّ و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w:t>
      </w:r>
      <w:r>
        <w:rPr>
          <w:rStyle w:val="FootnoteAnchor"/>
          <w:rtl w:val="true"/>
        </w:rPr>
        <w:footnoteReference w:id="2083"/>
      </w:r>
      <w:r>
        <w:rPr>
          <w:rFonts w:ascii="Amiri" w:hAnsi="Amiri" w:eastAsia="Amiri" w:cs="Amiri"/>
          <w:color w:val="111111"/>
          <w:sz w:val="28"/>
          <w:sz w:val="28"/>
          <w:szCs w:val="28"/>
          <w:rtl w:val="true"/>
          <w:lang w:bidi="ar-SA"/>
        </w:rPr>
        <w:t>و الذي بعثك بالحقّ‌ أنه للذي جئت أسأل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البرّ ما انشرح له صدرك، و الإثم ما حاك في صدرك </w:t>
      </w:r>
      <w:r>
        <w:rPr>
          <w:rStyle w:val="FootnoteAnchor"/>
          <w:rtl w:val="true"/>
        </w:rPr>
        <w:footnoteReference w:id="2084"/>
      </w:r>
      <w:r>
        <w:rPr>
          <w:rFonts w:ascii="Amiri" w:hAnsi="Amiri" w:eastAsia="Amiri" w:cs="Amiri"/>
          <w:color w:val="111111"/>
          <w:sz w:val="28"/>
          <w:sz w:val="28"/>
          <w:szCs w:val="28"/>
          <w:rtl w:val="true"/>
          <w:lang w:bidi="ar-SA"/>
        </w:rPr>
        <w:t>و إن أفتاك عنه الناس</w:t>
      </w:r>
      <w:r>
        <w:rPr>
          <w:rFonts w:eastAsia="Amiri" w:cs="Amiri" w:ascii="Amiri" w:hAnsi="Amiri"/>
          <w:color w:val="111111"/>
          <w:sz w:val="28"/>
          <w:szCs w:val="28"/>
          <w:rtl w:val="true"/>
          <w:lang w:bidi="ar-SA"/>
        </w:rPr>
        <w:t xml:space="preserve">» </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عبد اللّه الفراوي، أنا أبو بكر البيهقي، أنا علي بن أحمد بن عبدان، أنا أحمد بن عبيد الصفّار، نا الحارث بن أبي أسامة، نا يزيد بن هارون، نا حمّاد بن سلمة، عن الزبير أبي عبد السّلام، عن أيوب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مكرز، عن وابصة قال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أتيت رسول اللّه صلى اللّه عليه و سلم و أنا أريد أن لا أدع شيئا من البر و الإثم إلاّ سألته عنه، فجعلت أتخطى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يا وابصة عن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أدنو منه، فإنّه من أحبّ‌ الناس إليّ‌ أن أدنو منه،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يا وابصة، ادن يا وابصة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فدنوت منه حتى مست ركبتي ركبته،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وابصة أخبرك بما جئت تسألني،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تسألني</w:t>
      </w:r>
      <w:r>
        <w:rPr>
          <w:rFonts w:eastAsia="Amiri" w:cs="Amiri" w:ascii="Amiri" w:hAnsi="Amiri"/>
          <w:color w:val="111111"/>
          <w:sz w:val="28"/>
          <w:szCs w:val="28"/>
          <w:rtl w:val="true"/>
          <w:lang w:bidi="ar-SA"/>
        </w:rPr>
        <w:t xml:space="preserve">] </w:t>
      </w:r>
      <w:r>
        <w:rPr>
          <w:rStyle w:val="FootnoteAnchor"/>
          <w:rtl w:val="true"/>
        </w:rPr>
        <w:footnoteReference w:id="2086"/>
      </w:r>
      <w:r>
        <w:rPr>
          <w:rFonts w:ascii="Amiri" w:hAnsi="Amiri" w:eastAsia="Amiri" w:cs="Amiri"/>
          <w:color w:val="111111"/>
          <w:sz w:val="28"/>
          <w:sz w:val="28"/>
          <w:szCs w:val="28"/>
          <w:rtl w:val="true"/>
          <w:lang w:bidi="ar-SA"/>
        </w:rPr>
        <w:t>عن البرّ و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أصابعه و جعل ينكث فيها في صدري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وابصة استفت قلبك، استفت قلبك، البرّ ما اطمأن إليه القلب و اطمأنت إليه النفس، و الإثم ما حاك في النفس، و تردّد في الصدر، و إن أفتاك الناس و أفتوك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بن المقرئ، نا أبو الحسين الخطيب، أنا أبو أحمد الدهّان، أنا أبو علي الحافظ‍‌، نا أبو الهيثم محمّد بن عبد الصّمد بن عبد الرّحمن، حدّثني عمّي عبد السّلام ابن عبد الرّحمن بن صخر، عن أبيه، عن شيبان بن عبد الرّحمن، عن حصين بن عبد الرّحمن، عن هلال بن يساف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الرقّة فقال بعض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رجل من أصحاب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غنيمة، فدفعنا إلى وابصة بن معبد، فقلت لصاحبي أو لأصحابي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نبدأ فننظر إلى دلّه </w:t>
      </w:r>
      <w:r>
        <w:rPr>
          <w:rStyle w:val="FootnoteAnchor"/>
          <w:rtl w:val="true"/>
        </w:rPr>
        <w:footnoteReference w:id="2087"/>
      </w:r>
      <w:r>
        <w:rPr>
          <w:rFonts w:ascii="Amiri" w:hAnsi="Amiri" w:eastAsia="Amiri" w:cs="Amiri"/>
          <w:color w:val="111111"/>
          <w:sz w:val="28"/>
          <w:sz w:val="28"/>
          <w:szCs w:val="28"/>
          <w:rtl w:val="true"/>
          <w:lang w:bidi="ar-SA"/>
        </w:rPr>
        <w:t xml:space="preserve">فإذا عليه قلنسوة لاطئة </w:t>
      </w:r>
      <w:r>
        <w:rPr>
          <w:rStyle w:val="FootnoteAnchor"/>
          <w:rtl w:val="true"/>
        </w:rPr>
        <w:footnoteReference w:id="20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أذنين و برنس خزّ أغبر، و إذا هو قائم يصلي يعتمد على عصا في صلاته، فقلنا له بعد أن سلمنا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دعاك إلى القضاء؟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أم قيس بنت محصن</w:t>
      </w:r>
      <w:r>
        <w:rPr>
          <w:rFonts w:eastAsia="Amiri" w:cs="Amiri" w:ascii="Amiri" w:hAnsi="Amiri"/>
          <w:color w:val="111111"/>
          <w:sz w:val="28"/>
          <w:szCs w:val="28"/>
          <w:rtl w:val="true"/>
          <w:lang w:bidi="ar-SA"/>
        </w:rPr>
        <w:t xml:space="preserve">] </w:t>
      </w:r>
      <w:r>
        <w:rPr>
          <w:rStyle w:val="FootnoteAnchor"/>
          <w:rtl w:val="true"/>
        </w:rPr>
        <w:footnoteReference w:id="2089"/>
      </w:r>
      <w:r>
        <w:rPr>
          <w:rFonts w:ascii="Amiri" w:hAnsi="Amiri" w:eastAsia="Amiri" w:cs="Amiri"/>
          <w:color w:val="111111"/>
          <w:sz w:val="28"/>
          <w:sz w:val="28"/>
          <w:szCs w:val="28"/>
          <w:rtl w:val="true"/>
          <w:lang w:bidi="ar-SA"/>
        </w:rPr>
        <w:t>أن رسول اللّه صلى اللّه عليه و سلم لما أسنّ‌ و حمل اللحم، اتّخذ عمودا في مصلاه يعتمد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نا محمّد بن علي، نا الحسين بن محمّد ابن حمّاد، نا عبد السّلام بن عبد الرّحمن بن صخر، نا أبي، عن بشر بن لاحق الرقّي </w:t>
      </w:r>
      <w:r>
        <w:rPr>
          <w:rStyle w:val="FootnoteAnchor"/>
          <w:rtl w:val="true"/>
        </w:rPr>
        <w:footnoteReference w:id="2090"/>
      </w:r>
      <w:r>
        <w:rPr>
          <w:rFonts w:ascii="Amiri" w:hAnsi="Amiri" w:eastAsia="Amiri" w:cs="Amiri"/>
          <w:color w:val="111111"/>
          <w:sz w:val="28"/>
          <w:sz w:val="28"/>
          <w:szCs w:val="28"/>
          <w:rtl w:val="true"/>
          <w:lang w:bidi="ar-SA"/>
        </w:rPr>
        <w:t>،عن أبي راشد الأزرق،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آتي وابصة و قلّ‌ ما أتيته إلاّ وجدت المصحف موضوعا بين يديه، حتى أرى دموعه قد بلّت الورق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2091"/>
      </w:r>
      <w:r>
        <w:rPr>
          <w:rFonts w:ascii="Amiri" w:hAnsi="Amiri" w:eastAsia="Amiri" w:cs="Amiri"/>
          <w:color w:val="111111"/>
          <w:sz w:val="28"/>
          <w:sz w:val="28"/>
          <w:szCs w:val="28"/>
          <w:rtl w:val="true"/>
          <w:lang w:bidi="ar-SA"/>
        </w:rPr>
        <w:t>،نا أبو الحسين بن المهتدي، أنا أبو أحمد محمّد بن عبد اللّه، نا محمّد بن سعيد بن عبد الرّحمن، نا جعفر بن محمّد بن حجّاج، نا عبد السّلام، نا أبي، عن شيبان بن عبد الرّحمن أبي معاوية، عن حصين بن عبد الرّحمن، عن هلال بن يساف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الرقّة، فذكر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عبد السّلام، عن أبيه، عن بشر بن لاحق، عن أبي راشد الأزرق،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آتي وابصة بن معبد و قلّ‌ ما أتيته إلاّ أصبت المصحف موضوعا بين يديه، ثم إن كان ليبكي حتى أرى دموعه قد بلّت الورق،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سألت رسول اللّه صلى اللّه عليه و سلم عن شيء؟ فقال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راشد، و هل تركت شيئا إلاّ و قد سألته عنه حتى عن وسخ 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ذا </w:t>
      </w:r>
      <w:bookmarkStart w:id="350" w:name="pg11564_106314"/>
    </w:p>
    <w:p>
      <w:pPr>
        <w:pStyle w:val="BookText"/>
        <w:rPr/>
      </w:pPr>
      <w:bookmarkEnd w:id="350"/>
      <w:r>
        <w:rPr>
          <w:rFonts w:ascii="Amiri" w:hAnsi="Amiri" w:eastAsia="Amiri" w:cs="Amiri"/>
          <w:color w:val="111111"/>
          <w:sz w:val="28"/>
          <w:sz w:val="28"/>
          <w:szCs w:val="28"/>
          <w:rtl w:val="true"/>
          <w:lang w:bidi="ar-SA"/>
        </w:rPr>
        <w:t>قال 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رابك </w:t>
      </w:r>
      <w:r>
        <w:rPr>
          <w:rStyle w:val="FootnoteAnchor"/>
          <w:rtl w:val="true"/>
        </w:rPr>
        <w:footnoteReference w:id="2092"/>
      </w:r>
      <w:r>
        <w:rPr>
          <w:rFonts w:ascii="Amiri" w:hAnsi="Amiri" w:eastAsia="Amiri" w:cs="Amiri"/>
          <w:color w:val="111111"/>
          <w:sz w:val="28"/>
          <w:sz w:val="28"/>
          <w:szCs w:val="28"/>
          <w:rtl w:val="true"/>
          <w:lang w:bidi="ar-SA"/>
        </w:rPr>
        <w:t>فالقه، و ما كان سوى ذلك فدعه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العلاء الواسطي، أنا أبو بكر البابسيري، أنا الأحوص بن المفضل، نا أبي، نا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وابصة ابن معبد و يقول أهل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وابصة بن عبيدة الأسدي، و كذلك يقول عبد السّلام بن عبد الرّحمن، فيما أخبرني بالرقّة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بن المقرئ، نا أبو الحسين الهاشمي، نا محمّد بن عبد اللّه، نا محمّد ابن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هلال بن العلاء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وابصة عند منارة جامع الرافقة</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4396201_73709187"/>
      <w:bookmarkStart w:id="352" w:name="_Toc134"/>
      <w:bookmarkEnd w:id="351"/>
      <w:r>
        <w:rPr>
          <w:rtl w:val="true"/>
        </w:rPr>
        <w:t>[</w:t>
      </w:r>
      <w:r>
        <w:rPr>
          <w:rtl w:val="true"/>
        </w:rPr>
        <w:t>ذكر من اسمه</w:t>
      </w:r>
      <w:r>
        <w:rPr>
          <w:rtl w:val="true"/>
        </w:rPr>
        <w:t xml:space="preserve">]  </w:t>
      </w:r>
      <w:r>
        <w:rPr>
          <w:rtl w:val="true"/>
        </w:rPr>
        <w:t>واثق</w:t>
      </w:r>
      <w:bookmarkEnd w:id="352"/>
    </w:p>
    <w:p>
      <w:pPr>
        <w:pStyle w:val="Heading4"/>
        <w:numPr>
          <w:ilvl w:val="3"/>
          <w:numId w:val="1"/>
        </w:numPr>
        <w:rPr/>
      </w:pPr>
      <w:bookmarkStart w:id="353" w:name="__RefHeading___Toc4396203_73709187"/>
      <w:bookmarkStart w:id="354" w:name="_Toc135"/>
      <w:bookmarkEnd w:id="353"/>
      <w:r>
        <w:rPr>
          <w:rtl w:val="true"/>
        </w:rPr>
        <w:t>اشارة</w:t>
      </w:r>
      <w:bookmarkEnd w:id="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2093"/>
      </w:r>
      <w:r>
        <w:rPr>
          <w:rFonts w:ascii="IRNazanin" w:hAnsi="IRNazanin" w:eastAsia="IRNazanin"/>
          <w:color w:val="111111"/>
          <w:sz w:val="28"/>
          <w:sz w:val="28"/>
          <w:szCs w:val="28"/>
          <w:rtl w:val="true"/>
          <w:lang w:bidi="fa-IR"/>
        </w:rPr>
        <w:t>واثق</w:t>
      </w:r>
    </w:p>
    <w:p>
      <w:pPr>
        <w:pStyle w:val="Heading4"/>
        <w:numPr>
          <w:ilvl w:val="3"/>
          <w:numId w:val="1"/>
        </w:numPr>
        <w:rPr/>
      </w:pPr>
      <w:bookmarkStart w:id="355" w:name="__RefHeading___Toc4396205_73709187"/>
      <w:bookmarkStart w:id="356" w:name="_Toc136"/>
      <w:bookmarkEnd w:id="355"/>
      <w:r>
        <w:rPr/>
        <w:t>7944</w:t>
      </w:r>
      <w:r>
        <w:rPr>
          <w:rtl w:val="true"/>
        </w:rPr>
        <w:t xml:space="preserve"> - </w:t>
      </w:r>
      <w:r>
        <w:rPr>
          <w:rtl w:val="true"/>
        </w:rPr>
        <w:t>واثق بن علي بن عمر أبو البركات البغدادي المقرئ الخليلي السفلاطوني</w:t>
      </w:r>
      <w:bookmarkEnd w:id="356"/>
    </w:p>
    <w:p>
      <w:pPr>
        <w:pStyle w:val="BookText"/>
        <w:rPr/>
      </w:pPr>
      <w:r>
        <w:rPr>
          <w:rFonts w:ascii="Amiri" w:hAnsi="Amiri" w:eastAsia="Amiri" w:cs="Amiri"/>
          <w:color w:val="111111"/>
          <w:sz w:val="28"/>
          <w:sz w:val="28"/>
          <w:szCs w:val="28"/>
          <w:rtl w:val="true"/>
          <w:lang w:bidi="ar-SA"/>
        </w:rPr>
        <w:t>سمع ببغداد جماعة من شيوخنا،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عبد الباقي، و أبو القاسم بن الحصين، و ابن السمرقندي، و أبو البركات الأنماطي و جماعة سواهم، و قدم دمشق، و أظنه قد حدّث بها بشيء يسير، و أدركه أجله، فمات بها ليلة الثلاثاء الثاني عشر من المحرم سنة ثمان و ثلاثين و خمسمائة، و دفن من الغد في مقبرة الباب </w:t>
      </w:r>
      <w:r>
        <w:rPr>
          <w:rStyle w:val="FootnoteAnchor"/>
          <w:rtl w:val="true"/>
        </w:rPr>
        <w:footnoteReference w:id="2094"/>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4396207_73709187"/>
      <w:bookmarkStart w:id="358" w:name="_Toc137"/>
      <w:bookmarkEnd w:id="357"/>
      <w:r>
        <w:rPr>
          <w:rtl w:val="true"/>
        </w:rPr>
        <w:t>ذكر من اسمه واثلة</w:t>
      </w:r>
      <w:bookmarkEnd w:id="358"/>
    </w:p>
    <w:p>
      <w:pPr>
        <w:pStyle w:val="Heading4"/>
        <w:numPr>
          <w:ilvl w:val="3"/>
          <w:numId w:val="1"/>
        </w:numPr>
        <w:rPr/>
      </w:pPr>
      <w:bookmarkStart w:id="359" w:name="__RefHeading___Toc4396209_73709187"/>
      <w:bookmarkStart w:id="360" w:name="_Toc138"/>
      <w:bookmarkEnd w:id="359"/>
      <w:r>
        <w:rPr/>
        <w:t>7945</w:t>
      </w:r>
      <w:r>
        <w:rPr>
          <w:rtl w:val="true"/>
        </w:rPr>
        <w:t xml:space="preserve"> - </w:t>
      </w:r>
      <w:r>
        <w:rPr>
          <w:rtl w:val="true"/>
        </w:rPr>
        <w:t>واثلة بن الأسقع بن عبد العزّى بن عبد ياليل بن ناشب بن غيرة</w:t>
      </w:r>
      <w:bookmarkEnd w:id="360"/>
    </w:p>
    <w:p>
      <w:pPr>
        <w:pStyle w:val="BookText"/>
        <w:rPr/>
      </w:pPr>
      <w:r>
        <w:rPr>
          <w:rFonts w:ascii="Amiri" w:hAnsi="Amiri" w:eastAsia="Amiri" w:cs="Amiri"/>
          <w:color w:val="111111"/>
          <w:sz w:val="28"/>
          <w:sz w:val="28"/>
          <w:szCs w:val="28"/>
          <w:rtl w:val="true"/>
          <w:lang w:bidi="ar-SA"/>
        </w:rPr>
        <w:t>ابن سعد بن ليث بن بكر بن كنانة بن خزيمة بن مدركة بن إلياس بن مضر</w:t>
      </w:r>
    </w:p>
    <w:p>
      <w:pPr>
        <w:pStyle w:val="BookText"/>
        <w:rPr/>
      </w:pPr>
      <w:r>
        <w:rPr>
          <w:rFonts w:ascii="Amiri" w:hAnsi="Amiri" w:eastAsia="Amiri" w:cs="Amiri"/>
          <w:color w:val="111111"/>
          <w:sz w:val="28"/>
          <w:sz w:val="28"/>
          <w:szCs w:val="28"/>
          <w:rtl w:val="true"/>
          <w:lang w:bidi="ar-SA"/>
        </w:rPr>
        <w:t>ابن نزار بن معد بن عدنان أبو الخطاب،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الأسقع،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شداد،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قرصافة اللّيثيّ‌ </w:t>
      </w:r>
      <w:r>
        <w:rPr>
          <w:rStyle w:val="FootnoteAnchor"/>
          <w:rtl w:val="true"/>
        </w:rPr>
        <w:footnoteReference w:id="2095"/>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رسول اللّه صلى اللّه عليه و سلم من أهل الصّفّة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 عن النبي صلى اللّه عليه و سلم، و أبي مرثد الغنوي، و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إدريس الخولاني، و شداد بن عبد اللّه أبو عمّار، و ربيعة بن يزيد القصير، و عبد الرّحمن بن أبي قسيمة، و أبو الأزهر، و حيّان أبو النّضر، و أبو المليح عامر بن أسامة، و يونس بن ميسرة بن حلبس، و مكحول الفقيه، و عبد الواحد بن عبد اللّه النّصري، و بسر </w:t>
      </w:r>
      <w:r>
        <w:rPr>
          <w:rStyle w:val="FootnoteAnchor"/>
          <w:rtl w:val="true"/>
        </w:rPr>
        <w:footnoteReference w:id="2096"/>
      </w:r>
      <w:r>
        <w:rPr>
          <w:rFonts w:ascii="Amiri" w:hAnsi="Amiri" w:eastAsia="Amiri" w:cs="Amiri"/>
          <w:color w:val="111111"/>
          <w:sz w:val="28"/>
          <w:sz w:val="28"/>
          <w:szCs w:val="28"/>
          <w:rtl w:val="true"/>
          <w:lang w:bidi="ar-SA"/>
        </w:rPr>
        <w:t>بن عبيد اللّه، و الغريف بن عيّاش الديلمي، و إبراهيم بن أبي عبلة، و جناح مولى الوليد بن عبد الملك، و يزيد بن عبد الرّحمن بن أبي مالك، و معروف الخيّاط‍‌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فتح دمشق، و سكنها إلى أن توفي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المظفّر بن عبد الكريم،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 الرّحمن،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يعلى الموصلي، نا محمّد بن عبد الرّحمن بن سهم الأنطاكي </w:t>
      </w:r>
      <w:r>
        <w:rPr>
          <w:rStyle w:val="FootnoteAnchor"/>
          <w:rtl w:val="true"/>
        </w:rPr>
        <w:footnoteReference w:id="2097"/>
      </w:r>
      <w:r>
        <w:rPr>
          <w:rFonts w:ascii="Amiri" w:hAnsi="Amiri" w:eastAsia="Amiri" w:cs="Amiri"/>
          <w:color w:val="111111"/>
          <w:sz w:val="28"/>
          <w:sz w:val="28"/>
          <w:szCs w:val="28"/>
          <w:rtl w:val="true"/>
          <w:lang w:bidi="ar-SA"/>
        </w:rPr>
        <w:t xml:space="preserve">، نا الوليد بن مسلم، عن عبد الرّحمن بن عمرو الأوزاعي، عن أبي عمّار، عن واثلة بن الأسقع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كنانة من ولد إسماعيل، و اصطفى قريشا من كنانة، و اصطفى من قريش بني هاشم، و اصطفاني من بني هاشم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مسلم عن ابن سهم </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علي محمّد بن سعيد </w:t>
      </w:r>
      <w:r>
        <w:rPr>
          <w:rStyle w:val="FootnoteAnchor"/>
          <w:rtl w:val="true"/>
        </w:rPr>
        <w:footnoteReference w:id="2099"/>
      </w:r>
      <w:r>
        <w:rPr>
          <w:rFonts w:ascii="Amiri" w:hAnsi="Amiri" w:eastAsia="Amiri" w:cs="Amiri"/>
          <w:color w:val="111111"/>
          <w:sz w:val="28"/>
          <w:sz w:val="28"/>
          <w:szCs w:val="28"/>
          <w:rtl w:val="true"/>
          <w:lang w:bidi="ar-SA"/>
        </w:rPr>
        <w:t>بن إبراهيم، أنا الحسن بن أحمد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أحمد بن الحسن بن أحمد، أنا الحسن بن إبراهيم، أنا عبد اللّه بن إسحاق بن إبراهيم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البركات أيضا، أخبرنا طراد بن محمّد بن علي، أنا أحمد بن علي بن البادا، أخبرنا حامد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عبد العزيز البغوي، حدّثنا أبو عبيد القاسم بن سلاّم، حدّثني أبو أيوب الدمشقي، حدّثنا الحسن بن يحيى الخشني، عن زيد بن واقد، عن بسر </w:t>
      </w:r>
      <w:r>
        <w:rPr>
          <w:rStyle w:val="FootnoteAnchor"/>
          <w:rtl w:val="true"/>
        </w:rPr>
        <w:footnoteReference w:id="2100"/>
      </w:r>
      <w:r>
        <w:rPr>
          <w:rFonts w:ascii="Amiri" w:hAnsi="Amiri" w:eastAsia="Amiri" w:cs="Amiri"/>
          <w:color w:val="111111"/>
          <w:sz w:val="28"/>
          <w:sz w:val="28"/>
          <w:szCs w:val="28"/>
          <w:rtl w:val="true"/>
          <w:lang w:bidi="ar-SA"/>
        </w:rPr>
        <w:t>بن عبيد اللّه، عن واثلة بن الأسقع اللّيثيّ‌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نزل خالد بن الوليد مرج الصّفّر </w:t>
      </w:r>
      <w:r>
        <w:rPr>
          <w:rStyle w:val="FootnoteAnchor"/>
          <w:rtl w:val="true"/>
        </w:rPr>
        <w:footnoteReference w:id="2101"/>
      </w:r>
      <w:r>
        <w:rPr>
          <w:rFonts w:ascii="Amiri" w:hAnsi="Amiri" w:eastAsia="Amiri" w:cs="Amiri"/>
          <w:color w:val="111111"/>
          <w:sz w:val="28"/>
          <w:sz w:val="28"/>
          <w:szCs w:val="28"/>
          <w:rtl w:val="true"/>
          <w:lang w:bidi="ar-SA"/>
        </w:rPr>
        <w:t>قال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ركبت فرسي ثم أقبلت حتى انتهيت إلى باب الجابية،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باب من أبواب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خيل عظيمة، فأمهلتها حتى إذا كانت بيني و بين دير ابن أبي أوفى حملت عليهم من خلفهم، و كبّرت </w:t>
      </w:r>
      <w:r>
        <w:rPr>
          <w:rStyle w:val="FootnoteAnchor"/>
          <w:rtl w:val="true"/>
        </w:rPr>
        <w:footnoteReference w:id="2102"/>
      </w:r>
      <w:r>
        <w:rPr>
          <w:rFonts w:ascii="Amiri" w:hAnsi="Amiri" w:eastAsia="Amiri" w:cs="Amiri"/>
          <w:color w:val="111111"/>
          <w:sz w:val="28"/>
          <w:sz w:val="28"/>
          <w:szCs w:val="28"/>
          <w:rtl w:val="true"/>
          <w:lang w:bidi="ar-SA"/>
        </w:rPr>
        <w:t xml:space="preserve">،فظنوا أنهم قد أحيط‍‌ بمدينتهم، فانصرفوا راجعين، و شددت على عظيمهم، فدعسته بالرمح، فوقع و ضربت بيدي إلى برذونه، فأخذت بلجامه، فركضت، فلما رأوني وحدي أقبلوا عليّ‌، فالتفتّ‌ فإذا رجل قد بدر </w:t>
      </w:r>
      <w:r>
        <w:rPr>
          <w:rStyle w:val="FootnoteAnchor"/>
          <w:rtl w:val="true"/>
        </w:rPr>
        <w:footnoteReference w:id="2103"/>
      </w:r>
      <w:r>
        <w:rPr>
          <w:rFonts w:ascii="Amiri" w:hAnsi="Amiri" w:eastAsia="Amiri" w:cs="Amiri"/>
          <w:color w:val="111111"/>
          <w:sz w:val="28"/>
          <w:sz w:val="28"/>
          <w:szCs w:val="28"/>
          <w:rtl w:val="true"/>
          <w:lang w:bidi="ar-SA"/>
        </w:rPr>
        <w:t xml:space="preserve">بين أيديهم، فرميت بالعنان على قربوس </w:t>
      </w:r>
      <w:r>
        <w:rPr>
          <w:rStyle w:val="FootnoteAnchor"/>
          <w:rtl w:val="true"/>
        </w:rPr>
        <w:footnoteReference w:id="2104"/>
      </w:r>
      <w:r>
        <w:rPr>
          <w:rFonts w:ascii="Amiri" w:hAnsi="Amiri" w:eastAsia="Amiri" w:cs="Amiri"/>
          <w:color w:val="111111"/>
          <w:sz w:val="28"/>
          <w:sz w:val="28"/>
          <w:szCs w:val="28"/>
          <w:rtl w:val="true"/>
          <w:lang w:bidi="ar-SA"/>
        </w:rPr>
        <w:t>السرج، ثم عطفت عليه فدعسته بالرمح فقتلته، ثم عدت إلى البرذون، فاتبعوني، ثم كذلك حتى واليت بين ثلاثة، فلمّا رأوا ما أصنع انطلقوا راجعين، و أقبلت حتى أتيت الصفر، ثم أتيت خالد بن الوليد فذكرت له ما صنعت و عنده عظيم الروم قد كان خرج إليه يلتمس الأمان لأهل المدينة، فقال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علمت أنّ‌ اللّه قد قتل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خليفته‌؟ قال بالرومية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مثانوس، 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معاذ اللّه، فأقبل واثلة بالبرذون، فلمّا نظر إليه عظيم الروم 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تبيع السرج‌؟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عشرة آلاف، فقال خالد لواثلة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 فقال واثلة 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بعه أنت أيها الأمير، فباعه، و سلّم لي سلبه كلّه، و لم يأخذ منه شيئا </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محمّد بن حمزة، عن عبد العزيز بن أحمد، أنا أبو نصر محمّد بن أحمد </w:t>
      </w:r>
      <w:r>
        <w:rPr>
          <w:rStyle w:val="FootnoteAnchor"/>
          <w:rtl w:val="true"/>
        </w:rPr>
        <w:footnoteReference w:id="2106"/>
      </w:r>
      <w:r>
        <w:rPr>
          <w:rFonts w:ascii="Amiri" w:hAnsi="Amiri" w:eastAsia="Amiri" w:cs="Amiri"/>
          <w:color w:val="111111"/>
          <w:sz w:val="28"/>
          <w:sz w:val="28"/>
          <w:szCs w:val="28"/>
          <w:rtl w:val="true"/>
          <w:lang w:bidi="ar-SA"/>
        </w:rPr>
        <w:t>بن هارون، و أبو القاسم عبد الرّحمن بن الحسين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يعقوب بن إبراهيم، أنا أبو عبد الملك البسري، نا محمّد 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سعيد بن عبد العزيز و غيره أن واثلة قال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وقفت تلك الليلة في ظلمة قنطرة قينية </w:t>
      </w:r>
      <w:r>
        <w:rPr>
          <w:rStyle w:val="FootnoteAnchor"/>
          <w:rtl w:val="true"/>
        </w:rPr>
        <w:footnoteReference w:id="2107"/>
      </w:r>
      <w:r>
        <w:rPr>
          <w:rFonts w:ascii="Amiri" w:hAnsi="Amiri" w:eastAsia="Amiri" w:cs="Amiri"/>
          <w:color w:val="111111"/>
          <w:sz w:val="28"/>
          <w:sz w:val="28"/>
          <w:szCs w:val="28"/>
          <w:rtl w:val="true"/>
          <w:lang w:bidi="ar-SA"/>
        </w:rPr>
        <w:t xml:space="preserve">في ليلة مظلمة مقمرة، لتخفى على من يخرج من باب الجابية، فإذا ناس خراون </w:t>
      </w:r>
      <w:r>
        <w:rPr>
          <w:rStyle w:val="FootnoteAnchor"/>
          <w:rtl w:val="true"/>
        </w:rPr>
        <w:footnoteReference w:id="2108"/>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قبيح مني أن أحمل على رجل على هذه الحال،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فمكثت هنيهة فسمعت صرير فتح باب الجابية، فإذا بخيل عظيمة قد خرجت، فأمهلتها </w:t>
      </w:r>
    </w:p>
    <w:p>
      <w:pPr>
        <w:pStyle w:val="BookText"/>
        <w:rPr/>
      </w:pPr>
      <w:r>
        <w:rPr>
          <w:rFonts w:ascii="Amiri" w:hAnsi="Amiri" w:eastAsia="Amiri" w:cs="Amiri"/>
          <w:color w:val="111111"/>
          <w:sz w:val="28"/>
          <w:sz w:val="28"/>
          <w:szCs w:val="28"/>
          <w:rtl w:val="true"/>
          <w:lang w:bidi="ar-SA"/>
        </w:rPr>
        <w:t xml:space="preserve">حتى إذا كانوا فيما بيني و بين دير ابن </w:t>
      </w:r>
      <w:r>
        <w:rPr>
          <w:rStyle w:val="FootnoteAnchor"/>
          <w:rtl w:val="true"/>
        </w:rPr>
        <w:footnoteReference w:id="2109"/>
      </w:r>
      <w:r>
        <w:rPr>
          <w:rFonts w:ascii="Amiri" w:hAnsi="Amiri" w:eastAsia="Amiri" w:cs="Amiri"/>
          <w:color w:val="111111"/>
          <w:sz w:val="28"/>
          <w:sz w:val="28"/>
          <w:szCs w:val="28"/>
          <w:rtl w:val="true"/>
          <w:lang w:bidi="ar-SA"/>
        </w:rPr>
        <w:t>أوفى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عليهم، فكبّرت، فلما سمعوا التكبير ظنّوا أنه قد أحيط‍‌ بهم، فأجفلوا راجعين إلى المدينة، فأسلموا عظيمهم، فدعسته دعسة بالرمح ألقيته عن </w:t>
      </w:r>
      <w:r>
        <w:rPr>
          <w:rStyle w:val="FootnoteAnchor"/>
          <w:rtl w:val="true"/>
        </w:rPr>
        <w:footnoteReference w:id="2110"/>
      </w:r>
      <w:r>
        <w:rPr>
          <w:rFonts w:ascii="Amiri" w:hAnsi="Amiri" w:eastAsia="Amiri" w:cs="Amiri"/>
          <w:color w:val="111111"/>
          <w:sz w:val="28"/>
          <w:sz w:val="28"/>
          <w:szCs w:val="28"/>
          <w:rtl w:val="true"/>
          <w:lang w:bidi="ar-SA"/>
        </w:rPr>
        <w:t>برذونه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ضربت بيدي إلى عنان البرذون، فراكضته حتى أنهكته، فالتفوا إليّ‌ فلما رأوني وحدي تبعوني، فدنا مني فارس منهم، فألقيت العنان في قربوس السرج، فأقبلت عليه، فدعسته دعسة بالرمح ألقيته عن برذونه،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ضربت بيدي إلى عنان البرذون </w:t>
      </w:r>
      <w:r>
        <w:rPr>
          <w:rStyle w:val="FootnoteAnchor"/>
          <w:rtl w:val="true"/>
        </w:rPr>
        <w:footnoteReference w:id="2111"/>
      </w:r>
      <w:r>
        <w:rPr>
          <w:rFonts w:ascii="Amiri" w:hAnsi="Amiri" w:eastAsia="Amiri" w:cs="Amiri"/>
          <w:color w:val="111111"/>
          <w:sz w:val="28"/>
          <w:sz w:val="28"/>
          <w:szCs w:val="28"/>
          <w:rtl w:val="true"/>
          <w:lang w:bidi="ar-SA"/>
        </w:rPr>
        <w:t>أي فقتلته منها ثم أقبلت إلى البرذون فأخذت بعنانه ثم راكضته حتى دنا مني آخر، فألقيت العنان في قربوس السرج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عليه فدعسته دعسة بالرمح فقتلته منها، فلما رأوا مني ما أصنع رجعوا، و أقبلت إلى البرذون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أخذت بعنانه، ثم أقبلت أسير حتى أتيت المنزل فربطت البرذون</w:t>
      </w:r>
      <w:r>
        <w:rPr>
          <w:rFonts w:eastAsia="Amiri" w:cs="Amiri" w:ascii="Amiri" w:hAnsi="Amiri"/>
          <w:color w:val="111111"/>
          <w:sz w:val="28"/>
          <w:szCs w:val="28"/>
          <w:rtl w:val="true"/>
          <w:lang w:bidi="ar-SA"/>
        </w:rPr>
        <w:t xml:space="preserve">] </w:t>
      </w:r>
      <w:r>
        <w:rPr>
          <w:rStyle w:val="FootnoteAnchor"/>
          <w:rtl w:val="true"/>
        </w:rPr>
        <w:footnoteReference w:id="2112"/>
      </w:r>
      <w:r>
        <w:rPr>
          <w:rFonts w:ascii="Amiri" w:hAnsi="Amiri" w:eastAsia="Amiri" w:cs="Amiri"/>
          <w:color w:val="111111"/>
          <w:sz w:val="28"/>
          <w:sz w:val="28"/>
          <w:szCs w:val="28"/>
          <w:rtl w:val="true"/>
          <w:lang w:bidi="ar-SA"/>
        </w:rPr>
        <w:t>و نزعت عنه سرجه ثم أقبلت إلى خالد بن الوليد فحدثته بالذي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عنده عظيم الروم يلتمس الأمان لأهل المدينة، فقال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علمت أن اللّه قد قتل فلانا،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مثاناس،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هو في مدينة عظيمة حصينة مقاتلة عددهم كذا و كذا، 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w:t>
      </w:r>
      <w:r>
        <w:rPr>
          <w:rStyle w:val="FootnoteAnchor"/>
          <w:rtl w:val="true"/>
        </w:rPr>
        <w:footnoteReference w:id="2113"/>
      </w:r>
      <w:r>
        <w:rPr>
          <w:rFonts w:ascii="Amiri" w:hAnsi="Amiri" w:eastAsia="Amiri" w:cs="Amiri"/>
          <w:color w:val="111111"/>
          <w:sz w:val="28"/>
          <w:sz w:val="28"/>
          <w:szCs w:val="28"/>
          <w:rtl w:val="true"/>
          <w:lang w:bidi="ar-SA"/>
        </w:rPr>
        <w:t>البرذون بسرجه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لي بعشرة آلاف، قال خالد لواثلة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أيها الأمير فبع، فباعه خالد، فأمرني أن أجيء بالبرذون و السرج، فلمّا أتيت المنزل إذا النساء قد أتين امرأتي فقلن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احذينا </w:t>
      </w:r>
      <w:r>
        <w:rPr>
          <w:rStyle w:val="FootnoteAnchor"/>
          <w:rtl w:val="true"/>
        </w:rPr>
        <w:footnoteReference w:id="2114"/>
      </w:r>
      <w:r>
        <w:rPr>
          <w:rFonts w:ascii="Amiri" w:hAnsi="Amiri" w:eastAsia="Amiri" w:cs="Amiri"/>
          <w:color w:val="111111"/>
          <w:sz w:val="28"/>
          <w:sz w:val="28"/>
          <w:szCs w:val="28"/>
          <w:rtl w:val="true"/>
          <w:lang w:bidi="ar-SA"/>
        </w:rPr>
        <w:t>مما أصاب زوجك،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السرج دونكن إياه، فجعلن يقلعن الفصوص بأشافيهن </w:t>
      </w:r>
      <w:r>
        <w:rPr>
          <w:rStyle w:val="FootnoteAnchor"/>
          <w:rtl w:val="true"/>
        </w:rPr>
        <w:footnoteReference w:id="2115"/>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صنعتن‌؟ للخرزة خير من إحداكن، فلمّا أتيت بالبرذون و السرج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أغليت لمكان السرج، فأما إذا ذهبت فصوصه فلا حاجة لي به، فسلم خالد السلب كله لي</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 محمّد بن الأكفاني، حدّثني عبد العزيز الكتاني، أخبرني تمام بن محمّد، أنا أبو بكر محمّد بن سليمان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الحسين بن 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واثلة بن الأسقع إلى جانب دار ابن البقال، و المسجد مسجده هي التي يسكنها ابن الرحي القطان في آخر زقاق الآخذ إلى دار ابن الأشعث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منده، أنا الهيثم بن كليب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خيثمة، نا الحسن بن بشر، عن معافى، عن المغيرة ابن زياد، عن مكحول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واثلة بن عبد اللّه بن الأسقع من بني كنانة، ثم من بني ليث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خثيمة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الحماني عن الدراوردي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واثلة بن الأسقع يكنى أبا الأسقع</w:t>
      </w:r>
      <w:r>
        <w:rPr>
          <w:rFonts w:eastAsia="Amiri" w:cs="Amiri" w:ascii="Amiri" w:hAnsi="Amiri"/>
          <w:color w:val="111111"/>
          <w:sz w:val="28"/>
          <w:szCs w:val="28"/>
          <w:rtl w:val="true"/>
          <w:lang w:bidi="ar-SA"/>
        </w:rPr>
        <w:t xml:space="preserve">] </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بن معين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قرصافة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عن أبي عمر بن حيويه، أنا محمد بن القاسم،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بن معين يقول</w:t>
      </w:r>
      <w:r>
        <w:rPr>
          <w:rFonts w:eastAsia="Amiri" w:cs="Amiri" w:ascii="Amiri" w:hAnsi="Amiri"/>
          <w:color w:val="111111"/>
          <w:sz w:val="28"/>
          <w:szCs w:val="28"/>
          <w:rtl w:val="true"/>
          <w:lang w:bidi="ar-SA"/>
        </w:rPr>
        <w:t xml:space="preserve">:] </w:t>
      </w:r>
      <w:r>
        <w:rPr>
          <w:rStyle w:val="FootnoteAnchor"/>
          <w:rtl w:val="true"/>
        </w:rPr>
        <w:footnoteReference w:id="2117"/>
      </w:r>
      <w:r>
        <w:rPr>
          <w:rFonts w:ascii="Amiri" w:hAnsi="Amiri" w:eastAsia="Amiri" w:cs="Amiri"/>
          <w:color w:val="111111"/>
          <w:sz w:val="28"/>
          <w:sz w:val="28"/>
          <w:szCs w:val="28"/>
          <w:rtl w:val="true"/>
          <w:lang w:bidi="ar-SA"/>
        </w:rPr>
        <w:t>واثلة ابن الأسقع يكنى أبا قرصافة، هكذا قال يحيى بن معين، و كنيته أبو الأسقع، و تابعه الفلاّس على تكنيته بأبي قرصافة، و ذلك فيما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بن لؤلؤ، أخبرنا محمّد بن الحسين، حدّثنا الفلاّس قال في تسمية من روى عن النبي صلى اللّه عليه و سلم من بني ليث 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واثلة بن الأسقع، و يكنى أبا قرصافة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الحسن، أنا محمّد بن أحمد بن إسحاق، نا عمر بن أحمد، نا خليفة بن خيّاط‍‌ قال </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بني كنانة بن خزيمة بن مدركة بن إلياس بن مضر ثم من بني ليث بن بكر بن عبد مناة بن علي بن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واثلة بن الأسقع بن عبد العزّى بن عبد ياليل بن ناشب بن غيرة بن سعد بن ليث، يكنى أبا قرصافة، له دار بالبصرة، مات بالشام</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أنا أبو محمّد بن يوة، أخبرنا أبو الحسن اللنباني </w:t>
      </w:r>
      <w:r>
        <w:rPr>
          <w:rStyle w:val="FootnoteAnchor"/>
          <w:rtl w:val="true"/>
        </w:rPr>
        <w:footnoteReference w:id="2119"/>
      </w:r>
      <w:r>
        <w:rPr>
          <w:rFonts w:ascii="Amiri" w:hAnsi="Amiri" w:eastAsia="Amiri" w:cs="Amiri"/>
          <w:color w:val="111111"/>
          <w:sz w:val="28"/>
          <w:sz w:val="28"/>
          <w:szCs w:val="28"/>
          <w:rtl w:val="true"/>
          <w:lang w:bidi="ar-SA"/>
        </w:rPr>
        <w:t xml:space="preserve">،نا أبو بكر بن أبي الدنيا، نا محمّد بن سعد قال </w:t>
      </w:r>
      <w:r>
        <w:rPr>
          <w:rStyle w:val="FootnoteAnchor"/>
          <w:rtl w:val="true"/>
        </w:rPr>
        <w:footnoteReference w:id="2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واثلة بن الأسقع </w:t>
      </w:r>
    </w:p>
    <w:p>
      <w:pPr>
        <w:pStyle w:val="BookText"/>
        <w:rPr/>
      </w:pPr>
      <w:r>
        <w:rPr>
          <w:rFonts w:ascii="Amiri" w:hAnsi="Amiri" w:eastAsia="Amiri" w:cs="Amiri"/>
          <w:color w:val="111111"/>
          <w:sz w:val="28"/>
          <w:sz w:val="28"/>
          <w:szCs w:val="28"/>
          <w:rtl w:val="true"/>
          <w:lang w:bidi="ar-SA"/>
        </w:rPr>
        <w:t>اللّيثيّ‌ من بني كنانة، أسلم و النبي صلى اللّه عليه و سلم يتجهز إلى تبوك، و كان من أهل الصّفّة، ثم خرج إلى خراسان، و يكنى أبا قرصافة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أخبرنا أبو عمر بن حيوية، أنا أحمد بن معروف، نا الحسين بن فهم، نا محمّد بن سعد قال </w:t>
      </w:r>
      <w:r>
        <w:rPr>
          <w:rStyle w:val="FootnoteAnchor"/>
          <w:rtl w:val="true"/>
        </w:rPr>
        <w:footnoteReference w:id="2121"/>
      </w:r>
      <w:r>
        <w:rPr>
          <w:rFonts w:ascii="Amiri" w:hAnsi="Amiri" w:eastAsia="Amiri" w:cs="Amiri"/>
          <w:color w:val="111111"/>
          <w:sz w:val="28"/>
          <w:sz w:val="28"/>
          <w:szCs w:val="28"/>
          <w:rtl w:val="true"/>
          <w:lang w:bidi="ar-SA"/>
        </w:rPr>
        <w:t>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واثلة بن الأسقع بن عبد العزّى بن عبد ياليل بن ناشب بن غيرة </w:t>
      </w:r>
      <w:r>
        <w:rPr>
          <w:rStyle w:val="FootnoteAnchor"/>
          <w:rtl w:val="true"/>
        </w:rPr>
        <w:footnoteReference w:id="2122"/>
      </w:r>
      <w:r>
        <w:rPr>
          <w:rFonts w:ascii="Amiri" w:hAnsi="Amiri" w:eastAsia="Amiri" w:cs="Amiri"/>
          <w:color w:val="111111"/>
          <w:sz w:val="28"/>
          <w:sz w:val="28"/>
          <w:szCs w:val="28"/>
          <w:rtl w:val="true"/>
          <w:lang w:bidi="ar-SA"/>
        </w:rPr>
        <w:t xml:space="preserve">بن سعد بن ليث، و يكنى أبا قرصافة، و كان من أهل الصّفّة، فلما قبض رسول اللّه صلى اللّه عليه و سلم خرج إلى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Style w:val="FootnoteAnchor"/>
          <w:rtl w:val="true"/>
        </w:rPr>
        <w:footnoteReference w:id="2123"/>
      </w:r>
      <w:r>
        <w:rPr>
          <w:rFonts w:ascii="Amiri" w:hAnsi="Amiri" w:eastAsia="Amiri" w:cs="Amiri"/>
          <w:color w:val="111111"/>
          <w:sz w:val="28"/>
          <w:sz w:val="28"/>
          <w:szCs w:val="28"/>
          <w:rtl w:val="true"/>
          <w:lang w:bidi="ar-SA"/>
        </w:rPr>
        <w:t>بنسب واثلة هشام بن محمّد السائب الكلبي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الآبنوسي، ثم حدّثنا أبو الفضل </w:t>
      </w:r>
      <w:r>
        <w:rPr>
          <w:rStyle w:val="FootnoteAnchor"/>
          <w:rtl w:val="true"/>
        </w:rPr>
        <w:footnoteReference w:id="2124"/>
      </w:r>
      <w:r>
        <w:rPr>
          <w:rFonts w:ascii="Amiri" w:hAnsi="Amiri" w:eastAsia="Amiri" w:cs="Amiri"/>
          <w:color w:val="111111"/>
          <w:sz w:val="28"/>
          <w:sz w:val="28"/>
          <w:szCs w:val="28"/>
          <w:rtl w:val="true"/>
          <w:lang w:bidi="ar-SA"/>
        </w:rPr>
        <w:t>بن ناصر عنه، أنا أبو محمّد الجوهري، أنا أبو الحسين بن المظفّر، أخبرنا المدائني، أنا أبو بكر بن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بني ليث بن بكر بن عبد مناة بن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واثلة بن الأسقع،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من ينسبه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واثلة بن الأسقع بن عبد العزى بن عبد ياليل بن ناشب بن غيرة بن سعد بن ليث يكنى أبا الأسقع</w:t>
      </w:r>
      <w:r>
        <w:rPr>
          <w:rFonts w:eastAsia="Amiri" w:cs="Amiri" w:ascii="Amiri" w:hAnsi="Amiri"/>
          <w:color w:val="111111"/>
          <w:sz w:val="28"/>
          <w:szCs w:val="28"/>
          <w:rtl w:val="true"/>
          <w:lang w:bidi="ar-SA"/>
        </w:rPr>
        <w:t xml:space="preserve">] </w:t>
      </w:r>
      <w:r>
        <w:rPr>
          <w:rStyle w:val="FootnoteAnchor"/>
          <w:rtl w:val="true"/>
        </w:rPr>
        <w:footnoteReference w:id="2125"/>
      </w:r>
      <w:r>
        <w:rPr>
          <w:rFonts w:ascii="Amiri" w:hAnsi="Amiri" w:eastAsia="Amiri" w:cs="Amiri"/>
          <w:color w:val="111111"/>
          <w:sz w:val="28"/>
          <w:sz w:val="28"/>
          <w:szCs w:val="28"/>
          <w:rtl w:val="true"/>
          <w:lang w:bidi="ar-SA"/>
        </w:rPr>
        <w:t>توفي سنة خمس و ثمانين، فيما ذكره بعض أهل العلم،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ثلاث و ثمانين، و هو ابن مائة و خمس سنين،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بحمص و هو ابن ثمان و تسعين سنة، له أحاديث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بن النرسي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حدثنا أبو الفضل، أنا أحمد بن الحسن و المبارك و ابن النرسي</w:t>
      </w:r>
      <w:r>
        <w:rPr>
          <w:rFonts w:eastAsia="Amiri" w:cs="Amiri" w:ascii="Amiri" w:hAnsi="Amiri"/>
          <w:color w:val="111111"/>
          <w:sz w:val="28"/>
          <w:szCs w:val="28"/>
          <w:rtl w:val="true"/>
          <w:lang w:bidi="ar-SA"/>
        </w:rPr>
        <w:t xml:space="preserve">] </w:t>
      </w:r>
      <w:r>
        <w:rPr>
          <w:rStyle w:val="FootnoteAnchor"/>
          <w:rtl w:val="true"/>
        </w:rPr>
        <w:footnoteReference w:id="2126"/>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عبدان، أخبرنا محمّد بن سهل، أخبرنا البخاري قال </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واثلة بن الأسقع اللّيثيّ‌، قال عبد اللّه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معاوية عن العلاء بن الحارث، عن مكحول قلنا لواثلة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الأسقع، و قال محمّد بن مبارك عن عمرو بن واقد، عن يونس ابن حلبس قلت لواثلة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الأسقع،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قرصافة، و لا يصح، نزل الشام، 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ثلاث و ثمانين، و هو ابن مائة و خمس سنين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الحسن علي بن محمّد، أنا أبو منصور النهاوندي، أخبرنا أبو العباس، أخبرنا أبو القاسم بن الأشقر، نا البخاري، نا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صالح، حدّثني معاوية، عن العلاء بن الحارث، عن مكحول قال لواثلة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الأسقع، و هو اللّيثيّ‌، نزل الشام،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كنيته أبو قرصافة، و هو وهم، و إنما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128"/>
      </w:r>
      <w:r>
        <w:rPr>
          <w:rFonts w:ascii="Amiri" w:hAnsi="Amiri" w:eastAsia="Amiri" w:cs="Amiri"/>
          <w:color w:val="111111"/>
          <w:sz w:val="28"/>
          <w:sz w:val="28"/>
          <w:szCs w:val="28"/>
          <w:rtl w:val="true"/>
          <w:lang w:bidi="ar-SA"/>
        </w:rPr>
        <w:t xml:space="preserve">قرصافة جندرة </w:t>
      </w:r>
      <w:r>
        <w:rPr>
          <w:rStyle w:val="FootnoteAnchor"/>
          <w:rtl w:val="true"/>
        </w:rPr>
        <w:footnoteReference w:id="2129"/>
      </w:r>
      <w:r>
        <w:rPr>
          <w:rFonts w:ascii="Amiri" w:hAnsi="Amiri" w:eastAsia="Amiri" w:cs="Amiri"/>
          <w:color w:val="111111"/>
          <w:sz w:val="28"/>
          <w:sz w:val="28"/>
          <w:szCs w:val="28"/>
          <w:rtl w:val="true"/>
          <w:lang w:bidi="ar-SA"/>
        </w:rPr>
        <w:t xml:space="preserve">بن خيشنة </w:t>
      </w:r>
      <w:r>
        <w:rPr>
          <w:rStyle w:val="FootnoteAnchor"/>
          <w:rtl w:val="true"/>
        </w:rPr>
        <w:footnoteReference w:id="2130"/>
      </w:r>
      <w:r>
        <w:rPr>
          <w:rFonts w:ascii="IRNazanin" w:hAnsi="IRNazanin" w:eastAsia="IRNazanin"/>
          <w:color w:val="111111"/>
          <w:sz w:val="28"/>
          <w:sz w:val="28"/>
          <w:szCs w:val="28"/>
          <w:rtl w:val="true"/>
          <w:lang w:bidi="fa-IR"/>
        </w:rPr>
        <w:t xml:space="preserve">نزل </w:t>
      </w:r>
      <w:r>
        <w:rPr>
          <w:rStyle w:val="FootnoteAnchor"/>
          <w:rtl w:val="true"/>
        </w:rPr>
        <w:footnoteReference w:id="2131"/>
      </w:r>
      <w:r>
        <w:rPr>
          <w:rFonts w:ascii="Amiri" w:hAnsi="Amiri" w:eastAsia="Amiri" w:cs="Amiri"/>
          <w:color w:val="111111"/>
          <w:sz w:val="28"/>
          <w:sz w:val="28"/>
          <w:szCs w:val="28"/>
          <w:rtl w:val="true"/>
          <w:lang w:bidi="ar-SA"/>
        </w:rPr>
        <w:t xml:space="preserve">فلسطين، قاله أبو داود الطيالسي، كنيته </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الرّحمن بن محمّد، أخبرنا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واثلة بن الأسقع، أبو الأسقع اللّيثيّ‌، نزل الشام، له صحبة، توفي و هو ابن مائة سنة،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ثمان و تسعين سنة، و كان يشهد المغازي بدمشق و حمص، أسلم و النبي صلى اللّه عليه و سلم قد تجهز إلى تبوك، و كان من أهل الصّفّة، ثم أتى الشام، و سكن البلاط‍‌ </w:t>
      </w:r>
      <w:r>
        <w:rPr>
          <w:rStyle w:val="FootnoteAnchor"/>
          <w:rtl w:val="true"/>
        </w:rPr>
        <w:footnoteReference w:id="2134"/>
      </w:r>
      <w:r>
        <w:rPr>
          <w:rFonts w:ascii="Amiri" w:hAnsi="Amiri" w:eastAsia="Amiri" w:cs="Amiri"/>
          <w:color w:val="111111"/>
          <w:sz w:val="28"/>
          <w:sz w:val="28"/>
          <w:szCs w:val="28"/>
          <w:rtl w:val="true"/>
          <w:lang w:bidi="ar-SA"/>
        </w:rPr>
        <w:t xml:space="preserve">خارجا من دمشق على ثلاث فراسخ، القرية التي كان يسكن فيها يسرة بن صفوان ثم تحول و نزل البيت المقدس و مات بها، روى عنه بسر </w:t>
      </w:r>
      <w:r>
        <w:rPr>
          <w:rStyle w:val="FootnoteAnchor"/>
          <w:rtl w:val="true"/>
        </w:rPr>
        <w:footnoteReference w:id="2135"/>
      </w:r>
      <w:r>
        <w:rPr>
          <w:rFonts w:ascii="Amiri" w:hAnsi="Amiri" w:eastAsia="Amiri" w:cs="Amiri"/>
          <w:color w:val="111111"/>
          <w:sz w:val="28"/>
          <w:sz w:val="28"/>
          <w:szCs w:val="28"/>
          <w:rtl w:val="true"/>
          <w:lang w:bidi="ar-SA"/>
        </w:rPr>
        <w:t>بن عبيد الله، و شداد أبو عمار، و ربيعة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الغريف ابن الديلمي، و ابن أبي قسيمة، و أبو الأزهر، و سليمان بن حيان</w:t>
      </w:r>
      <w:r>
        <w:rPr>
          <w:rFonts w:eastAsia="Amiri" w:cs="Amiri" w:ascii="Amiri" w:hAnsi="Amiri"/>
          <w:color w:val="111111"/>
          <w:sz w:val="28"/>
          <w:szCs w:val="28"/>
          <w:rtl w:val="true"/>
          <w:lang w:bidi="ar-SA"/>
        </w:rPr>
        <w:t xml:space="preserve">] </w:t>
      </w:r>
      <w:r>
        <w:rPr>
          <w:rStyle w:val="FootnoteAnchor"/>
          <w:rtl w:val="true"/>
        </w:rPr>
        <w:footnoteReference w:id="2136"/>
      </w:r>
      <w:r>
        <w:rPr>
          <w:rFonts w:ascii="Amiri" w:hAnsi="Amiri" w:eastAsia="Amiri" w:cs="Amiri"/>
          <w:color w:val="111111"/>
          <w:sz w:val="28"/>
          <w:sz w:val="28"/>
          <w:szCs w:val="28"/>
          <w:rtl w:val="true"/>
          <w:lang w:bidi="ar-SA"/>
        </w:rPr>
        <w:t>أبو خيثمة، و دخل عليه مكحول، سمعت أبي يقول ذلك</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أنا عبد العزيز الكتاني، أنا أبو القاسم تمام بن محمّد، أنا أبو عبد اللّه 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واثلة بن الأسقع اللّيثيّ‌، يكنى أبا شدّاد، و أبا الأسقع، منزله بدمشق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أبو غالب، و أبو </w:t>
      </w:r>
      <w:r>
        <w:rPr>
          <w:rStyle w:val="FootnoteAnchor"/>
          <w:rtl w:val="true"/>
        </w:rPr>
        <w:footnoteReference w:id="2137"/>
      </w:r>
      <w:r>
        <w:rPr>
          <w:rFonts w:ascii="Amiri" w:hAnsi="Amiri" w:eastAsia="Amiri" w:cs="Amiri"/>
          <w:color w:val="111111"/>
          <w:sz w:val="28"/>
          <w:sz w:val="28"/>
          <w:szCs w:val="28"/>
          <w:rtl w:val="true"/>
          <w:lang w:bidi="ar-SA"/>
        </w:rPr>
        <w:t>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عتّاب، أنا أبو الحسن بن جوصا،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ابن السوسي، أنا أبو عبد الله بن أبي الحديد، أنا أبو الحسن الربعي، أنا عبد الوهاب الكلابي، أنا أحمد بن عمير بن جوصا</w:t>
      </w:r>
      <w:r>
        <w:rPr>
          <w:rFonts w:eastAsia="Amiri" w:cs="Amiri" w:ascii="Amiri" w:hAnsi="Amiri"/>
          <w:color w:val="111111"/>
          <w:sz w:val="28"/>
          <w:szCs w:val="28"/>
          <w:rtl w:val="true"/>
          <w:lang w:bidi="ar-SA"/>
        </w:rPr>
        <w:t xml:space="preserve">] </w:t>
      </w:r>
      <w:r>
        <w:rPr>
          <w:rStyle w:val="FootnoteAnchor"/>
          <w:rtl w:val="true"/>
        </w:rPr>
        <w:footnoteReference w:id="21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واثلة بن الأسقع اللّيثيّ‌، يكنى أبا شدّاد، 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بدمشق في خلاقة عبد الملك، قال ابن جوصا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واثلة له كنيتان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الأسقع، و أبو شدّاد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أنا نصر بن إبراهيم، أنا سليم بن أيوب، أنا طاهر ابن محمّد بن سليمان، نا علي بن إبراهيم بن أحمد،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واثلة بن الأسقع اللّيثيّ‌ أبو قرصافة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واثلة بن الأسقع بن عبد العزّى بن عبد يا ليل بن ناشب بن غيرة بن سعد بن ليث، و يكنى أبا قرصافة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أخبرنا أبو عبد اللّه بن مندة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واثلة بن عبد اللّه بن الأسقع، أبو الأسقع اللّيثيّ‌، قدم على النبي صلى اللّه عليه و سلم قبل غزوة تبوك بثلاث ليال، و قيل كنيته أبو قرصافة، من أهل الصّفّة، نزل الشام، روى عنه عبد اللّه بن الديلمي، و الغريف بن عيّاش الديلمي، و عبد الواحد النصري، و مكحول، و معروف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محمّد بن طاهر، أنا مسعود بن ناصر، أنا عبد الملك ابن الحسن، أنا أبو نصر البخاري قال </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واثلة بن الأسقع أبو الأسقع، و قال الواقدي، و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أبو قرصافة،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يصح، و هو اللّيثيّ‌، الكناني، الشامي، المقدسي، و قال الواقدي في الطبقات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يكنى أبا قرصافة، و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محمّد، سمع النبي صلى اللّه عليه و سلم، روى عنه عبد الواحد </w:t>
      </w:r>
      <w:r>
        <w:rPr>
          <w:rStyle w:val="FootnoteAnchor"/>
          <w:rtl w:val="true"/>
        </w:rPr>
        <w:footnoteReference w:id="2140"/>
      </w:r>
      <w:r>
        <w:rPr>
          <w:rFonts w:ascii="Amiri" w:hAnsi="Amiri" w:eastAsia="Amiri" w:cs="Amiri"/>
          <w:color w:val="111111"/>
          <w:sz w:val="28"/>
          <w:sz w:val="28"/>
          <w:szCs w:val="28"/>
          <w:rtl w:val="true"/>
          <w:lang w:bidi="ar-SA"/>
        </w:rPr>
        <w:t>ابن عبد اللّه النصري، في ذكر بني إسرائيل 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ثلاث و ثمانين، و هو ابن مائة و خمس سنين، و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خمس و ثمانين،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سنة ثمان و تسعون، و قال الواقدي نحو ابن بكير، و 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خمس و ثمانين</w:t>
      </w:r>
      <w:r>
        <w:rPr>
          <w:rFonts w:eastAsia="Amiri" w:cs="Amiri" w:ascii="Amiri" w:hAnsi="Amiri"/>
          <w:color w:val="111111"/>
          <w:sz w:val="28"/>
          <w:szCs w:val="28"/>
          <w:rtl w:val="true"/>
          <w:lang w:bidi="ar-SA"/>
        </w:rPr>
        <w:t xml:space="preserve">] </w:t>
      </w:r>
      <w:r>
        <w:rPr>
          <w:rStyle w:val="FootnoteAnchor"/>
          <w:rtl w:val="true"/>
        </w:rPr>
        <w:footnoteReference w:id="2141"/>
      </w:r>
      <w:r>
        <w:rPr>
          <w:rFonts w:ascii="Amiri" w:hAnsi="Amiri" w:eastAsia="Amiri" w:cs="Amiri"/>
          <w:color w:val="111111"/>
          <w:sz w:val="28"/>
          <w:sz w:val="28"/>
          <w:szCs w:val="28"/>
          <w:rtl w:val="true"/>
          <w:lang w:bidi="ar-SA"/>
        </w:rPr>
        <w:t>و قال ابن نمير مثل أبي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واثلة بن الأسقع اللّيثيّ‌ من بني ليث بن بكر بن عبد مناة مختلف في كنيته،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شداد، و قيل أبو قرصافة،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الأسقع، سكن جبرين </w:t>
      </w:r>
      <w:r>
        <w:rPr>
          <w:rStyle w:val="FootnoteAnchor"/>
          <w:rtl w:val="true"/>
        </w:rPr>
        <w:footnoteReference w:id="2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2143"/>
      </w:r>
      <w:r>
        <w:rPr>
          <w:rFonts w:ascii="Amiri" w:hAnsi="Amiri" w:eastAsia="Amiri" w:cs="Amiri"/>
          <w:color w:val="111111"/>
          <w:sz w:val="28"/>
          <w:sz w:val="28"/>
          <w:szCs w:val="28"/>
          <w:rtl w:val="true"/>
          <w:lang w:bidi="ar-SA"/>
        </w:rPr>
        <w:t xml:space="preserve">الشام، و قدم قبل مخرج النبي صلى اللّه عليه و سلم إلى تبوك بليال، فسكن الصّفّة، توفي سنة خمس و ثمانين، و له تسعون سنة، و قيل توفي و له مائة و خمس سنين، روى عنه أبو المليح الهذلي، و مكحول، و عبد الواحد النصري، و معروف الدمشقي، و ربيعة بن يزيد، و حيّان أبو </w:t>
      </w:r>
      <w:r>
        <w:rPr>
          <w:rStyle w:val="FootnoteAnchor"/>
          <w:rtl w:val="true"/>
        </w:rPr>
        <w:footnoteReference w:id="2144"/>
      </w:r>
      <w:r>
        <w:rPr>
          <w:rFonts w:ascii="IRNazanin" w:hAnsi="IRNazanin" w:eastAsia="IRNazanin"/>
          <w:color w:val="111111"/>
          <w:sz w:val="28"/>
          <w:sz w:val="28"/>
          <w:szCs w:val="28"/>
          <w:rtl w:val="true"/>
          <w:lang w:bidi="fa-IR"/>
        </w:rPr>
        <w:t xml:space="preserve">النضر، و بسر </w:t>
      </w:r>
      <w:r>
        <w:rPr>
          <w:rStyle w:val="FootnoteAnchor"/>
          <w:rtl w:val="true"/>
        </w:rPr>
        <w:footnoteReference w:id="2145"/>
      </w:r>
      <w:r>
        <w:rPr>
          <w:rFonts w:ascii="Amiri" w:hAnsi="Amiri" w:eastAsia="Amiri" w:cs="Amiri"/>
          <w:color w:val="111111"/>
          <w:sz w:val="28"/>
          <w:sz w:val="28"/>
          <w:szCs w:val="28"/>
          <w:rtl w:val="true"/>
          <w:lang w:bidi="ar-SA"/>
        </w:rPr>
        <w:t>بن عبيد اللّه، و شداد أبو عمّار في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أبي نصر علي بن هبة اللّه قال </w:t>
      </w:r>
      <w:r>
        <w:rPr>
          <w:rStyle w:val="FootnoteAnchor"/>
          <w:rtl w:val="true"/>
        </w:rPr>
        <w:footnoteReference w:id="2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غيرة بكسر الغين المعجمة، و فتح الياء المعجمة باثنتين من تحتها، و فتح الراء، واثلة بن الأسقع بن عبد العزّى بن عبد ياليل بن ناشب بن غيرة بن سعد بن ليث بن بكر، أبو </w:t>
      </w:r>
      <w:r>
        <w:rPr>
          <w:rStyle w:val="FootnoteAnchor"/>
          <w:rtl w:val="true"/>
        </w:rPr>
        <w:footnoteReference w:id="2147"/>
      </w:r>
      <w:r>
        <w:rPr>
          <w:rFonts w:ascii="Amiri" w:hAnsi="Amiri" w:eastAsia="Amiri" w:cs="Amiri"/>
          <w:color w:val="111111"/>
          <w:sz w:val="28"/>
          <w:sz w:val="28"/>
          <w:szCs w:val="28"/>
          <w:rtl w:val="true"/>
          <w:lang w:bidi="ar-SA"/>
        </w:rPr>
        <w:t>قرصافة، روى عن النبي صلى اللّه عليه و سلم، حديثه عند الشاميين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الثقفي، أنا أبو بكر المقرئ، نا أبو الطيب محمّد بن جعفر، نا عبيد اللّه بن سعد الزهري، نا محمود بن غيلان، نا أبو داود الطيالسي، عن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واثلة بن الأسقع أبو قرصافة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w:t>
      </w:r>
      <w:r>
        <w:rPr>
          <w:rStyle w:val="FootnoteAnchor"/>
          <w:rtl w:val="true"/>
        </w:rPr>
        <w:footnoteReference w:id="2148"/>
      </w:r>
      <w:r>
        <w:rPr>
          <w:rFonts w:ascii="Amiri" w:hAnsi="Amiri" w:eastAsia="Amiri" w:cs="Amiri"/>
          <w:color w:val="111111"/>
          <w:sz w:val="28"/>
          <w:sz w:val="28"/>
          <w:szCs w:val="28"/>
          <w:rtl w:val="true"/>
          <w:lang w:bidi="ar-SA"/>
        </w:rPr>
        <w:t xml:space="preserve">أبو عبد الله البلخي، أنا أبو الفضل بن خيرون، أنا محمد بن عمر بن </w:t>
      </w:r>
    </w:p>
    <w:p>
      <w:pPr>
        <w:pStyle w:val="BookText"/>
        <w:rPr/>
      </w:pPr>
      <w:r>
        <w:rPr>
          <w:rFonts w:ascii="Amiri" w:hAnsi="Amiri" w:eastAsia="Amiri" w:cs="Amiri"/>
          <w:color w:val="111111"/>
          <w:sz w:val="28"/>
          <w:sz w:val="28"/>
          <w:szCs w:val="28"/>
          <w:rtl w:val="true"/>
          <w:lang w:bidi="ar-SA"/>
        </w:rPr>
        <w:t>بكير، أنا عثمان بن أحمد بن سمعان، أنا الهيثم بن خلف، نا محمود بن غيلان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داود يقول عن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واثلة بن الأسقع أبو قرصافة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عبد اللّه بن الحطّاب </w:t>
      </w:r>
      <w:r>
        <w:rPr>
          <w:rStyle w:val="FootnoteAnchor"/>
          <w:rtl w:val="true"/>
        </w:rPr>
        <w:footnoteReference w:id="2149"/>
      </w:r>
      <w:r>
        <w:rPr>
          <w:rFonts w:ascii="Amiri" w:hAnsi="Amiri" w:eastAsia="Amiri" w:cs="Amiri"/>
          <w:color w:val="111111"/>
          <w:sz w:val="28"/>
          <w:sz w:val="28"/>
          <w:szCs w:val="28"/>
          <w:rtl w:val="true"/>
          <w:lang w:bidi="ar-SA"/>
        </w:rPr>
        <w:t>،أنا أبو الفضل السعدي، أنا أبو عبد اللّه العكبري،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البغوي حدّثني عمي، نا سليمان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واثلة أبو قرصافة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عمي، نا سليمان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واثلة أبو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أخبرنا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الأسقع واثلة بن الأسقع اللّيثيّ‌،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عبد الكريم بن أبي عبد الرحمن</w:t>
      </w:r>
      <w:r>
        <w:rPr>
          <w:rFonts w:eastAsia="Amiri" w:cs="Amiri" w:ascii="Amiri" w:hAnsi="Amiri"/>
          <w:color w:val="111111"/>
          <w:sz w:val="28"/>
          <w:szCs w:val="28"/>
          <w:rtl w:val="true"/>
          <w:lang w:bidi="ar-SA"/>
        </w:rPr>
        <w:t xml:space="preserve">] </w:t>
      </w:r>
      <w:r>
        <w:rPr>
          <w:rStyle w:val="FootnoteAnchor"/>
          <w:rtl w:val="true"/>
        </w:rPr>
        <w:footnoteReference w:id="2150"/>
      </w: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الأسقع واثلة بن الأسقع، نزل الشام، له صحبة، و قيل أبو قرصافة، و قيل أبو شدّاد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الخطيب، أنا أبو القاسم بن الصوّاف، أنا أبو بكر المهندس، 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واثلة بن الأسقع، أبو الأسقع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أنا أحمد بن علي بن منجويه، أنا أبو أحمد </w:t>
      </w:r>
      <w:r>
        <w:rPr>
          <w:rStyle w:val="FootnoteAnchor"/>
          <w:rtl w:val="true"/>
        </w:rPr>
        <w:footnoteReference w:id="2151"/>
      </w:r>
      <w:r>
        <w:rPr>
          <w:rFonts w:ascii="IRNazanin" w:hAnsi="IRNazanin" w:eastAsia="IRNazanin"/>
          <w:color w:val="111111"/>
          <w:sz w:val="28"/>
          <w:sz w:val="28"/>
          <w:szCs w:val="28"/>
          <w:rtl w:val="true"/>
          <w:lang w:bidi="fa-IR"/>
        </w:rPr>
        <w:t xml:space="preserve">،قال </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الأسقع،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قرصافة، واثلة بن الأسقع بن كعب بن عامر بن ليث بن بكر،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الأسقع بن عبد اللّه بن عبد يا ليل بن ناشب بن غيرة بن سعد بن ليث بن بكر بن عبد مناة بن علي كنانة بن خزيمة بن مدركة بن إلياس بن مضر </w:t>
      </w:r>
      <w:r>
        <w:rPr>
          <w:rStyle w:val="FootnoteAnchor"/>
          <w:rtl w:val="true"/>
        </w:rPr>
        <w:footnoteReference w:id="2153"/>
      </w:r>
      <w:r>
        <w:rPr>
          <w:rFonts w:ascii="Amiri" w:hAnsi="Amiri" w:eastAsia="Amiri" w:cs="Amiri"/>
          <w:color w:val="111111"/>
          <w:sz w:val="28"/>
          <w:sz w:val="28"/>
          <w:szCs w:val="28"/>
          <w:rtl w:val="true"/>
          <w:lang w:bidi="ar-SA"/>
        </w:rPr>
        <w:t xml:space="preserve">اللّيثيّ‌، من بني كنانة، نزل </w:t>
      </w:r>
    </w:p>
    <w:p>
      <w:pPr>
        <w:pStyle w:val="BookText"/>
        <w:rPr/>
      </w:pPr>
      <w:r>
        <w:rPr>
          <w:rFonts w:ascii="Amiri" w:hAnsi="Amiri" w:eastAsia="Amiri" w:cs="Amiri"/>
          <w:color w:val="111111"/>
          <w:sz w:val="28"/>
          <w:sz w:val="28"/>
          <w:szCs w:val="28"/>
          <w:rtl w:val="true"/>
          <w:lang w:bidi="ar-SA"/>
        </w:rPr>
        <w:t>الشام، له صحبة من النبي صلى اللّه عليه و سلم،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و النبي صلى اللّه عليه و سلم يتجهز إلى تبوك، فكان من أهل الصّفّة، دخل البصرة، و له بها دار، و عداده في أهل الشام، و بها مات </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الطبري، أنا أبو الحسين بن الفضل، أنا عبد اللّه بن جعفر، نا يعقوب، نا أبو صالح، حدّثني معاوية بن صالح، عن العلاء بن الحارث،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أبو الأزهر على واثلة بن الأسقع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الأسقع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الحاسب، أنا الحسن بن علي، أنا أبو عمر السوسي، أنا أحمد بن معروف الساجي، أنا الحارث بن محمّد، نا محمّد بن سعد </w:t>
      </w:r>
      <w:r>
        <w:rPr>
          <w:rStyle w:val="FootnoteAnchor"/>
          <w:rtl w:val="true"/>
        </w:rPr>
        <w:footnoteReference w:id="2155"/>
      </w:r>
      <w:r>
        <w:rPr>
          <w:rFonts w:ascii="Amiri" w:hAnsi="Amiri" w:eastAsia="Amiri" w:cs="Amiri"/>
          <w:color w:val="111111"/>
          <w:sz w:val="28"/>
          <w:sz w:val="28"/>
          <w:szCs w:val="28"/>
          <w:rtl w:val="true"/>
          <w:lang w:bidi="ar-SA"/>
        </w:rPr>
        <w:t xml:space="preserve">،أنا علي بن محمّد القرشي، عن أبي معشر، عن يزيد بن رومان، و محمّد بن كعب، و عن أبي بكر الهذلي عن الشعبي، و علي بن مجاهد، عن محمّد بن إسحاق، عن الزهري، و عكرمة بن خالد، و عاصم بن عمر ابن قتادة، و عن يزيد بن عياض بن جعدبة، عن عبد اللّه بن أبي بكر بن حزم، و عن مسلمة </w:t>
      </w:r>
      <w:r>
        <w:rPr>
          <w:rStyle w:val="FootnoteAnchor"/>
          <w:rtl w:val="true"/>
        </w:rPr>
        <w:footnoteReference w:id="2156"/>
      </w:r>
      <w:r>
        <w:rPr>
          <w:rFonts w:ascii="Amiri" w:hAnsi="Amiri" w:eastAsia="Amiri" w:cs="Amiri"/>
          <w:color w:val="111111"/>
          <w:sz w:val="28"/>
          <w:sz w:val="28"/>
          <w:szCs w:val="28"/>
          <w:rtl w:val="true"/>
          <w:lang w:bidi="ar-SA"/>
        </w:rPr>
        <w:t>ابن علقمة، عن خالد الحذاء، عن أبي قلابة، في رجال آخرين من أهل العلم يزيد بعضهم على بعض فيما ذكروا من وفود العرب على رسول اللّه صلى اللّه عليه و سلم قالوا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وفد واثلة بن الأسقع اللّيثيّ‌ على رسول اللّه صلى اللّه عليه و سلم فقدم المدينة و رسول اللّه صلى اللّه عليه و سلم يتجهز إلى تبوك، فصلّى معه الصبح،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 ما جاء بك، و ما حاجتك‌؟ فأخبره عن نسبه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 لأؤمن باللّه و رسوله،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فبايع على ما أحببت و كرهت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فبايعه </w:t>
      </w:r>
      <w:r>
        <w:rPr>
          <w:rStyle w:val="FootnoteAnchor"/>
          <w:rtl w:val="true"/>
        </w:rPr>
        <w:footnoteReference w:id="2157"/>
      </w:r>
      <w:r>
        <w:rPr>
          <w:rFonts w:ascii="Amiri" w:hAnsi="Amiri" w:eastAsia="Amiri" w:cs="Amiri"/>
          <w:color w:val="111111"/>
          <w:sz w:val="28"/>
          <w:sz w:val="28"/>
          <w:szCs w:val="28"/>
          <w:rtl w:val="true"/>
          <w:lang w:bidi="ar-SA"/>
        </w:rPr>
        <w:t>،و رجع إلى أهله فأخبرهم، فقال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أكلمك كلمة أبدا، و سمعت أخته كلامه فأسلمت و جهزته فخرج راجعا إلى رسول اللّه صلى اللّه عليه و سلم فوجده قد صار إلى تبوك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يحملني عقبة </w:t>
      </w:r>
      <w:r>
        <w:rPr>
          <w:rStyle w:val="FootnoteAnchor"/>
          <w:rtl w:val="true"/>
        </w:rPr>
        <w:footnoteReference w:id="2158"/>
      </w:r>
      <w:r>
        <w:rPr>
          <w:rFonts w:ascii="Amiri" w:hAnsi="Amiri" w:eastAsia="Amiri" w:cs="Amiri"/>
          <w:color w:val="111111"/>
          <w:sz w:val="28"/>
          <w:sz w:val="28"/>
          <w:szCs w:val="28"/>
          <w:rtl w:val="true"/>
          <w:lang w:bidi="ar-SA"/>
        </w:rPr>
        <w:t xml:space="preserve">و له سهمي </w:t>
      </w:r>
      <w:r>
        <w:rPr>
          <w:rStyle w:val="FootnoteAnchor"/>
          <w:rtl w:val="true"/>
        </w:rPr>
        <w:footnoteReference w:id="2159"/>
      </w:r>
      <w:r>
        <w:rPr>
          <w:rFonts w:ascii="Amiri" w:hAnsi="Amiri" w:eastAsia="Amiri" w:cs="Amiri"/>
          <w:color w:val="111111"/>
          <w:sz w:val="28"/>
          <w:sz w:val="28"/>
          <w:szCs w:val="28"/>
          <w:rtl w:val="true"/>
          <w:lang w:bidi="ar-SA"/>
        </w:rPr>
        <w:t xml:space="preserve">؟فحمله كعب بن عجرة حتى لحق برسول </w:t>
      </w:r>
      <w:r>
        <w:rPr>
          <w:rStyle w:val="FootnoteAnchor"/>
          <w:rtl w:val="true"/>
        </w:rPr>
        <w:footnoteReference w:id="2160"/>
      </w:r>
      <w:r>
        <w:rPr>
          <w:rFonts w:ascii="Amiri" w:hAnsi="Amiri" w:eastAsia="Amiri" w:cs="Amiri"/>
          <w:color w:val="111111"/>
          <w:sz w:val="28"/>
          <w:sz w:val="28"/>
          <w:szCs w:val="28"/>
          <w:rtl w:val="true"/>
          <w:lang w:bidi="ar-SA"/>
        </w:rPr>
        <w:t xml:space="preserve">اللّه صلى اللّه عليه و سلم و شهد معه تبوك، و بعثه رسول اللّه صلى اللّه عليه و سلم مع خالد بن الوليد إلى أكيدر، فغنم فجاء بسهمه إلى كعب بن عجرة، فأبى أن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يقبله و سوّغه إياه،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حملتك للّه، انتهى </w:t>
      </w:r>
      <w:r>
        <w:rPr>
          <w:rStyle w:val="FootnoteAnchor"/>
          <w:rtl w:val="true"/>
        </w:rPr>
        <w:footnoteReference w:id="2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162"/>
      </w:r>
      <w:r>
        <w:rPr>
          <w:rFonts w:ascii="Amiri" w:hAnsi="Amiri" w:eastAsia="Amiri" w:cs="Amiri"/>
          <w:color w:val="111111"/>
          <w:sz w:val="28"/>
          <w:sz w:val="28"/>
          <w:szCs w:val="28"/>
          <w:rtl w:val="true"/>
          <w:lang w:bidi="ar-SA"/>
        </w:rPr>
        <w:t xml:space="preserve">أبو محمّد بن الأكفاني، حدّثني عبد العزيز بن أحمد، أخبرني تمام بن محمّد، نا أبو القاسم علي بن يعقوب بن إبراهيم بن شاكر بن أبي العقب، و أخبرنا أبو إسحاق إبراهيم بن محمّد بن صالح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المعلّى، نا أبو حاتم الرازي، نا سليمان بن منصور بن عمّار، نا أبي، نا معروف الخيّاط‍‌ أبو الخطّاب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واثلة بن الأسقع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صلى اللّه عليه و سلم فأسلمت،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 بماء و سدر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أبو الحسن أحمد بن الحسين الصوفي، و علي </w:t>
      </w:r>
      <w:r>
        <w:rPr>
          <w:rStyle w:val="FootnoteAnchor"/>
          <w:rtl w:val="true"/>
        </w:rPr>
        <w:footnoteReference w:id="2163"/>
      </w:r>
      <w:r>
        <w:rPr>
          <w:rFonts w:ascii="Amiri" w:hAnsi="Amiri" w:eastAsia="Amiri" w:cs="Amiri"/>
          <w:color w:val="111111"/>
          <w:sz w:val="28"/>
          <w:sz w:val="28"/>
          <w:szCs w:val="28"/>
          <w:rtl w:val="true"/>
          <w:lang w:bidi="ar-SA"/>
        </w:rPr>
        <w:t>بن حرب، و أحمد بن المعمّر بن أبي حمّاد عن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الحسن بن قبيس،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164"/>
      </w:r>
      <w:r>
        <w:rPr>
          <w:rFonts w:ascii="Amiri" w:hAnsi="Amiri" w:eastAsia="Amiri" w:cs="Amiri"/>
          <w:color w:val="111111"/>
          <w:sz w:val="28"/>
          <w:sz w:val="28"/>
          <w:szCs w:val="28"/>
          <w:rtl w:val="true"/>
          <w:lang w:bidi="ar-SA"/>
        </w:rPr>
        <w:t>،أخبرني الحسن بن علي الجوهري قال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أجازه لي الجوهري، أخبرنا عمر بن محمّد بن علي الناقد، نا أبو الحسن أحمد بن الحسين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سليم بن منصور بن عمّار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حدّثني معروف الخياط‍‌ أبو الخطّاب،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واثلة بن الأسقع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أسلمت أتيت النبي صلى اللّه عليه و سلم فأسلمت على يديه، فقال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فاحلق عنك شعر الكفر و اغتسل بماء و سدر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علي 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محمّد المزكّي، حدّثني أبو محمّد الصوفي، أخبرني أبو القاسم بن أبي الحسين الحافظ‍‌، أنا محمّد بن موسى بن فضالة بن إبراهيم بن فضالة القرشي مولى عبيد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واثلة بن الأسقع، فذكر نحوه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حديث ابن المعمر </w:t>
      </w:r>
      <w:r>
        <w:rPr>
          <w:rStyle w:val="FootnoteAnchor"/>
          <w:rtl w:val="true"/>
        </w:rPr>
        <w:footnoteReference w:id="2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فأخبرناه أبو محمّد أيضا، حدّثنا عبد العزيز، أنا تمام، أخبرني أبو علي محمّد </w:t>
      </w:r>
      <w:r>
        <w:rPr>
          <w:rStyle w:val="FootnoteAnchor"/>
          <w:rtl w:val="true"/>
        </w:rPr>
        <w:footnoteReference w:id="2166"/>
      </w:r>
      <w:r>
        <w:rPr>
          <w:rFonts w:ascii="Amiri" w:hAnsi="Amiri" w:eastAsia="Amiri" w:cs="Amiri"/>
          <w:color w:val="111111"/>
          <w:sz w:val="28"/>
          <w:sz w:val="28"/>
          <w:szCs w:val="28"/>
          <w:rtl w:val="true"/>
          <w:lang w:bidi="ar-SA"/>
        </w:rPr>
        <w:t xml:space="preserve">بن هارون بن شعيب </w:t>
      </w:r>
      <w:r>
        <w:rPr>
          <w:rStyle w:val="FootnoteAnchor"/>
          <w:rtl w:val="true"/>
        </w:rPr>
        <w:footnoteReference w:id="2167"/>
      </w:r>
      <w:r>
        <w:rPr>
          <w:rFonts w:ascii="IRNazanin" w:hAnsi="IRNazanin" w:eastAsia="IRNazanin"/>
          <w:color w:val="111111"/>
          <w:sz w:val="28"/>
          <w:sz w:val="28"/>
          <w:szCs w:val="28"/>
          <w:rtl w:val="true"/>
          <w:lang w:bidi="fa-IR"/>
        </w:rPr>
        <w:t xml:space="preserve">،نا أحمد بن المعمر </w:t>
      </w:r>
      <w:r>
        <w:rPr>
          <w:rStyle w:val="FootnoteAnchor"/>
          <w:rtl w:val="true"/>
        </w:rPr>
        <w:footnoteReference w:id="2168"/>
      </w:r>
      <w:r>
        <w:rPr>
          <w:rFonts w:ascii="Amiri" w:hAnsi="Amiri" w:eastAsia="Amiri" w:cs="Amiri"/>
          <w:color w:val="111111"/>
          <w:sz w:val="28"/>
          <w:sz w:val="28"/>
          <w:szCs w:val="28"/>
          <w:rtl w:val="true"/>
          <w:lang w:bidi="ar-SA"/>
        </w:rPr>
        <w:t xml:space="preserve">بن أبي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سليم بن منصور بن عمّار، حدّثني أبي، حدّثني معروف الخيّاط‍‌، حدّثني واثلة بن الأسقع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صلى اللّه عليه و سلم فأسلمت على يديه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واثلة، اذهب فاحلق عنك شعر الكفر و اغتسل بماء و سدر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2169"/>
      </w:r>
      <w:r>
        <w:rPr>
          <w:rFonts w:ascii="Amiri" w:hAnsi="Amiri" w:eastAsia="Amiri" w:cs="Amiri"/>
          <w:color w:val="111111"/>
          <w:sz w:val="28"/>
          <w:sz w:val="28"/>
          <w:szCs w:val="28"/>
          <w:rtl w:val="true"/>
          <w:lang w:bidi="ar-SA"/>
        </w:rPr>
        <w:t>،أنا عثمان ابن محمّد بن يوسف العلاّف، أنا محمّد بن عبد اللّه الشافعي، نا أحمد بن بشر المرثدي، نا سليم بن منصور، نا أبي، نا معروف، حدّثني واثلة بن الأسقع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رسول اللّه صلى اللّه عليه و سلم فمسح يده على رأسي قال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مسح واثلة يده على رأسي،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مسح معروف يده على رأسي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Style w:val="FootnoteAnchor"/>
          <w:rtl w:val="true"/>
        </w:rPr>
        <w:footnoteReference w:id="2170"/>
      </w:r>
      <w:r>
        <w:rPr>
          <w:rFonts w:ascii="Amiri" w:hAnsi="Amiri" w:eastAsia="Amiri" w:cs="Amiri"/>
          <w:color w:val="111111"/>
          <w:sz w:val="28"/>
          <w:sz w:val="28"/>
          <w:szCs w:val="28"/>
          <w:rtl w:val="true"/>
          <w:lang w:bidi="ar-SA"/>
        </w:rPr>
        <w:t xml:space="preserve">محمّد بن عبد الباقي، أنا الحسن بن علي، أنا أبو عمر بن حيّوية، أنا أبو القاسم بن أبي حية، أنا محمّد بن شجاع، أنا محمّد بن عمر الواقدي، قال </w:t>
      </w:r>
      <w:r>
        <w:rPr>
          <w:rStyle w:val="FootnoteAnchor"/>
          <w:rtl w:val="true"/>
        </w:rPr>
        <w:footnoteReference w:id="2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أقبل واثلة بن الأسقع اللّيثيّ‌ و كان ينزل ناحية المدينة، حتى أتى رسول اللّه صلى اللّه عليه و سلم فصلى معه الصبح، و كان رسول اللّه صلى اللّه عليه و سلم إذا صلّى الصبح انصرف فتصفح </w:t>
      </w:r>
      <w:r>
        <w:rPr>
          <w:rStyle w:val="FootnoteAnchor"/>
          <w:rtl w:val="true"/>
        </w:rPr>
        <w:footnoteReference w:id="2172"/>
      </w:r>
      <w:r>
        <w:rPr>
          <w:rFonts w:ascii="Amiri" w:hAnsi="Amiri" w:eastAsia="Amiri" w:cs="Amiri"/>
          <w:color w:val="111111"/>
          <w:sz w:val="28"/>
          <w:sz w:val="28"/>
          <w:szCs w:val="28"/>
          <w:rtl w:val="true"/>
          <w:lang w:bidi="ar-SA"/>
        </w:rPr>
        <w:t>وجوه أصحابه ينظر إليهم، فلما دنا من واثلة أنكره،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أبايع،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أحببت و كرهت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أطقت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فبايعه،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صلى اللّه عليه و سلم يومئذ يتجهز إلى تبوك، فخرج الرجل إلى أهله، فلقي أباه الأسقع فلما رأى حاله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فعلتها، قال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أكلّمك أبدا، فأتى عمّه، و هو مولّي ظهره إلى الشمس، فسلّم عليه، فقال</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فعلتها؟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لامه لائمة أيسر من لائمة أبيه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ينبغي لك أن تسبقنا </w:t>
      </w:r>
    </w:p>
    <w:p>
      <w:pPr>
        <w:pStyle w:val="BookText"/>
        <w:rPr/>
      </w:pPr>
      <w:r>
        <w:rPr>
          <w:rFonts w:ascii="Amiri" w:hAnsi="Amiri" w:eastAsia="Amiri" w:cs="Amiri"/>
          <w:color w:val="111111"/>
          <w:sz w:val="28"/>
          <w:sz w:val="28"/>
          <w:szCs w:val="28"/>
          <w:rtl w:val="true"/>
          <w:lang w:bidi="ar-SA"/>
        </w:rPr>
        <w:t>بأمر، فسمعت أخت واثلة كلامه، فخرجت إليه فسلمت عليه بتحية الإسلام، قال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هذا يا أخيّة‌؟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كلامك و كلام عمك، و كان واثلة ذكر الإسلام و وصفه لعمّه، فأعجب أخته الإسلام، فأسلمت، فقال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أراد اللّه بك يا أخيّة خيرا، جهّزي أخاك جهاز غاز، فإن رسول اللّه صلى اللّه عليه و سلم على جناح سفر، فأعطته مدّا من دقيق، فعجن الدقيق في الدلو، و أعطته تمرا، فأخذه فأقبل إلى المدينة، فوجد رسول اللّه صلى اللّه عليه و سلم قد تحمل إلى تبوك، و بقي غمرات </w:t>
      </w:r>
      <w:r>
        <w:rPr>
          <w:rStyle w:val="FootnoteAnchor"/>
          <w:rtl w:val="true"/>
        </w:rPr>
        <w:footnoteReference w:id="2173"/>
      </w:r>
      <w:r>
        <w:rPr>
          <w:rFonts w:ascii="IRNazanin" w:hAnsi="IRNazanin" w:eastAsia="IRNazanin"/>
          <w:color w:val="111111"/>
          <w:sz w:val="28"/>
          <w:sz w:val="28"/>
          <w:szCs w:val="28"/>
          <w:rtl w:val="true"/>
          <w:lang w:bidi="fa-IR"/>
        </w:rPr>
        <w:t xml:space="preserve">من الناس و هم على الشخوص </w:t>
      </w:r>
      <w:r>
        <w:rPr>
          <w:rStyle w:val="FootnoteAnchor"/>
          <w:rtl w:val="true"/>
        </w:rPr>
        <w:footnoteReference w:id="2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رحل </w:t>
      </w:r>
      <w:r>
        <w:rPr>
          <w:rStyle w:val="FootnoteAnchor"/>
          <w:rtl w:val="true"/>
        </w:rPr>
        <w:footnoteReference w:id="2175"/>
      </w:r>
      <w:r>
        <w:rPr>
          <w:rFonts w:ascii="Amiri" w:hAnsi="Amiri" w:eastAsia="Amiri" w:cs="Amiri"/>
          <w:color w:val="111111"/>
          <w:sz w:val="28"/>
          <w:sz w:val="28"/>
          <w:szCs w:val="28"/>
          <w:rtl w:val="true"/>
          <w:lang w:bidi="ar-SA"/>
        </w:rPr>
        <w:t xml:space="preserve">رسول اللّه صلى اللّه عليه و سلم قبل ذلك بيومين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ينادي بسوق بني قينقاع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يحملني و له سهمي،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رجلا لا راحلة </w:t>
      </w:r>
      <w:r>
        <w:rPr>
          <w:rStyle w:val="FootnoteAnchor"/>
          <w:rtl w:val="true"/>
        </w:rPr>
        <w:footnoteReference w:id="2176"/>
      </w:r>
      <w:r>
        <w:rPr>
          <w:rFonts w:ascii="Amiri" w:hAnsi="Amiri" w:eastAsia="Amiri" w:cs="Amiri"/>
          <w:color w:val="111111"/>
          <w:sz w:val="28"/>
          <w:sz w:val="28"/>
          <w:szCs w:val="28"/>
          <w:rtl w:val="true"/>
          <w:lang w:bidi="ar-SA"/>
        </w:rPr>
        <w:t>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فدعاني كعب بن عجرة،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أحملك عقبة بالليل </w:t>
      </w:r>
      <w:r>
        <w:rPr>
          <w:rStyle w:val="FootnoteAnchor"/>
          <w:rtl w:val="true"/>
        </w:rPr>
        <w:footnoteReference w:id="2177"/>
      </w:r>
      <w:r>
        <w:rPr>
          <w:rFonts w:ascii="Amiri" w:hAnsi="Amiri" w:eastAsia="Amiri" w:cs="Amiri"/>
          <w:color w:val="111111"/>
          <w:sz w:val="28"/>
          <w:sz w:val="28"/>
          <w:szCs w:val="28"/>
          <w:rtl w:val="true"/>
          <w:lang w:bidi="ar-SA"/>
        </w:rPr>
        <w:t xml:space="preserve">و يدك أسوة يدي و لي </w:t>
      </w:r>
      <w:r>
        <w:rPr>
          <w:rStyle w:val="FootnoteAnchor"/>
          <w:rtl w:val="true"/>
        </w:rPr>
        <w:footnoteReference w:id="2178"/>
      </w:r>
      <w:r>
        <w:rPr>
          <w:rFonts w:ascii="Amiri" w:hAnsi="Amiri" w:eastAsia="Amiri" w:cs="Amiri"/>
          <w:color w:val="111111"/>
          <w:sz w:val="28"/>
          <w:sz w:val="28"/>
          <w:szCs w:val="28"/>
          <w:rtl w:val="true"/>
          <w:lang w:bidi="ar-SA"/>
        </w:rPr>
        <w:t>سهمك قال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واثلة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جزاه اللّه خيرا، لقد كان يحملني عقبتي و يزيدني، و آكل معه و يرفع لي، حتى إذا بعث رسول اللّه صلى اللّه عليه و سلم خالد بن الوليد إلى أكيدر الكندي بدومة الجندل </w:t>
      </w:r>
      <w:r>
        <w:rPr>
          <w:rStyle w:val="FootnoteAnchor"/>
          <w:rtl w:val="true"/>
        </w:rPr>
        <w:footnoteReference w:id="2179"/>
      </w:r>
      <w:r>
        <w:rPr>
          <w:rFonts w:ascii="Amiri" w:hAnsi="Amiri" w:eastAsia="Amiri" w:cs="Amiri"/>
          <w:color w:val="111111"/>
          <w:sz w:val="28"/>
          <w:sz w:val="28"/>
          <w:szCs w:val="28"/>
          <w:rtl w:val="true"/>
          <w:lang w:bidi="ar-SA"/>
        </w:rPr>
        <w:t xml:space="preserve">،خرج كعب بن عجرة في جيش خالد، و خرجت معه فأصبنا فيئا كثيرا، فقسمه خالد بيننا، فأصابني ست قلائص </w:t>
      </w:r>
      <w:r>
        <w:rPr>
          <w:rStyle w:val="FootnoteAnchor"/>
          <w:rtl w:val="true"/>
        </w:rPr>
        <w:footnoteReference w:id="2180"/>
      </w:r>
      <w:r>
        <w:rPr>
          <w:rFonts w:ascii="Amiri" w:hAnsi="Amiri" w:eastAsia="Amiri" w:cs="Amiri"/>
          <w:color w:val="111111"/>
          <w:sz w:val="28"/>
          <w:sz w:val="28"/>
          <w:szCs w:val="28"/>
          <w:rtl w:val="true"/>
          <w:lang w:bidi="ar-SA"/>
        </w:rPr>
        <w:t>،فأقبلت أسوقها حتى إذا جئت بها خيمة كعب بن عجرة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رحمك اللّه، فانظر إلى قلائصك، فاقبضها، فخرج إليّ‌ و هو يتبسم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 فيها، ما حملتك و أنا أريد أن آخذ منك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2181"/>
      </w:r>
      <w:r>
        <w:rPr>
          <w:rFonts w:ascii="Amiri" w:hAnsi="Amiri" w:eastAsia="Amiri" w:cs="Amiri"/>
          <w:color w:val="111111"/>
          <w:sz w:val="28"/>
          <w:sz w:val="28"/>
          <w:szCs w:val="28"/>
          <w:rtl w:val="true"/>
          <w:lang w:bidi="ar-SA"/>
        </w:rPr>
        <w:t>علي بن عبيد اللّه بن نصر بن الزاغوني، أنا محمّد بن أحمد بن محمّد بن المسلمة، أنا أبو طاهر المخلّص، نا يحيى بن محمّد بن صاعد، نا أحمد بن محمّد ابن سعيد بن أبان الهمداني التبعي، نا القاسم بن الحكم العرني، نا سعيد بن ميمون، نا ابن ثوبان، عن أبيه، عن مكحول، عن واثلة بن الأسقع قال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أتيت رسول اللّه صلى اللّه عليه و سلم و هو جالس في نفر من أصحابه يحدّثهم، فجلست وسط‍‌ الحلقة، </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واثلة قم عن هذا المجلس، فإنا قد نهينا عنه،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واثلة، فإنّي أعلم ما الذي أخرجه من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الذي أخرجني‌؟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أخرجك من منزلك تسأل عن اليقين و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Style w:val="FootnoteAnchor"/>
          <w:rtl w:val="true"/>
        </w:rPr>
        <w:footnoteReference w:id="2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بعثك بالحق ما أخرجني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البر ما استقر في الصدر و اطمأن إليه القلب، و الشك ما لم يستقر في الصدر و لم يطمئن إليه القلب، فدع ما يريبك إلى ما لا يريبك، و إن أفتاك المفتون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المظفّر عبد المنعم بن عبد الكريم،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الأديب، أنا محمّد بن أحمد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183"/>
      </w:r>
      <w:r>
        <w:rPr>
          <w:rFonts w:ascii="Amiri" w:hAnsi="Amiri" w:eastAsia="Amiri" w:cs="Amiri"/>
          <w:color w:val="111111"/>
          <w:sz w:val="28"/>
          <w:sz w:val="28"/>
          <w:szCs w:val="28"/>
          <w:rtl w:val="true"/>
          <w:lang w:bidi="ar-SA"/>
        </w:rPr>
        <w:t>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يعلى، نا أحمد بن المقدام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الأشعث العجلي </w:t>
      </w:r>
      <w:r>
        <w:rPr>
          <w:rStyle w:val="FootnoteAnchor"/>
          <w:rtl w:val="true"/>
        </w:rPr>
        <w:footnoteReference w:id="2184"/>
      </w:r>
      <w:r>
        <w:rPr>
          <w:rFonts w:ascii="Amiri" w:hAnsi="Amiri" w:eastAsia="Amiri" w:cs="Amiri"/>
          <w:color w:val="111111"/>
          <w:sz w:val="28"/>
          <w:sz w:val="28"/>
          <w:szCs w:val="28"/>
          <w:rtl w:val="true"/>
          <w:lang w:bidi="ar-SA"/>
        </w:rPr>
        <w:t xml:space="preserve">ثم اتفقا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القاسم، نا العلاء بن ثعلبة، عن أبي المليح الهذلي، عن واثلة بن الأسقع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النبي صلى اللّه عليه و سلم بمسجد الخيف، فقال لي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يا واثلة، أي تنحّ‌ عن وجه النبي صلى اللّه عليه و سلم،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 فإنّما جاء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فدنوت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 لتفتنا عن أمر نأخذه عنك من بعدك، قال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لتفتك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لي بذلك‌؟ 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بذاك‌؟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 ما يريبك إلى ما لا يريبك، و إن أفتاك المفتون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لي بعلم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تضع يدك على فؤادك، فإنّ‌ القلب يسكن للحلال و لا يسكن للحرام، و إنّ‌ الورع المسلم يدع الصغير مخافة أن يقع في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ما العصبية‌؟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يعين قومه على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يطلب المكسبة من غير 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الورع‌؟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يقف عند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المؤمن‌؟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أمنه الناس على أموالهم و دمائهم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سلم المسلمون من لسانه و 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الجهاد أفضل‌؟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كلمة حكم </w:t>
      </w:r>
      <w:r>
        <w:rPr>
          <w:rStyle w:val="FootnoteAnchor"/>
          <w:rtl w:val="true"/>
        </w:rPr>
        <w:footnoteReference w:id="2185"/>
      </w:r>
      <w:r>
        <w:rPr>
          <w:rFonts w:ascii="IRNazanin" w:hAnsi="IRNazanin" w:eastAsia="IRNazanin"/>
          <w:color w:val="111111"/>
          <w:sz w:val="28"/>
          <w:sz w:val="28"/>
          <w:szCs w:val="28"/>
          <w:rtl w:val="true"/>
          <w:lang w:bidi="fa-IR"/>
        </w:rPr>
        <w:t>عند إمام جائر</w:t>
      </w:r>
      <w:r>
        <w:rPr>
          <w:rFonts w:eastAsia="IRNazanin" w:cs="IRNazanin"/>
          <w:color w:val="111111"/>
          <w:sz w:val="28"/>
          <w:szCs w:val="28"/>
          <w:rtl w:val="true"/>
          <w:lang w:bidi="fa-IR"/>
        </w:rPr>
        <w:t xml:space="preserve">» </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بن قبيس، أنا حيدرة بن علي، أنا أبو محمّد بن أبي نصر، أنا أبو الحسن </w:t>
      </w:r>
      <w:r>
        <w:rPr>
          <w:rStyle w:val="FootnoteAnchor"/>
          <w:rtl w:val="true"/>
        </w:rPr>
        <w:footnoteReference w:id="2187"/>
      </w:r>
      <w:r>
        <w:rPr>
          <w:rFonts w:ascii="IRNazanin" w:hAnsi="IRNazanin" w:eastAsia="IRNazanin"/>
          <w:color w:val="111111"/>
          <w:sz w:val="28"/>
          <w:sz w:val="28"/>
          <w:szCs w:val="28"/>
          <w:rtl w:val="true"/>
          <w:lang w:bidi="fa-IR"/>
        </w:rPr>
        <w:t xml:space="preserve">بن حذلم </w:t>
      </w:r>
      <w:r>
        <w:rPr>
          <w:rStyle w:val="FootnoteAnchor"/>
          <w:rtl w:val="true"/>
        </w:rPr>
        <w:footnoteReference w:id="2188"/>
      </w:r>
      <w:r>
        <w:rPr>
          <w:rFonts w:ascii="Amiri" w:hAnsi="Amiri" w:eastAsia="Amiri" w:cs="Amiri"/>
          <w:color w:val="111111"/>
          <w:sz w:val="28"/>
          <w:sz w:val="28"/>
          <w:szCs w:val="28"/>
          <w:rtl w:val="true"/>
          <w:lang w:bidi="ar-SA"/>
        </w:rPr>
        <w:t xml:space="preserve">،نا يزيد بن محمّد، نا سليمان بن عبد الرّحمن، نا الحسن بن يحيى، نا زيد بن واقد، عن بسر </w:t>
      </w:r>
      <w:r>
        <w:rPr>
          <w:rStyle w:val="FootnoteAnchor"/>
          <w:rtl w:val="true"/>
        </w:rPr>
        <w:footnoteReference w:id="2189"/>
      </w:r>
      <w:r>
        <w:rPr>
          <w:rFonts w:ascii="Amiri" w:hAnsi="Amiri" w:eastAsia="Amiri" w:cs="Amiri"/>
          <w:color w:val="111111"/>
          <w:sz w:val="28"/>
          <w:sz w:val="28"/>
          <w:szCs w:val="28"/>
          <w:rtl w:val="true"/>
          <w:lang w:bidi="ar-SA"/>
        </w:rPr>
        <w:t>بن عبيد اللّه، عن واثلة بن الأسقع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من أصحاب الصّفّة، فلو رأيتنا و ما منّا إنسان عليه ثوب تام، و لقد خط‍‌ العرق في جلودنا طرفا </w:t>
      </w:r>
      <w:r>
        <w:rPr>
          <w:rStyle w:val="FootnoteAnchor"/>
          <w:rtl w:val="true"/>
        </w:rPr>
        <w:footnoteReference w:id="2190"/>
      </w:r>
      <w:r>
        <w:rPr>
          <w:rFonts w:ascii="Amiri" w:hAnsi="Amiri" w:eastAsia="Amiri" w:cs="Amiri"/>
          <w:color w:val="111111"/>
          <w:sz w:val="28"/>
          <w:sz w:val="28"/>
          <w:szCs w:val="28"/>
          <w:rtl w:val="true"/>
          <w:lang w:bidi="ar-SA"/>
        </w:rPr>
        <w:t>من الغبار، و الوسخ، إذ خرج علينا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ليبشر فقراء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مختصر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بتمامه أبوا </w:t>
      </w:r>
      <w:r>
        <w:rPr>
          <w:rStyle w:val="FootnoteAnchor"/>
          <w:rtl w:val="true"/>
        </w:rPr>
        <w:footnoteReference w:id="2191"/>
      </w:r>
      <w:r>
        <w:rPr>
          <w:rFonts w:ascii="Amiri" w:hAnsi="Amiri" w:eastAsia="Amiri" w:cs="Amiri"/>
          <w:color w:val="111111"/>
          <w:sz w:val="28"/>
          <w:sz w:val="28"/>
          <w:szCs w:val="28"/>
          <w:rtl w:val="true"/>
          <w:lang w:bidi="ar-SA"/>
        </w:rPr>
        <w:t>الحسن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الحسين بن محمّد بن أبي الرضا، أخبرنا أبو محمّد بن أبي نصر، أنا أبو عبد اللّه الحسين بن يحيى بن حرلان، نا أبو زرعة، 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المبارك الصوري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زيد بن واقد، عن بسر </w:t>
      </w:r>
      <w:r>
        <w:rPr>
          <w:rStyle w:val="FootnoteAnchor"/>
          <w:rtl w:val="true"/>
        </w:rPr>
        <w:footnoteReference w:id="2192"/>
      </w:r>
      <w:r>
        <w:rPr>
          <w:rFonts w:ascii="Amiri" w:hAnsi="Amiri" w:eastAsia="Amiri" w:cs="Amiri"/>
          <w:color w:val="111111"/>
          <w:sz w:val="28"/>
          <w:sz w:val="28"/>
          <w:szCs w:val="28"/>
          <w:rtl w:val="true"/>
          <w:lang w:bidi="ar-SA"/>
        </w:rPr>
        <w:t>بن عبيد اللّه، عن واثلة بن الأسقع قال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أصحاب الصّفّة و ما منا رجل له ثوب تام، و لقد اتخذ العرق في جلودنا طرقا </w:t>
      </w:r>
      <w:r>
        <w:rPr>
          <w:rStyle w:val="FootnoteAnchor"/>
          <w:rtl w:val="true"/>
        </w:rPr>
        <w:footnoteReference w:id="2193"/>
      </w:r>
      <w:r>
        <w:rPr>
          <w:rFonts w:ascii="Amiri" w:hAnsi="Amiri" w:eastAsia="Amiri" w:cs="Amiri"/>
          <w:color w:val="111111"/>
          <w:sz w:val="28"/>
          <w:sz w:val="28"/>
          <w:szCs w:val="28"/>
          <w:rtl w:val="true"/>
          <w:lang w:bidi="ar-SA"/>
        </w:rPr>
        <w:t>من الغبار إذ أقبل علينا رسول اللّه صلى اللّه عليه و سلم ذات يوم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ليبشر فقراء المهاجرين، ليبشر فقراء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رجل عليه شارة حسنة ما أدري من رأيت رجلا أمثل في عيني منه فقرأ على نبي اللّه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رسول اللّه صلى اللّه عليه و سلم لا يتكلم بكلام إلاّ غلبته نفسه أن يأتي بكلام يعلو به كلام رسول اللّه صلى اللّه عليه و سلم، فلما أدبر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يحب هذا و ضربه، يلوون ألسنتهم للناس لي البقرة لسانها بالمرعى، كذلك يلوي اللّه ألسنتهم و وجوههم في جهنم</w:t>
      </w:r>
      <w:r>
        <w:rPr>
          <w:rFonts w:eastAsia="Amiri" w:cs="Amiri" w:ascii="Amiri" w:hAnsi="Amiri"/>
          <w:color w:val="111111"/>
          <w:sz w:val="28"/>
          <w:szCs w:val="28"/>
          <w:rtl w:val="true"/>
          <w:lang w:bidi="ar-SA"/>
        </w:rPr>
        <w:t xml:space="preserve">» </w:t>
      </w:r>
      <w:r>
        <w:rPr>
          <w:rStyle w:val="FootnoteAnchor"/>
          <w:rtl w:val="true"/>
        </w:rPr>
        <w:footnoteReference w:id="21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12868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أخبرناه عاليا أبو محمّد هبة اللّه بن سهل بن عمر، أخبرنا أبو سعد محمّد بن عبد الرّحمن، أنا أبو أحمد الحاكم، أنا أبو بكر محمّد بن محمّد بن سليمان بن الحارث، نا هشام ابن عمّار، نا صدقة بن خالد، نا زيد بن واقد، حدّثني بسر </w:t>
      </w:r>
      <w:r>
        <w:rPr>
          <w:rStyle w:val="FootnoteAnchor"/>
          <w:rtl w:val="true"/>
        </w:rPr>
        <w:footnoteReference w:id="2195"/>
      </w:r>
      <w:r>
        <w:rPr>
          <w:rFonts w:ascii="Amiri" w:hAnsi="Amiri" w:eastAsia="Amiri" w:cs="Amiri"/>
          <w:color w:val="111111"/>
          <w:sz w:val="28"/>
          <w:sz w:val="28"/>
          <w:szCs w:val="28"/>
          <w:rtl w:val="true"/>
          <w:lang w:bidi="ar-SA"/>
        </w:rPr>
        <w:t>بن عبيد اللّه، عن واثلة بن الأسقع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من أصحاب الصّفّة، و ما منا الشاب عليه ثوب تام، و قد أبدى العرق في جلودنا طرقا من الغبار و الوسخ، إذ خرج علينا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يستبشر فقراء 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أقبل رجل عليه صورة حسنة، فجعل النبي صلى اللّه عليه و سلم لا يتكلم بكلام إلاّ كلفته نفسه يأتي بكلام يعلو كلام النبي صلى اللّه عليه و سلم، فلمّا انصرف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يحب هذا و ضربه، يلوون ألسنتهم لي البقرة لسانها بالرعي، كذلك يلوي اللّه ألسنتهم </w:t>
      </w:r>
      <w:r>
        <w:rPr>
          <w:rStyle w:val="FootnoteAnchor"/>
          <w:rtl w:val="true"/>
        </w:rPr>
        <w:footnoteReference w:id="2196"/>
      </w:r>
      <w:r>
        <w:rPr>
          <w:rFonts w:ascii="Amiri" w:hAnsi="Amiri" w:eastAsia="Amiri" w:cs="Amiri"/>
          <w:color w:val="111111"/>
          <w:sz w:val="28"/>
          <w:sz w:val="28"/>
          <w:szCs w:val="28"/>
          <w:rtl w:val="true"/>
          <w:lang w:bidi="ar-SA"/>
        </w:rPr>
        <w:t>و وجوههم في جهنم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نا عبد العزيز بن أحمد، أنا عبد اللّه بن أبي 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أبوا </w:t>
      </w:r>
      <w:r>
        <w:rPr>
          <w:rStyle w:val="FootnoteAnchor"/>
          <w:rtl w:val="true"/>
        </w:rPr>
        <w:footnoteReference w:id="2197"/>
      </w:r>
      <w:r>
        <w:rPr>
          <w:rFonts w:ascii="Amiri" w:hAnsi="Amiri" w:eastAsia="Amiri" w:cs="Amiri"/>
          <w:color w:val="111111"/>
          <w:sz w:val="28"/>
          <w:sz w:val="28"/>
          <w:szCs w:val="28"/>
          <w:rtl w:val="true"/>
          <w:lang w:bidi="ar-SA"/>
        </w:rPr>
        <w:t>الحسن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بن أبي نصر، أنا خيثمة بن سليمان، نا العباس، أخبرني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زاهر بن طاهر، أنا أبو بكر البيهقي، أنا أبو عبد اللّه الحافظ‍‌، و أبو بكر القاضي، و أبو عبد اللّه السوسي،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محمّد بن يعقوب، نا العباس بن الوليد بن مزيد،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نا أبو عمّار رجل منا، حدّثني واثلة بن الأسقع اللّيثيّ‌ قال</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جئت أريد عليا فلم أجده،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رسول اللّه صلى اللّه عليه و سلم يدعوه، فاجلس،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مع رسول اللّه صلى اللّه عليه و سلم فدخلا و دخلت معهما، فدعا رسول اللّه صلى اللّه عليه و سلم حسنا و حسينا، فأجلس كلّ‌ واحد منهما على فخذه، فأدنى فاطمة من حجره و زوجها ثم لفّ‌ عليهم ثوبه و أنا منتبذ </w:t>
      </w:r>
      <w:r>
        <w:rPr>
          <w:rStyle w:val="FootnoteAnchor"/>
          <w:rtl w:val="true"/>
        </w:rPr>
        <w:footnoteReference w:id="219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2199"/>
      </w:r>
      <w:r>
        <w:rPr>
          <w:rFonts w:ascii="Amiri" w:hAnsi="Amiri" w:eastAsia="Amiri" w:cs="Amiri"/>
          <w:color w:val="111111"/>
          <w:sz w:val="28"/>
          <w:sz w:val="28"/>
          <w:szCs w:val="28"/>
          <w:rtl w:val="true"/>
          <w:lang w:bidi="ar-SA"/>
        </w:rPr>
        <w:t>اللّهمّ‌ هؤلاء أهلي، اللّهمّ‌ أهلي أحق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أنا من أهلك‌؟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لمن أرجى ما أرجو </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لفظهم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حمزة، نا أبو القاسم الحنائي، أنا محمّد بن أحمد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السلمي</w:t>
      </w:r>
      <w:r>
        <w:rPr>
          <w:rFonts w:eastAsia="Amiri" w:cs="Amiri" w:ascii="Amiri" w:hAnsi="Amiri"/>
          <w:color w:val="111111"/>
          <w:sz w:val="28"/>
          <w:szCs w:val="28"/>
          <w:rtl w:val="true"/>
          <w:lang w:bidi="ar-SA"/>
        </w:rPr>
        <w:t xml:space="preserve">] </w:t>
      </w:r>
      <w:r>
        <w:rPr>
          <w:rStyle w:val="FootnoteAnchor"/>
          <w:rtl w:val="true"/>
        </w:rPr>
        <w:footnoteReference w:id="2201"/>
      </w:r>
      <w:r>
        <w:rPr>
          <w:rFonts w:ascii="Amiri" w:hAnsi="Amiri" w:eastAsia="Amiri" w:cs="Amiri"/>
          <w:color w:val="111111"/>
          <w:sz w:val="28"/>
          <w:sz w:val="28"/>
          <w:szCs w:val="28"/>
          <w:rtl w:val="true"/>
          <w:lang w:bidi="ar-SA"/>
        </w:rPr>
        <w:t>،أنا عبد العزيز بن أحمد بن الفرج، نا سليمان بن شعيب الكسائي، نا بشر بن بكر، نا الأوزاعي، حدّثني أبو عمّار، حدّثني واثلة بن الأسقع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عليا، ثم ذكر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202"/>
      </w:r>
      <w:r>
        <w:rPr>
          <w:rFonts w:ascii="Amiri" w:hAnsi="Amiri" w:eastAsia="Amiri" w:cs="Amiri"/>
          <w:color w:val="111111"/>
          <w:sz w:val="28"/>
          <w:sz w:val="28"/>
          <w:szCs w:val="28"/>
          <w:rtl w:val="true"/>
          <w:lang w:bidi="ar-SA"/>
        </w:rPr>
        <w:t>عبد اللّه السوسي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أنا عبد الرزّاق بن عبد الكريم بن عبد الواحد، أخبرنا محمّد بن إبراهيم الجرجاني،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الأصم، حدّثنا الربيع بن سليمان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السوسي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سعيد بن عثمان، و لم يقل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بشر بن بكر، عن الأوزاعي، فذكر بإسناده نحوه بمعناه </w:t>
      </w:r>
      <w:r>
        <w:rPr>
          <w:rStyle w:val="FootnoteAnchor"/>
          <w:rtl w:val="true"/>
        </w:rPr>
        <w:footnoteReference w:id="2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نا عبد العزيز بن أحمد، أنا عبد الرّحمن بن عثمان، أنا أبو الميمون بن راشد، نا أبو زرعة،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الوليد بن مسلم، نا مروان بن جناح، حدّثني يونس بن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لواثلة بن الأسقع أيام الطاعون الجارف </w:t>
      </w:r>
      <w:r>
        <w:rPr>
          <w:rStyle w:val="FootnoteAnchor"/>
          <w:rtl w:val="true"/>
        </w:rPr>
        <w:footnoteReference w:id="2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 أصلحك اللّه يا أبا شدّاد؟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يا ابن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جعلك اللّه بخير؟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لئن فعل اللّه ذلك لي لقد هداني لدينه، و اجتباني إلى رسوله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تميم بن أبي سعيد بن أبي العباس، أنا محمّد بن عبد الرّحمن </w:t>
      </w:r>
    </w:p>
    <w:p>
      <w:pPr>
        <w:pStyle w:val="BookText"/>
        <w:rPr/>
      </w:pPr>
      <w:r>
        <w:rPr>
          <w:rFonts w:ascii="Amiri" w:hAnsi="Amiri" w:eastAsia="Amiri" w:cs="Amiri"/>
          <w:color w:val="111111"/>
          <w:sz w:val="28"/>
          <w:sz w:val="28"/>
          <w:szCs w:val="28"/>
          <w:rtl w:val="true"/>
          <w:lang w:bidi="ar-SA"/>
        </w:rPr>
        <w:t xml:space="preserve">الأديب،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الحاكم، أنا محمّد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خريم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هشام بن عمّار، نا معن بن عيسى، نا معاوية، عن العلاء بن الحارث أو كثير بن الحارث، عن واثلة بن الأسقع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حدثناكم بالحديث على معناه فحسبكم </w:t>
      </w:r>
      <w:r>
        <w:rPr>
          <w:rStyle w:val="FootnoteAnchor"/>
          <w:rtl w:val="true"/>
        </w:rPr>
        <w:footnoteReference w:id="2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قال، و قد رواه يحيى</w:t>
      </w:r>
      <w:r>
        <w:rPr>
          <w:rFonts w:eastAsia="Amiri" w:cs="Amiri" w:ascii="Amiri" w:hAnsi="Amiri"/>
          <w:color w:val="111111"/>
          <w:sz w:val="28"/>
          <w:szCs w:val="28"/>
          <w:rtl w:val="true"/>
          <w:lang w:bidi="ar-SA"/>
        </w:rPr>
        <w:t xml:space="preserve">] </w:t>
      </w:r>
      <w:r>
        <w:rPr>
          <w:rStyle w:val="FootnoteAnchor"/>
          <w:rtl w:val="true"/>
        </w:rPr>
        <w:footnoteReference w:id="2206"/>
      </w:r>
      <w:r>
        <w:rPr>
          <w:rFonts w:ascii="Amiri" w:hAnsi="Amiri" w:eastAsia="Amiri" w:cs="Amiri"/>
          <w:color w:val="111111"/>
          <w:sz w:val="28"/>
          <w:sz w:val="28"/>
          <w:szCs w:val="28"/>
          <w:rtl w:val="true"/>
          <w:lang w:bidi="ar-SA"/>
        </w:rPr>
        <w:t xml:space="preserve">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 و لم يشك، و زاد فيه مكحولا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سعيد بن أبي الرجاء أنا منصور بن الحسين و أحمد بن محمود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بكر بن المقرئ، نا عباس بن عبد الله بن فيروز بن جميل بن زياد الحمصي نا يحيى ابن عثمان</w:t>
      </w:r>
      <w:r>
        <w:rPr>
          <w:rFonts w:eastAsia="Amiri" w:cs="Amiri" w:ascii="Amiri" w:hAnsi="Amiri"/>
          <w:color w:val="111111"/>
          <w:sz w:val="28"/>
          <w:szCs w:val="28"/>
          <w:rtl w:val="true"/>
          <w:lang w:bidi="ar-SA"/>
        </w:rPr>
        <w:t xml:space="preserve">] </w:t>
      </w:r>
      <w:r>
        <w:rPr>
          <w:rStyle w:val="FootnoteAnchor"/>
          <w:rtl w:val="true"/>
        </w:rPr>
        <w:footnoteReference w:id="2207"/>
      </w:r>
      <w:r>
        <w:rPr>
          <w:rFonts w:ascii="Amiri" w:hAnsi="Amiri" w:eastAsia="Amiri" w:cs="Amiri"/>
          <w:color w:val="111111"/>
          <w:sz w:val="28"/>
          <w:sz w:val="28"/>
          <w:szCs w:val="28"/>
          <w:rtl w:val="true"/>
          <w:lang w:bidi="ar-SA"/>
        </w:rPr>
        <w:t>،نا معن بن عيسى، عن معاوية بن صالح، عن العلاء، عن مكحول، عن واثلة ابن الأسقع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جئناكم بالحديث على معناه فحسبكم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رواه أبو خيثمة عن معن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عبد اللّه بن البنّا،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اللّه بن محمّد الصريفيني، أنا عمر بن إبراهيم بن أحمد، حدّثنا عبد اللّه بن محمّد البغوي، نا أبو خيثمة، عن معن بن عيسى، نا معاوية بن صالح، عن العلاء بن الحارث، عن مكحول عن </w:t>
      </w:r>
      <w:r>
        <w:rPr>
          <w:rStyle w:val="FootnoteAnchor"/>
          <w:rtl w:val="true"/>
        </w:rPr>
        <w:footnoteReference w:id="2208"/>
      </w:r>
      <w:r>
        <w:rPr>
          <w:rFonts w:ascii="Amiri" w:hAnsi="Amiri" w:eastAsia="Amiri" w:cs="Amiri"/>
          <w:color w:val="111111"/>
          <w:sz w:val="28"/>
          <w:sz w:val="28"/>
          <w:szCs w:val="28"/>
          <w:rtl w:val="true"/>
          <w:lang w:bidi="ar-SA"/>
        </w:rPr>
        <w:t>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حدثتكم بالحديث على معناه فحسبكم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عبد الرّحمن بن مهدي، عن معاوية بمعناه و هذا 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أخبرناه بتمامه أبو الوفاء عبد الواحد بن حمد، و أم المجتبى العلوية،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بن محمود، أنا محمّد بن إبراهيم بن المقرئ، أنا أبو العبّاس بن قتيبة، نا حرملة، أنا ابن وهب، حدّثني معاوية، عن العلاء بن الحارث، عن مكحول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أنا و أبو الأزهر على واثلة بن الأسقع صاحب رسول اللّه صلى اللّه عليه و سلم،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الأسقع حدّثنا بحديث سمعته من رسول اللّه صلى اللّه عليه و سلم ليس فيه وهم و لا ترديد، و لا نسيان، قال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قرأتم من القرآن الليلة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زدتم واوا أو ألفا أو مثلها،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نحن له بحافظين جدا، إنّا لنزيد الواو و الألف و ننقص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القرآن مكتوب بين أظهركم لا تألون حفظه، و أنتم تزعمون أنكم تزيدون و تنقصون فكيف </w:t>
      </w:r>
    </w:p>
    <w:p>
      <w:pPr>
        <w:pStyle w:val="BookText"/>
        <w:rPr/>
      </w:pPr>
      <w:r>
        <w:rPr>
          <w:rFonts w:ascii="Amiri" w:hAnsi="Amiri" w:eastAsia="Amiri" w:cs="Amiri"/>
          <w:color w:val="111111"/>
          <w:sz w:val="28"/>
          <w:sz w:val="28"/>
          <w:szCs w:val="28"/>
          <w:rtl w:val="true"/>
          <w:lang w:bidi="ar-SA"/>
        </w:rPr>
        <w:t>بأحاديث سمعناها من رسول اللّه صلى اللّه عليه و سلم‌؟ عسى أن لا يكون سمعناها منه إلاّ مرّة واحدة، حسبكم إذا جئناكم بالحديث على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عبد اللّه بن صالح، عن معاوية بن صالح بمعناه، و روي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البركات بن المبارك، أنا أبو المعالي ثابت بن بندار، أنا أبو العلاء الواسطي، أنا أبو بكر البابسيري، أنا الأحوص بن المفضل،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نعيم النخعي، نا العلاء بن كثير أبو سعد الشامي، عن مكحول،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خرجنا إلى واثلة بن الأسقع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الأسقع حدّثنا بحديث غضّ‌ لا تقدم فيه و لا تؤخّر، حتى كأنّا نسمعه من رسول اللّه صلى اللّه عليه و سلم، فغضب الشيخ، أو أجلس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منكم من أحد قام في ليلته هذه بشيء من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منا إلاّ من قد قام بما رزقه اللّه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أحدكم حالفا ما قدّم حرفا من كتاب اللّه و لا أخّره، إنّا قد كنا أمسكنا عن الأحاديث على عهد رسول اللّه صلى اللّه عليه و سلم حتى سمعناه </w:t>
      </w:r>
      <w:r>
        <w:rPr>
          <w:rStyle w:val="FootnoteAnchor"/>
          <w:rtl w:val="true"/>
        </w:rPr>
        <w:footnoteReference w:id="220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بالحديث قدّمت فيه أو أخّرت إذا أصبت معناه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الفارسي، أخبرنا أبو بكر البيهقي، أنا أبو سعد الماليني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القاسم بن مسعدة، أنا حمزة بن يوسف،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بن عدي، نا عبد الصّمد بن عبد اللّه </w:t>
      </w:r>
      <w:r>
        <w:rPr>
          <w:rStyle w:val="FootnoteAnchor"/>
          <w:rtl w:val="true"/>
        </w:rPr>
        <w:footnoteReference w:id="2210"/>
      </w:r>
      <w:r>
        <w:rPr>
          <w:rFonts w:ascii="Amiri" w:hAnsi="Amiri" w:eastAsia="Amiri" w:cs="Amiri"/>
          <w:color w:val="111111"/>
          <w:sz w:val="28"/>
          <w:sz w:val="28"/>
          <w:szCs w:val="28"/>
          <w:rtl w:val="true"/>
          <w:lang w:bidi="ar-SA"/>
        </w:rPr>
        <w:t>،و محمّد بن بشر القزاز الدمشقيان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علي بن المسلم الفرضي، نا أبو الفتح نصر بن إبراهيم، و عبد اللّه بن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بن زيد، نا نصر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بن عوف، أخبرنا أبو علي بن منير، أنا أبو بكر بن خريم،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هشام بن عمّار، نا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واثلة بن الأسقع يملي على الناس الأحاديث و هم يكتبونها بين يديه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محمّد الخطيب، أنا أبو منصور النهاوندي، أنا أبو العباس، </w:t>
      </w:r>
    </w:p>
    <w:p>
      <w:pPr>
        <w:pStyle w:val="BookText"/>
        <w:rPr/>
      </w:pPr>
      <w:r>
        <w:rPr>
          <w:rFonts w:ascii="Amiri" w:hAnsi="Amiri" w:eastAsia="Amiri" w:cs="Amiri"/>
          <w:color w:val="111111"/>
          <w:sz w:val="28"/>
          <w:sz w:val="28"/>
          <w:szCs w:val="28"/>
          <w:rtl w:val="true"/>
          <w:lang w:bidi="ar-SA"/>
        </w:rPr>
        <w:t>أنا أبو القاسم بن الأشقر، نا أبو عبد اللّه البخاري، نا ابن عيّاش، نا سعيد بن 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واثلة بن الأسقع سنة ثمان </w:t>
      </w:r>
      <w:r>
        <w:rPr>
          <w:rStyle w:val="FootnoteAnchor"/>
          <w:rtl w:val="true"/>
        </w:rPr>
        <w:footnoteReference w:id="2211"/>
      </w:r>
      <w:r>
        <w:rPr>
          <w:rFonts w:ascii="Amiri" w:hAnsi="Amiri" w:eastAsia="Amiri" w:cs="Amiri"/>
          <w:color w:val="111111"/>
          <w:sz w:val="28"/>
          <w:sz w:val="28"/>
          <w:szCs w:val="28"/>
          <w:rtl w:val="true"/>
          <w:lang w:bidi="ar-SA"/>
        </w:rPr>
        <w:t>و ثمانين و هو ابن مائة سنة و خمس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الفضل بن البقّال، أنا أبو الحسين بن بشران، أنا عثمان بن أحمد، نا حنبل بن إسحاق، حدّثني أبو عبد اللّه،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212"/>
      </w:r>
      <w:r>
        <w:rPr>
          <w:rFonts w:ascii="Amiri" w:hAnsi="Amiri" w:eastAsia="Amiri" w:cs="Amiri"/>
          <w:color w:val="111111"/>
          <w:sz w:val="28"/>
          <w:sz w:val="28"/>
          <w:szCs w:val="28"/>
          <w:rtl w:val="true"/>
          <w:lang w:bidi="ar-SA"/>
        </w:rPr>
        <w:t xml:space="preserve">المغيرة </w:t>
      </w:r>
      <w:r>
        <w:rPr>
          <w:rStyle w:val="FootnoteAnchor"/>
          <w:rtl w:val="true"/>
        </w:rPr>
        <w:footnoteReference w:id="2213"/>
      </w:r>
      <w:r>
        <w:rPr>
          <w:rFonts w:ascii="Amiri" w:hAnsi="Amiri" w:eastAsia="Amiri" w:cs="Amiri"/>
          <w:color w:val="111111"/>
          <w:sz w:val="28"/>
          <w:sz w:val="28"/>
          <w:szCs w:val="28"/>
          <w:rtl w:val="true"/>
          <w:lang w:bidi="ar-SA"/>
        </w:rPr>
        <w:t>،نا ابن عيّاش، حدّثني سعيد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واثلة بن الأسقع في سنة ثمان </w:t>
      </w:r>
      <w:r>
        <w:rPr>
          <w:rStyle w:val="FootnoteAnchor"/>
          <w:rtl w:val="true"/>
        </w:rPr>
        <w:footnoteReference w:id="2214"/>
      </w:r>
      <w:r>
        <w:rPr>
          <w:rFonts w:ascii="Amiri" w:hAnsi="Amiri" w:eastAsia="Amiri" w:cs="Amiri"/>
          <w:color w:val="111111"/>
          <w:sz w:val="28"/>
          <w:sz w:val="28"/>
          <w:szCs w:val="28"/>
          <w:rtl w:val="true"/>
          <w:lang w:bidi="ar-SA"/>
        </w:rPr>
        <w:t>و ثمانين، و هو ابن مائة سنة و خمس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محمّد بن هبة اللّه، أنا محمّد بن الحسين، أنا عبد اللّه، نا يعقوب، نا الفضل، نا أبو المغيرة، نا ابن عيّاش، حدّثني سعيد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واثلة ابن الأسقع في سنة ثلاث و ثمانين، و هو ابن مائة و خمس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بن ريذة، أنا سليمان بن أحمد، نا عبد اللّه بن أحمد بن حنبل، حدّثني أبي، نا المغيرة، نا إسماعيل بن عيّاش، حدّثني سعيد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واثلة بن الأسقع في سنة ثلاث و ثمانين، و هو ابن مائة و خمس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محمّد بن نصر، أنا أبو الميمون، نا أبو زرعة، نا يزيد بن عبد ربّه، عن إسماعيل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واثلة بن الأسقع سنة ثلاث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واثلة بن الأسقع في سنة ثلاث و ثمانين، و هو ابن مائة سنة و خمس سنين</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أنبأنا أبو عبد اللّه بن الحطاب </w:t>
      </w:r>
      <w:r>
        <w:rPr>
          <w:rStyle w:val="FootnoteAnchor"/>
          <w:rtl w:val="true"/>
        </w:rPr>
        <w:footnoteReference w:id="2215"/>
      </w:r>
      <w:r>
        <w:rPr>
          <w:rFonts w:ascii="Amiri" w:hAnsi="Amiri" w:eastAsia="Amiri" w:cs="Amiri"/>
          <w:color w:val="111111"/>
          <w:sz w:val="28"/>
          <w:sz w:val="28"/>
          <w:szCs w:val="28"/>
          <w:rtl w:val="true"/>
          <w:lang w:bidi="ar-SA"/>
        </w:rPr>
        <w:t>،أنا أبو الفضل السعدي، أنا أبو عبد اللّه العكبري،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القاسم البغوي، حدّثني عمي، حدّثني سليمان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w:t>
      </w:r>
    </w:p>
    <w:p>
      <w:pPr>
        <w:pStyle w:val="BookText"/>
        <w:rPr/>
      </w:pPr>
      <w:r>
        <w:rPr>
          <w:rFonts w:ascii="Amiri" w:hAnsi="Amiri" w:eastAsia="Amiri" w:cs="Amiri"/>
          <w:color w:val="111111"/>
          <w:sz w:val="28"/>
          <w:sz w:val="28"/>
          <w:szCs w:val="28"/>
          <w:rtl w:val="true"/>
          <w:lang w:bidi="ar-SA"/>
        </w:rPr>
        <w:t>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واثلة سنة خمس و ثمانين، و هو ابن ثمان و تسعين </w:t>
      </w:r>
      <w:r>
        <w:rPr>
          <w:rStyle w:val="FootnoteAnchor"/>
          <w:rtl w:val="true"/>
        </w:rPr>
        <w:footnoteReference w:id="2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أنا أبو بكر محمّد بن عبيد اللّه بن أبي عمر </w:t>
      </w:r>
      <w:r>
        <w:rPr>
          <w:rStyle w:val="FootnoteAnchor"/>
          <w:rtl w:val="true"/>
        </w:rPr>
        <w:footnoteReference w:id="2217"/>
      </w:r>
      <w:r>
        <w:rPr>
          <w:rFonts w:ascii="Amiri" w:hAnsi="Amiri" w:eastAsia="Amiri" w:cs="Amiri"/>
          <w:color w:val="111111"/>
          <w:sz w:val="28"/>
          <w:sz w:val="28"/>
          <w:szCs w:val="28"/>
          <w:rtl w:val="true"/>
          <w:lang w:bidi="ar-SA"/>
        </w:rPr>
        <w:t>،أنا أبو عبد اللّه بن مروان، أنا أبو عبد الملك البسري، نا سليمان بن عبد الرّحمن، نا علي بن عبد اللّه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واثلة بن الأسقع مات سنة خمس و ثمانين، و هو ابن ثمان و تسعين سنة، اغتيل ما بين حمص و دمشق </w:t>
      </w:r>
      <w:r>
        <w:rPr>
          <w:rStyle w:val="FootnoteAnchor"/>
          <w:rtl w:val="true"/>
        </w:rPr>
        <w:footnoteReference w:id="2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علي الحدّاد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 اللّه، أخبرنا أبو القاسم الطبراني، أنا أبو الزنباع زوج ابن الفرج، نا يحيى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واثلة بن الأسقع سنة خمس و ثمانين، سنّه ثمان و تسعون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محمّد بن الحسن، أنا أبو الحسن </w:t>
      </w:r>
      <w:r>
        <w:rPr>
          <w:rStyle w:val="FootnoteAnchor"/>
          <w:rtl w:val="true"/>
        </w:rPr>
        <w:footnoteReference w:id="2219"/>
      </w:r>
      <w:r>
        <w:rPr>
          <w:rFonts w:ascii="Amiri" w:hAnsi="Amiri" w:eastAsia="Amiri" w:cs="Amiri"/>
          <w:color w:val="111111"/>
          <w:sz w:val="28"/>
          <w:sz w:val="28"/>
          <w:szCs w:val="28"/>
          <w:rtl w:val="true"/>
          <w:lang w:bidi="ar-SA"/>
        </w:rPr>
        <w:t xml:space="preserve">السيرافي، أنا أحمد بن إسحاق، نا أحمد بن عمران، نا موسى، نا خليفة قال </w:t>
      </w:r>
      <w:r>
        <w:rPr>
          <w:rStyle w:val="FootnoteAnchor"/>
          <w:rtl w:val="true"/>
        </w:rPr>
        <w:footnoteReference w:id="2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سنة خمس و ثمانين مات واثلة بن الأسقع اللّيثيّ‌ من أصحاب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يحيى بن إبراهيم السلامي، أنا نعمة اللّه بن محمّد، نا أحمد بن محمّد ابن عبد اللّه، نا محمّد بن أحمد بن سليمان، أنا سفيان بن محمّد بن سفيان، حدّثني الحسن ابن سفيان، 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واثلة سنة خمس و ثمانين، و هو ابن ثمان و تسعين سنة </w:t>
      </w:r>
      <w:r>
        <w:rPr>
          <w:rStyle w:val="FootnoteAnchor"/>
          <w:rtl w:val="true"/>
        </w:rPr>
        <w:footnoteReference w:id="2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علي بن أحمد بن محمّد، أخبرنا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عبد الرّحمن، أخبرني عبد الرّحمن بن محمّد بن المغيرة، أخبرني أبي، حدّثني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ثمانين فيها توفي واثلة بن الأسقع اللّيثيّ‌، يكنى أبا قرصافة بالشام</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محمّد بن أحمد </w:t>
      </w:r>
      <w:r>
        <w:rPr>
          <w:rStyle w:val="FootnoteAnchor"/>
          <w:rtl w:val="true"/>
        </w:rPr>
        <w:footnoteReference w:id="2222"/>
      </w:r>
      <w:r>
        <w:rPr>
          <w:rFonts w:ascii="Amiri" w:hAnsi="Amiri" w:eastAsia="Amiri" w:cs="Amiri"/>
          <w:color w:val="111111"/>
          <w:sz w:val="28"/>
          <w:sz w:val="28"/>
          <w:szCs w:val="28"/>
          <w:rtl w:val="true"/>
          <w:lang w:bidi="ar-SA"/>
        </w:rPr>
        <w:t xml:space="preserve">،أنا مكي بن محمّد، أنا أبو </w:t>
      </w:r>
      <w:bookmarkStart w:id="361" w:name="pg11564_106337"/>
    </w:p>
    <w:p>
      <w:pPr>
        <w:pStyle w:val="BookText"/>
        <w:rPr/>
      </w:pPr>
      <w:bookmarkEnd w:id="361"/>
      <w:r>
        <w:rPr>
          <w:rFonts w:ascii="Amiri" w:hAnsi="Amiri" w:eastAsia="Amiri" w:cs="Amiri"/>
          <w:color w:val="111111"/>
          <w:sz w:val="28"/>
          <w:sz w:val="28"/>
          <w:szCs w:val="28"/>
          <w:rtl w:val="true"/>
          <w:lang w:bidi="ar-SA"/>
        </w:rPr>
        <w:t xml:space="preserve">سليمان بن أبي محمّد </w:t>
      </w:r>
      <w:r>
        <w:rPr>
          <w:rStyle w:val="FootnoteAnchor"/>
          <w:rtl w:val="true"/>
        </w:rPr>
        <w:footnoteReference w:id="22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ثمانين مات واثلة بن الأسقع اللّيثيّ‌، مات و هو ابن ثمان و تسعين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أخبرنا أبو الحسين بن الفضل، أنا أبو عبد اللّه بن جعفر، نا يعقوب، حدّثني العباس بن الوليد بن مزيد </w:t>
      </w:r>
      <w:r>
        <w:rPr>
          <w:rStyle w:val="FootnoteAnchor"/>
          <w:rtl w:val="true"/>
        </w:rPr>
        <w:footnoteReference w:id="22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 xml:space="preserve">] </w:t>
      </w:r>
      <w:r>
        <w:rPr>
          <w:rStyle w:val="FootnoteAnchor"/>
          <w:rtl w:val="true"/>
        </w:rPr>
        <w:footnoteReference w:id="2225"/>
      </w:r>
      <w:r>
        <w:rPr>
          <w:rFonts w:ascii="Amiri" w:hAnsi="Amiri" w:eastAsia="Amiri" w:cs="Amiri"/>
          <w:color w:val="111111"/>
          <w:sz w:val="28"/>
          <w:sz w:val="28"/>
          <w:szCs w:val="28"/>
          <w:rtl w:val="true"/>
          <w:lang w:bidi="ar-SA"/>
        </w:rPr>
        <w:t xml:space="preserve">أبي، أخبرنا سعيد بن بشير </w:t>
      </w:r>
      <w:r>
        <w:rPr>
          <w:rStyle w:val="FootnoteAnchor"/>
          <w:rtl w:val="true"/>
        </w:rPr>
        <w:footnoteReference w:id="2226"/>
      </w:r>
      <w:r>
        <w:rPr>
          <w:rFonts w:ascii="Amiri" w:hAnsi="Amiri" w:eastAsia="Amiri" w:cs="Amiri"/>
          <w:color w:val="111111"/>
          <w:sz w:val="28"/>
          <w:sz w:val="28"/>
          <w:szCs w:val="28"/>
          <w:rtl w:val="true"/>
          <w:lang w:bidi="ar-SA"/>
        </w:rPr>
        <w:t xml:space="preserve">،عن قتادة، قال </w:t>
      </w:r>
      <w:r>
        <w:rPr>
          <w:rStyle w:val="FootnoteAnchor"/>
          <w:rtl w:val="true"/>
        </w:rPr>
        <w:footnoteReference w:id="2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آخر أصحاب رسول اللّه صلى اللّه عليه و سلم موتا بمكة عبد اللّه بن عمر، و كان آخرهم موتا بالمدينة جابر بن عبد اللّه بن رياب بن حرام، و آخرهم موتا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سعد بن ساعدة، و آخرهم موتا بالكوفة عبد اللّه بن أبي أوفى، و آخرهم موتا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 و آخرهم موتا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واثلة بن الأسقع اللّيثيّ‌، و كان آخر من مات بحمص عبد اللّه بن بشر الهروي </w:t>
      </w:r>
      <w:r>
        <w:rPr>
          <w:rStyle w:val="FootnoteAnchor"/>
          <w:rtl w:val="true"/>
        </w:rPr>
        <w:footnoteReference w:id="2228"/>
      </w:r>
      <w:r>
        <w:rPr>
          <w:rFonts w:ascii="Amiri" w:hAnsi="Amiri" w:eastAsia="Amiri" w:cs="Amiri"/>
          <w:color w:val="111111"/>
          <w:sz w:val="28"/>
          <w:sz w:val="28"/>
          <w:szCs w:val="28"/>
          <w:rtl w:val="true"/>
          <w:lang w:bidi="ar-SA"/>
        </w:rPr>
        <w:t>بعد أبي أمامة، و كان اسمه صديّ‌ بن عجلان</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4396211_73709187"/>
      <w:bookmarkStart w:id="363" w:name="_Toc139"/>
      <w:bookmarkEnd w:id="362"/>
      <w:r>
        <w:rPr/>
        <w:t>7946</w:t>
      </w:r>
      <w:r>
        <w:rPr>
          <w:rtl w:val="true"/>
        </w:rPr>
        <w:t xml:space="preserve"> - </w:t>
      </w:r>
      <w:r>
        <w:rPr>
          <w:rtl w:val="true"/>
        </w:rPr>
        <w:t>واثلة بن الحسن أبو الفيّاض الأنصاري العرقي</w:t>
      </w:r>
      <w:bookmarkEnd w:id="363"/>
    </w:p>
    <w:p>
      <w:pPr>
        <w:pStyle w:val="BookText"/>
        <w:rPr/>
      </w:pPr>
      <w:r>
        <w:rPr>
          <w:rFonts w:eastAsia="Amiri" w:cs="Amiri" w:ascii="Amiri" w:hAnsi="Amiri"/>
          <w:color w:val="111111"/>
          <w:sz w:val="28"/>
          <w:szCs w:val="28"/>
          <w:lang w:bidi="ar-SA"/>
        </w:rPr>
        <w:t>7946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واثلة بن الحسن أبو الفيّاض الأنصاري العرقي </w:t>
      </w:r>
      <w:r>
        <w:rPr>
          <w:rStyle w:val="FootnoteAnchor"/>
          <w:rtl w:val="true"/>
        </w:rPr>
        <w:footnoteReference w:id="2229"/>
      </w:r>
    </w:p>
    <w:p>
      <w:pPr>
        <w:pStyle w:val="BookText"/>
        <w:rPr/>
      </w:pPr>
      <w:r>
        <w:rPr>
          <w:rFonts w:ascii="Amiri" w:hAnsi="Amiri" w:eastAsia="Amiri" w:cs="Amiri"/>
          <w:color w:val="111111"/>
          <w:sz w:val="28"/>
          <w:sz w:val="28"/>
          <w:szCs w:val="28"/>
          <w:rtl w:val="true"/>
          <w:lang w:bidi="ar-SA"/>
        </w:rPr>
        <w:t xml:space="preserve">من أهل عرقة </w:t>
      </w:r>
      <w:r>
        <w:rPr>
          <w:rStyle w:val="FootnoteAnchor"/>
          <w:rtl w:val="true"/>
        </w:rPr>
        <w:footnoteReference w:id="2230"/>
      </w:r>
      <w:r>
        <w:rPr>
          <w:rFonts w:ascii="Amiri" w:hAnsi="Amiri" w:eastAsia="Amiri" w:cs="Amiri"/>
          <w:color w:val="111111"/>
          <w:sz w:val="28"/>
          <w:sz w:val="28"/>
          <w:szCs w:val="28"/>
          <w:rtl w:val="true"/>
          <w:lang w:bidi="ar-SA"/>
        </w:rPr>
        <w:t>من نواحي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عمرو بن عثمان الحمصي، و كثير بن عبيد، و يحيى بن عثمان</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الطبراني، و عبد اللّه </w:t>
      </w:r>
      <w:r>
        <w:rPr>
          <w:rStyle w:val="FootnoteAnchor"/>
          <w:rtl w:val="true"/>
        </w:rPr>
        <w:footnoteReference w:id="2231"/>
      </w:r>
      <w:r>
        <w:rPr>
          <w:rFonts w:ascii="Amiri" w:hAnsi="Amiri" w:eastAsia="Amiri" w:cs="Amiri"/>
          <w:color w:val="111111"/>
          <w:sz w:val="28"/>
          <w:sz w:val="28"/>
          <w:szCs w:val="28"/>
          <w:rtl w:val="true"/>
          <w:lang w:bidi="ar-SA"/>
        </w:rPr>
        <w:t xml:space="preserve">بن عدي </w:t>
      </w:r>
      <w:r>
        <w:rPr>
          <w:rStyle w:val="FootnoteAnchor"/>
          <w:rtl w:val="true"/>
        </w:rPr>
        <w:footnoteReference w:id="2232"/>
      </w:r>
      <w:r>
        <w:rPr>
          <w:rFonts w:ascii="Amiri" w:hAnsi="Amiri" w:eastAsia="Amiri" w:cs="Amiri"/>
          <w:color w:val="111111"/>
          <w:sz w:val="28"/>
          <w:sz w:val="28"/>
          <w:szCs w:val="28"/>
          <w:rtl w:val="true"/>
          <w:lang w:bidi="ar-SA"/>
        </w:rPr>
        <w:t>الجرجاني</w:t>
      </w:r>
      <w:r>
        <w:rPr>
          <w:rFonts w:eastAsia="Amiri" w:cs="Amiri" w:ascii="Amiri" w:hAnsi="Amiri"/>
          <w:color w:val="111111"/>
          <w:sz w:val="28"/>
          <w:szCs w:val="28"/>
          <w:rtl w:val="true"/>
          <w:lang w:bidi="ar-SA"/>
        </w:rPr>
        <w:t xml:space="preserve">. </w:t>
      </w:r>
      <w:bookmarkStart w:id="364" w:name="pg11564_106338"/>
    </w:p>
    <w:p>
      <w:pPr>
        <w:pStyle w:val="BookText"/>
        <w:rPr/>
      </w:pPr>
      <w:bookmarkEnd w:id="364"/>
      <w:r>
        <w:rPr>
          <w:rFonts w:ascii="Amiri" w:hAnsi="Amiri" w:eastAsia="Amiri" w:cs="Amiri"/>
          <w:color w:val="111111"/>
          <w:sz w:val="28"/>
          <w:sz w:val="28"/>
          <w:szCs w:val="28"/>
          <w:rtl w:val="true"/>
          <w:lang w:bidi="ar-SA"/>
        </w:rPr>
        <w:t>أنبأنا أبو علي الحداد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 اللّه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هبة اللّه بن عبد اللّه، أنا أبو بكر الخطيب، أنا محمّد بن عبد اللّه بن شهريار،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سليمان بن أحمد بن أيوب </w:t>
      </w:r>
      <w:r>
        <w:rPr>
          <w:rStyle w:val="FootnoteAnchor"/>
          <w:rtl w:val="true"/>
        </w:rPr>
        <w:footnoteReference w:id="2233"/>
      </w:r>
      <w:r>
        <w:rPr>
          <w:rFonts w:ascii="Amiri" w:hAnsi="Amiri" w:eastAsia="Amiri" w:cs="Amiri"/>
          <w:color w:val="111111"/>
          <w:sz w:val="28"/>
          <w:sz w:val="28"/>
          <w:szCs w:val="28"/>
          <w:rtl w:val="true"/>
          <w:lang w:bidi="ar-SA"/>
        </w:rPr>
        <w:t xml:space="preserve">،نا واثلة بن الحسن العرقي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w:t>
      </w:r>
      <w:r>
        <w:rPr>
          <w:rStyle w:val="FootnoteAnchor"/>
          <w:rtl w:val="true"/>
        </w:rPr>
        <w:footnoteReference w:id="2234"/>
      </w:r>
      <w:r>
        <w:rPr>
          <w:rFonts w:ascii="Amiri" w:hAnsi="Amiri" w:eastAsia="Amiri" w:cs="Amiri"/>
          <w:color w:val="111111"/>
          <w:sz w:val="28"/>
          <w:sz w:val="28"/>
          <w:szCs w:val="28"/>
          <w:rtl w:val="true"/>
          <w:lang w:bidi="ar-SA"/>
        </w:rPr>
        <w:t xml:space="preserve">عرقة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كثير بن عبيد الحذّاء، نا بقية بن الوليد، عن إبراهيم بن أدهم، عن فروة بن مجاهد، عن سهل بن معاذ، عن أنس، عن أبيه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كظم غيظا و هو قادر على إنفاذه خيّره اللّه من الحور العين يوم القيامة، و من أعتق </w:t>
      </w:r>
      <w:r>
        <w:rPr>
          <w:rStyle w:val="FootnoteAnchor"/>
          <w:rtl w:val="true"/>
        </w:rPr>
        <w:footnoteReference w:id="2235"/>
      </w:r>
      <w:r>
        <w:rPr>
          <w:rFonts w:ascii="Amiri" w:hAnsi="Amiri" w:eastAsia="Amiri" w:cs="Amiri"/>
          <w:color w:val="111111"/>
          <w:sz w:val="28"/>
          <w:sz w:val="28"/>
          <w:szCs w:val="28"/>
          <w:rtl w:val="true"/>
          <w:lang w:bidi="ar-SA"/>
        </w:rPr>
        <w:t>عبدا وضع اللّه على رأسه تاج الملك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أبو عمرو </w:t>
      </w:r>
      <w:r>
        <w:rPr>
          <w:rStyle w:val="FootnoteAnchor"/>
          <w:rtl w:val="true"/>
        </w:rPr>
        <w:footnoteReference w:id="2236"/>
      </w:r>
      <w:r>
        <w:rPr>
          <w:rFonts w:ascii="Amiri" w:hAnsi="Amiri" w:eastAsia="Amiri" w:cs="Amiri"/>
          <w:color w:val="111111"/>
          <w:sz w:val="28"/>
          <w:sz w:val="28"/>
          <w:szCs w:val="28"/>
          <w:rtl w:val="true"/>
          <w:lang w:bidi="ar-SA"/>
        </w:rPr>
        <w:t xml:space="preserve">عبد الرّحمن بن محمّد الفارسي، أنا أبو أحمد بن عدي، نا أبو الفيّاض واثلة بن الحسن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عثمان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أبي نصر بن ماكولا، قال </w:t>
      </w:r>
      <w:r>
        <w:rPr>
          <w:rStyle w:val="FootnoteAnchor"/>
          <w:rtl w:val="true"/>
        </w:rPr>
        <w:footnoteReference w:id="2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العرقي بكسر العين و سكون الراء، و بالقاف،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واثلة بن الحسن العرقي، روى عن كثير بن عبيد الحمصي، روى عنه الطبراني</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4396213_73709187"/>
      <w:bookmarkStart w:id="366" w:name="_Toc140"/>
      <w:bookmarkEnd w:id="365"/>
      <w:r>
        <w:rPr/>
        <w:t>7947</w:t>
      </w:r>
      <w:r>
        <w:rPr>
          <w:rtl w:val="true"/>
        </w:rPr>
        <w:t xml:space="preserve"> - </w:t>
      </w:r>
      <w:r>
        <w:rPr>
          <w:rtl w:val="true"/>
        </w:rPr>
        <w:t>واثلة بن الخطّاب القرشيّ‌ العدوي</w:t>
      </w:r>
      <w:bookmarkEnd w:id="366"/>
    </w:p>
    <w:p>
      <w:pPr>
        <w:pStyle w:val="BookText"/>
        <w:rPr/>
      </w:pPr>
      <w:r>
        <w:rPr>
          <w:rFonts w:eastAsia="Amiri" w:cs="Amiri" w:ascii="Amiri" w:hAnsi="Amiri"/>
          <w:color w:val="111111"/>
          <w:sz w:val="28"/>
          <w:szCs w:val="28"/>
          <w:lang w:bidi="ar-SA"/>
        </w:rPr>
        <w:t>7947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واثلة بن الخطّاب القرشيّ‌ العدوي </w:t>
      </w:r>
      <w:r>
        <w:rPr>
          <w:rStyle w:val="FootnoteAnchor"/>
          <w:rtl w:val="true"/>
        </w:rPr>
        <w:footnoteReference w:id="2238"/>
      </w:r>
    </w:p>
    <w:p>
      <w:pPr>
        <w:pStyle w:val="BookText"/>
        <w:rPr/>
      </w:pP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يسكن دمشق، و كانت داره في رحبة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النبي صلى اللّه عليه و سلم بحديث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 بن فرقد أبو الأسود الصنعاني الدمشقي</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محمّد بن الفضل، و أبو محمّد عبد الجبّار بن محمّد بن أحمد، و أبو المعالي محمّد بن إسماعيل،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البيهقي، أنا أبو طاهر الفقيه، أنا أبو </w:t>
      </w:r>
    </w:p>
    <w:p>
      <w:pPr>
        <w:pStyle w:val="BookText"/>
        <w:rPr/>
      </w:pPr>
      <w:r>
        <w:rPr>
          <w:rFonts w:ascii="Amiri" w:hAnsi="Amiri" w:eastAsia="Amiri" w:cs="Amiri"/>
          <w:color w:val="111111"/>
          <w:sz w:val="28"/>
          <w:sz w:val="28"/>
          <w:szCs w:val="28"/>
          <w:rtl w:val="true"/>
          <w:lang w:bidi="ar-SA"/>
        </w:rPr>
        <w:t xml:space="preserve">بكر القطّان، نا أحمد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محمد بن يوسف</w:t>
      </w:r>
      <w:r>
        <w:rPr>
          <w:rFonts w:eastAsia="Amiri" w:cs="Amiri" w:ascii="Amiri" w:hAnsi="Amiri"/>
          <w:color w:val="111111"/>
          <w:sz w:val="28"/>
          <w:szCs w:val="28"/>
          <w:rtl w:val="true"/>
          <w:lang w:bidi="ar-SA"/>
        </w:rPr>
        <w:t xml:space="preserve">] </w:t>
      </w:r>
      <w:r>
        <w:rPr>
          <w:rStyle w:val="FootnoteAnchor"/>
          <w:rtl w:val="true"/>
        </w:rPr>
        <w:footnoteReference w:id="2239"/>
      </w:r>
      <w:r>
        <w:rPr>
          <w:rFonts w:ascii="Amiri" w:hAnsi="Amiri" w:eastAsia="Amiri" w:cs="Amiri"/>
          <w:color w:val="111111"/>
          <w:sz w:val="28"/>
          <w:sz w:val="28"/>
          <w:szCs w:val="28"/>
          <w:rtl w:val="true"/>
          <w:lang w:bidi="ar-SA"/>
        </w:rPr>
        <w:t xml:space="preserve">الفريابي </w:t>
      </w:r>
      <w:r>
        <w:rPr>
          <w:rStyle w:val="FootnoteAnchor"/>
          <w:rtl w:val="true"/>
        </w:rPr>
        <w:footnoteReference w:id="2240"/>
      </w:r>
      <w:r>
        <w:rPr>
          <w:rFonts w:ascii="Amiri" w:hAnsi="Amiri" w:eastAsia="Amiri" w:cs="Amiri"/>
          <w:color w:val="111111"/>
          <w:sz w:val="28"/>
          <w:sz w:val="28"/>
          <w:szCs w:val="28"/>
          <w:rtl w:val="true"/>
          <w:lang w:bidi="ar-SA"/>
        </w:rPr>
        <w:t>،نا مجاهد أبو الأسود عن واثلة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المسجد و النبي صلى اللّه عليه و سلم جالس، فتحرك له النبي صلى اللّه عليه و سلم،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المكان سعة،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للمسلم </w:t>
      </w:r>
      <w:r>
        <w:rPr>
          <w:rStyle w:val="FootnoteAnchor"/>
          <w:rtl w:val="true"/>
        </w:rPr>
        <w:footnoteReference w:id="22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علي بن أحمد بن عبدان، أنا أحمد بن عبيد، نا عبيد بن شريك، نا عبد الوهّاب نا </w:t>
      </w:r>
      <w:r>
        <w:rPr>
          <w:rStyle w:val="FootnoteAnchor"/>
          <w:rtl w:val="true"/>
        </w:rPr>
        <w:footnoteReference w:id="2242"/>
      </w:r>
      <w:r>
        <w:rPr>
          <w:rFonts w:ascii="Amiri" w:hAnsi="Amiri" w:eastAsia="Amiri" w:cs="Amiri"/>
          <w:color w:val="111111"/>
          <w:sz w:val="28"/>
          <w:sz w:val="28"/>
          <w:szCs w:val="28"/>
          <w:rtl w:val="true"/>
          <w:lang w:bidi="ar-SA"/>
        </w:rPr>
        <w:t xml:space="preserve">إسماعيل بن عيّاش، عن مجاهد ابن </w:t>
      </w:r>
      <w:r>
        <w:rPr>
          <w:rStyle w:val="FootnoteAnchor"/>
          <w:rtl w:val="true"/>
        </w:rPr>
        <w:footnoteReference w:id="2243"/>
      </w:r>
      <w:r>
        <w:rPr>
          <w:rFonts w:ascii="Amiri" w:hAnsi="Amiri" w:eastAsia="Amiri" w:cs="Amiri"/>
          <w:color w:val="111111"/>
          <w:sz w:val="28"/>
          <w:sz w:val="28"/>
          <w:szCs w:val="28"/>
          <w:rtl w:val="true"/>
          <w:lang w:bidi="ar-SA"/>
        </w:rPr>
        <w:t>فرقد، عن واثلة بن الخطّاب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رجل إلى رسول اللّه صلى اللّه عليه و سلم و هو في المسجد قاعد، فتزحزح له رسول اللّه صلى اللّه عليه و سلم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في المكان سعة،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للمسلم حقا إذا رآه أخوه أن يتزحزح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رواه المعافى عن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نا أبو الحسين عبد الوهّاب بن جعفر، نا أبو هاشم عبد الجبّار بن عبد الصّمد السلمي، نا أبو جعفر محمّد بن عبد الحميد الفرغاني المكتب، نا زكريا بن يحيى، نا هنّاد بن السري، نا إسماعيل بن عيّاش، عن مجاهد بن فرقد، عن واثلة بن الخطّاب القرشيّ‌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رجل المسجد و رسول اللّه صلى اللّه عليه و سلم جالس عنده، فلما رآه رسول اللّه صلى اللّه عليه و سلم تزحزح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في المكان سعة،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للمسلم على المسلم من الحق إذا رآه أن يتزحزح له</w:t>
      </w:r>
      <w:r>
        <w:rPr>
          <w:rFonts w:eastAsia="Amiri" w:cs="Amiri" w:ascii="Amiri" w:hAnsi="Amiri"/>
          <w:color w:val="111111"/>
          <w:sz w:val="28"/>
          <w:szCs w:val="28"/>
          <w:rtl w:val="true"/>
          <w:lang w:bidi="ar-SA"/>
        </w:rPr>
        <w:t xml:space="preserve">» </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أبو الحسين الرّازي عن شيوخه الدمشقيين بأسانيدهم أن الدار المعروفة بدار واثلة في رحبة حمام خالد، دار واثلة بن الخطّاب العدوي عدي قريش و هو صحابي من رهط‍‌ عمر ابن الخطّاب، رضوان اللّه عليه </w:t>
      </w:r>
      <w:r>
        <w:rPr>
          <w:rStyle w:val="FootnoteAnchor"/>
          <w:rtl w:val="true"/>
        </w:rPr>
        <w:footnoteReference w:id="2245"/>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عبد اللّه محمّد بن أحمد بن الحطّاب </w:t>
      </w:r>
      <w:r>
        <w:rPr>
          <w:rStyle w:val="FootnoteAnchor"/>
          <w:rtl w:val="true"/>
        </w:rPr>
        <w:footnoteReference w:id="2246"/>
      </w:r>
      <w:r>
        <w:rPr>
          <w:rFonts w:ascii="Amiri" w:hAnsi="Amiri" w:eastAsia="Amiri" w:cs="Amiri"/>
          <w:color w:val="111111"/>
          <w:sz w:val="28"/>
          <w:sz w:val="28"/>
          <w:szCs w:val="28"/>
          <w:rtl w:val="true"/>
          <w:lang w:bidi="ar-SA"/>
        </w:rPr>
        <w:t xml:space="preserve">،أنا أبو الفضل السعدي، أنا أبو </w:t>
      </w:r>
      <w:bookmarkStart w:id="367" w:name="pg11564_106340"/>
    </w:p>
    <w:p>
      <w:pPr>
        <w:pStyle w:val="BookText"/>
        <w:rPr/>
      </w:pPr>
      <w:bookmarkEnd w:id="367"/>
      <w:r>
        <w:rPr>
          <w:rFonts w:ascii="Amiri" w:hAnsi="Amiri" w:eastAsia="Amiri" w:cs="Amiri"/>
          <w:color w:val="111111"/>
          <w:sz w:val="28"/>
          <w:sz w:val="28"/>
          <w:szCs w:val="28"/>
          <w:rtl w:val="true"/>
          <w:lang w:bidi="ar-SA"/>
        </w:rPr>
        <w:t xml:space="preserve">عبد اللّه بن بطة </w:t>
      </w:r>
      <w:r>
        <w:rPr>
          <w:rStyle w:val="FootnoteAnchor"/>
          <w:rtl w:val="true"/>
        </w:rPr>
        <w:footnoteReference w:id="22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القاسم البغوي في معرفة الصحابة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واثلة بن الخطّاب القرشيّ‌ له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نعيم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واثلة ابن الخطّاب القرشيّ‌، ذكره المنيعي و قال له حديث، و لم يخرج له حديثا</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4396215_73709187"/>
      <w:bookmarkStart w:id="369" w:name="_Toc141"/>
      <w:bookmarkEnd w:id="368"/>
      <w:r>
        <w:rPr/>
        <w:t>7948</w:t>
      </w:r>
      <w:r>
        <w:rPr>
          <w:rtl w:val="true"/>
        </w:rPr>
        <w:t xml:space="preserve"> - </w:t>
      </w:r>
      <w:r>
        <w:rPr>
          <w:rtl w:val="true"/>
        </w:rPr>
        <w:t>واثلة بن الخطّاب بن واثلة بن الأسقع،</w:t>
      </w:r>
      <w:bookmarkEnd w:id="369"/>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الخطاب ابن بنت واثلة بن الأسقع</w:t>
      </w:r>
    </w:p>
    <w:p>
      <w:pPr>
        <w:pStyle w:val="BookText"/>
        <w:rPr/>
      </w:pPr>
      <w:r>
        <w:rPr>
          <w:rFonts w:ascii="Amiri" w:hAnsi="Amiri" w:eastAsia="Amiri" w:cs="Amiri"/>
          <w:color w:val="111111"/>
          <w:sz w:val="28"/>
          <w:sz w:val="28"/>
          <w:szCs w:val="28"/>
          <w:rtl w:val="true"/>
          <w:lang w:bidi="ar-SA"/>
        </w:rPr>
        <w:t>روى عن أبيه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سليمان بن أبي السائب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أنا حيدرة </w:t>
      </w:r>
      <w:r>
        <w:rPr>
          <w:rStyle w:val="FootnoteAnchor"/>
          <w:rtl w:val="true"/>
        </w:rPr>
        <w:footnoteReference w:id="2248"/>
      </w:r>
      <w:r>
        <w:rPr>
          <w:rFonts w:ascii="Amiri" w:hAnsi="Amiri" w:eastAsia="Amiri" w:cs="Amiri"/>
          <w:color w:val="111111"/>
          <w:sz w:val="28"/>
          <w:sz w:val="28"/>
          <w:szCs w:val="28"/>
          <w:rtl w:val="true"/>
          <w:lang w:bidi="ar-SA"/>
        </w:rPr>
        <w:t xml:space="preserve">بن علي الأنطاكي، أنا أبو محمّد بن أبي نصر، أنا أبو الحسن بن حذلم </w:t>
      </w:r>
      <w:r>
        <w:rPr>
          <w:rStyle w:val="FootnoteAnchor"/>
          <w:rtl w:val="true"/>
        </w:rPr>
        <w:footnoteReference w:id="2249"/>
      </w:r>
      <w:r>
        <w:rPr>
          <w:rFonts w:ascii="Amiri" w:hAnsi="Amiri" w:eastAsia="Amiri" w:cs="Amiri"/>
          <w:color w:val="111111"/>
          <w:sz w:val="28"/>
          <w:sz w:val="28"/>
          <w:szCs w:val="28"/>
          <w:rtl w:val="true"/>
          <w:lang w:bidi="ar-SA"/>
        </w:rPr>
        <w:t>،نا يزيد بن عبد الصّمد، نا سليمان بن عمرو بن بشر بن السرح، نا الوليد بن سليمان بن أبي السائب، نا واثلة بن الخطّاب، عن أبيه عن جده واثلة بن الأسقع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 رمضان و نحن في أهل الصّفّة، فصمنا، فكنا إذا أفطرنا أتى كل رجل منا رجلا </w:t>
      </w:r>
      <w:r>
        <w:rPr>
          <w:rStyle w:val="FootnoteAnchor"/>
          <w:rtl w:val="true"/>
        </w:rPr>
        <w:footnoteReference w:id="2250"/>
      </w:r>
      <w:r>
        <w:rPr>
          <w:rFonts w:ascii="Amiri" w:hAnsi="Amiri" w:eastAsia="Amiri" w:cs="Amiri"/>
          <w:color w:val="111111"/>
          <w:sz w:val="28"/>
          <w:sz w:val="28"/>
          <w:szCs w:val="28"/>
          <w:rtl w:val="true"/>
          <w:lang w:bidi="ar-SA"/>
        </w:rPr>
        <w:t>من أهل السعة فأخذه فانطلق به فعشّاه، فأتت علينا ليلة لم يأتنا أحد، فأصبحنا صياما، ثم أتت علينا القائلة، فلم يأتنا أحد، فانطلقنا إلى رسول اللّه صلى اللّه عليه و سلم فأخبرناه بالذي كان من أمرنا، فأرسل إلى كلّ‌ امرأة من نسائه يسألها هل عندها شيء، فما بقيت امرأة منهن إلاّ أرسلت تقسم ما في بيتها ما يأكل ذو كبد، فقال لهم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رسول اللّه صلى اللّه عليه و سلم فقال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نسألك من فضلك و رحمتك، فإنهما بيدك لا يملكهما أحد 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يكن إلاّ و مستأذن يستأذن فإذا شاة مصلية و رغيف فأمر بها رسول اللّه صلى اللّه عليه و سلم، فوضعت بين أيدينا، فأكلناه حتى شعبنا،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سألنا اللّه من فضله و رحمته فهذا فضله، و قد ذخر لنا عنده رحمته</w:t>
      </w:r>
      <w:r>
        <w:rPr>
          <w:rFonts w:eastAsia="Amiri" w:cs="Amiri" w:ascii="Amiri" w:hAnsi="Amiri"/>
          <w:color w:val="111111"/>
          <w:sz w:val="28"/>
          <w:szCs w:val="28"/>
          <w:rtl w:val="true"/>
          <w:lang w:bidi="ar-SA"/>
        </w:rPr>
        <w:t xml:space="preserve">». </w:t>
      </w:r>
      <w:bookmarkStart w:id="370" w:name="pg11564_106341"/>
    </w:p>
    <w:p>
      <w:pPr>
        <w:pStyle w:val="BookText"/>
        <w:rPr/>
      </w:pPr>
      <w:bookmarkEnd w:id="370"/>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بن الآبنوسي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نصر بن أحمد، أنا الحسن بن أحمد، أنا علي بن الحسن،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واثلة بن الخطّاب بن واثلة بن الأسقع دمشقي</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4396217_73709187"/>
      <w:bookmarkStart w:id="372" w:name="_Toc142"/>
      <w:bookmarkEnd w:id="371"/>
      <w:r>
        <w:rPr>
          <w:rtl w:val="true"/>
        </w:rPr>
        <w:t>[</w:t>
      </w:r>
      <w:r>
        <w:rPr>
          <w:rtl w:val="true"/>
        </w:rPr>
        <w:t>ذكر من اسمه</w:t>
      </w:r>
      <w:r>
        <w:rPr>
          <w:rtl w:val="true"/>
        </w:rPr>
        <w:t xml:space="preserve">]  </w:t>
      </w:r>
      <w:r>
        <w:rPr>
          <w:rtl w:val="true"/>
        </w:rPr>
        <w:t>واجن</w:t>
      </w:r>
      <w:bookmarkEnd w:id="372"/>
    </w:p>
    <w:p>
      <w:pPr>
        <w:pStyle w:val="Heading4"/>
        <w:numPr>
          <w:ilvl w:val="3"/>
          <w:numId w:val="1"/>
        </w:numPr>
        <w:rPr/>
      </w:pPr>
      <w:bookmarkStart w:id="373" w:name="__RefHeading___Toc4396219_73709187"/>
      <w:bookmarkStart w:id="374" w:name="_Toc143"/>
      <w:bookmarkEnd w:id="373"/>
      <w:r>
        <w:rPr>
          <w:rtl w:val="true"/>
        </w:rPr>
        <w:t>اشارة</w:t>
      </w:r>
      <w:bookmarkEnd w:id="3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w:t>
      </w:r>
      <w:r>
        <w:rPr>
          <w:rStyle w:val="FootnoteAnchor"/>
          <w:rtl w:val="true"/>
        </w:rPr>
        <w:footnoteReference w:id="2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واجن </w:t>
      </w:r>
      <w:r>
        <w:rPr>
          <w:rStyle w:val="FootnoteAnchor"/>
          <w:rtl w:val="true"/>
        </w:rPr>
        <w:footnoteReference w:id="2252"/>
      </w:r>
    </w:p>
    <w:p>
      <w:pPr>
        <w:pStyle w:val="Heading4"/>
        <w:numPr>
          <w:ilvl w:val="3"/>
          <w:numId w:val="1"/>
        </w:numPr>
        <w:rPr/>
      </w:pPr>
      <w:bookmarkStart w:id="375" w:name="__RefHeading___Toc4396221_73709187"/>
      <w:bookmarkStart w:id="376" w:name="_Toc144"/>
      <w:bookmarkEnd w:id="375"/>
      <w:r>
        <w:rPr/>
        <w:t>7949</w:t>
      </w:r>
      <w:r>
        <w:rPr>
          <w:rtl w:val="true"/>
        </w:rPr>
        <w:t xml:space="preserve"> - </w:t>
      </w:r>
      <w:r>
        <w:rPr>
          <w:rtl w:val="true"/>
        </w:rPr>
        <w:t>واجن الأشروسني أخو الأفشين</w:t>
      </w:r>
      <w:bookmarkEnd w:id="376"/>
    </w:p>
    <w:p>
      <w:pPr>
        <w:pStyle w:val="BookText"/>
        <w:rPr/>
      </w:pPr>
      <w:r>
        <w:rPr>
          <w:rFonts w:eastAsia="Amiri" w:cs="Amiri" w:ascii="Amiri" w:hAnsi="Amiri"/>
          <w:color w:val="111111"/>
          <w:sz w:val="28"/>
          <w:szCs w:val="28"/>
          <w:lang w:bidi="ar-SA"/>
        </w:rPr>
        <w:t>7949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واجن الأشروسني أخو الأفشين </w:t>
      </w:r>
      <w:r>
        <w:rPr>
          <w:rStyle w:val="FootnoteAnchor"/>
          <w:rtl w:val="true"/>
        </w:rPr>
        <w:footnoteReference w:id="2253"/>
      </w:r>
    </w:p>
    <w:p>
      <w:pPr>
        <w:pStyle w:val="BookText"/>
        <w:rPr/>
      </w:pPr>
      <w:r>
        <w:rPr>
          <w:rFonts w:ascii="Amiri" w:hAnsi="Amiri" w:eastAsia="Amiri" w:cs="Amiri"/>
          <w:color w:val="111111"/>
          <w:sz w:val="28"/>
          <w:sz w:val="28"/>
          <w:szCs w:val="28"/>
          <w:rtl w:val="true"/>
          <w:lang w:bidi="ar-SA"/>
        </w:rPr>
        <w:t xml:space="preserve">أحد قوّاد المتوكل، قدم معه </w:t>
      </w:r>
      <w:r>
        <w:rPr>
          <w:rStyle w:val="FootnoteAnchor"/>
          <w:rtl w:val="true"/>
        </w:rPr>
        <w:footnoteReference w:id="2254"/>
      </w:r>
      <w:r>
        <w:rPr>
          <w:rFonts w:ascii="Amiri" w:hAnsi="Amiri" w:eastAsia="Amiri" w:cs="Amiri"/>
          <w:color w:val="111111"/>
          <w:sz w:val="28"/>
          <w:sz w:val="28"/>
          <w:szCs w:val="28"/>
          <w:rtl w:val="true"/>
          <w:lang w:bidi="ar-SA"/>
        </w:rPr>
        <w:t>دمشق سنة ثلاث و أربعين و مائتين فيما قرأته بخط‍‌ عبد اللّه بن محمّد الخطابي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الحسن محمّد بن أحمد بن القواس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واجنا سخط‍‌ عليه و حبس في المطبق </w:t>
      </w:r>
      <w:r>
        <w:rPr>
          <w:rStyle w:val="FootnoteAnchor"/>
          <w:rtl w:val="true"/>
        </w:rPr>
        <w:footnoteReference w:id="2255"/>
      </w:r>
      <w:r>
        <w:rPr>
          <w:rFonts w:ascii="Amiri" w:hAnsi="Amiri" w:eastAsia="Amiri" w:cs="Amiri"/>
          <w:color w:val="111111"/>
          <w:sz w:val="28"/>
          <w:sz w:val="28"/>
          <w:szCs w:val="28"/>
          <w:rtl w:val="true"/>
          <w:lang w:bidi="ar-SA"/>
        </w:rPr>
        <w:t>ببغداد في ذي القعدة سنة ثمان و أربعين و الخليفة إذ ذاك المستعين، و هرب واجن من واسط‍‌ في رجب سنة تسع و خمسين و مائتين، فأخذ و حبس، و مات واجن في حبسه بقصر الذهب في جمادى الآخرة من سنة خمس و ستين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بكر أحمد بن كامل القاضي أن في سنة ثمان و أربعين و مائتين قتل الموفق واجنا في دار المنتصر، ضربه بعمود على رأسه فاللّه أعلم</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4396223_73709187"/>
      <w:bookmarkStart w:id="378" w:name="_Toc145"/>
      <w:bookmarkEnd w:id="377"/>
      <w:r>
        <w:rPr/>
        <w:t>7950</w:t>
      </w:r>
      <w:r>
        <w:rPr>
          <w:rtl w:val="true"/>
        </w:rPr>
        <w:t xml:space="preserve"> - </w:t>
      </w:r>
      <w:r>
        <w:rPr>
          <w:rtl w:val="true"/>
        </w:rPr>
        <w:t>وارع بن دوالة  الكلبيّ‌</w:t>
      </w:r>
      <w:bookmarkEnd w:id="378"/>
    </w:p>
    <w:p>
      <w:pPr>
        <w:pStyle w:val="BookText"/>
        <w:rPr/>
      </w:pPr>
      <w:r>
        <w:rPr>
          <w:rFonts w:eastAsia="IRNazanin" w:cs="IRNazanin"/>
          <w:color w:val="111111"/>
          <w:sz w:val="28"/>
          <w:szCs w:val="28"/>
          <w:lang w:bidi="fa-IR"/>
        </w:rPr>
        <w:t>7950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وارع </w:t>
      </w:r>
      <w:r>
        <w:rPr>
          <w:rStyle w:val="FootnoteAnchor"/>
          <w:rtl w:val="true"/>
        </w:rPr>
        <w:footnoteReference w:id="2256"/>
      </w:r>
      <w:r>
        <w:rPr>
          <w:rFonts w:ascii="Amiri" w:hAnsi="Amiri" w:eastAsia="Amiri" w:cs="Amiri"/>
          <w:color w:val="111111"/>
          <w:sz w:val="28"/>
          <w:sz w:val="28"/>
          <w:szCs w:val="28"/>
          <w:rtl w:val="true"/>
          <w:lang w:bidi="ar-SA"/>
        </w:rPr>
        <w:t xml:space="preserve">بن دوالة </w:t>
      </w:r>
      <w:r>
        <w:rPr>
          <w:rStyle w:val="FootnoteAnchor"/>
          <w:rtl w:val="true"/>
        </w:rPr>
        <w:footnoteReference w:id="2257"/>
      </w:r>
      <w:r>
        <w:rPr>
          <w:rFonts w:ascii="Amiri" w:hAnsi="Amiri" w:eastAsia="Amiri" w:cs="Amiri"/>
          <w:color w:val="111111"/>
          <w:sz w:val="28"/>
          <w:sz w:val="28"/>
          <w:szCs w:val="28"/>
          <w:rtl w:val="true"/>
          <w:lang w:bidi="ar-SA"/>
        </w:rPr>
        <w:t>الكلبيّ‌</w:t>
      </w:r>
    </w:p>
    <w:p>
      <w:pPr>
        <w:pStyle w:val="BookText"/>
        <w:rPr/>
      </w:pPr>
      <w:r>
        <w:rPr>
          <w:rFonts w:ascii="IRNazanin" w:hAnsi="IRNazanin" w:eastAsia="IRNazanin"/>
          <w:color w:val="111111"/>
          <w:sz w:val="28"/>
          <w:sz w:val="28"/>
          <w:szCs w:val="28"/>
          <w:rtl w:val="true"/>
          <w:lang w:bidi="fa-IR"/>
        </w:rPr>
        <w:t>شاعر فارس</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 يوم المرج مع مروان بن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أبو بكر البلاذري حدّثني عباس بن يزيد البصري، عن عبد العزيز بن عبد الحميد، عن عوانة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الوارع بن دوالة الكلبيّ‌ على الحجّاج بن يوسف، و كانت عينه أصيبت يوم المرج، 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الشجاعة‌؟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غرائز يجعلها اللّه في الناس، قد نجد الرجل شجاعا لا رأي له، فتلك الشجاعة الضارة لصاحبها، لأنها تقدم به في حال الإقدام، و تحجم به في وقت لا إحجام، فيهلك و يهلك، و قد تكون الشجاعة نافعة لصاحبها إذا أقدمت به في حين الإقدام و أحجمت به في حين الإحجام، و اللّه أصلح اللّه الأمير، لقد رأيتني يوم مرج راهط‍‌ و إنّ‌ همام بن قبيصة النّميري لواقف و قد انفضّ‌ عنه أصحابه و إنه من شجاعته لواقف لا يدري ما يصنع، و لو فرّ لكان الفرار يمكنه، و لكن حمى أنفا </w:t>
      </w:r>
      <w:r>
        <w:rPr>
          <w:rStyle w:val="FootnoteAnchor"/>
          <w:rtl w:val="true"/>
        </w:rPr>
        <w:footnoteReference w:id="2258"/>
      </w:r>
      <w:r>
        <w:rPr>
          <w:rFonts w:ascii="Amiri" w:hAnsi="Amiri" w:eastAsia="Amiri" w:cs="Amiri"/>
          <w:color w:val="111111"/>
          <w:sz w:val="28"/>
          <w:sz w:val="28"/>
          <w:szCs w:val="28"/>
          <w:rtl w:val="true"/>
          <w:lang w:bidi="ar-SA"/>
        </w:rPr>
        <w:t xml:space="preserve">فحمل علي و حملت عليه، فبادرته بضربة على عاتقه، فأرديته </w:t>
      </w:r>
      <w:r>
        <w:rPr>
          <w:rStyle w:val="FootnoteAnchor"/>
          <w:rtl w:val="true"/>
        </w:rPr>
        <w:footnoteReference w:id="2259"/>
      </w:r>
      <w:r>
        <w:rPr>
          <w:rFonts w:ascii="Amiri" w:hAnsi="Amiri" w:eastAsia="Amiri" w:cs="Amiri"/>
          <w:color w:val="111111"/>
          <w:sz w:val="28"/>
          <w:sz w:val="28"/>
          <w:szCs w:val="28"/>
          <w:rtl w:val="true"/>
          <w:lang w:bidi="ar-SA"/>
        </w:rPr>
        <w:t xml:space="preserve">عن دابته، ثم نزلت إليه لأحتز رأسه فتفل في وجهي ثم قال </w:t>
      </w:r>
      <w:r>
        <w:rPr>
          <w:rStyle w:val="FootnoteAnchor"/>
          <w:rtl w:val="true"/>
        </w:rPr>
        <w:footnoteReference w:id="2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يا ابن ذات النوف </w:t>
      </w:r>
      <w:r>
        <w:rPr>
          <w:rStyle w:val="FootnoteAnchor"/>
          <w:rtl w:val="true"/>
        </w:rPr>
        <w:footnoteReference w:id="2261"/>
      </w:r>
      <w:r>
        <w:rPr>
          <w:rFonts w:ascii="IRNazanin" w:hAnsi="IRNazanin" w:eastAsia="IRNazanin"/>
          <w:color w:val="111111"/>
          <w:sz w:val="28"/>
          <w:sz w:val="28"/>
          <w:szCs w:val="28"/>
          <w:rtl w:val="true"/>
          <w:lang w:bidi="fa-IR"/>
        </w:rPr>
        <w:t xml:space="preserve">أجهز على امرئ </w:t>
      </w:r>
      <w:r>
        <w:rPr>
          <w:rStyle w:val="FootnoteAnchor"/>
          <w:rtl w:val="true"/>
        </w:rPr>
        <w:footnoteReference w:id="2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الموت خيرا من فرار و أكرما</w:t>
      </w:r>
    </w:p>
    <w:p>
      <w:pPr>
        <w:pStyle w:val="BookText"/>
        <w:rPr/>
      </w:pPr>
      <w:r>
        <w:rPr>
          <w:rFonts w:ascii="Amiri" w:hAnsi="Amiri" w:eastAsia="Amiri" w:cs="Amiri"/>
          <w:color w:val="111111"/>
          <w:sz w:val="28"/>
          <w:sz w:val="28"/>
          <w:szCs w:val="28"/>
          <w:rtl w:val="true"/>
          <w:lang w:bidi="ar-SA"/>
        </w:rPr>
        <w:t xml:space="preserve">و لا تتركني بالخساسة </w:t>
      </w:r>
      <w:r>
        <w:rPr>
          <w:rStyle w:val="FootnoteAnchor"/>
          <w:rtl w:val="true"/>
        </w:rPr>
        <w:footnoteReference w:id="2263"/>
      </w:r>
      <w:r>
        <w:rPr>
          <w:rFonts w:ascii="Amiri" w:hAnsi="Amiri" w:eastAsia="Amiri" w:cs="Amiri"/>
          <w:color w:val="111111"/>
          <w:sz w:val="28"/>
          <w:sz w:val="28"/>
          <w:szCs w:val="28"/>
          <w:rtl w:val="true"/>
          <w:lang w:bidi="ar-SA"/>
        </w:rPr>
        <w:t xml:space="preserve">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 </w:t>
      </w:r>
      <w:r>
        <w:rPr>
          <w:rStyle w:val="FootnoteAnchor"/>
          <w:rtl w:val="true"/>
        </w:rPr>
        <w:footnoteReference w:id="2264"/>
      </w:r>
      <w:r>
        <w:rPr>
          <w:rFonts w:ascii="Amiri" w:hAnsi="Amiri" w:eastAsia="Amiri" w:cs="Amiri"/>
          <w:color w:val="111111"/>
          <w:sz w:val="28"/>
          <w:sz w:val="28"/>
          <w:szCs w:val="28"/>
          <w:rtl w:val="true"/>
          <w:lang w:bidi="ar-SA"/>
        </w:rPr>
        <w:t>إذا ما النكس مثلك أحجما</w:t>
      </w:r>
    </w:p>
    <w:p>
      <w:pPr>
        <w:pStyle w:val="BookText"/>
        <w:rPr/>
      </w:pPr>
      <w:r>
        <w:rPr>
          <w:rFonts w:ascii="Amiri" w:hAnsi="Amiri" w:eastAsia="Amiri" w:cs="Amiri"/>
          <w:color w:val="111111"/>
          <w:sz w:val="28"/>
          <w:sz w:val="28"/>
          <w:szCs w:val="28"/>
          <w:rtl w:val="true"/>
          <w:lang w:bidi="ar-SA"/>
        </w:rPr>
        <w:t xml:space="preserve">فأخذت رأسه فأتيت به مروان، و قلت هذا رأس همام </w:t>
      </w:r>
      <w:r>
        <w:rPr>
          <w:rStyle w:val="FootnoteAnchor"/>
          <w:rtl w:val="true"/>
        </w:rPr>
        <w:footnoteReference w:id="2265"/>
      </w:r>
      <w:r>
        <w:rPr>
          <w:rFonts w:ascii="Amiri" w:hAnsi="Amiri" w:eastAsia="Amiri" w:cs="Amiri"/>
          <w:color w:val="111111"/>
          <w:sz w:val="28"/>
          <w:sz w:val="28"/>
          <w:szCs w:val="28"/>
          <w:rtl w:val="true"/>
          <w:lang w:bidi="ar-SA"/>
        </w:rPr>
        <w:t>بن قبيصة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 قتلته‌؟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أعانك عليه أحد؟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اللّه و فراغ مدته،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فارس هيجا لا يقام لبأسه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صولة تزورّ عنها الفوارس</w:t>
      </w:r>
    </w:p>
    <w:p>
      <w:pPr>
        <w:pStyle w:val="BookText"/>
        <w:rPr/>
      </w:pPr>
      <w:r>
        <w:rPr>
          <w:rFonts w:ascii="Amiri" w:hAnsi="Amiri" w:eastAsia="Amiri" w:cs="Amiri"/>
          <w:color w:val="111111"/>
          <w:sz w:val="28"/>
          <w:sz w:val="28"/>
          <w:szCs w:val="28"/>
          <w:rtl w:val="true"/>
          <w:lang w:bidi="ar-SA"/>
        </w:rPr>
        <w:t xml:space="preserve">و شدّة ليث يرهب الأسد وقعها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تذعر منها العاويات العساعس </w:t>
      </w:r>
      <w:r>
        <w:rPr>
          <w:rStyle w:val="FootnoteAnchor"/>
          <w:rtl w:val="true"/>
        </w:rPr>
        <w:footnoteReference w:id="2266"/>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جرىء على الإقدام ليس بناكل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يزدهيه الأحوسي </w:t>
      </w:r>
      <w:r>
        <w:rPr>
          <w:rStyle w:val="FootnoteAnchor"/>
          <w:rtl w:val="true"/>
        </w:rPr>
        <w:footnoteReference w:id="2267"/>
      </w:r>
      <w:r>
        <w:rPr>
          <w:rFonts w:ascii="IRNazanin" w:hAnsi="IRNazanin" w:eastAsia="IRNazanin"/>
          <w:color w:val="111111"/>
          <w:sz w:val="28"/>
          <w:sz w:val="28"/>
          <w:szCs w:val="28"/>
          <w:rtl w:val="true"/>
          <w:lang w:bidi="fa-IR"/>
        </w:rPr>
        <w:t xml:space="preserve">المقامس </w:t>
      </w:r>
      <w:r>
        <w:rPr>
          <w:rStyle w:val="FootnoteAnchor"/>
          <w:rtl w:val="true"/>
        </w:rPr>
        <w:footnoteReference w:id="2268"/>
      </w:r>
      <w:bookmarkStart w:id="379" w:name="pg11564_106343"/>
    </w:p>
    <w:p>
      <w:pPr>
        <w:pStyle w:val="BookText"/>
        <w:rPr/>
      </w:pPr>
      <w:bookmarkEnd w:id="379"/>
      <w:r>
        <w:rPr>
          <w:rFonts w:ascii="Amiri" w:hAnsi="Amiri" w:eastAsia="Amiri" w:cs="Amiri"/>
          <w:color w:val="111111"/>
          <w:sz w:val="28"/>
          <w:sz w:val="28"/>
          <w:szCs w:val="28"/>
          <w:rtl w:val="true"/>
          <w:lang w:bidi="ar-SA"/>
        </w:rPr>
        <w:t>و ذكر أبو بكر أيضا، حدّثني أبو مسعود الكوفي عن عوانة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الوارع بن دوالة الكلبيّ‌ همام بن قبيصة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عتب على بعض الأمراء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أسديته يوم راهط‍‌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ضاق عنك المرج، و المرج واسع</w:t>
      </w:r>
    </w:p>
    <w:p>
      <w:pPr>
        <w:pStyle w:val="BookText"/>
        <w:rPr/>
      </w:pPr>
      <w:r>
        <w:rPr>
          <w:rFonts w:ascii="Amiri" w:hAnsi="Amiri" w:eastAsia="Amiri" w:cs="Amiri"/>
          <w:color w:val="111111"/>
          <w:sz w:val="28"/>
          <w:sz w:val="28"/>
          <w:szCs w:val="28"/>
          <w:rtl w:val="true"/>
          <w:lang w:bidi="ar-SA"/>
        </w:rPr>
        <w:t xml:space="preserve">فأقبل حادي الموت يحدو مشمّرا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بفرسان موت لم ترعها الروائع</w:t>
      </w:r>
    </w:p>
    <w:p>
      <w:pPr>
        <w:pStyle w:val="BookText"/>
        <w:rPr/>
      </w:pPr>
      <w:r>
        <w:rPr>
          <w:rFonts w:ascii="Amiri" w:hAnsi="Amiri" w:eastAsia="Amiri" w:cs="Amiri"/>
          <w:color w:val="111111"/>
          <w:sz w:val="28"/>
          <w:sz w:val="28"/>
          <w:szCs w:val="28"/>
          <w:rtl w:val="true"/>
          <w:lang w:bidi="ar-SA"/>
        </w:rPr>
        <w:t xml:space="preserve">عليها قروم من قضاعة 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شيم محمودة و دسائع</w:t>
      </w:r>
    </w:p>
    <w:p>
      <w:pPr>
        <w:pStyle w:val="BookText"/>
        <w:rPr/>
      </w:pPr>
      <w:r>
        <w:rPr>
          <w:rFonts w:ascii="Amiri" w:hAnsi="Amiri" w:eastAsia="Amiri" w:cs="Amiri"/>
          <w:color w:val="111111"/>
          <w:sz w:val="28"/>
          <w:sz w:val="28"/>
          <w:szCs w:val="28"/>
          <w:rtl w:val="true"/>
          <w:lang w:bidi="ar-SA"/>
        </w:rPr>
        <w:t xml:space="preserve">إذا لقحت حرب فرتها سيوفهم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 طوال لم تخنها الأشاجع</w:t>
      </w:r>
    </w:p>
    <w:p>
      <w:pPr>
        <w:pStyle w:val="BookText"/>
        <w:rPr/>
      </w:pPr>
      <w:r>
        <w:rPr>
          <w:rFonts w:ascii="Amiri" w:hAnsi="Amiri" w:eastAsia="Amiri" w:cs="Amiri"/>
          <w:color w:val="111111"/>
          <w:sz w:val="28"/>
          <w:sz w:val="28"/>
          <w:szCs w:val="28"/>
          <w:rtl w:val="true"/>
          <w:lang w:bidi="ar-SA"/>
        </w:rPr>
        <w:t xml:space="preserve">يرون ورود الموت حقّا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حاد عن ورد المنايا المخادع</w:t>
      </w:r>
    </w:p>
    <w:p>
      <w:pPr>
        <w:pStyle w:val="BookText"/>
        <w:rPr/>
      </w:pPr>
      <w:r>
        <w:rPr>
          <w:rFonts w:ascii="Amiri" w:hAnsi="Amiri" w:eastAsia="Amiri" w:cs="Amiri"/>
          <w:color w:val="111111"/>
          <w:sz w:val="28"/>
          <w:sz w:val="28"/>
          <w:szCs w:val="28"/>
          <w:rtl w:val="true"/>
          <w:lang w:bidi="ar-SA"/>
        </w:rPr>
        <w:t xml:space="preserve">فكم من كريم قد تركنا ملجما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قد سدّت عليه المطالع</w:t>
      </w:r>
    </w:p>
    <w:p>
      <w:pPr>
        <w:pStyle w:val="Heading3"/>
        <w:numPr>
          <w:ilvl w:val="2"/>
          <w:numId w:val="1"/>
        </w:numPr>
        <w:rPr/>
      </w:pPr>
      <w:bookmarkStart w:id="380" w:name="__RefHeading___Toc4396225_73709187"/>
      <w:bookmarkStart w:id="381" w:name="_Toc146"/>
      <w:bookmarkEnd w:id="380"/>
      <w:r>
        <w:rPr>
          <w:rtl w:val="true"/>
        </w:rPr>
        <w:t>[</w:t>
      </w:r>
      <w:r>
        <w:rPr>
          <w:rtl w:val="true"/>
        </w:rPr>
        <w:t>ذكر من اسمه</w:t>
      </w:r>
      <w:r>
        <w:rPr>
          <w:rtl w:val="true"/>
        </w:rPr>
        <w:t xml:space="preserve">]  </w:t>
      </w:r>
      <w:r>
        <w:rPr>
          <w:rtl w:val="true"/>
        </w:rPr>
        <w:t>واسط‍‌</w:t>
      </w:r>
      <w:bookmarkEnd w:id="381"/>
    </w:p>
    <w:p>
      <w:pPr>
        <w:pStyle w:val="Heading4"/>
        <w:numPr>
          <w:ilvl w:val="3"/>
          <w:numId w:val="1"/>
        </w:numPr>
        <w:rPr/>
      </w:pPr>
      <w:bookmarkStart w:id="382" w:name="__RefHeading___Toc4396227_73709187"/>
      <w:bookmarkStart w:id="383" w:name="_Toc147"/>
      <w:bookmarkEnd w:id="382"/>
      <w:r>
        <w:rPr>
          <w:rtl w:val="true"/>
        </w:rPr>
        <w:t>اشارة</w:t>
      </w:r>
      <w:bookmarkEnd w:id="3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2269"/>
      </w:r>
      <w:r>
        <w:rPr>
          <w:rFonts w:ascii="IRNazanin" w:hAnsi="IRNazanin" w:eastAsia="IRNazanin"/>
          <w:color w:val="111111"/>
          <w:sz w:val="28"/>
          <w:sz w:val="28"/>
          <w:szCs w:val="28"/>
          <w:rtl w:val="true"/>
          <w:lang w:bidi="fa-IR"/>
        </w:rPr>
        <w:t>واسط‍‌</w:t>
      </w:r>
    </w:p>
    <w:p>
      <w:pPr>
        <w:pStyle w:val="Heading4"/>
        <w:numPr>
          <w:ilvl w:val="3"/>
          <w:numId w:val="1"/>
        </w:numPr>
        <w:rPr/>
      </w:pPr>
      <w:bookmarkStart w:id="384" w:name="__RefHeading___Toc4396229_73709187"/>
      <w:bookmarkStart w:id="385" w:name="_Toc148"/>
      <w:bookmarkEnd w:id="384"/>
      <w:r>
        <w:rPr/>
        <w:t>7951</w:t>
      </w:r>
      <w:r>
        <w:rPr>
          <w:rtl w:val="true"/>
        </w:rPr>
        <w:t xml:space="preserve"> - </w:t>
      </w:r>
      <w:r>
        <w:rPr>
          <w:rtl w:val="true"/>
        </w:rPr>
        <w:t>واسط‍‌ بن الوليد بن يزيد بن عبد الملك بن مروان بن الحكم</w:t>
      </w:r>
      <w:bookmarkEnd w:id="385"/>
    </w:p>
    <w:p>
      <w:pPr>
        <w:pStyle w:val="BookText"/>
        <w:rPr/>
      </w:pPr>
      <w:r>
        <w:rPr>
          <w:rFonts w:ascii="Amiri" w:hAnsi="Amiri" w:eastAsia="Amiri" w:cs="Amiri"/>
          <w:color w:val="111111"/>
          <w:sz w:val="28"/>
          <w:sz w:val="28"/>
          <w:szCs w:val="28"/>
          <w:rtl w:val="true"/>
          <w:lang w:bidi="ar-SA"/>
        </w:rPr>
        <w:t>أمّه أم ولد، له ذكر تقدم ذكره في ترجمة أخيه عثمان بن الوليد، و لم يعقب واسط‍‌ عقبا</w:t>
      </w:r>
      <w:r>
        <w:rPr>
          <w:rFonts w:eastAsia="Amiri" w:cs="Amiri" w:ascii="Amiri" w:hAnsi="Amiri"/>
          <w:color w:val="111111"/>
          <w:sz w:val="28"/>
          <w:szCs w:val="28"/>
          <w:rtl w:val="true"/>
          <w:lang w:bidi="ar-SA"/>
        </w:rPr>
        <w:t>.</w:t>
      </w:r>
    </w:p>
    <w:p>
      <w:pPr>
        <w:pStyle w:val="Heading3"/>
        <w:numPr>
          <w:ilvl w:val="2"/>
          <w:numId w:val="1"/>
        </w:numPr>
        <w:rPr/>
      </w:pPr>
      <w:bookmarkStart w:id="386" w:name="__RefHeading___Toc4396231_73709187"/>
      <w:bookmarkStart w:id="387" w:name="_Toc149"/>
      <w:bookmarkEnd w:id="386"/>
      <w:r>
        <w:rPr>
          <w:rtl w:val="true"/>
        </w:rPr>
        <w:t>ذكر من اسمه واصل</w:t>
      </w:r>
      <w:bookmarkEnd w:id="387"/>
    </w:p>
    <w:p>
      <w:pPr>
        <w:pStyle w:val="Heading4"/>
        <w:numPr>
          <w:ilvl w:val="3"/>
          <w:numId w:val="1"/>
        </w:numPr>
        <w:rPr/>
      </w:pPr>
      <w:bookmarkStart w:id="388" w:name="__RefHeading___Toc4396233_73709187"/>
      <w:bookmarkStart w:id="389" w:name="_Toc150"/>
      <w:bookmarkEnd w:id="388"/>
      <w:r>
        <w:rPr/>
        <w:t>7952</w:t>
      </w:r>
      <w:r>
        <w:rPr>
          <w:rtl w:val="true"/>
        </w:rPr>
        <w:t xml:space="preserve"> - </w:t>
      </w:r>
      <w:r>
        <w:rPr>
          <w:rtl w:val="true"/>
        </w:rPr>
        <w:t>واصل بن أبي جميل أبو بكر السّلاماني</w:t>
      </w:r>
      <w:bookmarkEnd w:id="389"/>
    </w:p>
    <w:p>
      <w:pPr>
        <w:pStyle w:val="BookText"/>
        <w:rPr/>
      </w:pPr>
      <w:r>
        <w:rPr>
          <w:rFonts w:eastAsia="Amiri" w:cs="Amiri" w:ascii="Amiri" w:hAnsi="Amiri"/>
          <w:color w:val="111111"/>
          <w:sz w:val="28"/>
          <w:szCs w:val="28"/>
          <w:lang w:bidi="ar-SA"/>
        </w:rPr>
        <w:t>7952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واصل بن أبي جميل أبو بكر السّلاماني </w:t>
      </w:r>
      <w:r>
        <w:rPr>
          <w:rStyle w:val="FootnoteAnchor"/>
          <w:rtl w:val="true"/>
        </w:rPr>
        <w:footnoteReference w:id="2270"/>
      </w:r>
    </w:p>
    <w:p>
      <w:pPr>
        <w:pStyle w:val="BookText"/>
        <w:rPr/>
      </w:pPr>
      <w:r>
        <w:rPr>
          <w:rFonts w:ascii="Amiri" w:hAnsi="Amiri" w:eastAsia="Amiri" w:cs="Amiri"/>
          <w:color w:val="111111"/>
          <w:sz w:val="28"/>
          <w:sz w:val="28"/>
          <w:szCs w:val="28"/>
          <w:rtl w:val="true"/>
          <w:lang w:bidi="ar-SA"/>
        </w:rPr>
        <w:t xml:space="preserve">من أهل جبل الجليل </w:t>
      </w:r>
      <w:r>
        <w:rPr>
          <w:rStyle w:val="FootnoteAnchor"/>
          <w:rtl w:val="true"/>
        </w:rPr>
        <w:footnoteReference w:id="2271"/>
      </w:r>
      <w:r>
        <w:rPr>
          <w:rFonts w:ascii="Amiri" w:hAnsi="Amiri" w:eastAsia="Amiri" w:cs="Amiri"/>
          <w:color w:val="111111"/>
          <w:sz w:val="28"/>
          <w:sz w:val="28"/>
          <w:szCs w:val="28"/>
          <w:rtl w:val="true"/>
          <w:lang w:bidi="ar-SA"/>
        </w:rPr>
        <w:t xml:space="preserve">من أعمال صيدا و بيروت من ساحل دمشق </w:t>
      </w:r>
      <w:r>
        <w:rPr>
          <w:rStyle w:val="FootnoteAnchor"/>
          <w:rtl w:val="true"/>
        </w:rPr>
        <w:footnoteReference w:id="2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مجاهد، و مكحول، و عطاء، و طاوس، و الحسن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الأوزاعي، و عمر بن موسى بن وجيه الوجيهي</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سعد الماليني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القاسم بن مسعدة، أنا أبو عمرو عبد الرّحمن بن محمّد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بن عدي </w:t>
      </w:r>
      <w:r>
        <w:rPr>
          <w:rStyle w:val="FootnoteAnchor"/>
          <w:rtl w:val="true"/>
        </w:rPr>
        <w:footnoteReference w:id="2273"/>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الوزان، نا فهر ابن بشر، نا عمر بن موسى، عن واصل بن أبي جميل، عن مجاهد، عن ابن عبّاس أن النبي صلى اللّه عليه و سلم كان يكره أكل سبع من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المثانة، و المرارة، و الغدة، و الأنثيين </w:t>
      </w:r>
      <w:r>
        <w:rPr>
          <w:rStyle w:val="FootnoteAnchor"/>
          <w:rtl w:val="true"/>
        </w:rPr>
        <w:footnoteReference w:id="2274"/>
      </w:r>
      <w:r>
        <w:rPr>
          <w:rFonts w:ascii="Amiri" w:hAnsi="Amiri" w:eastAsia="Amiri" w:cs="Amiri"/>
          <w:color w:val="111111"/>
          <w:sz w:val="28"/>
          <w:sz w:val="28"/>
          <w:szCs w:val="28"/>
          <w:rtl w:val="true"/>
          <w:lang w:bidi="ar-SA"/>
        </w:rPr>
        <w:t>،و الذكر، و الحياء، و الدم، و كان</w:t>
      </w:r>
      <w:r>
        <w:rPr>
          <w:rFonts w:eastAsia="Amiri" w:cs="Amiri" w:ascii="Amiri" w:hAnsi="Amiri"/>
          <w:color w:val="111111"/>
          <w:sz w:val="28"/>
          <w:szCs w:val="28"/>
          <w:rtl w:val="true"/>
          <w:lang w:bidi="ar-SA"/>
        </w:rPr>
        <w:t xml:space="preserve">[...] </w:t>
      </w:r>
      <w:r>
        <w:rPr>
          <w:rStyle w:val="FootnoteAnchor"/>
          <w:rtl w:val="true"/>
        </w:rPr>
        <w:footnoteReference w:id="2275"/>
      </w:r>
      <w:r>
        <w:rPr>
          <w:rFonts w:ascii="Amiri" w:hAnsi="Amiri" w:eastAsia="Amiri" w:cs="Amiri"/>
          <w:color w:val="111111"/>
          <w:sz w:val="28"/>
          <w:sz w:val="28"/>
          <w:szCs w:val="28"/>
          <w:rtl w:val="true"/>
          <w:lang w:bidi="ar-SA"/>
        </w:rPr>
        <w:t>الشاة إليه ذنبها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اللفظ‍‌ لابن السمرقندي، وصل هذا الحديث غريب، و قد رواه الأوزاعي عن واصل، فأرسله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غالب بن البنّا، أنا أبو محمّد الجوهري، أنا أبو سعيد الحسن بن جعفر بن محمّد بن الوضّاح السمسار، نا أبو شعيب عبد اللّه بن الحسن بن أحمد الحرّاني، حدّثني يحيى بن عبد اللّه البابلتي، حدّثنا عبد الرّحمن بن عمرو </w:t>
      </w:r>
      <w:r>
        <w:rPr>
          <w:rStyle w:val="FootnoteAnchor"/>
          <w:rtl w:val="true"/>
        </w:rPr>
        <w:footnoteReference w:id="2276"/>
      </w:r>
      <w:r>
        <w:rPr>
          <w:rFonts w:ascii="Amiri" w:hAnsi="Amiri" w:eastAsia="Amiri" w:cs="Amiri"/>
          <w:color w:val="111111"/>
          <w:sz w:val="28"/>
          <w:sz w:val="28"/>
          <w:szCs w:val="28"/>
          <w:rtl w:val="true"/>
          <w:lang w:bidi="ar-SA"/>
        </w:rPr>
        <w:t>الأوزاعي، عن واصل بن أبي جميل، عن مجاهد بن جبر أن النبي صلى اللّه عليه و سلم كان يكره من الشاة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و الانثيين، و الحياء، و المثانة، و المرارة، و الغدة، و الدّسم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الأوزاعي، حدّثني واصل بن أبي جميل أبو بكر،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النبي صلى اللّه عليه و سلم ريحا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ليقم صاحب الريح فليتوضأ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فاستحيى الرجل أن يقوم،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ليقم </w:t>
      </w:r>
      <w:r>
        <w:rPr>
          <w:rStyle w:val="FootnoteAnchor"/>
          <w:rtl w:val="true"/>
        </w:rPr>
        <w:footnoteReference w:id="2277"/>
      </w:r>
      <w:r>
        <w:rPr>
          <w:rFonts w:ascii="Amiri" w:hAnsi="Amiri" w:eastAsia="Amiri" w:cs="Amiri"/>
          <w:color w:val="111111"/>
          <w:sz w:val="28"/>
          <w:sz w:val="28"/>
          <w:szCs w:val="28"/>
          <w:rtl w:val="true"/>
          <w:lang w:bidi="ar-SA"/>
        </w:rPr>
        <w:t>صاحب هذا الريح فليتوضأ فإنّ‌ اللّه لا يستحي من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فلا نقوم كلنا نتوضأ،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كلّكم فتوضّئوا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12878</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الرّحمن بن أحمد بن الحسن، أنا جعفر بن عبد اللّه، نا محمّد بن هارون، نا أبو كريب، نا ابن المبارك، عن الأوزاعي، عن واصل بن أبي جميل، عن مجاهد و عطاء و طاوس و الحسن في الرجل يبيع الطعام مجازفة </w:t>
      </w:r>
    </w:p>
    <w:p>
      <w:pPr>
        <w:pStyle w:val="BookText"/>
        <w:rPr/>
      </w:pPr>
      <w:r>
        <w:rPr>
          <w:rFonts w:ascii="Amiri" w:hAnsi="Amiri" w:eastAsia="Amiri" w:cs="Amiri"/>
          <w:color w:val="111111"/>
          <w:sz w:val="28"/>
          <w:sz w:val="28"/>
          <w:szCs w:val="28"/>
          <w:rtl w:val="true"/>
          <w:lang w:bidi="ar-SA"/>
        </w:rPr>
        <w:t xml:space="preserve">و هو لا يعلم كيله و لا يعلمه </w:t>
      </w:r>
      <w:r>
        <w:rPr>
          <w:rStyle w:val="FootnoteAnchor"/>
          <w:rtl w:val="true"/>
        </w:rPr>
        <w:footnoteReference w:id="2278"/>
      </w:r>
      <w:r>
        <w:rPr>
          <w:rFonts w:ascii="Amiri" w:hAnsi="Amiri" w:eastAsia="Amiri" w:cs="Amiri"/>
          <w:color w:val="111111"/>
          <w:sz w:val="28"/>
          <w:sz w:val="28"/>
          <w:szCs w:val="28"/>
          <w:rtl w:val="true"/>
          <w:lang w:bidi="ar-SA"/>
        </w:rPr>
        <w:t>،فكرهوه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الحسن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الحسن، أنا محمّد بن أحمد بن </w:t>
      </w:r>
      <w:r>
        <w:rPr>
          <w:rStyle w:val="FootnoteAnchor"/>
          <w:rtl w:val="true"/>
        </w:rPr>
        <w:footnoteReference w:id="2279"/>
      </w:r>
      <w:r>
        <w:rPr>
          <w:rFonts w:ascii="Amiri" w:hAnsi="Amiri" w:eastAsia="Amiri" w:cs="Amiri"/>
          <w:color w:val="111111"/>
          <w:sz w:val="28"/>
          <w:sz w:val="28"/>
          <w:szCs w:val="28"/>
          <w:rtl w:val="true"/>
          <w:lang w:bidi="ar-SA"/>
        </w:rPr>
        <w:t xml:space="preserve">إسحاق، نا أحمد، نا خليفة قال </w:t>
      </w:r>
      <w:r>
        <w:rPr>
          <w:rStyle w:val="FootnoteAnchor"/>
          <w:rtl w:val="true"/>
        </w:rPr>
        <w:footnoteReference w:id="2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الثالثة من أهل الشامات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واصل بن أبي جميلة </w:t>
      </w:r>
      <w:r>
        <w:rPr>
          <w:rStyle w:val="FootnoteAnchor"/>
          <w:rtl w:val="true"/>
        </w:rPr>
        <w:footnoteReference w:id="2281"/>
      </w:r>
      <w:r>
        <w:rPr>
          <w:rFonts w:ascii="Amiri" w:hAnsi="Amiri" w:eastAsia="Amiri" w:cs="Amiri"/>
          <w:color w:val="111111"/>
          <w:sz w:val="28"/>
          <w:sz w:val="28"/>
          <w:szCs w:val="28"/>
          <w:rtl w:val="true"/>
          <w:lang w:bidi="ar-SA"/>
        </w:rPr>
        <w:t>دمشقي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282"/>
      </w:r>
      <w:r>
        <w:rPr>
          <w:rFonts w:ascii="Amiri" w:hAnsi="Amiri" w:eastAsia="Amiri" w:cs="Amiri"/>
          <w:color w:val="111111"/>
          <w:sz w:val="28"/>
          <w:sz w:val="28"/>
          <w:szCs w:val="28"/>
          <w:rtl w:val="true"/>
          <w:lang w:bidi="ar-SA"/>
        </w:rPr>
        <w:t>المحفوظ‍‌ جميل بغير 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السّمرقندي، أنا أبو طاهر بن أبي الصقر، أنا هبة اللّه بن إبراهيم ابن عمر، أنا أبو بكر المهندس، نا أبو بشر محمّد بن أحمد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ابن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في حديث الأوزاعي عن أبي بكر عن مجاهد هو واصل بن أبي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محمّد بن علي،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عبدان، أنا محمّد بن سهل، أنا البخاري قال </w:t>
      </w:r>
      <w:r>
        <w:rPr>
          <w:rStyle w:val="FootnoteAnchor"/>
          <w:rtl w:val="true"/>
        </w:rPr>
        <w:footnoteReference w:id="2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واصل بن أبي جميل </w:t>
      </w:r>
      <w:r>
        <w:rPr>
          <w:rStyle w:val="FootnoteAnchor"/>
          <w:rtl w:val="true"/>
        </w:rPr>
        <w:footnoteReference w:id="2284"/>
      </w:r>
      <w:r>
        <w:rPr>
          <w:rFonts w:ascii="IRNazanin" w:hAnsi="IRNazanin" w:eastAsia="IRNazanin"/>
          <w:color w:val="111111"/>
          <w:sz w:val="28"/>
          <w:sz w:val="28"/>
          <w:szCs w:val="28"/>
          <w:rtl w:val="true"/>
          <w:lang w:bidi="fa-IR"/>
        </w:rPr>
        <w:t xml:space="preserve">،عن </w:t>
      </w:r>
      <w:r>
        <w:rPr>
          <w:rStyle w:val="FootnoteAnchor"/>
          <w:rtl w:val="true"/>
        </w:rPr>
        <w:footnoteReference w:id="2285"/>
      </w:r>
      <w:r>
        <w:rPr>
          <w:rFonts w:ascii="Amiri" w:hAnsi="Amiri" w:eastAsia="Amiri" w:cs="Amiri"/>
          <w:color w:val="111111"/>
          <w:sz w:val="28"/>
          <w:sz w:val="28"/>
          <w:szCs w:val="28"/>
          <w:rtl w:val="true"/>
          <w:lang w:bidi="ar-SA"/>
        </w:rPr>
        <w:t xml:space="preserve">مجاهد، و مكحول، روى عنه الأوزاعي، أحاديثه </w:t>
      </w:r>
      <w:r>
        <w:rPr>
          <w:rStyle w:val="FootnoteAnchor"/>
          <w:rtl w:val="true"/>
        </w:rPr>
        <w:footnoteReference w:id="2286"/>
      </w:r>
      <w:r>
        <w:rPr>
          <w:rFonts w:ascii="Amiri" w:hAnsi="Amiri" w:eastAsia="Amiri" w:cs="Amiri"/>
          <w:color w:val="111111"/>
          <w:sz w:val="28"/>
          <w:sz w:val="28"/>
          <w:szCs w:val="28"/>
          <w:rtl w:val="true"/>
          <w:lang w:bidi="ar-SA"/>
        </w:rPr>
        <w:t>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منده، أنا حمد </w:t>
      </w:r>
      <w:r>
        <w:rPr>
          <w:rStyle w:val="FootnoteAnchor"/>
          <w:rtl w:val="true"/>
        </w:rPr>
        <w:footnoteReference w:id="2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أنا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2288"/>
      </w:r>
      <w:r>
        <w:rPr>
          <w:rFonts w:ascii="IRNazanin" w:hAnsi="IRNazanin" w:eastAsia="IRNazanin"/>
          <w:color w:val="111111"/>
          <w:sz w:val="28"/>
          <w:sz w:val="28"/>
          <w:szCs w:val="28"/>
          <w:rtl w:val="true"/>
          <w:lang w:bidi="fa-IR"/>
        </w:rPr>
        <w:t xml:space="preserve">قال </w:t>
      </w:r>
      <w:r>
        <w:rPr>
          <w:rStyle w:val="FootnoteAnchor"/>
          <w:rtl w:val="true"/>
        </w:rPr>
        <w:footnoteReference w:id="2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واصل بن أبي جميل أبو بكر، روى عن مجاهد، و مكحول، روى عنه الأوزاعي،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واصل بن أبي جميل عن عطاء، و مجاهد، روى عنه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الفضل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واصل بن أبي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بن 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الصفّار، أنا أحمد بن علي بن منجويه، أنا أبو أحمد الحاكم، قال </w:t>
      </w:r>
      <w:r>
        <w:rPr>
          <w:rStyle w:val="FootnoteAnchor"/>
          <w:rtl w:val="true"/>
        </w:rPr>
        <w:footnoteReference w:id="2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بكر واصل بن أبي جميل عن أبي الحجّاج مجاهد بن جبر المكي، و مكحول أبي </w:t>
      </w:r>
      <w:r>
        <w:rPr>
          <w:rStyle w:val="FootnoteAnchor"/>
          <w:rtl w:val="true"/>
        </w:rPr>
        <w:footnoteReference w:id="2291"/>
      </w:r>
      <w:r>
        <w:rPr>
          <w:rFonts w:ascii="Amiri" w:hAnsi="Amiri" w:eastAsia="Amiri" w:cs="Amiri"/>
          <w:color w:val="111111"/>
          <w:sz w:val="28"/>
          <w:sz w:val="28"/>
          <w:szCs w:val="28"/>
          <w:rtl w:val="true"/>
          <w:lang w:bidi="ar-SA"/>
        </w:rPr>
        <w:t>عبد اللّه الهذلي، حديثه في الشاميين، روى عنه أبو عمرو عبد الرّحمن بن عمرو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بن المجلي، أنا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واصل بن أبي جميلة،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جميل أبو بكر، حدّث عن مجاهد بن جبر، و مكحول الشامي، روى عنه أبو عمرو الأوزاعي، أحاديثه مراسيل، لا يوجد فيها 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نصر علي بن هبة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واصل بن أبي جميلة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حدّث عن مجاهد بن جبر، و مكحول الشامي، روى عنه أبو عمرو الأوزاعي، أحاديثه مراسيل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الفرج غيث بن علي، عن أبي الطاهر مشرف بن علي التمار، أنا أبو الحسن يحيى بن الحسن بن جعفر المصيصي، أنا أحمد بن محمّد بن إسماعيل، أنا علي بن محمّد ابن سليمان البزار، نا أحمد بن سعد بن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واصل ابن أبي جميل مستقيم الحديث </w:t>
      </w:r>
      <w:r>
        <w:rPr>
          <w:rStyle w:val="FootnoteAnchor"/>
          <w:rtl w:val="true"/>
        </w:rPr>
        <w:footnoteReference w:id="2292"/>
      </w:r>
      <w:r>
        <w:rPr>
          <w:rFonts w:eastAsia="Times New Roman" w:cs="Times New Roman" w:ascii="Times New Roman" w:hAnsi="Times New Roman"/>
          <w:color w:val="111111"/>
          <w:sz w:val="28"/>
          <w:szCs w:val="28"/>
          <w:rtl w:val="true"/>
          <w:lang w:val="en-US" w:bidi="en-US"/>
        </w:rPr>
        <w:t xml:space="preserve">. </w:t>
      </w:r>
      <w:bookmarkStart w:id="390" w:name="pg11564_106347"/>
    </w:p>
    <w:p>
      <w:pPr>
        <w:pStyle w:val="BookText"/>
        <w:rPr/>
      </w:pPr>
      <w:bookmarkEnd w:id="390"/>
      <w:r>
        <w:rPr>
          <w:rFonts w:ascii="Amiri" w:hAnsi="Amiri" w:eastAsia="Amiri" w:cs="Amiri"/>
          <w:color w:val="111111"/>
          <w:sz w:val="28"/>
          <w:sz w:val="28"/>
          <w:szCs w:val="28"/>
          <w:rtl w:val="true"/>
          <w:lang w:bidi="ar-SA"/>
        </w:rPr>
        <w:t xml:space="preserve">قرأت على أبي محمّد بن حمزة، عن أبي بكر الخطيب، أنا أبو بكر البرقاني، أنا محمّد ابن عبد اللّه بن خميرويه، أنا الحسين بن إدريس، أنا محمّد بن عبد اللّه بن عمّار، قال </w:t>
      </w:r>
      <w:r>
        <w:rPr>
          <w:rStyle w:val="FootnoteAnchor"/>
          <w:rtl w:val="true"/>
        </w:rPr>
        <w:footnoteReference w:id="2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واصل بن أبي جميل كنيته أبو بكر، قال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واصل بن أبي جميل هذا؟ و لا أروي عنه و لا حرفا، و أبي يحيى أن يروي عنه من حديث الأوزاعي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الحسن بن سلمة، أنا أبو الحسن الفأفاء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قال </w:t>
      </w:r>
      <w:r>
        <w:rPr>
          <w:rStyle w:val="FootnoteAnchor"/>
          <w:rtl w:val="true"/>
        </w:rPr>
        <w:footnoteReference w:id="22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أبي عن 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واصل بن أبي جميل 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محمّد بن الصريفيني </w:t>
      </w:r>
      <w:r>
        <w:rPr>
          <w:rStyle w:val="FootnoteAnchor"/>
          <w:rtl w:val="true"/>
        </w:rPr>
        <w:footnoteReference w:id="2295"/>
      </w:r>
      <w:r>
        <w:rPr>
          <w:rFonts w:ascii="Amiri" w:hAnsi="Amiri" w:eastAsia="Amiri" w:cs="Amiri"/>
          <w:color w:val="111111"/>
          <w:sz w:val="28"/>
          <w:sz w:val="28"/>
          <w:szCs w:val="28"/>
          <w:rtl w:val="true"/>
          <w:lang w:bidi="ar-SA"/>
        </w:rPr>
        <w:t>،أنا أبو بكر محمّد ابن عمر بن علي بن خلف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w:t>
      </w:r>
      <w:r>
        <w:rPr>
          <w:rStyle w:val="FootnoteAnchor"/>
          <w:rtl w:val="true"/>
        </w:rPr>
        <w:footnoteReference w:id="2296"/>
      </w:r>
      <w:r>
        <w:rPr>
          <w:rFonts w:ascii="IRNazanin" w:hAnsi="IRNazanin" w:eastAsia="IRNazanin"/>
          <w:color w:val="111111"/>
          <w:sz w:val="28"/>
          <w:sz w:val="28"/>
          <w:szCs w:val="28"/>
          <w:rtl w:val="true"/>
          <w:lang w:bidi="fa-IR"/>
        </w:rPr>
        <w:t xml:space="preserve">داود </w:t>
      </w:r>
      <w:r>
        <w:rPr>
          <w:rStyle w:val="FootnoteAnchor"/>
          <w:rtl w:val="true"/>
        </w:rPr>
        <w:footnoteReference w:id="22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 في حديث أبي عمرو الأوزاعي عن أبي بكر، هو واصل بن أبي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هرب الأوزاعي من عبد اللّه بن علي كان مختبئا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الوليد بن مزيد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بكر من جبل الجليل </w:t>
      </w:r>
      <w:r>
        <w:rPr>
          <w:rStyle w:val="FootnoteAnchor"/>
          <w:rtl w:val="true"/>
        </w:rPr>
        <w:footnoteReference w:id="2298"/>
      </w:r>
      <w:r>
        <w:rPr>
          <w:rFonts w:ascii="Amiri" w:hAnsi="Amiri" w:eastAsia="Amiri" w:cs="Amiri"/>
          <w:color w:val="111111"/>
          <w:sz w:val="28"/>
          <w:sz w:val="28"/>
          <w:szCs w:val="28"/>
          <w:rtl w:val="true"/>
          <w:lang w:bidi="ar-SA"/>
        </w:rPr>
        <w:t>،و كان من بني سلامان،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تهنيت قط‍‌ بضيافة أحدّ ما تهنيت بضيافتي عنده، كان خبّأني في هري </w:t>
      </w:r>
      <w:r>
        <w:rPr>
          <w:rStyle w:val="FootnoteAnchor"/>
          <w:rtl w:val="true"/>
        </w:rPr>
        <w:footnoteReference w:id="2299"/>
      </w:r>
      <w:r>
        <w:rPr>
          <w:rFonts w:ascii="Amiri" w:hAnsi="Amiri" w:eastAsia="Amiri" w:cs="Amiri"/>
          <w:color w:val="111111"/>
          <w:sz w:val="28"/>
          <w:sz w:val="28"/>
          <w:szCs w:val="28"/>
          <w:rtl w:val="true"/>
          <w:lang w:bidi="ar-SA"/>
        </w:rPr>
        <w:t>العدس، فإذا كان العشاء جاءت الجارية، فأخذت من العدس فطبخت ثم جاءتني به، فكان لا يتكلّف لي، فتهنيت بضيافته</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4396235_73709187"/>
      <w:bookmarkStart w:id="392" w:name="_Toc151"/>
      <w:bookmarkEnd w:id="391"/>
      <w:r>
        <w:rPr/>
        <w:t>7953</w:t>
      </w:r>
      <w:r>
        <w:rPr>
          <w:rtl w:val="true"/>
        </w:rPr>
        <w:t xml:space="preserve"> - </w:t>
      </w:r>
      <w:r>
        <w:rPr>
          <w:rtl w:val="true"/>
        </w:rPr>
        <w:t>واصل بن عبد اللّه السلامي</w:t>
      </w:r>
      <w:bookmarkEnd w:id="392"/>
    </w:p>
    <w:p>
      <w:pPr>
        <w:pStyle w:val="BookText"/>
        <w:rPr/>
      </w:pPr>
      <w:r>
        <w:rPr>
          <w:rFonts w:ascii="IRNazanin" w:hAnsi="IRNazanin" w:eastAsia="IRNazanin"/>
          <w:color w:val="111111"/>
          <w:sz w:val="28"/>
          <w:sz w:val="28"/>
          <w:szCs w:val="28"/>
          <w:rtl w:val="true"/>
          <w:lang w:bidi="fa-IR"/>
        </w:rPr>
        <w:t>أظنه من أهل دمشق</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حديثا عن من حدّثه</w:t>
      </w:r>
      <w:r>
        <w:rPr>
          <w:rFonts w:eastAsia="Amiri" w:cs="Amiri" w:ascii="Amiri" w:hAnsi="Amiri"/>
          <w:color w:val="111111"/>
          <w:sz w:val="28"/>
          <w:szCs w:val="28"/>
          <w:rtl w:val="true"/>
          <w:lang w:bidi="ar-SA"/>
        </w:rPr>
        <w:t xml:space="preserve">. </w:t>
      </w:r>
      <w:bookmarkStart w:id="393" w:name="pg11564_106348"/>
    </w:p>
    <w:p>
      <w:pPr>
        <w:pStyle w:val="BookText"/>
        <w:rPr/>
      </w:pPr>
      <w:bookmarkEnd w:id="393"/>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حازم عامر بن يحيى الغوثي الدمشقي </w:t>
      </w:r>
      <w:r>
        <w:rPr>
          <w:rStyle w:val="FootnoteAnchor"/>
          <w:rtl w:val="true"/>
        </w:rPr>
        <w:footnoteReference w:id="2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الفرضي، و علي بن زيد،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الفتح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محمّد الكلاعي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بن عوف، أنا أبو علي بن منير، أنا أبو بكر بن خريم، نا هشام بن عمّار، نا أبو حازم عامر بن يحيى الغوثي، نا واصل بن عبد اللّه السلامي عن من حدّثه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ما يذهب من هذا الدين الأمانة، و آخر ما يبقى منه الصلاة، و سيصلي من لا خير فيه، و ما استجاز قوم بينهم الزّنا </w:t>
      </w:r>
      <w:r>
        <w:rPr>
          <w:rStyle w:val="FootnoteAnchor"/>
          <w:rtl w:val="true"/>
        </w:rPr>
        <w:footnoteReference w:id="2301"/>
      </w:r>
      <w:r>
        <w:rPr>
          <w:rFonts w:ascii="Amiri" w:hAnsi="Amiri" w:eastAsia="Amiri" w:cs="Amiri"/>
          <w:color w:val="111111"/>
          <w:sz w:val="28"/>
          <w:sz w:val="28"/>
          <w:szCs w:val="28"/>
          <w:rtl w:val="true"/>
          <w:lang w:bidi="ar-SA"/>
        </w:rPr>
        <w:t>إلاّ استوجبوا حرب اللّه و رسوله، و لا ظهرت فيهم المعازف و الغناء إلاّ صمتت قلوبهم، و لا ركبوا الزهو و البهاء إلاّ عميت أبصارهم، و لا تكبّروا إلاّ حرموا نفع الرّجاء، و لا تركوا الأمر بالمعروف و النهي عن المنكر إلاّ قست قلوبهم حتى لا يعرفون معروفا و لا ينكرون منكرا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12879</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4396237_73709187"/>
      <w:bookmarkStart w:id="395" w:name="_Toc152"/>
      <w:bookmarkEnd w:id="394"/>
      <w:r>
        <w:rPr/>
        <w:t>7954</w:t>
      </w:r>
      <w:r>
        <w:rPr>
          <w:rtl w:val="true"/>
        </w:rPr>
        <w:t xml:space="preserve"> - </w:t>
      </w:r>
      <w:r>
        <w:rPr>
          <w:rtl w:val="true"/>
        </w:rPr>
        <w:t>واصل</w:t>
      </w:r>
      <w:bookmarkEnd w:id="395"/>
    </w:p>
    <w:p>
      <w:pPr>
        <w:pStyle w:val="BookText"/>
        <w:rPr/>
      </w:pPr>
      <w:r>
        <w:rPr>
          <w:rFonts w:ascii="IRNazanin" w:hAnsi="IRNazanin" w:eastAsia="IRNazanin"/>
          <w:color w:val="111111"/>
          <w:sz w:val="28"/>
          <w:sz w:val="28"/>
          <w:szCs w:val="28"/>
          <w:rtl w:val="true"/>
          <w:lang w:bidi="fa-IR"/>
        </w:rPr>
        <w:t>رجل 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حكيت له مناظرة مع الروم إن لم يكن الذي تقدم فهو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مخلد بن الحسين المصيصي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و عبد الكريم بن حمزة، و أبو الحسن علي بن بركات الخشوعي،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الخطيب، أنا ابن رزقويه، أنا أبو عمرو بن السمّاك، نا عبيد ابن محمّد بن خلف البزار، نا الحسن بن الصباح البزار، نا محمّد بن كثير المصيصي الصنعاني، عن مخلد بن الحسين، عن واصل قال</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أسر غلام من بني بطارقة الروم، و كان غلاما جميلا، فلمّا صار إلى دار الإسلام وقع إلى </w:t>
      </w:r>
      <w:r>
        <w:rPr>
          <w:rStyle w:val="FootnoteAnchor"/>
          <w:rtl w:val="true"/>
        </w:rPr>
        <w:footnoteReference w:id="2302"/>
      </w:r>
      <w:r>
        <w:rPr>
          <w:rFonts w:ascii="Amiri" w:hAnsi="Amiri" w:eastAsia="Amiri" w:cs="Amiri"/>
          <w:color w:val="111111"/>
          <w:sz w:val="28"/>
          <w:sz w:val="28"/>
          <w:szCs w:val="28"/>
          <w:rtl w:val="true"/>
          <w:lang w:bidi="ar-SA"/>
        </w:rPr>
        <w:t xml:space="preserve">الخليفة و كان ذلك في ولاية بني أمية، فسمّاه بشيرا </w:t>
      </w:r>
      <w:r>
        <w:rPr>
          <w:rStyle w:val="FootnoteAnchor"/>
          <w:rtl w:val="true"/>
        </w:rPr>
        <w:footnoteReference w:id="2303"/>
      </w:r>
      <w:r>
        <w:rPr>
          <w:rFonts w:ascii="Amiri" w:hAnsi="Amiri" w:eastAsia="Amiri" w:cs="Amiri"/>
          <w:color w:val="111111"/>
          <w:sz w:val="28"/>
          <w:sz w:val="28"/>
          <w:szCs w:val="28"/>
          <w:rtl w:val="true"/>
          <w:lang w:bidi="ar-SA"/>
        </w:rPr>
        <w:t xml:space="preserve">،و أمر به إلى الكتاب، فكتب و قرأ القرآن و روى الشعر، و طلب الحديث، و حجّ‌، فلمّا بلغ و اجتمع أتى الشيطان فوسوس </w:t>
      </w:r>
    </w:p>
    <w:p>
      <w:pPr>
        <w:pStyle w:val="BookText"/>
        <w:rPr/>
      </w:pPr>
      <w:r>
        <w:rPr>
          <w:rFonts w:ascii="Amiri" w:hAnsi="Amiri" w:eastAsia="Amiri" w:cs="Amiri"/>
          <w:color w:val="111111"/>
          <w:sz w:val="28"/>
          <w:sz w:val="28"/>
          <w:szCs w:val="28"/>
          <w:rtl w:val="true"/>
          <w:lang w:bidi="ar-SA"/>
        </w:rPr>
        <w:t xml:space="preserve">إليه و ذكره النصرانية دين </w:t>
      </w:r>
      <w:r>
        <w:rPr>
          <w:rStyle w:val="FootnoteAnchor"/>
          <w:rtl w:val="true"/>
        </w:rPr>
        <w:footnoteReference w:id="2304"/>
      </w:r>
      <w:r>
        <w:rPr>
          <w:rFonts w:ascii="IRNazanin" w:hAnsi="IRNazanin" w:eastAsia="IRNazanin"/>
          <w:color w:val="111111"/>
          <w:sz w:val="28"/>
          <w:sz w:val="28"/>
          <w:szCs w:val="28"/>
          <w:rtl w:val="true"/>
          <w:lang w:bidi="fa-IR"/>
        </w:rPr>
        <w:t xml:space="preserve">آبائه فهرب </w:t>
      </w:r>
      <w:r>
        <w:rPr>
          <w:rStyle w:val="FootnoteAnchor"/>
          <w:rtl w:val="true"/>
        </w:rPr>
        <w:footnoteReference w:id="2305"/>
      </w:r>
      <w:r>
        <w:rPr>
          <w:rFonts w:ascii="Amiri" w:hAnsi="Amiri" w:eastAsia="Amiri" w:cs="Amiri"/>
          <w:color w:val="111111"/>
          <w:sz w:val="28"/>
          <w:sz w:val="28"/>
          <w:szCs w:val="28"/>
          <w:rtl w:val="true"/>
          <w:lang w:bidi="ar-SA"/>
        </w:rPr>
        <w:t>مرتدا من دار الإسلام إلى أرض الروم و الذي سبق له في أم الكتاب، فأتي به ملك الطاغية فساءله عن حاله، و ما كان فيه، و ما الذي دعاه إلى الدخول في النصرانية، فأخبره برغبته فيه فعظم في عين الملك فرأسه و صيّره بطريقا من بطارقته، و كان من قضاء اللّه و قدره أن أسر ثلاثون رجلا من المسلمين، فلما دخلوا على بشير ساءلهم رجلا رجلا عن دينهم، و كان فيهم شيخ من أهل دمشق يقال له واصل، فسأله بشير و أبى الشيخ أن يردّ عليه شيئا، فقال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تجيبني‌؟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أجيبك اليوم بشيء، قال بشير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مسائلك غدا فأعدّ جوابا، و أمره بالانصراف، فلما كان من الغد بعث بشير و أقبل إليه الشيخ، فقال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كان قبل أن يكون شيء، و خلق سبع سماوات طباقا بلا عون كان معه من خلقه، ثم دحا سبع أرضين طباقا بلا عون كان معه من خلقه، فعجب لكم معاشر العرب حين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عِيسىٰ‌ عِنْدَ اللّٰهِ‌ كَمَثَلِ‌ آدَمَ‌ خَلَقَهُ‌ مِنْ‌ تُرٰابٍ‌، ثُمَّ‌ قٰالَ‌ لَهُ‌ كُنْ‌ فَيَكُونُ‌ </w:t>
      </w:r>
      <w:r>
        <w:rPr>
          <w:rStyle w:val="FootnoteAnchor"/>
          <w:rtl w:val="true"/>
        </w:rPr>
        <w:footnoteReference w:id="2306"/>
      </w:r>
      <w:r>
        <w:rPr>
          <w:rFonts w:ascii="Amiri" w:hAnsi="Amiri" w:eastAsia="Amiri" w:cs="Amiri"/>
          <w:color w:val="111111"/>
          <w:sz w:val="28"/>
          <w:sz w:val="28"/>
          <w:szCs w:val="28"/>
          <w:rtl w:val="true"/>
          <w:lang w:bidi="ar-SA"/>
        </w:rPr>
        <w:t>،فسكت الشيخ، فقال له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تجيبني،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أجيبك و أنا أسير في يدك، فإن أجبتك بما تهوى أسخطت عليّ‌ ربي، و هلكت في ديني، و إن أجبتك بما لا تهوى خفت على نفسي فاعطني عهد اللّه و ميثاقه و ما أخذ اللّه على النبيين و ما أخذ النبيون على الأمم أنك لا تغدر بي، و لا تمحل </w:t>
      </w:r>
      <w:r>
        <w:rPr>
          <w:rStyle w:val="FootnoteAnchor"/>
          <w:rtl w:val="true"/>
        </w:rPr>
        <w:footnoteReference w:id="2307"/>
      </w:r>
      <w:r>
        <w:rPr>
          <w:rFonts w:ascii="Amiri" w:hAnsi="Amiri" w:eastAsia="Amiri" w:cs="Amiri"/>
          <w:color w:val="111111"/>
          <w:sz w:val="28"/>
          <w:sz w:val="28"/>
          <w:szCs w:val="28"/>
          <w:rtl w:val="true"/>
          <w:lang w:bidi="ar-SA"/>
        </w:rPr>
        <w:t xml:space="preserve">بي، و لا تبغي </w:t>
      </w:r>
      <w:r>
        <w:rPr>
          <w:rStyle w:val="FootnoteAnchor"/>
          <w:rtl w:val="true"/>
        </w:rPr>
        <w:footnoteReference w:id="2308"/>
      </w:r>
      <w:r>
        <w:rPr>
          <w:rFonts w:ascii="Amiri" w:hAnsi="Amiri" w:eastAsia="Amiri" w:cs="Amiri"/>
          <w:color w:val="111111"/>
          <w:sz w:val="28"/>
          <w:sz w:val="28"/>
          <w:szCs w:val="28"/>
          <w:rtl w:val="true"/>
          <w:lang w:bidi="ar-SA"/>
        </w:rPr>
        <w:t>لي باغية سوء، و إنك إذا سمعت الحق تنقاد له، فقال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عليّ‌ عهد اللّه و ميثاقه و ما أخذ اللّه على النبيين، و ما أخذ النبيون على الأمم إنّي لا أغدر بك و لا أمحل بك، و لا أبغي بك باغية سوء، و إنّي إذا سمعت الحقّ‌ انقدت له، قال 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وصفت من صفة اللّه فقد أحسنت الصفة، و ما لم يبلغ علمك و لم تستحكم عليه رأيك أكثر </w:t>
      </w:r>
      <w:r>
        <w:rPr>
          <w:rStyle w:val="FootnoteAnchor"/>
          <w:rtl w:val="true"/>
        </w:rPr>
        <w:footnoteReference w:id="2309"/>
      </w:r>
      <w:r>
        <w:rPr>
          <w:rFonts w:ascii="Amiri" w:hAnsi="Amiri" w:eastAsia="Amiri" w:cs="Amiri"/>
          <w:color w:val="111111"/>
          <w:sz w:val="28"/>
          <w:sz w:val="28"/>
          <w:szCs w:val="28"/>
          <w:rtl w:val="true"/>
          <w:lang w:bidi="ar-SA"/>
        </w:rPr>
        <w:t>،و اللّه أعظم و أكبر مما وصفت، و لا يصف الواصفون صفته؛ و أمّا ما ذكرت من هذين الرجلين فقد أسأت الصفة، أ لم يكونا يأكلان الطعام و يشربان و يبولان و يتغوطان و ينامان و يستيقظان و يفرحان و يحزنان‌؟ قال بشير</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فلم فرّقت بينهما؟ فقال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عيسى ابن مريم كان له روحان اثنتان في جسد واحد، روح يعلم بها الغيوب و ما في قعر البحار، و ما يتحات </w:t>
      </w:r>
      <w:r>
        <w:rPr>
          <w:rStyle w:val="FootnoteAnchor"/>
          <w:rtl w:val="true"/>
        </w:rPr>
        <w:footnoteReference w:id="2310"/>
      </w:r>
      <w:r>
        <w:rPr>
          <w:rFonts w:ascii="Amiri" w:hAnsi="Amiri" w:eastAsia="Amiri" w:cs="Amiri"/>
          <w:color w:val="111111"/>
          <w:sz w:val="28"/>
          <w:sz w:val="28"/>
          <w:szCs w:val="28"/>
          <w:rtl w:val="true"/>
          <w:lang w:bidi="ar-SA"/>
        </w:rPr>
        <w:t>من ورق الأشجار، و روح يبرئ بها الأكمه و الأبرص، و يحيي الموتى،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كانت القوية تعرف </w:t>
      </w:r>
    </w:p>
    <w:p>
      <w:pPr>
        <w:pStyle w:val="BookText"/>
        <w:rPr/>
      </w:pPr>
      <w:r>
        <w:rPr>
          <w:rFonts w:ascii="Amiri" w:hAnsi="Amiri" w:eastAsia="Amiri" w:cs="Amiri"/>
          <w:color w:val="111111"/>
          <w:sz w:val="28"/>
          <w:sz w:val="28"/>
          <w:szCs w:val="28"/>
          <w:rtl w:val="true"/>
          <w:lang w:bidi="ar-SA"/>
        </w:rPr>
        <w:t>موضع الضعيفة منهما؟ قال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 اللّه ما ذا تريد أن تقول إنها لا تعلم‌؟ و ما ذا تريد أن تقول إن قلت إنها تعلم‌؟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إنها تعلم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تغني قوتها حين لا تطرد هذه الآفات عنها؟ و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تعلم فكيف تعلم الغيوب و لا تعلم موضع روح معها في جسد واحد؟ فسكت بشير،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باللّه هل عبدتم الصليب مثلا لعيسى بن مريم أنه صلب‌؟ قال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فبرضا كان منه أم بسخط؟ قال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أخت </w:t>
      </w:r>
      <w:r>
        <w:rPr>
          <w:rStyle w:val="FootnoteAnchor"/>
          <w:rtl w:val="true"/>
        </w:rPr>
        <w:footnoteReference w:id="2311"/>
      </w:r>
      <w:r>
        <w:rPr>
          <w:rFonts w:ascii="Amiri" w:hAnsi="Amiri" w:eastAsia="Amiri" w:cs="Amiri"/>
          <w:color w:val="111111"/>
          <w:sz w:val="28"/>
          <w:sz w:val="28"/>
          <w:szCs w:val="28"/>
          <w:rtl w:val="true"/>
          <w:lang w:bidi="ar-SA"/>
        </w:rPr>
        <w:t xml:space="preserve">تلك </w:t>
      </w:r>
      <w:r>
        <w:rPr>
          <w:rStyle w:val="FootnoteAnchor"/>
          <w:rtl w:val="true"/>
        </w:rPr>
        <w:footnoteReference w:id="2312"/>
      </w:r>
      <w:r>
        <w:rPr>
          <w:rFonts w:ascii="Amiri" w:hAnsi="Amiri" w:eastAsia="Amiri" w:cs="Amiri"/>
          <w:color w:val="111111"/>
          <w:sz w:val="28"/>
          <w:sz w:val="28"/>
          <w:szCs w:val="28"/>
          <w:rtl w:val="true"/>
          <w:lang w:bidi="ar-SA"/>
        </w:rPr>
        <w:t>،ما ذا تريد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برضا منه‌؟ و ما ذا تريد أن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Style w:val="FootnoteAnchor"/>
          <w:rtl w:val="true"/>
        </w:rPr>
        <w:footnoteReference w:id="2313"/>
      </w:r>
      <w:r>
        <w:rPr>
          <w:rFonts w:ascii="Amiri" w:hAnsi="Amiri" w:eastAsia="Amiri" w:cs="Amiri"/>
          <w:color w:val="111111"/>
          <w:sz w:val="28"/>
          <w:sz w:val="28"/>
          <w:szCs w:val="28"/>
          <w:rtl w:val="true"/>
          <w:lang w:bidi="ar-SA"/>
        </w:rPr>
        <w:t>بسخط؟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برضا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قلتم قولا عظيما، فلم تلام اليهود إذا أعطوا ما سألوا و أرادوا؟ و إن قلت بسخط‍‌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تعبد ما لا يمنع نفسه‌؟ ثم قال الشيخ بشير نشدتك باللّه هل كان عيسى يأكل الطعام و يشرب و يصوم و يصلّي و يبول و يتغوط‍‌ و ينام و يستيقظ‍‌ و يفرح و يحزن‌؟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باللّه لمن كان يصوم و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عزّ و جلّ‌، ثم قال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الضار النافع، ما ينبغي لمثلك أن يعيش في النصرانية، أراك رجلا قد تعلّمت الكلام، و أنا رجل صاحب سيف، و لكن غدا نأتيك بمن يخزيك اللّه على يديه، ثم أمره بالانصراف</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من الغد بعث بشير إلى الشيخ، فلمّا دخل عليه إذا عنده قسّ‌ عظيم اللحية قال له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رجل من العرب، له حلم و عقل و أصل في العرب، و قد أحب الدخول في ديننا، فكلّمه حتى تنصّره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القسّ‌ لبشير،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أتيت إلى الخير، و هذا أفضل ما أتيت إليّ‌، ثم أقبل القس على الشيخ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الشيخ، ما أنت بالكبير الذي قد ذهب عنه عقله، و تفرّق عنه حلمه، و لا أنت بالصغير الذي لم يستكمل عقله و لم يبلغ حلمه، غدا أغطّسك في المعمودية </w:t>
      </w:r>
      <w:r>
        <w:rPr>
          <w:rStyle w:val="FootnoteAnchor"/>
          <w:rtl w:val="true"/>
        </w:rPr>
        <w:footnoteReference w:id="2314"/>
      </w:r>
      <w:r>
        <w:rPr>
          <w:rFonts w:ascii="Amiri" w:hAnsi="Amiri" w:eastAsia="Amiri" w:cs="Amiri"/>
          <w:color w:val="111111"/>
          <w:sz w:val="28"/>
          <w:sz w:val="28"/>
          <w:szCs w:val="28"/>
          <w:rtl w:val="true"/>
          <w:lang w:bidi="ar-SA"/>
        </w:rPr>
        <w:t>غطسة تخرج منها كيوم ولدتك أمك،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هذه المعمودية </w:t>
      </w:r>
      <w:r>
        <w:rPr>
          <w:rStyle w:val="FootnoteAnchor"/>
          <w:rtl w:val="true"/>
        </w:rPr>
        <w:footnoteReference w:id="2315"/>
      </w:r>
      <w:r>
        <w:rPr>
          <w:rFonts w:ascii="Amiri" w:hAnsi="Amiri" w:eastAsia="Amiri" w:cs="Amiri"/>
          <w:color w:val="111111"/>
          <w:sz w:val="28"/>
          <w:sz w:val="28"/>
          <w:szCs w:val="28"/>
          <w:rtl w:val="true"/>
          <w:lang w:bidi="ar-SA"/>
        </w:rPr>
        <w:t>؟قال القس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قدسه‌؟ قال القسّ‌</w:t>
      </w:r>
      <w:r>
        <w:rPr>
          <w:rFonts w:eastAsia="Amiri" w:cs="Amiri" w:ascii="Amiri" w:hAnsi="Amiri"/>
          <w:color w:val="111111"/>
          <w:sz w:val="28"/>
          <w:szCs w:val="28"/>
          <w:rtl w:val="true"/>
          <w:lang w:bidi="ar-SA"/>
        </w:rPr>
        <w:t xml:space="preserve">] </w:t>
      </w:r>
      <w:r>
        <w:rPr>
          <w:rStyle w:val="FootnoteAnchor"/>
          <w:rtl w:val="true"/>
        </w:rPr>
        <w:footnoteReference w:id="2316"/>
      </w:r>
      <w:r>
        <w:rPr>
          <w:rFonts w:ascii="Amiri" w:hAnsi="Amiri" w:eastAsia="Amiri" w:cs="Amiri"/>
          <w:color w:val="111111"/>
          <w:sz w:val="28"/>
          <w:sz w:val="28"/>
          <w:szCs w:val="28"/>
          <w:rtl w:val="true"/>
          <w:lang w:bidi="ar-SA"/>
        </w:rPr>
        <w:t>قدسته أنا و الأساقفة قبلي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يقدس الماء من لا يقدس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القس،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أقدّسه أنا،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كانت القصة إذا؟ قال القس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كانت سنّة من </w:t>
      </w:r>
    </w:p>
    <w:p>
      <w:pPr>
        <w:pStyle w:val="BookText"/>
        <w:rPr/>
      </w:pPr>
      <w:r>
        <w:rPr>
          <w:rFonts w:ascii="Amiri" w:hAnsi="Amiri" w:eastAsia="Amiri" w:cs="Amiri"/>
          <w:color w:val="111111"/>
          <w:sz w:val="28"/>
          <w:sz w:val="28"/>
          <w:szCs w:val="28"/>
          <w:rtl w:val="true"/>
          <w:lang w:bidi="ar-SA"/>
        </w:rPr>
        <w:t>عيسى ابن مريم،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كان الأمر؟ قال القس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يحيى بن زكريا أغطس عيسى ابن مريم بالأردن غطسة، و مسح برأسه و دعا له بالبركة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احتاج عيسى إلى يحيى يمسح رأسه و يدعو له بالبركة‌؟ فاعبدوا يحيى، يحيى خير لكم من عيسى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القس و استلقى بشير على فراشه، و أدخل كمه في فيه و جعل يضحك، و قال للقسّ‌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خزاك اللّه، دعوتك لتنصّرنّه فإذا أنت قد أسلمت‌؟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الشيخ بلغ الملك فبعث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قد بلغني عنك و عن تنقصك ديني و وقيعتك،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دينا كنت ساكتا عنه، فلمّا سئلت عنه لم أجد بدا من الذبّ‌ عنه، 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 يديك حجج‌؟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ادعوا لي من شئت يحاجني </w:t>
      </w:r>
      <w:r>
        <w:rPr>
          <w:rStyle w:val="FootnoteAnchor"/>
          <w:rtl w:val="true"/>
        </w:rPr>
        <w:footnoteReference w:id="2317"/>
      </w:r>
      <w:r>
        <w:rPr>
          <w:rFonts w:ascii="Amiri" w:hAnsi="Amiri" w:eastAsia="Amiri" w:cs="Amiri"/>
          <w:color w:val="111111"/>
          <w:sz w:val="28"/>
          <w:sz w:val="28"/>
          <w:szCs w:val="28"/>
          <w:rtl w:val="true"/>
          <w:lang w:bidi="ar-SA"/>
        </w:rPr>
        <w:t xml:space="preserve">،فإذا كان الحقّ‌ في يدي فلم تلمني عن الذبّ‌ عن </w:t>
      </w:r>
      <w:r>
        <w:rPr>
          <w:rStyle w:val="FootnoteAnchor"/>
          <w:rtl w:val="true"/>
        </w:rPr>
        <w:footnoteReference w:id="2318"/>
      </w:r>
      <w:r>
        <w:rPr>
          <w:rFonts w:ascii="Amiri" w:hAnsi="Amiri" w:eastAsia="Amiri" w:cs="Amiri"/>
          <w:color w:val="111111"/>
          <w:sz w:val="28"/>
          <w:sz w:val="28"/>
          <w:szCs w:val="28"/>
          <w:rtl w:val="true"/>
          <w:lang w:bidi="ar-SA"/>
        </w:rPr>
        <w:t>الحقّ‌، و إن كان الحق في يديك رجعت إلى الحق، فدعا الملك بعظيم النصرانية، فلمّا دخل عليه سجد له الملك و من عنده أجمعون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ما هذا؟ 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رأس النصرانية، هو الذي تأخذ النصرانية دينها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له من ولد أم هل له من امرأة‌؟ أم هل له عقب‌؟ 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أخزاك اللّه، هو أزكى و أطهر من أن يتدنس بالنساء، هذا أزكى و أطهر من أن ينسب إليه ولد، هذا أزكى و أطهر من أن يتدنس بالحيض، هذا أزكى و أطهر من ذلك،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أنتم تكرهون لآدمي يكون فيه ما يكون من بني آدم من الغائط‍‌ و البول و النوم و السهر؟ و بأحدكم من ذكر النساء؟ و تزعمون أنّ‌ ربّ‌ العالمين سكن في ظلمة البطن، و ضيق الرحم، و دنس بالحيض، قال القس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شيطان من شياطين العرب رمى به البحر إليكم فأخرجوه من حيث جاء، و أقبل الشيخ على القس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عبدتم عيسى ابن مريم إنّه لا أبّ‌ له، فهذا آدم لا أب له و لا أم، خلقه اللّه بيده، و أسجد له ملائكته، فضمّوا </w:t>
      </w:r>
      <w:r>
        <w:rPr>
          <w:rStyle w:val="FootnoteAnchor"/>
          <w:rtl w:val="true"/>
        </w:rPr>
        <w:footnoteReference w:id="2319"/>
      </w:r>
      <w:r>
        <w:rPr>
          <w:rFonts w:ascii="Amiri" w:hAnsi="Amiri" w:eastAsia="Amiri" w:cs="Amiri"/>
          <w:color w:val="111111"/>
          <w:sz w:val="28"/>
          <w:sz w:val="28"/>
          <w:szCs w:val="28"/>
          <w:rtl w:val="true"/>
          <w:lang w:bidi="ar-SA"/>
        </w:rPr>
        <w:t xml:space="preserve">آدم مع عيسى حتى يكون لكم إلهين اثنين، و إن كنتم إنّما عبدتموه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أحيا الموتى، فهذا حزقيل تجدونه مكتوبا عندكم في التوراة و الإنجيل لا ننكره نحن و لا أنتم مرّ بميت فدعا اللّه عز و جلّ‌ فأحياه حتى كلمه فضموا حزقيل مع عيسى حتى يكون لكم ثالث ثلاثة، و إن كنتم عبدتموه</w:t>
      </w:r>
      <w:r>
        <w:rPr>
          <w:rFonts w:eastAsia="Amiri" w:cs="Amiri" w:ascii="Amiri" w:hAnsi="Amiri"/>
          <w:color w:val="111111"/>
          <w:sz w:val="28"/>
          <w:szCs w:val="28"/>
          <w:rtl w:val="true"/>
          <w:lang w:bidi="ar-SA"/>
        </w:rPr>
        <w:t xml:space="preserve">] </w:t>
      </w:r>
      <w:r>
        <w:rPr>
          <w:rStyle w:val="FootnoteAnchor"/>
          <w:rtl w:val="true"/>
        </w:rPr>
        <w:footnoteReference w:id="2320"/>
      </w:r>
      <w:r>
        <w:rPr>
          <w:rFonts w:ascii="Amiri" w:hAnsi="Amiri" w:eastAsia="Amiri" w:cs="Amiri"/>
          <w:color w:val="111111"/>
          <w:sz w:val="28"/>
          <w:sz w:val="28"/>
          <w:szCs w:val="28"/>
          <w:rtl w:val="true"/>
          <w:lang w:bidi="ar-SA"/>
        </w:rPr>
        <w:t>أنه أراكم العجب فهذا يوشع بن نون، قاتل قومه حتى غربت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بإذن اللّه، فرجعت </w:t>
      </w:r>
    </w:p>
    <w:p>
      <w:pPr>
        <w:pStyle w:val="BookText"/>
        <w:rPr/>
      </w:pPr>
      <w:r>
        <w:rPr>
          <w:rFonts w:ascii="Amiri" w:hAnsi="Amiri" w:eastAsia="Amiri" w:cs="Amiri"/>
          <w:color w:val="111111"/>
          <w:sz w:val="28"/>
          <w:sz w:val="28"/>
          <w:szCs w:val="28"/>
          <w:rtl w:val="true"/>
          <w:lang w:bidi="ar-SA"/>
        </w:rPr>
        <w:t xml:space="preserve">اثني عشر برجا فضموا </w:t>
      </w:r>
      <w:r>
        <w:rPr>
          <w:rStyle w:val="FootnoteAnchor"/>
          <w:rtl w:val="true"/>
        </w:rPr>
        <w:footnoteReference w:id="2321"/>
      </w:r>
      <w:r>
        <w:rPr>
          <w:rFonts w:ascii="Amiri" w:hAnsi="Amiri" w:eastAsia="Amiri" w:cs="Amiri"/>
          <w:color w:val="111111"/>
          <w:sz w:val="28"/>
          <w:sz w:val="28"/>
          <w:szCs w:val="28"/>
          <w:rtl w:val="true"/>
          <w:lang w:bidi="ar-SA"/>
        </w:rPr>
        <w:t xml:space="preserve">يوشع بن نون مع عيسى ليكون لكم رابع أربعة، و إن كنتم إنما عبدتموه لأنه عرج به إلى السماء فثم ملائكة مع كل نفس اثنين بالليل و اثنين بالنهار يعرجون إلى السماء ما لو ذهبنا نعدهم لالتبس </w:t>
      </w:r>
      <w:r>
        <w:rPr>
          <w:rStyle w:val="FootnoteAnchor"/>
          <w:rtl w:val="true"/>
        </w:rPr>
        <w:footnoteReference w:id="2322"/>
      </w:r>
      <w:r>
        <w:rPr>
          <w:rFonts w:ascii="Amiri" w:hAnsi="Amiri" w:eastAsia="Amiri" w:cs="Amiri"/>
          <w:color w:val="111111"/>
          <w:sz w:val="28"/>
          <w:sz w:val="28"/>
          <w:szCs w:val="28"/>
          <w:rtl w:val="true"/>
          <w:lang w:bidi="ar-SA"/>
        </w:rPr>
        <w:t>علينا عقولنا، و اختلط‍‌ علينا ديننا، و ما ازددنا في ديننا إلاّ تحيّرا،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القس، أخبرني عن رجل حلّ‌ به الموت، الموت أهون عليه أو القتل‌؟ قال القس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لم يقتل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يقتلها؟ فما برّ أمّه من عذبها </w:t>
      </w:r>
      <w:r>
        <w:rPr>
          <w:rStyle w:val="FootnoteAnchor"/>
          <w:rtl w:val="true"/>
        </w:rPr>
        <w:footnoteReference w:id="2323"/>
      </w:r>
      <w:r>
        <w:rPr>
          <w:rFonts w:ascii="Amiri" w:hAnsi="Amiri" w:eastAsia="Amiri" w:cs="Amiri"/>
          <w:color w:val="111111"/>
          <w:sz w:val="28"/>
          <w:sz w:val="28"/>
          <w:szCs w:val="28"/>
          <w:rtl w:val="true"/>
          <w:lang w:bidi="ar-SA"/>
        </w:rPr>
        <w:t>بنزع النفس قال القس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به إلى الكنيسة العظمى، فإنه لا يدخلها أحد إلاّ تنصّر، 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به إلى الكنيسة،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يراد بي‌؟ يذهب بي و لا حجة عليّ‌ دحضت </w:t>
      </w:r>
      <w:r>
        <w:rPr>
          <w:rStyle w:val="FootnoteAnchor"/>
          <w:rtl w:val="true"/>
        </w:rPr>
        <w:footnoteReference w:id="2324"/>
      </w:r>
      <w:r>
        <w:rPr>
          <w:rFonts w:ascii="Amiri" w:hAnsi="Amiri" w:eastAsia="Amiri" w:cs="Amiri"/>
          <w:color w:val="111111"/>
          <w:sz w:val="28"/>
          <w:sz w:val="28"/>
          <w:szCs w:val="28"/>
          <w:rtl w:val="true"/>
          <w:lang w:bidi="ar-SA"/>
        </w:rPr>
        <w:t>حجتي‌؟ 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يضرّك إنّما هو بيت من بيوت ربك يذكر اللّه فيه،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فذهبوا به، فلمّا دخل الكنيسة وضع </w:t>
      </w:r>
      <w:r>
        <w:rPr>
          <w:rStyle w:val="FootnoteAnchor"/>
          <w:rtl w:val="true"/>
        </w:rPr>
        <w:footnoteReference w:id="2325"/>
      </w:r>
      <w:r>
        <w:rPr>
          <w:rFonts w:ascii="Amiri" w:hAnsi="Amiri" w:eastAsia="Amiri" w:cs="Amiri"/>
          <w:color w:val="111111"/>
          <w:sz w:val="28"/>
          <w:sz w:val="28"/>
          <w:szCs w:val="28"/>
          <w:rtl w:val="true"/>
          <w:lang w:bidi="ar-SA"/>
        </w:rPr>
        <w:t>إصبعيه في أذنيه و رفع صوته بالأذان، فجزعوا لذلك جزعا شديدا، و صرخوا، و لبّبوه، و جاءوا به إلى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أين ذهب 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ذهبوا بك إلى بيت من بيوت اللّه لتذكر فيه ربك،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دخلت و ذكرت فيه ربي بلساني و عظّمته بقلبي، فإن كان كلما ذكر اللّه في كنائسكم يصغر دينكم فزادكم اللّه صغارا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لا سبيل لكم عليه،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لا نرضى حتى تقتله،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ما قتلتموني، فبلغ ذلك ملكنا وضع يده في قتل القسيسين و الأساقفة و خرّب الكنائس و كسر الصلبان و منع النواقيس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يفعل‌؟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فلا تشكوا، ففكروا في ذلك فتركوه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ما عاب أهل الكتاب على أهل الأوثان‌؟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عبدوا ما عملوه بأيديهم،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أنتم تعبدون ما عملتم بأيديكم، هذا الذي في كنائسكم فإن كان في الإنجيل فلا كلام لنا فيه، و إن لم يكن في الإنجيل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تشبه دينك بدين أهل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هل تجدون في الإنجيل‌؟ قال القس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تشبه ديني</w:t>
      </w:r>
      <w:r>
        <w:rPr>
          <w:rFonts w:eastAsia="Amiri" w:cs="Amiri" w:ascii="Amiri" w:hAnsi="Amiri"/>
          <w:color w:val="111111"/>
          <w:sz w:val="28"/>
          <w:szCs w:val="28"/>
          <w:rtl w:val="true"/>
          <w:lang w:bidi="ar-SA"/>
        </w:rPr>
        <w:t xml:space="preserve">] </w:t>
      </w:r>
      <w:r>
        <w:rPr>
          <w:rStyle w:val="FootnoteAnchor"/>
          <w:rtl w:val="true"/>
        </w:rPr>
        <w:footnoteReference w:id="2326"/>
      </w:r>
      <w:r>
        <w:rPr>
          <w:rFonts w:ascii="Amiri" w:hAnsi="Amiri" w:eastAsia="Amiri" w:cs="Amiri"/>
          <w:color w:val="111111"/>
          <w:sz w:val="28"/>
          <w:sz w:val="28"/>
          <w:szCs w:val="28"/>
          <w:rtl w:val="true"/>
          <w:lang w:bidi="ar-SA"/>
        </w:rPr>
        <w:t>بدين الأوثان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فانتقض الكنائس، فجعلوا ينقضونها و يبكون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شيطان من شياطين العرب، رمى به البحر إليكم فأخرجوه من حيث جاء، و لا يقطر من دمه قطرة في بلادكم فيفسد عليكم دينكم، فوكلوا به رجالا فأخرجوه إلى ديار دمشق، و وضع الملك يده </w:t>
      </w:r>
      <w:bookmarkStart w:id="396" w:name="pg11564_106353"/>
    </w:p>
    <w:p>
      <w:pPr>
        <w:pStyle w:val="BookText"/>
        <w:rPr/>
      </w:pPr>
      <w:bookmarkEnd w:id="396"/>
      <w:r>
        <w:rPr>
          <w:rFonts w:ascii="Amiri" w:hAnsi="Amiri" w:eastAsia="Amiri" w:cs="Amiri"/>
          <w:color w:val="111111"/>
          <w:sz w:val="28"/>
          <w:sz w:val="28"/>
          <w:szCs w:val="28"/>
          <w:rtl w:val="true"/>
          <w:lang w:bidi="ar-SA"/>
        </w:rPr>
        <w:t xml:space="preserve">في قتل القسيسين و الأساقفة و البطارقة حتى هربوا إلى الشام لأنهم </w:t>
      </w:r>
      <w:r>
        <w:rPr>
          <w:rStyle w:val="FootnoteAnchor"/>
          <w:rtl w:val="true"/>
        </w:rPr>
        <w:footnoteReference w:id="2327"/>
      </w:r>
      <w:r>
        <w:rPr>
          <w:rFonts w:ascii="Amiri" w:hAnsi="Amiri" w:eastAsia="Amiri" w:cs="Amiri"/>
          <w:color w:val="111111"/>
          <w:sz w:val="28"/>
          <w:sz w:val="28"/>
          <w:szCs w:val="28"/>
          <w:rtl w:val="true"/>
          <w:lang w:bidi="ar-SA"/>
        </w:rPr>
        <w:t>لم يجدوا أحدا يحاجّه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w:t>
      </w:r>
      <w:r>
        <w:rPr>
          <w:rStyle w:val="FootnoteAnchor"/>
          <w:rtl w:val="true"/>
        </w:rPr>
        <w:footnoteReference w:id="2328"/>
      </w:r>
      <w:r>
        <w:rPr>
          <w:rFonts w:ascii="Amiri" w:hAnsi="Amiri" w:eastAsia="Amiri" w:cs="Amiri"/>
          <w:color w:val="111111"/>
          <w:sz w:val="28"/>
          <w:sz w:val="28"/>
          <w:szCs w:val="28"/>
          <w:rtl w:val="true"/>
          <w:lang w:bidi="ar-SA"/>
        </w:rPr>
        <w:t>بن إبراهيم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العزيز بن أحمد،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329"/>
      </w:r>
      <w:r>
        <w:rPr>
          <w:rFonts w:ascii="Amiri" w:hAnsi="Amiri" w:eastAsia="Amiri" w:cs="Amiri"/>
          <w:color w:val="111111"/>
          <w:sz w:val="28"/>
          <w:sz w:val="28"/>
          <w:szCs w:val="28"/>
          <w:rtl w:val="true"/>
          <w:lang w:bidi="ar-SA"/>
        </w:rPr>
        <w:t>محمّد بن أبي نصر، أنا أبو القاسم بن أبي العقب، أنا أحمد بن إبراهيم، نا ابن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من سمع واصلا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r>
        <w:rPr>
          <w:rStyle w:val="FootnoteAnchor"/>
          <w:rtl w:val="true"/>
        </w:rPr>
        <w:footnoteReference w:id="2330"/>
      </w:r>
      <w:r>
        <w:rPr>
          <w:rFonts w:ascii="Amiri" w:hAnsi="Amiri" w:eastAsia="Amiri" w:cs="Amiri"/>
          <w:color w:val="111111"/>
          <w:sz w:val="28"/>
          <w:sz w:val="28"/>
          <w:szCs w:val="28"/>
          <w:rtl w:val="true"/>
          <w:lang w:bidi="ar-SA"/>
        </w:rPr>
        <w:t xml:space="preserve">من أهل دمشق ممن كان يعرف بالصلاح و الصلاة و الصبر عليها، فابتلي بالأسر، فكانت الروم تكرمه لما ترى من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w:t>
      </w:r>
      <w:r>
        <w:rPr>
          <w:rStyle w:val="FootnoteAnchor"/>
          <w:rtl w:val="true"/>
        </w:rPr>
        <w:footnoteReference w:id="2331"/>
      </w:r>
      <w:r>
        <w:rPr>
          <w:rFonts w:ascii="Amiri" w:hAnsi="Amiri" w:eastAsia="Amiri" w:cs="Amiri"/>
          <w:color w:val="111111"/>
          <w:sz w:val="28"/>
          <w:sz w:val="28"/>
          <w:szCs w:val="28"/>
          <w:rtl w:val="true"/>
          <w:lang w:bidi="ar-SA"/>
        </w:rPr>
        <w:t>اختلف قسطنطين و أرطباس، بعثني قسطنطين ببطارقته إلى الوليد بن يزيد يستنصره على أرطباس و جعل العهد لئن أنا قمت برسالته و الإعراب عنه مع بطارقته جائزة كذا و كذا، و تخلية سبيلي،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على الوليد بهم، و تقدم من عند أرطباس من يسأل الوليد نصرتهم و موالاتهم على قسطنطين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فتكلّمت عند الوليد، و قامت البطارقة بلّغت عن صاحبها، و قامت بطارقة أرطباس فتكلّمت عن أرطباس، و استمع الوليد من الفريقين، ثم أقبل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ناصرا أحدا لنصرت قسطنطين على من خالفه، و لكن انصرفوا فكلّكم عدو، و ليس بيني و بين أحد منكم إلاّ السيف، ثم أقبل على البطارقة الذين جئت 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رأيتم صاحبنا هذا أثخنته الجراحة فأسرتموه فلا سبيل لكم إليه قد ردّه اللّه أم ألقى بيديه فهو عبدكم يرجع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أثخنته الجراحة فحبسني الوليد و أمر بالجيش فسيّروا و أمضى الغمر بن يزيد في صائفته، فوافى اختلافا بينهم، فغنم و سبى</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4396239_73709187"/>
      <w:bookmarkStart w:id="398" w:name="_Toc153"/>
      <w:bookmarkEnd w:id="397"/>
      <w:r>
        <w:rPr>
          <w:rtl w:val="true"/>
        </w:rPr>
        <w:t>[</w:t>
      </w:r>
      <w:r>
        <w:rPr>
          <w:rtl w:val="true"/>
        </w:rPr>
        <w:t>ذكر من اسمه</w:t>
      </w:r>
      <w:r>
        <w:rPr>
          <w:rtl w:val="true"/>
        </w:rPr>
        <w:t xml:space="preserve">]  </w:t>
      </w:r>
      <w:r>
        <w:rPr>
          <w:rtl w:val="true"/>
        </w:rPr>
        <w:t>وافد</w:t>
      </w:r>
      <w:bookmarkEnd w:id="398"/>
    </w:p>
    <w:p>
      <w:pPr>
        <w:pStyle w:val="Heading4"/>
        <w:numPr>
          <w:ilvl w:val="3"/>
          <w:numId w:val="1"/>
        </w:numPr>
        <w:rPr/>
      </w:pPr>
      <w:bookmarkStart w:id="399" w:name="__RefHeading___Toc4396241_73709187"/>
      <w:bookmarkStart w:id="400" w:name="_Toc154"/>
      <w:bookmarkEnd w:id="399"/>
      <w:r>
        <w:rPr>
          <w:rtl w:val="true"/>
        </w:rPr>
        <w:t>اشارة</w:t>
      </w:r>
      <w:bookmarkEnd w:id="4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2332"/>
      </w:r>
      <w:r>
        <w:rPr>
          <w:rFonts w:ascii="IRNazanin" w:hAnsi="IRNazanin" w:eastAsia="IRNazanin"/>
          <w:color w:val="111111"/>
          <w:sz w:val="28"/>
          <w:sz w:val="28"/>
          <w:szCs w:val="28"/>
          <w:rtl w:val="true"/>
          <w:lang w:bidi="fa-IR"/>
        </w:rPr>
        <w:t>وافد</w:t>
      </w:r>
    </w:p>
    <w:p>
      <w:pPr>
        <w:pStyle w:val="Heading4"/>
        <w:numPr>
          <w:ilvl w:val="3"/>
          <w:numId w:val="1"/>
        </w:numPr>
        <w:rPr/>
      </w:pPr>
      <w:bookmarkStart w:id="401" w:name="__RefHeading___Toc4396243_73709187"/>
      <w:bookmarkStart w:id="402" w:name="_Toc155"/>
      <w:bookmarkEnd w:id="401"/>
      <w:r>
        <w:rPr/>
        <w:t>7955</w:t>
      </w:r>
      <w:r>
        <w:rPr>
          <w:rtl w:val="true"/>
        </w:rPr>
        <w:t xml:space="preserve"> - </w:t>
      </w:r>
      <w:r>
        <w:rPr>
          <w:rtl w:val="true"/>
        </w:rPr>
        <w:t>وافد الألهاني</w:t>
      </w:r>
      <w:bookmarkEnd w:id="402"/>
    </w:p>
    <w:p>
      <w:pPr>
        <w:pStyle w:val="BookText"/>
        <w:rPr/>
      </w:pPr>
      <w:r>
        <w:rPr>
          <w:rFonts w:ascii="Amiri" w:hAnsi="Amiri" w:eastAsia="Amiri" w:cs="Amiri"/>
          <w:color w:val="111111"/>
          <w:sz w:val="28"/>
          <w:sz w:val="28"/>
          <w:szCs w:val="28"/>
          <w:rtl w:val="true"/>
          <w:lang w:bidi="ar-SA"/>
        </w:rPr>
        <w:t>استعمله مسلم بن عقبة أمير جيش الحرّة على خيله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ذكر في كتاب الحرة، و قد سقت ذكره في ترجمة طريف بن الخشخاش </w:t>
      </w:r>
      <w:r>
        <w:rPr>
          <w:rStyle w:val="FootnoteAnchor"/>
          <w:rtl w:val="true"/>
        </w:rPr>
        <w:footnoteReference w:id="2333"/>
      </w:r>
      <w:r>
        <w:rPr>
          <w:rFonts w:eastAsia="Times New Roman" w:cs="Times New Roman" w:ascii="Times New Roman" w:hAnsi="Times New Roman"/>
          <w:color w:val="111111"/>
          <w:sz w:val="28"/>
          <w:szCs w:val="28"/>
          <w:rtl w:val="true"/>
          <w:lang w:val="en-US" w:bidi="en-US"/>
        </w:rPr>
        <w:t xml:space="preserve">. </w:t>
      </w:r>
      <w:bookmarkStart w:id="403" w:name="pg11564_106354"/>
    </w:p>
    <w:p>
      <w:pPr>
        <w:pStyle w:val="Heading3"/>
        <w:numPr>
          <w:ilvl w:val="2"/>
          <w:numId w:val="1"/>
        </w:numPr>
        <w:rPr/>
      </w:pPr>
      <w:bookmarkStart w:id="404" w:name="__RefHeading___Toc4396245_73709187"/>
      <w:bookmarkStart w:id="405" w:name="_Toc156"/>
      <w:bookmarkEnd w:id="403"/>
      <w:bookmarkEnd w:id="404"/>
      <w:r>
        <w:rPr>
          <w:rtl w:val="true"/>
        </w:rPr>
        <w:t>[</w:t>
      </w:r>
      <w:r>
        <w:rPr>
          <w:rtl w:val="true"/>
        </w:rPr>
        <w:t>ذكر من اسمه</w:t>
      </w:r>
      <w:r>
        <w:rPr>
          <w:rtl w:val="true"/>
        </w:rPr>
        <w:t xml:space="preserve">]  </w:t>
      </w:r>
      <w:r>
        <w:rPr>
          <w:rtl w:val="true"/>
        </w:rPr>
        <w:t>وائل</w:t>
      </w:r>
      <w:bookmarkEnd w:id="405"/>
    </w:p>
    <w:p>
      <w:pPr>
        <w:pStyle w:val="Heading4"/>
        <w:numPr>
          <w:ilvl w:val="3"/>
          <w:numId w:val="1"/>
        </w:numPr>
        <w:rPr/>
      </w:pPr>
      <w:bookmarkStart w:id="406" w:name="__RefHeading___Toc4396247_73709187"/>
      <w:bookmarkStart w:id="407" w:name="_Toc157"/>
      <w:bookmarkEnd w:id="406"/>
      <w:r>
        <w:rPr>
          <w:rtl w:val="true"/>
        </w:rPr>
        <w:t>اشارة</w:t>
      </w:r>
      <w:bookmarkEnd w:id="4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2334"/>
      </w:r>
      <w:r>
        <w:rPr>
          <w:rFonts w:ascii="IRNazanin" w:hAnsi="IRNazanin" w:eastAsia="IRNazanin"/>
          <w:color w:val="111111"/>
          <w:sz w:val="28"/>
          <w:sz w:val="28"/>
          <w:szCs w:val="28"/>
          <w:rtl w:val="true"/>
          <w:lang w:bidi="fa-IR"/>
        </w:rPr>
        <w:t>وائل</w:t>
      </w:r>
    </w:p>
    <w:p>
      <w:pPr>
        <w:pStyle w:val="Heading4"/>
        <w:numPr>
          <w:ilvl w:val="3"/>
          <w:numId w:val="1"/>
        </w:numPr>
        <w:rPr/>
      </w:pPr>
      <w:bookmarkStart w:id="408" w:name="__RefHeading___Toc4396249_73709187"/>
      <w:bookmarkStart w:id="409" w:name="_Toc158"/>
      <w:bookmarkEnd w:id="408"/>
      <w:r>
        <w:rPr/>
        <w:t>7956</w:t>
      </w:r>
      <w:r>
        <w:rPr>
          <w:rtl w:val="true"/>
        </w:rPr>
        <w:t xml:space="preserve"> - </w:t>
      </w:r>
      <w:r>
        <w:rPr>
          <w:rtl w:val="true"/>
        </w:rPr>
        <w:t>وائل بن حجر بن سعد بن مسروق بن وائل بن ضمعج  بن وائل</w:t>
      </w:r>
      <w:bookmarkEnd w:id="409"/>
    </w:p>
    <w:p>
      <w:pPr>
        <w:pStyle w:val="BookText"/>
        <w:rPr/>
      </w:pPr>
      <w:r>
        <w:rPr>
          <w:rFonts w:eastAsia="IRNazanin" w:cs="IRNazanin"/>
          <w:color w:val="111111"/>
          <w:sz w:val="28"/>
          <w:szCs w:val="28"/>
          <w:lang w:bidi="fa-IR"/>
        </w:rPr>
        <w:t>7956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وائل بن حجر بن سعد بن مسروق بن وائل بن ضمعج </w:t>
      </w:r>
      <w:r>
        <w:rPr>
          <w:rStyle w:val="FootnoteAnchor"/>
          <w:rtl w:val="true"/>
        </w:rPr>
        <w:footnoteReference w:id="2335"/>
      </w:r>
      <w:r>
        <w:rPr>
          <w:rFonts w:ascii="IRNazanin" w:hAnsi="IRNazanin" w:eastAsia="IRNazanin"/>
          <w:color w:val="111111"/>
          <w:sz w:val="28"/>
          <w:sz w:val="28"/>
          <w:szCs w:val="28"/>
          <w:rtl w:val="true"/>
          <w:lang w:bidi="fa-IR"/>
        </w:rPr>
        <w:t>بن وائل</w:t>
      </w:r>
    </w:p>
    <w:p>
      <w:pPr>
        <w:pStyle w:val="BookText"/>
        <w:rPr/>
      </w:pPr>
      <w:r>
        <w:rPr>
          <w:rFonts w:ascii="Amiri" w:hAnsi="Amiri" w:eastAsia="Amiri" w:cs="Amiri"/>
          <w:color w:val="111111"/>
          <w:sz w:val="28"/>
          <w:sz w:val="28"/>
          <w:szCs w:val="28"/>
          <w:rtl w:val="true"/>
          <w:lang w:bidi="ar-SA"/>
        </w:rPr>
        <w:t>ابن ربيعة بن وائل بن النعمان بن زيد بن مالك بن زيد،</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وائل بن حجر ابن سعيد بن مسروق بن وائل بن النعمان بن ربيعة بن الحارث بن عوف بن سعد ابن عوف بن عدي بن مالك بن شرحبيل بن الحارث بن مالك بن مرة بن حميري ابن زيد بن الحضرمي بن عمرو بن عبد اللّه بن هانئ بن عوف بن حرشم </w:t>
      </w:r>
      <w:r>
        <w:rPr>
          <w:rStyle w:val="FootnoteAnchor"/>
          <w:rtl w:val="true"/>
        </w:rPr>
        <w:footnoteReference w:id="2336"/>
      </w:r>
      <w:r>
        <w:rPr>
          <w:rFonts w:ascii="Amiri" w:hAnsi="Amiri" w:eastAsia="Amiri" w:cs="Amiri"/>
          <w:color w:val="111111"/>
          <w:sz w:val="28"/>
          <w:sz w:val="28"/>
          <w:szCs w:val="28"/>
          <w:rtl w:val="true"/>
          <w:lang w:bidi="ar-SA"/>
        </w:rPr>
        <w:t>ابن عبد شمس بن زيد بن لأي بن شبيب بن قدامة بن أعجب بن مالك بن قحطان أبو هنيد،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هنيدة الحضرمي </w:t>
      </w:r>
      <w:r>
        <w:rPr>
          <w:rStyle w:val="FootnoteAnchor"/>
          <w:rtl w:val="true"/>
        </w:rPr>
        <w:footnoteReference w:id="2337"/>
      </w: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ابناه علقمة، و عبد الجبّار، و وائل بن علقمة، و كليب بن شهاب، و حجر بن العنبس، و عبد الرّحمن اليحصبي، و قيل إن عبد الجبّار لم يسمع منه، و قدم دمشق على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أنا أبو بكر الشافعي، نا محمّد ابن مسلمة، حدّثنا يزيد بن هارون، أنا شريك، عن عاصم بن كليب، عن أبيه، عن وائل بن 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يضع ركبتيه قبل يديه و يرفع يديه قبل ركبتيه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12880</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الشافعي، نا جعفر بن محمّد الصائغ، نا أبو نعيم، نا زهير، عن أبي إسحاق، عن عبد الجبّار بن وائل،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رسول اللّه صلى اللّه عليه و سلم، فأخذ يقرأ غَيْرِ الْمَغْضُوبِ‌ عَلَيْهِمْ‌ وَ لاَ الضّٰالِّينَ‌ </w:t>
      </w:r>
      <w:r>
        <w:rPr>
          <w:rStyle w:val="FootnoteAnchor"/>
          <w:rtl w:val="true"/>
        </w:rPr>
        <w:footnoteReference w:id="23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فجهر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نا عبد العزيز الكتّاني، أنا تمام بن محمّد، و أبو محمّد بن أبي نصر، و أبو نصر بن الجندي، و أبو بكر القطّان، و أبو القاسم عبد الرّحمن بن الحسين </w:t>
      </w:r>
      <w:r>
        <w:rPr>
          <w:rStyle w:val="FootnoteAnchor"/>
          <w:rtl w:val="true"/>
        </w:rPr>
        <w:footnoteReference w:id="2339"/>
      </w:r>
      <w:r>
        <w:rPr>
          <w:rFonts w:ascii="Amiri" w:hAnsi="Amiri" w:eastAsia="Amiri" w:cs="Amiri"/>
          <w:color w:val="111111"/>
          <w:sz w:val="28"/>
          <w:sz w:val="28"/>
          <w:szCs w:val="28"/>
          <w:rtl w:val="true"/>
          <w:lang w:bidi="ar-SA"/>
        </w:rPr>
        <w:t>بن علي بن أبي العقب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الحسن الفقيه الشافعي، أنا أبو القاسم بن أبي العلاء،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Style w:val="FootnoteAnchor"/>
          <w:rtl w:val="true"/>
        </w:rPr>
        <w:footnoteReference w:id="2340"/>
      </w:r>
      <w:r>
        <w:rPr>
          <w:rFonts w:ascii="Amiri" w:hAnsi="Amiri" w:eastAsia="Amiri" w:cs="Amiri"/>
          <w:color w:val="111111"/>
          <w:sz w:val="28"/>
          <w:sz w:val="28"/>
          <w:szCs w:val="28"/>
          <w:rtl w:val="true"/>
          <w:lang w:bidi="ar-SA"/>
        </w:rPr>
        <w:t>عبد الرّحمن بن محمّد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الحسن أيضا، و أبو الحسين 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علي ابن معضاد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بن أبي الحديد، أنا أبو الحسن بن السمسار،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أبي العقب، نا أبو زرعة، نا يحيى بن معين، نا غندر، عن شعبة، عن سماك بن حرب، عن علقمة بن وائل،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أقطعه أرضا،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معي معاوية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أعطها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اعلمها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أردفني خلفك،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من أرداف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فأعطني نعلك،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انتعل ظل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استخلف معاوية</w:t>
      </w:r>
      <w:r>
        <w:rPr>
          <w:rFonts w:eastAsia="Amiri" w:cs="Amiri" w:ascii="Amiri" w:hAnsi="Amiri"/>
          <w:color w:val="111111"/>
          <w:sz w:val="28"/>
          <w:szCs w:val="28"/>
          <w:rtl w:val="true"/>
          <w:lang w:bidi="ar-SA"/>
        </w:rPr>
        <w:t xml:space="preserve">] </w:t>
      </w:r>
      <w:r>
        <w:rPr>
          <w:rStyle w:val="FootnoteAnchor"/>
          <w:rtl w:val="true"/>
        </w:rPr>
        <w:footnoteReference w:id="2341"/>
      </w:r>
      <w:r>
        <w:rPr>
          <w:rFonts w:ascii="Amiri" w:hAnsi="Amiri" w:eastAsia="Amiri" w:cs="Amiri"/>
          <w:color w:val="111111"/>
          <w:sz w:val="28"/>
          <w:sz w:val="28"/>
          <w:szCs w:val="28"/>
          <w:rtl w:val="true"/>
          <w:lang w:bidi="ar-SA"/>
        </w:rPr>
        <w:t>أتيته فأقعدني معه على السرير، و ذكّرني الحديث، قال 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فوددت أنّي كنت حملته بين يدي، و ليس في حديث السمسار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أنبأناه عاليا أبو علي الحسن بن أحمد، أنا أبو نعيم الحافظ‍‌، نا عبد اللّه بن الحسن بن بندار، نا محمّد بن إسماعيل الصائغ، نا حجّاج، نا شعبة،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القاسم بن الحصين، أنا أبو علي بن المذهب، أنا أحمد بن جعفر، نا عبد اللّه بن أحمد </w:t>
      </w:r>
      <w:r>
        <w:rPr>
          <w:rStyle w:val="FootnoteAnchor"/>
          <w:rtl w:val="true"/>
        </w:rPr>
        <w:footnoteReference w:id="2343"/>
      </w:r>
      <w:r>
        <w:rPr>
          <w:rFonts w:ascii="Amiri" w:hAnsi="Amiri" w:eastAsia="Amiri" w:cs="Amiri"/>
          <w:color w:val="111111"/>
          <w:sz w:val="28"/>
          <w:sz w:val="28"/>
          <w:szCs w:val="28"/>
          <w:rtl w:val="true"/>
          <w:lang w:bidi="ar-SA"/>
        </w:rPr>
        <w:t>،حدّثني أبي، نا حجّاج، أنا شعبة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بكر وجيه بن طاهر، أنا أحمد بن الحسن بن محمّد، أنا الحسن بن أحمد بن محمّد بن الحسن، أنا جدي أبو أحمد محمّد بن أحمد بن محمّد بن نصر بن زياد، نا أبو الفضل العبّاس بن محمّد بن حاتم الدوري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القاسم زاهر بن طاهر، أنا أبو بكر البيهقي، أنا أبو عبد اللّه إسحاق بن محمّد بن يوسف السوسي، نا أبو العباس محمّد بن يعقوب، نا محمّد بن إسحاق الصاغاني،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حجّاج الأعور، أخبرني شعبة، عن 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علقمة ابن وائل،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أقطعه أرضا،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معي معاوية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أعطها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أعلمها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أردفني خلفك،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تكون من أرداف الملوك، و قال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نعله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انتعل ظل الناقة، فلما استخلف معاوية أتيت فأقعدني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السرير، فذكرني الحديث، قال 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كنت حملته بين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لفظهم قريب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أخبرناه أبو الفضل محمّد </w:t>
      </w:r>
      <w:r>
        <w:rPr>
          <w:rStyle w:val="FootnoteAnchor"/>
          <w:rtl w:val="true"/>
        </w:rPr>
        <w:footnoteReference w:id="2344"/>
      </w:r>
      <w:r>
        <w:rPr>
          <w:rFonts w:ascii="Amiri" w:hAnsi="Amiri" w:eastAsia="Amiri" w:cs="Amiri"/>
          <w:color w:val="111111"/>
          <w:sz w:val="28"/>
          <w:sz w:val="28"/>
          <w:szCs w:val="28"/>
          <w:rtl w:val="true"/>
          <w:lang w:bidi="ar-SA"/>
        </w:rPr>
        <w:t xml:space="preserve">بن إسماعيل، أخبرنا أبو القاسم أحمد بن محمّد الخليلي، أنا أبو القاسم </w:t>
      </w:r>
      <w:r>
        <w:rPr>
          <w:rStyle w:val="FootnoteAnchor"/>
          <w:rtl w:val="true"/>
        </w:rPr>
        <w:footnoteReference w:id="2345"/>
      </w:r>
      <w:r>
        <w:rPr>
          <w:rFonts w:ascii="Amiri" w:hAnsi="Amiri" w:eastAsia="Amiri" w:cs="Amiri"/>
          <w:color w:val="111111"/>
          <w:sz w:val="28"/>
          <w:sz w:val="28"/>
          <w:szCs w:val="28"/>
          <w:rtl w:val="true"/>
          <w:lang w:bidi="ar-SA"/>
        </w:rPr>
        <w:t xml:space="preserve">علي بن أحمد الخزاعي، أنا الهيثم بن كليب الشاشي، نا علي بن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حجاج بن محمد، الأعور، نا سعيد، عن سماك بن حرب عن علقمة بن وائل عن أبيه قال</w:t>
      </w:r>
      <w:r>
        <w:rPr>
          <w:rFonts w:eastAsia="Amiri" w:cs="Amiri" w:ascii="Amiri" w:hAnsi="Amiri"/>
          <w:color w:val="111111"/>
          <w:sz w:val="28"/>
          <w:szCs w:val="28"/>
          <w:rtl w:val="true"/>
          <w:lang w:bidi="ar-SA"/>
        </w:rPr>
        <w:t xml:space="preserve">:] </w:t>
      </w:r>
      <w:r>
        <w:rPr>
          <w:rStyle w:val="FootnoteAnchor"/>
          <w:rtl w:val="true"/>
        </w:rPr>
        <w:footnoteReference w:id="2346"/>
      </w:r>
      <w:r>
        <w:rPr>
          <w:rFonts w:ascii="Amiri" w:hAnsi="Amiri" w:eastAsia="Amiri" w:cs="Amiri"/>
          <w:color w:val="111111"/>
          <w:sz w:val="28"/>
          <w:sz w:val="28"/>
          <w:szCs w:val="28"/>
          <w:rtl w:val="true"/>
          <w:lang w:bidi="ar-SA"/>
        </w:rPr>
        <w:t xml:space="preserve">أقطعني النبي صلى اللّه عليه و سلم أرضا، فقال لمعاوية </w:t>
      </w:r>
      <w:r>
        <w:rPr>
          <w:rStyle w:val="FootnoteAnchor"/>
          <w:rtl w:val="true"/>
        </w:rPr>
        <w:footnoteReference w:id="23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فأعلمه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أردفني خلفك،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من أرداف الملوك،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فأعطني نعلك انتعلها،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انتعل ظل الناقة، قال لما استخلف معاوية أتيته، فأكرمني و أجلسني معه على السرير، ثم ذكّرني الحديث،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كنت حملته بين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السعود أحمد بن علي بن محمّد، نا أبو الحسين بن المهتدي، أخبرنا الشريف أبو الفضل محمّد بن الحسن بن محمّد بن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المأمون، نا أبو بكر محمد بن القاسم بن بشار نا محمد بن أحمد</w:t>
      </w:r>
      <w:r>
        <w:rPr>
          <w:rFonts w:eastAsia="Amiri" w:cs="Amiri" w:ascii="Amiri" w:hAnsi="Amiri"/>
          <w:color w:val="111111"/>
          <w:sz w:val="28"/>
          <w:szCs w:val="28"/>
          <w:rtl w:val="true"/>
          <w:lang w:bidi="ar-SA"/>
        </w:rPr>
        <w:t xml:space="preserve">] </w:t>
      </w:r>
      <w:r>
        <w:rPr>
          <w:rStyle w:val="FootnoteAnchor"/>
          <w:rtl w:val="true"/>
        </w:rPr>
        <w:footnoteReference w:id="2348"/>
      </w:r>
      <w:r>
        <w:rPr>
          <w:rFonts w:ascii="Amiri" w:hAnsi="Amiri" w:eastAsia="Amiri" w:cs="Amiri"/>
          <w:color w:val="111111"/>
          <w:sz w:val="28"/>
          <w:sz w:val="28"/>
          <w:szCs w:val="28"/>
          <w:rtl w:val="true"/>
          <w:lang w:bidi="ar-SA"/>
        </w:rPr>
        <w:t>المقدمي، نا أحمد بن الوليد، نا غندر عن شعبة، عن علقمة بن وائل، عن أبيه قال</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قدمت على رسول اللّه صلى اللّه عليه و سلم فأقطعني أرضا، و أرسل معي معاوية ليعرفنيها فقال 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أردفني خلفك،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من أرداف الملوك،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أنعلني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انتعل ظل الناقة، ثم وفدت عليه و هو خليفة، فأقعدني معه على السرير،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أتذكر ذلك اليوم، فوددت أني كنت أركبته بين 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349"/>
      </w:r>
      <w:r>
        <w:rPr>
          <w:rFonts w:ascii="Amiri" w:hAnsi="Amiri" w:eastAsia="Amiri" w:cs="Amiri"/>
          <w:color w:val="111111"/>
          <w:sz w:val="28"/>
          <w:sz w:val="28"/>
          <w:szCs w:val="28"/>
          <w:rtl w:val="true"/>
          <w:lang w:bidi="ar-SA"/>
        </w:rPr>
        <w:t xml:space="preserve">أسقط‍‌ منه سماكا </w:t>
      </w:r>
      <w:r>
        <w:rPr>
          <w:rStyle w:val="FootnoteAnchor"/>
          <w:rtl w:val="true"/>
        </w:rPr>
        <w:footnoteReference w:id="2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و أبو الفضل الباقلانيان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العزّ ثابت بن منصور، أخبرنا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الفضل محمّد ابن الحسن، أنا محمّد بن أحمد بن إسحاق، نا عمر بن أحمد بن إسحاق، نا خليفة بن خيّاط‍‌، قال </w:t>
      </w:r>
      <w:r>
        <w:rPr>
          <w:rStyle w:val="FootnoteAnchor"/>
          <w:rtl w:val="true"/>
        </w:rPr>
        <w:footnoteReference w:id="2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حضرموت من كندة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وائل بن حجر من ساكني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يوة، أنا أبو الحسن اللنباني </w:t>
      </w:r>
      <w:r>
        <w:rPr>
          <w:rStyle w:val="FootnoteAnchor"/>
          <w:rtl w:val="true"/>
        </w:rPr>
        <w:footnoteReference w:id="2352"/>
      </w:r>
      <w:r>
        <w:rPr>
          <w:rFonts w:ascii="Amiri" w:hAnsi="Amiri" w:eastAsia="Amiri" w:cs="Amiri"/>
          <w:color w:val="111111"/>
          <w:sz w:val="28"/>
          <w:sz w:val="28"/>
          <w:szCs w:val="28"/>
          <w:rtl w:val="true"/>
          <w:lang w:bidi="ar-SA"/>
        </w:rPr>
        <w:t xml:space="preserve">،نا أبو بكر بن أبي الدنيا، نا محمّد بن سعد قال </w:t>
      </w:r>
      <w:r>
        <w:rPr>
          <w:rStyle w:val="FootnoteAnchor"/>
          <w:rtl w:val="true"/>
        </w:rPr>
        <w:footnoteReference w:id="23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من نزل الكوفة من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وائل بن حجر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الآبنوسي في كتابه، ثم أخبرنا أبو الفضل بن ناصر عنه، أنا أبو محمّد الجوهري، أنا أبو الحسين بن مظفّر، نا أحمد بن علي بن الحسن، أنا أحمد بن عبد اللّه بن عبد الرحيم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حضرموت ابن قيس بن معاوية بن جشم بن عبد شمس بن وائل بن الغوث بن قطن بن عريب الأكبر بن الفرد بن لهب بن أيمن بن الهميسع بن حمير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وائل بن حجر ابن سعد بن وائل بن نعمان بن زيد بن سبأ بن عمرو بن حجر بن عمرو بن قيس بن كعب بن سهل بن زيد بن حضرموت، و كان بالكوفة له أحاديث</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حدّثنا أبو الفضل، أنا أحمد بن الحسن، و المبارك، و ابن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عبدان، أنا محمّد بن سهل، أنا محمّد بن إسماعيل قال </w:t>
      </w:r>
      <w:r>
        <w:rPr>
          <w:rStyle w:val="FootnoteAnchor"/>
          <w:rtl w:val="true"/>
        </w:rPr>
        <w:footnoteReference w:id="2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وائل بن حجر الكندي الحضرمي، سكن الكوفة، له صحبة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منده، أنا حمد </w:t>
      </w:r>
      <w:r>
        <w:rPr>
          <w:rStyle w:val="FootnoteAnchor"/>
          <w:rtl w:val="true"/>
        </w:rPr>
        <w:footnoteReference w:id="23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وائل بن حجر الكندي الحضرمي، سكن الكوفة، يكنى أبا هنيدة، له صحبة، روى عنه ابناه علقمة، و عبد الجبّار،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عبد اللّه محمّد بن أحمد بن إبراهيم الرّازي، أنا محمّد بن أحمد بن عيسى السعدي، أنا عبيد اللّه بن محمّد العكبري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القاسم البغوي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وائل بن حجر بن سعد بن مسروق بن وائل بن ضمعج بن وائل بن ربيعة بن وائل بن النعمان بن زيد بن مالك بن زيد الحضرمي، سكن الكوفة، روى عن النبي صلى اللّه عليه و سلم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صادق محمّد بن أحمد بن جعفر، نا أحمد بن محمّد بن زنجويه، أنا الحسن بن عبد اللّه العسكري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حجر بالحاء المضمومة و الجيم ساكنة و يجوز ضمها في اللغة، فمنهم في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وائل بن حجر الحضرمي، من ملوك اليمن، وفد على النبي صلى اللّه عليه و سلم، و صحبه، و روى </w:t>
      </w:r>
      <w:r>
        <w:rPr>
          <w:rStyle w:val="FootnoteAnchor"/>
          <w:rtl w:val="true"/>
        </w:rPr>
        <w:footnoteReference w:id="2357"/>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جعفر بن أبي علي، أخبرنا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هنيدة وائل بن حجر 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الحضرمي، له صحبة من النبي صلى اللّه عليه و سلم، سكن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وائل بن حجر الكندي</w:t>
      </w:r>
      <w:r>
        <w:rPr>
          <w:rFonts w:eastAsia="Amiri" w:cs="Amiri" w:ascii="Amiri" w:hAnsi="Amiri"/>
          <w:color w:val="111111"/>
          <w:sz w:val="28"/>
          <w:szCs w:val="28"/>
          <w:rtl w:val="true"/>
          <w:lang w:bidi="ar-SA"/>
        </w:rPr>
        <w:t xml:space="preserve">] </w:t>
      </w:r>
      <w:r>
        <w:rPr>
          <w:rStyle w:val="FootnoteAnchor"/>
          <w:rtl w:val="true"/>
        </w:rPr>
        <w:footnoteReference w:id="2358"/>
      </w:r>
      <w:r>
        <w:rPr>
          <w:rFonts w:ascii="Amiri" w:hAnsi="Amiri" w:eastAsia="Amiri" w:cs="Amiri"/>
          <w:color w:val="111111"/>
          <w:sz w:val="28"/>
          <w:sz w:val="28"/>
          <w:szCs w:val="28"/>
          <w:rtl w:val="true"/>
          <w:lang w:bidi="ar-SA"/>
        </w:rPr>
        <w:t>من أبناء ملوك اليمن، روى عنه ابناه علقمة و عبد الجبّار، و حجر بن عنبس، و كليب بن شهاب، و عبد الرّحمن اليحصبي</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سعد المظفّر، و أبو عبد اللّه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وائل</w:t>
      </w:r>
      <w:r>
        <w:rPr>
          <w:rFonts w:eastAsia="IRNazanin" w:cs="IRNazanin"/>
          <w:color w:val="111111"/>
          <w:sz w:val="28"/>
          <w:szCs w:val="28"/>
          <w:rtl w:val="true"/>
          <w:lang w:bidi="fa-IR"/>
        </w:rPr>
        <w:t xml:space="preserve">] </w:t>
      </w:r>
      <w:r>
        <w:rPr>
          <w:rStyle w:val="FootnoteAnchor"/>
          <w:rtl w:val="true"/>
        </w:rPr>
        <w:footnoteReference w:id="2359"/>
      </w:r>
      <w:r>
        <w:rPr>
          <w:rFonts w:ascii="Amiri" w:hAnsi="Amiri" w:eastAsia="Amiri" w:cs="Amiri"/>
          <w:color w:val="111111"/>
          <w:sz w:val="28"/>
          <w:sz w:val="28"/>
          <w:szCs w:val="28"/>
          <w:rtl w:val="true"/>
          <w:lang w:bidi="ar-SA"/>
        </w:rPr>
        <w:t xml:space="preserve">بن حجر الكندي الحضرمي من أبناء أقيال </w:t>
      </w:r>
      <w:r>
        <w:rPr>
          <w:rStyle w:val="FootnoteAnchor"/>
          <w:rtl w:val="true"/>
        </w:rPr>
        <w:footnoteReference w:id="2360"/>
      </w:r>
      <w:r>
        <w:rPr>
          <w:rFonts w:ascii="Amiri" w:hAnsi="Amiri" w:eastAsia="Amiri" w:cs="Amiri"/>
          <w:color w:val="111111"/>
          <w:sz w:val="28"/>
          <w:sz w:val="28"/>
          <w:szCs w:val="28"/>
          <w:rtl w:val="true"/>
          <w:lang w:bidi="ar-SA"/>
        </w:rPr>
        <w:t>اليمن، و هو وائل بن حجر بن سعد ابن مسروق بن وائل بن ضمعج بن وائل بن ربيعة بن وائل بن النعمان بن زيد بن مالك بن زيد الحضرمي، وفد على النبي صلى اللّه عليه و سلم، فأنزله، و أصعده معه على منبره، و أقطعه القطائع، و كتب له به عهدا،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وائل بن حجر سيد الإقبال جاءكم حبا للّه و لرسوله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سكن الكوفة و عقبه بها، حدّث عنه ابناه علقمة بن وائل، و عبد الجبّار بن وائل، و كليب بن شهاب الجرمي، و عبد الرّحمن اليحصبي، و أبو العنبس حجر بن عنبس الحضرمي، و أبو حريز </w:t>
      </w:r>
      <w:r>
        <w:rPr>
          <w:rStyle w:val="FootnoteAnchor"/>
          <w:rtl w:val="true"/>
        </w:rPr>
        <w:footnoteReference w:id="2361"/>
      </w:r>
      <w:r>
        <w:rPr>
          <w:rFonts w:ascii="Amiri" w:hAnsi="Amiri" w:eastAsia="Amiri" w:cs="Amiri"/>
          <w:color w:val="111111"/>
          <w:sz w:val="28"/>
          <w:sz w:val="28"/>
          <w:szCs w:val="28"/>
          <w:rtl w:val="true"/>
          <w:lang w:bidi="ar-SA"/>
        </w:rPr>
        <w:t>، و أم يحيى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2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وائل بن حجر بن سعد بن مسروق بن وائل بن ضمعج بن وائل بن ربيعة بن وائل بن النعمان بن زيد بن مالك بن زيد الحضرمي الكندي، كان ملك قومه، و قدم </w:t>
      </w:r>
      <w:r>
        <w:rPr>
          <w:rStyle w:val="FootnoteAnchor"/>
          <w:rtl w:val="true"/>
        </w:rPr>
        <w:footnoteReference w:id="2363"/>
      </w:r>
      <w:r>
        <w:rPr>
          <w:rFonts w:ascii="Amiri" w:hAnsi="Amiri" w:eastAsia="Amiri" w:cs="Amiri"/>
          <w:color w:val="111111"/>
          <w:sz w:val="28"/>
          <w:sz w:val="28"/>
          <w:szCs w:val="28"/>
          <w:rtl w:val="true"/>
          <w:lang w:bidi="ar-SA"/>
        </w:rPr>
        <w:t>على النبي صلى اللّه عليه و سلم مسلما، فقرّبه و أدناه و بسط‍‌ رداءه فأجلسه عليه، و نزل بعد رسول اللّه صلى اللّه عليه و سلم الكوفة، و أعقب بها، و ورد المدائن في صحبة علي بن أبي طالب حين خرج إلى صفّين، و كان على راية حضرموت يومئذ، ذكر ذلك أبو البختري القاضي عن رجاله الذين ساق عنهم خبر صفّين، و قد روى وائل عن رسول اللّه صلى اللّه عليه و سلم عدة أحاديث، و حدّث عنه ابناه علقمة و عبد الجبّار، و كليب ابن شهاب الجرمي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2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قيل بقاف مفتوحة فهو اسم للملك من ملوك حمير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وائل بن حجر القيل له صحبة و رواية عن النبي صلى اللّه عليه و سلم، و قد وردت عنه رواية سمي فيها القيل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جعفر محمّد بن 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الصفّار، أنا أحمد بن علي </w:t>
      </w:r>
    </w:p>
    <w:p>
      <w:pPr>
        <w:pStyle w:val="BookText"/>
        <w:rPr/>
      </w:pPr>
      <w:r>
        <w:rPr>
          <w:rFonts w:ascii="Amiri" w:hAnsi="Amiri" w:eastAsia="Amiri" w:cs="Amiri"/>
          <w:color w:val="111111"/>
          <w:sz w:val="28"/>
          <w:sz w:val="28"/>
          <w:szCs w:val="28"/>
          <w:rtl w:val="true"/>
          <w:lang w:bidi="ar-SA"/>
        </w:rPr>
        <w:t>ابن منجويه، أخبرنا أبو أحمد الحاكم، أخبرنا أبو العبّاس الثقفي، حدّثني محمّد بن أويس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حجر عن كنية وائل بن 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و عمّي و أهلي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وائل بن حجر يكنى أبا هنيدة، و أنشدنا محمّد بن حجر عن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الأغر أبا هنيدة ردّني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بوسائل و بفضل سيب واسع</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الحارث بن أبي أسامة، نا محمّد بن سعد </w:t>
      </w:r>
      <w:r>
        <w:rPr>
          <w:rStyle w:val="FootnoteAnchor"/>
          <w:rtl w:val="true"/>
        </w:rPr>
        <w:footnoteReference w:id="2365"/>
      </w:r>
      <w:r>
        <w:rPr>
          <w:rFonts w:ascii="Amiri" w:hAnsi="Amiri" w:eastAsia="Amiri" w:cs="Amiri"/>
          <w:color w:val="111111"/>
          <w:sz w:val="28"/>
          <w:sz w:val="28"/>
          <w:szCs w:val="28"/>
          <w:rtl w:val="true"/>
          <w:lang w:bidi="ar-SA"/>
        </w:rPr>
        <w:t>،أنا هشام بن محمّد، نا سعيد و حجر ابنا عبد الجبّار بن وائل بن حجر الحضرمي، عن علقمة بن وائل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 وائل بن حجر بن سعيد الحضرمي على النبي صلى اللّه عليه و سلم، فمسح وجهه و دعا له، و رفّله </w:t>
      </w:r>
      <w:r>
        <w:rPr>
          <w:rStyle w:val="FootnoteAnchor"/>
          <w:rtl w:val="true"/>
        </w:rPr>
        <w:footnoteReference w:id="2366"/>
      </w:r>
      <w:r>
        <w:rPr>
          <w:rFonts w:ascii="Amiri" w:hAnsi="Amiri" w:eastAsia="Amiri" w:cs="Amiri"/>
          <w:color w:val="111111"/>
          <w:sz w:val="28"/>
          <w:sz w:val="28"/>
          <w:szCs w:val="28"/>
          <w:rtl w:val="true"/>
          <w:lang w:bidi="ar-SA"/>
        </w:rPr>
        <w:t>على قومه ثم خطب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هذا وائل بن حجر أتاكم من حاضرموت </w:t>
      </w:r>
      <w:r>
        <w:rPr>
          <w:rStyle w:val="FootnoteAnchor"/>
          <w:rtl w:val="true"/>
        </w:rPr>
        <w:footnoteReference w:id="2367"/>
      </w:r>
      <w:r>
        <w:rPr>
          <w:rFonts w:ascii="Amiri" w:hAnsi="Amiri" w:eastAsia="Amiri" w:cs="Amiri"/>
          <w:color w:val="111111"/>
          <w:sz w:val="28"/>
          <w:sz w:val="28"/>
          <w:szCs w:val="28"/>
          <w:rtl w:val="true"/>
          <w:lang w:bidi="ar-SA"/>
        </w:rPr>
        <w:t>، و مدّ بها صوته، راغبا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به فأنزله منزلا بالحرة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فانطلقت به و قد أحرقت رجليّ‌ الرمضاء،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أردفني،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 أرداف الملوك،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فأعطني نعليك أتوقى بهما من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 أهل اليمن أن سوقة لبس نعل ملك، و لكن إن شئت قصّرت عليك ناقتي فصرت في ظلها،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النبي صلى اللّه عليه و سلم فأنبأته بقوله،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فيه لعبيّة من عبيّة </w:t>
      </w:r>
      <w:r>
        <w:rPr>
          <w:rStyle w:val="FootnoteAnchor"/>
          <w:rtl w:val="true"/>
        </w:rPr>
        <w:footnoteReference w:id="2368"/>
      </w:r>
      <w:r>
        <w:rPr>
          <w:rFonts w:ascii="Amiri" w:hAnsi="Amiri" w:eastAsia="Amiri" w:cs="Amiri"/>
          <w:color w:val="111111"/>
          <w:sz w:val="28"/>
          <w:sz w:val="28"/>
          <w:szCs w:val="28"/>
          <w:rtl w:val="true"/>
          <w:lang w:bidi="ar-SA"/>
        </w:rPr>
        <w:t>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أراد الانصراف كتب له كتابا </w:t>
      </w:r>
      <w:r>
        <w:rPr>
          <w:rStyle w:val="FootnoteAnchor"/>
          <w:rtl w:val="true"/>
        </w:rPr>
        <w:footnoteReference w:id="23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فحدّثني جدي و أبو خيثمة،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يزيد بن هارون، أنا إسرائيل بن يونس، عن إبراهيم بن عبد الأعلى، عن جدته، عن أبيها سويد بن حنظلة، قال</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خرجنا نريد رسول اللّه صلى اللّه عليه و سلم و معنا وائل بن حجر، فأخذه عدو له فتحرّج قوم أن يحلفوا و حلفت أنه أخي، فخلّى عنه، فأتيت رسول اللّه صلى اللّه عليه و سلم فذكرت ذلك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أبرّهم و أصدقهم و صدقت، المسلم أخو المسلم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الواعظ‍‌، أنا أبو بكر القطيعي، نا عبد اللّه ابن أحمد، حدّثني أبي </w:t>
      </w:r>
      <w:r>
        <w:rPr>
          <w:rStyle w:val="FootnoteAnchor"/>
          <w:rtl w:val="true"/>
        </w:rPr>
        <w:footnoteReference w:id="2370"/>
      </w:r>
      <w:r>
        <w:rPr>
          <w:rFonts w:ascii="Amiri" w:hAnsi="Amiri" w:eastAsia="Amiri" w:cs="Amiri"/>
          <w:color w:val="111111"/>
          <w:sz w:val="28"/>
          <w:sz w:val="28"/>
          <w:szCs w:val="28"/>
          <w:rtl w:val="true"/>
          <w:lang w:bidi="ar-SA"/>
        </w:rPr>
        <w:t>،حدّثنا يزيد، نا أشعث بن سوار، عن عبد الجبّار بن وائل بن حجر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رسول اللّه صلى اللّه عليه و سلم فكان لي من وجهه ما لا أحب أن لي به من وجه رجل من بادية العرب، صلّيت خلفه، فكان يرفع يديه كلما كبّر و رفع و وضع بين السجدتين و سلم عن يمينه و عن 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نعيم الحافظ‍‌، نا محمّد بن عبد اللّه الكاتب، نا محمّد بن عبد اللّه الحضرمي </w:t>
      </w:r>
      <w:r>
        <w:rPr>
          <w:rStyle w:val="FootnoteAnchor"/>
          <w:rtl w:val="true"/>
        </w:rPr>
        <w:footnoteReference w:id="2371"/>
      </w:r>
      <w:r>
        <w:rPr>
          <w:rFonts w:ascii="Amiri" w:hAnsi="Amiri" w:eastAsia="Amiri" w:cs="Amiri"/>
          <w:color w:val="111111"/>
          <w:sz w:val="28"/>
          <w:sz w:val="28"/>
          <w:szCs w:val="28"/>
          <w:rtl w:val="true"/>
          <w:lang w:bidi="ar-SA"/>
        </w:rPr>
        <w:t>،حدثتنا ميمونة بنت حجر بن عبد الجبّار ابن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عمتي كبشة أم يحيى بنت عبد الجبّار بن وائل عن أبيها، و عن علقمة عمّها عن وائل بن 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إلى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وائل بن حجر سيد </w:t>
      </w:r>
      <w:r>
        <w:rPr>
          <w:rFonts w:eastAsia="Amiri" w:cs="Amiri" w:ascii="Amiri" w:hAnsi="Amiri"/>
          <w:color w:val="111111"/>
          <w:sz w:val="28"/>
          <w:szCs w:val="28"/>
          <w:rtl w:val="true"/>
          <w:lang w:bidi="ar-SA"/>
        </w:rPr>
        <w:t xml:space="preserve">.... </w:t>
      </w:r>
      <w:r>
        <w:rPr>
          <w:rStyle w:val="FootnoteAnchor"/>
          <w:rtl w:val="true"/>
        </w:rPr>
        <w:footnoteReference w:id="2372"/>
      </w:r>
      <w:r>
        <w:rPr>
          <w:rFonts w:ascii="Amiri" w:hAnsi="Amiri" w:eastAsia="Amiri" w:cs="Amiri"/>
          <w:color w:val="111111"/>
          <w:sz w:val="28"/>
          <w:sz w:val="28"/>
          <w:szCs w:val="28"/>
          <w:rtl w:val="true"/>
          <w:lang w:bidi="ar-SA"/>
        </w:rPr>
        <w:t>جاءكم لم يجئكم رغبة و لا رهبة، جاءكم حبا للّه و لرسوله، يا بني هاشم يا بني عبد المطلب جاءكم هذا و أنتم تدعون إلى الإيمان فلا تجيبوا، هذا وائل بن حجر جاءكم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فبسط‍‌ رداءه و أجلسه إلى جنبه و ضمّه إليه، و أصعد به المنبر، فخطب الناس فقال لأصحابه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ارفقوا به، فإنه حديث عهد بالملك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أهلي غلبوني على الذي 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أعطيك و أعطيك ضعفه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أبو بكر الطلحي، و سليمان بن أحمد </w:t>
      </w:r>
      <w:r>
        <w:rPr>
          <w:rStyle w:val="FootnoteAnchor"/>
          <w:rtl w:val="true"/>
        </w:rPr>
        <w:footnoteReference w:id="2373"/>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هند يحيى بن عبد اللّه بن حجر بن وائل بن حجر الحضرمي، حدّثني عمي محمّد 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عمي سعيد بن عبد الجبار عن أبيه عبد الجبار بن وائل عن أمه أم يحيى عن وائل بن حجر</w:t>
      </w:r>
      <w:r>
        <w:rPr>
          <w:rFonts w:eastAsia="Amiri" w:cs="Amiri" w:ascii="Amiri" w:hAnsi="Amiri"/>
          <w:color w:val="111111"/>
          <w:sz w:val="28"/>
          <w:szCs w:val="28"/>
          <w:rtl w:val="true"/>
          <w:lang w:bidi="ar-SA"/>
        </w:rPr>
        <w:t xml:space="preserve">] </w:t>
      </w:r>
      <w:r>
        <w:rPr>
          <w:rStyle w:val="FootnoteAnchor"/>
          <w:rtl w:val="true"/>
        </w:rPr>
        <w:footnoteReference w:id="237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بلغنا ظهور </w:t>
      </w:r>
      <w:r>
        <w:rPr>
          <w:rStyle w:val="FootnoteAnchor"/>
          <w:rtl w:val="true"/>
        </w:rPr>
        <w:footnoteReference w:id="2375"/>
      </w:r>
      <w:r>
        <w:rPr>
          <w:rFonts w:ascii="Amiri" w:hAnsi="Amiri" w:eastAsia="Amiri" w:cs="Amiri"/>
          <w:color w:val="111111"/>
          <w:sz w:val="28"/>
          <w:sz w:val="28"/>
          <w:szCs w:val="28"/>
          <w:rtl w:val="true"/>
          <w:lang w:bidi="ar-SA"/>
        </w:rPr>
        <w:t xml:space="preserve">رسول اللّه صلى اللّه عليه و سلم خرجت وافدا عن </w:t>
      </w:r>
      <w:r>
        <w:rPr>
          <w:rStyle w:val="FootnoteAnchor"/>
          <w:rtl w:val="true"/>
        </w:rPr>
        <w:footnoteReference w:id="2376"/>
      </w:r>
      <w:r>
        <w:rPr>
          <w:rFonts w:ascii="Amiri" w:hAnsi="Amiri" w:eastAsia="Amiri" w:cs="Amiri"/>
          <w:color w:val="111111"/>
          <w:sz w:val="28"/>
          <w:sz w:val="28"/>
          <w:szCs w:val="28"/>
          <w:rtl w:val="true"/>
          <w:lang w:bidi="ar-SA"/>
        </w:rPr>
        <w:t>قومي حتى قدمت المدينة، فلقيت أصحابه قبل لقائه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بشرنا بك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قبل أن تقدم علينا بثلاثة أيام،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وائل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لقيته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2377"/>
      </w:r>
      <w:r>
        <w:rPr>
          <w:rFonts w:ascii="Amiri" w:hAnsi="Amiri" w:eastAsia="Amiri" w:cs="Amiri"/>
          <w:color w:val="111111"/>
          <w:sz w:val="28"/>
          <w:sz w:val="28"/>
          <w:szCs w:val="28"/>
          <w:rtl w:val="true"/>
          <w:lang w:bidi="ar-SA"/>
        </w:rPr>
        <w:t>،فرحب بي، و أدنى مجلسي و بسط‍‌ لي رداءه فأجلسني عليه، ثم دعا لي الناس فاجتمعوا إليه ثم اطلع المنبر و أطلعني معه، فأنا من دونه، ثم حمد اللّه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هذا وائل بن حجر أتاكم من بلاد بعيدة، من بلاد حضرموت طائعا غير مكره، بقية أبناء الملوك، بارك اللّه فيك يا وائل، و في ولدك، و في ولد ولدك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نزل و أنزلني معه، و أنزلني منزلا شاسعا عن المدينة، و أمر معاوية بن أبي سفيان أن ينزلني إياه، فخرجت و خرج معي، ثم ذكر الحديث بطوله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بتمامه أبو الفضل محمّد بن إسماعيل، أنا أحمد بن محمّد الخزاعي، أنا الهيثم ابن كليب الشاشي، نا أبو حاتم الرّازي، نا محمّد بن حجر بن عبد الجبّار بن وائل بن حجر الحضرمي، حدّثني عمي سعيد بن عبد الجبّار، عن أبيه عن أمّه عن وائل بن حجر قال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بلغنا ظهور رسول اللّه صلى اللّه عليه و سلم و أنا في ملك عظيم و طاعة، فرفضته، و أتيت رسول اللّه صلى اللّه عليه و سلم بمنّة اللّه عليّ‌، فنهضت راغبا في اللّه و في رسوله و في دينه حتى قدمت على رسول اللّه صلى اللّه عليه و سلم المدينة، فلقيني رجال من أصحابه قبل أن ألقاه، فبشّروني بما بشّرهم به رسول اللّه صلى اللّه عليه و سلم فيما ذكروا قبل أن أقدم عليهم بثلاثة أيام،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وائل بن حجر قد أتاكم من أرض بعيدة من حضرموت طائعا غير مكره </w:t>
      </w:r>
      <w:r>
        <w:rPr>
          <w:rStyle w:val="FootnoteAnchor"/>
          <w:rtl w:val="true"/>
        </w:rPr>
        <w:footnoteReference w:id="2378"/>
      </w:r>
      <w:r>
        <w:rPr>
          <w:rFonts w:ascii="Amiri" w:hAnsi="Amiri" w:eastAsia="Amiri" w:cs="Amiri"/>
          <w:color w:val="111111"/>
          <w:sz w:val="28"/>
          <w:sz w:val="28"/>
          <w:szCs w:val="28"/>
          <w:rtl w:val="true"/>
          <w:lang w:bidi="ar-SA"/>
        </w:rPr>
        <w:t>راغبا في اللّه و في رسوله، بقية أبناء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لقيته فدخلت عليه، فرحّب بي و أدناني و قرّبني و بسط‍‌ رداءه و قبل إسلامي، ثم نهض بي إلى مسجده، فصعد منبره و أصعدني معه، فقمت دونه، و اجتمع الناس، فحمد اللّه و أثنى عليه و صلّى على النبيين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عليهم إذا ذكرتموني فإنهم قد بعثوا كما بعثت و قال لهم صلى اللّه عليه و سلم، و على أنبيائه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وائل بن حجر قد أتاكم من بلاد بعيدة من حضرموت، طائعا غير مكره راغبا في اللّه و في رسوله، و في دينه، بقية أبناء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منّ‌ اللّه عليّ‌ حين أتاني ثناؤك بإتيانك رغبة في اللّه و في دينك،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في وائل، و في ولده، و في ولد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نزل، و أنزلي معه، فدفع إلي ثلاثة كتب، و أقطعني أرضا أمرني أن أنزلها، و كنت نزلت حين قدمت المدينة شاسعا عنها، فبعث معي معاوية بن أبي سفيان ليدفعها إليّ‌، فخرجت في الهاجرة، فركبت راحلتي، و خرج معاوية معي ماشيا حافيا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سرت إلاّ قليلا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عمي، أردفني، فإن الرمضاء قد </w:t>
      </w:r>
    </w:p>
    <w:p>
      <w:pPr>
        <w:pStyle w:val="BookText"/>
        <w:rPr/>
      </w:pPr>
      <w:r>
        <w:rPr>
          <w:rFonts w:ascii="Amiri" w:hAnsi="Amiri" w:eastAsia="Amiri" w:cs="Amiri"/>
          <w:color w:val="111111"/>
          <w:sz w:val="28"/>
          <w:sz w:val="28"/>
          <w:szCs w:val="28"/>
          <w:rtl w:val="true"/>
          <w:lang w:bidi="ar-SA"/>
        </w:rPr>
        <w:t>أوجعتني،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عليك بظهر هذه الناقة، و لكنك لست من أرداف الملوك، و أكره أن أعيّر 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إليّ‌ حذاءك أتوقى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كذاك لست ممن يلبس لباس الملوك، و أكره أن أعير بك، و ما أضن عليك بهاتين الجلدتين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فقصّر عليّ‌ من راحلتك أمشي في ظلها،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لك، و كفاك به شرفا في قومك، حتى أتينا المنزل، فنظرت في كتبي التي دفعها إليّ‌ النبي صلى اللّه عليه و سلم، فإذا الكتاب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من محمد رسول اللّه إلى المهاجر بن أبو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هجاه في كتاب النبي صلى اللّه عليه و سلم فيما ذكر لي محمد بن حجر إن وائل بن حجر يستسعى </w:t>
      </w:r>
      <w:r>
        <w:rPr>
          <w:rStyle w:val="FootnoteAnchor"/>
          <w:rtl w:val="true"/>
        </w:rPr>
        <w:footnoteReference w:id="2379"/>
      </w:r>
      <w:r>
        <w:rPr>
          <w:rFonts w:ascii="Amiri" w:hAnsi="Amiri" w:eastAsia="Amiri" w:cs="Amiri"/>
          <w:color w:val="111111"/>
          <w:sz w:val="28"/>
          <w:sz w:val="28"/>
          <w:szCs w:val="28"/>
          <w:rtl w:val="true"/>
          <w:lang w:bidi="ar-SA"/>
        </w:rPr>
        <w:t xml:space="preserve">و يترفل </w:t>
      </w:r>
      <w:r>
        <w:rPr>
          <w:rStyle w:val="FootnoteAnchor"/>
          <w:rtl w:val="true"/>
        </w:rPr>
        <w:footnoteReference w:id="2380"/>
      </w:r>
      <w:r>
        <w:rPr>
          <w:rFonts w:ascii="IRNazanin" w:hAnsi="IRNazanin" w:eastAsia="IRNazanin"/>
          <w:color w:val="111111"/>
          <w:sz w:val="28"/>
          <w:sz w:val="28"/>
          <w:szCs w:val="28"/>
          <w:rtl w:val="true"/>
          <w:lang w:bidi="fa-IR"/>
        </w:rPr>
        <w:t xml:space="preserve">على الأقوال </w:t>
      </w:r>
      <w:r>
        <w:rPr>
          <w:rStyle w:val="FootnoteAnchor"/>
          <w:rtl w:val="true"/>
        </w:rPr>
        <w:footnoteReference w:id="2381"/>
      </w:r>
      <w:r>
        <w:rPr>
          <w:rFonts w:ascii="Amiri" w:hAnsi="Amiri" w:eastAsia="Amiri" w:cs="Amiri"/>
          <w:color w:val="111111"/>
          <w:sz w:val="28"/>
          <w:sz w:val="28"/>
          <w:szCs w:val="28"/>
          <w:rtl w:val="true"/>
          <w:lang w:bidi="ar-SA"/>
        </w:rPr>
        <w:t>حيث كانوا من حضرموت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آخر لي و لأهل بيتي بحضرموت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من محمد رسول اللّه إلى المهاجر بن أبو أمية لأبناء معشر و أبناء ضمعج أقيال شنوءة بما كان لهم فيها من ملك و عمران و مزاهر و عرمان و ملح و محجر، و ما كان لهم من مال أثرناه بأرض اليمن، و ما كان لهم من مال أثرناه بأبغث </w:t>
      </w:r>
      <w:r>
        <w:rPr>
          <w:rStyle w:val="FootnoteAnchor"/>
          <w:rtl w:val="true"/>
        </w:rPr>
        <w:footnoteReference w:id="2382"/>
      </w:r>
      <w:r>
        <w:rPr>
          <w:rFonts w:ascii="Amiri" w:hAnsi="Amiri" w:eastAsia="Amiri" w:cs="Amiri"/>
          <w:color w:val="111111"/>
          <w:sz w:val="28"/>
          <w:sz w:val="28"/>
          <w:szCs w:val="28"/>
          <w:rtl w:val="true"/>
          <w:lang w:bidi="ar-SA"/>
        </w:rPr>
        <w:t>،و ما كان لهم من مال أثرناه بحضرموت في الذمة و الجوار، اللّه لهم جار، و المؤمنون على ذلك أنصار إن كانا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إن كان وائل و قومه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آخر إليّ‌ و إلى قومي فيه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من محمد رسول اللّه صلى اللّه عليه و سلم إلى وائل بن حجر، و الأقيال العباهلة </w:t>
      </w:r>
      <w:r>
        <w:rPr>
          <w:rStyle w:val="FootnoteAnchor"/>
          <w:rtl w:val="true"/>
        </w:rPr>
        <w:footnoteReference w:id="2383"/>
      </w:r>
      <w:r>
        <w:rPr>
          <w:rFonts w:ascii="IRNazanin" w:hAnsi="IRNazanin" w:eastAsia="IRNazanin"/>
          <w:color w:val="111111"/>
          <w:sz w:val="28"/>
          <w:sz w:val="28"/>
          <w:szCs w:val="28"/>
          <w:rtl w:val="true"/>
          <w:lang w:bidi="fa-IR"/>
        </w:rPr>
        <w:t xml:space="preserve">من حضرموت بإقام </w:t>
      </w:r>
    </w:p>
    <w:p>
      <w:pPr>
        <w:pStyle w:val="BookText"/>
        <w:rPr/>
      </w:pPr>
      <w:r>
        <w:rPr>
          <w:rFonts w:ascii="Amiri" w:hAnsi="Amiri" w:eastAsia="Amiri" w:cs="Amiri"/>
          <w:color w:val="111111"/>
          <w:sz w:val="28"/>
          <w:sz w:val="28"/>
          <w:szCs w:val="28"/>
          <w:rtl w:val="true"/>
          <w:lang w:bidi="ar-SA"/>
        </w:rPr>
        <w:t xml:space="preserve">الصلاة، و إيتاء الزكاة، من الصدقة التيمة </w:t>
      </w:r>
      <w:r>
        <w:rPr>
          <w:rStyle w:val="FootnoteAnchor"/>
          <w:rtl w:val="true"/>
        </w:rPr>
        <w:footnoteReference w:id="2384"/>
      </w:r>
      <w:r>
        <w:rPr>
          <w:rFonts w:ascii="Amiri" w:hAnsi="Amiri" w:eastAsia="Amiri" w:cs="Amiri"/>
          <w:color w:val="111111"/>
          <w:sz w:val="28"/>
          <w:sz w:val="28"/>
          <w:szCs w:val="28"/>
          <w:rtl w:val="true"/>
          <w:lang w:bidi="ar-SA"/>
        </w:rPr>
        <w:t xml:space="preserve">،و لصاحبها التيعة </w:t>
      </w:r>
      <w:r>
        <w:rPr>
          <w:rStyle w:val="FootnoteAnchor"/>
          <w:rtl w:val="true"/>
        </w:rPr>
        <w:footnoteReference w:id="2385"/>
      </w:r>
      <w:r>
        <w:rPr>
          <w:rFonts w:ascii="IRNazanin" w:hAnsi="IRNazanin" w:eastAsia="IRNazanin"/>
          <w:color w:val="111111"/>
          <w:sz w:val="28"/>
          <w:sz w:val="28"/>
          <w:szCs w:val="28"/>
          <w:rtl w:val="true"/>
          <w:lang w:bidi="fa-IR"/>
        </w:rPr>
        <w:t xml:space="preserve">،لا جلب </w:t>
      </w:r>
      <w:r>
        <w:rPr>
          <w:rStyle w:val="FootnoteAnchor"/>
          <w:rtl w:val="true"/>
        </w:rPr>
        <w:footnoteReference w:id="2386"/>
      </w:r>
      <w:r>
        <w:rPr>
          <w:rFonts w:ascii="IRNazanin" w:hAnsi="IRNazanin" w:eastAsia="IRNazanin"/>
          <w:color w:val="111111"/>
          <w:sz w:val="28"/>
          <w:sz w:val="28"/>
          <w:szCs w:val="28"/>
          <w:rtl w:val="true"/>
          <w:lang w:bidi="fa-IR"/>
        </w:rPr>
        <w:t xml:space="preserve">،و لا جنب </w:t>
      </w:r>
      <w:r>
        <w:rPr>
          <w:rStyle w:val="FootnoteAnchor"/>
          <w:rtl w:val="true"/>
        </w:rPr>
        <w:footnoteReference w:id="2387"/>
      </w:r>
      <w:r>
        <w:rPr>
          <w:rFonts w:ascii="IRNazanin" w:hAnsi="IRNazanin" w:eastAsia="IRNazanin"/>
          <w:color w:val="111111"/>
          <w:sz w:val="28"/>
          <w:sz w:val="28"/>
          <w:szCs w:val="28"/>
          <w:rtl w:val="true"/>
          <w:lang w:bidi="fa-IR"/>
        </w:rPr>
        <w:t xml:space="preserve">،و لا شغار </w:t>
      </w:r>
      <w:r>
        <w:rPr>
          <w:rStyle w:val="FootnoteAnchor"/>
          <w:rtl w:val="true"/>
        </w:rPr>
        <w:footnoteReference w:id="2388"/>
      </w:r>
      <w:r>
        <w:rPr>
          <w:rFonts w:ascii="IRNazanin" w:hAnsi="IRNazanin" w:eastAsia="IRNazanin"/>
          <w:color w:val="111111"/>
          <w:sz w:val="28"/>
          <w:sz w:val="28"/>
          <w:szCs w:val="28"/>
          <w:rtl w:val="true"/>
          <w:lang w:bidi="fa-IR"/>
        </w:rPr>
        <w:t xml:space="preserve">،و لا وراط‍‌ </w:t>
      </w:r>
      <w:r>
        <w:rPr>
          <w:rStyle w:val="FootnoteAnchor"/>
          <w:rtl w:val="true"/>
        </w:rPr>
        <w:footnoteReference w:id="2389"/>
      </w:r>
      <w:r>
        <w:rPr>
          <w:rFonts w:ascii="Amiri" w:hAnsi="Amiri" w:eastAsia="Amiri" w:cs="Amiri"/>
          <w:color w:val="111111"/>
          <w:sz w:val="28"/>
          <w:sz w:val="28"/>
          <w:szCs w:val="28"/>
          <w:rtl w:val="true"/>
          <w:lang w:bidi="ar-SA"/>
        </w:rPr>
        <w:t>في الإسلام، لكل عشرة من السرايا ما تحمل القراب من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أجبى فقد أربى و كل مسكر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بن الآبنوسي، أخبرنا أبو الحسن الدارقطني، أنا أبو القاسم عبيد اللّه بن أحمد بن عبد اللّه بن بكير 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علي سهل بن علي الدوري، أنا أبو الحسن الأثرم،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 معمر بن المثنى</w:t>
      </w:r>
      <w:r>
        <w:rPr>
          <w:rFonts w:eastAsia="Amiri" w:cs="Amiri" w:ascii="Amiri" w:hAnsi="Amiri"/>
          <w:color w:val="111111"/>
          <w:sz w:val="28"/>
          <w:szCs w:val="28"/>
          <w:rtl w:val="true"/>
          <w:lang w:bidi="ar-SA"/>
        </w:rPr>
        <w:t xml:space="preserve">] </w:t>
      </w:r>
      <w:r>
        <w:rPr>
          <w:rStyle w:val="FootnoteAnchor"/>
          <w:rtl w:val="true"/>
        </w:rPr>
        <w:footnoteReference w:id="2390"/>
      </w:r>
      <w:r>
        <w:rPr>
          <w:rFonts w:ascii="Amiri" w:hAnsi="Amiri" w:eastAsia="Amiri" w:cs="Amiri"/>
          <w:color w:val="111111"/>
          <w:sz w:val="28"/>
          <w:sz w:val="28"/>
          <w:szCs w:val="28"/>
          <w:rtl w:val="true"/>
          <w:lang w:bidi="ar-SA"/>
        </w:rPr>
        <w:t>و أخبرني أبو الخطّاب عبد الحميد بن عمرو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وائل بن حجر الحضرمي قدم على رسول اللّه صلى اللّه عليه و سلم، فلمّا أراد أن ينصرف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كتبت لي كتابا ينفع اللّه به قومي،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محمّد النبي صلى اللّه عليه و سلم صلى اللّه عليه و سلم إلى الأقيال العباهلة من أهل حضرموت بإقام الصلاة، و إيتاء الزكاة، على التيعة شاة، و التيمة لصاحبها، و في السيوب </w:t>
      </w:r>
      <w:r>
        <w:rPr>
          <w:rStyle w:val="FootnoteAnchor"/>
          <w:rtl w:val="true"/>
        </w:rPr>
        <w:footnoteReference w:id="2391"/>
      </w:r>
      <w:r>
        <w:rPr>
          <w:rFonts w:ascii="IRNazanin" w:hAnsi="IRNazanin" w:eastAsia="IRNazanin"/>
          <w:color w:val="111111"/>
          <w:sz w:val="28"/>
          <w:sz w:val="28"/>
          <w:szCs w:val="28"/>
          <w:rtl w:val="true"/>
          <w:lang w:bidi="fa-IR"/>
        </w:rPr>
        <w:t xml:space="preserve">الخمس لا خلاط‍‌ </w:t>
      </w:r>
      <w:r>
        <w:rPr>
          <w:rStyle w:val="FootnoteAnchor"/>
          <w:rtl w:val="true"/>
        </w:rPr>
        <w:footnoteReference w:id="2392"/>
      </w:r>
      <w:r>
        <w:rPr>
          <w:rFonts w:ascii="Amiri" w:hAnsi="Amiri" w:eastAsia="Amiri" w:cs="Amiri"/>
          <w:color w:val="111111"/>
          <w:sz w:val="28"/>
          <w:sz w:val="28"/>
          <w:szCs w:val="28"/>
          <w:rtl w:val="true"/>
          <w:lang w:bidi="ar-SA"/>
        </w:rPr>
        <w:t>و لا وراط‍‌ و لا شناق و لا شغار و من أجبى فقد أربى، و العون لسرايا المسلمين، و كلّ‌ مسكر حرام</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الأقيال الملوك واحدهم قيل، و العباهلة مثلها، و التيعة الأربعون من الشاة، و التيمة الزائدة،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الأكولة و هي الشاة التي يذبحها الرجل ليأكلها قال الحطيئة </w:t>
      </w:r>
      <w:r>
        <w:rPr>
          <w:rStyle w:val="FootnoteAnchor"/>
          <w:rtl w:val="true"/>
        </w:rPr>
        <w:footnoteReference w:id="23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فما تتام جارة آل لأي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يضمنون لها قراها</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تذبح هي شياههم يلقونها، و السيوب الركاز، و الوراط‍‌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الخديعة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خديعة و لا غش، و يقال ألقيته في ورطة أو ورطته أهلكته، و الشناق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الدية، و الشناق في الشياء ما جاوز الأربعين إلى ما يصير فيه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أخذ فيه الشاء من صدقة الإبل فذلك الشنق، فإذا صارت ابنة مخاض ارتفع </w:t>
      </w:r>
      <w:r>
        <w:rPr>
          <w:rStyle w:val="FootnoteAnchor"/>
          <w:rtl w:val="true"/>
        </w:rPr>
        <w:footnoteReference w:id="2394"/>
      </w:r>
      <w:r>
        <w:rPr>
          <w:rFonts w:ascii="Amiri" w:hAnsi="Amiri" w:eastAsia="Amiri" w:cs="Amiri"/>
          <w:color w:val="111111"/>
          <w:sz w:val="28"/>
          <w:sz w:val="28"/>
          <w:szCs w:val="28"/>
          <w:rtl w:val="true"/>
          <w:lang w:bidi="ar-SA"/>
        </w:rPr>
        <w:t>الشنق، و صارت فريضة؛ و الشنق أن ينكح الرجل أخته أو ابنته و ينكحه الآخر ابنته أو أخته، و يهدران الصداق، كانوا في الجاهلية يصنعون ذاك، و هي المشاغرة و الإجباء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الحرث قبل صلاحه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أخبرنا أبو الحسين عبد الغافر بن محمّد، أنا أبو سليمان حمد بن محمّد بن إبراهيم الخطابي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يستسعى أي يولّى أمر الصدقات، و يقال للمصدّق الساعي،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الساعي على غير قدم</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يترفّل، معناه يترأس، قال ذو الرمة </w:t>
      </w:r>
      <w:r>
        <w:rPr>
          <w:rStyle w:val="FootnoteAnchor"/>
          <w:rtl w:val="true"/>
        </w:rPr>
        <w:footnoteReference w:id="2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نحن رفلنا </w:t>
      </w:r>
      <w:r>
        <w:rPr>
          <w:rStyle w:val="FootnoteAnchor"/>
          <w:rtl w:val="true"/>
        </w:rPr>
        <w:footnoteReference w:id="2396"/>
      </w:r>
      <w:r>
        <w:rPr>
          <w:rFonts w:ascii="Amiri" w:hAnsi="Amiri" w:eastAsia="Amiri" w:cs="Amiri"/>
          <w:color w:val="111111"/>
          <w:sz w:val="28"/>
          <w:sz w:val="28"/>
          <w:szCs w:val="28"/>
          <w:rtl w:val="true"/>
          <w:lang w:bidi="ar-SA"/>
        </w:rPr>
        <w:t xml:space="preserve">امرأ ساد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من قبل ذلك يذكر</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رقلنا بالقاف، و اختلفوا في تفسير هذه الأسماء، فقال لي كعيدبه بن مرقد رجل من أهل اليمن، إنها بلاد من حضرموت، أقطعها النبي صلى اللّه عليه و سلم إياهم،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أعرف محجر و هي قرية معروفة فيها، و قال لي غيره من حضرموت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المحجن معروف عندنا،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محاجن النحل حظائر تتخذ حولها، و الاحتجار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الاحتظار للشيء، 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المحجر و هو الحديقة، و المحاجر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و أنشد للبيد </w:t>
      </w:r>
      <w:r>
        <w:rPr>
          <w:rStyle w:val="FootnoteAnchor"/>
          <w:rtl w:val="true"/>
        </w:rPr>
        <w:footnoteReference w:id="2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بكرت به جرشيّة </w:t>
      </w:r>
      <w:r>
        <w:rPr>
          <w:rStyle w:val="FootnoteAnchor"/>
          <w:rtl w:val="true"/>
        </w:rPr>
        <w:footnoteReference w:id="2398"/>
      </w:r>
      <w:r>
        <w:rPr>
          <w:rFonts w:ascii="Amiri" w:hAnsi="Amiri" w:eastAsia="Amiri" w:cs="Amiri"/>
          <w:color w:val="111111"/>
          <w:sz w:val="28"/>
          <w:sz w:val="28"/>
          <w:szCs w:val="28"/>
          <w:rtl w:val="true"/>
          <w:lang w:bidi="ar-SA"/>
        </w:rPr>
        <w:t xml:space="preserve">مقطورة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 المحاجر بازل علكوم</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المحجر بفتح الجيم فهو المحرم </w:t>
      </w:r>
      <w:r>
        <w:rPr>
          <w:rStyle w:val="FootnoteAnchor"/>
          <w:rtl w:val="true"/>
        </w:rPr>
        <w:footnoteReference w:id="2399"/>
      </w:r>
      <w:r>
        <w:rPr>
          <w:rFonts w:ascii="Amiri" w:hAnsi="Amiri" w:eastAsia="Amiri" w:cs="Amiri"/>
          <w:color w:val="111111"/>
          <w:sz w:val="28"/>
          <w:sz w:val="28"/>
          <w:szCs w:val="28"/>
          <w:rtl w:val="true"/>
          <w:lang w:bidi="ar-SA"/>
        </w:rPr>
        <w:t>،قال حميد بن ثور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فهممت أن أغشى إليها محجرا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لمثلها يغشى إليه المحجر</w:t>
      </w:r>
    </w:p>
    <w:p>
      <w:pPr>
        <w:pStyle w:val="BookText"/>
        <w:rPr/>
      </w:pPr>
      <w:r>
        <w:rPr>
          <w:rFonts w:ascii="Amiri" w:hAnsi="Amiri" w:eastAsia="Amiri" w:cs="Amiri"/>
          <w:color w:val="111111"/>
          <w:sz w:val="28"/>
          <w:sz w:val="28"/>
          <w:szCs w:val="28"/>
          <w:rtl w:val="true"/>
          <w:lang w:bidi="ar-SA"/>
        </w:rPr>
        <w:t>قال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العرمان فإنه يريد المزارع،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العريم ما يرفع حول الدّبرة، و يجمع على العرمان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الكديس، و هو حصد الزرع إذا دق قبل أن يذرى، يقال نصب فلان عرمته و هو أن يجمعها فيجعلها هدفا لوجه الريح، و أما العرمة فهي المسناة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يجمع على العرم 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عَلَيْهِمْ‌ سَيْلَ‌ الْعَرِمِ‌ </w:t>
      </w:r>
      <w:r>
        <w:rPr>
          <w:rStyle w:val="FootnoteAnchor"/>
          <w:rtl w:val="true"/>
        </w:rPr>
        <w:footnoteReference w:id="2400"/>
      </w:r>
      <w:r>
        <w:rPr>
          <w:rFonts w:ascii="Amiri" w:hAnsi="Amiri" w:eastAsia="Amiri" w:cs="Amiri"/>
          <w:color w:val="111111"/>
          <w:sz w:val="28"/>
          <w:sz w:val="28"/>
          <w:szCs w:val="28"/>
          <w:rtl w:val="true"/>
          <w:lang w:bidi="ar-SA"/>
        </w:rPr>
        <w:t>و أنشد لأبي سفيان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فمزقهم ربهم في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غرق فيها الزروع العرم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 سميت مزاهر لأنها تجمع أصناف الزهر و النبات،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مزهرة إذا خرج أزاهيرها و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مزاهر،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أزهر النبت، قال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سقى مطفيات المحل جودا و 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عظام ابن ليلى حيث كان رميمها</w:t>
      </w:r>
    </w:p>
    <w:p>
      <w:pPr>
        <w:pStyle w:val="BookText"/>
        <w:rPr/>
      </w:pPr>
      <w:r>
        <w:rPr>
          <w:rFonts w:ascii="Amiri" w:hAnsi="Amiri" w:eastAsia="Amiri" w:cs="Amiri"/>
          <w:color w:val="111111"/>
          <w:sz w:val="28"/>
          <w:sz w:val="28"/>
          <w:szCs w:val="28"/>
          <w:rtl w:val="true"/>
          <w:lang w:bidi="ar-SA"/>
        </w:rPr>
        <w:t xml:space="preserve">فامرع منها كل واد و تلعة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سرابل خضر مزهئر عميمها</w:t>
      </w:r>
    </w:p>
    <w:p>
      <w:pPr>
        <w:pStyle w:val="BookText"/>
        <w:rPr/>
      </w:pP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مزهار فهمز، لئلا يلتقي الساكنان، و كان الأعمش يقرأ مُدْهٰامَّتٰانِ‌ و قرأ أيوب السختباني وَ لاَ الضّٰالِّينَ‌ أنشدني أبو عمر 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قوم إني قد رأيت عجبا</w:t>
      </w:r>
    </w:p>
    <w:p>
      <w:pPr>
        <w:pStyle w:val="BookText"/>
        <w:rPr/>
      </w:pPr>
      <w:r>
        <w:rPr>
          <w:rFonts w:ascii="Amiri" w:hAnsi="Amiri" w:eastAsia="Amiri" w:cs="Amiri"/>
          <w:color w:val="111111"/>
          <w:sz w:val="28"/>
          <w:sz w:val="28"/>
          <w:szCs w:val="28"/>
          <w:rtl w:val="true"/>
          <w:lang w:bidi="ar-SA"/>
        </w:rPr>
        <w:t>حمار بان يسرق أرنبا</w:t>
      </w:r>
    </w:p>
    <w:p>
      <w:pPr>
        <w:pStyle w:val="BookText"/>
        <w:rPr/>
      </w:pPr>
      <w:r>
        <w:rPr>
          <w:rFonts w:ascii="IRNazanin" w:hAnsi="IRNazanin" w:eastAsia="IRNazanin"/>
          <w:color w:val="111111"/>
          <w:sz w:val="28"/>
          <w:sz w:val="28"/>
          <w:szCs w:val="28"/>
          <w:rtl w:val="true"/>
          <w:lang w:bidi="fa-IR"/>
        </w:rPr>
        <w:t>خاطمها زأمها أن تهربا</w:t>
      </w:r>
    </w:p>
    <w:p>
      <w:pPr>
        <w:pStyle w:val="BookText"/>
        <w:rPr/>
      </w:pP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زامها من الزمام، فهمز لئلا يلتقي الساكنان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الملوك، و قد فسره أبو عبيد، و فسر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شغار و لا وراط‍‌،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القراب، من التمر، فإن الرواية هكذا جاءت بالباء، و لا موضع لقرابين هاهنا، و إنما القراب قراب السيف، و أراه القراف، بالفاء، جمع قرف، و قد يجمع أيضا على القروف، و هي أوعية من جلود يحمل فيها الزاد للأسفار،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ذبيانية وصت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كذب القراطف و القروف</w:t>
      </w:r>
    </w:p>
    <w:p>
      <w:pPr>
        <w:pStyle w:val="BookText"/>
        <w:rPr/>
      </w:pPr>
      <w:r>
        <w:rPr>
          <w:rFonts w:ascii="Amiri" w:hAnsi="Amiri" w:eastAsia="Amiri" w:cs="Amiri"/>
          <w:color w:val="111111"/>
          <w:sz w:val="28"/>
          <w:sz w:val="28"/>
          <w:szCs w:val="28"/>
          <w:rtl w:val="true"/>
          <w:lang w:bidi="ar-SA"/>
        </w:rPr>
        <w:t>و المعنى أن عليهم أن يزودوا السرية إذا مرت بهم لكل عشرة منهم ما يحمل في مزود</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المهاجر بن أبو أمية، فقد حقه في الإعراب، أ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أمية، لأنه مضاف </w:t>
      </w:r>
      <w:bookmarkStart w:id="410" w:name="pg11564_106367"/>
    </w:p>
    <w:p>
      <w:pPr>
        <w:pStyle w:val="BookText"/>
        <w:rPr/>
      </w:pPr>
      <w:bookmarkEnd w:id="410"/>
      <w:r>
        <w:rPr>
          <w:rFonts w:ascii="Amiri" w:hAnsi="Amiri" w:eastAsia="Amiri" w:cs="Amiri"/>
          <w:color w:val="111111"/>
          <w:sz w:val="28"/>
          <w:sz w:val="28"/>
          <w:szCs w:val="28"/>
          <w:rtl w:val="true"/>
          <w:lang w:bidi="ar-SA"/>
        </w:rPr>
        <w:t>إلى أبيه، و لكنه لاشتهاره ترك على حاله،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أبو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ابن الأعرابي، نا العباس الدوري، نا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إسماعيل بن أبي خالد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أبو حازم</w:t>
      </w:r>
      <w:r>
        <w:rPr>
          <w:rFonts w:eastAsia="Amiri" w:cs="Amiri" w:ascii="Amiri" w:hAnsi="Amiri"/>
          <w:color w:val="111111"/>
          <w:sz w:val="28"/>
          <w:szCs w:val="28"/>
          <w:rtl w:val="true"/>
          <w:lang w:bidi="ar-SA"/>
        </w:rPr>
        <w:t>.</w:t>
      </w:r>
    </w:p>
    <w:p>
      <w:pPr>
        <w:pStyle w:val="Heading4"/>
        <w:numPr>
          <w:ilvl w:val="3"/>
          <w:numId w:val="1"/>
        </w:numPr>
        <w:rPr/>
      </w:pPr>
      <w:bookmarkStart w:id="411" w:name="__RefHeading___Toc4396251_73709187"/>
      <w:bookmarkStart w:id="412" w:name="_Toc159"/>
      <w:bookmarkEnd w:id="411"/>
      <w:r>
        <w:rPr/>
        <w:t>7957</w:t>
      </w:r>
      <w:r>
        <w:rPr>
          <w:rtl w:val="true"/>
        </w:rPr>
        <w:t xml:space="preserve"> - </w:t>
      </w:r>
      <w:r>
        <w:rPr>
          <w:rtl w:val="true"/>
        </w:rPr>
        <w:t>وائل بن رباب بن حذيفة بن مهشّم بن سعيد بن سهم بن عمرو</w:t>
      </w:r>
      <w:bookmarkEnd w:id="412"/>
    </w:p>
    <w:p>
      <w:pPr>
        <w:pStyle w:val="BookText"/>
        <w:rPr/>
      </w:pPr>
      <w:r>
        <w:rPr>
          <w:rFonts w:ascii="Amiri" w:hAnsi="Amiri" w:eastAsia="Amiri" w:cs="Amiri"/>
          <w:color w:val="111111"/>
          <w:sz w:val="28"/>
          <w:sz w:val="28"/>
          <w:szCs w:val="28"/>
          <w:rtl w:val="true"/>
          <w:lang w:bidi="ar-SA"/>
        </w:rPr>
        <w:t xml:space="preserve">ابن هصيص بن كعب بن لؤي بن غالب القرشي السّهمي </w:t>
      </w:r>
      <w:r>
        <w:rPr>
          <w:rStyle w:val="FootnoteAnchor"/>
          <w:rtl w:val="true"/>
        </w:rPr>
        <w:footnoteReference w:id="2401"/>
      </w:r>
    </w:p>
    <w:p>
      <w:pPr>
        <w:pStyle w:val="BookText"/>
        <w:rPr/>
      </w:pPr>
      <w:r>
        <w:rPr>
          <w:rFonts w:ascii="Amiri" w:hAnsi="Amiri" w:eastAsia="Amiri" w:cs="Amiri"/>
          <w:color w:val="111111"/>
          <w:sz w:val="28"/>
          <w:sz w:val="28"/>
          <w:szCs w:val="28"/>
          <w:rtl w:val="true"/>
          <w:lang w:bidi="ar-SA"/>
        </w:rPr>
        <w:t>ممن أدرك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أمه أم وائل بنت معمر بن حبيب الجمحية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شهد الفتح بالشام، و هو أخو معمر بن رئاب </w:t>
      </w:r>
      <w:r>
        <w:rPr>
          <w:rStyle w:val="FootnoteAnchor"/>
          <w:rtl w:val="true"/>
        </w:rPr>
        <w:footnoteReference w:id="2402"/>
      </w:r>
      <w:r>
        <w:rPr>
          <w:rFonts w:ascii="Amiri" w:hAnsi="Amiri" w:eastAsia="Amiri" w:cs="Amiri"/>
          <w:color w:val="111111"/>
          <w:sz w:val="28"/>
          <w:sz w:val="28"/>
          <w:szCs w:val="28"/>
          <w:rtl w:val="true"/>
          <w:lang w:bidi="ar-SA"/>
        </w:rPr>
        <w:t>،لهما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عمر بن مهدي، أنا محمّد بن أحمد بن يعقوب بن شيبة، نا جدي يعقوب، نا عبد اللّه بن محمّد، أنا أبو أمامة، عن حسين المعلّم عن عمرو بن شعيب، عن أبيه، عن جده قال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تزوج رئاب بن حذيفة بن سعيد بن سهم أم وائل بنت معمر الجمحية، فولدت له ثلاثة أولاد، فتوفيت أمهم فورثها بنوها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رباعها</w:t>
      </w:r>
      <w:r>
        <w:rPr>
          <w:rFonts w:eastAsia="Amiri" w:cs="Amiri" w:ascii="Amiri" w:hAnsi="Amiri"/>
          <w:color w:val="111111"/>
          <w:sz w:val="28"/>
          <w:szCs w:val="28"/>
          <w:rtl w:val="true"/>
          <w:lang w:bidi="ar-SA"/>
        </w:rPr>
        <w:t xml:space="preserve">] </w:t>
      </w:r>
      <w:r>
        <w:rPr>
          <w:rStyle w:val="FootnoteAnchor"/>
          <w:rtl w:val="true"/>
        </w:rPr>
        <w:footnoteReference w:id="2403"/>
      </w:r>
      <w:r>
        <w:rPr>
          <w:rFonts w:ascii="Amiri" w:hAnsi="Amiri" w:eastAsia="Amiri" w:cs="Amiri"/>
          <w:color w:val="111111"/>
          <w:sz w:val="28"/>
          <w:sz w:val="28"/>
          <w:szCs w:val="28"/>
          <w:rtl w:val="true"/>
          <w:lang w:bidi="ar-SA"/>
        </w:rPr>
        <w:t>و ولاء مواليها، فخرج بهم عمرو بن العاص معه إلى الشام، فماتوا في طاعون عمواس، فورثهم عمرو، مكان عصبتهم، فلما رجع عمرو جاء بنو معمر يخاصمونه في ولاء أختهم إلى عمر بن الخطّاب،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أقضي بينكم بما سمعت من رسول اللّه صلى اللّه عليه و سلم،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أحرز الوالد أو الولد </w:t>
      </w:r>
      <w:r>
        <w:rPr>
          <w:rStyle w:val="FootnoteAnchor"/>
          <w:rtl w:val="true"/>
        </w:rPr>
        <w:footnoteReference w:id="2404"/>
      </w:r>
      <w:r>
        <w:rPr>
          <w:rFonts w:ascii="IRNazanin" w:hAnsi="IRNazanin" w:eastAsia="IRNazanin"/>
          <w:color w:val="111111"/>
          <w:sz w:val="28"/>
          <w:sz w:val="28"/>
          <w:szCs w:val="28"/>
          <w:rtl w:val="true"/>
          <w:lang w:bidi="fa-IR"/>
        </w:rPr>
        <w:t xml:space="preserve">فهو لعصبته </w:t>
      </w:r>
      <w:r>
        <w:rPr>
          <w:rStyle w:val="FootnoteAnchor"/>
          <w:rtl w:val="true"/>
        </w:rPr>
        <w:footnoteReference w:id="2405"/>
      </w:r>
      <w:r>
        <w:rPr>
          <w:rFonts w:ascii="Amiri" w:hAnsi="Amiri" w:eastAsia="Amiri" w:cs="Amiri"/>
          <w:color w:val="111111"/>
          <w:sz w:val="28"/>
          <w:sz w:val="28"/>
          <w:szCs w:val="28"/>
          <w:rtl w:val="true"/>
          <w:lang w:bidi="ar-SA"/>
        </w:rPr>
        <w:t>من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فقضى لنا به و كتب له بذلك كتابا فيه شهادة عبد الرّحمن بن عوف، و زيد ابن ثابت، و آخر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Style w:val="FootnoteAnchor"/>
          <w:rtl w:val="true"/>
        </w:rPr>
        <w:footnoteReference w:id="2406"/>
      </w:r>
      <w:r>
        <w:rPr>
          <w:rFonts w:ascii="Amiri" w:hAnsi="Amiri" w:eastAsia="Amiri" w:cs="Amiri"/>
          <w:color w:val="111111"/>
          <w:sz w:val="28"/>
          <w:sz w:val="28"/>
          <w:szCs w:val="28"/>
          <w:rtl w:val="true"/>
          <w:lang w:bidi="ar-SA"/>
        </w:rPr>
        <w:t xml:space="preserve">استخلف عبد الملك بن مروان توفي مولى لهم </w:t>
      </w:r>
      <w:r>
        <w:rPr>
          <w:rStyle w:val="FootnoteAnchor"/>
          <w:rtl w:val="true"/>
        </w:rPr>
        <w:footnoteReference w:id="2407"/>
      </w:r>
      <w:r>
        <w:rPr>
          <w:rFonts w:ascii="Amiri" w:hAnsi="Amiri" w:eastAsia="Amiri" w:cs="Amiri"/>
          <w:color w:val="111111"/>
          <w:sz w:val="28"/>
          <w:sz w:val="28"/>
          <w:szCs w:val="28"/>
          <w:rtl w:val="true"/>
          <w:lang w:bidi="ar-SA"/>
        </w:rPr>
        <w:t>و ترك ألفي دينار، فبلغني أن ذلك القضاء قد غيّر فخاصموه إلى هشام بن إسماعيل فدفعنا إلى عبد الملك أو قال فرفعنا فأتياه بكتاب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لأرى أن هذا من القضاء الذي لا يشك فيه، و ما كنت أرى أن أمر المدينة بلغ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تشكوا في هذا القضاء، فقضى لنا به، فلم يزل فيه </w:t>
      </w:r>
      <w:r>
        <w:rPr>
          <w:rStyle w:val="FootnoteAnchor"/>
          <w:rtl w:val="true"/>
        </w:rPr>
        <w:footnoteReference w:id="24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قرأت على أبي القاسم الخضر بن الحسين بن عبدان عن </w:t>
      </w:r>
      <w:r>
        <w:rPr>
          <w:rStyle w:val="FootnoteAnchor"/>
          <w:rtl w:val="true"/>
        </w:rPr>
        <w:footnoteReference w:id="2409"/>
      </w:r>
      <w:r>
        <w:rPr>
          <w:rFonts w:ascii="Amiri" w:hAnsi="Amiri" w:eastAsia="Amiri" w:cs="Amiri"/>
          <w:color w:val="111111"/>
          <w:sz w:val="28"/>
          <w:sz w:val="28"/>
          <w:szCs w:val="28"/>
          <w:rtl w:val="true"/>
          <w:lang w:bidi="ar-SA"/>
        </w:rPr>
        <w:t>عبد العزيز بن أحمد، أنا أبو بكر محمّد بن أبي عمرو الأسود المنيني،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عبد اللّه محمّد بن إبراهيم بن عبد الملك بن مروان بدمشق سوق الأحد، و أنا حاضر أسمع، نا زكريا بن يحيى السجزي، نا عبيد اللّه بن معاذ بن معاذ، نا أبي، نا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المعلّم، عن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شعيب،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رئاب بن حذيفة تزوج ابنة </w:t>
      </w:r>
      <w:r>
        <w:rPr>
          <w:rStyle w:val="FootnoteAnchor"/>
          <w:rtl w:val="true"/>
        </w:rPr>
        <w:footnoteReference w:id="2410"/>
      </w:r>
      <w:r>
        <w:rPr>
          <w:rFonts w:ascii="Amiri" w:hAnsi="Amiri" w:eastAsia="Amiri" w:cs="Amiri"/>
          <w:color w:val="111111"/>
          <w:sz w:val="28"/>
          <w:sz w:val="28"/>
          <w:szCs w:val="28"/>
          <w:rtl w:val="true"/>
          <w:lang w:bidi="ar-SA"/>
        </w:rPr>
        <w:t>معمر بن حبيب الجمحية، فولدت وائلا، و معمرا، و غلاما آخر، فتوفيت أمهم فورثها بنوها رباعها و ولاء مواليها، و إن مواليها انطلقوا مع عمرو ابن العاص إلى الشام، فماتوا بطاعون عمواس، فورثهم عمرو بن العاص، و كان عصبتهم، فخاصم بنو معمر بن حبيب عمرو بن العاص في ولاء موالي وائل إلى عمر بن الخطّاب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أقضي </w:t>
      </w:r>
      <w:r>
        <w:rPr>
          <w:rStyle w:val="FootnoteAnchor"/>
          <w:rtl w:val="true"/>
        </w:rPr>
        <w:footnoteReference w:id="2411"/>
      </w:r>
      <w:r>
        <w:rPr>
          <w:rFonts w:ascii="Amiri" w:hAnsi="Amiri" w:eastAsia="Amiri" w:cs="Amiri"/>
          <w:color w:val="111111"/>
          <w:sz w:val="28"/>
          <w:sz w:val="28"/>
          <w:szCs w:val="28"/>
          <w:rtl w:val="true"/>
          <w:lang w:bidi="ar-SA"/>
        </w:rPr>
        <w:t>بينكم بما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أحرز الوالد أو الولد فهو لعصبته من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عمر لعمرو رباعها و ولاء مواليها، فنحن نأكله إلى اليوم، و كتب عمر لعمرو بقضائه كتابا فيه شهادة عبد الرّحمن بن عوف، و زيد بن ثابت، و رجل آخر من أصحاب النبي صلى اللّه عليه و سلم، ثم توفي مولّى لها بعد ذلك، فخاصم أبو معمر شعيب بن محمّد بن عبد اللّه بن عمرو زمن عبد الملك بن مروان إلى هشام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فرفعنا إلى عبد الملك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فرفعنا إليه كتاب عمر بن الخطّاب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من القضاء الذي لم أكن أرى أحدا يشك فيه، و لم أشعر أن أهل المدينة قد بلغ من أمرهم أن ينكروا هذا القضاء،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فأمضاه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معمر بن حبيب هو ابن وهب بن حذافة بن جمح بن عمرو بن هصيص بن كعب بن لؤي، و عمرو بن العاص هو ابن وائل بن هاشم بن سعيد بن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جعفر بن المسلمة، أنا أبو طاهر المخلّص، نا أحمد بن سليمان، نا الزبير، قال </w:t>
      </w:r>
      <w:r>
        <w:rPr>
          <w:rStyle w:val="FootnoteAnchor"/>
          <w:rtl w:val="true"/>
        </w:rPr>
        <w:footnoteReference w:id="24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 مهشّم بن سعيد بن سهم</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حذيفة و رئابا، و أمهما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 xml:space="preserve">] </w:t>
      </w:r>
      <w:r>
        <w:rPr>
          <w:rStyle w:val="FootnoteAnchor"/>
          <w:rtl w:val="true"/>
        </w:rPr>
        <w:footnoteReference w:id="2413"/>
      </w:r>
      <w:r>
        <w:rPr>
          <w:rFonts w:ascii="Amiri" w:hAnsi="Amiri" w:eastAsia="Amiri" w:cs="Amiri"/>
          <w:color w:val="111111"/>
          <w:sz w:val="28"/>
          <w:sz w:val="28"/>
          <w:szCs w:val="28"/>
          <w:rtl w:val="true"/>
          <w:lang w:bidi="ar-SA"/>
        </w:rPr>
        <w:t xml:space="preserve">بنت حذيم </w:t>
      </w:r>
      <w:r>
        <w:rPr>
          <w:rStyle w:val="FootnoteAnchor"/>
          <w:rtl w:val="true"/>
        </w:rPr>
        <w:footnoteReference w:id="2414"/>
      </w:r>
      <w:r>
        <w:rPr>
          <w:rFonts w:ascii="Amiri" w:hAnsi="Amiri" w:eastAsia="Amiri" w:cs="Amiri"/>
          <w:color w:val="111111"/>
          <w:sz w:val="28"/>
          <w:sz w:val="28"/>
          <w:szCs w:val="28"/>
          <w:rtl w:val="true"/>
          <w:lang w:bidi="ar-SA"/>
        </w:rPr>
        <w:t>بن سعد بن سهم، فولد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رئابا و معمرا و أروى بنت حذيفة لها زمعة و عقيل، ابنا الأسود بن المطلب</w:t>
      </w:r>
      <w:r>
        <w:rPr>
          <w:rFonts w:eastAsia="Amiri" w:cs="Amiri" w:ascii="Amiri" w:hAnsi="Amiri"/>
          <w:color w:val="111111"/>
          <w:sz w:val="28"/>
          <w:szCs w:val="28"/>
          <w:rtl w:val="true"/>
          <w:lang w:bidi="ar-SA"/>
        </w:rPr>
        <w:t xml:space="preserve">. </w:t>
      </w:r>
      <w:bookmarkStart w:id="413" w:name="pg11564_106369"/>
    </w:p>
    <w:p>
      <w:pPr>
        <w:pStyle w:val="BookText"/>
        <w:rPr/>
      </w:pPr>
      <w:bookmarkEnd w:id="413"/>
      <w:r>
        <w:rPr>
          <w:rFonts w:ascii="Amiri" w:hAnsi="Amiri" w:eastAsia="Amiri" w:cs="Amiri"/>
          <w:color w:val="111111"/>
          <w:sz w:val="28"/>
          <w:sz w:val="28"/>
          <w:szCs w:val="28"/>
          <w:rtl w:val="true"/>
          <w:lang w:bidi="ar-SA"/>
        </w:rPr>
        <w:t xml:space="preserve">أخبرنا أبو غالب بن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الفتح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رياب بالياء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رياب بن حذيفة بن مهشّم بن سعيد بن سهم خاصم إلى عمر، روى حديثه عمرو بن شعيب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w:t>
      </w:r>
      <w:r>
        <w:rPr>
          <w:rStyle w:val="FootnoteAnchor"/>
          <w:rtl w:val="true"/>
        </w:rPr>
        <w:footnoteReference w:id="2415"/>
      </w:r>
      <w:r>
        <w:rPr>
          <w:rFonts w:ascii="Amiri" w:hAnsi="Amiri" w:eastAsia="Amiri" w:cs="Amiri"/>
          <w:color w:val="111111"/>
          <w:sz w:val="28"/>
          <w:sz w:val="28"/>
          <w:szCs w:val="28"/>
          <w:rtl w:val="true"/>
          <w:lang w:bidi="ar-SA"/>
        </w:rPr>
        <w:t>قال، و رئاب لم يخاصم إلى عمر، و إنما خوصم في ولاء موالي ولده كما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2416"/>
      </w:r>
      <w:r>
        <w:rPr>
          <w:rFonts w:ascii="Amiri" w:hAnsi="Amiri" w:eastAsia="Amiri" w:cs="Amiri"/>
          <w:color w:val="111111"/>
          <w:sz w:val="28"/>
          <w:sz w:val="28"/>
          <w:szCs w:val="28"/>
          <w:rtl w:val="true"/>
          <w:lang w:bidi="ar-SA"/>
        </w:rPr>
        <w:t>على أبي محمد بن حمزة، عن عبد الرحيم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حدثنا خالي أبو المعالي محمد بن يحيى القاضي، نا أبو الفتح نصر بن إبراهيم، نا عبد الرحيم بن أحمد، أنا أبو محمد عبد الغني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رياب بن حذيفة بن سعيد خاصم إلى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علي بن هبة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رياب بكسر الراء و بعدها ياء معجمة باثنتين من تحتها،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رياب بن حذيفة بن مهشم بن سعيد بن سهم خاصم إلى عمر روى حديثه عمرو بن شعيب عن أبيه عن جده</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4396253_73709187"/>
      <w:bookmarkStart w:id="415" w:name="_Toc160"/>
      <w:bookmarkEnd w:id="414"/>
      <w:r>
        <w:rPr/>
        <w:t>7958</w:t>
      </w:r>
      <w:r>
        <w:rPr>
          <w:rtl w:val="true"/>
        </w:rPr>
        <w:t xml:space="preserve"> - </w:t>
      </w:r>
      <w:r>
        <w:rPr>
          <w:rtl w:val="true"/>
        </w:rPr>
        <w:t>وتين و يقال</w:t>
      </w:r>
      <w:r>
        <w:rPr>
          <w:rtl w:val="true"/>
        </w:rPr>
        <w:t xml:space="preserve">: </w:t>
      </w:r>
      <w:r>
        <w:rPr>
          <w:rtl w:val="true"/>
        </w:rPr>
        <w:t>زبير بن معاوية بن أبي سفيان بن عبد اللّه بن يزيد</w:t>
      </w:r>
      <w:bookmarkEnd w:id="415"/>
    </w:p>
    <w:p>
      <w:pPr>
        <w:pStyle w:val="BookText"/>
        <w:rPr/>
      </w:pPr>
      <w:r>
        <w:rPr>
          <w:rFonts w:ascii="Amiri" w:hAnsi="Amiri" w:eastAsia="Amiri" w:cs="Amiri"/>
          <w:color w:val="111111"/>
          <w:sz w:val="28"/>
          <w:sz w:val="28"/>
          <w:szCs w:val="28"/>
          <w:rtl w:val="true"/>
          <w:lang w:bidi="ar-SA"/>
        </w:rPr>
        <w:t>ابن معاوية بن أبي سفيان صخر بن حرب الأموي</w:t>
      </w:r>
    </w:p>
    <w:p>
      <w:pPr>
        <w:pStyle w:val="BookText"/>
        <w:rPr/>
      </w:pPr>
      <w:r>
        <w:rPr>
          <w:rFonts w:ascii="Amiri" w:hAnsi="Amiri" w:eastAsia="Amiri" w:cs="Amiri"/>
          <w:color w:val="111111"/>
          <w:sz w:val="28"/>
          <w:sz w:val="28"/>
          <w:szCs w:val="28"/>
          <w:rtl w:val="true"/>
          <w:lang w:bidi="ar-SA"/>
        </w:rPr>
        <w:t>له ذكر، ذكره أبو الحسن أحمد بن حميد بن أبي العجائز في تسمية من كان بدمشق و غوطتها من بني أمية، و ذكر امرأته أم عثمان ابنة عبد اللّه بن أبي سفيان بن عبد اللّه بن يزيد ابن معاوية، و أولاده محمّد بن الوتين ابن ست سنين، و عمر بن الوتين رضيع، و ابنته أم كلثوم ابنة الوتين بنت ثمان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في المواضع كلها</w:t>
      </w:r>
      <w:r>
        <w:rPr>
          <w:rFonts w:eastAsia="Amiri" w:cs="Amiri" w:ascii="Amiri" w:hAnsi="Amiri"/>
          <w:color w:val="111111"/>
          <w:sz w:val="28"/>
          <w:szCs w:val="28"/>
          <w:rtl w:val="true"/>
          <w:lang w:bidi="ar-SA"/>
        </w:rPr>
        <w:t>.</w:t>
      </w:r>
    </w:p>
    <w:p>
      <w:pPr>
        <w:pStyle w:val="Heading3"/>
        <w:numPr>
          <w:ilvl w:val="2"/>
          <w:numId w:val="1"/>
        </w:numPr>
        <w:rPr/>
      </w:pPr>
      <w:bookmarkStart w:id="416" w:name="__RefHeading___Toc4396255_73709187"/>
      <w:bookmarkStart w:id="417" w:name="_Toc161"/>
      <w:bookmarkEnd w:id="416"/>
      <w:r>
        <w:rPr>
          <w:rtl w:val="true"/>
        </w:rPr>
        <w:t>[</w:t>
      </w:r>
      <w:r>
        <w:rPr>
          <w:rtl w:val="true"/>
        </w:rPr>
        <w:t>ذكر من اسمه</w:t>
      </w:r>
      <w:r>
        <w:rPr>
          <w:rtl w:val="true"/>
        </w:rPr>
        <w:t xml:space="preserve">]  </w:t>
      </w:r>
      <w:r>
        <w:rPr>
          <w:rtl w:val="true"/>
        </w:rPr>
        <w:t>وثيق</w:t>
      </w:r>
      <w:bookmarkEnd w:id="417"/>
    </w:p>
    <w:p>
      <w:pPr>
        <w:pStyle w:val="Heading4"/>
        <w:numPr>
          <w:ilvl w:val="3"/>
          <w:numId w:val="1"/>
        </w:numPr>
        <w:rPr/>
      </w:pPr>
      <w:bookmarkStart w:id="418" w:name="__RefHeading___Toc4396257_73709187"/>
      <w:bookmarkStart w:id="419" w:name="_Toc162"/>
      <w:bookmarkEnd w:id="418"/>
      <w:r>
        <w:rPr>
          <w:rtl w:val="true"/>
        </w:rPr>
        <w:t>اشارة</w:t>
      </w:r>
      <w:bookmarkEnd w:id="4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2417"/>
      </w:r>
      <w:r>
        <w:rPr>
          <w:rFonts w:ascii="Amiri" w:hAnsi="Amiri" w:eastAsia="Amiri" w:cs="Amiri"/>
          <w:color w:val="111111"/>
          <w:sz w:val="28"/>
          <w:sz w:val="28"/>
          <w:szCs w:val="28"/>
          <w:rtl w:val="true"/>
          <w:lang w:bidi="ar-SA"/>
        </w:rPr>
        <w:t>وثيق</w:t>
      </w:r>
    </w:p>
    <w:p>
      <w:pPr>
        <w:pStyle w:val="Heading4"/>
        <w:numPr>
          <w:ilvl w:val="3"/>
          <w:numId w:val="1"/>
        </w:numPr>
        <w:rPr/>
      </w:pPr>
      <w:bookmarkStart w:id="420" w:name="__RefHeading___Toc4396259_73709187"/>
      <w:bookmarkStart w:id="421" w:name="_Toc163"/>
      <w:bookmarkEnd w:id="420"/>
      <w:r>
        <w:rPr/>
        <w:t>7959</w:t>
      </w:r>
      <w:r>
        <w:rPr>
          <w:rtl w:val="true"/>
        </w:rPr>
        <w:t xml:space="preserve"> - </w:t>
      </w:r>
      <w:r>
        <w:rPr>
          <w:rtl w:val="true"/>
        </w:rPr>
        <w:t>وثيق بن أحمد بن عثمان أبو السّلمي الكفربطناني</w:t>
      </w:r>
      <w:bookmarkEnd w:id="421"/>
    </w:p>
    <w:p>
      <w:pPr>
        <w:pStyle w:val="BookText"/>
        <w:rPr/>
      </w:pPr>
      <w:r>
        <w:rPr>
          <w:rFonts w:eastAsia="Amiri" w:cs="Amiri" w:ascii="Amiri" w:hAnsi="Amiri"/>
          <w:color w:val="111111"/>
          <w:sz w:val="28"/>
          <w:szCs w:val="28"/>
          <w:lang w:bidi="ar-SA"/>
        </w:rPr>
        <w:t>7959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وثيق بن أحمد بن عثمان أبو السّلمي الكفربطناني </w:t>
      </w:r>
      <w:r>
        <w:rPr>
          <w:rStyle w:val="FootnoteAnchor"/>
          <w:rtl w:val="true"/>
        </w:rPr>
        <w:footnoteReference w:id="2418"/>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أبي القاسم ابن أبي العقب</w:t>
      </w:r>
      <w:r>
        <w:rPr>
          <w:rFonts w:eastAsia="Amiri" w:cs="Amiri" w:ascii="Amiri" w:hAnsi="Amiri"/>
          <w:color w:val="111111"/>
          <w:sz w:val="28"/>
          <w:szCs w:val="28"/>
          <w:rtl w:val="true"/>
          <w:lang w:bidi="ar-SA"/>
        </w:rPr>
        <w:t xml:space="preserve">. </w:t>
      </w:r>
      <w:bookmarkStart w:id="422" w:name="pg11564_106370"/>
    </w:p>
    <w:p>
      <w:pPr>
        <w:pStyle w:val="BookText"/>
        <w:rPr/>
      </w:pPr>
      <w:bookmarkEnd w:id="422"/>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الحنائي، أنا أبو محمّد وثيق بن أحمد السّلمي، نا علي بن يعقوب بن أبي العقب، عن رجل ذهب عني اسمه أظنه حاجب بن أركين الفرغاني، نا الفضل ابن العباس بن عميرة، نا ثابت بن محمّد، نا المعلّى بن ثابت بن خالد الفزاري </w:t>
      </w:r>
      <w:r>
        <w:rPr>
          <w:rStyle w:val="FootnoteAnchor"/>
          <w:rtl w:val="true"/>
        </w:rPr>
        <w:footnoteReference w:id="2419"/>
      </w:r>
      <w:r>
        <w:rPr>
          <w:rFonts w:ascii="Amiri" w:hAnsi="Amiri" w:eastAsia="Amiri" w:cs="Amiri"/>
          <w:color w:val="111111"/>
          <w:sz w:val="28"/>
          <w:sz w:val="28"/>
          <w:szCs w:val="28"/>
          <w:rtl w:val="true"/>
          <w:lang w:bidi="ar-SA"/>
        </w:rPr>
        <w:t>،حدّثني محمّد بن نعيم بن عبد اللّه المجمر، عن أبيه عن أبي هريرة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قضى دين والديه بعد موتهما و أوفى نذرهما و لم يستسب </w:t>
      </w:r>
      <w:r>
        <w:rPr>
          <w:rStyle w:val="FootnoteAnchor"/>
          <w:rtl w:val="true"/>
        </w:rPr>
        <w:footnoteReference w:id="2420"/>
      </w:r>
      <w:r>
        <w:rPr>
          <w:rFonts w:ascii="Amiri" w:hAnsi="Amiri" w:eastAsia="Amiri" w:cs="Amiri"/>
          <w:color w:val="111111"/>
          <w:sz w:val="28"/>
          <w:sz w:val="28"/>
          <w:szCs w:val="28"/>
          <w:rtl w:val="true"/>
          <w:lang w:bidi="ar-SA"/>
        </w:rPr>
        <w:t xml:space="preserve">لهما فقد برّهما، و إن كان عاقّا بهما، و من لم يقض </w:t>
      </w:r>
      <w:r>
        <w:rPr>
          <w:rStyle w:val="FootnoteAnchor"/>
          <w:rtl w:val="true"/>
        </w:rPr>
        <w:footnoteReference w:id="2421"/>
      </w:r>
      <w:r>
        <w:rPr>
          <w:rFonts w:ascii="Amiri" w:hAnsi="Amiri" w:eastAsia="Amiri" w:cs="Amiri"/>
          <w:color w:val="111111"/>
          <w:sz w:val="28"/>
          <w:sz w:val="28"/>
          <w:szCs w:val="28"/>
          <w:rtl w:val="true"/>
          <w:lang w:bidi="ar-SA"/>
        </w:rPr>
        <w:t>دينهما و لم يوف نذرهما و استسبّ‌ لهما فقد عقّهما و إن كان بهما بارّا في حياتهما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عبد المنعم بن علي النحوي، مات وثيق بن أحمد بن عثمان الكفربطناني في مسجد أبي صالح في يوم الخميس لخمس بقين من شعبان سنة اثنتين و أربعمائة، و كان له مشهد عظيم، و ذلك أنه كان له سنين يتعبد في مسجد أبي صالح</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4396261_73709187"/>
      <w:bookmarkStart w:id="424" w:name="_Toc164"/>
      <w:bookmarkEnd w:id="423"/>
      <w:r>
        <w:rPr/>
        <w:t>7960</w:t>
      </w:r>
      <w:r>
        <w:rPr>
          <w:rtl w:val="true"/>
        </w:rPr>
        <w:t xml:space="preserve"> - </w:t>
      </w:r>
      <w:r>
        <w:rPr>
          <w:rtl w:val="true"/>
        </w:rPr>
        <w:t>وثيق بن الهذيل بن زفر بن الحارث الكلابي</w:t>
      </w:r>
      <w:bookmarkEnd w:id="424"/>
    </w:p>
    <w:p>
      <w:pPr>
        <w:pStyle w:val="BookText"/>
        <w:rPr/>
      </w:pPr>
      <w:r>
        <w:rPr>
          <w:rFonts w:ascii="Amiri" w:hAnsi="Amiri" w:eastAsia="Amiri" w:cs="Amiri"/>
          <w:color w:val="111111"/>
          <w:sz w:val="28"/>
          <w:sz w:val="28"/>
          <w:szCs w:val="28"/>
          <w:rtl w:val="true"/>
          <w:lang w:bidi="ar-SA"/>
        </w:rPr>
        <w:t>كان ممن تلقى مروان بن محمّد من أهل الشام حين قدم من الجزيرة طالبا للخلافة متوجها إلى دمشق، فلم يزل معه حتى غلب على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ذكر، تقدم ذكره في ترجمة مروان</w:t>
      </w:r>
      <w:r>
        <w:rPr>
          <w:rFonts w:eastAsia="Amiri" w:cs="Amiri" w:ascii="Amiri" w:hAnsi="Amiri"/>
          <w:color w:val="111111"/>
          <w:sz w:val="28"/>
          <w:szCs w:val="28"/>
          <w:rtl w:val="true"/>
          <w:lang w:bidi="ar-SA"/>
        </w:rPr>
        <w:t>.</w:t>
      </w:r>
    </w:p>
    <w:p>
      <w:pPr>
        <w:pStyle w:val="Heading3"/>
        <w:numPr>
          <w:ilvl w:val="2"/>
          <w:numId w:val="1"/>
        </w:numPr>
        <w:rPr/>
      </w:pPr>
      <w:bookmarkStart w:id="425" w:name="__RefHeading___Toc4396263_73709187"/>
      <w:bookmarkStart w:id="426" w:name="_Toc165"/>
      <w:bookmarkEnd w:id="425"/>
      <w:r>
        <w:rPr>
          <w:rtl w:val="true"/>
        </w:rPr>
        <w:t>[</w:t>
      </w:r>
      <w:r>
        <w:rPr>
          <w:rtl w:val="true"/>
        </w:rPr>
        <w:t>ذكر من اسمه</w:t>
      </w:r>
      <w:r>
        <w:rPr>
          <w:rtl w:val="true"/>
        </w:rPr>
        <w:t xml:space="preserve">]  </w:t>
      </w:r>
      <w:r>
        <w:rPr>
          <w:rtl w:val="true"/>
        </w:rPr>
        <w:t>وجيه</w:t>
      </w:r>
      <w:bookmarkEnd w:id="426"/>
    </w:p>
    <w:p>
      <w:pPr>
        <w:pStyle w:val="Heading4"/>
        <w:numPr>
          <w:ilvl w:val="3"/>
          <w:numId w:val="1"/>
        </w:numPr>
        <w:rPr/>
      </w:pPr>
      <w:bookmarkStart w:id="427" w:name="__RefHeading___Toc4396265_73709187"/>
      <w:bookmarkStart w:id="428" w:name="_Toc166"/>
      <w:bookmarkEnd w:id="427"/>
      <w:r>
        <w:rPr>
          <w:rtl w:val="true"/>
        </w:rPr>
        <w:t>اشارة</w:t>
      </w:r>
      <w:bookmarkEnd w:id="4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2422"/>
      </w:r>
      <w:r>
        <w:rPr>
          <w:rFonts w:ascii="Amiri" w:hAnsi="Amiri" w:eastAsia="Amiri" w:cs="Amiri"/>
          <w:color w:val="111111"/>
          <w:sz w:val="28"/>
          <w:sz w:val="28"/>
          <w:szCs w:val="28"/>
          <w:rtl w:val="true"/>
          <w:lang w:bidi="ar-SA"/>
        </w:rPr>
        <w:t>وجيه</w:t>
      </w:r>
    </w:p>
    <w:p>
      <w:pPr>
        <w:pStyle w:val="Heading4"/>
        <w:numPr>
          <w:ilvl w:val="3"/>
          <w:numId w:val="1"/>
        </w:numPr>
        <w:rPr/>
      </w:pPr>
      <w:bookmarkStart w:id="429" w:name="__RefHeading___Toc4396267_73709187"/>
      <w:bookmarkStart w:id="430" w:name="_Toc167"/>
      <w:bookmarkEnd w:id="429"/>
      <w:r>
        <w:rPr/>
        <w:t>7961</w:t>
      </w:r>
      <w:r>
        <w:rPr>
          <w:rtl w:val="true"/>
        </w:rPr>
        <w:t xml:space="preserve"> - </w:t>
      </w:r>
      <w:r>
        <w:rPr>
          <w:rtl w:val="true"/>
        </w:rPr>
        <w:t>وجيه بن عبد اللّه بن مسعر أبو المقدم التنوخي المعري</w:t>
      </w:r>
      <w:bookmarkEnd w:id="430"/>
    </w:p>
    <w:p>
      <w:pPr>
        <w:pStyle w:val="BookText"/>
        <w:rPr/>
      </w:pPr>
      <w:r>
        <w:rPr>
          <w:rFonts w:eastAsia="Amiri" w:cs="Amiri" w:ascii="Amiri" w:hAnsi="Amiri"/>
          <w:color w:val="111111"/>
          <w:sz w:val="28"/>
          <w:szCs w:val="28"/>
          <w:lang w:bidi="ar-SA"/>
        </w:rPr>
        <w:t>7961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وجيه بن عبد اللّه بن مسعر أبو المقدم التنوخي المعري </w:t>
      </w:r>
      <w:r>
        <w:rPr>
          <w:rStyle w:val="FootnoteAnchor"/>
          <w:rtl w:val="true"/>
        </w:rPr>
        <w:footnoteReference w:id="2423"/>
      </w:r>
    </w:p>
    <w:p>
      <w:pPr>
        <w:pStyle w:val="BookText"/>
        <w:rPr/>
      </w:pPr>
      <w:r>
        <w:rPr>
          <w:rFonts w:ascii="Amiri" w:hAnsi="Amiri" w:eastAsia="Amiri" w:cs="Amiri"/>
          <w:color w:val="111111"/>
          <w:sz w:val="28"/>
          <w:sz w:val="28"/>
          <w:szCs w:val="28"/>
          <w:rtl w:val="true"/>
          <w:lang w:bidi="ar-SA"/>
        </w:rPr>
        <w:t>شاعر، سكن دمشق، و مات بها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بعض الشاميين لوجيه بن عبد اللّه و قد دخل إلى معرّة </w:t>
      </w:r>
      <w:r>
        <w:rPr>
          <w:rStyle w:val="FootnoteAnchor"/>
          <w:rtl w:val="true"/>
        </w:rPr>
        <w:footnoteReference w:id="2424"/>
      </w:r>
      <w:r>
        <w:rPr>
          <w:rFonts w:ascii="IRNazanin" w:hAnsi="IRNazanin" w:eastAsia="IRNazanin"/>
          <w:color w:val="111111"/>
          <w:sz w:val="28"/>
          <w:sz w:val="28"/>
          <w:szCs w:val="28"/>
          <w:rtl w:val="true"/>
          <w:lang w:bidi="fa-IR"/>
        </w:rPr>
        <w:t>النعمان بعد أخذ الفرنج لها</w:t>
      </w:r>
      <w:r>
        <w:rPr>
          <w:rFonts w:eastAsia="IRNazanin" w:cs="IRNazanin"/>
          <w:color w:val="111111"/>
          <w:sz w:val="28"/>
          <w:szCs w:val="28"/>
          <w:rtl w:val="true"/>
          <w:lang w:bidi="fa-IR"/>
        </w:rPr>
        <w:t xml:space="preserve">: </w:t>
      </w:r>
      <w:bookmarkStart w:id="431" w:name="pg11564_106371"/>
    </w:p>
    <w:p>
      <w:pPr>
        <w:pStyle w:val="BookText"/>
        <w:rPr/>
      </w:pPr>
      <w:bookmarkEnd w:id="431"/>
      <w:r>
        <w:rPr>
          <w:rFonts w:ascii="Amiri" w:hAnsi="Amiri" w:eastAsia="Amiri" w:cs="Amiri"/>
          <w:color w:val="111111"/>
          <w:sz w:val="28"/>
          <w:sz w:val="28"/>
          <w:szCs w:val="28"/>
          <w:rtl w:val="true"/>
          <w:lang w:bidi="ar-SA"/>
        </w:rPr>
        <w:t xml:space="preserve">هذه بلدة قضى اللّه يا 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كما ترى بالخراب</w:t>
      </w:r>
    </w:p>
    <w:p>
      <w:pPr>
        <w:pStyle w:val="BookText"/>
        <w:rPr/>
      </w:pPr>
      <w:r>
        <w:rPr>
          <w:rFonts w:ascii="Amiri" w:hAnsi="Amiri" w:eastAsia="Amiri" w:cs="Amiri"/>
          <w:color w:val="111111"/>
          <w:sz w:val="28"/>
          <w:sz w:val="28"/>
          <w:szCs w:val="28"/>
          <w:rtl w:val="true"/>
          <w:lang w:bidi="ar-SA"/>
        </w:rPr>
        <w:t xml:space="preserve">فقف العيس وقفة و ابك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بها من شيوخها و الشباب</w:t>
      </w:r>
    </w:p>
    <w:p>
      <w:pPr>
        <w:pStyle w:val="BookText"/>
        <w:rPr/>
      </w:pPr>
      <w:r>
        <w:rPr>
          <w:rFonts w:ascii="Amiri" w:hAnsi="Amiri" w:eastAsia="Amiri" w:cs="Amiri"/>
          <w:color w:val="111111"/>
          <w:sz w:val="28"/>
          <w:sz w:val="28"/>
          <w:szCs w:val="28"/>
          <w:rtl w:val="true"/>
          <w:lang w:bidi="ar-SA"/>
        </w:rPr>
        <w:t xml:space="preserve">و اعتبر إن دخلنا يوما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كانت منازل الأحباب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القاضي أبو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الدهر أفناني و أفنى شبيبتي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شيب رأسي و الخطوب تشيب</w:t>
      </w:r>
    </w:p>
    <w:p>
      <w:pPr>
        <w:pStyle w:val="BookText"/>
        <w:rPr/>
      </w:pPr>
      <w:r>
        <w:rPr>
          <w:rFonts w:ascii="Amiri" w:hAnsi="Amiri" w:eastAsia="Amiri" w:cs="Amiri"/>
          <w:color w:val="111111"/>
          <w:sz w:val="28"/>
          <w:sz w:val="28"/>
          <w:szCs w:val="28"/>
          <w:rtl w:val="true"/>
          <w:lang w:bidi="ar-SA"/>
        </w:rPr>
        <w:t xml:space="preserve">إذا ما طوى الإنسان عشرين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تيقن أن الموت منه قريب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أيضا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أراني و النفالة </w:t>
      </w:r>
      <w:r>
        <w:rPr>
          <w:rStyle w:val="FootnoteAnchor"/>
          <w:rtl w:val="true"/>
        </w:rPr>
        <w:footnoteReference w:id="24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2426"/>
      </w:r>
      <w:r>
        <w:rPr>
          <w:rFonts w:ascii="Amiri" w:hAnsi="Amiri" w:eastAsia="Amiri" w:cs="Amiri"/>
          <w:color w:val="111111"/>
          <w:sz w:val="28"/>
          <w:sz w:val="28"/>
          <w:szCs w:val="28"/>
          <w:rtl w:val="true"/>
          <w:lang w:bidi="ar-SA"/>
        </w:rPr>
        <w:t xml:space="preserve">نفاد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سفر و ليس لديّ‌ زاد</w:t>
      </w:r>
    </w:p>
    <w:p>
      <w:pPr>
        <w:pStyle w:val="BookText"/>
        <w:rPr/>
      </w:pPr>
      <w:r>
        <w:rPr>
          <w:rFonts w:ascii="Amiri" w:hAnsi="Amiri" w:eastAsia="Amiri" w:cs="Amiri"/>
          <w:color w:val="111111"/>
          <w:sz w:val="28"/>
          <w:sz w:val="28"/>
          <w:szCs w:val="28"/>
          <w:rtl w:val="true"/>
          <w:lang w:bidi="ar-SA"/>
        </w:rPr>
        <w:t xml:space="preserve">و قد بان الشباب الغضّ‌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الشيب ليس له ارتداد</w:t>
      </w:r>
    </w:p>
    <w:p>
      <w:pPr>
        <w:pStyle w:val="BookText"/>
        <w:rPr/>
      </w:pPr>
      <w:r>
        <w:rPr>
          <w:rFonts w:ascii="IRNazanin" w:hAnsi="IRNazanin" w:eastAsia="IRNazanin"/>
          <w:color w:val="111111"/>
          <w:sz w:val="28"/>
          <w:sz w:val="28"/>
          <w:szCs w:val="28"/>
          <w:rtl w:val="true"/>
          <w:lang w:bidi="fa-IR"/>
        </w:rPr>
        <w:t xml:space="preserve">إذا ما الزرع أخلع و استبانت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سنابله فقد قرب الحصاد</w:t>
      </w:r>
    </w:p>
    <w:p>
      <w:pPr>
        <w:pStyle w:val="BookText"/>
        <w:rPr/>
      </w:pPr>
      <w:r>
        <w:rPr>
          <w:rFonts w:ascii="Amiri" w:hAnsi="Amiri" w:eastAsia="Amiri" w:cs="Amiri"/>
          <w:color w:val="111111"/>
          <w:sz w:val="28"/>
          <w:sz w:val="28"/>
          <w:szCs w:val="28"/>
          <w:rtl w:val="true"/>
          <w:lang w:bidi="ar-SA"/>
        </w:rPr>
        <w:t xml:space="preserve">قرأت بخط‍‌ شيخنا أبي الفرج غيث بن علي، حدّثني أبو عمرو المعري </w:t>
      </w:r>
      <w:r>
        <w:rPr>
          <w:rStyle w:val="FootnoteAnchor"/>
          <w:rtl w:val="true"/>
        </w:rPr>
        <w:footnoteReference w:id="2427"/>
      </w:r>
      <w:r>
        <w:rPr>
          <w:rFonts w:ascii="IRNazanin" w:hAnsi="IRNazanin" w:eastAsia="IRNazanin"/>
          <w:color w:val="111111"/>
          <w:sz w:val="28"/>
          <w:sz w:val="28"/>
          <w:szCs w:val="28"/>
          <w:rtl w:val="true"/>
          <w:lang w:bidi="fa-IR"/>
        </w:rPr>
        <w:t xml:space="preserve">،أن أبا </w:t>
      </w:r>
      <w:r>
        <w:rPr>
          <w:rStyle w:val="FootnoteAnchor"/>
          <w:rtl w:val="true"/>
        </w:rPr>
        <w:footnoteReference w:id="2428"/>
      </w:r>
      <w:r>
        <w:rPr>
          <w:rFonts w:ascii="IRNazanin" w:hAnsi="IRNazanin" w:eastAsia="IRNazanin"/>
          <w:color w:val="111111"/>
          <w:sz w:val="28"/>
          <w:sz w:val="28"/>
          <w:szCs w:val="28"/>
          <w:rtl w:val="true"/>
          <w:lang w:bidi="fa-IR"/>
        </w:rPr>
        <w:t xml:space="preserve">المقدم </w:t>
      </w:r>
      <w:r>
        <w:rPr>
          <w:rStyle w:val="FootnoteAnchor"/>
          <w:rtl w:val="true"/>
        </w:rPr>
        <w:footnoteReference w:id="2429"/>
      </w:r>
      <w:r>
        <w:rPr>
          <w:rFonts w:ascii="Amiri" w:hAnsi="Amiri" w:eastAsia="Amiri" w:cs="Amiri"/>
          <w:color w:val="111111"/>
          <w:sz w:val="28"/>
          <w:sz w:val="28"/>
          <w:szCs w:val="28"/>
          <w:rtl w:val="true"/>
          <w:lang w:bidi="ar-SA"/>
        </w:rPr>
        <w:t>وجيه المعري توفي بدمشق في وقت تقديره سنة أربع و خمسمائة، قدم صور، و أنشدنا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قرأت بخط‍‌ غيث في موضع آخر، حدّثني </w:t>
      </w:r>
      <w:r>
        <w:rPr>
          <w:rStyle w:val="FootnoteAnchor"/>
          <w:rtl w:val="true"/>
        </w:rPr>
        <w:footnoteReference w:id="2430"/>
      </w:r>
      <w:r>
        <w:rPr>
          <w:rFonts w:ascii="Amiri" w:hAnsi="Amiri" w:eastAsia="Amiri" w:cs="Amiri"/>
          <w:color w:val="111111"/>
          <w:sz w:val="28"/>
          <w:sz w:val="28"/>
          <w:szCs w:val="28"/>
          <w:rtl w:val="true"/>
          <w:lang w:bidi="ar-SA"/>
        </w:rPr>
        <w:t xml:space="preserve">محمّد بن حسن المعروف بابن الغزالي المعري </w:t>
      </w:r>
      <w:r>
        <w:rPr>
          <w:rStyle w:val="FootnoteAnchor"/>
          <w:rtl w:val="true"/>
        </w:rPr>
        <w:footnoteReference w:id="24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خالي أبو المقدم </w:t>
      </w:r>
      <w:r>
        <w:rPr>
          <w:rStyle w:val="FootnoteAnchor"/>
          <w:rtl w:val="true"/>
        </w:rPr>
        <w:footnoteReference w:id="2432"/>
      </w:r>
      <w:r>
        <w:rPr>
          <w:rFonts w:ascii="Amiri" w:hAnsi="Amiri" w:eastAsia="Amiri" w:cs="Amiri"/>
          <w:color w:val="111111"/>
          <w:sz w:val="28"/>
          <w:sz w:val="28"/>
          <w:szCs w:val="28"/>
          <w:rtl w:val="true"/>
          <w:lang w:bidi="ar-SA"/>
        </w:rPr>
        <w:t xml:space="preserve">وجيه بن عبد اللّه بن مسعر التنوخي المعري </w:t>
      </w:r>
      <w:r>
        <w:rPr>
          <w:rStyle w:val="FootnoteAnchor"/>
          <w:rtl w:val="true"/>
        </w:rPr>
        <w:footnoteReference w:id="2433"/>
      </w:r>
      <w:r>
        <w:rPr>
          <w:rFonts w:ascii="Amiri" w:hAnsi="Amiri" w:eastAsia="Amiri" w:cs="Amiri"/>
          <w:color w:val="111111"/>
          <w:sz w:val="28"/>
          <w:sz w:val="28"/>
          <w:szCs w:val="28"/>
          <w:rtl w:val="true"/>
          <w:lang w:bidi="ar-SA"/>
        </w:rPr>
        <w:t>بدمشق يوم الخميس السابع عشر من ذي الحجة سنة ثلاث و خمسمائة و قد جاوز السبعين</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4396269_73709187"/>
      <w:bookmarkStart w:id="433" w:name="_Toc168"/>
      <w:bookmarkEnd w:id="432"/>
      <w:r>
        <w:rPr/>
        <w:t>7962</w:t>
      </w:r>
      <w:r>
        <w:rPr>
          <w:rtl w:val="true"/>
        </w:rPr>
        <w:t xml:space="preserve"> - </w:t>
      </w:r>
      <w:r>
        <w:rPr>
          <w:rtl w:val="true"/>
        </w:rPr>
        <w:t>وحشيّ‌ بن حرب أبو دسمة الحبشيّ‌</w:t>
      </w:r>
      <w:bookmarkEnd w:id="433"/>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مولى جبير بن مطعم النوفلي </w:t>
      </w:r>
      <w:r>
        <w:rPr>
          <w:rStyle w:val="FootnoteAnchor"/>
          <w:rtl w:val="true"/>
        </w:rPr>
        <w:footnoteReference w:id="2434"/>
      </w:r>
    </w:p>
    <w:p>
      <w:pPr>
        <w:pStyle w:val="BookText"/>
        <w:rPr/>
      </w:pPr>
      <w:r>
        <w:rPr>
          <w:rFonts w:ascii="Amiri" w:hAnsi="Amiri" w:eastAsia="Amiri" w:cs="Amiri"/>
          <w:color w:val="111111"/>
          <w:sz w:val="28"/>
          <w:sz w:val="28"/>
          <w:szCs w:val="28"/>
          <w:rtl w:val="true"/>
          <w:lang w:bidi="ar-SA"/>
        </w:rPr>
        <w:t>و يقال كان عبدا لابنه الحارث بن عامر بن نوفل، و وحشيّ‌ قاتل حمزة عم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 على عهد النبي صلى اللّه عليه و سلم، و روى عنه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حرب بن وحشيّ‌، و جعفر بن عمرو بن أمية الضمري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ممن خرج مع خالد بن الوليد إلى اليمامة، و قدم معه الشام، و شهد اليرموك و الظاهر أنه شهد فتح دمشق، و قيل إنه سكن دمشق، و الصحيح أنه كان يسكن حمص </w:t>
      </w:r>
      <w:r>
        <w:rPr>
          <w:rStyle w:val="FootnoteAnchor"/>
          <w:rtl w:val="true"/>
        </w:rPr>
        <w:footnoteReference w:id="2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هبة اللّه بن سهل بن عمر، أنا أبو سعد محمّد بن عبد الرّحمن، أنا أبو أحمد محمّد بن محمّد الحام، أنا أبو بكر محمّد بن محمّد بن سليمان بن الحارث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الوليد هشام بن عمّار الدمشقي، نا الوليد بن مسلم، حدّثني وحشيّ‌ ابن حرب بن وحشيّ‌، عن أبيه عن جده أن أصحاب رسول اللّه صلى اللّه عليه و 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نأكل و لا نشبع، فقال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تأكلون و أنتم متفرقون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فاجتمعوا على طعامكم و اذكروا اسم اللّه على أوّله و آخره و احمدوه على آخره يبارك لكم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عثمان البحيري، أخبرنا جدي أبو الحسين أحمد بن محمّد بن جعفر بن بحير البحيري، أنا محمّد بن إسحاق بن خزيمة، نا علي بن سهل الرملي، حدّثنا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مسلم عن وحشيّ‌ بن حرب عن أبيه عن جده وحشيّ‌ بن حرب 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نأكل و ما نشبع،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فلعلّكم تفترقون عن طعامكم، اجتمعوا عليه و اذكروا اسم اللّه يبارك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الحسن، نا عمر بن أحمد، نا خليفة بن خيّاط‍‌ قال </w:t>
      </w:r>
      <w:r>
        <w:rPr>
          <w:rStyle w:val="FootnoteAnchor"/>
          <w:rtl w:val="true"/>
        </w:rPr>
        <w:footnoteReference w:id="24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وحشيّ‌ مولى جبير بن مطعم مات بحمص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أنا أبو محمّد بن يوة، أنا أبو الحسن اللنباني </w:t>
      </w:r>
      <w:r>
        <w:rPr>
          <w:rStyle w:val="FootnoteAnchor"/>
          <w:rtl w:val="true"/>
        </w:rPr>
        <w:footnoteReference w:id="2437"/>
      </w:r>
      <w:r>
        <w:rPr>
          <w:rFonts w:ascii="Amiri" w:hAnsi="Amiri" w:eastAsia="Amiri" w:cs="Amiri"/>
          <w:color w:val="111111"/>
          <w:sz w:val="28"/>
          <w:sz w:val="28"/>
          <w:szCs w:val="28"/>
          <w:rtl w:val="true"/>
          <w:lang w:bidi="ar-SA"/>
        </w:rPr>
        <w:t xml:space="preserve">،نا ابن أبي الدنيا، نا محمّد بن سعد قال </w:t>
      </w:r>
      <w:r>
        <w:rPr>
          <w:rStyle w:val="FootnoteAnchor"/>
          <w:rtl w:val="true"/>
        </w:rPr>
        <w:footnoteReference w:id="2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من نزل الشام</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وحشيّ‌ قاتل حمزة، كان ينزل حمص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السوسي، أنا أبو الحسن الساجي، أنا أبو علي الفقيه، نا ابن سعد، قال </w:t>
      </w:r>
      <w:r>
        <w:rPr>
          <w:rStyle w:val="FootnoteAnchor"/>
          <w:rtl w:val="true"/>
        </w:rPr>
        <w:footnoteReference w:id="2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وحشيّ‌ بن حرب الحبشيّ‌، قاتل حمزة، أسلم بعد ذلك، و صحب النبي صلى اللّه عليه و سلم، و سمع منه أحاديث، و نزل حمص حتى مات بها، و ولده بها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الحسين بن فهم،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وحشيّ‌ ابن حرب، و كان أسود من سودان مكة، عبدا لابنة الحارث بن عامر بن نوفل بن عبد مناف ابن قصي،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عبدا لجبير بن مطعم بن عدي بن نوفل بن عبد مناف، و لم يبلغنا أنه شهد بدرا مع المشركين، و لكنه خرج معهم إلى أحد فقالت </w:t>
      </w:r>
      <w:r>
        <w:rPr>
          <w:rStyle w:val="FootnoteAnchor"/>
          <w:rtl w:val="true"/>
        </w:rPr>
        <w:footnoteReference w:id="2440"/>
      </w:r>
      <w:r>
        <w:rPr>
          <w:rFonts w:ascii="Amiri" w:hAnsi="Amiri" w:eastAsia="Amiri" w:cs="Amiri"/>
          <w:color w:val="111111"/>
          <w:sz w:val="28"/>
          <w:sz w:val="28"/>
          <w:szCs w:val="28"/>
          <w:rtl w:val="true"/>
          <w:lang w:bidi="ar-SA"/>
        </w:rPr>
        <w:t>له ابنة الحارث بن نوفل بن عامر إنّ‌ أبي قتل يوم بدر، فإن أنت قتلت أحد الثلاثة فأنت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قتلت محمّدا، أو حمزة </w:t>
      </w:r>
      <w:r>
        <w:rPr>
          <w:rStyle w:val="FootnoteAnchor"/>
          <w:rtl w:val="true"/>
        </w:rPr>
        <w:footnoteReference w:id="2441"/>
      </w:r>
      <w:r>
        <w:rPr>
          <w:rFonts w:ascii="Amiri" w:hAnsi="Amiri" w:eastAsia="Amiri" w:cs="Amiri"/>
          <w:color w:val="111111"/>
          <w:sz w:val="28"/>
          <w:sz w:val="28"/>
          <w:szCs w:val="28"/>
          <w:rtl w:val="true"/>
          <w:lang w:bidi="ar-SA"/>
        </w:rPr>
        <w:t xml:space="preserve">بن عبد المطّلب، أو علي </w:t>
      </w:r>
      <w:r>
        <w:rPr>
          <w:rStyle w:val="FootnoteAnchor"/>
          <w:rtl w:val="true"/>
        </w:rPr>
        <w:footnoteReference w:id="2442"/>
      </w:r>
      <w:r>
        <w:rPr>
          <w:rFonts w:ascii="Amiri" w:hAnsi="Amiri" w:eastAsia="Amiri" w:cs="Amiri"/>
          <w:color w:val="111111"/>
          <w:sz w:val="28"/>
          <w:sz w:val="28"/>
          <w:szCs w:val="28"/>
          <w:rtl w:val="true"/>
          <w:lang w:bidi="ar-SA"/>
        </w:rPr>
        <w:t>بن أبي طالب، فذكر قصّة قتله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وحشيا بعد ذلك خرج إلى الشام، حين خرج المسلمون، فلم يزل معهم في تلك المواضع و المشاهد حتى فتحت حمص، فنزلها و وقع في الخمر يشربها، و لبس المعصفر المصقول، فكان أول من ضرب في الخمر بالشام، و أول من لبس المعصفرات بالشام، و ليس بينهم في ذلك اختلاف، و له بقية و عقب بالشام، و قد روى الوليد ابن مسلم عن وحشيّ‌ بن حرب بن وحشيّ‌ أحاديث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الآبنوسي، ثم أخبرني أبو الفضل بن ناصر عنه، أخبرنا أبو محمّد الجوهري، نا أبو الحسين بن المظفّر، أنا أحمد بن علي بن الحسن، أنا أحمد بن عبد اللّه بن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حلفائهم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وحشيّ‌ مولى جبير بن مطعم قاتل حمزة، له ثمانية </w:t>
      </w:r>
      <w:r>
        <w:rPr>
          <w:rStyle w:val="FootnoteAnchor"/>
          <w:rtl w:val="true"/>
        </w:rPr>
        <w:footnoteReference w:id="2443"/>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أحمد بن عبدان، أنا محمّد بن سهل، أنا البخاري قال </w:t>
      </w:r>
      <w:r>
        <w:rPr>
          <w:rStyle w:val="FootnoteAnchor"/>
          <w:rtl w:val="true"/>
        </w:rPr>
        <w:footnoteReference w:id="2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وحشيّ‌ الحبشيّ‌ مولى جبير ابن مطعم القرشي، نزل الشام مع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مبارك الصوري، نا صدقة بن خالد، حدّثني وحشيّ‌ ابن حرب بن وحشيّ‌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معاوية ردف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يليني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املأه علما و حلما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445"/>
      </w:r>
      <w:r>
        <w:rPr>
          <w:rFonts w:ascii="Amiri" w:hAnsi="Amiri" w:eastAsia="Amiri" w:cs="Amiri"/>
          <w:color w:val="111111"/>
          <w:sz w:val="28"/>
          <w:sz w:val="28"/>
          <w:szCs w:val="28"/>
          <w:rtl w:val="true"/>
          <w:lang w:bidi="ar-SA"/>
        </w:rPr>
        <w:t>في إسناده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منده، أخبرنا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أخبرنا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قال </w:t>
      </w:r>
      <w:r>
        <w:rPr>
          <w:rStyle w:val="FootnoteAnchor"/>
          <w:rtl w:val="true"/>
        </w:rPr>
        <w:footnoteReference w:id="2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وحشيّ‌ بن حرب مولى جبير بن مطعم، نزل الشام، له صحبة، قاتل </w:t>
      </w:r>
      <w:r>
        <w:rPr>
          <w:rStyle w:val="FootnoteAnchor"/>
          <w:rtl w:val="true"/>
        </w:rPr>
        <w:footnoteReference w:id="2447"/>
      </w:r>
      <w:r>
        <w:rPr>
          <w:rFonts w:ascii="Amiri" w:hAnsi="Amiri" w:eastAsia="Amiri" w:cs="Amiri"/>
          <w:color w:val="111111"/>
          <w:sz w:val="28"/>
          <w:sz w:val="28"/>
          <w:szCs w:val="28"/>
          <w:rtl w:val="true"/>
          <w:lang w:bidi="ar-SA"/>
        </w:rPr>
        <w:t>حمزة بن عبد المطّلب و مسيلمة الكذاب، روى عنه عبيد اللّه بن عدي بن الخيار، و ابنه حرب بن وحشيّ‌،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بن الآبنوسي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عتاب، أخبرنا ابن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نصر بن أحمد، أخبرنا الحسن بن أحمد، أنا علي بن الحسن، أنا عبد الوهّاب الكلابي، أنا ابن جوصا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سميع يقول في الطبقة الأولى من أصحاب النبي صلى اللّه عليه و سلم وحشيّ‌ بن حرب الحبشيّ‌، مولى طعيمة بن عدي بن نوفل بن عبد مناف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عبد اللّه محمّد بن أحمد، أنا محمّد بن أحمد بن عيسى، أخبرنا أبو عبد اللّه العكبري،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القاسم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وحشيّ‌ بن حرب،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سكن دمشق، و روى عن النبي صلى اللّه عليه و سلم أحاديث، ثم ذكر له حديثا عن داود بن رشيد عن الوليد بن مسلم، عن وحشيّ‌ بن حرب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نأكل و لا نشبع</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وحشيّ‌ قاتل حمزة، ليس هذا هو الذي ذكرنا، و هو وحشيّ‌ </w:t>
      </w:r>
    </w:p>
    <w:p>
      <w:pPr>
        <w:pStyle w:val="BookText"/>
        <w:rPr/>
      </w:pPr>
      <w:r>
        <w:rPr>
          <w:rFonts w:ascii="Amiri" w:hAnsi="Amiri" w:eastAsia="Amiri" w:cs="Amiri"/>
          <w:color w:val="111111"/>
          <w:sz w:val="28"/>
          <w:sz w:val="28"/>
          <w:szCs w:val="28"/>
          <w:rtl w:val="true"/>
          <w:lang w:bidi="ar-SA"/>
        </w:rPr>
        <w:t>مولى جبير بن مطعم و يكنى أبا دسمة، و قد روي عن النبي صلى اللّه عليه و سلم حديث قتل حمزة بطوله، و قد كتبته في أخبار حمزة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448"/>
      </w:r>
      <w:r>
        <w:rPr>
          <w:rFonts w:ascii="Amiri" w:hAnsi="Amiri" w:eastAsia="Amiri" w:cs="Amiri"/>
          <w:color w:val="111111"/>
          <w:sz w:val="28"/>
          <w:sz w:val="28"/>
          <w:szCs w:val="28"/>
          <w:rtl w:val="true"/>
          <w:lang w:bidi="ar-SA"/>
        </w:rPr>
        <w:t>كذا قال البغوي، و وهم في التفرقة بينهما هو رجل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نا عبد العزيز بن أحمد، نا مسدد بن علي بن عبد اللّه الأملوكي، أخبرنا أبي، أخبرنا عبد الصّمد بن سعيد القاضي قال في تسمية من نزل حمص من أصحاب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وحشيّ‌ بن حرب الحبشيّ‌، و هو مولى لطعمة بن عدي بن نوفل بن عبد مناف، و ولده بحمص إلى اليوم، و قد كتبت عن بعض ولده النسخة التي بخطه </w:t>
      </w:r>
      <w:r>
        <w:rPr>
          <w:rStyle w:val="FootnoteAnchor"/>
          <w:rtl w:val="true"/>
        </w:rPr>
        <w:footnoteReference w:id="2449"/>
      </w:r>
      <w:r>
        <w:rPr>
          <w:rFonts w:ascii="Amiri" w:hAnsi="Amiri" w:eastAsia="Amiri" w:cs="Amiri"/>
          <w:color w:val="111111"/>
          <w:sz w:val="28"/>
          <w:sz w:val="28"/>
          <w:szCs w:val="28"/>
          <w:rtl w:val="true"/>
          <w:lang w:bidi="ar-SA"/>
        </w:rPr>
        <w:t>،و مات بحمص في بركة من خمر، و هو أول من ضرب في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وحشيّ‌ بن حرب الحبشيّ‌، مولى جبير بن مطعم، كان يكنى أبا دسمة، و كان ينزل حمص، روى عنه جعفر بن عمرو </w:t>
      </w:r>
      <w:r>
        <w:rPr>
          <w:rStyle w:val="FootnoteAnchor"/>
          <w:rtl w:val="true"/>
        </w:rPr>
        <w:footnoteReference w:id="2450"/>
      </w:r>
      <w:r>
        <w:rPr>
          <w:rFonts w:ascii="Amiri" w:hAnsi="Amiri" w:eastAsia="Amiri" w:cs="Amiri"/>
          <w:color w:val="111111"/>
          <w:sz w:val="28"/>
          <w:sz w:val="28"/>
          <w:szCs w:val="28"/>
          <w:rtl w:val="true"/>
          <w:lang w:bidi="ar-SA"/>
        </w:rPr>
        <w:t>بن أمية الضمري، و ابنه إسحاق بن وحشيّ‌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محمّد بن طاهر، أنا مسعود بن ناصر، أنا عبد الملك بن الحسن، أنا أبو نصر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الحبشي</w:t>
      </w:r>
      <w:r>
        <w:rPr>
          <w:rFonts w:eastAsia="Amiri" w:cs="Amiri" w:ascii="Amiri" w:hAnsi="Amiri"/>
          <w:color w:val="111111"/>
          <w:sz w:val="28"/>
          <w:szCs w:val="28"/>
          <w:rtl w:val="true"/>
          <w:lang w:bidi="ar-SA"/>
        </w:rPr>
        <w:t xml:space="preserve">] </w:t>
      </w:r>
      <w:r>
        <w:rPr>
          <w:rStyle w:val="FootnoteAnchor"/>
          <w:rtl w:val="true"/>
        </w:rPr>
        <w:footnoteReference w:id="2451"/>
      </w:r>
      <w:r>
        <w:rPr>
          <w:rFonts w:ascii="Amiri" w:hAnsi="Amiri" w:eastAsia="Amiri" w:cs="Amiri"/>
          <w:color w:val="111111"/>
          <w:sz w:val="28"/>
          <w:sz w:val="28"/>
          <w:szCs w:val="28"/>
          <w:rtl w:val="true"/>
          <w:lang w:bidi="ar-SA"/>
        </w:rPr>
        <w:t>مولى جبير بن مطعم القرشي، نزل إلى الشام، سمع النبي صلى اللّه عليه و سلم، روى عنه جعفر بن عمرو بن أمية في قتل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وحشيّ‌ بن حرب أبو دسمة، مولى جبير بن مطعم بن عدي بن نوفل، قاتل حمزة، أسلم بعد الفتح، فقدم مع وفد ثقيف، و شهد اليمامة، و رمى مسيلمة الكذاب هو و الأنصاري، فقتل مسيلمة من ضربتيهما، ثم تحول إلى الشام، فسكن حمص و مات بها، حديثه عند جعفر ابن عمرو بن أمية، و عند أولاده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هبة اللّه بن عبد اللّه، أخبرنا أبو بكر الخطيب،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وحشيّ‌ مولى جبير بن مطعم القرشي، و هو قاتل حمزة عمّ‌ النبي صلى اللّه عليه و سلم، ثم إنه أسلم و جاهد مع المسلمين أهل الردّة،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مسيلمة الكذّاب يوم اليمامة، و له روايات عن النبي صلى اللّه عليه و سلم، حدّث عنه ابنه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علي بن هبة اللّه بن جعفر، قال </w:t>
      </w:r>
      <w:r>
        <w:rPr>
          <w:rStyle w:val="FootnoteAnchor"/>
          <w:rtl w:val="true"/>
        </w:rPr>
        <w:footnoteReference w:id="2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وحشيّ‌ بحاء مهملة،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وحشي</w:t>
      </w:r>
      <w:r>
        <w:rPr>
          <w:rFonts w:eastAsia="Amiri" w:cs="Amiri" w:ascii="Amiri" w:hAnsi="Amiri"/>
          <w:color w:val="111111"/>
          <w:sz w:val="28"/>
          <w:szCs w:val="28"/>
          <w:rtl w:val="true"/>
          <w:lang w:bidi="ar-SA"/>
        </w:rPr>
        <w:t xml:space="preserve">] </w:t>
      </w:r>
      <w:r>
        <w:rPr>
          <w:rStyle w:val="FootnoteAnchor"/>
          <w:rtl w:val="true"/>
        </w:rPr>
        <w:footnoteReference w:id="2453"/>
      </w:r>
      <w:r>
        <w:rPr>
          <w:rFonts w:ascii="Amiri" w:hAnsi="Amiri" w:eastAsia="Amiri" w:cs="Amiri"/>
          <w:color w:val="111111"/>
          <w:sz w:val="28"/>
          <w:sz w:val="28"/>
          <w:szCs w:val="28"/>
          <w:rtl w:val="true"/>
          <w:lang w:bidi="ar-SA"/>
        </w:rPr>
        <w:t xml:space="preserve">مولى جبير بن مطعم قاتل حمزة، أسلم على يد </w:t>
      </w:r>
      <w:r>
        <w:rPr>
          <w:rStyle w:val="FootnoteAnchor"/>
          <w:rtl w:val="true"/>
        </w:rPr>
        <w:footnoteReference w:id="2454"/>
      </w:r>
      <w:r>
        <w:rPr>
          <w:rFonts w:ascii="Amiri" w:hAnsi="Amiri" w:eastAsia="Amiri" w:cs="Amiri"/>
          <w:color w:val="111111"/>
          <w:sz w:val="28"/>
          <w:sz w:val="28"/>
          <w:szCs w:val="28"/>
          <w:rtl w:val="true"/>
          <w:lang w:bidi="ar-SA"/>
        </w:rPr>
        <w:t xml:space="preserve">النبي صلى اللّه عليه و سلم، و جاهد أهل الردّة، و قتل </w:t>
      </w:r>
      <w:r>
        <w:rPr>
          <w:rStyle w:val="FootnoteAnchor"/>
          <w:rtl w:val="true"/>
        </w:rPr>
        <w:footnoteReference w:id="2455"/>
      </w:r>
      <w:r>
        <w:rPr>
          <w:rFonts w:ascii="Amiri" w:hAnsi="Amiri" w:eastAsia="Amiri" w:cs="Amiri"/>
          <w:color w:val="111111"/>
          <w:sz w:val="28"/>
          <w:sz w:val="28"/>
          <w:szCs w:val="28"/>
          <w:rtl w:val="true"/>
          <w:lang w:bidi="ar-SA"/>
        </w:rPr>
        <w:t>مسيلمة الكذّاب، روى عنه ابنه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الحسن بن علي، أنا أبو عمر بن حيوية، أنا عبد الوهّاب بن أبي حية، أنا محمّد بن شجاع، أنا محمّد بن عمر الواقدي </w:t>
      </w:r>
      <w:r>
        <w:rPr>
          <w:rStyle w:val="FootnoteAnchor"/>
          <w:rtl w:val="true"/>
        </w:rPr>
        <w:footnoteReference w:id="2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ابن أبي سبرة، عن حسين بن عبد اللّه،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صلى اللّه عليه و سلم بقتل وحشيّ‌ مع النفر، و لم يكن المسلمون على أحد أحرص منهم على وحشيّ‌، و هرب وحشيّ‌ إلى الطائف، فلم يزل به مقيما حتى قدم في وفد الطائف على رسول اللّه صلى اللّه عليه و سلم، فدخل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 أشهد أن محمّدا عبده و رسوله </w:t>
      </w:r>
      <w:r>
        <w:rPr>
          <w:rStyle w:val="FootnoteAnchor"/>
          <w:rtl w:val="true"/>
        </w:rPr>
        <w:footnoteReference w:id="2457"/>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حدّثني كيف قتلت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 عني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إذا رأيته تواريت عنه حتى خرج الناس إلى مسيلمة الكذّاب </w:t>
      </w:r>
      <w:r>
        <w:rPr>
          <w:rStyle w:val="FootnoteAnchor"/>
          <w:rtl w:val="true"/>
        </w:rPr>
        <w:footnoteReference w:id="2458"/>
      </w:r>
      <w:r>
        <w:rPr>
          <w:rFonts w:ascii="Amiri" w:hAnsi="Amiri" w:eastAsia="Amiri" w:cs="Amiri"/>
          <w:color w:val="111111"/>
          <w:sz w:val="28"/>
          <w:sz w:val="28"/>
          <w:szCs w:val="28"/>
          <w:rtl w:val="true"/>
          <w:lang w:bidi="ar-SA"/>
        </w:rPr>
        <w:t xml:space="preserve">،فدفعت إلى مسيلمة فزرقته </w:t>
      </w:r>
      <w:r>
        <w:rPr>
          <w:rStyle w:val="FootnoteAnchor"/>
          <w:rtl w:val="true"/>
        </w:rPr>
        <w:footnoteReference w:id="2459"/>
      </w:r>
      <w:r>
        <w:rPr>
          <w:rFonts w:ascii="Amiri" w:hAnsi="Amiri" w:eastAsia="Amiri" w:cs="Amiri"/>
          <w:color w:val="111111"/>
          <w:sz w:val="28"/>
          <w:sz w:val="28"/>
          <w:szCs w:val="28"/>
          <w:rtl w:val="true"/>
          <w:lang w:bidi="ar-SA"/>
        </w:rPr>
        <w:t>بالحربة، و ضربه رجل من الأنصار، فربّك أعلم أينا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غريب، و إسناده غريب، و المحفوظ‍‌ حديث سليمان بن يسار عن جعفر بن عمر</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عبد اللّه أحمد بن محمّد بن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460"/>
      </w:r>
      <w:r>
        <w:rPr>
          <w:rFonts w:ascii="IRNazanin" w:hAnsi="IRNazanin" w:eastAsia="IRNazanin"/>
          <w:color w:val="111111"/>
          <w:sz w:val="28"/>
          <w:sz w:val="28"/>
          <w:szCs w:val="28"/>
          <w:rtl w:val="true"/>
          <w:lang w:bidi="fa-IR"/>
        </w:rPr>
        <w:t xml:space="preserve">عثمان، و أبو منصور مقرب </w:t>
      </w:r>
    </w:p>
    <w:p>
      <w:pPr>
        <w:pStyle w:val="BookText"/>
        <w:rPr/>
      </w:pPr>
      <w:r>
        <w:rPr>
          <w:rFonts w:ascii="Amiri" w:hAnsi="Amiri" w:eastAsia="Amiri" w:cs="Amiri"/>
          <w:color w:val="111111"/>
          <w:sz w:val="28"/>
          <w:sz w:val="28"/>
          <w:szCs w:val="28"/>
          <w:rtl w:val="true"/>
          <w:lang w:bidi="ar-SA"/>
        </w:rPr>
        <w:t>ابن الحسين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الغنائم عبد الصّمد بن علي بن المأمون، أنا علي بن عمر بن أحمد بن مهدي، حدّثنا أبو علي محمّد بن سليمان بن علي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هريرة الصيرفي محمّد بن فراس، و محمّد بن علي القطعي،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إسحاق </w:t>
      </w:r>
      <w:r>
        <w:rPr>
          <w:rStyle w:val="FootnoteAnchor"/>
          <w:rtl w:val="true"/>
        </w:rPr>
        <w:footnoteReference w:id="2461"/>
      </w:r>
      <w:r>
        <w:rPr>
          <w:rFonts w:ascii="Amiri" w:hAnsi="Amiri" w:eastAsia="Amiri" w:cs="Amiri"/>
          <w:color w:val="111111"/>
          <w:sz w:val="28"/>
          <w:sz w:val="28"/>
          <w:szCs w:val="28"/>
          <w:rtl w:val="true"/>
          <w:lang w:bidi="ar-SA"/>
        </w:rPr>
        <w:t>،نا عبد اللّه بن الفضل بن العبّاس بن ربيعة، عن سليمان بن يسار، عن جعفر بن عمرو بن أمية الضمري، قال</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خرجت أنا و عبيد اللّه </w:t>
      </w:r>
      <w:r>
        <w:rPr>
          <w:rStyle w:val="FootnoteAnchor"/>
          <w:rtl w:val="true"/>
        </w:rPr>
        <w:footnoteReference w:id="2462"/>
      </w:r>
      <w:r>
        <w:rPr>
          <w:rFonts w:ascii="Amiri" w:hAnsi="Amiri" w:eastAsia="Amiri" w:cs="Amiri"/>
          <w:color w:val="111111"/>
          <w:sz w:val="28"/>
          <w:sz w:val="28"/>
          <w:szCs w:val="28"/>
          <w:rtl w:val="true"/>
          <w:lang w:bidi="ar-SA"/>
        </w:rPr>
        <w:t>بن عدي بن الخيار في زمن معاوية غازيين، فلما قفلنا مررنا بحمص، و كان وحشيّ‌ بها، فقد سكنها؛ فقال لي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أن نأتي وحشيّا فنسأله عن قتل حمزة‌؟ فخرجنا نريده، فسألنا </w:t>
      </w:r>
      <w:r>
        <w:rPr>
          <w:rStyle w:val="FootnoteAnchor"/>
          <w:rtl w:val="true"/>
        </w:rPr>
        <w:footnoteReference w:id="2463"/>
      </w:r>
      <w:r>
        <w:rPr>
          <w:rFonts w:ascii="Amiri" w:hAnsi="Amiri" w:eastAsia="Amiri" w:cs="Amiri"/>
          <w:color w:val="111111"/>
          <w:sz w:val="28"/>
          <w:sz w:val="28"/>
          <w:szCs w:val="28"/>
          <w:rtl w:val="true"/>
          <w:lang w:bidi="ar-SA"/>
        </w:rPr>
        <w:t>عنه فقيل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إنكما ستجدانه بفناء داره على طنفسة له، و هو رجل قد غلبت عليه الخمر، فإن تجداه صاحيا تجدا رجلا غريبا، و إن تجداه و بعض ما يكون فيه </w:t>
      </w:r>
      <w:r>
        <w:rPr>
          <w:rStyle w:val="FootnoteAnchor"/>
          <w:rtl w:val="true"/>
        </w:rPr>
        <w:footnoteReference w:id="2464"/>
      </w:r>
      <w:r>
        <w:rPr>
          <w:rFonts w:ascii="Amiri" w:hAnsi="Amiri" w:eastAsia="Amiri" w:cs="Amiri"/>
          <w:color w:val="111111"/>
          <w:sz w:val="28"/>
          <w:sz w:val="28"/>
          <w:szCs w:val="28"/>
          <w:rtl w:val="true"/>
          <w:lang w:bidi="ar-SA"/>
        </w:rPr>
        <w:t xml:space="preserve">فانصرفا عنه؛ فأتيناه، فإذا نحن بشيخ كبير، أسود مثل البغاث </w:t>
      </w:r>
      <w:r>
        <w:rPr>
          <w:rStyle w:val="FootnoteAnchor"/>
          <w:rtl w:val="true"/>
        </w:rPr>
        <w:footnoteReference w:id="2465"/>
      </w:r>
      <w:r>
        <w:rPr>
          <w:rFonts w:ascii="Amiri" w:hAnsi="Amiri" w:eastAsia="Amiri" w:cs="Amiri"/>
          <w:color w:val="111111"/>
          <w:sz w:val="28"/>
          <w:sz w:val="28"/>
          <w:szCs w:val="28"/>
          <w:rtl w:val="true"/>
          <w:lang w:bidi="ar-SA"/>
        </w:rPr>
        <w:t>،على طنفسة له بفناء داره، فإذا هو صاح لا بأس به، فسلّمنا عليه، فردّ السلام ثم رفع رأسه إلى عبيد اللّه بن عدي بن الخيار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لعدي بن الخيار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ما رأيتك منذ ناولتك أمك السعدية التي أرضعتك بذي طوى على بعيرها، فإنّي أخذتك بضبعيك فناولتها إيّاك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فلمعت لي قدماك، فما هو إلاّ أن وقفت عليّ‌ فعرفتك، قلت</w:t>
      </w:r>
      <w:r>
        <w:rPr>
          <w:rFonts w:eastAsia="Amiri" w:cs="Amiri" w:ascii="Amiri" w:hAnsi="Amiri"/>
          <w:color w:val="111111"/>
          <w:sz w:val="28"/>
          <w:szCs w:val="28"/>
          <w:rtl w:val="true"/>
          <w:lang w:bidi="ar-SA"/>
        </w:rPr>
        <w:t xml:space="preserve">:] </w:t>
      </w:r>
      <w:r>
        <w:rPr>
          <w:rStyle w:val="FootnoteAnchor"/>
          <w:rtl w:val="true"/>
        </w:rPr>
        <w:footnoteReference w:id="2466"/>
      </w:r>
      <w:r>
        <w:rPr>
          <w:rFonts w:ascii="Amiri" w:hAnsi="Amiri" w:eastAsia="Amiri" w:cs="Amiri"/>
          <w:color w:val="111111"/>
          <w:sz w:val="28"/>
          <w:sz w:val="28"/>
          <w:szCs w:val="28"/>
          <w:rtl w:val="true"/>
          <w:lang w:bidi="ar-SA"/>
        </w:rPr>
        <w:t xml:space="preserve">فلما رأيتك عرفتك،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فجلسنا إليه </w:t>
      </w:r>
      <w:r>
        <w:rPr>
          <w:rStyle w:val="FootnoteAnchor"/>
          <w:rtl w:val="true"/>
        </w:rPr>
        <w:footnoteReference w:id="2467"/>
      </w: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أتيناك نسألك عن حديث قتلك حمزة كيف كان‌؟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سأحدثكم بما حدثت به رسول اللّه صلى اللّه عليه و سلم، كنت بمكة لجبير بن مطعم، و كان طعيمة بن عدي عمه قتل يوم بدر،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قتلت حمزة عم محمّد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بعمي</w:t>
      </w:r>
      <w:r>
        <w:rPr>
          <w:rFonts w:eastAsia="Amiri" w:cs="Amiri" w:ascii="Amiri" w:hAnsi="Amiri"/>
          <w:color w:val="111111"/>
          <w:sz w:val="28"/>
          <w:szCs w:val="28"/>
          <w:rtl w:val="true"/>
          <w:lang w:bidi="ar-SA"/>
        </w:rPr>
        <w:t xml:space="preserve">] </w:t>
      </w:r>
      <w:r>
        <w:rPr>
          <w:rStyle w:val="FootnoteAnchor"/>
          <w:rtl w:val="true"/>
        </w:rPr>
        <w:footnoteReference w:id="2468"/>
      </w:r>
      <w:r>
        <w:rPr>
          <w:rFonts w:ascii="Amiri" w:hAnsi="Amiri" w:eastAsia="Amiri" w:cs="Amiri"/>
          <w:color w:val="111111"/>
          <w:sz w:val="28"/>
          <w:sz w:val="28"/>
          <w:szCs w:val="28"/>
          <w:rtl w:val="true"/>
          <w:lang w:bidi="ar-SA"/>
        </w:rPr>
        <w:t>فأنت 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لي حربة أقذف بها، قل ما أخطئها </w:t>
      </w:r>
      <w:r>
        <w:rPr>
          <w:rStyle w:val="FootnoteAnchor"/>
          <w:rtl w:val="true"/>
        </w:rPr>
        <w:footnoteReference w:id="24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2470"/>
      </w:r>
      <w:r>
        <w:rPr>
          <w:rFonts w:ascii="Amiri" w:hAnsi="Amiri" w:eastAsia="Amiri" w:cs="Amiri"/>
          <w:color w:val="111111"/>
          <w:sz w:val="28"/>
          <w:sz w:val="28"/>
          <w:szCs w:val="28"/>
          <w:rtl w:val="true"/>
          <w:lang w:bidi="ar-SA"/>
        </w:rPr>
        <w:t xml:space="preserve">فخرجت مع الناس يوم أحد </w:t>
      </w:r>
      <w:r>
        <w:rPr>
          <w:rStyle w:val="FootnoteAnchor"/>
          <w:rtl w:val="true"/>
        </w:rPr>
        <w:footnoteReference w:id="2471"/>
      </w:r>
      <w:r>
        <w:rPr>
          <w:rFonts w:ascii="Amiri" w:hAnsi="Amiri" w:eastAsia="Amiri" w:cs="Amiri"/>
          <w:color w:val="111111"/>
          <w:sz w:val="28"/>
          <w:sz w:val="28"/>
          <w:szCs w:val="28"/>
          <w:rtl w:val="true"/>
          <w:lang w:bidi="ar-SA"/>
        </w:rPr>
        <w:t xml:space="preserve">،و إنّما حاجتي </w:t>
      </w:r>
    </w:p>
    <w:p>
      <w:pPr>
        <w:pStyle w:val="BookText"/>
        <w:rPr/>
      </w:pPr>
      <w:r>
        <w:rPr>
          <w:rFonts w:ascii="Amiri" w:hAnsi="Amiri" w:eastAsia="Amiri" w:cs="Amiri"/>
          <w:color w:val="111111"/>
          <w:sz w:val="28"/>
          <w:sz w:val="28"/>
          <w:szCs w:val="28"/>
          <w:rtl w:val="true"/>
          <w:lang w:bidi="ar-SA"/>
        </w:rPr>
        <w:t xml:space="preserve">قتل حمزة </w:t>
      </w:r>
      <w:r>
        <w:rPr>
          <w:rStyle w:val="FootnoteAnchor"/>
          <w:rtl w:val="true"/>
        </w:rPr>
        <w:footnoteReference w:id="2472"/>
      </w:r>
      <w:r>
        <w:rPr>
          <w:rFonts w:ascii="Amiri" w:hAnsi="Amiri" w:eastAsia="Amiri" w:cs="Amiri"/>
          <w:color w:val="111111"/>
          <w:sz w:val="28"/>
          <w:sz w:val="28"/>
          <w:szCs w:val="28"/>
          <w:rtl w:val="true"/>
          <w:lang w:bidi="ar-SA"/>
        </w:rPr>
        <w:t xml:space="preserve">،فلمّا التقى الناس أخذت حربتي، و خرجت انظر حمزة، و هو في عرض الناس مثل الجمل الأورق </w:t>
      </w:r>
      <w:r>
        <w:rPr>
          <w:rStyle w:val="FootnoteAnchor"/>
          <w:rtl w:val="true"/>
        </w:rPr>
        <w:footnoteReference w:id="2473"/>
      </w:r>
      <w:r>
        <w:rPr>
          <w:rFonts w:ascii="Amiri" w:hAnsi="Amiri" w:eastAsia="Amiri" w:cs="Amiri"/>
          <w:color w:val="111111"/>
          <w:sz w:val="28"/>
          <w:sz w:val="28"/>
          <w:szCs w:val="28"/>
          <w:rtl w:val="true"/>
          <w:lang w:bidi="ar-SA"/>
        </w:rPr>
        <w:t xml:space="preserve">يهذّ </w:t>
      </w:r>
      <w:r>
        <w:rPr>
          <w:rStyle w:val="FootnoteAnchor"/>
          <w:rtl w:val="true"/>
        </w:rPr>
        <w:footnoteReference w:id="2474"/>
      </w:r>
      <w:r>
        <w:rPr>
          <w:rFonts w:ascii="Amiri" w:hAnsi="Amiri" w:eastAsia="Amiri" w:cs="Amiri"/>
          <w:color w:val="111111"/>
          <w:sz w:val="28"/>
          <w:sz w:val="28"/>
          <w:szCs w:val="28"/>
          <w:rtl w:val="true"/>
          <w:lang w:bidi="ar-SA"/>
        </w:rPr>
        <w:t xml:space="preserve">الناس بسيفه هذّا، و دنا </w:t>
      </w:r>
      <w:r>
        <w:rPr>
          <w:rStyle w:val="FootnoteAnchor"/>
          <w:rtl w:val="true"/>
        </w:rPr>
        <w:footnoteReference w:id="2475"/>
      </w:r>
      <w:r>
        <w:rPr>
          <w:rFonts w:ascii="Amiri" w:hAnsi="Amiri" w:eastAsia="Amiri" w:cs="Amiri"/>
          <w:color w:val="111111"/>
          <w:sz w:val="28"/>
          <w:sz w:val="28"/>
          <w:szCs w:val="28"/>
          <w:rtl w:val="true"/>
          <w:lang w:bidi="ar-SA"/>
        </w:rPr>
        <w:t xml:space="preserve">مني إلاّ أنه تستر مني بأصل شجرة أو صخرة إذ بدر من الناس فلان </w:t>
      </w:r>
      <w:r>
        <w:rPr>
          <w:rStyle w:val="FootnoteAnchor"/>
          <w:rtl w:val="true"/>
        </w:rPr>
        <w:footnoteReference w:id="2476"/>
      </w:r>
      <w:r>
        <w:rPr>
          <w:rFonts w:ascii="Amiri" w:hAnsi="Amiri" w:eastAsia="Amiri" w:cs="Amiri"/>
          <w:color w:val="111111"/>
          <w:sz w:val="28"/>
          <w:sz w:val="28"/>
          <w:szCs w:val="28"/>
          <w:rtl w:val="true"/>
          <w:lang w:bidi="ar-SA"/>
        </w:rPr>
        <w:t>ابن عبد العزّى، فلمّا رآه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يا ابن مقطّعة البظور، فضربه فو اللّه لكأنما أخطأ رأسه </w:t>
      </w:r>
      <w:r>
        <w:rPr>
          <w:rStyle w:val="FootnoteAnchor"/>
          <w:rtl w:val="true"/>
        </w:rPr>
        <w:footnoteReference w:id="2477"/>
      </w:r>
      <w:r>
        <w:rPr>
          <w:rFonts w:ascii="Amiri" w:hAnsi="Amiri" w:eastAsia="Amiri" w:cs="Amiri"/>
          <w:color w:val="111111"/>
          <w:sz w:val="28"/>
          <w:sz w:val="28"/>
          <w:szCs w:val="28"/>
          <w:rtl w:val="true"/>
          <w:lang w:bidi="ar-SA"/>
        </w:rPr>
        <w:t xml:space="preserve">،و هززت حربتي، حتى إذا رضيت منها، دفعتها عليه، فوقعت بين كتفيه، حتى خرجت من بين ثدييه </w:t>
      </w:r>
      <w:r>
        <w:rPr>
          <w:rStyle w:val="FootnoteAnchor"/>
          <w:rtl w:val="true"/>
        </w:rPr>
        <w:footnoteReference w:id="2478"/>
      </w:r>
      <w:r>
        <w:rPr>
          <w:rFonts w:ascii="Amiri" w:hAnsi="Amiri" w:eastAsia="Amiri" w:cs="Amiri"/>
          <w:color w:val="111111"/>
          <w:sz w:val="28"/>
          <w:sz w:val="28"/>
          <w:szCs w:val="28"/>
          <w:rtl w:val="true"/>
          <w:lang w:bidi="ar-SA"/>
        </w:rPr>
        <w:t xml:space="preserve">،و تركته </w:t>
      </w:r>
      <w:r>
        <w:rPr>
          <w:rStyle w:val="FootnoteAnchor"/>
          <w:rtl w:val="true"/>
        </w:rPr>
        <w:footnoteReference w:id="2479"/>
      </w:r>
      <w:r>
        <w:rPr>
          <w:rFonts w:ascii="Amiri" w:hAnsi="Amiri" w:eastAsia="Amiri" w:cs="Amiri"/>
          <w:color w:val="111111"/>
          <w:sz w:val="28"/>
          <w:sz w:val="28"/>
          <w:szCs w:val="28"/>
          <w:rtl w:val="true"/>
          <w:lang w:bidi="ar-SA"/>
        </w:rPr>
        <w:t xml:space="preserve">،و استأخرت عنه حتى مات رحمه اللّه، ثم قمت إليه، ثم انتزعتها منه، ثم أتيت العسكر فقعدت فيه، فلم يكن لي حاجة بغيره، و إنما قتلته لأعتق، فلما قدمنا مكة عتقت و أقمت بها حتى </w:t>
      </w:r>
      <w:r>
        <w:rPr>
          <w:rStyle w:val="FootnoteAnchor"/>
          <w:rtl w:val="true"/>
        </w:rPr>
        <w:footnoteReference w:id="2480"/>
      </w:r>
      <w:r>
        <w:rPr>
          <w:rFonts w:ascii="Amiri" w:hAnsi="Amiri" w:eastAsia="Amiri" w:cs="Amiri"/>
          <w:color w:val="111111"/>
          <w:sz w:val="28"/>
          <w:sz w:val="28"/>
          <w:szCs w:val="28"/>
          <w:rtl w:val="true"/>
          <w:lang w:bidi="ar-SA"/>
        </w:rPr>
        <w:t xml:space="preserve">فتحت مكة، ثم هربت إلى الطائف، فلما خرج وفد ثقيف إلى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ضاقت عليّ‌ الأرض بما رحبت،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ألحق بالشام أو اليمن أو ببعض البلاد، فو اللّه إني لفي ذلك مفكرا</w:t>
      </w:r>
      <w:r>
        <w:rPr>
          <w:rFonts w:eastAsia="Amiri" w:cs="Amiri" w:ascii="Amiri" w:hAnsi="Amiri"/>
          <w:color w:val="111111"/>
          <w:sz w:val="28"/>
          <w:szCs w:val="28"/>
          <w:rtl w:val="true"/>
          <w:lang w:bidi="ar-SA"/>
        </w:rPr>
        <w:t xml:space="preserve">] </w:t>
      </w:r>
      <w:r>
        <w:rPr>
          <w:rStyle w:val="FootnoteAnchor"/>
          <w:rtl w:val="true"/>
        </w:rPr>
        <w:footnoteReference w:id="2481"/>
      </w:r>
      <w:r>
        <w:rPr>
          <w:rFonts w:ascii="Amiri" w:hAnsi="Amiri" w:eastAsia="Amiri" w:cs="Amiri"/>
          <w:color w:val="111111"/>
          <w:sz w:val="28"/>
          <w:sz w:val="28"/>
          <w:szCs w:val="28"/>
          <w:rtl w:val="true"/>
          <w:lang w:bidi="ar-SA"/>
        </w:rPr>
        <w:t>إذ قال لي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الحق بمحمّد صلى اللّه عليه و سلم فو اللّه ما يقتل أحدا دخل في دينه، و تشهّد </w:t>
      </w:r>
      <w:r>
        <w:rPr>
          <w:rStyle w:val="FootnoteAnchor"/>
          <w:rtl w:val="true"/>
        </w:rPr>
        <w:footnoteReference w:id="2482"/>
      </w:r>
      <w:r>
        <w:rPr>
          <w:rFonts w:ascii="IRNazanin" w:hAnsi="IRNazanin" w:eastAsia="IRNazanin"/>
          <w:color w:val="111111"/>
          <w:sz w:val="28"/>
          <w:sz w:val="28"/>
          <w:szCs w:val="28"/>
          <w:rtl w:val="true"/>
          <w:lang w:bidi="fa-IR"/>
        </w:rPr>
        <w:t>بشهادته</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حتى قدمت على رسول اللّه صلى اللّه عليه و سلم المدينة، فلم يرعه إلاّ و أنا قائم على رأسه أشهد بشهادة الحقّ‌، فلمّا رآني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فحدّثني كيف كان قتلك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بين يديه فحدثته كما حدثتكم،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وحشيّ‌ غيّب عني وجهك فلا أراك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أتنكب رسول اللّه صلى اللّه عليه و سلم حتى توفي، فلما سار المسلمون </w:t>
      </w:r>
      <w:r>
        <w:rPr>
          <w:rStyle w:val="FootnoteAnchor"/>
          <w:rtl w:val="true"/>
        </w:rPr>
        <w:footnoteReference w:id="2483"/>
      </w:r>
      <w:r>
        <w:rPr>
          <w:rFonts w:ascii="Amiri" w:hAnsi="Amiri" w:eastAsia="Amiri" w:cs="Amiri"/>
          <w:color w:val="111111"/>
          <w:sz w:val="28"/>
          <w:sz w:val="28"/>
          <w:szCs w:val="28"/>
          <w:rtl w:val="true"/>
          <w:lang w:bidi="ar-SA"/>
        </w:rPr>
        <w:t xml:space="preserve">إلى مسيلمة خرجت معهم بحربتي </w:t>
      </w:r>
      <w:r>
        <w:rPr>
          <w:rStyle w:val="FootnoteAnchor"/>
          <w:rtl w:val="true"/>
        </w:rPr>
        <w:footnoteReference w:id="2484"/>
      </w:r>
      <w:r>
        <w:rPr>
          <w:rFonts w:ascii="Amiri" w:hAnsi="Amiri" w:eastAsia="Amiri" w:cs="Amiri"/>
          <w:color w:val="111111"/>
          <w:sz w:val="28"/>
          <w:sz w:val="28"/>
          <w:szCs w:val="28"/>
          <w:rtl w:val="true"/>
          <w:lang w:bidi="ar-SA"/>
        </w:rPr>
        <w:t xml:space="preserve">،فلما التقى المسلمون و بني حنيفة </w:t>
      </w:r>
      <w:r>
        <w:rPr>
          <w:rStyle w:val="FootnoteAnchor"/>
          <w:rtl w:val="true"/>
        </w:rPr>
        <w:footnoteReference w:id="2485"/>
      </w:r>
      <w:r>
        <w:rPr>
          <w:rFonts w:ascii="IRNazanin" w:hAnsi="IRNazanin" w:eastAsia="IRNazanin"/>
          <w:color w:val="111111"/>
          <w:sz w:val="28"/>
          <w:sz w:val="28"/>
          <w:szCs w:val="28"/>
          <w:rtl w:val="true"/>
          <w:lang w:bidi="fa-IR"/>
        </w:rPr>
        <w:t xml:space="preserve">نظرت إلى </w:t>
      </w:r>
    </w:p>
    <w:p>
      <w:pPr>
        <w:pStyle w:val="BookText"/>
        <w:rPr/>
      </w:pPr>
      <w:r>
        <w:rPr>
          <w:rFonts w:ascii="Amiri" w:hAnsi="Amiri" w:eastAsia="Amiri" w:cs="Amiri"/>
          <w:color w:val="111111"/>
          <w:sz w:val="28"/>
          <w:sz w:val="28"/>
          <w:szCs w:val="28"/>
          <w:rtl w:val="true"/>
          <w:lang w:bidi="ar-SA"/>
        </w:rPr>
        <w:t xml:space="preserve">مسيلمة، و و اللّه ما أعرفه و بيده سيفه و رجل آخر من الأنصار يريده من ناحية أخرى و كلانا يتهيأ له حتى إذا أمكنتني </w:t>
      </w:r>
      <w:r>
        <w:rPr>
          <w:rStyle w:val="FootnoteAnchor"/>
          <w:rtl w:val="true"/>
        </w:rPr>
        <w:footnoteReference w:id="2486"/>
      </w:r>
      <w:r>
        <w:rPr>
          <w:rFonts w:ascii="Amiri" w:hAnsi="Amiri" w:eastAsia="Amiri" w:cs="Amiri"/>
          <w:color w:val="111111"/>
          <w:sz w:val="28"/>
          <w:sz w:val="28"/>
          <w:szCs w:val="28"/>
          <w:rtl w:val="true"/>
          <w:lang w:bidi="ar-SA"/>
        </w:rPr>
        <w:t xml:space="preserve">منه الفرصة دفعت إليه حربتي فوقعت فيه، و شدّ </w:t>
      </w:r>
      <w:r>
        <w:rPr>
          <w:rStyle w:val="FootnoteAnchor"/>
          <w:rtl w:val="true"/>
        </w:rPr>
        <w:footnoteReference w:id="2487"/>
      </w:r>
      <w:r>
        <w:rPr>
          <w:rFonts w:ascii="Amiri" w:hAnsi="Amiri" w:eastAsia="Amiri" w:cs="Amiri"/>
          <w:color w:val="111111"/>
          <w:sz w:val="28"/>
          <w:sz w:val="28"/>
          <w:szCs w:val="28"/>
          <w:rtl w:val="true"/>
          <w:lang w:bidi="ar-SA"/>
        </w:rPr>
        <w:t xml:space="preserve">الأنصاري يضربه، فربك أعلم أيّنا قتله، فإن كنت قتلته فقد قتلت خير الناس بعد رسول اللّه صلى اللّه عليه و سلم، و قتلت شرّ الناس </w:t>
      </w:r>
      <w:r>
        <w:rPr>
          <w:rStyle w:val="FootnoteAnchor"/>
          <w:rtl w:val="true"/>
        </w:rPr>
        <w:footnoteReference w:id="2488"/>
      </w:r>
      <w:r>
        <w:rPr>
          <w:rStyle w:val="FootnoteAnchor"/>
          <w:rtl w:val="true"/>
        </w:rPr>
        <w:footnoteReference w:id="2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أعلى من هذا أبو القاسم بن السّمرقندي، أنا أبو الحسين بن النّقّور، أنا أبو طاهر المخلّص، أنا رضوان بن أحمد، نا أحمد بن عبد الجبّار، نا يونس بن بكير، عن محمّد ابن إسحاق، قال </w:t>
      </w:r>
      <w:r>
        <w:rPr>
          <w:rStyle w:val="FootnoteAnchor"/>
          <w:rtl w:val="true"/>
        </w:rPr>
        <w:footnoteReference w:id="24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عبد اللّه بن الفضل، عن سليمان بن يسار، عن جعفر بن أمية الضمري قال</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خرجت أنا و عبيد اللّه بن عدي بن الخيار مدربين في زمان معاوية، فأدربنا </w:t>
      </w:r>
      <w:r>
        <w:rPr>
          <w:rStyle w:val="FootnoteAnchor"/>
          <w:rtl w:val="true"/>
        </w:rPr>
        <w:footnoteReference w:id="2491"/>
      </w:r>
      <w:r>
        <w:rPr>
          <w:rFonts w:ascii="Amiri" w:hAnsi="Amiri" w:eastAsia="Amiri" w:cs="Amiri"/>
          <w:color w:val="111111"/>
          <w:sz w:val="28"/>
          <w:sz w:val="28"/>
          <w:szCs w:val="28"/>
          <w:rtl w:val="true"/>
          <w:lang w:bidi="ar-SA"/>
        </w:rPr>
        <w:t>مع الناس، فلما قفلنا مررنا بحمص، و كان وحشيّ‌ مولى جبير بن مطعم قد سكنها، فأقام بها، فلما قدمناها قال لي عبيد اللّه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تأتي وحشيا فتسأله عن قتل حمزة كيف قتله‌؟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فخرجنا نسأل عنه بحمص، فقال لنا رجل و نحن نسأله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إنكما ستجدانه بفناء داره و هو رجل قد غلبت عليه الخمر، فإن تجدانه صاحيا تجدا رجلا عربيا و تصيبا عنده ما تريدان من حديثه، فتسألاه عما بدا لكما، و إن تجداه و به بعض ما يكون به فانصرفا عنه و دعاه، فخرجنا نمشي حتى جئنا، فوجدناه بفناء داره على طنفسة له، فإذا شيخ كبير مثل البغاث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إسحاق يعني بالبغاث الذكر من الرخم، إذا هرم اسودّ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هو صاح لا بأس به، فسلّمت عليه، فرفع رأسه إلى عبيد اللّه بن عدي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لعدي ابن الخيار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ما رأيتك منذ ناولتك أمك السعدية حتى أرضعتك، فإنّي ناولتها إيّاك بذي طوى و هي على بعيرها، فأخذتك مني و أنت في عرضتك </w:t>
      </w:r>
      <w:r>
        <w:rPr>
          <w:rStyle w:val="FootnoteAnchor"/>
          <w:rtl w:val="true"/>
        </w:rPr>
        <w:footnoteReference w:id="2492"/>
      </w:r>
      <w:r>
        <w:rPr>
          <w:rFonts w:ascii="Amiri" w:hAnsi="Amiri" w:eastAsia="Amiri" w:cs="Amiri"/>
          <w:color w:val="111111"/>
          <w:sz w:val="28"/>
          <w:sz w:val="28"/>
          <w:szCs w:val="28"/>
          <w:rtl w:val="true"/>
          <w:lang w:bidi="ar-SA"/>
        </w:rPr>
        <w:t xml:space="preserve">،فلمعت لي قدماك حتى رفعتك إليها، فو اللّه إن هو إلاّ أن وقفت عليّ‌ فرأيتهما </w:t>
      </w:r>
    </w:p>
    <w:p>
      <w:pPr>
        <w:pStyle w:val="BookText"/>
        <w:rPr/>
      </w:pPr>
      <w:r>
        <w:rPr>
          <w:rFonts w:ascii="Amiri" w:hAnsi="Amiri" w:eastAsia="Amiri" w:cs="Amiri"/>
          <w:color w:val="111111"/>
          <w:sz w:val="28"/>
          <w:sz w:val="28"/>
          <w:szCs w:val="28"/>
          <w:rtl w:val="true"/>
          <w:lang w:bidi="ar-SA"/>
        </w:rPr>
        <w:t>فعرفتهما فجلسنا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جئناك لتخبرنا عن قتلك حمزة بن عبد المطلب حين قتلته، كيف قتلته‌؟</w:t>
      </w:r>
      <w:r>
        <w:rPr>
          <w:rFonts w:eastAsia="Amiri" w:cs="Amiri" w:ascii="Amiri" w:hAnsi="Amiri"/>
          <w:color w:val="111111"/>
          <w:sz w:val="28"/>
          <w:szCs w:val="28"/>
          <w:rtl w:val="true"/>
          <w:lang w:bidi="ar-SA"/>
        </w:rPr>
        <w:t xml:space="preserve">] </w:t>
      </w:r>
      <w:r>
        <w:rPr>
          <w:rStyle w:val="FootnoteAnchor"/>
          <w:rtl w:val="true"/>
        </w:rPr>
        <w:footnoteReference w:id="249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سأحدثكما كما حدثت رسول اللّه صلى اللّه عليه و سلم حين سألني عن ذلك، كنت غلاما لجبير بن مطعم و كان عمّه طعيمة بن عدي قد قتل يوم بدر، فلمّا سارت قريش إلى أحد، قال لي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قتلت حمزة عم محمّد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عتيق، فخرجت مع الناس حين خرجوا إلى أحد، و كنت رجلا حبشيا أقذف بالحربة قذف الحبشة، قلّ‌ ما أخطئ بها شيئا أريده، فلمّا التقى الناس خرجت انظر حمزة و أتبصره حتى رأيته مثل الجمل الأورق في عرض الناس، يهذ الناس بسيفه هذا ما يقوم له شيء </w:t>
      </w:r>
      <w:r>
        <w:rPr>
          <w:rStyle w:val="FootnoteAnchor"/>
          <w:rtl w:val="true"/>
        </w:rPr>
        <w:footnoteReference w:id="2494"/>
      </w:r>
      <w:r>
        <w:rPr>
          <w:rFonts w:ascii="Amiri" w:hAnsi="Amiri" w:eastAsia="Amiri" w:cs="Amiri"/>
          <w:color w:val="111111"/>
          <w:sz w:val="28"/>
          <w:sz w:val="28"/>
          <w:szCs w:val="28"/>
          <w:rtl w:val="true"/>
          <w:lang w:bidi="ar-SA"/>
        </w:rPr>
        <w:t>فو اللّه إنّي لأريده و استترت منه بشجرة أو بحجر ليدنو مني، و تقدمني إليه سباع ابن عبد العزّى، فلما رآه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إليّ‌ يا ابن مقطّعة البظور، و كانت أمّه ختانة بمكة </w:t>
      </w:r>
      <w:r>
        <w:rPr>
          <w:rStyle w:val="FootnoteAnchor"/>
          <w:rtl w:val="true"/>
        </w:rPr>
        <w:footnoteReference w:id="2495"/>
      </w:r>
      <w:r>
        <w:rPr>
          <w:rFonts w:ascii="Amiri" w:hAnsi="Amiri" w:eastAsia="Amiri" w:cs="Amiri"/>
          <w:color w:val="111111"/>
          <w:sz w:val="28"/>
          <w:sz w:val="28"/>
          <w:szCs w:val="28"/>
          <w:rtl w:val="true"/>
          <w:lang w:bidi="ar-SA"/>
        </w:rPr>
        <w:t xml:space="preserve">،و ضربه فو اللّه لكأنما أخطأ رأسه، فهززت حربتي حتى إذا رضيت منها دفعتها عليه، فوقعت في ثنّته </w:t>
      </w:r>
      <w:r>
        <w:rPr>
          <w:rStyle w:val="FootnoteAnchor"/>
          <w:rtl w:val="true"/>
        </w:rPr>
        <w:footnoteReference w:id="2496"/>
      </w:r>
      <w:r>
        <w:rPr>
          <w:rFonts w:ascii="Amiri" w:hAnsi="Amiri" w:eastAsia="Amiri" w:cs="Amiri"/>
          <w:color w:val="111111"/>
          <w:sz w:val="28"/>
          <w:sz w:val="28"/>
          <w:szCs w:val="28"/>
          <w:rtl w:val="true"/>
          <w:lang w:bidi="ar-SA"/>
        </w:rPr>
        <w:t xml:space="preserve">حتى خرجت من بين رجليه، و ذهب لينوء </w:t>
      </w:r>
      <w:r>
        <w:rPr>
          <w:rStyle w:val="FootnoteAnchor"/>
          <w:rtl w:val="true"/>
        </w:rPr>
        <w:footnoteReference w:id="2497"/>
      </w:r>
      <w:r>
        <w:rPr>
          <w:rFonts w:ascii="Amiri" w:hAnsi="Amiri" w:eastAsia="Amiri" w:cs="Amiri"/>
          <w:color w:val="111111"/>
          <w:sz w:val="28"/>
          <w:sz w:val="28"/>
          <w:szCs w:val="28"/>
          <w:rtl w:val="true"/>
          <w:lang w:bidi="ar-SA"/>
        </w:rPr>
        <w:t>نحوي، فغلب، فوقع و خلّيت بينه و بينها حتى مات، ثم أتيته فأخذت حربتي ثم رجعت إلى العسكر، فقعدت فيه، و لم تكن لي بغيره حاجة، إنّما قتلته لأعتق، فلمّا قدمت مكة عتقت، ثم أقمت بها حتى افتتح رسول اللّه صلى اللّه عليه و سلم مكة، فهربت إلى الطائف، فكنت بها، فلمّا خرج وفد أهل الطائف إلى رسول اللّه صلى اللّه عليه و سلم ليسلموا، تعيّت عليّ‌ المذاهب و ضاقت عليّ‌ الأرض،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بالشام أو باليمن أو ببعض البلاد، فو اللّه إني في ذلك من همّي إذ قال لي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إنه و اللّه ما يقتل أحدا من الناس دخل في دينه، و تشهّد </w:t>
      </w:r>
      <w:r>
        <w:rPr>
          <w:rStyle w:val="FootnoteAnchor"/>
          <w:rtl w:val="true"/>
        </w:rPr>
        <w:footnoteReference w:id="2498"/>
      </w:r>
      <w:r>
        <w:rPr>
          <w:rFonts w:ascii="IRNazanin" w:hAnsi="IRNazanin" w:eastAsia="IRNazanin"/>
          <w:color w:val="111111"/>
          <w:sz w:val="28"/>
          <w:sz w:val="28"/>
          <w:szCs w:val="28"/>
          <w:rtl w:val="true"/>
          <w:lang w:bidi="fa-IR"/>
        </w:rPr>
        <w:t>شهادته، قال</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قال لي ذلك خرجت حتى قدمت على رسول اللّه صلى اللّه عليه و سلم المدينة، فلم يرعه إلاّ و أنا قائم على رأسه أشهد بشهادة الحقّ‌، فلمّا رآني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اقعد فحدّثني كيف قتلت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فحدثته كما حدثتكما، فلما فرغت من حديثي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 عني وجهك فلا أراك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أتنكب رسول اللّه صلى اللّه عليه و سلم حيث كان فلم يرني حتى قبضه اللّه، فلما خرج المسلمون إلى مسيلمة الكذّاب صاحب اليمامة أخذت حربتي و خرجت معهم و هي الحربة التي قتلت بها حمزة، فلما التقى الناس رأيت مسيلمة قائما في </w:t>
      </w:r>
    </w:p>
    <w:p>
      <w:pPr>
        <w:pStyle w:val="BookText"/>
        <w:rPr/>
      </w:pPr>
      <w:r>
        <w:rPr>
          <w:rFonts w:ascii="Amiri" w:hAnsi="Amiri" w:eastAsia="Amiri" w:cs="Amiri"/>
          <w:color w:val="111111"/>
          <w:sz w:val="28"/>
          <w:sz w:val="28"/>
          <w:szCs w:val="28"/>
          <w:rtl w:val="true"/>
          <w:lang w:bidi="ar-SA"/>
        </w:rPr>
        <w:t>يده السيف و لا أعرفه، فتهيّأت له و تهيأ له رجل من الأنصار من الناحية الأخرى، كلانا يريده، فهززت حربتي حتى إذا رضيت منها دفعتها عليه، فوقعت في عاتقه و شدّ عليه الأنصاري فضربه بالسيف، فربّك أعلم أيّنا قتله، فإن كنت قتلته فقد قتلت خير الناس بعد رسول اللّه صلى اللّه عليه و سلم، و شرّ الناس</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القاسم بن السّمرقندي، أنا أبو الحسين بن النّقّور، أنا أبو طاهر المخلّص، أنا أبو القاسم البغوي، نا أبو الفضل داود بن رشيد الخوارزمي، نا الوليد بن مسلم، عن عبد الرّحمن بن يزيد بن جابر، عن جعفر بن عمرو بن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 عبيد اللّه بن عدي ابن الخيار غازيين الصائفة في زمن معاوية، فلما قفلنا مررنا بحمص و بها وحشي بن حرب الحبشي، فقال عبيد الله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نأتي وحشيا فنسأله عن قتل حمزة كيف كان‌؟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شئت، فخرجنا إليه نسأل عنه فقال لنا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إنكما ستجدانه بفناء داره على طنفسة و هو رجل قد غلبت عليه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تجداه صاحيا منها تجدا رجلا عربيا، و تجدا منه الذي تريدان أن تسألا عنه، و إن تجداه قد ثمل منها، فانصرفا عنه، فخرجنا إليه فوافيناه شيخا كبيرا اسودّ رأسه مثل الثغام بفناء داره على طنفسة صاحيا فرفع رأسه إلى عبيد الله بن عدي، فقال عبيد الله بن عدي بن الخيار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رأيتك منذ ناولتك أم السعدية التي أرضعتك بذي طوى و هي على بعيرها إلى اليوم فلما رأيتك عرفتك فجلسنا إليه و قلنا أتينا نسألك عن حديث قتلك حمزة كيف كان‌؟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سأحدثكم بما حدثت به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بمكة لجبير بن مطعم و كان طعيمة بن عدي عمه قتل يوم بدر،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قتلت حمزة عم محمد صلى اللّه عليه و سلم فأنت حر، و كانت لي حربة أقذف بها، قل ما أجلتها إلاّ قتلت، فخرجت مع الناس يوم أحد، و إنما حاجتي قتل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التقى الناس، أخذت حربتي، و خرجت انظر حمزة، و هو في عرض الناس مثل الجمل الأورق يهذ الناس بسيفه هذّا، و دنا مني إلاّ أنه تستر مني بأصل شجرة أو صخرة، إذ بدر من الناس فلان بن عبد العزى فلما رآه حمزة قال هلم يا ابن مقطعة البطور فضرب فو اللّه لطالما أخطأ رأسه و هززت حربتي حتى إذا رغبت منها دفعتها عليه فوقعت بين كتفيه حتى خرجت من بين ثدييه و تركته و استأخرت عنه حتى مات رحمه اللّه ثم قمت إليه حتى انتزعتها منه ثم أتيت العسكر فقعدت فيه فلم يكن لي حاجة بغيره و إنما قتلته لأعتق فلما قدمنا مكة عتقت و أقمت بها حتى فتحت مكة ثم هربت إلى الطائف فلما خرج وفد ثقيف إلى رسول اللّه صلى اللّه عليه و سلم ضاقت على الأرض بما رحبت فقلت الحق باليمن أو بالشام فو اللّه إني في غم ذاك إذ قال لي قائل ويحك الحق لمحمد صلى اللّه عليه و سلم فو اللّه ما يقتل </w:t>
      </w:r>
    </w:p>
    <w:p>
      <w:pPr>
        <w:pStyle w:val="BookText"/>
        <w:rPr/>
      </w:pPr>
      <w:r>
        <w:rPr>
          <w:rFonts w:ascii="Amiri" w:hAnsi="Amiri" w:eastAsia="Amiri" w:cs="Amiri"/>
          <w:color w:val="111111"/>
          <w:sz w:val="28"/>
          <w:sz w:val="28"/>
          <w:szCs w:val="28"/>
          <w:rtl w:val="true"/>
          <w:lang w:bidi="ar-SA"/>
        </w:rPr>
        <w:t>أحدا دخل في دينه و تشهد بشهادته قال فخرجت حتى قدمت على رسول اللّه صلى اللّه عليه و سلم المدينة فلم يرعه إلا و أنا قائم على رأسه أشهد بشهادة الحق فلما رأى قال وحشي قلت نعم قال اجلس فحدثني كيف كان قتلك حمزة فجلست بين يديه فحدثته كما حدثتكم ثم قال ويحك يا وحشي غيب عني وجهك فلا أراك فكنت أتنكب رسول اللّه صلى اللّه عليه و سلم حتى توفي فلما سار المسلمون إلى مسيلمة خرجت معهم بحربتي فلما التقى المسلمون و بني حنيفة نظرت إلى مسيلمة و و اللّه ما أعرفه و بيده سيفه و ترجل آخر من الأنصار يريده من ناحية أخرى و كلانا يتهيأ له حتى إذا أمكنتني منه الفرصة دفعت إليه حربتي فوقعت فيه و سيف الأنصار يضربه فربك أعلم أينا قتله فإن كنت قتلته فقد قتلت خير الناس بعد رسول اللّه صلى اللّه عليه و سلم و قتلت شر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سليمان بن يسار، عن عبد اللّه بن عمر، و شهد اليمامة،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يصيح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العبد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w:t>
      </w:r>
      <w:r>
        <w:rPr>
          <w:rStyle w:val="FootnoteAnchor"/>
          <w:rtl w:val="true"/>
        </w:rPr>
        <w:footnoteReference w:id="2499"/>
      </w:r>
      <w:r>
        <w:rPr>
          <w:rFonts w:ascii="Amiri" w:hAnsi="Amiri" w:eastAsia="Amiri" w:cs="Amiri"/>
          <w:color w:val="111111"/>
          <w:sz w:val="28"/>
          <w:sz w:val="28"/>
          <w:szCs w:val="28"/>
          <w:rtl w:val="true"/>
          <w:lang w:bidi="ar-SA"/>
        </w:rPr>
        <w:t xml:space="preserve">بن علي، أنا أبو عمرو </w:t>
      </w:r>
      <w:r>
        <w:rPr>
          <w:rStyle w:val="FootnoteAnchor"/>
          <w:rtl w:val="true"/>
        </w:rPr>
        <w:footnoteReference w:id="2500"/>
      </w:r>
      <w:r>
        <w:rPr>
          <w:rFonts w:ascii="Amiri" w:hAnsi="Amiri" w:eastAsia="Amiri" w:cs="Amiri"/>
          <w:color w:val="111111"/>
          <w:sz w:val="28"/>
          <w:sz w:val="28"/>
          <w:szCs w:val="28"/>
          <w:rtl w:val="true"/>
          <w:lang w:bidi="ar-SA"/>
        </w:rPr>
        <w:t xml:space="preserve">بن حيوية، أنا عبد الوهّاب بن جعفر أبي حية، نا محمّد بن شجاع، نا محمّد بن عمر الواقدي، قال </w:t>
      </w:r>
      <w:r>
        <w:rPr>
          <w:rStyle w:val="FootnoteAnchor"/>
          <w:rtl w:val="true"/>
        </w:rPr>
        <w:footnoteReference w:id="25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عبد اللّه بن جعفر، عن ابن أبي عون، عن الزهري، عن عروة، نا عبيد اللّه ابن عدي بن الخيار قال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غزونا الشام في عهد عثمان بن عفّان فمررنا بحمص بعد العصر،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تقدرون عليه، هو الآن يشرب الخمر حتى يصبح، فبتنا من أجله و إنّا لثمانون رجلا، فلمّا صلينا الصبح جئنا إلى منزله، فإذا شيخ كبير قد وضعت له زربية </w:t>
      </w:r>
      <w:r>
        <w:rPr>
          <w:rStyle w:val="FootnoteAnchor"/>
          <w:rtl w:val="true"/>
        </w:rPr>
        <w:footnoteReference w:id="2502"/>
      </w:r>
      <w:r>
        <w:rPr>
          <w:rFonts w:ascii="Amiri" w:hAnsi="Amiri" w:eastAsia="Amiri" w:cs="Amiri"/>
          <w:color w:val="111111"/>
          <w:sz w:val="28"/>
          <w:sz w:val="28"/>
          <w:szCs w:val="28"/>
          <w:rtl w:val="true"/>
          <w:lang w:bidi="ar-SA"/>
        </w:rPr>
        <w:t>قدر مجلسه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قتل حمزة، و عن قتل مسيلمة، فكره ذلك، و أعرض عنه،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بتنا هذه الليلة إلاّ من أجلك،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عبدا لجبير بن مطعم بن عدي، فلما خرج الناس إلى أحد دعاني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مقتل طعيمة بن عدي، قتله حمزة بن عبد المطّلب يوم بدر، فلم يزل نساؤنا في حزن شديد إلى يومي هذا، فإن قتلت حمزة فأنت 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مع الناس و لي مزاريق </w:t>
      </w:r>
      <w:r>
        <w:rPr>
          <w:rStyle w:val="FootnoteAnchor"/>
          <w:rtl w:val="true"/>
        </w:rPr>
        <w:footnoteReference w:id="2503"/>
      </w:r>
      <w:r>
        <w:rPr>
          <w:rFonts w:ascii="Amiri" w:hAnsi="Amiri" w:eastAsia="Amiri" w:cs="Amiri"/>
          <w:color w:val="111111"/>
          <w:sz w:val="28"/>
          <w:sz w:val="28"/>
          <w:szCs w:val="28"/>
          <w:rtl w:val="true"/>
          <w:lang w:bidi="ar-SA"/>
        </w:rPr>
        <w:t>،و كنت أمر بهند بنت عتبة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أبا دسمة، اشف و اشتف، فلما </w:t>
      </w:r>
    </w:p>
    <w:p>
      <w:pPr>
        <w:pStyle w:val="BookText"/>
        <w:rPr/>
      </w:pPr>
      <w:r>
        <w:rPr>
          <w:rFonts w:ascii="Amiri" w:hAnsi="Amiri" w:eastAsia="Amiri" w:cs="Amiri"/>
          <w:color w:val="111111"/>
          <w:sz w:val="28"/>
          <w:sz w:val="28"/>
          <w:szCs w:val="28"/>
          <w:rtl w:val="true"/>
          <w:lang w:bidi="ar-SA"/>
        </w:rPr>
        <w:t xml:space="preserve">وردنا أحدا نظرت إلى حمزة يقدم الناس يهذّهم </w:t>
      </w:r>
      <w:r>
        <w:rPr>
          <w:rStyle w:val="FootnoteAnchor"/>
          <w:rtl w:val="true"/>
        </w:rPr>
        <w:footnoteReference w:id="2504"/>
      </w:r>
      <w:r>
        <w:rPr>
          <w:rFonts w:ascii="Amiri" w:hAnsi="Amiri" w:eastAsia="Amiri" w:cs="Amiri"/>
          <w:color w:val="111111"/>
          <w:sz w:val="28"/>
          <w:sz w:val="28"/>
          <w:szCs w:val="28"/>
          <w:rtl w:val="true"/>
          <w:lang w:bidi="ar-SA"/>
        </w:rPr>
        <w:t>هذّا فرآني و أنا قد كنت كمنت له تحت شجرة، فأقبل نحوي و يعترض له سباع الخزاعي، فأقبل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أيضا ابن مقطعة البظور ممن يكثر علينا هلم إلينا، و أقبل حمزة، فاحتمله حتى رأيت برقان رجليه، ثم ضرب به الأرض ثم قتله، و أقبل نحوي سريعا حتى تعرض له جرف </w:t>
      </w:r>
      <w:r>
        <w:rPr>
          <w:rStyle w:val="FootnoteAnchor"/>
          <w:rtl w:val="true"/>
        </w:rPr>
        <w:footnoteReference w:id="2505"/>
      </w:r>
      <w:r>
        <w:rPr>
          <w:rFonts w:ascii="Amiri" w:hAnsi="Amiri" w:eastAsia="Amiri" w:cs="Amiri"/>
          <w:color w:val="111111"/>
          <w:sz w:val="28"/>
          <w:sz w:val="28"/>
          <w:szCs w:val="28"/>
          <w:rtl w:val="true"/>
          <w:lang w:bidi="ar-SA"/>
        </w:rPr>
        <w:t xml:space="preserve">فيقع فيه و أزرقه بمزراقي </w:t>
      </w:r>
      <w:r>
        <w:rPr>
          <w:rStyle w:val="FootnoteAnchor"/>
          <w:rtl w:val="true"/>
        </w:rPr>
        <w:footnoteReference w:id="2506"/>
      </w:r>
      <w:r>
        <w:rPr>
          <w:rFonts w:ascii="Amiri" w:hAnsi="Amiri" w:eastAsia="Amiri" w:cs="Amiri"/>
          <w:color w:val="111111"/>
          <w:sz w:val="28"/>
          <w:sz w:val="28"/>
          <w:szCs w:val="28"/>
          <w:rtl w:val="true"/>
          <w:lang w:bidi="ar-SA"/>
        </w:rPr>
        <w:t xml:space="preserve">فيقع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2507"/>
      </w:r>
      <w:r>
        <w:rPr>
          <w:rFonts w:ascii="Amiri" w:hAnsi="Amiri" w:eastAsia="Amiri" w:cs="Amiri"/>
          <w:color w:val="111111"/>
          <w:sz w:val="28"/>
          <w:sz w:val="28"/>
          <w:szCs w:val="28"/>
          <w:rtl w:val="true"/>
          <w:lang w:bidi="ar-SA"/>
        </w:rPr>
        <w:t>ثنته حتى خرج من بين رجليه فقتلته، و أمر بهند بنت عتبة و أعطتني ثيابها و حليها؛ و أما مسيلمة فإنّا دخلنا حديقة الموت فلمّا رأيته زرقته بالمزراق، و ضربه رجل من الأنصار بالسيف، فربك أعلم أينا قتله، إلاّ أنّي سمعت امرأة تصيح فوق الدير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العبد الحبشي، يا عبيد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 بصره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عدي، و لعاتكة بنت أبي العيص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لي بك عهد بعد إذ رفعتك إلى أمك في محفتك التي ترضعك، و نظرت إلى برقان قدميك حتى كأن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ساقي هند خدمتان من جزع ظفار، و مسكتان من ورق، و خواتيم من ورق، كن في أصابع رجليها فأعطتني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أنا عبد العزيز بن أحمد، أنا تمام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جدي أبو الفضل يحيى بن علي القاضي، و خالي القاضي أبو المعالي،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أبي العلاء، أنا أبو محمّد بن أبي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بن حذلم، نا سعد بن محمّد، نا المسيّب بن واضح نا </w:t>
      </w:r>
      <w:r>
        <w:rPr>
          <w:rStyle w:val="FootnoteAnchor"/>
          <w:rtl w:val="true"/>
        </w:rPr>
        <w:footnoteReference w:id="2508"/>
      </w:r>
      <w:r>
        <w:rPr>
          <w:rFonts w:ascii="Amiri" w:hAnsi="Amiri" w:eastAsia="Amiri" w:cs="Amiri"/>
          <w:color w:val="111111"/>
          <w:sz w:val="28"/>
          <w:sz w:val="28"/>
          <w:szCs w:val="28"/>
          <w:rtl w:val="true"/>
          <w:lang w:bidi="ar-SA"/>
        </w:rPr>
        <w:t>أبي هريرة الحمصي، نا وحشيّ‌ بن حرب بن وحشيّ‌،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أتيت رسول اللّه صلى اللّه عليه و سلم بعد قتل حمزة تفل في وجهي ثلاث تفلات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ترني وجهك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12891</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البزاز، أنا أبو طاهر محمّد بن عبد الرّحمن، أنا أبو الحسين رضوان بن أحمد، أنا أحمد بن عبد الجبّار، نا يونس بن بكير، عن </w:t>
      </w:r>
    </w:p>
    <w:p>
      <w:pPr>
        <w:pStyle w:val="BookText"/>
        <w:rPr/>
      </w:pPr>
      <w:r>
        <w:rPr>
          <w:rFonts w:ascii="Amiri" w:hAnsi="Amiri" w:eastAsia="Amiri" w:cs="Amiri"/>
          <w:color w:val="111111"/>
          <w:sz w:val="28"/>
          <w:sz w:val="28"/>
          <w:szCs w:val="28"/>
          <w:rtl w:val="true"/>
          <w:lang w:bidi="ar-SA"/>
        </w:rPr>
        <w:t>يونس بن عمر عن رجل من الأنصار أن رسول اللّه صلى اللّه عليه و سلم قال لوحشي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توار عني حتى لا أرى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بن ريذة، أنا سليمان بن أحمد، حدّثنا أحمد بن علي الأبار، نا إسحاق بن الأركون، نا أبين بن سفيان، عن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سلم إلى وحشيّ‌ قاتل حمزة يدعوه إلى الإسلام، فأرسل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كيف تدعوني إلى دينك، و أنت تزعم أن من قتل أو أشرك و زنى يَلْقَ‌ أَثٰاماً يُضٰاعَفْ‌ لَهُ‌ الْعَذٰابُ‌ يَوْمَ‌ الْقِيٰامَةِ‌ وَ يَخْلُدْ فِيهِ‌ مُهٰاناً </w:t>
      </w:r>
      <w:r>
        <w:rPr>
          <w:rStyle w:val="FootnoteAnchor"/>
          <w:rtl w:val="true"/>
        </w:rPr>
        <w:footnoteReference w:id="2509"/>
      </w:r>
      <w:r>
        <w:rPr>
          <w:rFonts w:ascii="Amiri" w:hAnsi="Amiri" w:eastAsia="Amiri" w:cs="Amiri"/>
          <w:color w:val="111111"/>
          <w:sz w:val="28"/>
          <w:sz w:val="28"/>
          <w:szCs w:val="28"/>
          <w:rtl w:val="true"/>
          <w:lang w:bidi="ar-SA"/>
        </w:rPr>
        <w:t>،و أنا قد صنعت ذلك، فهل تجد لي من رخصة‌؟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آمَنَ‌</w:t>
      </w:r>
      <w:r>
        <w:rPr>
          <w:rFonts w:eastAsia="Amiri" w:cs="Amiri" w:ascii="Amiri" w:hAnsi="Amiri"/>
          <w:color w:val="111111"/>
          <w:sz w:val="28"/>
          <w:szCs w:val="28"/>
          <w:rtl w:val="true"/>
          <w:lang w:bidi="ar-SA"/>
        </w:rPr>
        <w:t xml:space="preserve">] </w:t>
      </w:r>
      <w:r>
        <w:rPr>
          <w:rStyle w:val="FootnoteAnchor"/>
          <w:rtl w:val="true"/>
        </w:rPr>
        <w:footnoteReference w:id="2510"/>
      </w:r>
      <w:r>
        <w:rPr>
          <w:rFonts w:ascii="Amiri" w:hAnsi="Amiri" w:eastAsia="Amiri" w:cs="Amiri"/>
          <w:color w:val="111111"/>
          <w:sz w:val="28"/>
          <w:sz w:val="28"/>
          <w:szCs w:val="28"/>
          <w:rtl w:val="true"/>
          <w:lang w:bidi="ar-SA"/>
        </w:rPr>
        <w:t xml:space="preserve">وَ عَمِلَ‌ عَمَلاً صٰالِحاً فَأُوْلٰئِكَ‌ يُبَدِّلُ‌ اللّٰهُ‌ سَيِّئٰاتِهِمْ‌ حَسَنٰاتٍ‌ وَ كٰانَ‌ اللّٰهُ‌ غَفُوراً رَحِيماً </w:t>
      </w:r>
      <w:r>
        <w:rPr>
          <w:rStyle w:val="FootnoteAnchor"/>
          <w:rtl w:val="true"/>
        </w:rPr>
        <w:footnoteReference w:id="2511"/>
      </w:r>
      <w:r>
        <w:rPr>
          <w:rFonts w:ascii="Amiri" w:hAnsi="Amiri" w:eastAsia="Amiri" w:cs="Amiri"/>
          <w:color w:val="111111"/>
          <w:sz w:val="28"/>
          <w:sz w:val="28"/>
          <w:szCs w:val="28"/>
          <w:rtl w:val="true"/>
          <w:lang w:bidi="ar-SA"/>
        </w:rPr>
        <w:t>فقال وحشيّ‌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شرط‍‌ شديد إلاّ من تاب و آمن و عمل صالحا، فلعلّي لا أقدر على هذا،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يُشْرَكَ‌ بِهِ‌ وَ يَغْفِرُ مٰا دُونَ‌ ذٰلِكَ‌ لِمَنْ‌ يَشٰاءُ </w:t>
      </w:r>
      <w:r>
        <w:rPr>
          <w:rStyle w:val="FootnoteAnchor"/>
          <w:rtl w:val="true"/>
        </w:rPr>
        <w:footnoteReference w:id="2512"/>
      </w:r>
      <w:r>
        <w:rPr>
          <w:rFonts w:ascii="Amiri" w:hAnsi="Amiri" w:eastAsia="Amiri" w:cs="Amiri"/>
          <w:color w:val="111111"/>
          <w:sz w:val="28"/>
          <w:sz w:val="28"/>
          <w:szCs w:val="28"/>
          <w:rtl w:val="true"/>
          <w:lang w:bidi="ar-SA"/>
        </w:rPr>
        <w:t>فقال وحشيّ‌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أرى بعد مشيئة فلا أدري يغفر لي أم لا، فهل غير ذلك‌؟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عِبٰادِيَ‌ الَّذِينَ‌ أَسْرَفُوا عَلىٰ‌ أَنْفُسِهِمْ‌ لاٰ تَقْنَطُوا مِنْ‌ رَحْمَةِ‌ اللّٰهِ‌ إِنَّ‌ اللّٰهَ‌ يَغْفِرُ الذُّنُوبَ‌ جَمِيعاً إِنَّهُ‌ هُوَ الْغَفُورُ الرَّحِيمُ‌ </w:t>
      </w:r>
      <w:r>
        <w:rPr>
          <w:rStyle w:val="FootnoteAnchor"/>
          <w:rtl w:val="true"/>
        </w:rPr>
        <w:footnoteReference w:id="2513"/>
      </w:r>
      <w:r>
        <w:rPr>
          <w:rFonts w:ascii="Amiri" w:hAnsi="Amiri" w:eastAsia="Amiri" w:cs="Amiri"/>
          <w:color w:val="111111"/>
          <w:sz w:val="28"/>
          <w:sz w:val="28"/>
          <w:szCs w:val="28"/>
          <w:rtl w:val="true"/>
          <w:lang w:bidi="ar-SA"/>
        </w:rPr>
        <w:t>قال وحشيّ‌ هذا، فجاء فأسلم فقال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إذا أصبنا ما أصاب وحشيّ‌؟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للمسلمين 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عبد اللّه الحافظ‍‌، أنا الحسن بن محمّد بن إسحاق، نا أبو عثمان سعيد بن عثمان الحافظ‍‌ </w:t>
      </w:r>
      <w:r>
        <w:rPr>
          <w:rStyle w:val="FootnoteAnchor"/>
          <w:rtl w:val="true"/>
        </w:rPr>
        <w:footnoteReference w:id="2514"/>
      </w:r>
      <w:r>
        <w:rPr>
          <w:rFonts w:ascii="Amiri" w:hAnsi="Amiri" w:eastAsia="Amiri" w:cs="Amiri"/>
          <w:color w:val="111111"/>
          <w:sz w:val="28"/>
          <w:sz w:val="28"/>
          <w:szCs w:val="28"/>
          <w:rtl w:val="true"/>
          <w:lang w:bidi="ar-SA"/>
        </w:rPr>
        <w:t xml:space="preserve">،نا محمّد بن يزيد الأدمي، نا سعيد بن سالم القداح، نا عبد الملك بن جريج، عن عطاء بن أبي رباح، عن </w:t>
      </w:r>
      <w:r>
        <w:rPr>
          <w:rStyle w:val="FootnoteAnchor"/>
          <w:rtl w:val="true"/>
        </w:rPr>
        <w:footnoteReference w:id="2515"/>
      </w:r>
      <w:r>
        <w:rPr>
          <w:rFonts w:ascii="IRNazanin" w:hAnsi="IRNazanin" w:eastAsia="IRNazanin"/>
          <w:color w:val="111111"/>
          <w:sz w:val="28"/>
          <w:sz w:val="28"/>
          <w:szCs w:val="28"/>
          <w:rtl w:val="true"/>
          <w:lang w:bidi="fa-IR"/>
        </w:rPr>
        <w:t>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وحشيّ‌ إلى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جئتك مستجيرا بك، فقال رسول اللّه صلى اللّه عليه و سلم</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كنت أحب أن أراك على غير جوار، فأمّا إذا كنت مستجيرا فأنت في جواري حتى تسمع كلام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أشركت باللّه العظيم، و قتلت النفس التي حرّم اللّه، فهل يقبل من مثلي توبة‌؟ فصمت رسول اللّه صلى اللّه عليه و سلم فلم يجبه حتى نزل عليه القرآن وَ الَّذِينَ‌ لاٰ يَدْعُونَ‌ مَعَ‌ اللّٰهِ‌ إِلٰهاً </w:t>
      </w:r>
    </w:p>
    <w:p>
      <w:pPr>
        <w:pStyle w:val="BookText"/>
        <w:rPr/>
      </w:pPr>
      <w:r>
        <w:rPr>
          <w:rFonts w:ascii="Amiri" w:hAnsi="Amiri" w:eastAsia="Amiri" w:cs="Amiri"/>
          <w:color w:val="111111"/>
          <w:sz w:val="28"/>
          <w:sz w:val="28"/>
          <w:szCs w:val="28"/>
          <w:rtl w:val="true"/>
          <w:lang w:bidi="ar-SA"/>
        </w:rPr>
        <w:t>آخَرَ وَ لاٰ يَقْتُلُونَ‌ النَّفْسَ‌ الَّتِي حَرَّمَ‌ اللّٰهُ‌ إِلاّٰ بِالْحَقِّ‌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يُبَدِّلُ‌ اللّٰهُ‌ سَيِّئٰاتِهِمْ‌ حَسَنٰاتٍ‌ الآية </w:t>
      </w:r>
      <w:r>
        <w:rPr>
          <w:rStyle w:val="FootnoteAnchor"/>
          <w:rtl w:val="true"/>
        </w:rPr>
        <w:footnoteReference w:id="2516"/>
      </w:r>
      <w:r>
        <w:rPr>
          <w:rFonts w:ascii="Amiri" w:hAnsi="Amiri" w:eastAsia="Amiri" w:cs="Amiri"/>
          <w:color w:val="111111"/>
          <w:sz w:val="28"/>
          <w:sz w:val="28"/>
          <w:szCs w:val="28"/>
          <w:rtl w:val="true"/>
          <w:lang w:bidi="ar-SA"/>
        </w:rPr>
        <w:t>، فقرأها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شرطا، فلعلي لا أعمل صالحا، أنا في جوارك حتى أسمع كلام اللّه،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يَغْفِرُ أَنْ‌ يُشْرَكَ‌ بِهِ‌ وَ يَغْفِرُ مٰا دُونَ‌ ذٰلِكَ‌ لِمَنْ‌ يَشٰاءُ فدعاه فقرأها عليه، فقال وحشيّ‌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فلعلّي ممن لا يشاء، أنا في جوارك، حتى أسمع كلام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عِبٰادِيَ‌ الَّذِينَ‌ أَسْرَفُوا عَلىٰ‌ أَنْفُسِهِمْ‌ لاٰ تَقْنَطُوا مِنْ‌ رَحْمَةِ‌ اللّٰهِ‌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لا أرى شرطا، فتشهد و أسلم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الأنصاري، أنا الحسن بن علي، أنا أبو الحسين بن المظفّر، أنا أبو بكر الباغندي، نا محمّد بن أبان الواسطي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عِبٰادِيَ‌ الَّذِينَ‌ أَسْرَفُوا عَلىٰ‌ أَنْفُسِهِمْ‌ لاٰ تَقْنَطُوا مِنْ‌ رَحْمَةِ‌ اللّٰهِ‌ إِنَّ‌ اللّٰهَ‌ يَغْفِرُ الذُّنُوبَ‌ جَمِيعاً إِنَّهُ‌ هُوَ الْغَفُورُ الرَّحِيمُ‌ نزلت في قاتل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عبيد اللّه محمّد بن غانم بن أحمد، أنا عبد الرّحمن بن محمّد بن إسحاق، أخبرنا أبي، أخبرنا محمّد بن عمرو بن إسحاق بن زبر الحمصي، أخبرنا أبي، حدّثنا وحشيّ‌ ابن إسحاق بن وحشيّ‌ بن حرب بن وحشيّ‌، حدّثني أبي إسحاق، عن أبيه وحشيّ‌، عن أبيه حرب بن وحشيّ‌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وحشي</w:t>
      </w:r>
      <w:r>
        <w:rPr>
          <w:rFonts w:eastAsia="Amiri" w:cs="Amiri" w:ascii="Amiri" w:hAnsi="Amiri"/>
          <w:color w:val="111111"/>
          <w:sz w:val="28"/>
          <w:szCs w:val="28"/>
          <w:rtl w:val="true"/>
          <w:lang w:bidi="ar-SA"/>
        </w:rPr>
        <w:t xml:space="preserve">] </w:t>
      </w:r>
      <w:r>
        <w:rPr>
          <w:rStyle w:val="FootnoteAnchor"/>
          <w:rtl w:val="true"/>
        </w:rPr>
        <w:footnoteReference w:id="2517"/>
      </w:r>
      <w:r>
        <w:rPr>
          <w:rFonts w:ascii="IRNazanin" w:hAnsi="IRNazanin" w:eastAsia="IRNazanin"/>
          <w:color w:val="111111"/>
          <w:sz w:val="28"/>
          <w:sz w:val="28"/>
          <w:szCs w:val="28"/>
          <w:rtl w:val="true"/>
          <w:lang w:bidi="fa-IR"/>
        </w:rPr>
        <w:t>بن حرب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أنه وفد على رسول اللّه صلى اللّه عليه و سلم في اثنين و سبعين رجلا من الحبشة، و أن النبي صلى اللّه عليه و سلم قوّدني عليهم، و عقد لي راية صفراء، ذراعين في ذراعين، و فيها هلال أبيض، و عذبتان سوداوان </w:t>
      </w:r>
      <w:r>
        <w:rPr>
          <w:rStyle w:val="FootnoteAnchor"/>
          <w:rtl w:val="true"/>
        </w:rPr>
        <w:footnoteReference w:id="2518"/>
      </w:r>
      <w:r>
        <w:rPr>
          <w:rFonts w:ascii="Amiri" w:hAnsi="Amiri" w:eastAsia="Amiri" w:cs="Amiri"/>
          <w:color w:val="111111"/>
          <w:sz w:val="28"/>
          <w:sz w:val="28"/>
          <w:szCs w:val="28"/>
          <w:rtl w:val="true"/>
          <w:lang w:bidi="ar-SA"/>
        </w:rPr>
        <w:t>و بينهما عذبة بيضاء، و جعل لي شعارنا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Style w:val="FootnoteAnchor"/>
          <w:rtl w:val="true"/>
        </w:rPr>
        <w:footnoteReference w:id="2519"/>
      </w:r>
      <w:r>
        <w:rPr>
          <w:rFonts w:ascii="Amiri" w:hAnsi="Amiri" w:eastAsia="Amiri" w:cs="Amiri"/>
          <w:color w:val="111111"/>
          <w:sz w:val="28"/>
          <w:sz w:val="28"/>
          <w:szCs w:val="28"/>
          <w:rtl w:val="true"/>
          <w:lang w:bidi="ar-SA"/>
        </w:rPr>
        <w:t>خير، و كان منهم ذو مجبر، و ذو مهدم، و ذو مناحب، و ذو دجن،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انتسبوا،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مهدم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عهد ذي القرنين كانت سيوفنا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صوارم يفلقن الحديد المذكرا</w:t>
      </w:r>
    </w:p>
    <w:p>
      <w:pPr>
        <w:pStyle w:val="BookText"/>
        <w:rPr/>
      </w:pPr>
      <w:r>
        <w:rPr>
          <w:rFonts w:ascii="Amiri" w:hAnsi="Amiri" w:eastAsia="Amiri" w:cs="Amiri"/>
          <w:color w:val="111111"/>
          <w:sz w:val="28"/>
          <w:sz w:val="28"/>
          <w:szCs w:val="28"/>
          <w:rtl w:val="true"/>
          <w:lang w:bidi="ar-SA"/>
        </w:rPr>
        <w:t xml:space="preserve">فمن كان يعمى عن أبيه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أبانا العدملي المشهّرا </w:t>
      </w:r>
      <w:r>
        <w:rPr>
          <w:rStyle w:val="FootnoteAnchor"/>
          <w:rtl w:val="true"/>
        </w:rPr>
        <w:footnoteReference w:id="2520"/>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هودا أبونا سيد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زمن الأحقاف عزا و مفخرا </w:t>
      </w:r>
    </w:p>
    <w:p>
      <w:pPr>
        <w:pStyle w:val="BookText"/>
        <w:rPr/>
      </w:pPr>
      <w:r>
        <w:rPr>
          <w:rFonts w:ascii="Amiri" w:hAnsi="Amiri" w:eastAsia="Amiri" w:cs="Amiri"/>
          <w:color w:val="111111"/>
          <w:sz w:val="28"/>
          <w:sz w:val="28"/>
          <w:szCs w:val="28"/>
          <w:rtl w:val="true"/>
          <w:lang w:bidi="ar-SA"/>
        </w:rPr>
        <w:t>أخبرنا أبو القاسم بن السّمرقندي، حدّثنا عبد العزيز الكتّاني، أخبرنا أبو القاسم البجلي، و أبو محمّد بن أبي نصر، و أبو نصر بن الجندي، و أبو بكر القطّان، و أبو القاسم بن أبي العقب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الحسن علي بن المسلّم السلمي الفقيه </w:t>
      </w:r>
      <w:r>
        <w:rPr>
          <w:rStyle w:val="FootnoteAnchor"/>
          <w:rtl w:val="true"/>
        </w:rPr>
        <w:footnoteReference w:id="2521"/>
      </w:r>
      <w:r>
        <w:rPr>
          <w:rFonts w:ascii="Amiri" w:hAnsi="Amiri" w:eastAsia="Amiri" w:cs="Amiri"/>
          <w:color w:val="111111"/>
          <w:sz w:val="28"/>
          <w:sz w:val="28"/>
          <w:szCs w:val="28"/>
          <w:rtl w:val="true"/>
          <w:lang w:bidi="ar-SA"/>
        </w:rPr>
        <w:t>،أخبرنا أبو القاسم علي بن يعقوب الهمداني، حدّثنا أبو زرعة، نا علي بن عيّاش، و محمّد بن عائذ، و علي بن الحسن الشيباني،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الوليد بن مسلم، حدّثني وحشيّ‌ بن حرب، عن أبيه عن جده وحشيّ‌ ابن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بكر عقد لخالد بن الوليد على قتال أهل الردّة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عبد اللّه و أخو العشيرة خالد بن الوليد، سيف من سيوف اللّه سلّه اللّه على الكفّار و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وحشيّ‌ اخرج معه فقاتل في سبيل اللّه كما قاتلت لتصدّ عن سبيل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معه، فقاتلنا كفرة العرب حتى رجعوا، ثم جاءنا كتاب أبي بكر بالمسير إلى مسيلمة الكذّاب و كفرة بني حنيفة، فمضينا لذلك، فلقيناهم يقاتلون قتالا شديدا، فهزمونا ثلاث مرات، ثم ثبّت اللّه أقدامنا في الرابعة، و صبرنا لوقع السيوف و اختلافها على رءوسنا حتى رأيت شهب النار تخرج من خلالها، و سمعت لها أصواتا كأصوات الأجراس، و نصرنا اللّه و هزم بني حنيفة، و قتل اللّه مسيلمة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لفظ‍‌ الحديث لعلي 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محمّد بن عائذ في حديثه قال وحشيّ‌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ضربت يومئذ بسيفي حتى غري </w:t>
      </w:r>
      <w:r>
        <w:rPr>
          <w:rStyle w:val="FootnoteAnchor"/>
          <w:rtl w:val="true"/>
        </w:rPr>
        <w:footnoteReference w:id="2522"/>
      </w:r>
      <w:r>
        <w:rPr>
          <w:rFonts w:ascii="Amiri" w:hAnsi="Amiri" w:eastAsia="Amiri" w:cs="Amiri"/>
          <w:color w:val="111111"/>
          <w:sz w:val="28"/>
          <w:sz w:val="28"/>
          <w:szCs w:val="28"/>
          <w:rtl w:val="true"/>
          <w:lang w:bidi="ar-SA"/>
        </w:rPr>
        <w:t>قائمه في كفي من دمائهم، و كتبوا بفتح اللّه و نصره إلى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بن المجلي، حدّثنا أبو الحسين بن المهتدي، أنا عبد الرّحمن بن عمر بن أحمد الخلاّل، أنا أبو بكر محمّد بن أحمد بن يعقوب، حدّثني جدي يعقوب، حدّثني إبراهيم بن موسى الفرّاء، ثبت، ثقة، نا الوليد بن مسلم، عن وحشيّ‌ بن حرب الحبشيّ‌ </w:t>
      </w:r>
      <w:r>
        <w:rPr>
          <w:rStyle w:val="FootnoteAnchor"/>
          <w:rtl w:val="true"/>
        </w:rPr>
        <w:footnoteReference w:id="2523"/>
      </w:r>
      <w:r>
        <w:rPr>
          <w:rFonts w:ascii="Amiri" w:hAnsi="Amiri" w:eastAsia="Amiri" w:cs="Amiri"/>
          <w:color w:val="111111"/>
          <w:sz w:val="28"/>
          <w:sz w:val="28"/>
          <w:szCs w:val="28"/>
          <w:rtl w:val="true"/>
          <w:lang w:bidi="ar-SA"/>
        </w:rPr>
        <w:t>،عن أبيه عن جده وحشيّ‌ بن حرب الحبشيّ‌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بكر وجّه خالد بن الوليد في قتال أهل الردّة، فكلّم في ذلك فأبى أن يردّه، و قال</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صلى اللّه عليه و سلم يقول و ذكر خالد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عبد اللّه و أخو العشيرة، و سيف من </w:t>
      </w:r>
    </w:p>
    <w:p>
      <w:pPr>
        <w:pStyle w:val="BookText"/>
        <w:rPr/>
      </w:pPr>
      <w:r>
        <w:rPr>
          <w:rFonts w:ascii="Amiri" w:hAnsi="Amiri" w:eastAsia="Amiri" w:cs="Amiri"/>
          <w:color w:val="111111"/>
          <w:sz w:val="28"/>
          <w:sz w:val="28"/>
          <w:szCs w:val="28"/>
          <w:rtl w:val="true"/>
          <w:lang w:bidi="ar-SA"/>
        </w:rPr>
        <w:t>سيوف اللّه، سلّه اللّه على الكفار و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وحشيّ‌ سر مع خالد بن الوليد، فجاهد في سبيل اللّه كما جاهدت لتصدّ عن سبيل اللّه، قال وحشيّ‌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و سرت معه، فقاتلت أهل الردّة حتى رجعوا إلى الإسلام، ثم كتب إليه أبو بكر يأمره بالمسير إلى مسيلمة الكذّاب، و كفرة بني حنيفة، فسار إليهم حتى لقيناهم فاقتتلنا قتالا شديدا، فهزموا المسلمين ثلاث 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كرّ عليهم المسلمون في الرابعة، فتاب اللّه عليهم فثبّت أقدامهم، فصبروا لوقع السيوف و اختلفت بينهم و بين بني حنيفة السيوف حتى رأيت شهب النار تخرج من خلالها، و حتى سمع لها أصواتا كأجراس الإبل، و أنزل اللّه علينا نصره، و هزم </w:t>
      </w:r>
      <w:r>
        <w:rPr>
          <w:rStyle w:val="FootnoteAnchor"/>
          <w:rtl w:val="true"/>
        </w:rPr>
        <w:footnoteReference w:id="2524"/>
      </w:r>
      <w:r>
        <w:rPr>
          <w:rFonts w:ascii="Amiri" w:hAnsi="Amiri" w:eastAsia="Amiri" w:cs="Amiri"/>
          <w:color w:val="111111"/>
          <w:sz w:val="28"/>
          <w:sz w:val="28"/>
          <w:szCs w:val="28"/>
          <w:rtl w:val="true"/>
          <w:lang w:bidi="ar-SA"/>
        </w:rPr>
        <w:t>اللّه بني حنيفة، و قتل اللّه مسيلمة، قال وحشيّ‌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ضربت يومئذ بسيفي حتى غري قائمته بكفي من دمائهم، و كتبوا بفتح اللّه و نصره إلى أبي بكر </w:t>
      </w:r>
      <w:r>
        <w:rPr>
          <w:rStyle w:val="FootnoteAnchor"/>
          <w:rtl w:val="true"/>
        </w:rPr>
        <w:footnoteReference w:id="25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إلى خالد يأمره بالمسير إلى ناحية العراق،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مختصرا عاليا أبو القاسم زاهر بن طاهر، أنا أبو سعد محمّد بن عبد الرّحمن، أنا أبو عمرو بن حمدان، أنا الحسن بن سفيان النسوي، نا محمّد بن أبي السري </w:t>
      </w:r>
      <w:r>
        <w:rPr>
          <w:rStyle w:val="FootnoteAnchor"/>
          <w:rtl w:val="true"/>
        </w:rPr>
        <w:footnoteReference w:id="2526"/>
      </w:r>
      <w:r>
        <w:rPr>
          <w:rFonts w:ascii="Amiri" w:hAnsi="Amiri" w:eastAsia="Amiri" w:cs="Amiri"/>
          <w:color w:val="111111"/>
          <w:sz w:val="28"/>
          <w:sz w:val="28"/>
          <w:szCs w:val="28"/>
          <w:rtl w:val="true"/>
          <w:lang w:bidi="ar-SA"/>
        </w:rPr>
        <w:t xml:space="preserve">العسقلاني </w:t>
      </w:r>
      <w:r>
        <w:rPr>
          <w:rStyle w:val="FootnoteAnchor"/>
          <w:rtl w:val="true"/>
        </w:rPr>
        <w:footnoteReference w:id="2527"/>
      </w:r>
      <w:r>
        <w:rPr>
          <w:rFonts w:ascii="Amiri" w:hAnsi="Amiri" w:eastAsia="Amiri" w:cs="Amiri"/>
          <w:color w:val="111111"/>
          <w:sz w:val="28"/>
          <w:sz w:val="28"/>
          <w:szCs w:val="28"/>
          <w:rtl w:val="true"/>
          <w:lang w:bidi="ar-SA"/>
        </w:rPr>
        <w:t>،نا الوليد بن مسلم، حدّثني وحشيّ‌ بن حرب،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بكر الصدّيق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لخالد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عبد اللّه و أخو العشيرة، سيف من سيوف اللّه سلّطه اللّه على الكفّار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غالب محمّد بن الحسن بن علي، أخبرنا عبد اللّه بن الحسن بن محمّد، أنا عبيد اللّه بن أحمد بن علي، نا أبو محمّد يزداد </w:t>
      </w:r>
      <w:r>
        <w:rPr>
          <w:rStyle w:val="FootnoteAnchor"/>
          <w:rtl w:val="true"/>
        </w:rPr>
        <w:footnoteReference w:id="2528"/>
      </w:r>
      <w:r>
        <w:rPr>
          <w:rFonts w:ascii="Amiri" w:hAnsi="Amiri" w:eastAsia="Amiri" w:cs="Amiri"/>
          <w:color w:val="111111"/>
          <w:sz w:val="28"/>
          <w:sz w:val="28"/>
          <w:szCs w:val="28"/>
          <w:rtl w:val="true"/>
          <w:lang w:bidi="ar-SA"/>
        </w:rPr>
        <w:t xml:space="preserve">بن عبد الرّحمن بن محمّد الكاتب، قال </w:t>
      </w:r>
      <w:r>
        <w:rPr>
          <w:rStyle w:val="FootnoteAnchor"/>
          <w:rtl w:val="true"/>
        </w:rPr>
        <w:footnoteReference w:id="2529"/>
      </w:r>
      <w:r>
        <w:rPr>
          <w:rFonts w:ascii="Amiri" w:hAnsi="Amiri" w:eastAsia="Amiri" w:cs="Amiri"/>
          <w:color w:val="111111"/>
          <w:sz w:val="28"/>
          <w:sz w:val="28"/>
          <w:szCs w:val="28"/>
          <w:rtl w:val="true"/>
          <w:lang w:bidi="ar-SA"/>
        </w:rPr>
        <w:t>أبو سعيد الأشج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إدريس، عن محمّد بن إسحاق بن عبد اللّه بن الفضل، عن سليمان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مسيلمة عبد 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بكر الشيروي، و أخبرني أبو بكر محمّد بن عبد اللّه بن حبيب عنه، أخبرنا أبو بكر الحيري، نا أبو العبّاس الأصم</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الحسين بن النّقّور، أنا أبو طاهر </w:t>
      </w:r>
    </w:p>
    <w:p>
      <w:pPr>
        <w:pStyle w:val="BookText"/>
        <w:rPr/>
      </w:pPr>
      <w:r>
        <w:rPr>
          <w:rFonts w:ascii="Amiri" w:hAnsi="Amiri" w:eastAsia="Amiri" w:cs="Amiri"/>
          <w:color w:val="111111"/>
          <w:sz w:val="28"/>
          <w:sz w:val="28"/>
          <w:szCs w:val="28"/>
          <w:rtl w:val="true"/>
          <w:lang w:bidi="ar-SA"/>
        </w:rPr>
        <w:t>المخلّص، أنا رضوان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 الجبّار، نا يونس بن بكير، عن محمّد بن إسحاق، حدّثني عبد اللّه بن الفضل أن سليمان بن يسار حدّثه عن عبد اللّه بن عمرو </w:t>
      </w:r>
      <w:r>
        <w:rPr>
          <w:rStyle w:val="FootnoteAnchor"/>
          <w:rtl w:val="true"/>
        </w:rPr>
        <w:footnoteReference w:id="25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صارخا يصرخ يوم 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العبد الأسود </w:t>
      </w:r>
      <w:r>
        <w:rPr>
          <w:rStyle w:val="FootnoteAnchor"/>
          <w:rtl w:val="true"/>
        </w:rPr>
        <w:footnoteReference w:id="2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أخبرناه أبو القاسم أيضا، أنا ابن النقور، أنا المخلّص، نا عبد اللّه بن محمّد بن منيع، نا سعيد بن يحيى الأموي، نا أبي، عن محمّد بن إسحاق، حدّثني عبد اللّه بن الفضل، عن سليمان بن يسار، عن عبد اللّه بن عمر بن الخطّاب، و كان قد شهد اليمامة،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صارخا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العبد الأسود </w:t>
      </w:r>
      <w:r>
        <w:rPr>
          <w:rStyle w:val="FootnoteAnchor"/>
          <w:rtl w:val="true"/>
        </w:rPr>
        <w:footnoteReference w:id="2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المخلّص، أنا أبو بكر بن سيف، نا السري بن يحيى، نا شعيب بن إبراهيم، نا سيف بن عمر، عن محمّد بن إسحاق، عن عبد اللّه بن الفضل، عن سليمان بن يسار، عن عبد اللّه بن عمر، و كان شاهدها،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رجلا يصرخ يومئذ بقتل مسيلمة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العبد الأسود،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اللّه، و قال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يا معشر المسلمين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قتلت حمزة، فإن أك قد قتلت خير الناس، فقد قتلت شرّ الناس، فهذه بهذه </w:t>
      </w:r>
      <w:r>
        <w:rPr>
          <w:rStyle w:val="FootnoteAnchor"/>
          <w:rtl w:val="true"/>
        </w:rPr>
        <w:footnoteReference w:id="2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الأنصاري، أنا الحسن بن علي، أنا أبو عمر، أنا أحمد بن معروف، نا الحسين بن فهم، نا محمّد بن سعد، أنا محمّد بن عمر، أنا أحمد بن معروف، حدّثني عبد اللّه بن نافع، عن أبيه،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امرأة تقول على الدير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العبد الحبشي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محمّد بن عمر، حدّثني عائذ بن يحيى، عن أبي الحويرث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يشك أن عبد اللّه بن زيد ضربه و زرقه وحشيّ‌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محمّد بن علي بن أبي العلاء، و أبو محمّد بن الأكفاني، و ابن السّمرقندي،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العزيز الكتّاني</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أنبأنا أبو محمّد بن الأكفاني، أخبرنا أبو إسحاق إبراهيم بن عقيل ابن المكبري النحوي،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أحمد بن محمّد بن الشرابي، أنا جدي أبو بكر </w:t>
      </w:r>
    </w:p>
    <w:p>
      <w:pPr>
        <w:pStyle w:val="BookText"/>
        <w:rPr/>
      </w:pPr>
      <w:r>
        <w:rPr>
          <w:rFonts w:ascii="Amiri" w:hAnsi="Amiri" w:eastAsia="Amiri" w:cs="Amiri"/>
          <w:color w:val="111111"/>
          <w:sz w:val="28"/>
          <w:sz w:val="28"/>
          <w:szCs w:val="28"/>
          <w:rtl w:val="true"/>
          <w:lang w:bidi="ar-SA"/>
        </w:rPr>
        <w:t xml:space="preserve">محمّد بن علي بن الحسين بن الرماني، نا أبو عثمان سعيد بن عبد اللّه بن محمّد بن عجب الأنباري، نا صالح بن عبد الرّحمن بن عمرو بن الحارث، نا أبو حرب وحشيّ‌ بن إسحاق بن وحشيّ‌ بن حرب بن وحشيّ‌، 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534"/>
      </w:r>
      <w:r>
        <w:rPr>
          <w:rFonts w:ascii="Amiri" w:hAnsi="Amiri" w:eastAsia="Amiri" w:cs="Amiri"/>
          <w:color w:val="111111"/>
          <w:sz w:val="28"/>
          <w:sz w:val="28"/>
          <w:szCs w:val="28"/>
          <w:rtl w:val="true"/>
          <w:lang w:bidi="ar-SA"/>
        </w:rPr>
        <w:t>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فتحنا اليرموك مع أبي عبيدة بن الجراح بقيت مغارة الروم فيها عدة من فرسانهم و غير ذلك لا يستطاع فتحها،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لها، هل من درع، فأتوني بدرع فلبستها على درعي،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درع أخرى، فأتوني بدرع أيضا فلبستها كهيئة السراويل، و شددتها عليّ‌ شدّا جيدا، و أخذت سيفي بيدي، و أخذت حبلا و وضعته في وسطي، و أمرتهم أن يدلوني في المغارة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حرب، قد كبرت سنك، و ما إن تجشم ذا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رحمت نفسي منذ صاحبت رسول اللّه صلى اللّه عليه و سلم فدلّوني، فقتلت فرسانها و أحرقت من كان فيها، و قد كنت أسمع سيفي في رءوسهم كالفأس في الحطب الجزل، و لقد غريت يدي على سيفي </w:t>
      </w:r>
      <w:r>
        <w:rPr>
          <w:rStyle w:val="FootnoteAnchor"/>
          <w:rtl w:val="true"/>
        </w:rPr>
        <w:footnoteReference w:id="2535"/>
      </w:r>
      <w:r>
        <w:rPr>
          <w:rFonts w:ascii="Amiri" w:hAnsi="Amiri" w:eastAsia="Amiri" w:cs="Amiri"/>
          <w:color w:val="111111"/>
          <w:sz w:val="28"/>
          <w:sz w:val="28"/>
          <w:szCs w:val="28"/>
          <w:rtl w:val="true"/>
          <w:lang w:bidi="ar-SA"/>
        </w:rPr>
        <w:t xml:space="preserve">من الدم، و ما أخرجته من يدي حتى أنقعته بالماء المسخن </w:t>
      </w:r>
      <w:r>
        <w:rPr>
          <w:rStyle w:val="FootnoteAnchor"/>
          <w:rtl w:val="true"/>
        </w:rPr>
        <w:footnoteReference w:id="2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قدمنا حمص مع أبي عبيدة بن الجرّاح برز إليّ‌ بطريق من بطارقة الروم على باب الرستن </w:t>
      </w:r>
      <w:r>
        <w:rPr>
          <w:rStyle w:val="FootnoteAnchor"/>
          <w:rtl w:val="true"/>
        </w:rPr>
        <w:footnoteReference w:id="2537"/>
      </w:r>
      <w:r>
        <w:rPr>
          <w:rFonts w:ascii="Amiri" w:hAnsi="Amiri" w:eastAsia="Amiri" w:cs="Amiri"/>
          <w:color w:val="111111"/>
          <w:sz w:val="28"/>
          <w:sz w:val="28"/>
          <w:szCs w:val="28"/>
          <w:rtl w:val="true"/>
          <w:lang w:bidi="ar-SA"/>
        </w:rPr>
        <w:t>فقتلته، فلبست ثوبه و ركبت دابته و دخلت السوق حتى أتيت باب يهود، فضربت سلسلته بسيفي فقطعتها، فدخل الناس فتركت دار اصطفيس، و أنزلت أصحابي حولي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رسول اللّه صلى اللّه عليه و سلم إذا كتب إليّ‌ كتابا كتب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محمّد النبي صلى اللّه عليه و سلم إلى وحشيّ‌ الحبشيّ‌</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نصر محمّد بن حميد بن عبد اللّه، أنا محمّد بن علي بن محمّد النحوي، أنا أبو بكر بن المقرئ، نا أبو عروبة الحرّاني، أنا محمّد بن إسماعيل بن عليّة، نا محمّد بن مصعب، نا أبو بكر عن راشد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لبس الثياب المدلّكة و جلد في الخمر وحشيّ‌ </w:t>
      </w:r>
      <w:r>
        <w:rPr>
          <w:rStyle w:val="FootnoteAnchor"/>
          <w:rtl w:val="true"/>
        </w:rPr>
        <w:footnoteReference w:id="2538"/>
      </w:r>
      <w:r>
        <w:rPr>
          <w:rFonts w:eastAsia="Times New Roman" w:cs="Times New Roman" w:ascii="Times New Roman" w:hAnsi="Times New Roman"/>
          <w:color w:val="111111"/>
          <w:sz w:val="28"/>
          <w:szCs w:val="28"/>
          <w:rtl w:val="true"/>
          <w:lang w:val="en-US" w:bidi="en-US"/>
        </w:rPr>
        <w:t xml:space="preserve">. </w:t>
      </w:r>
      <w:bookmarkStart w:id="434" w:name="pg11564_106390"/>
    </w:p>
    <w:p>
      <w:pPr>
        <w:pStyle w:val="BookText"/>
        <w:rPr/>
      </w:pPr>
      <w:bookmarkEnd w:id="434"/>
      <w:r>
        <w:rPr>
          <w:rFonts w:ascii="Amiri" w:hAnsi="Amiri" w:eastAsia="Amiri" w:cs="Amiri"/>
          <w:color w:val="111111"/>
          <w:sz w:val="28"/>
          <w:sz w:val="28"/>
          <w:szCs w:val="28"/>
          <w:rtl w:val="true"/>
          <w:lang w:bidi="ar-SA"/>
        </w:rPr>
        <w:t xml:space="preserve">أخبرنا أبو القاسم بن السّمرقندي، أنا ابن النقور، و أخبرنا المخلّص، أنا أبو الحسين رضوان بن أحمد، نا أحمد بن عبد الجبّار، نا يونس بن بكير، عن يونس بن عمرو </w:t>
      </w:r>
      <w:r>
        <w:rPr>
          <w:rStyle w:val="FootnoteAnchor"/>
          <w:rtl w:val="true"/>
        </w:rPr>
        <w:footnoteReference w:id="2539"/>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زالت لوحشيّ‌ في نفسي حتى أخذ قد شرب الخمر بالشام، فجلد الحدّ، فحططت </w:t>
      </w:r>
      <w:r>
        <w:rPr>
          <w:rStyle w:val="FootnoteAnchor"/>
          <w:rtl w:val="true"/>
        </w:rPr>
        <w:footnoteReference w:id="2540"/>
      </w:r>
      <w:r>
        <w:rPr>
          <w:rFonts w:ascii="Amiri" w:hAnsi="Amiri" w:eastAsia="Amiri" w:cs="Amiri"/>
          <w:color w:val="111111"/>
          <w:sz w:val="28"/>
          <w:sz w:val="28"/>
          <w:szCs w:val="28"/>
          <w:rtl w:val="true"/>
          <w:lang w:bidi="ar-SA"/>
        </w:rPr>
        <w:t>عطاءه إلى ثلاثمائة، و كان فرض له عمر في ألفين، و كان وحشيّ‌ عبدا لجبير بن مطعم، فقال وحشيّ‌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استترت </w:t>
      </w:r>
      <w:r>
        <w:rPr>
          <w:rStyle w:val="FootnoteAnchor"/>
          <w:rtl w:val="true"/>
        </w:rPr>
        <w:footnoteReference w:id="2541"/>
      </w:r>
      <w:r>
        <w:rPr>
          <w:rFonts w:ascii="Amiri" w:hAnsi="Amiri" w:eastAsia="Amiri" w:cs="Amiri"/>
          <w:color w:val="111111"/>
          <w:sz w:val="28"/>
          <w:sz w:val="28"/>
          <w:szCs w:val="28"/>
          <w:rtl w:val="true"/>
          <w:lang w:bidi="ar-SA"/>
        </w:rPr>
        <w:t xml:space="preserve">ببعير يوم أحد و حمزة يقبل و يدبر، فزرقته بمزراقي فأصبت فوق عانته </w:t>
      </w:r>
      <w:r>
        <w:rPr>
          <w:rStyle w:val="FootnoteAnchor"/>
          <w:rtl w:val="true"/>
        </w:rPr>
        <w:footnoteReference w:id="25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5" w:name="__RefHeading___Toc4396271_73709187"/>
      <w:bookmarkStart w:id="436" w:name="_Toc169"/>
      <w:bookmarkEnd w:id="435"/>
      <w:r>
        <w:rPr/>
        <w:t>7963</w:t>
      </w:r>
      <w:r>
        <w:rPr>
          <w:rtl w:val="true"/>
        </w:rPr>
        <w:t xml:space="preserve"> - </w:t>
      </w:r>
      <w:r>
        <w:rPr>
          <w:rtl w:val="true"/>
        </w:rPr>
        <w:t xml:space="preserve">وحشيّ‌ بن حرب </w:t>
      </w:r>
      <w:r>
        <w:rPr>
          <w:rtl w:val="true"/>
        </w:rPr>
        <w:t>[</w:t>
      </w:r>
      <w:r>
        <w:rPr>
          <w:rtl w:val="true"/>
        </w:rPr>
        <w:t>بن وحشي بن حرب</w:t>
      </w:r>
      <w:r>
        <w:rPr>
          <w:rtl w:val="true"/>
        </w:rPr>
        <w:t>]</w:t>
      </w:r>
      <w:bookmarkEnd w:id="436"/>
    </w:p>
    <w:p>
      <w:pPr>
        <w:pStyle w:val="BookText"/>
        <w:rPr/>
      </w:pPr>
      <w:r>
        <w:rPr>
          <w:rFonts w:eastAsia="Amiri" w:cs="Amiri" w:ascii="Amiri" w:hAnsi="Amiri"/>
          <w:color w:val="111111"/>
          <w:sz w:val="28"/>
          <w:szCs w:val="28"/>
          <w:lang w:bidi="ar-SA"/>
        </w:rPr>
        <w:t>7963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وحشيّ‌ بن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وحشي بن حرب</w:t>
      </w:r>
      <w:r>
        <w:rPr>
          <w:rFonts w:eastAsia="Amiri" w:cs="Amiri" w:ascii="Amiri" w:hAnsi="Amiri"/>
          <w:color w:val="111111"/>
          <w:sz w:val="28"/>
          <w:szCs w:val="28"/>
          <w:rtl w:val="true"/>
          <w:lang w:bidi="ar-SA"/>
        </w:rPr>
        <w:t xml:space="preserve">] </w:t>
      </w:r>
      <w:r>
        <w:rPr>
          <w:rStyle w:val="FootnoteAnchor"/>
          <w:rtl w:val="true"/>
        </w:rPr>
        <w:footnoteReference w:id="2543"/>
      </w:r>
      <w:r>
        <w:rPr>
          <w:rStyle w:val="FootnoteAnchor"/>
          <w:rtl w:val="true"/>
        </w:rPr>
        <w:footnoteReference w:id="25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Style w:val="FootnoteAnchor"/>
          <w:rtl w:val="true"/>
        </w:rPr>
        <w:footnoteReference w:id="2545"/>
      </w:r>
      <w:r>
        <w:rPr>
          <w:rFonts w:ascii="Amiri" w:hAnsi="Amiri" w:eastAsia="Amiri" w:cs="Amiri"/>
          <w:color w:val="111111"/>
          <w:sz w:val="28"/>
          <w:sz w:val="28"/>
          <w:szCs w:val="28"/>
          <w:rtl w:val="true"/>
          <w:lang w:bidi="ar-SA"/>
        </w:rPr>
        <w:t>ابن المذكور آنفا 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مسلم، و صدقة بن خالد، و محمّد بن شعيب بن شابور، و محمّد ابن سليمان بن أبي داود الحرّاني، و هاشم بن عيسى بن بشر </w:t>
      </w:r>
      <w:r>
        <w:rPr>
          <w:rStyle w:val="FootnoteAnchor"/>
          <w:rtl w:val="true"/>
        </w:rPr>
        <w:footnoteReference w:id="2546"/>
      </w:r>
      <w:r>
        <w:rPr>
          <w:rFonts w:ascii="IRNazanin" w:hAnsi="IRNazanin" w:eastAsia="IRNazanin"/>
          <w:color w:val="111111"/>
          <w:sz w:val="28"/>
          <w:sz w:val="28"/>
          <w:szCs w:val="28"/>
          <w:rtl w:val="true"/>
          <w:lang w:bidi="fa-IR"/>
        </w:rPr>
        <w:t xml:space="preserve">أبو </w:t>
      </w:r>
      <w:r>
        <w:rPr>
          <w:rStyle w:val="FootnoteAnchor"/>
          <w:rtl w:val="true"/>
        </w:rPr>
        <w:footnoteReference w:id="2547"/>
      </w:r>
      <w:r>
        <w:rPr>
          <w:rFonts w:ascii="Amiri" w:hAnsi="Amiri" w:eastAsia="Amiri" w:cs="Amiri"/>
          <w:color w:val="111111"/>
          <w:sz w:val="28"/>
          <w:sz w:val="28"/>
          <w:szCs w:val="28"/>
          <w:rtl w:val="true"/>
          <w:lang w:bidi="ar-SA"/>
        </w:rPr>
        <w:t>هريرة الحمصي، و ابنه إسحاق بن وحشيّ‌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أخبرنا أبو الحسين بن الآبنوسي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عمر بن إبراهيم بن أحمد المقرئ، نا عبد اللّه بن محمّد البغوي، نا داود </w:t>
      </w:r>
    </w:p>
    <w:p>
      <w:pPr>
        <w:pStyle w:val="BookText"/>
        <w:rPr/>
      </w:pPr>
      <w:r>
        <w:rPr>
          <w:rFonts w:ascii="Amiri" w:hAnsi="Amiri" w:eastAsia="Amiri" w:cs="Amiri"/>
          <w:color w:val="111111"/>
          <w:sz w:val="28"/>
          <w:sz w:val="28"/>
          <w:szCs w:val="28"/>
          <w:rtl w:val="true"/>
          <w:lang w:bidi="ar-SA"/>
        </w:rPr>
        <w:t xml:space="preserve">ابن رشيد،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البنّا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Style w:val="FootnoteAnchor"/>
          <w:rtl w:val="true"/>
        </w:rPr>
        <w:footnoteReference w:id="2548"/>
      </w:r>
      <w:r>
        <w:rPr>
          <w:rFonts w:ascii="Amiri" w:hAnsi="Amiri" w:eastAsia="Amiri" w:cs="Amiri"/>
          <w:color w:val="111111"/>
          <w:sz w:val="28"/>
          <w:sz w:val="28"/>
          <w:szCs w:val="28"/>
          <w:rtl w:val="true"/>
          <w:lang w:bidi="ar-SA"/>
        </w:rPr>
        <w:t xml:space="preserve">الوليد بن مسلم عن وحشيّ‌ بن حرب، 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 أنهم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نأكل و لا نشبع،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تفترقون، اجتمعوا على طعامكم، و اذكروا اسم اللّه عليه، يبارك لكم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علي بن الفضل بن الفرات المقرئ، أنا أبو الحسين عبد </w:t>
      </w:r>
      <w:r>
        <w:rPr>
          <w:rStyle w:val="FootnoteAnchor"/>
          <w:rtl w:val="true"/>
        </w:rPr>
        <w:footnoteReference w:id="2549"/>
      </w:r>
      <w:r>
        <w:rPr>
          <w:rFonts w:ascii="Amiri" w:hAnsi="Amiri" w:eastAsia="Amiri" w:cs="Amiri"/>
          <w:color w:val="111111"/>
          <w:sz w:val="28"/>
          <w:sz w:val="28"/>
          <w:szCs w:val="28"/>
          <w:rtl w:val="true"/>
          <w:lang w:bidi="ar-SA"/>
        </w:rPr>
        <w:t xml:space="preserve">الوهّاب بن الحسن الكلابي، نا أحمد بن عمير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نا عمرو بن</w:t>
      </w:r>
      <w:r>
        <w:rPr>
          <w:rFonts w:eastAsia="Amiri" w:cs="Amiri" w:ascii="Amiri" w:hAnsi="Amiri"/>
          <w:color w:val="111111"/>
          <w:sz w:val="28"/>
          <w:szCs w:val="28"/>
          <w:rtl w:val="true"/>
          <w:lang w:bidi="ar-SA"/>
        </w:rPr>
        <w:t xml:space="preserve">] </w:t>
      </w:r>
      <w:r>
        <w:rPr>
          <w:rStyle w:val="FootnoteAnchor"/>
          <w:rtl w:val="true"/>
        </w:rPr>
        <w:footnoteReference w:id="2550"/>
      </w:r>
      <w:r>
        <w:rPr>
          <w:rFonts w:ascii="Amiri" w:hAnsi="Amiri" w:eastAsia="Amiri" w:cs="Amiri"/>
          <w:color w:val="111111"/>
          <w:sz w:val="28"/>
          <w:sz w:val="28"/>
          <w:szCs w:val="28"/>
          <w:rtl w:val="true"/>
          <w:lang w:bidi="ar-SA"/>
        </w:rPr>
        <w:t>عثمان، و علي بن سهل،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مسلم، عن وحشيّ‌ ابن حرب 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نأكل و لا نشبع،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فلعلّكم تتفرّقون عن طعامكم‌؟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فاجتمعوا </w:t>
      </w:r>
      <w:r>
        <w:rPr>
          <w:rStyle w:val="FootnoteAnchor"/>
          <w:rtl w:val="true"/>
        </w:rPr>
        <w:footnoteReference w:id="2551"/>
      </w:r>
      <w:r>
        <w:rPr>
          <w:rFonts w:ascii="Amiri" w:hAnsi="Amiri" w:eastAsia="Amiri" w:cs="Amiri"/>
          <w:color w:val="111111"/>
          <w:sz w:val="28"/>
          <w:sz w:val="28"/>
          <w:szCs w:val="28"/>
          <w:rtl w:val="true"/>
          <w:lang w:bidi="ar-SA"/>
        </w:rPr>
        <w:t>عليه، و اذكروا اسم اللّه يبارك لكم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أبي الحديد، أنا جدي أبو عبد اللّه، أنا الحسين بن محمّد بن الحسين المقرئ، أنا القاضي أبو محمّد عبد اللّه بن محمّد بن عبد الغفّار، نا أبو القاسم بن أبي قتادة، نا محمّد بن عبد اللّه بن ثابت بن حسّان، نا إسحاق بن زيد الخطابي، نا محمّد بن سليمان، عن وحشيّ‌ بن حرب بن وحشيّ‌،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إلى النبي صلى اللّه عليه و سلم الفاقة،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لعلّك تتقدم </w:t>
      </w:r>
      <w:r>
        <w:rPr>
          <w:rStyle w:val="FootnoteAnchor"/>
          <w:rtl w:val="true"/>
        </w:rPr>
        <w:footnoteReference w:id="2552"/>
      </w:r>
      <w:r>
        <w:rPr>
          <w:rFonts w:ascii="Amiri" w:hAnsi="Amiri" w:eastAsia="Amiri" w:cs="Amiri"/>
          <w:color w:val="111111"/>
          <w:sz w:val="28"/>
          <w:sz w:val="28"/>
          <w:szCs w:val="28"/>
          <w:rtl w:val="true"/>
          <w:lang w:bidi="ar-SA"/>
        </w:rPr>
        <w:t>من هو أسن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ذلك، فأذهب اللّه عنه الفاقة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أنا أبو بكر أحمد بن علي الخطيب، أنا علي ابن أبي علي البصري، نا محمّد بن خلف بن محمّد بن حيّان الخلاّل، نا محمّد بن أحمد بن هلال الشطوي، نا أحمد بن عبد الرّحمن بن المفضل، نا محمّد بن سليمان بن أبي داود، نا وحشيّ‌ بن حرب بن وحشيّ‌،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صلى اللّه عليه و سلم جالسا فمرّ رجل،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أحبّ‌ هذا في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أعلمته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فأعلمه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12898</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الحسن سعد الخير بن محمّد بن سهل، أنا أحمد بن محمّد بن أحمد بن مردويه، أنا أبو بكر محمّد بن أحمد بن عبد الرّحمن، أنا أبو أحمد محمّد بن أحمد بن </w:t>
      </w:r>
    </w:p>
    <w:p>
      <w:pPr>
        <w:pStyle w:val="BookText"/>
        <w:rPr/>
      </w:pPr>
      <w:r>
        <w:rPr>
          <w:rFonts w:ascii="Amiri" w:hAnsi="Amiri" w:eastAsia="Amiri" w:cs="Amiri"/>
          <w:color w:val="111111"/>
          <w:sz w:val="28"/>
          <w:sz w:val="28"/>
          <w:szCs w:val="28"/>
          <w:rtl w:val="true"/>
          <w:lang w:bidi="ar-SA"/>
        </w:rPr>
        <w:t>إبراهيم العسّال، نا محمّد بن يحيى بن مندة، نا إسحاق بن زيد الحرّاني، نا محمّد بن سليمان ابن أبي داود الحرّاني، نا وحشيّ‌ بن حرب بن وحشيّ‌، عن أبيه عن جده أنه كان جالسا مع النبي صلى اللّه عليه و سلم فجاء رجل و رجل مع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أحبّه 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فأعلمته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فأعلمه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أخبرنا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عبدان، أنا محمّد بن سهل، أنا البخاري قال </w:t>
      </w:r>
      <w:r>
        <w:rPr>
          <w:rStyle w:val="FootnoteAnchor"/>
          <w:rtl w:val="true"/>
        </w:rPr>
        <w:footnoteReference w:id="2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وحشيّ‌ بن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2554"/>
      </w:r>
      <w:r>
        <w:rPr>
          <w:rFonts w:ascii="Amiri" w:hAnsi="Amiri" w:eastAsia="Amiri" w:cs="Amiri"/>
          <w:color w:val="111111"/>
          <w:sz w:val="28"/>
          <w:sz w:val="28"/>
          <w:szCs w:val="28"/>
          <w:rtl w:val="true"/>
          <w:lang w:bidi="ar-SA"/>
        </w:rPr>
        <w:t>وحشيّ‌ مولى جبير بن مطعم القرشي عن أبيه، يعدّ في الشاميين، روى عنه صدقة بن خالد، و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قال </w:t>
      </w:r>
      <w:r>
        <w:rPr>
          <w:rStyle w:val="FootnoteAnchor"/>
          <w:rtl w:val="true"/>
        </w:rPr>
        <w:footnoteReference w:id="2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وحشيّ‌ بن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وحشي بن حرب</w:t>
      </w:r>
      <w:r>
        <w:rPr>
          <w:rFonts w:eastAsia="Amiri" w:cs="Amiri" w:ascii="Amiri" w:hAnsi="Amiri"/>
          <w:color w:val="111111"/>
          <w:sz w:val="28"/>
          <w:szCs w:val="28"/>
          <w:rtl w:val="true"/>
          <w:lang w:bidi="ar-SA"/>
        </w:rPr>
        <w:t xml:space="preserve">] </w:t>
      </w:r>
      <w:r>
        <w:rPr>
          <w:rStyle w:val="FootnoteAnchor"/>
          <w:rtl w:val="true"/>
        </w:rPr>
        <w:footnoteReference w:id="2556"/>
      </w:r>
      <w:r>
        <w:rPr>
          <w:rFonts w:ascii="Amiri" w:hAnsi="Amiri" w:eastAsia="Amiri" w:cs="Amiri"/>
          <w:color w:val="111111"/>
          <w:sz w:val="28"/>
          <w:sz w:val="28"/>
          <w:szCs w:val="28"/>
          <w:rtl w:val="true"/>
          <w:lang w:bidi="ar-SA"/>
        </w:rPr>
        <w:t xml:space="preserve">الحبشيّ‌، روى عن أبيه عن جده، روى عنه صدقة بن خالد، و الوليد </w:t>
      </w:r>
      <w:r>
        <w:rPr>
          <w:rStyle w:val="FootnoteAnchor"/>
          <w:rtl w:val="true"/>
        </w:rPr>
        <w:footnoteReference w:id="2557"/>
      </w:r>
      <w:r>
        <w:rPr>
          <w:rFonts w:ascii="Amiri" w:hAnsi="Amiri" w:eastAsia="Amiri" w:cs="Amiri"/>
          <w:color w:val="111111"/>
          <w:sz w:val="28"/>
          <w:sz w:val="28"/>
          <w:szCs w:val="28"/>
          <w:rtl w:val="true"/>
          <w:lang w:bidi="ar-SA"/>
        </w:rPr>
        <w:t xml:space="preserve">بن مسلم، و محمّد بن شعيب بن شابور، و هاشم بن عيسى بن بشير </w:t>
      </w:r>
      <w:r>
        <w:rPr>
          <w:rStyle w:val="FootnoteAnchor"/>
          <w:rtl w:val="true"/>
        </w:rPr>
        <w:footnoteReference w:id="2558"/>
      </w:r>
      <w:r>
        <w:rPr>
          <w:rFonts w:ascii="Amiri" w:hAnsi="Amiri" w:eastAsia="Amiri" w:cs="Amiri"/>
          <w:color w:val="111111"/>
          <w:sz w:val="28"/>
          <w:sz w:val="28"/>
          <w:szCs w:val="28"/>
          <w:rtl w:val="true"/>
          <w:lang w:bidi="ar-SA"/>
        </w:rPr>
        <w:t xml:space="preserve">،الذي يعرف بابن أبي </w:t>
      </w:r>
      <w:r>
        <w:rPr>
          <w:rStyle w:val="FootnoteAnchor"/>
          <w:rtl w:val="true"/>
        </w:rPr>
        <w:footnoteReference w:id="2559"/>
      </w:r>
      <w:r>
        <w:rPr>
          <w:rFonts w:ascii="Amiri" w:hAnsi="Amiri" w:eastAsia="Amiri" w:cs="Amiri"/>
          <w:color w:val="111111"/>
          <w:sz w:val="28"/>
          <w:sz w:val="28"/>
          <w:szCs w:val="28"/>
          <w:rtl w:val="true"/>
          <w:lang w:bidi="ar-SA"/>
        </w:rPr>
        <w:t xml:space="preserve">هريرة الحمصي، و محمّد بن سليمان </w:t>
      </w:r>
      <w:r>
        <w:rPr>
          <w:rStyle w:val="FootnoteAnchor"/>
          <w:rtl w:val="true"/>
        </w:rPr>
        <w:footnoteReference w:id="2560"/>
      </w:r>
      <w:r>
        <w:rPr>
          <w:rFonts w:ascii="Amiri" w:hAnsi="Amiri" w:eastAsia="Amiri" w:cs="Amiri"/>
          <w:color w:val="111111"/>
          <w:sz w:val="28"/>
          <w:sz w:val="28"/>
          <w:szCs w:val="28"/>
          <w:rtl w:val="true"/>
          <w:lang w:bidi="ar-SA"/>
        </w:rPr>
        <w:t>الحرّاني، سمعت أبي يقول ذلك</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بن حمزة، عن أبي نصر بن ماكولا قال </w:t>
      </w:r>
      <w:r>
        <w:rPr>
          <w:rStyle w:val="FootnoteAnchor"/>
          <w:rtl w:val="true"/>
        </w:rPr>
        <w:footnoteReference w:id="25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وحشيّ‌ بحاء </w:t>
      </w:r>
      <w:bookmarkStart w:id="437" w:name="pg11564_106393"/>
    </w:p>
    <w:p>
      <w:pPr>
        <w:pStyle w:val="BookText"/>
        <w:rPr/>
      </w:pPr>
      <w:bookmarkEnd w:id="437"/>
      <w:r>
        <w:rPr>
          <w:rFonts w:ascii="Amiri" w:hAnsi="Amiri" w:eastAsia="Amiri" w:cs="Amiri"/>
          <w:color w:val="111111"/>
          <w:sz w:val="28"/>
          <w:sz w:val="28"/>
          <w:szCs w:val="28"/>
          <w:rtl w:val="true"/>
          <w:lang w:bidi="ar-SA"/>
        </w:rPr>
        <w:t xml:space="preserve">مهملة وحشيّ‌ بن حرب بن وحشيّ‌، حدّث عن أبيه، روى عنه محمّد بن سليمان الحرّاني بومة </w:t>
      </w:r>
      <w:r>
        <w:rPr>
          <w:rStyle w:val="FootnoteAnchor"/>
          <w:rtl w:val="true"/>
        </w:rPr>
        <w:footnoteReference w:id="2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الحسين بن جعفر، و محمّد بن الحسن، و أحمد بن محمّد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البلخي، أنا ثابت بن بندار، أنا الحسين 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أنا علي بن أحمد، أنا صالح بن أحمد، حدّثني أبي قال </w:t>
      </w:r>
      <w:r>
        <w:rPr>
          <w:rStyle w:val="FootnoteAnchor"/>
          <w:rtl w:val="true"/>
        </w:rPr>
        <w:footnoteReference w:id="25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وحشيّ‌ بن بن حرب، شامي، تابعي </w:t>
      </w:r>
      <w:r>
        <w:rPr>
          <w:rStyle w:val="FootnoteAnchor"/>
          <w:rtl w:val="true"/>
        </w:rPr>
        <w:footnoteReference w:id="2564"/>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بكر محمّد بن عبد الباقي، عن أبي إسحاق إبراهيم بن عمر </w:t>
      </w:r>
      <w:r>
        <w:rPr>
          <w:rStyle w:val="FootnoteAnchor"/>
          <w:rtl w:val="true"/>
        </w:rPr>
        <w:footnoteReference w:id="2565"/>
      </w:r>
      <w:r>
        <w:rPr>
          <w:rFonts w:ascii="Amiri" w:hAnsi="Amiri" w:eastAsia="Amiri" w:cs="Amiri"/>
          <w:color w:val="111111"/>
          <w:sz w:val="28"/>
          <w:sz w:val="28"/>
          <w:szCs w:val="28"/>
          <w:rtl w:val="true"/>
          <w:lang w:bidi="ar-SA"/>
        </w:rPr>
        <w:t>،عن محمّد ابن العبّاس الضبّي، أنا يعقوب بن إسحاق الهروي، نا صالح بن محمّد جزرة،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ابن خالد عن وحشيّ‌ بن حرب لا تشتغل به، و لا بأبيه</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4396273_73709187"/>
      <w:bookmarkStart w:id="439" w:name="_Toc170"/>
      <w:bookmarkEnd w:id="438"/>
      <w:r>
        <w:rPr>
          <w:rtl w:val="true"/>
        </w:rPr>
        <w:t>[</w:t>
      </w:r>
      <w:r>
        <w:rPr>
          <w:rtl w:val="true"/>
        </w:rPr>
        <w:t>ذكر من اسمه</w:t>
      </w:r>
      <w:r>
        <w:rPr>
          <w:rtl w:val="true"/>
        </w:rPr>
        <w:t xml:space="preserve">]  </w:t>
      </w:r>
      <w:r>
        <w:rPr>
          <w:rtl w:val="true"/>
        </w:rPr>
        <w:t>وجلان</w:t>
      </w:r>
      <w:bookmarkEnd w:id="439"/>
    </w:p>
    <w:p>
      <w:pPr>
        <w:pStyle w:val="Heading4"/>
        <w:numPr>
          <w:ilvl w:val="3"/>
          <w:numId w:val="1"/>
        </w:numPr>
        <w:rPr/>
      </w:pPr>
      <w:bookmarkStart w:id="440" w:name="__RefHeading___Toc4396275_73709187"/>
      <w:bookmarkStart w:id="441" w:name="_Toc171"/>
      <w:bookmarkEnd w:id="440"/>
      <w:r>
        <w:rPr>
          <w:rtl w:val="true"/>
        </w:rPr>
        <w:t>اشارة</w:t>
      </w:r>
      <w:bookmarkEnd w:id="4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2566"/>
      </w:r>
      <w:r>
        <w:rPr>
          <w:rFonts w:ascii="IRNazanin" w:hAnsi="IRNazanin" w:eastAsia="IRNazanin"/>
          <w:color w:val="111111"/>
          <w:sz w:val="28"/>
          <w:sz w:val="28"/>
          <w:szCs w:val="28"/>
          <w:rtl w:val="true"/>
          <w:lang w:bidi="fa-IR"/>
        </w:rPr>
        <w:t>وجلان</w:t>
      </w:r>
    </w:p>
    <w:p>
      <w:pPr>
        <w:pStyle w:val="Heading4"/>
        <w:numPr>
          <w:ilvl w:val="3"/>
          <w:numId w:val="1"/>
        </w:numPr>
        <w:rPr/>
      </w:pPr>
      <w:bookmarkStart w:id="442" w:name="__RefHeading___Toc4396277_73709187"/>
      <w:bookmarkStart w:id="443" w:name="_Toc172"/>
      <w:bookmarkEnd w:id="442"/>
      <w:r>
        <w:rPr/>
        <w:t>7964</w:t>
      </w:r>
      <w:r>
        <w:rPr>
          <w:rtl w:val="true"/>
        </w:rPr>
        <w:t xml:space="preserve"> - </w:t>
      </w:r>
      <w:r>
        <w:rPr>
          <w:rtl w:val="true"/>
        </w:rPr>
        <w:t>وجلان بن جعفر بن الحسن بن علي</w:t>
      </w:r>
      <w:bookmarkEnd w:id="443"/>
    </w:p>
    <w:p>
      <w:pPr>
        <w:pStyle w:val="BookText"/>
        <w:rPr/>
      </w:pPr>
      <w:r>
        <w:rPr>
          <w:rFonts w:ascii="Amiri" w:hAnsi="Amiri" w:eastAsia="Amiri" w:cs="Amiri"/>
          <w:color w:val="111111"/>
          <w:sz w:val="28"/>
          <w:sz w:val="28"/>
          <w:szCs w:val="28"/>
          <w:rtl w:val="true"/>
          <w:lang w:bidi="ar-SA"/>
        </w:rPr>
        <w:t xml:space="preserve">أبو عبد الرّحمن القيسي الزناتي </w:t>
      </w:r>
      <w:r>
        <w:rPr>
          <w:rStyle w:val="FootnoteAnchor"/>
          <w:rtl w:val="true"/>
        </w:rPr>
        <w:footnoteReference w:id="2567"/>
      </w:r>
      <w:r>
        <w:rPr>
          <w:rFonts w:ascii="Amiri" w:hAnsi="Amiri" w:eastAsia="Amiri" w:cs="Amiri"/>
          <w:color w:val="111111"/>
          <w:sz w:val="28"/>
          <w:sz w:val="28"/>
          <w:szCs w:val="28"/>
          <w:rtl w:val="true"/>
          <w:lang w:bidi="ar-SA"/>
        </w:rPr>
        <w:t>المغربي</w:t>
      </w:r>
    </w:p>
    <w:p>
      <w:pPr>
        <w:pStyle w:val="BookText"/>
        <w:rPr/>
      </w:pPr>
      <w:r>
        <w:rPr>
          <w:rFonts w:ascii="Amiri" w:hAnsi="Amiri" w:eastAsia="Amiri" w:cs="Amiri"/>
          <w:color w:val="111111"/>
          <w:sz w:val="28"/>
          <w:sz w:val="28"/>
          <w:szCs w:val="28"/>
          <w:rtl w:val="true"/>
          <w:lang w:bidi="ar-SA"/>
        </w:rPr>
        <w:t>حدّث عن علي بن الخضر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عمر بن عبد الكريم الدهستاني، و طاهر الخشوعي</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4396279_73709187"/>
      <w:bookmarkStart w:id="445" w:name="_Toc173"/>
      <w:bookmarkEnd w:id="444"/>
      <w:r>
        <w:rPr>
          <w:rtl w:val="true"/>
        </w:rPr>
        <w:t>[</w:t>
      </w:r>
      <w:r>
        <w:rPr>
          <w:rtl w:val="true"/>
        </w:rPr>
        <w:t>ذكر من اسمه</w:t>
      </w:r>
      <w:r>
        <w:rPr>
          <w:rtl w:val="true"/>
        </w:rPr>
        <w:t xml:space="preserve">] </w:t>
      </w:r>
      <w:r>
        <w:rPr>
          <w:rtl w:val="true"/>
        </w:rPr>
        <w:t>وحيد</w:t>
      </w:r>
      <w:bookmarkEnd w:id="445"/>
    </w:p>
    <w:p>
      <w:pPr>
        <w:pStyle w:val="Heading4"/>
        <w:numPr>
          <w:ilvl w:val="3"/>
          <w:numId w:val="1"/>
        </w:numPr>
        <w:rPr/>
      </w:pPr>
      <w:bookmarkStart w:id="446" w:name="__RefHeading___Toc4396281_73709187"/>
      <w:bookmarkStart w:id="447" w:name="_Toc174"/>
      <w:bookmarkEnd w:id="446"/>
      <w:r>
        <w:rPr/>
        <w:t>7965</w:t>
      </w:r>
      <w:r>
        <w:rPr>
          <w:rtl w:val="true"/>
        </w:rPr>
        <w:t xml:space="preserve"> - </w:t>
      </w:r>
      <w:r>
        <w:rPr>
          <w:rtl w:val="true"/>
        </w:rPr>
        <w:t>وحيد أبو الغريب</w:t>
      </w:r>
      <w:bookmarkEnd w:id="447"/>
    </w:p>
    <w:p>
      <w:pPr>
        <w:pStyle w:val="BookText"/>
        <w:rPr/>
      </w:pPr>
      <w:r>
        <w:rPr>
          <w:rFonts w:eastAsia="Amiri" w:cs="Amiri" w:ascii="Amiri" w:hAnsi="Amiri"/>
          <w:color w:val="111111"/>
          <w:sz w:val="28"/>
          <w:szCs w:val="28"/>
          <w:lang w:bidi="ar-SA"/>
        </w:rPr>
        <w:t>7965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وحيد أبو الغريب </w:t>
      </w:r>
      <w:r>
        <w:rPr>
          <w:rStyle w:val="FootnoteAnchor"/>
          <w:rtl w:val="true"/>
        </w:rPr>
        <w:footnoteReference w:id="2568"/>
      </w:r>
      <w:r>
        <w:rPr>
          <w:rStyle w:val="FootnoteAnchor"/>
          <w:rtl w:val="true"/>
        </w:rPr>
        <w:footnoteReference w:id="2569"/>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 إمرة دمشق من قبل المصريين</w:t>
      </w:r>
      <w:r>
        <w:rPr>
          <w:rFonts w:eastAsia="Amiri" w:cs="Amiri" w:ascii="Amiri" w:hAnsi="Amiri"/>
          <w:color w:val="111111"/>
          <w:sz w:val="28"/>
          <w:szCs w:val="28"/>
          <w:rtl w:val="true"/>
          <w:lang w:bidi="ar-SA"/>
        </w:rPr>
        <w:t xml:space="preserve">. </w:t>
      </w:r>
      <w:bookmarkStart w:id="448" w:name="pg11564_106394"/>
    </w:p>
    <w:p>
      <w:pPr>
        <w:pStyle w:val="BookText"/>
        <w:rPr/>
      </w:pPr>
      <w:bookmarkEnd w:id="448"/>
      <w:r>
        <w:rPr>
          <w:rFonts w:ascii="Amiri" w:hAnsi="Amiri" w:eastAsia="Amiri" w:cs="Amiri"/>
          <w:color w:val="111111"/>
          <w:sz w:val="28"/>
          <w:sz w:val="28"/>
          <w:szCs w:val="28"/>
          <w:rtl w:val="true"/>
          <w:lang w:bidi="ar-SA"/>
        </w:rPr>
        <w:t xml:space="preserve">قرأت بخط‍‌ عبد المنعم بن علي بن النحوي لما كان يوم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صفر سنة تسعين و ثلاثمائة ركب وحيد إلى جامع دمشق، فجلس فيه و جاءه الأشراف و الشيوخ فهنئوه يعني بولاية دمشق، و سار القائد بشارة الإخشيدي </w:t>
      </w:r>
      <w:r>
        <w:rPr>
          <w:rStyle w:val="FootnoteAnchor"/>
          <w:rtl w:val="true"/>
        </w:rPr>
        <w:footnoteReference w:id="2570"/>
      </w:r>
      <w:r>
        <w:rPr>
          <w:rFonts w:ascii="Amiri" w:hAnsi="Amiri" w:eastAsia="Amiri" w:cs="Amiri"/>
          <w:color w:val="111111"/>
          <w:sz w:val="28"/>
          <w:sz w:val="28"/>
          <w:szCs w:val="28"/>
          <w:rtl w:val="true"/>
          <w:lang w:bidi="ar-SA"/>
        </w:rPr>
        <w:t>من دمشق معزولا عنها إلى طبرية واليا عليها في ربيع الأول سنة تسعين، و حصلت ولاية دمشق لوحيد الحبشي بعناية القائد جيش، و سار القائد وحيد من دمشق معزولا عنها في يوم الأربعاء لست عشرة ليلة خلت من صفر سنة ثلاث و تسعين، و وردت الكتب من مصر إلى وحيد بأن يسير من دمشق إلى الرملة واليا لها، فكان وحيد قد ولي دمشق بعد عزل علي بن فلاح عنها ولاية ثانية</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4396283_73709187"/>
      <w:bookmarkStart w:id="450" w:name="_Toc175"/>
      <w:bookmarkEnd w:id="449"/>
      <w:r>
        <w:rPr>
          <w:rtl w:val="true"/>
        </w:rPr>
        <w:t>[</w:t>
      </w:r>
      <w:r>
        <w:rPr>
          <w:rtl w:val="true"/>
        </w:rPr>
        <w:t>ذكر من اسمه وراد</w:t>
      </w:r>
      <w:r>
        <w:rPr>
          <w:rtl w:val="true"/>
        </w:rPr>
        <w:t>]</w:t>
      </w:r>
      <w:bookmarkEnd w:id="450"/>
    </w:p>
    <w:p>
      <w:pPr>
        <w:pStyle w:val="Heading4"/>
        <w:numPr>
          <w:ilvl w:val="3"/>
          <w:numId w:val="1"/>
        </w:numPr>
        <w:rPr/>
      </w:pPr>
      <w:bookmarkStart w:id="451" w:name="__RefHeading___Toc4396285_73709187"/>
      <w:bookmarkStart w:id="452" w:name="_Toc176"/>
      <w:bookmarkEnd w:id="451"/>
      <w:r>
        <w:rPr/>
        <w:t>7966</w:t>
      </w:r>
      <w:r>
        <w:rPr>
          <w:rtl w:val="true"/>
        </w:rPr>
        <w:t xml:space="preserve"> - </w:t>
      </w:r>
      <w:r>
        <w:rPr>
          <w:rtl w:val="true"/>
        </w:rPr>
        <w:t>وراد أبو الورد</w:t>
      </w:r>
      <w:bookmarkEnd w:id="452"/>
    </w:p>
    <w:p>
      <w:pPr>
        <w:pStyle w:val="BookText"/>
        <w:rPr/>
      </w:pPr>
      <w:r>
        <w:rPr>
          <w:rFonts w:eastAsia="IRNazanin" w:cs="IRNazanin"/>
          <w:color w:val="111111"/>
          <w:sz w:val="28"/>
          <w:szCs w:val="28"/>
          <w:lang w:bidi="fa-IR"/>
        </w:rPr>
        <w:t>7966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وراد أبو الورد </w:t>
      </w:r>
      <w:r>
        <w:rPr>
          <w:rStyle w:val="FootnoteAnchor"/>
          <w:rtl w:val="true"/>
        </w:rPr>
        <w:footnoteReference w:id="2571"/>
      </w:r>
      <w:r>
        <w:rPr>
          <w:rStyle w:val="FootnoteAnchor"/>
          <w:rtl w:val="true"/>
        </w:rPr>
        <w:footnoteReference w:id="2572"/>
      </w:r>
    </w:p>
    <w:p>
      <w:pPr>
        <w:pStyle w:val="BookText"/>
        <w:rPr/>
      </w:pPr>
      <w:r>
        <w:rPr>
          <w:rFonts w:ascii="Amiri" w:hAnsi="Amiri" w:eastAsia="Amiri" w:cs="Amiri"/>
          <w:color w:val="111111"/>
          <w:sz w:val="28"/>
          <w:sz w:val="28"/>
          <w:szCs w:val="28"/>
          <w:rtl w:val="true"/>
          <w:lang w:bidi="ar-SA"/>
        </w:rPr>
        <w:t>كاتب المغيرة و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المغيرة بن شعبة، و معاوية بن أبي سفيان، و وفد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الشعبي، و عبد الملك بن عمير، و المسيّب بن رافع، و أبو عون محمّد بن عبيد اللّه الثقفي، و عبدة </w:t>
      </w:r>
      <w:r>
        <w:rPr>
          <w:rStyle w:val="FootnoteAnchor"/>
          <w:rtl w:val="true"/>
        </w:rPr>
        <w:footnoteReference w:id="2573"/>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574"/>
      </w:r>
      <w:r>
        <w:rPr>
          <w:rFonts w:ascii="Amiri" w:hAnsi="Amiri" w:eastAsia="Amiri" w:cs="Amiri"/>
          <w:color w:val="111111"/>
          <w:sz w:val="28"/>
          <w:sz w:val="28"/>
          <w:szCs w:val="28"/>
          <w:rtl w:val="true"/>
          <w:lang w:bidi="ar-SA"/>
        </w:rPr>
        <w:t>لبابة، و عاصم بن بهدلة، و القاسم بن مخيمرة، و عبد ربه أبو سعيد،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سعيد لا يعرف له اسم، و رجاء بن حيوة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أنا الحسن بن علي، أنا أحمد بن جعفر، نا عبد اللّه بن أحمد، حدّثني أبي </w:t>
      </w:r>
      <w:r>
        <w:rPr>
          <w:rStyle w:val="FootnoteAnchor"/>
          <w:rtl w:val="true"/>
        </w:rPr>
        <w:footnoteReference w:id="2575"/>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سعد إسماعيل بن أبي صالح أحمد بن عبد الملك، و أبو المظفّر عبد المنعم بن عبد الكريم،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القشيري، أنا أبو الحسين الخفاف، أنا أبو العباس، نا قتيبة بن سعيد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عن عبد الملك بن عمير، عن ورّاد كاتب المغيرة بن شعبة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معاوية إلى المغيرة بن شعبة أن اكتب إلي بشيء سمعته من رسول اللّه صلى اللّه عليه و سلم، فكتب إليه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كان يقول عند انصرافه من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شريك له، له الملك و له الحمد، و هو على كلّ‌ شيء قدير، اللّهمّ‌ لا مانع لما أعطيت، و لا معطي لما منعت، و لا ينفع ذا الجد منك الجد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w:t>
      </w:r>
      <w:r>
        <w:rPr>
          <w:rStyle w:val="FootnoteAnchor"/>
          <w:rtl w:val="true"/>
        </w:rPr>
        <w:footnoteReference w:id="2576"/>
      </w:r>
      <w:r>
        <w:rPr>
          <w:rFonts w:ascii="Amiri" w:hAnsi="Amiri" w:eastAsia="Amiri" w:cs="Amiri"/>
          <w:color w:val="111111"/>
          <w:sz w:val="28"/>
          <w:sz w:val="28"/>
          <w:szCs w:val="28"/>
          <w:rtl w:val="true"/>
          <w:lang w:bidi="ar-SA"/>
        </w:rPr>
        <w:t>النبي صلى اللّه عليه و سلم ينهى عن قيل و قال، و كثرة السؤال، و إضاعة المال، و عن منع و هات، و عقوق الأمهات، و عن وأد البنات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أبي صالح،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القشيري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سعد أيضا، و أبو عبد اللّه محمّد بن حموية بن محمّد الجويني،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فاطمة بنت أبي عمر محمّد بن الحسين البسطامي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الحسين بن عبد الملك، أنا أبو عثمان سعيد بن أحمد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عمر الزاهد، نا محمّد بن إسحاق الثقفي، نا قتيبة ابن سعيد، نا جرير، عن منصور، عن المسيّب بن رافع، عن وراد مولى المغيرة بن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المغيرة بن شعبة</w:t>
      </w:r>
      <w:r>
        <w:rPr>
          <w:rFonts w:eastAsia="Amiri" w:cs="Amiri" w:ascii="Amiri" w:hAnsi="Amiri"/>
          <w:color w:val="111111"/>
          <w:sz w:val="28"/>
          <w:szCs w:val="28"/>
          <w:rtl w:val="true"/>
          <w:lang w:bidi="ar-SA"/>
        </w:rPr>
        <w:t xml:space="preserve">] </w:t>
      </w:r>
      <w:r>
        <w:rPr>
          <w:rStyle w:val="FootnoteAnchor"/>
          <w:rtl w:val="true"/>
        </w:rPr>
        <w:footnoteReference w:id="2577"/>
      </w:r>
      <w:r>
        <w:rPr>
          <w:rFonts w:ascii="Amiri" w:hAnsi="Amiri" w:eastAsia="Amiri" w:cs="Amiri"/>
          <w:color w:val="111111"/>
          <w:sz w:val="28"/>
          <w:sz w:val="28"/>
          <w:szCs w:val="28"/>
          <w:rtl w:val="true"/>
          <w:lang w:bidi="ar-SA"/>
        </w:rPr>
        <w:t>إلى 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سلم كان يقول </w:t>
      </w:r>
      <w:r>
        <w:rPr>
          <w:rStyle w:val="FootnoteAnchor"/>
          <w:rtl w:val="true"/>
        </w:rPr>
        <w:footnoteReference w:id="2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دبر صلاته إذا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وحده لا شريك له، له الملك و 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و يميت،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كلّ‌ شيء قدير، اللّهمّ‌ لا مانع لما أعطيت، و لا معطي لما منعت، و لا ينفع ذا الجد منك الجد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البخاري عن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أنا أبو عثمان البحيري، أنا أبو سعيد محمّد بن عبد اللّه بن حمدون، أنا أبو حاتم مكي بن عبدان، نا عبد الرّحمن بن بشر، أنا عبد الرزّاق</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بن الحصين، أنا أبو علي بن المذهب، أنا أحمد بن جعفر، نا </w:t>
      </w:r>
    </w:p>
    <w:p>
      <w:pPr>
        <w:pStyle w:val="BookText"/>
        <w:rPr/>
      </w:pPr>
      <w:r>
        <w:rPr>
          <w:rFonts w:ascii="Amiri" w:hAnsi="Amiri" w:eastAsia="Amiri" w:cs="Amiri"/>
          <w:color w:val="111111"/>
          <w:sz w:val="28"/>
          <w:sz w:val="28"/>
          <w:szCs w:val="28"/>
          <w:rtl w:val="true"/>
          <w:lang w:bidi="ar-SA"/>
        </w:rPr>
        <w:t xml:space="preserve">عبد اللّه بن أحمد، حدّثني أبي </w:t>
      </w:r>
      <w:r>
        <w:rPr>
          <w:rStyle w:val="FootnoteAnchor"/>
          <w:rtl w:val="true"/>
        </w:rPr>
        <w:footnoteReference w:id="2579"/>
      </w:r>
      <w:r>
        <w:rPr>
          <w:rFonts w:ascii="Amiri" w:hAnsi="Amiri" w:eastAsia="Amiri" w:cs="Amiri"/>
          <w:color w:val="111111"/>
          <w:sz w:val="28"/>
          <w:sz w:val="28"/>
          <w:szCs w:val="28"/>
          <w:rtl w:val="true"/>
          <w:lang w:bidi="ar-SA"/>
        </w:rPr>
        <w:t>،نا عبد الرزّاق و ابن 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جريج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روح، أخبرنا ابن جريج، أخبرني عبدة بن أبي لبابة أنّ‌ ورّادا مولى المغيرة بن شعبة 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المغيرة بن شعبة كتب إلى معاوية، كتب ذلك الكتاب له وراد إني سمعت رسول اللّه صلى اللّه عليه و سلم يقول حين يسلّم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وحده لا شريك له، له الملك و 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مانع لما أعطيت، و لا معطي لما منعت، و لا ينفع ذا الجد منك الجد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وفدت بعد ذلك على معاوية، فسمعته على المنبر يأمر الناس بذلك القول و يعلمهموه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أحمد بن الحسن، و المبارك ابن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عبدان، أنا محمّد بن سهل، أنا البخاري قال </w:t>
      </w:r>
      <w:r>
        <w:rPr>
          <w:rStyle w:val="FootnoteAnchor"/>
          <w:rtl w:val="true"/>
        </w:rPr>
        <w:footnoteReference w:id="2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وراد </w:t>
      </w:r>
      <w:r>
        <w:rPr>
          <w:rStyle w:val="FootnoteAnchor"/>
          <w:rtl w:val="true"/>
        </w:rPr>
        <w:footnoteReference w:id="2581"/>
      </w:r>
      <w:r>
        <w:rPr>
          <w:rFonts w:ascii="Amiri" w:hAnsi="Amiri" w:eastAsia="Amiri" w:cs="Amiri"/>
          <w:color w:val="111111"/>
          <w:sz w:val="28"/>
          <w:sz w:val="28"/>
          <w:szCs w:val="28"/>
          <w:rtl w:val="true"/>
          <w:lang w:bidi="ar-SA"/>
        </w:rPr>
        <w:t xml:space="preserve">كاتب المغيرة بن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المغيرة بن شعبة</w:t>
      </w:r>
      <w:r>
        <w:rPr>
          <w:rFonts w:eastAsia="Amiri" w:cs="Amiri" w:ascii="Amiri" w:hAnsi="Amiri"/>
          <w:color w:val="111111"/>
          <w:sz w:val="28"/>
          <w:szCs w:val="28"/>
          <w:rtl w:val="true"/>
          <w:lang w:bidi="ar-SA"/>
        </w:rPr>
        <w:t xml:space="preserve">] </w:t>
      </w:r>
      <w:r>
        <w:rPr>
          <w:rStyle w:val="FootnoteAnchor"/>
          <w:rtl w:val="true"/>
        </w:rPr>
        <w:footnoteReference w:id="2582"/>
      </w:r>
      <w:r>
        <w:rPr>
          <w:rFonts w:ascii="IRNazanin" w:hAnsi="IRNazanin" w:eastAsia="IRNazanin"/>
          <w:color w:val="111111"/>
          <w:sz w:val="28"/>
          <w:sz w:val="28"/>
          <w:szCs w:val="28"/>
          <w:rtl w:val="true"/>
          <w:lang w:bidi="fa-IR"/>
        </w:rPr>
        <w:t xml:space="preserve">سمع </w:t>
      </w:r>
      <w:r>
        <w:rPr>
          <w:rStyle w:val="FootnoteAnchor"/>
          <w:rtl w:val="true"/>
        </w:rPr>
        <w:footnoteReference w:id="2583"/>
      </w:r>
      <w:r>
        <w:rPr>
          <w:rFonts w:ascii="Amiri" w:hAnsi="Amiri" w:eastAsia="Amiri" w:cs="Amiri"/>
          <w:color w:val="111111"/>
          <w:sz w:val="28"/>
          <w:sz w:val="28"/>
          <w:szCs w:val="28"/>
          <w:rtl w:val="true"/>
          <w:lang w:bidi="ar-SA"/>
        </w:rPr>
        <w:t xml:space="preserve">منه الشعبي، و عبدة، و عبد ربه، و أبو سعيد </w:t>
      </w:r>
      <w:r>
        <w:rPr>
          <w:rStyle w:val="FootnoteAnchor"/>
          <w:rtl w:val="true"/>
        </w:rPr>
        <w:footnoteReference w:id="2584"/>
      </w:r>
      <w:r>
        <w:rPr>
          <w:rFonts w:ascii="Amiri" w:hAnsi="Amiri" w:eastAsia="Amiri" w:cs="Amiri"/>
          <w:color w:val="111111"/>
          <w:sz w:val="28"/>
          <w:sz w:val="28"/>
          <w:szCs w:val="28"/>
          <w:rtl w:val="true"/>
          <w:lang w:bidi="ar-SA"/>
        </w:rPr>
        <w:t xml:space="preserve">،و مسيّب بن رافع، و عبد الملك بن عمير، و هو </w:t>
      </w:r>
      <w:r>
        <w:rPr>
          <w:rStyle w:val="FootnoteAnchor"/>
          <w:rtl w:val="true"/>
        </w:rPr>
        <w:footnoteReference w:id="2585"/>
      </w:r>
      <w:r>
        <w:rPr>
          <w:rFonts w:ascii="Amiri" w:hAnsi="Amiri" w:eastAsia="Amiri" w:cs="Amiri"/>
          <w:color w:val="111111"/>
          <w:sz w:val="28"/>
          <w:sz w:val="28"/>
          <w:szCs w:val="28"/>
          <w:rtl w:val="true"/>
          <w:lang w:bidi="ar-SA"/>
        </w:rPr>
        <w:t>مولى المغيرة بن شعبة الثقفي، روى عنه محمّد بن عبيد اللّه، و عاصم بن بهدلة، و القاسم بن مخيمرة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أنا أبو منصور النهاوندي، أنا أبو العباس النهاوندي، أنا أبو القاسم بن الأشقر، 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وراد كاتب المغيرة بن شعبة يقال مولى المغيرة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الفضل محمّد بن ناصر، أنا أبو طاهر أحمد بن علي الدقّاق، و أبو الحسين </w:t>
      </w:r>
    </w:p>
    <w:p>
      <w:pPr>
        <w:pStyle w:val="BookText"/>
        <w:rPr/>
      </w:pPr>
      <w:r>
        <w:rPr>
          <w:rFonts w:ascii="Amiri" w:hAnsi="Amiri" w:eastAsia="Amiri" w:cs="Amiri"/>
          <w:color w:val="111111"/>
          <w:sz w:val="28"/>
          <w:sz w:val="28"/>
          <w:szCs w:val="28"/>
          <w:rtl w:val="true"/>
          <w:lang w:bidi="ar-SA"/>
        </w:rPr>
        <w:t>المبارك بن عبد الجبّار الصيرفي،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الفرج الحسين بن علي الطناجيري، نا أبو حكيم محمّد بن إبراهيم التميمي، نا أبو عبد اللّه عبد الملك بن بدر، نا أحمد بن هارون بن روح البرديجي في الطبقة الثانية و هم التابعون من الأسماء المنفردة،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وراد كاتب المغيرة ابن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الشعبي، و عبد الملك بن عمير،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و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قال </w:t>
      </w:r>
      <w:r>
        <w:rPr>
          <w:rStyle w:val="FootnoteAnchor"/>
          <w:rtl w:val="true"/>
        </w:rPr>
        <w:footnoteReference w:id="2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وراد كاتب المغيرة بن شعبة، روى عن </w:t>
      </w:r>
      <w:r>
        <w:rPr>
          <w:rStyle w:val="FootnoteAnchor"/>
          <w:rtl w:val="true"/>
        </w:rPr>
        <w:footnoteReference w:id="2587"/>
      </w:r>
      <w:r>
        <w:rPr>
          <w:rFonts w:ascii="Amiri" w:hAnsi="Amiri" w:eastAsia="Amiri" w:cs="Amiri"/>
          <w:color w:val="111111"/>
          <w:sz w:val="28"/>
          <w:sz w:val="28"/>
          <w:szCs w:val="28"/>
          <w:rtl w:val="true"/>
          <w:lang w:bidi="ar-SA"/>
        </w:rPr>
        <w:t>المغيرة بن شعبة، روى عنه الشعبي، و المسيّب بن رافع، و عبد الملك بن عمير، و أبو عون محمّد بن عبيد اللّه،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الورد وراد كاتب المغيرة بن شعبة، عن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بن أبي علي، أخبرنا أبو بكر الصفّار، أنا أحمد بن علي بن منجويه، أنا أبو أحمد الحاكم، أنا أبو عبد اللّه محمّد بن عمرو بن الحسن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عمرو </w:t>
      </w:r>
      <w:r>
        <w:rPr>
          <w:rStyle w:val="FootnoteAnchor"/>
          <w:rtl w:val="true"/>
        </w:rPr>
        <w:footnoteReference w:id="2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عثمان، نا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عيّاش، عن إسحاق بن أبي فروة، عن أبان بن صالح، عن أبي الورد، عن المغيرة بن شعبة، فذكر حديثا، قال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الورد ورّاد الثقفي مولى المغيرة بن شعبة و كاتبه، سمع المغيرة، روى عنه أبو العلاء المسيّب بن رافع الكاهلي، و أبو عمر عبد الملك بن عمير القرشي، حديثه في الكوفيين، سمّاه المسيّب، و عبد الملك، و كنّاه أبان في حديث واحد</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اللفتواني، أنا أبو صادق محمّد بن أحمد، نا أحمد بن محمّد بن زنجويه، أنا أبو أحمد العسكري، قال</w:t>
      </w:r>
      <w:r>
        <w:rPr>
          <w:rFonts w:eastAsia="Amiri" w:cs="Amiri" w:ascii="Amiri" w:hAnsi="Amiri"/>
          <w:color w:val="111111"/>
          <w:sz w:val="28"/>
          <w:szCs w:val="28"/>
          <w:rtl w:val="true"/>
          <w:lang w:bidi="ar-SA"/>
        </w:rPr>
        <w:t xml:space="preserve">: </w:t>
      </w:r>
      <w:bookmarkStart w:id="453" w:name="pg11564_106398"/>
    </w:p>
    <w:p>
      <w:pPr>
        <w:pStyle w:val="BookText"/>
        <w:rPr/>
      </w:pPr>
      <w:bookmarkEnd w:id="453"/>
      <w:r>
        <w:rPr>
          <w:rFonts w:ascii="IRNazanin" w:hAnsi="IRNazanin" w:eastAsia="IRNazanin"/>
          <w:color w:val="111111"/>
          <w:sz w:val="28"/>
          <w:sz w:val="28"/>
          <w:szCs w:val="28"/>
          <w:rtl w:val="true"/>
          <w:lang w:bidi="fa-IR"/>
        </w:rPr>
        <w:t xml:space="preserve">أما ورّاد أول الاسم واو و آخره دال </w:t>
      </w:r>
      <w:r>
        <w:rPr>
          <w:rStyle w:val="FootnoteAnchor"/>
          <w:rtl w:val="true"/>
        </w:rPr>
        <w:footnoteReference w:id="2589"/>
      </w: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ورّاد مولى المغيرة بن شعبة، روى عنه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و الأعمش، و عبد الملك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المقدسي، أنا أبو سعيد مسعود بن ناصر، أنا عبد الملك بن الحسن، أنا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ورّاد مولى المغيرة بن شعبة الثقفي، و كاتبه، سمع المغيرة، روى عنه الشعبي، و عبد الملك بن عمير، و عبدة بن أبي لبابة، و المسيّب بن رافع في الصلاة، و الزكاة، و الأدب، و الاستقراض</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4396287_73709187"/>
      <w:bookmarkStart w:id="455" w:name="_Toc177"/>
      <w:bookmarkEnd w:id="454"/>
      <w:r>
        <w:rPr/>
        <w:t>7967</w:t>
      </w:r>
      <w:r>
        <w:rPr>
          <w:rtl w:val="true"/>
        </w:rPr>
        <w:t xml:space="preserve"> - </w:t>
      </w:r>
      <w:r>
        <w:rPr>
          <w:rtl w:val="true"/>
        </w:rPr>
        <w:t>وراد بن جهير بن عبد الرزّاق بن أبي الغارات بن منصور</w:t>
      </w:r>
      <w:bookmarkEnd w:id="455"/>
    </w:p>
    <w:p>
      <w:pPr>
        <w:pStyle w:val="BookText"/>
        <w:rPr/>
      </w:pPr>
      <w:r>
        <w:rPr>
          <w:rFonts w:ascii="Amiri" w:hAnsi="Amiri" w:eastAsia="Amiri" w:cs="Amiri"/>
          <w:color w:val="111111"/>
          <w:sz w:val="28"/>
          <w:sz w:val="28"/>
          <w:szCs w:val="28"/>
          <w:rtl w:val="true"/>
          <w:lang w:bidi="ar-SA"/>
        </w:rPr>
        <w:t xml:space="preserve">أبو صادق الجذامي النّفاثي </w:t>
      </w:r>
      <w:r>
        <w:rPr>
          <w:rStyle w:val="FootnoteAnchor"/>
          <w:rtl w:val="true"/>
        </w:rPr>
        <w:footnoteReference w:id="2590"/>
      </w:r>
    </w:p>
    <w:p>
      <w:pPr>
        <w:pStyle w:val="BookText"/>
        <w:rPr/>
      </w:pPr>
      <w:r>
        <w:rPr>
          <w:rFonts w:ascii="Amiri" w:hAnsi="Amiri" w:eastAsia="Amiri" w:cs="Amiri"/>
          <w:color w:val="111111"/>
          <w:sz w:val="28"/>
          <w:sz w:val="28"/>
          <w:szCs w:val="28"/>
          <w:rtl w:val="true"/>
          <w:lang w:bidi="ar-SA"/>
        </w:rPr>
        <w:t>حدّث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محمّد بن علي بن محمّد بن إسحاق بن حبيب، و أبي الحسن علي بن القاسم النجاد، و أبي عمر القاسم بن جعفر الهاشمي، و أبي الحسن علي بن حمزة بن أحمد الصابوني، و أبي الحسن علي بن شاكر السّمرقندي، و أبي القاسم عمر بن محمّد بن سيف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إسماعيل بن علي السمّان، و علي بن محمّد الحنّائي، و علي بن الخضر، و عبد العزيز بن أحمد، و نجا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له الفقيه أبو الفتح نصر بن إبراهيم شعرا في نهاية الوله يدل على خلوه من الأدب</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أخبرنا أبو صادق </w:t>
      </w:r>
      <w:r>
        <w:rPr>
          <w:rStyle w:val="FootnoteAnchor"/>
          <w:rtl w:val="true"/>
        </w:rPr>
        <w:footnoteReference w:id="2591"/>
      </w:r>
      <w:r>
        <w:rPr>
          <w:rFonts w:ascii="Amiri" w:hAnsi="Amiri" w:eastAsia="Amiri" w:cs="Amiri"/>
          <w:color w:val="111111"/>
          <w:sz w:val="28"/>
          <w:sz w:val="28"/>
          <w:szCs w:val="28"/>
          <w:rtl w:val="true"/>
          <w:lang w:bidi="ar-SA"/>
        </w:rPr>
        <w:t>ورّاد بن جهير النّفاثي، نا أبو الحسن علي بن القاسم بن الحسن النجاد، نا أبو الحسن علي بن إسحاق المادرائي، نا أحمد بن الهيثم، نا عبد الرّحمن بن جبلة، نا بشر بن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رجاء العطاردي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و الزبير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أمّتي بعدي أبو بكر، و عمر رضي اللّه عنهما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12904</w:t>
      </w:r>
      <w:r>
        <w:rPr>
          <w:rFonts w:eastAsia="Amiri" w:cs="Amiri" w:ascii="Amiri" w:hAnsi="Amiri"/>
          <w:color w:val="111111"/>
          <w:sz w:val="28"/>
          <w:szCs w:val="28"/>
          <w:rtl w:val="true"/>
          <w:lang w:bidi="ar-SA"/>
        </w:rPr>
        <w:t xml:space="preserve">]. </w:t>
      </w:r>
      <w:bookmarkStart w:id="456" w:name="pg11564_106399"/>
    </w:p>
    <w:p>
      <w:pPr>
        <w:pStyle w:val="Heading3"/>
        <w:numPr>
          <w:ilvl w:val="2"/>
          <w:numId w:val="1"/>
        </w:numPr>
        <w:rPr/>
      </w:pPr>
      <w:bookmarkStart w:id="457" w:name="__RefHeading___Toc4396289_73709187"/>
      <w:bookmarkStart w:id="458" w:name="_Toc178"/>
      <w:bookmarkEnd w:id="456"/>
      <w:bookmarkEnd w:id="457"/>
      <w:r>
        <w:rPr>
          <w:rtl w:val="true"/>
        </w:rPr>
        <w:t>[</w:t>
      </w:r>
      <w:r>
        <w:rPr>
          <w:rtl w:val="true"/>
        </w:rPr>
        <w:t>ذكر من اسمه وردان</w:t>
      </w:r>
      <w:r>
        <w:rPr>
          <w:rtl w:val="true"/>
        </w:rPr>
        <w:t>]</w:t>
      </w:r>
      <w:bookmarkEnd w:id="458"/>
    </w:p>
    <w:p>
      <w:pPr>
        <w:pStyle w:val="Heading4"/>
        <w:numPr>
          <w:ilvl w:val="3"/>
          <w:numId w:val="1"/>
        </w:numPr>
        <w:rPr/>
      </w:pPr>
      <w:bookmarkStart w:id="459" w:name="__RefHeading___Toc4396291_73709187"/>
      <w:bookmarkStart w:id="460" w:name="_Toc179"/>
      <w:bookmarkEnd w:id="459"/>
      <w:r>
        <w:rPr/>
        <w:t>7968</w:t>
      </w:r>
      <w:r>
        <w:rPr>
          <w:rtl w:val="true"/>
        </w:rPr>
        <w:t xml:space="preserve"> - </w:t>
      </w:r>
      <w:r>
        <w:rPr>
          <w:rtl w:val="true"/>
        </w:rPr>
        <w:t xml:space="preserve">وردان أبو عبيد </w:t>
      </w:r>
      <w:r>
        <w:rPr>
          <w:rtl w:val="true"/>
        </w:rPr>
        <w:t xml:space="preserve">- </w:t>
      </w:r>
      <w:r>
        <w:rPr>
          <w:rtl w:val="true"/>
        </w:rPr>
        <w:t>و يقال</w:t>
      </w:r>
      <w:r>
        <w:rPr>
          <w:rtl w:val="true"/>
        </w:rPr>
        <w:t xml:space="preserve">: </w:t>
      </w:r>
      <w:r>
        <w:rPr>
          <w:rtl w:val="true"/>
        </w:rPr>
        <w:t xml:space="preserve">أبو عثمان </w:t>
      </w:r>
      <w:r>
        <w:rPr>
          <w:rtl w:val="true"/>
        </w:rPr>
        <w:t xml:space="preserve">- </w:t>
      </w:r>
      <w:r>
        <w:rPr>
          <w:rtl w:val="true"/>
        </w:rPr>
        <w:t>مولى عمرو  بن العاص السّهميّ‌</w:t>
      </w:r>
      <w:bookmarkEnd w:id="460"/>
    </w:p>
    <w:p>
      <w:pPr>
        <w:pStyle w:val="BookText"/>
        <w:rPr/>
      </w:pPr>
      <w:r>
        <w:rPr>
          <w:rFonts w:eastAsia="Amiri" w:cs="Amiri" w:ascii="Amiri" w:hAnsi="Amiri"/>
          <w:color w:val="111111"/>
          <w:sz w:val="28"/>
          <w:szCs w:val="28"/>
          <w:lang w:bidi="ar-SA"/>
        </w:rPr>
        <w:t>7968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وردان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عمرو </w:t>
      </w:r>
      <w:r>
        <w:rPr>
          <w:rStyle w:val="FootnoteAnchor"/>
          <w:rtl w:val="true"/>
        </w:rPr>
        <w:footnoteReference w:id="2592"/>
      </w:r>
      <w:r>
        <w:rPr>
          <w:rFonts w:ascii="Amiri" w:hAnsi="Amiri" w:eastAsia="Amiri" w:cs="Amiri"/>
          <w:color w:val="111111"/>
          <w:sz w:val="28"/>
          <w:sz w:val="28"/>
          <w:szCs w:val="28"/>
          <w:rtl w:val="true"/>
          <w:lang w:bidi="ar-SA"/>
        </w:rPr>
        <w:t xml:space="preserve">بن العاص السّهميّ‌ </w:t>
      </w:r>
      <w:r>
        <w:rPr>
          <w:rStyle w:val="FootnoteAnchor"/>
          <w:rtl w:val="true"/>
        </w:rPr>
        <w:footnoteReference w:id="2593"/>
      </w:r>
    </w:p>
    <w:p>
      <w:pPr>
        <w:pStyle w:val="BookText"/>
        <w:rPr/>
      </w:pPr>
      <w:r>
        <w:rPr>
          <w:rFonts w:ascii="Amiri" w:hAnsi="Amiri" w:eastAsia="Amiri" w:cs="Amiri"/>
          <w:color w:val="111111"/>
          <w:sz w:val="28"/>
          <w:sz w:val="28"/>
          <w:szCs w:val="28"/>
          <w:rtl w:val="true"/>
          <w:lang w:bidi="ar-SA"/>
        </w:rPr>
        <w:t>من سبي أصبهان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 مولاه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زيد الناشري، و عليّ‌ بن 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فتح مصر، و قدم دمشق في أيام معاوية، و كانت له بها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المالكي، أنا أبو الحسين بن أبي الحديد، أنا جدي أبو بكر، أنا أبو محمّد بن زبر، نا محمّد بن يونس، نا الأصمعي، نا شبيب بن شيبة،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عمرو بن العاص ذات يوم عند معاوية و معه وردان مولاه فقال معاوية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 من لذتك يا أبا عبد اللّه </w:t>
      </w:r>
      <w:r>
        <w:rPr>
          <w:rStyle w:val="FootnoteAnchor"/>
          <w:rtl w:val="true"/>
        </w:rPr>
        <w:footnoteReference w:id="259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محادثة أخي صدق مأمون على الأسرار، فأقبل على وردان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يا أبا عثمان، ما بقي من لذتك‌؟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وجه كريم أصابته نكبة، فاصطنعت إليه فيها يدا حسنة،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بذلك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أمير المؤمنين أقدر عليه مني، و أولى به من سبق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الحسن رشأ بن نظيف، أنا الحسن بن إسماعيل، أنا أحمد بن مروان، نا الحسن بن الحسن السكري، نا محمّد بن الحارث، عن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بن أبي سفيان يوما لوردان مولى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من الدنيا تلذه‌؟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 الطويل،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الحسن، أو </w:t>
      </w:r>
      <w:r>
        <w:rPr>
          <w:rStyle w:val="FootnoteAnchor"/>
          <w:rtl w:val="true"/>
        </w:rPr>
        <w:footnoteReference w:id="2595"/>
      </w:r>
      <w:r>
        <w:rPr>
          <w:rFonts w:ascii="Amiri" w:hAnsi="Amiri" w:eastAsia="Amiri" w:cs="Amiri"/>
          <w:color w:val="111111"/>
          <w:sz w:val="28"/>
          <w:sz w:val="28"/>
          <w:szCs w:val="28"/>
          <w:rtl w:val="true"/>
          <w:lang w:bidi="ar-SA"/>
        </w:rPr>
        <w:t>ألقى أخا قد نكبه الدهر فأجبره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أنشد الحسين بن الحسن هذه الأبيات، و ذكر أن محمّد بن سلاّم أنشده لأعرابي </w:t>
      </w:r>
      <w:r>
        <w:rPr>
          <w:rStyle w:val="FootnoteAnchor"/>
          <w:rtl w:val="true"/>
        </w:rPr>
        <w:footnoteReference w:id="2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هذه الأيام إلاّ معارة </w:t>
      </w:r>
      <w:r>
        <w:rPr>
          <w:rStyle w:val="FootnoteAnchor"/>
          <w:rtl w:val="true"/>
        </w:rPr>
        <w:footnoteReference w:id="2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استطعت من معروفها فتزوّد</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فإنّك لا تدري بأي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تموت و لا ما يحدث اللّه في غد </w:t>
      </w:r>
    </w:p>
    <w:p>
      <w:pPr>
        <w:pStyle w:val="BookText"/>
        <w:rPr/>
      </w:pPr>
      <w:r>
        <w:rPr>
          <w:rFonts w:ascii="Amiri" w:hAnsi="Amiri" w:eastAsia="Amiri" w:cs="Amiri"/>
          <w:color w:val="111111"/>
          <w:sz w:val="28"/>
          <w:sz w:val="28"/>
          <w:szCs w:val="28"/>
          <w:rtl w:val="true"/>
          <w:lang w:bidi="ar-SA"/>
        </w:rPr>
        <w:t xml:space="preserve">أخبرنا أبو غالب محمّد بن الحسن، أخبرنا أبو الحسن السيرافي، أخبرنا أحمد بن إسحاق، حدّثنا أحمد بن عمران، نا موسى، نا خليفة قال </w:t>
      </w:r>
      <w:r>
        <w:rPr>
          <w:rStyle w:val="FootnoteAnchor"/>
          <w:rtl w:val="true"/>
        </w:rPr>
        <w:footnoteReference w:id="25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الوليد بن هشام و من سبي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وردان مولى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فهم، نا محمّد بن سعد، قال </w:t>
      </w:r>
      <w:r>
        <w:rPr>
          <w:rStyle w:val="FootnoteAnchor"/>
          <w:rtl w:val="true"/>
        </w:rPr>
        <w:footnoteReference w:id="25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الثانية من تابعي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وردان مولى عمرو بن العاص، و يكنى أبا عبيدة </w:t>
      </w:r>
      <w:r>
        <w:rPr>
          <w:rStyle w:val="FootnoteAnchor"/>
          <w:rtl w:val="true"/>
        </w:rPr>
        <w:footnoteReference w:id="2600"/>
      </w:r>
      <w:r>
        <w:rPr>
          <w:rFonts w:ascii="Amiri" w:hAnsi="Amiri" w:eastAsia="Amiri" w:cs="Amiri"/>
          <w:color w:val="111111"/>
          <w:sz w:val="28"/>
          <w:sz w:val="28"/>
          <w:szCs w:val="28"/>
          <w:rtl w:val="true"/>
          <w:lang w:bidi="ar-SA"/>
        </w:rPr>
        <w:t>،و قد روى عنه أيضا، و به سميت السوق التي بمصر سوق وردان، زاد غيره عن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الحسين، و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العبدي، أنا حمد </w:t>
      </w:r>
      <w:r>
        <w:rPr>
          <w:rStyle w:val="FootnoteAnchor"/>
          <w:rtl w:val="true"/>
        </w:rPr>
        <w:footnoteReference w:id="26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ابو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قال </w:t>
      </w:r>
      <w:r>
        <w:rPr>
          <w:rStyle w:val="FootnoteAnchor"/>
          <w:rtl w:val="true"/>
        </w:rPr>
        <w:footnoteReference w:id="2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وردان مولى عمرو بن العاص، روى عن مولاه عمرو بن العاص، روى عنه </w:t>
      </w:r>
      <w:r>
        <w:rPr>
          <w:rFonts w:eastAsia="IRNazanin" w:cs="IRNazanin"/>
          <w:color w:val="111111"/>
          <w:sz w:val="28"/>
          <w:szCs w:val="28"/>
          <w:rtl w:val="true"/>
          <w:lang w:bidi="fa-IR"/>
        </w:rPr>
        <w:t xml:space="preserve">(....) </w:t>
      </w:r>
      <w:r>
        <w:rPr>
          <w:rStyle w:val="FootnoteAnchor"/>
          <w:rtl w:val="true"/>
        </w:rPr>
        <w:footnoteReference w:id="2603"/>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604"/>
      </w:r>
      <w:r>
        <w:rPr>
          <w:rFonts w:ascii="Amiri" w:hAnsi="Amiri" w:eastAsia="Amiri" w:cs="Amiri"/>
          <w:color w:val="111111"/>
          <w:sz w:val="28"/>
          <w:sz w:val="28"/>
          <w:szCs w:val="28"/>
          <w:rtl w:val="true"/>
          <w:lang w:bidi="ar-SA"/>
        </w:rPr>
        <w:t>كذا في نسختين مبيضتين</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النسيب، و أبو الوحش المقرئ، عن رشأ بن نظيف، أنا أبو محمّد بن 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محمّد بن يوسف بن يعقوب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أبو عبيد وردان مولى عمرو بن العاص، كان روميا، يقال إنه من روم أرمينية،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روم الشام،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روم أطرابلس الغرب، يقال إنه حضر الفتح و اختط‍‌ دار عمر بن مروان </w:t>
      </w:r>
      <w:r>
        <w:rPr>
          <w:rStyle w:val="FootnoteAnchor"/>
          <w:rtl w:val="true"/>
        </w:rPr>
        <w:footnoteReference w:id="2605"/>
      </w:r>
      <w:r>
        <w:rPr>
          <w:rFonts w:ascii="Amiri" w:hAnsi="Amiri" w:eastAsia="Amiri" w:cs="Amiri"/>
          <w:color w:val="111111"/>
          <w:sz w:val="28"/>
          <w:sz w:val="28"/>
          <w:szCs w:val="28"/>
          <w:rtl w:val="true"/>
          <w:lang w:bidi="ar-SA"/>
        </w:rPr>
        <w:t>، و أن عمر بعد ذلك رغب فيها لقربها من المسجد، و خط‍‌ لوردان في الفضاء داره التي في سوق وردان، أخبرني بذلك ابن قديد عن عبيد اللّه عن أبيه، و عن يحيى بن عثمان عن أشياخه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كتب إليّ‌ أبو محمّد حمزة بن العبّاس، و أبو الفضل أحمد بن محمّد بن الحسن، و حدّثني أبو بكر محمّد بن شجاع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الباطرقاني، أنا أبو عبد اللّه بن منده، أنا أبو سعيد بن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وردان مولى عمرو بن العاص، يكنى أبا عبيد، شهد فتح مصر، روى عنه مالك بن زيد الناشري، و عليّ‌ بن رباح، قتل بالبرلّس </w:t>
      </w:r>
      <w:r>
        <w:rPr>
          <w:rStyle w:val="FootnoteAnchor"/>
          <w:rtl w:val="true"/>
        </w:rPr>
        <w:footnoteReference w:id="2606"/>
      </w:r>
      <w:r>
        <w:rPr>
          <w:rFonts w:ascii="Amiri" w:hAnsi="Amiri" w:eastAsia="Amiri" w:cs="Amiri"/>
          <w:color w:val="111111"/>
          <w:sz w:val="28"/>
          <w:sz w:val="28"/>
          <w:szCs w:val="28"/>
          <w:rtl w:val="true"/>
          <w:lang w:bidi="ar-SA"/>
        </w:rPr>
        <w:t xml:space="preserve">سنة ثلاث و خمسين، قتلته الروم، و عقب بمصر </w:t>
      </w:r>
      <w:r>
        <w:rPr>
          <w:rStyle w:val="FootnoteAnchor"/>
          <w:rtl w:val="true"/>
        </w:rPr>
        <w:footnoteReference w:id="2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البركات الأنماطي، و أبو عبد اللّه الحسين بن ظفر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بن الطّيّوري، أنا أبو بكر عبد الباقي </w:t>
      </w:r>
      <w:r>
        <w:rPr>
          <w:rStyle w:val="FootnoteAnchor"/>
          <w:rtl w:val="true"/>
        </w:rPr>
        <w:footnoteReference w:id="2608"/>
      </w:r>
      <w:r>
        <w:rPr>
          <w:rFonts w:ascii="Amiri" w:hAnsi="Amiri" w:eastAsia="Amiri" w:cs="Amiri"/>
          <w:color w:val="111111"/>
          <w:sz w:val="28"/>
          <w:sz w:val="28"/>
          <w:szCs w:val="28"/>
          <w:rtl w:val="true"/>
          <w:lang w:bidi="ar-SA"/>
        </w:rPr>
        <w:t xml:space="preserve">بن عبد الكريم بن عمر، أنا عبد الرّحمن ابن عمر بن أحمد بن حمّة </w:t>
      </w:r>
      <w:r>
        <w:rPr>
          <w:rStyle w:val="FootnoteAnchor"/>
          <w:rtl w:val="true"/>
        </w:rPr>
        <w:footnoteReference w:id="2609"/>
      </w:r>
      <w:r>
        <w:rPr>
          <w:rFonts w:ascii="Amiri" w:hAnsi="Amiri" w:eastAsia="Amiri" w:cs="Amiri"/>
          <w:color w:val="111111"/>
          <w:sz w:val="28"/>
          <w:sz w:val="28"/>
          <w:szCs w:val="28"/>
          <w:rtl w:val="true"/>
          <w:lang w:bidi="ar-SA"/>
        </w:rPr>
        <w:t xml:space="preserve">،أنا محمّد بن أحمد بن يعقوب بن شيبة، حدّثني جدي، حدّثني أحمد بن شبّويه، حدّثنا سليمان بن صالح، حدّثني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المبارك، عن جويرية بن أسماء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العاص يوم صفّين لوردان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 ما مثلي و مثلك، مثل الأبيقر </w:t>
      </w:r>
      <w:r>
        <w:rPr>
          <w:rStyle w:val="FootnoteAnchor"/>
          <w:rtl w:val="true"/>
        </w:rPr>
        <w:footnoteReference w:id="2610"/>
      </w:r>
      <w:r>
        <w:rPr>
          <w:rFonts w:ascii="Amiri" w:hAnsi="Amiri" w:eastAsia="Amiri" w:cs="Amiri"/>
          <w:color w:val="111111"/>
          <w:sz w:val="28"/>
          <w:sz w:val="28"/>
          <w:szCs w:val="28"/>
          <w:rtl w:val="true"/>
          <w:lang w:bidi="ar-SA"/>
        </w:rPr>
        <w:t>إن تقدم عقر، و إن تأخر نحر، لئن تأخرت لأضربن عنقك، قال جيئوني بقيد، فوضعه في رجليه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يا أبا عبد اللّه لأردنّك حياض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الوحش سبيع بن المسلم، عن رشأ بن نظيف، أخبرنا أبو محمّد بن النحاس، أنا محمّد بن يوسف بن يعقوب، أخبرني أحمد بن داود، عن ابن أخضر، عن ابن وزير، أخبرني فتيان عن ابن لهيعة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وردان يوم صفّين مع عمرو فكان عمرو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يغنين وردان عني قنبرا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يغنين ابن خديج مسعرا</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يريد قنبر </w:t>
      </w:r>
      <w:r>
        <w:rPr>
          <w:rStyle w:val="FootnoteAnchor"/>
          <w:rtl w:val="true"/>
        </w:rPr>
        <w:footnoteReference w:id="2611"/>
      </w:r>
      <w:r>
        <w:rPr>
          <w:rFonts w:ascii="Amiri" w:hAnsi="Amiri" w:eastAsia="Amiri" w:cs="Amiri"/>
          <w:color w:val="111111"/>
          <w:sz w:val="28"/>
          <w:sz w:val="28"/>
          <w:szCs w:val="28"/>
          <w:rtl w:val="true"/>
          <w:lang w:bidi="ar-SA"/>
        </w:rPr>
        <w:t xml:space="preserve">مولى علي بن أبي طالب، و يريد مسعر بن فدكي صاحب الخوارج، و كان وردان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واليا على خراج مصر من قبل معاوية بعد موت عمرو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يوسف، أخبرني يحيى بن أبي معاوية عن خلف بن ربيعة عن أبيه، عن يحيى بن أيوب عن يزيد بن أبي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وردان من</w:t>
      </w:r>
      <w:r>
        <w:rPr>
          <w:rFonts w:eastAsia="Amiri" w:cs="Amiri" w:ascii="Amiri" w:hAnsi="Amiri"/>
          <w:color w:val="111111"/>
          <w:sz w:val="28"/>
          <w:szCs w:val="28"/>
          <w:rtl w:val="true"/>
          <w:lang w:bidi="ar-SA"/>
        </w:rPr>
        <w:t xml:space="preserve">] </w:t>
      </w:r>
      <w:r>
        <w:rPr>
          <w:rStyle w:val="FootnoteAnchor"/>
          <w:rtl w:val="true"/>
        </w:rPr>
        <w:footnoteReference w:id="2612"/>
      </w:r>
      <w:r>
        <w:rPr>
          <w:rFonts w:ascii="Amiri" w:hAnsi="Amiri" w:eastAsia="Amiri" w:cs="Amiri"/>
          <w:color w:val="111111"/>
          <w:sz w:val="28"/>
          <w:sz w:val="28"/>
          <w:szCs w:val="28"/>
          <w:rtl w:val="true"/>
          <w:lang w:bidi="ar-SA"/>
        </w:rPr>
        <w:t xml:space="preserve">عمرو بن العاص بمنزلة </w:t>
      </w:r>
      <w:r>
        <w:rPr>
          <w:rStyle w:val="FootnoteAnchor"/>
          <w:rtl w:val="true"/>
        </w:rPr>
        <w:footnoteReference w:id="2613"/>
      </w:r>
      <w:r>
        <w:rPr>
          <w:rFonts w:ascii="Amiri" w:hAnsi="Amiri" w:eastAsia="Amiri" w:cs="Amiri"/>
          <w:color w:val="111111"/>
          <w:sz w:val="28"/>
          <w:sz w:val="28"/>
          <w:szCs w:val="28"/>
          <w:rtl w:val="true"/>
          <w:lang w:bidi="ar-SA"/>
        </w:rPr>
        <w:t xml:space="preserve">صاحب الشرط‍‌ من الأمير، كان لا يعمل شيئا حتى يشاوره، و كان داهيا </w:t>
      </w:r>
      <w:r>
        <w:rPr>
          <w:rStyle w:val="FootnoteAnchor"/>
          <w:rtl w:val="true"/>
        </w:rPr>
        <w:footnoteReference w:id="2614"/>
      </w:r>
      <w:r>
        <w:rPr>
          <w:rFonts w:ascii="IRNazanin" w:hAnsi="IRNazanin" w:eastAsia="IRNazanin"/>
          <w:color w:val="111111"/>
          <w:sz w:val="28"/>
          <w:sz w:val="28"/>
          <w:szCs w:val="28"/>
          <w:rtl w:val="true"/>
          <w:lang w:bidi="fa-IR"/>
        </w:rPr>
        <w:t>فهما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بن موسى، نا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العاص، فكان عمرو إذا شخص ولّى مسلمة بن مخلد الأنصاري، و ربما ولّى وردان مولاه، فلم يزل عمرو </w:t>
      </w:r>
      <w:r>
        <w:rPr>
          <w:rStyle w:val="FootnoteAnchor"/>
          <w:rtl w:val="true"/>
        </w:rPr>
        <w:footnoteReference w:id="2615"/>
      </w:r>
      <w:r>
        <w:rPr>
          <w:rFonts w:ascii="Amiri" w:hAnsi="Amiri" w:eastAsia="Amiri" w:cs="Amiri"/>
          <w:color w:val="111111"/>
          <w:sz w:val="28"/>
          <w:sz w:val="28"/>
          <w:szCs w:val="28"/>
          <w:rtl w:val="true"/>
          <w:lang w:bidi="ar-SA"/>
        </w:rPr>
        <w:t>عليها حتى مات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النسيب، و أبو الوحش المقرئ، عن أبي الحسن المقرئ، أنا أبو محمّد عبد الرّحمن بن عمر، أخبرنا أبو عمر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ابن قديد، عن عبيد اللّه، عن أبيه، حدّثني أبو صالح، عن الليث، عن يزيد بن أبي حبيب أن معاوية كتب إلى وردان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زد على القبط‍‌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أزيد عليهم، و بأيديهم كتاب ألاّ </w:t>
      </w:r>
      <w:r>
        <w:rPr>
          <w:rStyle w:val="FootnoteAnchor"/>
          <w:rtl w:val="true"/>
        </w:rPr>
        <w:footnoteReference w:id="2616"/>
      </w:r>
      <w:r>
        <w:rPr>
          <w:rFonts w:ascii="Amiri" w:hAnsi="Amiri" w:eastAsia="Amiri" w:cs="Amiri"/>
          <w:color w:val="111111"/>
          <w:sz w:val="28"/>
          <w:sz w:val="28"/>
          <w:szCs w:val="28"/>
          <w:rtl w:val="true"/>
          <w:lang w:bidi="ar-SA"/>
        </w:rPr>
        <w:t>يزاد عليهم، فعزله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وردان الخراج حين كان عقبة بن عامر على الجند، و قال الليث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أن</w:t>
      </w:r>
      <w:r>
        <w:rPr>
          <w:rFonts w:eastAsia="Amiri" w:cs="Amiri" w:ascii="Amiri" w:hAnsi="Amiri"/>
          <w:color w:val="111111"/>
          <w:sz w:val="28"/>
          <w:szCs w:val="28"/>
          <w:rtl w:val="true"/>
          <w:lang w:bidi="ar-SA"/>
        </w:rPr>
        <w:t xml:space="preserve">] </w:t>
      </w:r>
      <w:r>
        <w:rPr>
          <w:rStyle w:val="FootnoteAnchor"/>
          <w:rtl w:val="true"/>
        </w:rPr>
        <w:footnoteReference w:id="2617"/>
      </w:r>
      <w:r>
        <w:rPr>
          <w:rFonts w:ascii="Amiri" w:hAnsi="Amiri" w:eastAsia="Amiri" w:cs="Amiri"/>
          <w:color w:val="111111"/>
          <w:sz w:val="28"/>
          <w:sz w:val="28"/>
          <w:szCs w:val="28"/>
          <w:rtl w:val="true"/>
          <w:lang w:bidi="ar-SA"/>
        </w:rPr>
        <w:t>وردان كان مع معاوية على سريره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محمّد بن سعيد بن إبراهيم، ثم أخبرنا أبو البركات بن المبارك، أنا أبو طاهر أحمد بن الحسن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بن شاذان، أنا عبد اللّه بن إسحاق بن إبراهيم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طراد، أنا أحمد بن علي بن الحسين، أخبرنا حامد بن محمّد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عبد العزيز، نا أبو عبيد، نا سعيد بن أبي مريم، عن يحيى بن أيوب، عن عبيد اللّه بن أبي جعفر، حدّثني شيخ من أهل مصر قديم</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معاوية كتب إلى وردان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زد على القبط‍‌ قيراطا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قيراطا</w:t>
      </w:r>
      <w:r>
        <w:rPr>
          <w:rFonts w:eastAsia="Amiri" w:cs="Amiri" w:ascii="Amiri" w:hAnsi="Amiri"/>
          <w:color w:val="111111"/>
          <w:sz w:val="28"/>
          <w:szCs w:val="28"/>
          <w:rtl w:val="true"/>
          <w:lang w:bidi="ar-SA"/>
        </w:rPr>
        <w:t xml:space="preserve">] </w:t>
      </w:r>
      <w:r>
        <w:rPr>
          <w:rStyle w:val="FootnoteAnchor"/>
          <w:rtl w:val="true"/>
        </w:rPr>
        <w:footnoteReference w:id="2618"/>
      </w:r>
      <w:r>
        <w:rPr>
          <w:rFonts w:ascii="Amiri" w:hAnsi="Amiri" w:eastAsia="Amiri" w:cs="Amiri"/>
          <w:color w:val="111111"/>
          <w:sz w:val="28"/>
          <w:sz w:val="28"/>
          <w:szCs w:val="28"/>
          <w:rtl w:val="true"/>
          <w:lang w:bidi="ar-SA"/>
        </w:rPr>
        <w:t>على كل إنسان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فكتب إليه وردان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أزيد عليهم و في عهدهم أن لا يزاد عليهم، قال أبو عبيد يرى ذلك لأن مصر كانت عنده عنوة، فلهذا استجاز الزيادة، و كانت عند وردان صلحا، فكره الزيادة، فلهذا اختلفا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مناولة و إذنا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الحسين، أنا المعافى بن زكريا </w:t>
      </w:r>
      <w:r>
        <w:rPr>
          <w:rStyle w:val="FootnoteAnchor"/>
          <w:rtl w:val="true"/>
        </w:rPr>
        <w:footnoteReference w:id="26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القاضي، نا الحسين </w:t>
      </w:r>
      <w:r>
        <w:rPr>
          <w:rStyle w:val="FootnoteAnchor"/>
          <w:rtl w:val="true"/>
        </w:rPr>
        <w:footnoteReference w:id="2620"/>
      </w:r>
      <w:r>
        <w:rPr>
          <w:rFonts w:ascii="Amiri" w:hAnsi="Amiri" w:eastAsia="Amiri" w:cs="Amiri"/>
          <w:color w:val="111111"/>
          <w:sz w:val="28"/>
          <w:sz w:val="28"/>
          <w:szCs w:val="28"/>
          <w:rtl w:val="true"/>
          <w:lang w:bidi="ar-SA"/>
        </w:rPr>
        <w:t>بن أحمد الكلبي، نا محمد بن زكريا</w:t>
      </w:r>
      <w:r>
        <w:rPr>
          <w:rFonts w:eastAsia="Amiri" w:cs="Amiri" w:ascii="Amiri" w:hAnsi="Amiri"/>
          <w:color w:val="111111"/>
          <w:sz w:val="28"/>
          <w:szCs w:val="28"/>
          <w:rtl w:val="true"/>
          <w:lang w:bidi="ar-SA"/>
        </w:rPr>
        <w:t xml:space="preserve">] </w:t>
      </w:r>
      <w:r>
        <w:rPr>
          <w:rStyle w:val="FootnoteAnchor"/>
          <w:rtl w:val="true"/>
        </w:rPr>
        <w:footnoteReference w:id="2621"/>
      </w:r>
      <w:r>
        <w:rPr>
          <w:rFonts w:ascii="Amiri" w:hAnsi="Amiri" w:eastAsia="Amiri" w:cs="Amiri"/>
          <w:color w:val="111111"/>
          <w:sz w:val="28"/>
          <w:sz w:val="28"/>
          <w:szCs w:val="28"/>
          <w:rtl w:val="true"/>
          <w:lang w:bidi="ar-SA"/>
        </w:rPr>
        <w:t>الغلابي، نا محمّد بن خالد الغلابي، نا القحذمي، عن مسلمة بن محارب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عمرو بن العاص احتجز دوننا خراج مصر، فعزله و استعمل أبا الأعور السلمي، فبلغ عمروا </w:t>
      </w:r>
      <w:r>
        <w:rPr>
          <w:rStyle w:val="FootnoteAnchor"/>
          <w:rtl w:val="true"/>
        </w:rPr>
        <w:footnoteReference w:id="2622"/>
      </w:r>
      <w:r>
        <w:rPr>
          <w:rFonts w:ascii="Amiri" w:hAnsi="Amiri" w:eastAsia="Amiri" w:cs="Amiri"/>
          <w:color w:val="111111"/>
          <w:sz w:val="28"/>
          <w:sz w:val="28"/>
          <w:szCs w:val="28"/>
          <w:rtl w:val="true"/>
          <w:lang w:bidi="ar-SA"/>
        </w:rPr>
        <w:t>الخبر، فدعا وردان مولاه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أبا عثمان عزلنا معاوية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استعمل‌؟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الأعور السلمي، فهل عندك من حيلة‌؟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اصنع له طعاما و لا تنظر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في كتاب حتى يأكل، و دعنا نعمل ما نريد،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فلما قدم علينا أبو الأعور السلمي، و أخرج كتاب</w:t>
      </w:r>
      <w:r>
        <w:rPr>
          <w:rFonts w:eastAsia="Amiri" w:cs="Amiri" w:ascii="Amiri" w:hAnsi="Amiri"/>
          <w:color w:val="111111"/>
          <w:sz w:val="28"/>
          <w:szCs w:val="28"/>
          <w:rtl w:val="true"/>
          <w:lang w:bidi="ar-SA"/>
        </w:rPr>
        <w:t xml:space="preserve">] </w:t>
      </w:r>
      <w:r>
        <w:rPr>
          <w:rStyle w:val="FootnoteAnchor"/>
          <w:rtl w:val="true"/>
        </w:rPr>
        <w:footnoteReference w:id="2623"/>
      </w:r>
      <w:r>
        <w:rPr>
          <w:rFonts w:ascii="Amiri" w:hAnsi="Amiri" w:eastAsia="Amiri" w:cs="Amiri"/>
          <w:color w:val="111111"/>
          <w:sz w:val="28"/>
          <w:sz w:val="28"/>
          <w:szCs w:val="28"/>
          <w:rtl w:val="true"/>
          <w:lang w:bidi="ar-SA"/>
        </w:rPr>
        <w:t>معاوية بتسليم العمل إليه، 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نصنع بكتاب‌؟ لو جئتنا برسالة لقبلنا ذلك منك، دع الكتاب و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في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بناظر حتى تأكل فوضعه إلى جنبه و جعل يأكل، فاستدار له وردان فأخذ الكتاب و العهد، فلمّا فرغ أبو الأعور من غدائه طلب الكتاب، فلم ير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كتابي‌؟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إنما جئتنا زائرا لنحسن إليك، و نكرمك و نبرك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استعملني أمير المؤمنين و عزلك،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لا تظهرن هذا منك إنّه قبيح، نحن نصلك و نحسن جائزتك، و بلغ معاوية الخبر، فاستضحك و أقر عمروا </w:t>
      </w:r>
      <w:r>
        <w:rPr>
          <w:rStyle w:val="FootnoteAnchor"/>
          <w:rtl w:val="true"/>
        </w:rPr>
        <w:footnoteReference w:id="2624"/>
      </w:r>
      <w:r>
        <w:rPr>
          <w:rFonts w:ascii="IRNazanin" w:hAnsi="IRNazanin" w:eastAsia="IRNazanin"/>
          <w:color w:val="111111"/>
          <w:sz w:val="28"/>
          <w:sz w:val="28"/>
          <w:szCs w:val="28"/>
          <w:rtl w:val="true"/>
          <w:lang w:bidi="fa-IR"/>
        </w:rPr>
        <w:t>على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القاضي </w:t>
      </w:r>
      <w:r>
        <w:rPr>
          <w:rStyle w:val="FootnoteAnchor"/>
          <w:rtl w:val="true"/>
        </w:rPr>
        <w:footnoteReference w:id="26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يشبه هذا خبر المأمون و دينارا لما أنفذه إلى المدائن لمحاسبة ياسر و استيفاء الأموال منه، و لعلنا إن عثرنا عليه نورده فيما بعد إن شاء اللّه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النسيب، و أبو الوحش المقرئ، عن رشأ بن نظيف، أنا أبو محمّد </w:t>
      </w:r>
    </w:p>
    <w:p>
      <w:pPr>
        <w:pStyle w:val="BookText"/>
        <w:rPr/>
      </w:pPr>
      <w:r>
        <w:rPr>
          <w:rFonts w:ascii="Amiri" w:hAnsi="Amiri" w:eastAsia="Amiri" w:cs="Amiri"/>
          <w:color w:val="111111"/>
          <w:sz w:val="28"/>
          <w:sz w:val="28"/>
          <w:szCs w:val="28"/>
          <w:rtl w:val="true"/>
          <w:lang w:bidi="ar-SA"/>
        </w:rPr>
        <w:t>ابن النحّاس، أنا أبو عمر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ابن قديد، عن عبيد اللّه، عن أبيه، عن ابن لهيعة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الملامس بن خزيمة </w:t>
      </w:r>
      <w:r>
        <w:rPr>
          <w:rStyle w:val="FootnoteAnchor"/>
          <w:rtl w:val="true"/>
        </w:rPr>
        <w:footnoteReference w:id="2626"/>
      </w:r>
      <w:r>
        <w:rPr>
          <w:rFonts w:ascii="Amiri" w:hAnsi="Amiri" w:eastAsia="Amiri" w:cs="Amiri"/>
          <w:color w:val="111111"/>
          <w:sz w:val="28"/>
          <w:sz w:val="28"/>
          <w:szCs w:val="28"/>
          <w:rtl w:val="true"/>
          <w:lang w:bidi="ar-SA"/>
        </w:rPr>
        <w:t>الحضرمي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هذا يريد ربيعة بن حبيش الصدفي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عثمان و قرين الشيطان، و ختن وردان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ربيعة قد زوّج ابنته من وردان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ربيعة أ زوّجت وردان ابنتك‌؟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زوجت فدانا أخضر و دينارا أصفر،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لك </w:t>
      </w:r>
      <w:r>
        <w:rPr>
          <w:rStyle w:val="FootnoteAnchor"/>
          <w:rtl w:val="true"/>
        </w:rPr>
        <w:footnoteReference w:id="2627"/>
      </w:r>
      <w:r>
        <w:rPr>
          <w:rFonts w:ascii="IRNazanin" w:hAnsi="IRNazanin" w:eastAsia="IRNazanin"/>
          <w:color w:val="111111"/>
          <w:sz w:val="28"/>
          <w:sz w:val="28"/>
          <w:szCs w:val="28"/>
          <w:rtl w:val="true"/>
          <w:lang w:bidi="fa-IR"/>
        </w:rPr>
        <w:t>أعبد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إليّ‌ أبو محمّد حمزة بن العبّاس، و أبو الفضل أحمد بن محمّد،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الباطرقاني، أنا أبو عبد اللّه بن منده، أنا أبو سعيد بن يونس، نا عمران بن موسى بن يحيى، و محمّد بن سهل بن راشد الصفّار، و جعفر بن بيان،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الحارث بن مسكين، أنا ابن وهب، أخبرني ابن لهيعة، عن موسى بن عليّ‌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وردان كان بالاسكندرية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عليها علقمة بن يزيد القطيعي، و بالإسكندرية</w:t>
      </w:r>
      <w:r>
        <w:rPr>
          <w:rFonts w:eastAsia="Amiri" w:cs="Amiri" w:ascii="Amiri" w:hAnsi="Amiri"/>
          <w:color w:val="111111"/>
          <w:sz w:val="28"/>
          <w:szCs w:val="28"/>
          <w:rtl w:val="true"/>
          <w:lang w:bidi="ar-SA"/>
        </w:rPr>
        <w:t xml:space="preserve">] </w:t>
      </w:r>
      <w:r>
        <w:rPr>
          <w:rStyle w:val="FootnoteAnchor"/>
          <w:rtl w:val="true"/>
        </w:rPr>
        <w:footnoteReference w:id="2628"/>
      </w:r>
      <w:r>
        <w:rPr>
          <w:rFonts w:ascii="Amiri" w:hAnsi="Amiri" w:eastAsia="Amiri" w:cs="Amiri"/>
          <w:color w:val="111111"/>
          <w:sz w:val="28"/>
          <w:sz w:val="28"/>
          <w:szCs w:val="28"/>
          <w:rtl w:val="true"/>
          <w:lang w:bidi="ar-SA"/>
        </w:rPr>
        <w:t>راهب نحو كنيسة الدقيق، و كان وردان لا يزال يأتيه و يحدّثه،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ذات يوم، فقال له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تمرّ بك ثلاثة أيام حتى تقتل، فانصرف وردان، فجلس على مجلس الصّدف، فحدّثهم بما قال الراهب، فلم يكن إلاّ يسيرا حتى أتاهم الصريخ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الروم قد نزلوا البرلّس، فاستنفر علقمة الناس إليهم، فولّى عليهم وردان، فنفر بهم حتى قدم البرلّس فوجد الروم بها، فاقتتلوا قتالا شديدا، فاستشهد وردان و من معه، و أبو رقية اللخمي، و كان على الخراج، فاستشهد، و عائذ بن ثعلبة البلوي، و كان على الخيل، فاستشهد، و ذلك في خلافة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الوحش سبيع بن المسلم، عن رشأ المقرئ، أنا أبو محمّد عبد الرّحمن بن عمر، أنا أبو عمر محمّد بن يوسف، حدّثني ابن قديد، عن عبيد اللّه بن سعيد، عن أبيه، أخبرني جماعة ابن الحسين، و إسماعيل بن قيس و غيرهما يزيد بعضهم على بعض</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وردان مولى عمرو بن العاص كان بالاسكندرية مرابطا سنة ثلاث و خمسين و عليها </w:t>
      </w:r>
      <w:bookmarkStart w:id="461" w:name="pg11564_106405"/>
    </w:p>
    <w:p>
      <w:pPr>
        <w:pStyle w:val="BookText"/>
        <w:rPr/>
      </w:pPr>
      <w:bookmarkEnd w:id="461"/>
      <w:r>
        <w:rPr>
          <w:rFonts w:ascii="Amiri" w:hAnsi="Amiri" w:eastAsia="Amiri" w:cs="Amiri"/>
          <w:color w:val="111111"/>
          <w:sz w:val="28"/>
          <w:sz w:val="28"/>
          <w:szCs w:val="28"/>
          <w:rtl w:val="true"/>
          <w:lang w:bidi="ar-SA"/>
        </w:rPr>
        <w:t>علقمة بن يزيد القطيعي، فخرج وردان يوما إلى راهب خارجا من الحصن، كان يقف به فيحادثه، فقال له الراهب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أراك مقتولا في ثلاث، فانصرف وردان حتى جلس على مجلس الصدق، و كان لهم ودا فأخبرهم بما قال الراهب، فكذّبوه و جهّلوه، و نزلت الروم البرلّس، و على النفر عائذ بن ثعلبة البلوي، و على الخراج أبو رقية اللخمي، فخرج إليهم المسلمون و بعثوا يستنفرون أهل الإسكندرية، فنفروا، و عقد علقمة لوردان على من نفر، فخرج ليلا و بين يديه شمعة فانطفأت فتطير ذلك و مضى، فانتهى إليهم و هم يقتتلون و قد أمر عائذ بالمعدّيات </w:t>
      </w:r>
      <w:r>
        <w:rPr>
          <w:rStyle w:val="FootnoteAnchor"/>
          <w:rtl w:val="true"/>
        </w:rPr>
        <w:footnoteReference w:id="2629"/>
      </w:r>
      <w:r>
        <w:rPr>
          <w:rFonts w:ascii="Amiri" w:hAnsi="Amiri" w:eastAsia="Amiri" w:cs="Amiri"/>
          <w:color w:val="111111"/>
          <w:sz w:val="28"/>
          <w:sz w:val="28"/>
          <w:szCs w:val="28"/>
          <w:rtl w:val="true"/>
          <w:lang w:bidi="ar-SA"/>
        </w:rPr>
        <w:t xml:space="preserve">فرفعت إلى البر،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اردد المعديات يجيز فيها من أتاك من الفسطاط‍‌ و الثغور، فقال له</w:t>
      </w:r>
      <w:r>
        <w:rPr>
          <w:rFonts w:eastAsia="Amiri" w:cs="Amiri" w:ascii="Amiri" w:hAnsi="Amiri"/>
          <w:color w:val="111111"/>
          <w:sz w:val="28"/>
          <w:szCs w:val="28"/>
          <w:rtl w:val="true"/>
          <w:lang w:bidi="ar-SA"/>
        </w:rPr>
        <w:t xml:space="preserve">:] </w:t>
      </w:r>
      <w:r>
        <w:rPr>
          <w:rStyle w:val="FootnoteAnchor"/>
          <w:rtl w:val="true"/>
        </w:rPr>
        <w:footnoteReference w:id="2630"/>
      </w:r>
      <w:r>
        <w:rPr>
          <w:rFonts w:ascii="Amiri" w:hAnsi="Amiri" w:eastAsia="Amiri" w:cs="Amiri"/>
          <w:color w:val="111111"/>
          <w:sz w:val="28"/>
          <w:sz w:val="28"/>
          <w:szCs w:val="28"/>
          <w:rtl w:val="true"/>
          <w:lang w:bidi="ar-SA"/>
        </w:rPr>
        <w:t>هذا رأي العبيد بل نرفعها و نقاتل فيكون الفتح لنا و الذكر فلا تجبن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أجبن، ستعلم من يجبن، فاقتتلوا قتالا شديدا و أقبل المدد فوقفوا في العدوة </w:t>
      </w:r>
      <w:r>
        <w:rPr>
          <w:rStyle w:val="FootnoteAnchor"/>
          <w:rtl w:val="true"/>
        </w:rPr>
        <w:footnoteReference w:id="2631"/>
      </w:r>
      <w:r>
        <w:rPr>
          <w:rFonts w:ascii="Amiri" w:hAnsi="Amiri" w:eastAsia="Amiri" w:cs="Amiri"/>
          <w:color w:val="111111"/>
          <w:sz w:val="28"/>
          <w:sz w:val="28"/>
          <w:szCs w:val="28"/>
          <w:rtl w:val="true"/>
          <w:lang w:bidi="ar-SA"/>
        </w:rPr>
        <w:t>لا يقدرون على المجاز، و المسلمون و الروم يقتتلون فقتل عائذ و وردان و و أبو رقية و ارتث سويد بن ملة المهري في جماعة من المسلمين، و انصرف الروم</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4396293_73709187"/>
      <w:bookmarkStart w:id="463" w:name="_Toc180"/>
      <w:bookmarkEnd w:id="462"/>
      <w:r>
        <w:rPr/>
        <w:t>7969</w:t>
      </w:r>
      <w:r>
        <w:rPr>
          <w:rtl w:val="true"/>
        </w:rPr>
        <w:t xml:space="preserve"> - </w:t>
      </w:r>
      <w:r>
        <w:rPr>
          <w:rtl w:val="true"/>
        </w:rPr>
        <w:t>وردان بن صالح بن كثير، و يقال</w:t>
      </w:r>
      <w:r>
        <w:rPr>
          <w:rtl w:val="true"/>
        </w:rPr>
        <w:t xml:space="preserve">: </w:t>
      </w:r>
      <w:r>
        <w:rPr>
          <w:rtl w:val="true"/>
        </w:rPr>
        <w:t>وردان بن كثير بن سعد أبو عطية</w:t>
      </w:r>
      <w:bookmarkEnd w:id="463"/>
    </w:p>
    <w:p>
      <w:pPr>
        <w:pStyle w:val="BookText"/>
        <w:rPr/>
      </w:pPr>
      <w:r>
        <w:rPr>
          <w:rFonts w:ascii="Amiri" w:hAnsi="Amiri" w:eastAsia="Amiri" w:cs="Amiri"/>
          <w:color w:val="111111"/>
          <w:sz w:val="28"/>
          <w:sz w:val="28"/>
          <w:szCs w:val="28"/>
          <w:rtl w:val="true"/>
          <w:lang w:bidi="ar-SA"/>
        </w:rPr>
        <w:t>روى عن سليمان بن عبد الرّحمن، و أبي جعفر أحمد بن عبد اللّه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يحيى بن عبد اللّه بن الزجاج، و أبو علي بن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أخبرنا تمام بن محمّد، أخبرنا أبو بكر يحيى بن عبد اللّه بن الحارث العبدري، حدّثنا أبو عطية وردان بن صالح بن كثير، حدّثنا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الرحمن</w:t>
      </w:r>
      <w:r>
        <w:rPr>
          <w:rFonts w:eastAsia="Amiri" w:cs="Amiri" w:ascii="Amiri" w:hAnsi="Amiri"/>
          <w:color w:val="111111"/>
          <w:sz w:val="28"/>
          <w:szCs w:val="28"/>
          <w:rtl w:val="true"/>
          <w:lang w:bidi="ar-SA"/>
        </w:rPr>
        <w:t xml:space="preserve">] </w:t>
      </w:r>
      <w:r>
        <w:rPr>
          <w:rStyle w:val="FootnoteAnchor"/>
          <w:rtl w:val="true"/>
        </w:rPr>
        <w:footnoteReference w:id="2632"/>
      </w:r>
      <w:r>
        <w:rPr>
          <w:rFonts w:ascii="Amiri" w:hAnsi="Amiri" w:eastAsia="Amiri" w:cs="Amiri"/>
          <w:color w:val="111111"/>
          <w:sz w:val="28"/>
          <w:sz w:val="28"/>
          <w:szCs w:val="28"/>
          <w:rtl w:val="true"/>
          <w:lang w:bidi="ar-SA"/>
        </w:rPr>
        <w:t>،حدّثنا عمران بن معروف، حدّثنا محمّد ابن طلحة بن مصرف، أخبرني منصور بن المعتمر، عن طلحة بن مصرف، عن خيثمة بن عبد الرّحمن،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رسول اللّه صلى اللّه عليه و سلم فأدخلت امرأة على زوجها و لم يعطها من صداقها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12905</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طاهر محمّد بن الحسين، أنا أبو علي الأهوازي، نا تمام بن محمّد بن </w:t>
      </w:r>
      <w:r>
        <w:rPr>
          <w:rStyle w:val="FootnoteAnchor"/>
          <w:rtl w:val="true"/>
        </w:rPr>
        <w:footnoteReference w:id="2633"/>
      </w:r>
      <w:r>
        <w:rPr>
          <w:rFonts w:ascii="IRNazanin" w:hAnsi="IRNazanin" w:eastAsia="IRNazanin"/>
          <w:color w:val="111111"/>
          <w:sz w:val="28"/>
          <w:sz w:val="28"/>
          <w:szCs w:val="28"/>
          <w:rtl w:val="true"/>
          <w:lang w:bidi="fa-IR"/>
        </w:rPr>
        <w:t xml:space="preserve">عبد </w:t>
      </w:r>
      <w:bookmarkStart w:id="464" w:name="pg11564_106406"/>
    </w:p>
    <w:p>
      <w:pPr>
        <w:pStyle w:val="BookText"/>
        <w:rPr/>
      </w:pPr>
      <w:bookmarkEnd w:id="464"/>
      <w:r>
        <w:rPr>
          <w:rFonts w:ascii="Amiri" w:hAnsi="Amiri" w:eastAsia="Amiri" w:cs="Amiri"/>
          <w:color w:val="111111"/>
          <w:sz w:val="28"/>
          <w:sz w:val="28"/>
          <w:szCs w:val="28"/>
          <w:rtl w:val="true"/>
          <w:lang w:bidi="ar-SA"/>
        </w:rPr>
        <w:t>اللّه الرازي، أنا أبو علي محمّد بن هارون الأنصاري، نا أبو عطية وردان بن كثير بن صالح بن سعد الدمشقي، نا أبو جعفر أحمد بن عبد اللّه البغدادي، بحديث ذكره</w:t>
      </w:r>
      <w:r>
        <w:rPr>
          <w:rFonts w:eastAsia="Amiri" w:cs="Amiri" w:ascii="Amiri" w:hAnsi="Amiri"/>
          <w:color w:val="111111"/>
          <w:sz w:val="28"/>
          <w:szCs w:val="28"/>
          <w:rtl w:val="true"/>
          <w:lang w:bidi="ar-SA"/>
        </w:rPr>
        <w:t>.</w:t>
      </w:r>
    </w:p>
    <w:p>
      <w:pPr>
        <w:pStyle w:val="Heading3"/>
        <w:numPr>
          <w:ilvl w:val="2"/>
          <w:numId w:val="1"/>
        </w:numPr>
        <w:rPr/>
      </w:pPr>
      <w:bookmarkStart w:id="465" w:name="__RefHeading___Toc4396295_73709187"/>
      <w:bookmarkStart w:id="466" w:name="_Toc181"/>
      <w:bookmarkEnd w:id="465"/>
      <w:r>
        <w:rPr>
          <w:rtl w:val="true"/>
        </w:rPr>
        <w:t>[</w:t>
      </w:r>
      <w:r>
        <w:rPr>
          <w:rtl w:val="true"/>
        </w:rPr>
        <w:t>ذكر من اسمه</w:t>
      </w:r>
      <w:r>
        <w:rPr>
          <w:rtl w:val="true"/>
        </w:rPr>
        <w:t xml:space="preserve">] </w:t>
      </w:r>
      <w:r>
        <w:rPr>
          <w:rtl w:val="true"/>
        </w:rPr>
        <w:t>ورد</w:t>
      </w:r>
      <w:bookmarkEnd w:id="466"/>
    </w:p>
    <w:p>
      <w:pPr>
        <w:pStyle w:val="Heading4"/>
        <w:numPr>
          <w:ilvl w:val="3"/>
          <w:numId w:val="1"/>
        </w:numPr>
        <w:rPr/>
      </w:pPr>
      <w:bookmarkStart w:id="467" w:name="__RefHeading___Toc4396297_73709187"/>
      <w:bookmarkStart w:id="468" w:name="_Toc182"/>
      <w:bookmarkEnd w:id="467"/>
      <w:r>
        <w:rPr/>
        <w:t>7970</w:t>
      </w:r>
      <w:r>
        <w:rPr>
          <w:rtl w:val="true"/>
        </w:rPr>
        <w:t xml:space="preserve"> - </w:t>
      </w:r>
      <w:r>
        <w:rPr>
          <w:rtl w:val="true"/>
        </w:rPr>
        <w:t>ورد بن زيد بن حبيش بن مجالد بن وهيب بن سبيع، و يقال</w:t>
      </w:r>
      <w:r>
        <w:rPr>
          <w:rtl w:val="true"/>
        </w:rPr>
        <w:t>:</w:t>
      </w:r>
      <w:bookmarkEnd w:id="468"/>
    </w:p>
    <w:p>
      <w:pPr>
        <w:pStyle w:val="BookText"/>
        <w:rPr/>
      </w:pPr>
      <w:r>
        <w:rPr>
          <w:rFonts w:ascii="Amiri" w:hAnsi="Amiri" w:eastAsia="Amiri" w:cs="Amiri"/>
          <w:color w:val="111111"/>
          <w:sz w:val="28"/>
          <w:sz w:val="28"/>
          <w:szCs w:val="28"/>
          <w:rtl w:val="true"/>
          <w:lang w:bidi="ar-SA"/>
        </w:rPr>
        <w:t>ابن زيد بن حبيش بن مجالد بن رويبة بن قيس بن عمرو بن سبيع</w:t>
      </w:r>
    </w:p>
    <w:p>
      <w:pPr>
        <w:pStyle w:val="BookText"/>
        <w:rPr/>
      </w:pPr>
      <w:r>
        <w:rPr>
          <w:rFonts w:ascii="Amiri" w:hAnsi="Amiri" w:eastAsia="Amiri" w:cs="Amiri"/>
          <w:color w:val="111111"/>
          <w:sz w:val="28"/>
          <w:sz w:val="28"/>
          <w:szCs w:val="28"/>
          <w:rtl w:val="true"/>
          <w:lang w:bidi="ar-SA"/>
        </w:rPr>
        <w:t>ابن مالك بن ثعلبة بن دودان بن أسد بن خزيمة الأسديّ‌</w:t>
      </w:r>
    </w:p>
    <w:p>
      <w:pPr>
        <w:pStyle w:val="BookText"/>
        <w:rPr/>
      </w:pPr>
      <w:r>
        <w:rPr>
          <w:rFonts w:ascii="Amiri" w:hAnsi="Amiri" w:eastAsia="Amiri" w:cs="Amiri"/>
          <w:color w:val="111111"/>
          <w:sz w:val="28"/>
          <w:sz w:val="28"/>
          <w:szCs w:val="28"/>
          <w:rtl w:val="true"/>
          <w:lang w:bidi="ar-SA"/>
        </w:rPr>
        <w:t>أخو الكميت بن زيد الشاعر، كوفي، وفد على هشام بن عبد الملك مستجيرا لأخيه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 عن الزهري، و أبي جعفر محمّد بن علي بن الحسين </w:t>
      </w:r>
      <w:r>
        <w:rPr>
          <w:rStyle w:val="FootnoteAnchor"/>
          <w:rtl w:val="true"/>
        </w:rPr>
        <w:footnoteReference w:id="2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المغيرة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عبد اللّه بن علي بن عبد اللّه بن الآبنوسي، أنا أبو بكر محمّد بن عبد الملك بن بشران، أنا أبو الحسن الدارقطني، نا أحمد بن محمّد بن سعيد، حدّثنا يحيى بن زكريا بن شيبان، نا علي بن سيف بن عميرة، حدّثنا أبي، نا الحارث بن المغيرة البصري، عن الورد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أبي جعفر فدخل عليه محمّد بن مسلم الزهري فجعلا يتذاكران إلى أن ذكر الزهري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بيني و بين علي إلاّ كما يكون بين الأحماء، 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تذكر ما كان في حديث الإفك، فقال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تذكره، ثم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عروة أن عائشة كانت تقول إذا ذكرت حديث الإفك و ذكرت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يحسن في أمري، و قد أخبرني أبو بكر بن عبد الرّحمن بن الحارث بن هشام أنها كانت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لوددت أنّي لم أسر مسيري الذي سرت، و أنّ‌ لي عشرة أولاد من رسول اللّه صلى اللّه عليه و سلم ثكلتهم كلهم مثل عبد الرّحمن بن الحارث بن هشام، فجعل أبو جعفر يتبسم ثم تفاوضا حديث الناس مليا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الورد بن زيد هذا أخو الكميت بن زيد الأسديّ‌ الشاعر</w:t>
      </w:r>
      <w:r>
        <w:rPr>
          <w:rFonts w:eastAsia="Amiri" w:cs="Amiri" w:ascii="Amiri" w:hAnsi="Amiri"/>
          <w:color w:val="111111"/>
          <w:sz w:val="28"/>
          <w:szCs w:val="28"/>
          <w:rtl w:val="true"/>
          <w:lang w:bidi="ar-SA"/>
        </w:rPr>
        <w:t xml:space="preserve">.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9" w:name="pg11564_106408"/>
      <w:bookmarkStart w:id="470" w:name="pg11564_106408"/>
      <w:bookmarkEnd w:id="470"/>
    </w:p>
    <w:p>
      <w:pPr>
        <w:pStyle w:val="Heading2"/>
        <w:numPr>
          <w:ilvl w:val="1"/>
          <w:numId w:val="1"/>
        </w:numPr>
        <w:rPr/>
      </w:pPr>
      <w:bookmarkStart w:id="471" w:name="pg11564_106408"/>
      <w:bookmarkStart w:id="472" w:name="__RefHeading___Toc4396299_73709187"/>
      <w:bookmarkStart w:id="473" w:name="_Toc183"/>
      <w:bookmarkEnd w:id="471"/>
      <w:bookmarkEnd w:id="472"/>
      <w:r>
        <w:rPr>
          <w:rtl w:val="true"/>
        </w:rPr>
        <w:t>فهرس</w:t>
      </w:r>
      <w:bookmarkEnd w:id="473"/>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الثاني و الستين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الفهرس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نجيب</w:t>
      </w:r>
    </w:p>
    <w:p>
      <w:pPr>
        <w:pStyle w:val="BookText"/>
        <w:rPr/>
      </w:pPr>
      <w:r>
        <w:rPr>
          <w:rFonts w:eastAsia="Amiri" w:cs="Amiri" w:ascii="Amiri" w:hAnsi="Amiri"/>
          <w:color w:val="111111"/>
          <w:sz w:val="28"/>
          <w:szCs w:val="28"/>
          <w:lang w:bidi="ar-SA"/>
        </w:rPr>
        <w:t>7842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نجيب بن عماد بن أحمد أبو السرايا بن أبي فراس الغنوي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7843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نخّار بن أوس بن أبير بن عمرو بن عبد الحارث بن لأي بن عبد مناف بن الحارث بن سعد هذيم بن زيد بن ليث بن سود بن الحاف بن قضاعة بن مالك بن حمير بن سبأ بن يشجب بن يعرب بن قحطان القضاعي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7844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نشبة بن حندج بن الحسين بن عبد اللّه بن خالد بن يزيد بن صالح بن صبيح بن الحسحاس ابن معاوية بن سفيان أبو الحارث المرّي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نصر اللّه</w:t>
      </w:r>
    </w:p>
    <w:p>
      <w:pPr>
        <w:pStyle w:val="BookText"/>
        <w:rPr/>
      </w:pPr>
      <w:r>
        <w:rPr>
          <w:rFonts w:eastAsia="Amiri" w:cs="Amiri" w:ascii="Amiri" w:hAnsi="Amiri"/>
          <w:color w:val="111111"/>
          <w:sz w:val="28"/>
          <w:szCs w:val="28"/>
          <w:lang w:bidi="ar-SA"/>
        </w:rPr>
        <w:t>7845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اللّه بن الحسن بن علوان أبو نصر الربعي الهيتي الشاعر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7846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اللّه بن حمزة بن أسد بن علي أبو الفتح التميمي الكاتب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7847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اللّه بن محمّد بن عبد القوي أبو الفتح بن أبي عبد اللّه المصّيصي، ثم اللاذقي الفقيه الشافعي الأصولي الأشعري نسبا و مذهبا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نصر</w:t>
      </w:r>
    </w:p>
    <w:p>
      <w:pPr>
        <w:pStyle w:val="BookText"/>
        <w:rPr/>
      </w:pPr>
      <w:r>
        <w:rPr>
          <w:rFonts w:eastAsia="Amiri" w:cs="Amiri" w:ascii="Amiri" w:hAnsi="Amiri"/>
          <w:color w:val="111111"/>
          <w:sz w:val="28"/>
          <w:szCs w:val="28"/>
          <w:lang w:bidi="ar-SA"/>
        </w:rPr>
        <w:t>7848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أحمد بن سهل بن الأزهر أبو القاسم المدائني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7849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أحمد بن الفتح بن هارونان أبو القاسم الهمداني المؤدّب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7850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أحمد بن محمّد بن عجل أبو القاسم العجلي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مقاتل بن مطكود بن أبي نصر تمريار أبو القاسم بن أبي العباس بن أبي محمد السوسي </w:t>
      </w:r>
      <w:r>
        <w:rPr>
          <w:rFonts w:eastAsia="Amiri" w:cs="Amiri" w:ascii="Amiri" w:hAnsi="Amiri"/>
          <w:color w:val="111111"/>
          <w:sz w:val="28"/>
          <w:szCs w:val="28"/>
          <w:lang w:bidi="ar-SA"/>
        </w:rPr>
        <w:t>14</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إبراهيم بن نصر بن إبراهيم بن داود أبو الفتح المقدسي الفقيه الشافعي الزاهد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حبيب السلامي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7854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الحجّاج بن علاط‍‌ السّلمي البهزي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7855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الحجّاج القرشي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7856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 بن الحسن بن زكريا،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الحسن بن القاسم أبو القاسم الجزري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7857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الحسن بن أبي القاسم بن أبي حاتم بن الأشعث أبو الليث، و أبو الفتح الشاشي التّنكتي التاجر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7858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الحسين بن سليمة أبو القاسم الطبري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7859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الحسين أبو الفتح المروزي الفقيه المقرئ الواعظ‍‌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حمزة بن مالك بن الهيثم الخراساني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7861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زكريا أبو عمرو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7862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شاكر بن عمّار أبو رجاء والد أحمد بن أبي رجاء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7863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العبّاس بن الوليد بن عبد الملك بن مروان بن الحكم الأموي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7864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عبد اللّه أبو محمّد الطبراني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7865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علي بن المقلّد بن نصر بن المنقذ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منقد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ابن هاشم أبو المرهف الكناني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7866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غانم بن عامر بن عبد اللّه بن عبيد بن عويج بن عدي بن كعب بن لؤي بن غالب القرشي العدوي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7867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الفتح أبو القاسم السّامري الصائغ السراج المعروف بابن مدلج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7868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القاسم بن الحسن أبو الفتح الأنصاري المقدسي الفقيه المقرئ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7869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قتيبة أبو الفتح العتبي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7870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اللّيث بن سعد أبو منصور البغدادي الورّاق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7871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محمّد بن أحمد بن يعقوب بن منصور أبو الفضل بن أبي نصر الطّوسي العطّار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7872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محمّد بن إبراهيم أبو الفتوح الأذربيجاني المراغي الصوفي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7873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محمّد بن عبيد اللّه أبو القاسم البغدادي الكاتب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7874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محمّد الثعلبي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7875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مسرور بن محمّد أبو الفتح الزهيري العمّاني </w:t>
      </w:r>
      <w:r>
        <w:rPr>
          <w:rFonts w:eastAsia="Amiri" w:cs="Amiri" w:ascii="Amiri" w:hAnsi="Amiri"/>
          <w:color w:val="111111"/>
          <w:sz w:val="28"/>
          <w:szCs w:val="28"/>
          <w:lang w:bidi="ar-SA"/>
        </w:rPr>
        <w:t>48</w:t>
      </w:r>
    </w:p>
    <w:p>
      <w:pPr>
        <w:pStyle w:val="BookText"/>
        <w:rPr/>
      </w:pPr>
      <w:r>
        <w:rPr>
          <w:rFonts w:eastAsia="IRNazanin" w:cs="IRNazanin"/>
          <w:color w:val="111111"/>
          <w:sz w:val="28"/>
          <w:szCs w:val="28"/>
          <w:lang w:bidi="fa-IR"/>
        </w:rPr>
        <w:t>7876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نصر بن منصور بن بسّام </w:t>
      </w:r>
      <w:r>
        <w:rPr>
          <w:rFonts w:eastAsia="IRNazanin" w:cs="IRNazanin"/>
          <w:color w:val="111111"/>
          <w:sz w:val="28"/>
          <w:szCs w:val="28"/>
          <w:lang w:bidi="fa-IR"/>
        </w:rPr>
        <w:t>49</w:t>
      </w:r>
    </w:p>
    <w:p>
      <w:pPr>
        <w:pStyle w:val="BookText"/>
        <w:rPr/>
      </w:pPr>
      <w:r>
        <w:rPr>
          <w:rFonts w:eastAsia="Amiri" w:cs="Amiri" w:ascii="Amiri" w:hAnsi="Amiri"/>
          <w:color w:val="111111"/>
          <w:sz w:val="28"/>
          <w:szCs w:val="28"/>
          <w:lang w:bidi="ar-SA"/>
        </w:rPr>
        <w:t>7877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منصور بن أبي الفتح الحسن بن عبد اللّه بن أبي حصينة أبو المظفّر المعري </w:t>
      </w:r>
      <w:r>
        <w:rPr>
          <w:rFonts w:eastAsia="Amiri" w:cs="Amiri" w:ascii="Amiri" w:hAnsi="Amiri"/>
          <w:color w:val="111111"/>
          <w:sz w:val="28"/>
          <w:szCs w:val="28"/>
          <w:lang w:bidi="ar-SA"/>
        </w:rPr>
        <w:t>50</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نصر بن نصر بن سوري أبو الفتح البانياسي البزار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أبي نصر أبو منصور الأندادي الطّوسي الصوفي المقرئ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7880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الشّيباني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7881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نصيب بن رباح أبو محجن مولى عبد العزيز بن مروان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نضر</w:t>
      </w:r>
    </w:p>
    <w:p>
      <w:pPr>
        <w:pStyle w:val="BookText"/>
        <w:rPr/>
      </w:pPr>
      <w:r>
        <w:rPr>
          <w:rFonts w:eastAsia="Amiri" w:cs="Amiri" w:ascii="Amiri" w:hAnsi="Amiri"/>
          <w:color w:val="111111"/>
          <w:sz w:val="28"/>
          <w:szCs w:val="28"/>
          <w:lang w:bidi="ar-SA"/>
        </w:rPr>
        <w:t>7882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النّضر بن سعيد الأنصاري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7883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النّضر بن شميل أبو عبد اللّه الحموي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7884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النّضر بن عربي أبو روح الباهلي مولاهم الحرّاني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7885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النّضر بن عبّاد بن عائذ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7886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النّضر بن عبد الرّحمن بن إبراهيم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7887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النّضر بن عمرو المقرائي الحميري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7888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النّضر بن محمّد بن خالد أبو محمّد الأسدي البغدادي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7889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النّضر بن محمّد بن بعيث أبو الفرج الأزدي البثني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7890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النّضر بن يحيى بن معرور الكلبي الأخباري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7891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نضلة بن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عائذ،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بن الحارث ابن حبّان بن ربيعة بن دعبل بن أسد بن خزيمة بن مالك بن سلامان بن أسلم بن أفصى،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نضلة،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نضلة، أبو برزة الأسلمي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نضير</w:t>
      </w:r>
    </w:p>
    <w:p>
      <w:pPr>
        <w:pStyle w:val="BookText"/>
        <w:rPr/>
      </w:pPr>
      <w:r>
        <w:rPr>
          <w:rFonts w:eastAsia="Amiri" w:cs="Amiri" w:ascii="Amiri" w:hAnsi="Amiri"/>
          <w:color w:val="111111"/>
          <w:sz w:val="28"/>
          <w:szCs w:val="28"/>
          <w:lang w:bidi="ar-SA"/>
        </w:rPr>
        <w:t>7892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نضير بن الحارث بن علقمة بن كلدة بن عبد مناف بن عبد الدار بن قصي بن كلاب أبو الحارث القرشي العبدري،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7893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نضير،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بصير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7894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نضير مولى هشام بن عبد الملك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نعمان</w:t>
      </w:r>
    </w:p>
    <w:p>
      <w:pPr>
        <w:pStyle w:val="BookText"/>
        <w:rPr/>
      </w:pPr>
      <w:r>
        <w:rPr>
          <w:rFonts w:eastAsia="Amiri" w:cs="Amiri" w:ascii="Amiri" w:hAnsi="Amiri"/>
          <w:color w:val="111111"/>
          <w:sz w:val="28"/>
          <w:szCs w:val="28"/>
          <w:lang w:bidi="ar-SA"/>
        </w:rPr>
        <w:t>7895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أبان بن بشير بن النّعمان بن بشير بن سعد بن ثعلبة الأنصاري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7896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برزج اليماني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7897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النّعمان بن بشير بن سعد بن ثعلبة بن خلاّس بن زيد بن مالك الأغرّ بن ثعلبة بن كعب بن الخزرج بن الحارث بن الخزرج أبو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الأنصاري </w:t>
      </w:r>
      <w:r>
        <w:rPr>
          <w:rFonts w:eastAsia="Amiri" w:cs="Amiri" w:ascii="Amiri" w:hAnsi="Amiri"/>
          <w:color w:val="111111"/>
          <w:sz w:val="28"/>
          <w:szCs w:val="28"/>
          <w:lang w:bidi="ar-SA"/>
        </w:rPr>
        <w:t>111</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جميل بن أحمد بن فضالة بن الصقر بن فضالة بن سالم بن جميل أبو </w:t>
      </w:r>
    </w:p>
    <w:p>
      <w:pPr>
        <w:pStyle w:val="BookText"/>
        <w:rPr/>
      </w:pPr>
      <w:r>
        <w:rPr>
          <w:rFonts w:ascii="Amiri" w:hAnsi="Amiri" w:eastAsia="Amiri" w:cs="Amiri"/>
          <w:color w:val="111111"/>
          <w:sz w:val="28"/>
          <w:sz w:val="28"/>
          <w:szCs w:val="28"/>
          <w:rtl w:val="true"/>
          <w:lang w:bidi="ar-SA"/>
        </w:rPr>
        <w:t xml:space="preserve">قابوس اللخمي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7899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سعد الرعيني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7900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أبي شمر أبو صالح البرسمي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7901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عبد اللّه بن النّعمان الحضرمي المصري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7902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المنذر أبو الوزير الغسّاني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7903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وادع بن عبد اللّه بن محمّد بن عبد اللّه بن سليمان أبو عدي التنوخي المعري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7904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والد الحكم بن النّعمان </w:t>
      </w:r>
      <w:r>
        <w:rPr>
          <w:rFonts w:eastAsia="Amiri" w:cs="Amiri" w:ascii="Amiri" w:hAnsi="Amiri"/>
          <w:color w:val="111111"/>
          <w:sz w:val="28"/>
          <w:szCs w:val="28"/>
          <w:lang w:bidi="ar-SA"/>
        </w:rPr>
        <w:t>136</w:t>
      </w:r>
    </w:p>
    <w:p>
      <w:pPr>
        <w:pStyle w:val="BookText"/>
        <w:rPr/>
      </w:pPr>
      <w:r>
        <w:rPr>
          <w:rFonts w:eastAsia="IRNazanin" w:cs="IRNazanin"/>
          <w:color w:val="111111"/>
          <w:sz w:val="28"/>
          <w:szCs w:val="28"/>
          <w:lang w:bidi="fa-IR"/>
        </w:rPr>
        <w:t>7905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نعمان الزاهد </w:t>
      </w:r>
      <w:r>
        <w:rPr>
          <w:rFonts w:eastAsia="IRNazanin" w:cs="IRNazanin"/>
          <w:color w:val="111111"/>
          <w:sz w:val="28"/>
          <w:szCs w:val="28"/>
          <w:lang w:bidi="fa-IR"/>
        </w:rPr>
        <w:t>137</w:t>
      </w:r>
    </w:p>
    <w:p>
      <w:pPr>
        <w:pStyle w:val="BookText"/>
        <w:rPr/>
      </w:pPr>
      <w:r>
        <w:rPr>
          <w:rFonts w:eastAsia="Amiri" w:cs="Amiri" w:ascii="Amiri" w:hAnsi="Amiri"/>
          <w:color w:val="111111"/>
          <w:sz w:val="28"/>
          <w:szCs w:val="28"/>
          <w:lang w:bidi="ar-SA"/>
        </w:rPr>
        <w:t>7906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نعمة بن هبة اللّه بن محمّد أبو الخير الجاسمي الفقيه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7907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نعمة بن الوابشي الطبراني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نعيمان</w:t>
      </w:r>
    </w:p>
    <w:p>
      <w:pPr>
        <w:pStyle w:val="BookText"/>
        <w:rPr/>
      </w:pPr>
      <w:r>
        <w:rPr>
          <w:rFonts w:eastAsia="Amiri" w:cs="Amiri" w:ascii="Amiri" w:hAnsi="Amiri"/>
          <w:color w:val="111111"/>
          <w:sz w:val="28"/>
          <w:szCs w:val="28"/>
          <w:lang w:bidi="ar-SA"/>
        </w:rPr>
        <w:t>7908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نعيمان بن عمرو بن رفاعة بن الحارث بن سواد بن مالك بن غنم أبو عمرو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نعيم</w:t>
      </w:r>
    </w:p>
    <w:p>
      <w:pPr>
        <w:pStyle w:val="BookText"/>
        <w:rPr/>
      </w:pPr>
      <w:r>
        <w:rPr>
          <w:rFonts w:eastAsia="Amiri" w:cs="Amiri" w:ascii="Amiri" w:hAnsi="Amiri"/>
          <w:color w:val="111111"/>
          <w:sz w:val="28"/>
          <w:szCs w:val="28"/>
          <w:lang w:bidi="ar-SA"/>
        </w:rPr>
        <w:t>7909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نعيم بن حمّاد بن معاوية بن الحارث بن همّام بن سلمة بن مالك أبو عبد اللّه الخزاعي المروزي الأعور، المعروف بالفارض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7910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نعيم بن سلامة السبائي،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الشيباني،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الغسّاني،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الحميري مولاهم الأزدي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7911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نعيم بن صخر العدوي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7912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نعيم بن عبد اللّه بن أسد بن عبد بن عوف بن عبيد بن عويج بن عدي بن كعب بن لؤي ابن غالب القرشي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7913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نعيم بن عبد اللّه بن همام العيني الكاتب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7914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نعيم بن عمر الهلالي الدمشقي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7915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نعيم بن هبّار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هدّار،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همار،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خمّار،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حمّار الغطفاني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7916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نفير بن مالك بن عامر،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يخامر،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نفير 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خمير الكندي الحضرمي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7917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نفير بن نجيب،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نجيب </w:t>
      </w:r>
      <w:r>
        <w:rPr>
          <w:rFonts w:eastAsia="Amiri" w:cs="Amiri" w:ascii="Amiri" w:hAnsi="Amiri"/>
          <w:color w:val="111111"/>
          <w:sz w:val="28"/>
          <w:szCs w:val="28"/>
          <w:lang w:bidi="ar-SA"/>
        </w:rPr>
        <w:t>200</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نفيع بن الحارث،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مسروح أبو بكرة الثّقفي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نفيع أبو إسماعيل العبسي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نمران</w:t>
      </w:r>
    </w:p>
    <w:p>
      <w:pPr>
        <w:pStyle w:val="BookText"/>
        <w:rPr/>
      </w:pPr>
      <w:r>
        <w:rPr>
          <w:rFonts w:eastAsia="Amiri" w:cs="Amiri" w:ascii="Amiri" w:hAnsi="Amiri"/>
          <w:color w:val="111111"/>
          <w:sz w:val="28"/>
          <w:szCs w:val="28"/>
          <w:lang w:bidi="ar-SA"/>
        </w:rPr>
        <w:t>7920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نمران،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هزّان بن حكيم القرشي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7921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نمران بن عتبة الذماري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7922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نمران بن يزيد بن عبيد المذحجي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7923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النّمر بن قطبة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7924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النّمر بن محمّد بن النّمر بن عبد السّلام أبو الحارث الحميري الحمصي الخطيب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نمير</w:t>
      </w:r>
    </w:p>
    <w:p>
      <w:pPr>
        <w:pStyle w:val="BookText"/>
        <w:rPr/>
      </w:pPr>
      <w:r>
        <w:rPr>
          <w:rFonts w:eastAsia="Amiri" w:cs="Amiri" w:ascii="Amiri" w:hAnsi="Amiri"/>
          <w:color w:val="111111"/>
          <w:sz w:val="28"/>
          <w:szCs w:val="28"/>
          <w:lang w:bidi="ar-SA"/>
        </w:rPr>
        <w:t>7925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نمير بن أوس الأشعري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7926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نمير بن منقذ الباهلي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7927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نمير بن الوليد بن نمير بن أوس الأشعري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7928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نمير الثقفي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نوح</w:t>
      </w:r>
    </w:p>
    <w:p>
      <w:pPr>
        <w:pStyle w:val="BookText"/>
        <w:rPr/>
      </w:pPr>
      <w:r>
        <w:rPr>
          <w:rFonts w:eastAsia="Amiri" w:cs="Amiri" w:ascii="Amiri" w:hAnsi="Amiri"/>
          <w:color w:val="111111"/>
          <w:sz w:val="28"/>
          <w:szCs w:val="28"/>
          <w:lang w:bidi="ar-SA"/>
        </w:rPr>
        <w:t>7929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بن حبيب أبو محمّد القومسي البذشي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7930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نوح بن عمرو بن حوي بن نافع،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بن زرعة بن محصن،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محصن ابن حبيب بن ثور بن خداش بن سكسك أبو عبد اللّه السكسكي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7931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بن عمرو بن نوح بن عمرو بن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بن محصن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محصن ابن حبيب بن ثور بن خداش بن سكسك أبو عبد اللّه السّكسكيّ‌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7932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بن لمك بن متوشلخ بن إدريس بن يرد بن مهلاييل بن قينان بن أنوش بن شيث بن آدم أبي البشر صلى اللّه عليه و سلم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7933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بن نصر بن محمّد بن أحمد بن عمرو بن الفضل بن العبّاس بن الحارث أبو عصمة الأخنس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نوفل</w:t>
      </w:r>
    </w:p>
    <w:p>
      <w:pPr>
        <w:pStyle w:val="BookText"/>
        <w:rPr/>
      </w:pPr>
      <w:r>
        <w:rPr>
          <w:rFonts w:eastAsia="Amiri" w:cs="Amiri" w:ascii="Amiri" w:hAnsi="Amiri"/>
          <w:color w:val="111111"/>
          <w:sz w:val="28"/>
          <w:szCs w:val="28"/>
          <w:lang w:bidi="ar-SA"/>
        </w:rPr>
        <w:t>7934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نوفل بن الفرات بن مسلم،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سالم،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نوفل بن أبي الفرات أبو الجراح العقيلي </w:t>
      </w:r>
      <w:r>
        <w:rPr>
          <w:rFonts w:eastAsia="Amiri" w:cs="Amiri" w:ascii="Amiri" w:hAnsi="Amiri"/>
          <w:color w:val="111111"/>
          <w:sz w:val="28"/>
          <w:szCs w:val="28"/>
          <w:lang w:bidi="ar-SA"/>
        </w:rPr>
        <w:t>290</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نوفل بن مساحق بن عبد اللّه بن مخرمة عن عبد العزّى بن أبي قيس ابن عبد ود بن نصر ابن مالك بن حسل بن عامر بن لؤي أبو سعيد،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مساحق القرشي العامري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نوفل أبو الجرّاح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نوف</w:t>
      </w:r>
    </w:p>
    <w:p>
      <w:pPr>
        <w:pStyle w:val="BookText"/>
        <w:rPr/>
      </w:pPr>
      <w:r>
        <w:rPr>
          <w:rFonts w:eastAsia="Amiri" w:cs="Amiri" w:ascii="Amiri" w:hAnsi="Amiri"/>
          <w:color w:val="111111"/>
          <w:sz w:val="28"/>
          <w:szCs w:val="28"/>
          <w:lang w:bidi="ar-SA"/>
        </w:rPr>
        <w:t>7937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نوف بن فضالة أبو يزيد،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رشيد،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رشدين الحميري البكالي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w:t>
      </w:r>
    </w:p>
    <w:p>
      <w:pPr>
        <w:pStyle w:val="BookText"/>
        <w:rPr/>
      </w:pPr>
      <w:r>
        <w:rPr>
          <w:rFonts w:eastAsia="Amiri" w:cs="Amiri" w:ascii="Amiri" w:hAnsi="Amiri"/>
          <w:color w:val="111111"/>
          <w:sz w:val="28"/>
          <w:szCs w:val="28"/>
          <w:lang w:bidi="ar-SA"/>
        </w:rPr>
        <w:t>7938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نهار بن توسعة بن أبي عينان،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نهار بن توسعة بن تميم بن عرفجة بن عمرو بن حنتم بن الحارث بن تيم اللّه بن ثعلبة بن عكابة ابن صعب بن علي بن بكر بن وائل التيمي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7939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نهيك بن صريم،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صريم السكوني،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اليشكري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7940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نهيك بن عمرو القيسي البصري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7941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نهيك بن يريم الأوزاعي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7942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نياق، و يقال ابن نياق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الواو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وابصة</w:t>
      </w:r>
    </w:p>
    <w:p>
      <w:pPr>
        <w:pStyle w:val="BookText"/>
        <w:rPr/>
      </w:pPr>
      <w:r>
        <w:rPr>
          <w:rFonts w:eastAsia="Amiri" w:cs="Amiri" w:ascii="Amiri" w:hAnsi="Amiri"/>
          <w:color w:val="111111"/>
          <w:sz w:val="28"/>
          <w:szCs w:val="28"/>
          <w:lang w:bidi="ar-SA"/>
        </w:rPr>
        <w:t>7943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وابصة بن معبد بن عتبة بن الحارث بن مالك بن الحارث بن بشير بن كعب بن سعد ابن الحارث بن ثعلبة بن دودان بن أسد بن خزيمة أبو سالم،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الشعثاء الأسدي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واثق</w:t>
      </w:r>
    </w:p>
    <w:p>
      <w:pPr>
        <w:pStyle w:val="BookText"/>
        <w:rPr/>
      </w:pPr>
      <w:r>
        <w:rPr>
          <w:rFonts w:eastAsia="Amiri" w:cs="Amiri" w:ascii="Amiri" w:hAnsi="Amiri"/>
          <w:color w:val="111111"/>
          <w:sz w:val="28"/>
          <w:szCs w:val="28"/>
          <w:lang w:bidi="ar-SA"/>
        </w:rPr>
        <w:t>7944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واثق بن علي بن عمر أبو البركات البغدادي المقرئ الخليلي السفلاطوني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واثلة</w:t>
      </w:r>
    </w:p>
    <w:p>
      <w:pPr>
        <w:pStyle w:val="BookText"/>
        <w:rPr/>
      </w:pPr>
      <w:r>
        <w:rPr>
          <w:rFonts w:eastAsia="Amiri" w:cs="Amiri" w:ascii="Amiri" w:hAnsi="Amiri"/>
          <w:color w:val="111111"/>
          <w:sz w:val="28"/>
          <w:szCs w:val="28"/>
          <w:lang w:bidi="ar-SA"/>
        </w:rPr>
        <w:t>7945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واثلة بن الأسقع بن عبد العزّى بن عبد ياليل بن ناشب بن غيرة بن سعد بن ليث بن بكر ابن كنانة بن خزيمة بن مدركة بن إلياس بن مضر بن نزار بن معد بن عدنان أبو الخطاب،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الأسقع،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شداد،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قرصافة اللّيثيّ‌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7946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واثلة بن الحسن أبو الفيّاض الأنصاري العرقي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7947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واثلة بن الخطّاب القرشيّ‌ العدوي </w:t>
      </w:r>
      <w:r>
        <w:rPr>
          <w:rFonts w:eastAsia="Amiri" w:cs="Amiri" w:ascii="Amiri" w:hAnsi="Amiri"/>
          <w:color w:val="111111"/>
          <w:sz w:val="28"/>
          <w:szCs w:val="28"/>
          <w:lang w:bidi="ar-SA"/>
        </w:rPr>
        <w:t>367</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واثلة بن الخطّاب بن واثلة بن الأسقع،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الخطاب ابن بنت واثلة بن الأسقع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واجن</w:t>
      </w:r>
    </w:p>
    <w:p>
      <w:pPr>
        <w:pStyle w:val="BookText"/>
        <w:rPr/>
      </w:pPr>
      <w:r>
        <w:rPr>
          <w:rFonts w:eastAsia="Amiri" w:cs="Amiri" w:ascii="Amiri" w:hAnsi="Amiri"/>
          <w:color w:val="111111"/>
          <w:sz w:val="28"/>
          <w:szCs w:val="28"/>
          <w:lang w:bidi="ar-SA"/>
        </w:rPr>
        <w:t>7949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واجن الأشروسني أخو الأفشين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7950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وارع بن دوالة الكلبيّ‌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واسط‍‌</w:t>
      </w:r>
    </w:p>
    <w:p>
      <w:pPr>
        <w:pStyle w:val="BookText"/>
        <w:rPr/>
      </w:pPr>
      <w:r>
        <w:rPr>
          <w:rFonts w:eastAsia="Amiri" w:cs="Amiri" w:ascii="Amiri" w:hAnsi="Amiri"/>
          <w:color w:val="111111"/>
          <w:sz w:val="28"/>
          <w:szCs w:val="28"/>
          <w:lang w:bidi="ar-SA"/>
        </w:rPr>
        <w:t>7951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واسط‍‌ بن الوليد بن يزيد بن عبد الملك بن مروان بن الحكم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واصل</w:t>
      </w:r>
    </w:p>
    <w:p>
      <w:pPr>
        <w:pStyle w:val="BookText"/>
        <w:rPr/>
      </w:pPr>
      <w:r>
        <w:rPr>
          <w:rFonts w:eastAsia="Amiri" w:cs="Amiri" w:ascii="Amiri" w:hAnsi="Amiri"/>
          <w:color w:val="111111"/>
          <w:sz w:val="28"/>
          <w:szCs w:val="28"/>
          <w:lang w:bidi="ar-SA"/>
        </w:rPr>
        <w:t>7952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واصل بن أبي جميل أبو بكر السّلاماني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7953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واصل بن عبد اللّه السلامي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7954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واصل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وافد</w:t>
      </w:r>
    </w:p>
    <w:p>
      <w:pPr>
        <w:pStyle w:val="BookText"/>
        <w:rPr/>
      </w:pPr>
      <w:r>
        <w:rPr>
          <w:rFonts w:eastAsia="Amiri" w:cs="Amiri" w:ascii="Amiri" w:hAnsi="Amiri"/>
          <w:color w:val="111111"/>
          <w:sz w:val="28"/>
          <w:szCs w:val="28"/>
          <w:lang w:bidi="ar-SA"/>
        </w:rPr>
        <w:t>7955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وافد الألهاني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وائل</w:t>
      </w:r>
    </w:p>
    <w:p>
      <w:pPr>
        <w:pStyle w:val="BookText"/>
        <w:rPr/>
      </w:pPr>
      <w:r>
        <w:rPr>
          <w:rFonts w:eastAsia="Amiri" w:cs="Amiri" w:ascii="Amiri" w:hAnsi="Amiri"/>
          <w:color w:val="111111"/>
          <w:sz w:val="28"/>
          <w:szCs w:val="28"/>
          <w:lang w:bidi="ar-SA"/>
        </w:rPr>
        <w:t>7956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وائل بن حجر بن سعد بن مسروق بن وائل بن ضمعج بن وائل بن ربيعة بن وائل بن النعمان بن زيد بن مالك بن زيد،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وائل بن حجر بن سعيد بن مسروق بن وائل بن النعمان بن ربيعة بن الحارث بن عوف بن سعد بن عوف بن عدي بن مالك بن شرحبيل ابن الحارث بن مالك بن مرة بن حميري بن زيد بن الحضرمي بن عمرو بن عبد اللّه بن هانئ بن عوف بن حرشم ابن عبد شمس بن زيد بن لأي بن شبيب بن قدامة بن أعجب بن مالك بن قحطان أبو هنيد،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هنيدة الحضرمي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7957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وائل بن رباب بن حذيفة بن مهشّم بن سعيد بن سهم بن عمرو بن هصيص بن كعب بن لؤي بن غالب القرشي السّهمي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lang w:bidi="ar-SA"/>
        </w:rPr>
        <w:t>7958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زبير بن معاوية بن أبي سفيان بن عبد اللّه بن يزيد بن معاوية بن أبي سفيان صخر بن حرب الأموي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وثيق</w:t>
      </w:r>
    </w:p>
    <w:p>
      <w:pPr>
        <w:pStyle w:val="BookText"/>
        <w:rPr/>
      </w:pPr>
      <w:r>
        <w:rPr>
          <w:rFonts w:eastAsia="Amiri" w:cs="Amiri" w:ascii="Amiri" w:hAnsi="Amiri"/>
          <w:color w:val="111111"/>
          <w:sz w:val="28"/>
          <w:szCs w:val="28"/>
          <w:lang w:bidi="ar-SA"/>
        </w:rPr>
        <w:t>7959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وثيق بن أحمد بن عثمان أبو السّلمي الكفربطناني </w:t>
      </w:r>
      <w:r>
        <w:rPr>
          <w:rFonts w:eastAsia="Amiri" w:cs="Amiri" w:ascii="Amiri" w:hAnsi="Amiri"/>
          <w:color w:val="111111"/>
          <w:sz w:val="28"/>
          <w:szCs w:val="28"/>
          <w:lang w:bidi="ar-SA"/>
        </w:rPr>
        <w:t>398</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وثيق بن الهذيل بن زفر بن الحارث الكلابي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وجيه</w:t>
      </w:r>
    </w:p>
    <w:p>
      <w:pPr>
        <w:pStyle w:val="BookText"/>
        <w:rPr/>
      </w:pPr>
      <w:r>
        <w:rPr>
          <w:rFonts w:eastAsia="Amiri" w:cs="Amiri" w:ascii="Amiri" w:hAnsi="Amiri"/>
          <w:color w:val="111111"/>
          <w:sz w:val="28"/>
          <w:szCs w:val="28"/>
          <w:lang w:bidi="ar-SA"/>
        </w:rPr>
        <w:t>7961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وجيه بن عبد اللّه بن مسعر أبو المقدم التنوخي المعري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7962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وحشيّ‌ بن حرب أبو دسمة الحبشيّ‌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lang w:bidi="ar-SA"/>
        </w:rPr>
        <w:t>7963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وحشيّ‌ بن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وحشي 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المذكور آنفا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وجلان</w:t>
      </w:r>
    </w:p>
    <w:p>
      <w:pPr>
        <w:pStyle w:val="BookText"/>
        <w:rPr/>
      </w:pPr>
      <w:r>
        <w:rPr>
          <w:rFonts w:eastAsia="Amiri" w:cs="Amiri" w:ascii="Amiri" w:hAnsi="Amiri"/>
          <w:color w:val="111111"/>
          <w:sz w:val="28"/>
          <w:szCs w:val="28"/>
          <w:lang w:bidi="ar-SA"/>
        </w:rPr>
        <w:t>7964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وجلان بن جعفر بن الحسن بن علي أبو عبد الرّحمن القيسي الزناتي المغربي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w:t>
      </w:r>
    </w:p>
    <w:p>
      <w:pPr>
        <w:pStyle w:val="BookText"/>
        <w:rPr/>
      </w:pPr>
      <w:r>
        <w:rPr>
          <w:rFonts w:eastAsia="Amiri" w:cs="Amiri" w:ascii="Amiri" w:hAnsi="Amiri"/>
          <w:color w:val="111111"/>
          <w:sz w:val="28"/>
          <w:szCs w:val="28"/>
          <w:lang w:bidi="ar-SA"/>
        </w:rPr>
        <w:t>7965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وحيد أبو الغريب </w:t>
      </w:r>
      <w:r>
        <w:rPr>
          <w:rFonts w:eastAsia="Amiri" w:cs="Amiri" w:ascii="Amiri" w:hAnsi="Amiri"/>
          <w:color w:val="111111"/>
          <w:sz w:val="28"/>
          <w:szCs w:val="28"/>
          <w:lang w:bidi="ar-SA"/>
        </w:rPr>
        <w:t>422</w:t>
      </w:r>
    </w:p>
    <w:p>
      <w:pPr>
        <w:pStyle w:val="BookText"/>
        <w:rPr/>
      </w:pPr>
      <w:r>
        <w:rPr>
          <w:rFonts w:eastAsia="IRNazanin" w:cs="IRNazanin"/>
          <w:color w:val="111111"/>
          <w:sz w:val="28"/>
          <w:szCs w:val="28"/>
          <w:lang w:bidi="fa-IR"/>
        </w:rPr>
        <w:t>7966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وراد أبو الورد </w:t>
      </w:r>
      <w:r>
        <w:rPr>
          <w:rFonts w:eastAsia="IRNazanin" w:cs="IRNazanin"/>
          <w:color w:val="111111"/>
          <w:sz w:val="28"/>
          <w:szCs w:val="28"/>
          <w:lang w:bidi="fa-IR"/>
        </w:rPr>
        <w:t>423</w:t>
      </w:r>
    </w:p>
    <w:p>
      <w:pPr>
        <w:pStyle w:val="BookText"/>
        <w:rPr/>
      </w:pPr>
      <w:r>
        <w:rPr>
          <w:rFonts w:eastAsia="Amiri" w:cs="Amiri" w:ascii="Amiri" w:hAnsi="Amiri"/>
          <w:color w:val="111111"/>
          <w:sz w:val="28"/>
          <w:szCs w:val="28"/>
          <w:lang w:bidi="ar-SA"/>
        </w:rPr>
        <w:t>7967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وراد بن جهير بن عبد الرزّاق بن أبي الغارات بن منصور أبو صادق الجذامي النّفاثي </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lang w:bidi="ar-SA"/>
        </w:rPr>
        <w:t>7968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وردان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عمرو بن العاص السّهميّ‌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lang w:bidi="ar-SA"/>
        </w:rPr>
        <w:t>7969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وردان بن صالح بن كثير،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وردان بن كثير بن سعد أبو عطية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 بن زيد بن حبيش بن مجالد بن وهيب بن سبيع،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زيد بن حبيش بن مجالد ابن رويبة بن قيس بن عمرو بن سبيع بن مالك بن ثعلبة بن دودان بن أسد بن خزيمة الأسديّ‌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و المثبت عن ز، و 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قبلها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أبا محمد الغنوي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عبارة م، و ز</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قبلها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الجوبري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عبارة م، و ز</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قارن مع مشيخة ابن عساكر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ز، و انظر المشيخة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اللفتواني</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خيثمة بن سليمان الشامي الأطرابلسي في سير الأعلام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من مشايخه الحسن بن مكرم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البرزار، و المثبت عن ز، و راجع ترجمته في سير الأعلام </w:t>
      </w:r>
      <w:r>
        <w:rPr>
          <w:rFonts w:eastAsia="IRNazanin" w:cs="IRNazanin"/>
          <w:b w:val="false"/>
          <w:bCs w:val="false"/>
          <w:i w:val="false"/>
          <w:iCs w:val="false"/>
          <w:color w:val="333333"/>
          <w:sz w:val="20"/>
          <w:szCs w:val="20"/>
        </w:rPr>
        <w:t>192/13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ينصر، و المثبت عن ز</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كلمة في م و ز و رسمها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ارلواب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 في م و ز، و الكلام متصل في الأصل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فوارس، و المثبت عن د، و ز</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م و ز، و هو أنوشتكين الدزبري، مقدم العساكر المصرية، و كان نائب المصريين على الشام، و بيده دمشق</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صالح بن مرداس الكلابي غلب على الرحبة، ثم على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أخباره في الكامل لابن الأثير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ز،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أسياقك العضاب المواضي</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و المثبت عن ز</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أقحم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هذيم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ابن حزم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أنسب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الاكمال لابن ماكولا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المثبت عن م، و ز</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و تأخير في العبارة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آخرها، و المثبت عن ز، و الاكمال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أنسك العرب، و لمثبت عن الاكمال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المعافي بن زكريا القاضي الجريري في الجليس الصالح الكافي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الكامل للمبرد </w:t>
      </w:r>
      <w:r>
        <w:rPr>
          <w:rFonts w:eastAsia="IRNazanin" w:cs="IRNazanin"/>
          <w:b w:val="false"/>
          <w:bCs w:val="false"/>
          <w:i w:val="false"/>
          <w:iCs w:val="false"/>
          <w:color w:val="333333"/>
          <w:sz w:val="20"/>
          <w:szCs w:val="20"/>
        </w:rPr>
        <w:t>699/2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الجليس الصالح</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الكامل للمبرد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و هذه النسبة إلى عذرة بن سعد هذيم و كان بنو الحارث حلفاء بني عذرة و هم أحد بطونهم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جمهرة أنساب العرب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الضميري</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هنا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العدوي،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انظر ما لاحظناه قريبا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الكادني</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نجاح،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جناح،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يزيد بن خالد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خالد بن يزيد بن صالح في تهذيب الكمال </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في آخر الخبر إلى الصواب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المزني،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جندح، و بدون إعجام في 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الهاء و سكون الياء نسبة إلى هيت، بلدة فوق الأنبار، من أعمال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هيت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قرى حوران من ناحية اللوى من أعمال دمشق، و منها نصر اللّه الشاعر المذكور صاحب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خريدة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شعراء الشام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للزركلي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صدره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مطموس في 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يصمه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الصواب ما أثبت عن معجم البلدان، و زرّا تدعى اليوم زرع من حوران، نقله ياقوت عن ابن عساكر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ياقوت أنه مات سنة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الثالث بعد السبعمائة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م 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المصيصي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اللاذقي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لاذقية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المصيصي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اللاذقي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w:t>
      </w:r>
      <w:r>
        <w:rPr>
          <w:rFonts w:eastAsia="IRNazanin" w:cs="IRNazanin"/>
          <w:b w:val="false"/>
          <w:bCs w:val="false"/>
          <w:i w:val="false"/>
          <w:iCs w:val="false"/>
          <w:color w:val="333333"/>
          <w:sz w:val="20"/>
          <w:szCs w:val="20"/>
        </w:rPr>
        <w:t>118/20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1294/4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النصر عمر بن أحمد بن عمر القصار الآمدي</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النسوي</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بأصبهان، 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راجع ترجمة عمرو بن الحارث بن أبي ضرار الخزاعي المصطلقي في تهذيب الكمال </w:t>
      </w:r>
      <w:r>
        <w:rPr>
          <w:rFonts w:eastAsia="IRNazanin" w:cs="IRNazanin"/>
          <w:b w:val="false"/>
          <w:bCs w:val="false"/>
          <w:i w:val="false"/>
          <w:iCs w:val="false"/>
          <w:color w:val="333333"/>
          <w:sz w:val="20"/>
          <w:szCs w:val="20"/>
        </w:rPr>
        <w:t>189/14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سمى من الرواة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إسحاق السبيعي</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تاريخ بغداد </w:t>
      </w:r>
      <w:r>
        <w:rPr>
          <w:rFonts w:eastAsia="IRNazanin" w:cs="IRNazanin"/>
          <w:b w:val="false"/>
          <w:bCs w:val="false"/>
          <w:i w:val="false"/>
          <w:iCs w:val="false"/>
          <w:color w:val="333333"/>
          <w:sz w:val="20"/>
          <w:szCs w:val="20"/>
        </w:rPr>
        <w:t>300/13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7274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أحمد بن سهل بن أزهر، أبو القاسم، ذكر ابن الثلاج أنه حدث عن عبيد اللّه بن جعفر بن أعين،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سنة ست و أربعين و 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أدري، صاحب الترجمة أم غيره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يسار، تصحيف، مشيخة ابن عساكر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الفتح نصر بن سيار بن صاعد بن سيار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المشيخة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راجع المشيخة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و المشيخة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للحجاج</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للتجار 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أحمد بن عبد الرحمن بن أبي نصر التميمي ترجمته في سير الأعلام </w:t>
      </w:r>
      <w:r>
        <w:rPr>
          <w:rFonts w:eastAsia="IRNazanin" w:cs="IRNazanin"/>
          <w:b w:val="false"/>
          <w:bCs w:val="false"/>
          <w:i w:val="false"/>
          <w:iCs w:val="false"/>
          <w:color w:val="333333"/>
          <w:sz w:val="20"/>
          <w:szCs w:val="20"/>
        </w:rPr>
        <w:t>649/17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طاهر محمد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أقحم بعدها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أخبرنا أبو القاسم علي بن إبراهيم بن العباس</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قبيس</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غير مقروء بالأصل لسوء التصوير، و 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البيض،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ترجمته في سير أعلام النبلاء </w:t>
      </w:r>
      <w:r>
        <w:rPr>
          <w:rFonts w:eastAsia="IRNazanin" w:cs="IRNazanin"/>
          <w:b w:val="false"/>
          <w:bCs w:val="false"/>
          <w:i w:val="false"/>
          <w:iCs w:val="false"/>
          <w:color w:val="333333"/>
          <w:sz w:val="20"/>
          <w:szCs w:val="20"/>
        </w:rPr>
        <w:t>532/11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فيومي نسبة إلى فيوم بالفتح و تشديد ثانيه، و هي في موضعين، أحدهما بمصر، و الآخر موضع قريب من هيت بالعراق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Pr>
        <w:t>286/4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على هامش الأصل</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مريان،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يمريان،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ممريان، و المثبت عن المختصر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248/20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مشيخة ابن عساكر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المزني، تحريف،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حديدة يشوى بها اللحم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يعطني،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طبقات الشافعية للسبكي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136/19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تبيين كذب المفتري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أبا الحسن محمد بن عوف المزني</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محمد بن عبد السلام بن عبد الرحمن بن عبيد، أبو عبد اللّه الجذامي، ترجمته في سير الأعلام </w:t>
      </w:r>
      <w:r>
        <w:rPr>
          <w:rFonts w:eastAsia="IRNazanin" w:cs="IRNazanin"/>
          <w:b w:val="false"/>
          <w:bCs w:val="false"/>
          <w:i w:val="false"/>
          <w:iCs w:val="false"/>
          <w:color w:val="333333"/>
          <w:sz w:val="20"/>
          <w:szCs w:val="20"/>
        </w:rPr>
        <w:t>635/17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محمد بن علي بن يحيى، أبو عبد اللّه المازني الدمشقي ترجمته في سير الأعلام </w:t>
      </w:r>
      <w:r>
        <w:rPr>
          <w:rFonts w:eastAsia="IRNazanin" w:cs="IRNazanin"/>
          <w:b w:val="false"/>
          <w:bCs w:val="false"/>
          <w:i w:val="false"/>
          <w:iCs w:val="false"/>
          <w:color w:val="333333"/>
          <w:sz w:val="20"/>
          <w:szCs w:val="20"/>
        </w:rPr>
        <w:t>647/17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عبد الرحمن بن عبد العزيز بن أحمد أبو القاسم الحلبي، ترجمته في سير أعلام النبلاء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م، و نميل إلى قراءتها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أرضه،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الشبهات،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قائل</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139/19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منا للإيضاح، سقطت لفظ‍‌ الجلالة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تبيين كذب المفتري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140/19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الملك بن عبد اللّه بن يوسف، إمام الحرمين، أبو المعالي، ترجمته في سير أعلام النبلاء </w:t>
      </w:r>
      <w:r>
        <w:rPr>
          <w:rFonts w:eastAsia="IRNazanin" w:cs="IRNazanin"/>
          <w:b w:val="false"/>
          <w:bCs w:val="false"/>
          <w:i w:val="false"/>
          <w:iCs w:val="false"/>
          <w:color w:val="333333"/>
          <w:sz w:val="20"/>
          <w:szCs w:val="20"/>
        </w:rPr>
        <w:t>468/18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تبيين كذب المفتري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 طبقات الشافعية للسبكي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140/19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140/19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تبيين كذب المفتري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140/19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العقد الفريد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حجاج</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تلي بكلمة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توقف لك رفيقا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نرفق لك رفيقا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نوفق لك وقفنا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نرقق لك رققنا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الأصل و م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رواه ابن سعد في الطبقات الكبرى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عمر بن الخطاب</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 عن ابن سعد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شعره، و المثبت عن ابن سعد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أصبحه،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يقيم، و المثبت عن ابن سعد،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استدركت عن ابن سعد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عامر الشعبي</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الكاتب، و بهامشها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الحاسب</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حلية الأولياء</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نفحتكم،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حلية الأولياء</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أحفظ‍‌،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حلية الأولياء</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حلية الأولياء</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جعفر السراج</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تمته،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تنميه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جهم، راجع ترجمته في أسد الغابة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جهيمة، و ذكر أنه كان على سياقة غنم خيبر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عيون الأخبار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نلت ذنبا إن ذا لحرام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عيون الأخبار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عيون الأخبار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لتقويم الوزن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عيون الأخبار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النداء، و المثبت عن عيون الأخبار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تكرمني،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ممحو بالأصل و ألفاظه غير مقروءة، استدركناه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مجالد بن الحسين،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ما أثبتناه، راجع ترجمته في تهذيب الكمال </w:t>
      </w:r>
      <w:r>
        <w:rPr>
          <w:rFonts w:eastAsia="IRNazanin" w:cs="IRNazanin"/>
          <w:b w:val="false"/>
          <w:bCs w:val="false"/>
          <w:i w:val="false"/>
          <w:iCs w:val="false"/>
          <w:color w:val="333333"/>
          <w:sz w:val="20"/>
          <w:szCs w:val="20"/>
        </w:rPr>
        <w:t>490/17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إلى مجالد،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مجاشع، فعاد نصر بن حجاج فكتب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يفهم من عبارتها أن الذي مرض هو نصر، و قد تقدم في روايته سابقة مرضه، و إشرافه على الهلاك</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أزيهر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شميلة بنت أبي أزيهر الدوسي زوج مجاشع بن مسعود السلمي أمير البصرة ثم خلف عليها عبد اللّه بن عباس و كانت جميلة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شميلة بنت جنادة ابن بنت أبي أزهر الزهرانية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جعفر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الحسين ابن العلاف،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القاسم ابن بشران أنا أحمد بن إبراهيم الكندي، أنا محمد بن جعفر الخرائطي</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أنه عبد اللّه بن حجاج في العقد الفريد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البيت التالي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أبي رباح</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كتب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الحوفي</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الهذا؟؟؟ 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الهزاني بكسر الهاء و تشديد الزاي، كما في الأنساب</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متصل بالأصل و م، و فراغ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الاكمال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الميم و فتح العين و كسر الراء و تشديدها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البيت من ضمن عدة أبيات في ترجمة الحجاج بن علاط‍‌ في كتابنا تاريخ مدينة دمشق </w:t>
      </w:r>
      <w:r>
        <w:rPr>
          <w:rFonts w:eastAsia="IRNazanin" w:cs="IRNazanin"/>
          <w:b w:val="false"/>
          <w:bCs w:val="false"/>
          <w:i w:val="false"/>
          <w:iCs w:val="false"/>
          <w:color w:val="333333"/>
          <w:sz w:val="20"/>
          <w:szCs w:val="20"/>
        </w:rPr>
        <w:t>111/12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جادت بدل جاءت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عمرو بن نصر بن الحجاج في كتابنا تاريخ مدينة دمشق </w:t>
      </w:r>
      <w:r>
        <w:rPr>
          <w:rFonts w:eastAsia="IRNazanin" w:cs="IRNazanin"/>
          <w:b w:val="false"/>
          <w:bCs w:val="false"/>
          <w:i w:val="false"/>
          <w:iCs w:val="false"/>
          <w:color w:val="333333"/>
          <w:sz w:val="20"/>
          <w:szCs w:val="20"/>
        </w:rPr>
        <w:t>436/46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الحرزني،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الخزري</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السند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ثمة سقط‍‌ في الكلام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الحرزني،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الخزري</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البريد، و سيرد في الخبر التالي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باب البريد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التنكتي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التاء و سكون النون و فتح الكاف نسبة إلى تنكت، و هي مدينة من مدن الشاش وراء جيحون و سيحون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الأنساب و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 بضم الكاف</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التنكتي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اللباب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90/19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جذوة المقتبس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الملتمس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1200/3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تحرف فيه إلى الشكتي، و شذرات الذهب </w:t>
      </w:r>
      <w:r>
        <w:rPr>
          <w:rFonts w:eastAsia="IRNazanin" w:cs="IRNazanin"/>
          <w:b w:val="false"/>
          <w:bCs w:val="false"/>
          <w:i w:val="false"/>
          <w:iCs w:val="false"/>
          <w:color w:val="333333"/>
          <w:sz w:val="20"/>
          <w:szCs w:val="20"/>
        </w:rPr>
        <w:t>379/3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تحرف فيه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السكشي</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القاسم عبد الرحمن بن المظفر ميمون بن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مفاوز، في الموضعين، راجع ترجمته في سير أعلام النبلاء </w:t>
      </w:r>
      <w:r>
        <w:rPr>
          <w:rFonts w:eastAsia="IRNazanin" w:cs="IRNazanin"/>
          <w:b w:val="false"/>
          <w:bCs w:val="false"/>
          <w:i w:val="false"/>
          <w:iCs w:val="false"/>
          <w:color w:val="333333"/>
          <w:sz w:val="20"/>
          <w:szCs w:val="20"/>
        </w:rPr>
        <w:t>88/19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المغافري</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بلنسية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السين مهملة مكسورة و ياء خفيفة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كورة و مدينة مشهورة بالأندلس متصلة بحوزة كورة تدمير، شرقي قرطبة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 و؟؟؟ 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البرتكي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التنكتي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التركي</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المغربي</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لتقويم السند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عبد اللّه محمد بن أبي نصر فتوح الأزدي الحميدي في كتابه جذوة المقتبس في ذكر ولاة الأندلس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السك‌؟؟؟ 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جذوة المقتبس</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السياق لتاريخ نيسابور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انظر الحاشية التالية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عمر بن سعد أبو داود الكوفي، راجع ترجمته في سير الأعلام </w:t>
      </w:r>
      <w:r>
        <w:rPr>
          <w:rFonts w:eastAsia="IRNazanin" w:cs="IRNazanin"/>
          <w:b w:val="false"/>
          <w:bCs w:val="false"/>
          <w:i w:val="false"/>
          <w:iCs w:val="false"/>
          <w:color w:val="333333"/>
          <w:sz w:val="20"/>
          <w:szCs w:val="20"/>
        </w:rPr>
        <w:t>415/9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ترجمته في سير أعلام النبلاء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إلى الفضل،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 راجع ترجمته في سير الأعلام </w:t>
      </w:r>
      <w:r>
        <w:rPr>
          <w:rFonts w:eastAsia="IRNazanin" w:cs="IRNazanin"/>
          <w:b w:val="false"/>
          <w:bCs w:val="false"/>
          <w:i w:val="false"/>
          <w:iCs w:val="false"/>
          <w:color w:val="333333"/>
          <w:sz w:val="20"/>
          <w:szCs w:val="20"/>
        </w:rPr>
        <w:t>397/18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تحفة ذوي الألباب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أمراء دمشق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صدقة بن عثمان المري، ترجمته في تحفة ذوي الألباب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تقدمت ترجمته في كتابنا تاريخ مدينة دمشق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بن الحسين النسابي، تصحيف، راجع ترجمته في تهذيب الكمال </w:t>
      </w:r>
      <w:r>
        <w:rPr>
          <w:rFonts w:eastAsia="IRNazanin" w:cs="IRNazanin"/>
          <w:b w:val="false"/>
          <w:bCs w:val="false"/>
          <w:i w:val="false"/>
          <w:iCs w:val="false"/>
          <w:color w:val="333333"/>
          <w:sz w:val="20"/>
          <w:szCs w:val="20"/>
        </w:rPr>
        <w:t>428/13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بغلان، و هي بلدة من نواحي بلخ، كما في الأنساب و ضبطها السمعاني بفتح الباء و سكون الغين، ذكره السمعاني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قتيبة بن سعيد بن جميل بن طريف بن عبد اللّه أبو رجاء البغلاني</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خلّى</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الاكمال لابن ماكولا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عيسى بن عبد الرحمن بن أبي ليلى، أبو محمد الكوفي، ترجمته في تهذيب الكمال </w:t>
      </w:r>
      <w:r>
        <w:rPr>
          <w:rFonts w:eastAsia="IRNazanin" w:cs="IRNazanin"/>
          <w:b w:val="false"/>
          <w:bCs w:val="false"/>
          <w:i w:val="false"/>
          <w:iCs w:val="false"/>
          <w:color w:val="333333"/>
          <w:sz w:val="20"/>
          <w:szCs w:val="20"/>
        </w:rPr>
        <w:t>405/10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الخرائطي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ألقى،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الديلم، تصحيف، ترجمته في سير أعلام النبلاء </w:t>
      </w:r>
      <w:r>
        <w:rPr>
          <w:rFonts w:eastAsia="IRNazanin" w:cs="IRNazanin"/>
          <w:b w:val="false"/>
          <w:bCs w:val="false"/>
          <w:i w:val="false"/>
          <w:iCs w:val="false"/>
          <w:color w:val="333333"/>
          <w:sz w:val="20"/>
          <w:szCs w:val="20"/>
        </w:rPr>
        <w:t>266/17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حصينة من سواحل الشام و كورة من كور حمص، و يسميها بعضهم فامية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الطرابلسي</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تقرأ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أنشدني، و المثبت عن المختصر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بطارفق،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بطارمق</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علاز، و لعل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عزاز، و هي بليدة فيها قلعة و لها رستاق شمالي حلب بينهما 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أسفونا بالفتح ثم السكون و ضم الفاء و سكون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حصن كان قرب معرة النعمان بالشام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تقرأ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الحبس، راجع معجم البلدان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554/3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للمصعب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خيثمة، و المثبت عن نسب قريش</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أمهم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نسب قريش</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نقيد بن خير بن نقيد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بقية بن يحيى بن نقيد و المثبت يوافق عبارة نسب قريش</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الصانع،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البلخي،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بشر بن بكر التنيسي، أبو عبد اللّه البجلي، راجع ترجمته في تهذيب الكمال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يتغنى،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القتبي</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لعله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عدبّس، فهو جعفر بن محمد بن جعفر بن هشام أبو عبد اللّه الدمشقي، ابن بنت عدبس، ترجمته في سير الأعلام </w:t>
      </w:r>
      <w:r>
        <w:rPr>
          <w:rFonts w:eastAsia="IRNazanin" w:cs="IRNazanin"/>
          <w:b w:val="false"/>
          <w:bCs w:val="false"/>
          <w:i w:val="false"/>
          <w:iCs w:val="false"/>
          <w:color w:val="333333"/>
          <w:sz w:val="20"/>
          <w:szCs w:val="20"/>
        </w:rPr>
        <w:t>570/15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هارون بن شعيب، أبو علي، ترجمته في سير الأعلام </w:t>
      </w:r>
      <w:r>
        <w:rPr>
          <w:rFonts w:eastAsia="IRNazanin" w:cs="IRNazanin"/>
          <w:b w:val="false"/>
          <w:bCs w:val="false"/>
          <w:i w:val="false"/>
          <w:iCs w:val="false"/>
          <w:color w:val="333333"/>
          <w:sz w:val="20"/>
          <w:szCs w:val="20"/>
        </w:rPr>
        <w:t>528/15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 الكلام بين السطرين بالأصل</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291/13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هنا، و استدرك للإيضاح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جاءت الأسماء متداخلة مع سند الخبر التالي</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291/13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تاريخ بغداد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المادراني، و الصواب ما أثبت و هذه النسبة إلى مادرايا قال السمعاني و ظني أنها من أعمال البصرة،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فوق واسط‍‌ من أعمال فم الصلح</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الكتاني، و المثبت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الكناني،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291/13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المادراني</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زيان، تصحيف</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الكوكى،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الخيررودي</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سير الأعلام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العبدوني، ترجمته في سير الأعلام </w:t>
      </w:r>
      <w:r>
        <w:rPr>
          <w:rFonts w:eastAsia="IRNazanin" w:cs="IRNazanin"/>
          <w:b w:val="false"/>
          <w:bCs w:val="false"/>
          <w:i w:val="false"/>
          <w:iCs w:val="false"/>
          <w:color w:val="333333"/>
          <w:sz w:val="20"/>
          <w:szCs w:val="20"/>
        </w:rPr>
        <w:t>333/17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الخيررودي</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فراغ بمقدار كلمتين، و كتب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راجع ترجمته في سير أعلام النبلاء</w:t>
      </w:r>
      <w:r>
        <w:rPr>
          <w:rFonts w:eastAsia="IRNazanin" w:cs="IRNazanin"/>
          <w:b w:val="false"/>
          <w:bCs w:val="false"/>
          <w:i w:val="false"/>
          <w:iCs w:val="false"/>
          <w:color w:val="333333"/>
          <w:sz w:val="20"/>
          <w:szCs w:val="20"/>
        </w:rPr>
        <w:t>383/15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قارون مع المشيخة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أقحم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حذفناها، فهي مكررة، و المثبت يوافق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الطابران إحدى قصبتي طوس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مراغة، بلدة من بلاد أذربيجان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الكلام متصل و تداخل البيتان، و اضطربا،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فراغ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 بن أحمد الغساني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بدون إعجام في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التغلبي</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سحاب هتان، كشداد، هتنت السماء انصبت، أو هو من المطر فوق الهطل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هتن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الريط‍‌ جمع ريطة، و هي المنديل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كل ملاءة غير ذات لفقين، أو كل ثوب لين رقيق</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الدوسرية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قلعة جعير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اختلتها،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ثداه،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يديه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عهدتم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الزهري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الزهري</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في طرف الشام، و كانت قصبة أرض البلقاء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91/13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مسروق،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أبي تمام ط‍‌ بيروت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يمدح بها أبا العباس نصر بن منصور بن بسام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أطلال هند ساء مذ اعتضت من هند أ قايضت حور العين بالعور و الربد</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أحق،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الديوان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و الشعر في الأغاني</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الأغاني</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معهما ثالث في ديوان دعبل الخزاعي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الدجيلي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الكتاب العربي بيروت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كالحبال، و هو أشبه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عثانين جمع عثنون، هو ما فضل من اللحية بعد العارضين، أو هو ما نبت على الذقن و تحته سفلا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المظفر المعري، قدم دمشق، و روى بها شيئا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الخيط‍‌،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فوقها ضبة،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البانياسمي</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سشب،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آخرها، سقط‍‌ من 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و أخباره في الأغاني</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228/19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فحول الشعراء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فحول الشعراء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ورد في طبقات فحول الشعراء في الطبقة السادسة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معلقته، ديوانه ط‍‌ بيروت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المعافى بن زكريا الجريري القاضي في الجليس الصالح الكافي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قولك</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الجليس الصالح الكافي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ديوان جميل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يحذى عليه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جافي</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تبهر، و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البهر، القذف، و البهتان، و ابتهر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ادّعى كذبا،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فجرت، و لم يفجر، و رماه بما فيه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 الشجر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التالي و الذي يليه في الأغاني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نزلت بي الحاجات إلاّ و في عرضي من الطمع الحياء</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حالكا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مزاحم، مولى عمر بن عبد العزيز، تقدمت ترجمته في كتابنا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أعلفت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ضبة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 الأبيات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ناء</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و الشعر يأتيان على غيرهما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مدلج</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أقبلتني،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مدلج</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مشتري</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المعافى بن زكريا الجريري القاضي في الجليس الصالح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 محمد بن الحسن بن دريد رواه الأصفهاني في الأغاني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الرابع بعد السبعمائة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طبقات فحول الشعراء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طبقات فحول الشعراء</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استدركت عن طبقات فحول الشعراء</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أسوأ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طبقات فحول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أسوان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في طبقات فحول الشعراء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ل‌؟؟؟ ا؟؟؟ 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طبقات فحول الشعراء</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قبل أن تملنا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أثقال، حذفناها لأنها مكررة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للإيضاح</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الخزامي، تصحيف، و المثبت عن 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الأبواء قرية من أعمال الفرع من المدينة، بينها و بين الجحفة مما يلي المدينة ثلاثة و عشرون ميلا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طالوت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الحراني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 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البعاد بالضم، عن سيبويه، لغته في البعيد؛ و البعاد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المباعدة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باعده مباعدة و بعاد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باعد اللّه ما بينهما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يؤول، و المثبت عن المختصر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تنائي</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 و 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الجرمي، و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الخبر و الشعر في الأغاني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يزيد السعدي</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تحدثين بي</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 لتقويم الوزن عن الأغاني</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الجرمي،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و الشعر في الأغاني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سرح،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عمر بن عثمان النحوي</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بالرحبة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بين غميس و الحمام و ملل</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يتلذذ،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متلدد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تلفت يمينا و شمالا و تحير متبلدا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أحمر من جبال ملل قرب المدينة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يمانيا، و المثبت عن الأغاني</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عمود، و المثبت عن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بين السيالة و ملل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إنه البريد من مكة في طريق بدر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استدركت اللفظة عن الأغاني</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استدركت اللفظتان عن الأغاني</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رأيتما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رأيتما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الأغاني</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المستدرك عن الأغاني</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البصري،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ألمّ‌ للشعث و أبعد للشماتة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لإيضاح المعنى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يسمعان،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وزيرة بن محمد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الجملة مضطربة، فثمة سقط‍‌ في الكلام، و 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مضطربة أيضا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إليها الشيخ وقا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ى جمعه عسر بأبيات نصيب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فقام إليها الشيخ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غسنني بأبيات نصيب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فيرتفع الاضطراب و يسلم المعنى</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فؤادي أسير و منحتي لا يفك</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بعضا و أحزاني علي تطول،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أجاز لنا سعد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اشتهيت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و إعجامها مضطربان بالأصل و 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الفقر جمع فقرة و فقرة و هي ما انتضد من عظام الصلب من لدن الكامل إلى العجب</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في تاريخ الطبري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أحداث سنة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و تاريخ الطبري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يزيد بن الوليد بن عبد الملك، يقال له الناقص، و هو الذي قتل الوليد بن يزيد راجع تاريخ الطبري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 شفيق بغيب غير موتور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ظالت،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طلت، و المثبت عن م و الطبري</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محذور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القاف تقرأ تاء، و المثبت عن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القشيري</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مقتله تفاصيل ذكرها الطبري في تاريخه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90/19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625/5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475/8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403/7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روى عن أبي الطفيل، و في تهذيب الكمال و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رأى أبا الطفيل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أنه روى عنه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نميل إلى قراءتها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ضبط‍‌ عن تبصير المنتبه </w:t>
      </w:r>
      <w:r>
        <w:rPr>
          <w:rFonts w:eastAsia="IRNazanin" w:cs="IRNazanin"/>
          <w:b w:val="false"/>
          <w:bCs w:val="false"/>
          <w:i w:val="false"/>
          <w:iCs w:val="false"/>
          <w:color w:val="333333"/>
          <w:sz w:val="20"/>
          <w:szCs w:val="20"/>
        </w:rPr>
        <w:t>1297/4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معيد الحراني، عن النضر بن عربي في مسند أبي عوانة، 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 الأعلام </w:t>
      </w:r>
      <w:r>
        <w:rPr>
          <w:rFonts w:eastAsia="IRNazanin" w:cs="IRNazanin"/>
          <w:b w:val="false"/>
          <w:bCs w:val="false"/>
          <w:i w:val="false"/>
          <w:iCs w:val="false"/>
          <w:color w:val="333333"/>
          <w:sz w:val="20"/>
          <w:szCs w:val="20"/>
        </w:rPr>
        <w:t>405/7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بوزن عبيد، هكذا وجدته، قاله الذهبي</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معية، و في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معبد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عدي، تصحيف</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آخر روي في سير أعلام النبلاء </w:t>
      </w:r>
      <w:r>
        <w:rPr>
          <w:rFonts w:eastAsia="IRNazanin" w:cs="IRNazanin"/>
          <w:b w:val="false"/>
          <w:bCs w:val="false"/>
          <w:i w:val="false"/>
          <w:iCs w:val="false"/>
          <w:color w:val="333333"/>
          <w:sz w:val="20"/>
          <w:szCs w:val="20"/>
        </w:rPr>
        <w:t>405/7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مشكان،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3086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483/7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475/8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مديني</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بن عبيس</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الأزدي،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مردود،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الراء،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الاكمال</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91/19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91/19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91/19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91/19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404/7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عياش،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475/8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91/19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404/7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الذي بين يدي</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السابق مكرر بالأصل</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ابن عدي في تهذيب الكمال </w:t>
      </w:r>
      <w:r>
        <w:rPr>
          <w:rFonts w:eastAsia="IRNazanin" w:cs="IRNazanin"/>
          <w:b w:val="false"/>
          <w:bCs w:val="false"/>
          <w:i w:val="false"/>
          <w:iCs w:val="false"/>
          <w:color w:val="333333"/>
          <w:sz w:val="20"/>
          <w:szCs w:val="20"/>
        </w:rPr>
        <w:t>91/19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92/19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عائدة،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المخامرة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المخالطة و المقاربة،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خامر الشيء إذا قاربه و خالطه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المخامرة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الإقامة و لزوم المكان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سوارح،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شوارع،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سوارع</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حصين بن جندب بن عمرو، أبو ظبيان الجنبي الكوفي راجع ترجمته في تهذيب الكمال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المقراني،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النسبة بضم الميم و قيل بفتحها، و سكون القاف و فتح الراء بعدها همزة نسبة إلى مقرى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خليفة بن خيّاط‍‌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كتابنا تاريخ دمشق بتحقيقنا </w:t>
      </w:r>
      <w:r>
        <w:rPr>
          <w:rFonts w:eastAsia="IRNazanin" w:cs="IRNazanin"/>
          <w:b w:val="false"/>
          <w:bCs w:val="false"/>
          <w:i w:val="false"/>
          <w:iCs w:val="false"/>
          <w:color w:val="333333"/>
          <w:sz w:val="20"/>
          <w:szCs w:val="20"/>
        </w:rPr>
        <w:t>144/18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مرّ في الخبر المتقدم في ترجمة رزين ابن ماجد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النضر بن عمر الجرشي في أهل جرش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في تاريخ الطبري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عنه يأخذ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النضر بن الجرشي</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سوابقه،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خليفة بن خيّاط‍‌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 و الخبر جاء في تاريخ خليفة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عمال هشام بن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تصحيف، و المثبت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الفضيل،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بياض في م، بمقدار لفظة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متصل بالأصل، و المعنى مضطرب، بياض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بمقدار لفظتين</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محرز</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البثنية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محرز، و الكامل لابن عدي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480/8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معجم البلدان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الزعزيقة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سينبه المصنف في آخر الحديث إلى الصواب</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الصواب ما أثبت، مشيخة ابن عساكر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بياض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الكلام متصل في الأصل</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480/8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عبد اللّه،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هبة اللّه و هو ما أثبت</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سقطت اللفظة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 و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أسد الغابة و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545/4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أنس بن جذيمة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96/19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627/5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499/8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النبلاء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برزة بفتح الباء و سكون الراء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شبيب، تحريف، و المثبت عن سير الأعلام، راجع ترجمته في تهذيب الكمال </w:t>
      </w:r>
      <w:r>
        <w:rPr>
          <w:rFonts w:eastAsia="IRNazanin" w:cs="IRNazanin"/>
          <w:b w:val="false"/>
          <w:bCs w:val="false"/>
          <w:i w:val="false"/>
          <w:iCs w:val="false"/>
          <w:color w:val="333333"/>
          <w:sz w:val="20"/>
          <w:szCs w:val="20"/>
        </w:rPr>
        <w:t>429/9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19806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إلى عبيد اللّه،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راجع ترجمته في سير أعلام النبلاء </w:t>
      </w:r>
      <w:r>
        <w:rPr>
          <w:rFonts w:eastAsia="IRNazanin" w:cs="IRNazanin"/>
          <w:b w:val="false"/>
          <w:bCs w:val="false"/>
          <w:i w:val="false"/>
          <w:iCs w:val="false"/>
          <w:color w:val="333333"/>
          <w:sz w:val="20"/>
          <w:szCs w:val="20"/>
        </w:rPr>
        <w:t>252/15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محرز،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ليسره، و المثبت عن المختصر</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جعفر الطبري في تاريخه </w:t>
      </w:r>
      <w:r>
        <w:rPr>
          <w:rFonts w:eastAsia="IRNazanin" w:cs="IRNazanin"/>
          <w:b w:val="false"/>
          <w:bCs w:val="false"/>
          <w:i w:val="false"/>
          <w:iCs w:val="false"/>
          <w:color w:val="333333"/>
          <w:sz w:val="20"/>
          <w:szCs w:val="20"/>
        </w:rPr>
        <w:t>465/5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الأغاني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الأخير من الخبر في أسد الغابة </w:t>
      </w:r>
      <w:r>
        <w:rPr>
          <w:rFonts w:eastAsia="IRNazanin" w:cs="IRNazanin"/>
          <w:b w:val="false"/>
          <w:bCs w:val="false"/>
          <w:i w:val="false"/>
          <w:iCs w:val="false"/>
          <w:color w:val="333333"/>
          <w:sz w:val="20"/>
          <w:szCs w:val="20"/>
        </w:rPr>
        <w:t>546/4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طبقات خليفة المطبوع الذي بيدي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مات بعد أربع و ستين بعد ما أخرج ابن زياد من البصرة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أبو الأحوص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 ابن أبي برزة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499/8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قبيس</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كلاباذ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محلة ببخارى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ولده بمقبرة تدعى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و الزيادة السابقة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انظر الإصابة </w:t>
      </w:r>
      <w:r>
        <w:rPr>
          <w:rFonts w:eastAsia="IRNazanin" w:cs="IRNazanin"/>
          <w:b w:val="false"/>
          <w:bCs w:val="false"/>
          <w:i w:val="false"/>
          <w:iCs w:val="false"/>
          <w:color w:val="333333"/>
          <w:sz w:val="20"/>
          <w:szCs w:val="20"/>
        </w:rPr>
        <w:t>556/3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بدون إعجام في الأصل و م، و لم أجدها</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عبد اللّه بن محمد بن أبي الأسود، و اسمه حميد بن الأسود، ترجمته في تهذيب الكمال </w:t>
      </w:r>
      <w:r>
        <w:rPr>
          <w:rFonts w:eastAsia="IRNazanin" w:cs="IRNazanin"/>
          <w:b w:val="false"/>
          <w:bCs w:val="false"/>
          <w:i w:val="false"/>
          <w:iCs w:val="false"/>
          <w:color w:val="333333"/>
          <w:sz w:val="20"/>
          <w:szCs w:val="20"/>
        </w:rPr>
        <w:t>490/10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الحسن بن قبيس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الدنيا</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طبقات ابن سعد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طبقات ابن سعد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حبان،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299/4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الأسامي و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نضلة بن عبيد و يقال ابن عائد و يقال ابن عبد اللّه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الأسامي و الكنى</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الأسامي و الكنى</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الأسامي و الكنى</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موقود،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فتداخل الخبران، و اضطرب السياق،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عائذ، أبو برزة الأسلمي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الحسن و كنانة بن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الحسن و كنانة بن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راجع تهذيب الكمال </w:t>
      </w:r>
      <w:r>
        <w:rPr>
          <w:rFonts w:eastAsia="IRNazanin" w:cs="IRNazanin"/>
          <w:b w:val="false"/>
          <w:bCs w:val="false"/>
          <w:i w:val="false"/>
          <w:iCs w:val="false"/>
          <w:color w:val="333333"/>
          <w:sz w:val="20"/>
          <w:szCs w:val="20"/>
        </w:rPr>
        <w:t>97/19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أبي الحسن البصري، راجع ترجمته في تهذيب الكمال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فيما ذكر من شيوخه أبي برزة نضلة بن عبيد الأسلمي</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طبقات خليفة بن خياط‍‌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حبان،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عبدان</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إلى العباس بن مصعب</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بن الحسن عن أبي تمام علي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السلخيني،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السلحيني، و الصواب ما أثبت ترجمته في تهذيب الكمال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السيلحوني و السالحيني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السيلحيني نسبة إلى السيلحين قرية من بغداد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96/19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 التي بين الثنية و الناب</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من طريقه في سير الأعلام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19791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يصلي هذا، و المثبت و الزيادة السابقة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المسند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المسند</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استدركت عن المسند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مقود،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السابق سقط‍‌ من م</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 عن المختصر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فوقها فيهما ضبة،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حكم محركة أبو حي من اليمن، و هو ابن سعد العشيرة من مذحج، و في و في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شفاعتي لأهل الكبائر من أمتي حتى حكم و 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قبيلتان جافيتان من وراء رمل يبرين</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بن عبد اللّه بن داود</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الدحداح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الدساس</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يغشاكم،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يعشاكم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تدحض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تزول</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إحدانا</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الكلام متصل،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فراغ بمقدار كلمة،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299/4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الفهم، و الخبر في طبقات ابن سعد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المصبوغ بالمصر، و المصر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الطين الأحمر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القاموس المحيط‍‌</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299/4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 و كتب مصححها بالهامش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المصورة، و 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 بن عمار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قيس،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نصيبها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من طريقه المزي في تهذيب الكمال </w:t>
      </w:r>
      <w:r>
        <w:rPr>
          <w:rFonts w:eastAsia="IRNazanin" w:cs="IRNazanin"/>
          <w:b w:val="false"/>
          <w:bCs w:val="false"/>
          <w:i w:val="false"/>
          <w:iCs w:val="false"/>
          <w:color w:val="333333"/>
          <w:sz w:val="20"/>
          <w:szCs w:val="20"/>
        </w:rPr>
        <w:t>97/19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كرمان و قومس،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يوصينا أن نضع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الجملة عن م و تهذيب الكمال</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سقطت اللفظة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نضير،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557/3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547/4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ذكر في سير أعلام النبلاء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الجعرانة ماء بين الطائف و مكة، و هو إلى مكة أقرب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يلقا كفه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و 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الراكب الموضع في الفتنة هو المسرع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سقطت اللفظة من الأصل و م</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كثيرة النخل، و هي فوق ينبع مما يلي المدينة المنورة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448/5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هنا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النضر،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هنا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العبدي،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من يسمي النضر</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بالأصل و م، و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النضر،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النضير</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العبدي،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الجرح و التعديل</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الزهير، و الزهير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المرتفع،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فالمرتفع لقب و اسمه محمد، كما في 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خلفاء،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الاكمال، فالمصنف يأخذ عنه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 و المثبت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النضير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فيها عن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الحارث بن كلدة، أخا بني عبد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نصير بن الحارث بن كلدة، و يجوز أن يكون اسمه الحارث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محققه بالهامش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سائر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نضير بالضاد المعجمة</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النضر،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945/3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الجزء الخامس بعد السبعمائة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589/3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نصير، قال و اختلف في ضبطه فقيل بسكون الصاد المهملة، و قيل بصيغة التصغير،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بالضاد المعجمة فيهما</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الربذة على ثلاثة أيام من المدينة، قريبة من ذات عرق على طريق الحجاز إذا رحلت من فيد تريد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كلمك برجال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نكملك برجال</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شيطان،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شيطان،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و المثبت عن م، و</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لم أعثر له على ترجمة في باب نصير، في التاريخ الكبير، و لا في غيره من الأبواب</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510/18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نصير</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نصير،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الجرح و التعديل</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بالصاد المهملة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الصغير و 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الخاتم الصغير و 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جاءت الجملة في تاريخ خليفة مستقلة على سطر منفرد و قد ولاه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اصطخر أبو الزبير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التبس على المصنف فاعتقد أنها تابعة للخبر، و الأشبه 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الصغير و الخاصة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بياض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بمقدار كلمة، و لم يظهر من الكلمة إلاّ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585/3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550/4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447/8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الجرح و التعديل </w:t>
      </w:r>
      <w:r>
        <w:rPr>
          <w:rFonts w:eastAsia="IRNazanin" w:cs="IRNazanin"/>
          <w:b w:val="false"/>
          <w:bCs w:val="false"/>
          <w:i w:val="false"/>
          <w:iCs w:val="false"/>
          <w:color w:val="333333"/>
          <w:sz w:val="20"/>
          <w:szCs w:val="20"/>
        </w:rPr>
        <w:t>226/2/3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585/3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 و هو عبد اللّه بن محمد، أبو محمد الصنعاني، عبيد الكشوري، راجع ترجمته في سير أعلام النبلاء </w:t>
      </w:r>
      <w:r>
        <w:rPr>
          <w:rFonts w:eastAsia="IRNazanin" w:cs="IRNazanin"/>
          <w:b w:val="false"/>
          <w:bCs w:val="false"/>
          <w:i w:val="false"/>
          <w:iCs w:val="false"/>
          <w:color w:val="333333"/>
          <w:sz w:val="20"/>
          <w:szCs w:val="20"/>
        </w:rPr>
        <w:t>349/13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585/3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بزرج</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447/8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بزرج</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585/3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الجلاس،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خلاّس</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98/19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628/5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550/4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444/8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بهامشه أسماء مصادر أخرى ترجمت له</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خلاس، و قال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جلاس، و هو عندنا خطأ</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نفيع،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الحارث بن الخزرج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طبقات خليفة بن خياط‍‌</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هذا القول في طبقات خليفة، و لا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المزي في تهذيب الكمال </w:t>
      </w:r>
      <w:r>
        <w:rPr>
          <w:rFonts w:eastAsia="IRNazanin" w:cs="IRNazanin"/>
          <w:b w:val="false"/>
          <w:bCs w:val="false"/>
          <w:i w:val="false"/>
          <w:iCs w:val="false"/>
          <w:color w:val="333333"/>
          <w:sz w:val="20"/>
          <w:szCs w:val="20"/>
        </w:rPr>
        <w:t>101/19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خليفة ابن خيّاط‍‌</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444/8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ابن بشير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سقطت الجملة من الجرح و التعديل المطبوع، و نقلها محققه بالهامش عن إحدى نسخه</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طاهر،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بكر بن أحمد بن حفص</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100/19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حمص، فيها قتل خالد بن خلى النعمان بن بشير</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الزيادة سقطت من م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أبي أبو طالب، نا أبو القسم عبد الصمد بن عبد الله القاضي الحمصي قال</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بني أمية لم يبق كلهم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معجم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بنفسا، من قرى حمص، ذكرها في مقتل النعمان بن بشير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للإيضاح</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ستين</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سبيع</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التمرة،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يبرّك</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خيثمة</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98/19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مصعب 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مصعب بن الزبير</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من النخل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عبد اللّه بن رواحة</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نقلا عن ابن سعد في تهذيب الكمال </w:t>
      </w:r>
      <w:r>
        <w:rPr>
          <w:rFonts w:eastAsia="IRNazanin" w:cs="IRNazanin"/>
          <w:b w:val="false"/>
          <w:bCs w:val="false"/>
          <w:i w:val="false"/>
          <w:iCs w:val="false"/>
          <w:color w:val="333333"/>
          <w:sz w:val="20"/>
          <w:szCs w:val="20"/>
        </w:rPr>
        <w:t>101/19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98/19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صادق فيما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 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بياض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السابق مكرر بالأصل و م</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الجزء السابع و التسعين بعد الأربعمائة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السبعين</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الميهاني،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و بعد اللفظة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بمقدار عدة كلمات،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للإيضاح</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صالحه مع الحسين،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الخبر في المعرفة و التاريخ المطبوع الذي بين يدي</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عن محمد بن سعد في تهذيب الكمال </w:t>
      </w:r>
      <w:r>
        <w:rPr>
          <w:rFonts w:eastAsia="IRNazanin" w:cs="IRNazanin"/>
          <w:b w:val="false"/>
          <w:bCs w:val="false"/>
          <w:i w:val="false"/>
          <w:iCs w:val="false"/>
          <w:color w:val="333333"/>
          <w:sz w:val="20"/>
          <w:szCs w:val="20"/>
        </w:rPr>
        <w:t>100/19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المزي في تهذيب الكمال </w:t>
      </w:r>
      <w:r>
        <w:rPr>
          <w:rFonts w:eastAsia="IRNazanin" w:cs="IRNazanin"/>
          <w:b w:val="false"/>
          <w:bCs w:val="false"/>
          <w:i w:val="false"/>
          <w:iCs w:val="false"/>
          <w:color w:val="333333"/>
          <w:sz w:val="20"/>
          <w:szCs w:val="20"/>
        </w:rPr>
        <w:t>100/19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الدوان،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100/19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التماسها</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كثير في البداية و النهاية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آنية يصفى فيها</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البطر</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أن يهلككم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الجملة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ليس بالأصل، و مكانه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الزيادة المستدركة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تابعه لسند الخبر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نقله المزي في تهذيب الكمال </w:t>
      </w:r>
      <w:r>
        <w:rPr>
          <w:rFonts w:eastAsia="IRNazanin" w:cs="IRNazanin"/>
          <w:b w:val="false"/>
          <w:bCs w:val="false"/>
          <w:i w:val="false"/>
          <w:iCs w:val="false"/>
          <w:color w:val="333333"/>
          <w:sz w:val="20"/>
          <w:szCs w:val="20"/>
        </w:rPr>
        <w:t>100/19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المقرائي</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101/19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من طريق علي بن عثمان النفيلي</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الخبر في المعرفة و التاريخ المطبوع ليعقوب بن سفيان</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فراغ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بمقدار كلمة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ضبة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101/19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يعقوب بن سفيان، و ليس الخبر في المعرفة و التاريخ المطبوع</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الخبر في تاريخ خليفة، و نقله المزي في تهذيب الكمال </w:t>
      </w:r>
      <w:r>
        <w:rPr>
          <w:rFonts w:eastAsia="IRNazanin" w:cs="IRNazanin"/>
          <w:b w:val="false"/>
          <w:bCs w:val="false"/>
          <w:i w:val="false"/>
          <w:iCs w:val="false"/>
          <w:color w:val="333333"/>
          <w:sz w:val="20"/>
          <w:szCs w:val="20"/>
        </w:rPr>
        <w:t>101/19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خليفة بن خياط‍‌</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بليدة في ناحية البرية من أعمال حماة بينهما مسيرة يومين،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المختصر،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أبي الصقر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استدركت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هامشها</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عليه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البرشمي</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ضبة في م</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الشيباني، و في كل المواضع، و في ترجمته في تهذيب الكمال </w:t>
      </w:r>
      <w:r>
        <w:rPr>
          <w:rFonts w:eastAsia="IRNazanin" w:cs="IRNazanin"/>
          <w:b w:val="false"/>
          <w:bCs w:val="false"/>
          <w:i w:val="false"/>
          <w:iCs w:val="false"/>
          <w:color w:val="333333"/>
          <w:sz w:val="20"/>
          <w:szCs w:val="20"/>
        </w:rPr>
        <w:t>599/10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السبائي</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أبي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عرابي بن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في م، و فوقها ضبة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الرأسين،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الراسن</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جذوة المقتبس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الراسن، و المثبت عن جذوة المقتبس</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 و في جذوة المقتبس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ما لاحظناه بشأنه قريبا</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126/19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634/5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البيريي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القس، قرية بين العريش و الفرما من أرض مصر، و هي ثياب من كتان مخلوط‍‌ من حرير كانت تجلب من هناك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قسّس</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عمر، و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2988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462/7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فوقها ضبة فيهما،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جريحس</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على هامشها 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الأموات</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الحميريون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بظاهر دمشق على القنوات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أحمد بن عاصم الأنطاكي من أقران بشر بن الحارث و سري السقطي و الحارث المحاسبي و كان أبو سليمان الداراني يسميه جاسوس القلوب لحدة فراسته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الرسالة القشيرية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الإياس، يقال أيس منه إياسا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أيس</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الجامسي،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الحامسي،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هذه النسبة إلى جاسم</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 نعمة اللّه</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بينها و بين دمشق ثمانية فرسخ، على يمين الطريق الأعظم إلى طبرية</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بليدة من أعمال حوران، و هي قصبتها، بينها و بين دمشق منزلان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ياقوت فيمن نسب إليها</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 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كفر عاقب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على بحيرة طبرية من أعمال الأردن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جفنان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الكرم أو قضبانه و شجر طيب الريح</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الوسى</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575/4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507/8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خليفة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216/10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 لتقويم المعنى عن المسند</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الفاره المليح الحسن، خصه 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الناس</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الشابة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غانم</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فراغ بين عوف و عمر</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و ابن سعد </w:t>
      </w:r>
      <w:r>
        <w:rPr>
          <w:rFonts w:eastAsia="IRNazanin" w:cs="IRNazanin"/>
          <w:b w:val="false"/>
          <w:bCs w:val="false"/>
          <w:i w:val="false"/>
          <w:iCs w:val="false"/>
          <w:color w:val="333333"/>
          <w:sz w:val="20"/>
          <w:szCs w:val="20"/>
        </w:rPr>
        <w:t>483/3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اسمه هنا بالأصل و م و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و الذي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النعيمان</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ابن سعد</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مالك بن غنم</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 خليفة بن خيّاط‍‌ أن اسمها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فكيهة</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مندون،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مندول، و المثب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ثم حدّثنا أبو</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507/8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في أهل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461/5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للايضاح</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460/5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 يدي، و فوقها ضبة</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أتى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عبارة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494/3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ما أثبت راجع ترجمته في تهذيب الكمال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576/4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الصيرفيني،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قرمنا إلى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اشتدت شهوتنا له</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570/3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بمقدار كلمة،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 فيهما</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570/3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في م، و فوقها ضب</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حاطب بن أبي بلتعة كتب إلى أهل مكة يعلمهم بما أراد رسول اللّه صلى اللّه عليه و سلم من غزوهم، و بعث به إلى أهل مكة مع ظعينة، فأعلم اللّه رسوله بذلك الكتاب، فأرسل عليا و الزبير، فجاءا بالمرأة، و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تفاصيل الخبر، رواه ابن الأثير في أسد الغابة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و اللّه ما ذاك</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494/3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سعد</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129/19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635/5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462/8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306/13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595/10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الطناحي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تهذيب الكمال</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الملائي</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من طريقه المزي في تهذيب الكمال </w:t>
      </w:r>
      <w:r>
        <w:rPr>
          <w:rFonts w:eastAsia="IRNazanin" w:cs="IRNazanin"/>
          <w:b w:val="false"/>
          <w:bCs w:val="false"/>
          <w:i w:val="false"/>
          <w:iCs w:val="false"/>
          <w:color w:val="333333"/>
          <w:sz w:val="20"/>
          <w:szCs w:val="20"/>
        </w:rPr>
        <w:t>135/19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بكران</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الفوي بضم الفاء و تشديد الواو المكسورة، نسبة إلى فوة بلد من ديار مصر في وسط‍‌ البلاد، كما في الأنساب، ذكره السمعاني في الأنساب</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البسري،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السري، و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الفسوي</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622/1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طريقه رواه المزي في تهذيب الكمال </w:t>
      </w:r>
      <w:r>
        <w:rPr>
          <w:rFonts w:eastAsia="IRNazanin" w:cs="IRNazanin"/>
          <w:b w:val="false"/>
          <w:bCs w:val="false"/>
          <w:i w:val="false"/>
          <w:iCs w:val="false"/>
          <w:color w:val="333333"/>
          <w:sz w:val="20"/>
          <w:szCs w:val="20"/>
        </w:rPr>
        <w:t>132/19</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و ز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307/13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محمد بن المتوكل على اللّه</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افترقت بنو إسرائيل</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308/13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 و المثبت عن تاريخ بغداد</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308/13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سويد بن سعيد الحدثاني الأنباري</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عدي</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فوقها ضبة في م</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ابن عدي</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خواشق، من قرى بلخ</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و فوقها ضبة</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سليمان الباغندي</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309/13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الكبير</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الجشمي</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قلعة حصينة بين ملطية و سميساط‍‌ و مرعش من الثغور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310/13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عدي</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عدي</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الخاستي، و الصواب ما أثبت</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310/13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 تصحيف، و المثبت عن م</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فاختلط‍‌ الحديثان و اضطرب المعنى، و المستدرك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ابن عدي و تاريخ بغداد</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العبارة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المعنى مضطرب، و زيد هنا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حديث أحمد بن عبد الرحمن ابن وهب عن عمه، و من حديث محمد بن سلام المنبجي جميعا عن عيسى،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من حدث به عن عيسى بن يونس غير نعيم حماد، فإنما أخذه عن نعيم بن حماد</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الحساب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سعد في الطبقات الكبرى</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313/13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463/8</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الفارضي،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بالفارض</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قرأت على أبي الفضل ناصر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الزيادة السابقة عنها</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بن عدي في الكامل في ضعفاء الرجال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ابن أبي مصعب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أبي، نا العباس بن مصعب</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توارثوا</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الكامل</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 و المثبت عن ابن عدي</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مستقيم، و المثبت عن الكامل لابن عدي</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314/13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306/13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الكاتب مكرر بالأصل</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311/13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محمد بن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حصر، و المثبت عن تاريخ بغداد</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الموضعين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أسانيد مماثلة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الموضعين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أسانيد مماثلة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311/13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311/13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مروان،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311/13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312/13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و المثبت عن تاريخ بغداد</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الجيلي، و المثبت عن تاريخ بغداد</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306/13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عصمة،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307/13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130/19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597/10</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306/13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المروذي</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و المثبت عن تاريخ بغداد،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و المثبت عن تاريخ بغداد،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بن عدي في الكامل في ضعفاء الرجال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 و 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كيسان</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فصحبنا</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المخزومي</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 مقروءة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131/19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598/10</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الأعلام </w:t>
      </w:r>
      <w:r>
        <w:rPr>
          <w:rFonts w:eastAsia="IRNazanin" w:cs="IRNazanin"/>
          <w:b w:val="false"/>
          <w:bCs w:val="false"/>
          <w:i w:val="false"/>
          <w:iCs w:val="false"/>
          <w:color w:val="333333"/>
          <w:sz w:val="20"/>
          <w:szCs w:val="20"/>
        </w:rPr>
        <w:t>598/10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المزي في تهذيب الكمال </w:t>
      </w:r>
      <w:r>
        <w:rPr>
          <w:rFonts w:eastAsia="IRNazanin" w:cs="IRNazanin"/>
          <w:b w:val="false"/>
          <w:bCs w:val="false"/>
          <w:i w:val="false"/>
          <w:iCs w:val="false"/>
          <w:color w:val="333333"/>
          <w:sz w:val="20"/>
          <w:szCs w:val="20"/>
        </w:rPr>
        <w:t>131/19</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المصدرين</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المصدرين</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خ و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 و سير الأعلام</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لا يرجع،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بن عدي في الكامل في ضعفاء الرجال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فأصنع، تحريف،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ابن عدي</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بن عدي في الكامل في ضعفاء الرجال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ابن عدي</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312/13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المزكي،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313/13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464/8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عدي</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الثقات للعجلي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135/19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عدي</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و المثبت عن تاريخ الثقات</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و المثبت عن ابن عدي</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التالية ليست في الكامل لابن عدي، و هي في تهذيب الكمال نقلا عن ابن عدي</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312/13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312/13</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النسبة إلى مرو، على القياس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المحنة،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الحبس</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يرعون، و فوقها ضبة</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611/10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136/19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611/10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136/19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314/13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314/13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137/19</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و الزيادة السابقة عن تاريخ بغداد و تهذيب الكمال</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اضطرب إعجامها بالأصل و تقرأ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النسابي،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السبائي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السيباني، و المثبت عن المختصر</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الغساني،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الأزدي،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الأردني</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تهذيب الكمال </w:t>
      </w:r>
      <w:r>
        <w:rPr>
          <w:rFonts w:eastAsia="IRNazanin" w:cs="IRNazanin"/>
          <w:b w:val="false"/>
          <w:bCs w:val="false"/>
          <w:i w:val="false"/>
          <w:iCs w:val="false"/>
          <w:color w:val="333333"/>
          <w:sz w:val="20"/>
          <w:szCs w:val="20"/>
        </w:rPr>
        <w:t>548/11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يستغنا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مستغنيا، و المثبت عن المسند</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462/8</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و المثبت عن الجرح و التعديل</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النسابي،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السسا؟؟؟ ي</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نعيم بن أبي سلامة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في تاريخ خليفة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تسمية عمال عمر بن عبد العزيز نعيم بن سلامة، على الخاتم</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 أكمل من نعيم بن سلامة</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وجه آخر</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أسد الغابة و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أسيد</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567/3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570/4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 بالنحام لأن النبي صلى اللّه عليه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الجنة فسمعت نحمة من نعيم فيها، و النحمة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السعلة، و قيل النحمة النحنحة الممدود آخرها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276/6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الشحام، و المثبت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بنان</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تقرأ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بسرة،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العقد الثمين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الحوري،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ترجمته في سير الأعلام </w:t>
      </w:r>
      <w:r>
        <w:rPr>
          <w:rFonts w:eastAsia="IRNazanin" w:cs="IRNazanin"/>
          <w:b w:val="false"/>
          <w:bCs w:val="false"/>
          <w:i w:val="false"/>
          <w:iCs w:val="false"/>
          <w:color w:val="333333"/>
          <w:sz w:val="20"/>
          <w:szCs w:val="20"/>
        </w:rPr>
        <w:t>357/18</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275/6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عمر، و في 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بن عمير</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المسند</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ضرار</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ثلاثين</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567/3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570/4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نسب قريش</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استدركت عن نسب قريش</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في تاج العروس و اللسان و التهذيب للأزهري و الأساس</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رواحة اسم رجل، و في اللسان و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فلاحة، و هو اسم رجل أيضا</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نسب قريش</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عليك،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كانت بنت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و الزيادة التالية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نسب قريش</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الناسك،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لابن سعد</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ضرار</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القرشي</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459/8</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النحام</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فتداخل الخبران، و اضطرب المعنى، و المستدرك عن الجرح و التعديل،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عويج و </w:t>
      </w:r>
      <w:r>
        <w:rPr>
          <w:rFonts w:eastAsia="IRNazanin" w:cs="IRNazanin"/>
          <w:b w:val="false"/>
          <w:bCs w:val="false"/>
          <w:i w:val="false"/>
          <w:iCs w:val="false"/>
          <w:color w:val="333333"/>
          <w:sz w:val="20"/>
          <w:szCs w:val="20"/>
        </w:rPr>
        <w:t>287/7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النحام و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أسيد بفتح الهمزة و كسر السين و تخفيف الياء، و النص التالي عن باب أسيد فيه</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الاكمال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العين</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النحام،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الاكمال</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سيرة ابن هشام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الثامن و التسعين بعد الأربعمائة من الأصل</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نكح،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أترب لحمي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أجعل عليه التراب</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أصدقها يعني سمّى لها صداقا، و الصداق بفتح الصاد و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 المرأة</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سقطت اللفظة عن الأصل و م</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الصقلي،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غير واضحة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صورتها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الساني</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خليفة بن خيّاط‍‌</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 ذكر لنعيم بن عبد اللّه النحام فيمن أصيب من الثلاثة آلاف يوم اليرموك</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همار، و سترد بعد عدة كلمات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خبار،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147/19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640/5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574/4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همار 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في م</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هنا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همام</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تعجز،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هبار</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المعرفة و التاريخ</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تعجز</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النهار</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سعيد، كتبت فوق الكلام بين السطرين في الأصل</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القطان،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المسند</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 بن عامر الجهني</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أفكيك، و المثبت عن عن المسند</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أكفيك،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همار و 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خمار</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ابن هبار و ابن خمار و ابن هبار</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هبار</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و المثبت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اللنباني،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حيوية،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و المثبت و الزيادة التالية عن التاريخ الكبير</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البخاري</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البخاري</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البخاري</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و المثبت عن البخاري</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و المثبت عن البخاري</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و المثبت عن البخاري</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همار</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تصحيف</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القسم الأول منه عن البخاري و القسم الثاني عن الجرح و التعديل، و النص كله أخذ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علي، عن محمد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الاسم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550/2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العجلي في تاريخ الثقات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حمير، و 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جبير، و المثبت عن أسد الغابة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خمير بالخاء المعجمة و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الاستيعاب</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571/3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577/4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استنثر</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صالح عبد اللّه بن صالح كاتب الليث بن سعد، راجع ترجمة معاوية بن صالح الحضرمي الحمصي في تهذيب الكمال </w:t>
      </w:r>
      <w:r>
        <w:rPr>
          <w:rFonts w:eastAsia="IRNazanin" w:cs="IRNazanin"/>
          <w:b w:val="false"/>
          <w:bCs w:val="false"/>
          <w:i w:val="false"/>
          <w:iCs w:val="false"/>
          <w:color w:val="333333"/>
          <w:sz w:val="20"/>
          <w:szCs w:val="20"/>
        </w:rPr>
        <w:t>206/18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تقدرون</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عبد اللّه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عبد اللّه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ترجمته في سير الأعلام </w:t>
      </w:r>
      <w:r>
        <w:rPr>
          <w:rFonts w:eastAsia="IRNazanin" w:cs="IRNazanin"/>
          <w:b w:val="false"/>
          <w:bCs w:val="false"/>
          <w:i w:val="false"/>
          <w:iCs w:val="false"/>
          <w:color w:val="333333"/>
          <w:sz w:val="20"/>
          <w:szCs w:val="20"/>
        </w:rPr>
        <w:t>252/15</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حمير، و المثبت عن الاستيعاب</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حمير</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504/8</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حمير، و المثبت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خمير، عن الكنى و الأسماء</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الحسن</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أبو بكر بن أحمد بن حفص</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حمير</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حمير</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جعلها واحدة،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لتقويم المعنى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عيسى،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فتداخل الخبران فاضطرب السياق، و الزيادة لرفع الخلل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275/7</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مجيب</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سفيان بن مجيب في كتابنا تاريخ مدينة دمشق </w:t>
      </w:r>
      <w:r>
        <w:rPr>
          <w:rFonts w:eastAsia="IRNazanin" w:cs="IRNazanin"/>
          <w:b w:val="false"/>
          <w:bCs w:val="false"/>
          <w:i w:val="false"/>
          <w:iCs w:val="false"/>
          <w:color w:val="333333"/>
          <w:sz w:val="20"/>
          <w:szCs w:val="20"/>
        </w:rPr>
        <w:t>352/21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مجيب، و يقال نفير بن مجيب الأزدي، له صحبة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سفيان أصح و راجع الاكمال </w:t>
      </w:r>
      <w:r>
        <w:rPr>
          <w:rFonts w:eastAsia="IRNazanin" w:cs="IRNazanin"/>
          <w:b w:val="false"/>
          <w:bCs w:val="false"/>
          <w:i w:val="false"/>
          <w:iCs w:val="false"/>
          <w:color w:val="333333"/>
          <w:sz w:val="20"/>
          <w:szCs w:val="20"/>
        </w:rPr>
        <w:t>275/7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نفير بن مجيب</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مصادر ترجمته</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150/19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641/5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578/3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نفيع بالتصغير</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حوش،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حوشن، و المثبت عن تهذيب الكمال</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حفزني النفس، يقال النفس المحفوز هو الشديد المتتابع</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طبقات خليفة</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كلدة بفتح أوله و ثانيه و ثالثه</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برزة صحابي معروف، طبقات ابن سعد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حظيرة، و المثبت عن طبقات خليفة</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اسطمايوس، و المثب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طبقات خليفة</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150/19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يعقوب بن سفيان</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محمد بن أحمد بن الحسن بن إسحاق أبو علي، ترجمته في سير أعلام النبلاء </w:t>
      </w:r>
      <w:r>
        <w:rPr>
          <w:rFonts w:eastAsia="IRNazanin" w:cs="IRNazanin"/>
          <w:b w:val="false"/>
          <w:bCs w:val="false"/>
          <w:i w:val="false"/>
          <w:iCs w:val="false"/>
          <w:color w:val="333333"/>
          <w:sz w:val="20"/>
          <w:szCs w:val="20"/>
        </w:rPr>
        <w:t>184/16</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التاريخ الكبير، و مكان الزيادة في 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489/8</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السابع بعد السبعمائة من الفرع</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الواقدي في مغازيه </w:t>
      </w:r>
      <w:r>
        <w:rPr>
          <w:rFonts w:eastAsia="IRNazanin" w:cs="IRNazanin"/>
          <w:b w:val="false"/>
          <w:bCs w:val="false"/>
          <w:i w:val="false"/>
          <w:iCs w:val="false"/>
          <w:color w:val="333333"/>
          <w:sz w:val="20"/>
          <w:szCs w:val="20"/>
        </w:rPr>
        <w:t>931/3</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بكرة 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يستقى عليها، و هي خشبة مستديرة في وسطها محز للحبل و في جوفها محور تدور عليه</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سقطت اللفظتان عن الأصل و م</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بياض</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الأسامي و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عبدة</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قدم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ما قبل الخبر السابق</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الترياقي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ما أثبت، و اسمه عبد العزيز بن محمد بن علي بن إبراهيم بن ثمامة، ترجمته في سير الأعلام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الفروجي،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العورحى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فوقها ضبة</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في م</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نفيع</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الاكمال</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الاكمال</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علية، تصحيف</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 فوقها ضبة، و المثبت عن المسند</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اه 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المسند</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551/11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الكوسج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الكوسج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البكرويين</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العتبي،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راجع ترجمته في تهذيب الكمال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ذكر المزي في شيوخ روح بن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شعبة بن الحجاج</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ابن أبي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ابن أبو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بياض</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المغيرة بن سلمة القرشي، أبو هشام المخزومي البصري، ترجمته في تهذيب الكمال </w:t>
      </w:r>
      <w:r>
        <w:rPr>
          <w:rFonts w:eastAsia="IRNazanin" w:cs="IRNazanin"/>
          <w:b w:val="false"/>
          <w:bCs w:val="false"/>
          <w:i w:val="false"/>
          <w:iCs w:val="false"/>
          <w:color w:val="333333"/>
          <w:sz w:val="20"/>
          <w:szCs w:val="20"/>
        </w:rPr>
        <w:t>304/18</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لعل الصواب ما أثبت</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نساك،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سيرد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تالية</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هنا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فقلنا إن أرضنا أرض باردة، فسألنا أن يرخص لنا في الطهور، فلم يرخص لنا</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القرع</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 في الموضعين،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السابقة</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المسند، و هو شباك الضبي الكوفي الأعمى، ترجمته في تهذيب الكمال </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 في الموضعين،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المسند</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الزيادة عن المسند</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الموضعين</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460/6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المسند</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المسند</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نص الآية في التنزيل العزيز، ليست في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بن عدي في الكامل في ضعفاء الرجال </w:t>
      </w:r>
      <w:r>
        <w:rPr>
          <w:rFonts w:eastAsia="IRNazanin" w:cs="IRNazanin"/>
          <w:b w:val="false"/>
          <w:bCs w:val="false"/>
          <w:i w:val="false"/>
          <w:iCs w:val="false"/>
          <w:color w:val="333333"/>
          <w:sz w:val="20"/>
          <w:szCs w:val="20"/>
        </w:rPr>
        <w:t>427/6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منخل بن حكيم</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المسجد، موضع مظلل منه</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سقطت من الأصل و م</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151/19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الذهبي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أقذف المغيرة، و إنما أنا شاهد، فجنح إلى الفرق بين القاذف و الشاهد، إذ نصاب الشهادة لو تمّ‌ بالرابع، لتعيّن الرجم، و لما سمّوا قاذفين</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فاختل الخبران و تداخلا، فاضطرب السياق</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في تهذيب الكمال </w:t>
      </w:r>
      <w:r>
        <w:rPr>
          <w:rFonts w:eastAsia="IRNazanin" w:cs="IRNazanin"/>
          <w:b w:val="false"/>
          <w:bCs w:val="false"/>
          <w:i w:val="false"/>
          <w:iCs w:val="false"/>
          <w:color w:val="333333"/>
          <w:sz w:val="20"/>
          <w:szCs w:val="20"/>
        </w:rPr>
        <w:t>151/19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صراحا،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بن أبي خيثمة، و الخبر في تهذيب الكمال </w:t>
      </w:r>
      <w:r>
        <w:rPr>
          <w:rFonts w:eastAsia="IRNazanin" w:cs="IRNazanin"/>
          <w:b w:val="false"/>
          <w:bCs w:val="false"/>
          <w:i w:val="false"/>
          <w:iCs w:val="false"/>
          <w:color w:val="333333"/>
          <w:sz w:val="20"/>
          <w:szCs w:val="20"/>
        </w:rPr>
        <w:t>151/19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حروراء اختلفوا في ضبطها، و في معجم البلدان بفتحتين، موضع على بعد ميلين من الكوفة، نزل به الخوارج الذين خافوا عليّ‌ بن أبي طالب فسموا حرورية</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في سير الأعلام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 الأعلام</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تبكي</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الحسين بن سعيد بن عبد اللّه المخرمي</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المخزومي، و المثبت عن تاريخ بغداد</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شيئا،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الجلحاء موضع على ستة أميال من الغوير المعروف بالزبيدية بين العقبة و القاع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الوصية الكتاب في تهذيب الكمال </w:t>
      </w:r>
      <w:r>
        <w:rPr>
          <w:rFonts w:eastAsia="IRNazanin" w:cs="IRNazanin"/>
          <w:b w:val="false"/>
          <w:bCs w:val="false"/>
          <w:i w:val="false"/>
          <w:iCs w:val="false"/>
          <w:color w:val="333333"/>
          <w:sz w:val="20"/>
          <w:szCs w:val="20"/>
        </w:rPr>
        <w:t>151/19</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مكانها بياض في م، و 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152/19</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عائذ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يعيرهم، و المختصر عن المختصر</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نمران بكسر أوله و سكون ثانيه</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الرمادي،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158/19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645/5</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الرمادي،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الجوري،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ترجمته في سير الأعلام </w:t>
      </w:r>
      <w:r>
        <w:rPr>
          <w:rFonts w:eastAsia="IRNazanin" w:cs="IRNazanin"/>
          <w:b w:val="false"/>
          <w:bCs w:val="false"/>
          <w:i w:val="false"/>
          <w:iCs w:val="false"/>
          <w:color w:val="333333"/>
          <w:sz w:val="20"/>
          <w:szCs w:val="20"/>
        </w:rPr>
        <w:t>333/12</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الرمادي،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استدركت عن تهذيب التهذيب،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الشهيد يشفع</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النمرانية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304/5</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النمرانية قرية بالغوطة من ناحية الوادي</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 راهط‍‌،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بمرج راهط‍‌</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علي أبو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قطوانية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قطوان موضع بالكوفة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لا يكون إلاّ من الصوف</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المحل، و هو الجدب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ذحل، و هو الثأر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العداوة و الحقد</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السيد يعم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طرفة بن العبد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ترى الصب منا يفتقر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منا ينتقر، و المثبت عن الديوان</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عبد العزيز بن أحمد الكتاني، أبا محمد التميمي الدمشقي، ترجمته في سير الأعلام </w:t>
      </w:r>
      <w:r>
        <w:rPr>
          <w:rFonts w:eastAsia="IRNazanin" w:cs="IRNazanin"/>
          <w:b w:val="false"/>
          <w:bCs w:val="false"/>
          <w:i w:val="false"/>
          <w:iCs w:val="false"/>
          <w:color w:val="333333"/>
          <w:sz w:val="20"/>
          <w:szCs w:val="20"/>
        </w:rPr>
        <w:t>248/18</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415/16</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موتان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الكثير الوقوع</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158/19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646/5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أخبار القضاة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تهذيب الكمال</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تهذيب الكمال</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الذي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 بن جبل مرسل</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أسماء من روى عنهم نمير،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العبسي،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العنسي</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النصري</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قاضي، بإثبات الياء</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ترجمة إسحاق بن إبراهيم بن العلاء الزبيدي في تهذيب الكمال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من شيوخه عمرو بن الحارث الحمصي</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النضري</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456/7</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498/8</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و المثبت عن الجرح و التعديل</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278/7</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لوكيع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بكر</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أخباره في أخبار القضاة لوكيع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و جاء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الحسحاس</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لوكيع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هذه النسبة إلى مشغرى، من قرى البقاع الغربي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لبنان</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أبطأ، و المثبت عن المختصر، و 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أرطأ، من رطأ المرأة يرطؤها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جامعها و نكحها</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تلاومكم، من الملاءمة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الملاءمة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الموافقة</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فضيل،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خزيم، تصحيف</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كساه إياه هشام بن عمار، حدثنا الهيثم بن عمران،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على نمير بن أوس بن عبد الملك حين مرّ إلى بيت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العبارة، و حذفنا، بما وافق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تحرف فيه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تميم بن أوس</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159/19</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معروف بالبقاع بين بعلبك و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تسمى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عنجر، و هي قرية من الحدود اللبنانية السورية</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 زيد 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سقط‍‌ من 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نحامى على أولاد شيبان محلبا و تترك كلبا ليس يعنيك شأنها</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متصل في 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سلم</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هو الوجه، و مثله في مشيخة ابن عساكر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جورجير بأصبهان، مشيخة ابن عساكر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جورجير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بأصبهان و بها جامع يعرف بها</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الحجراني، و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الحجراوي، و هذه النسبة إلى حجرا بالكسر ثم السكون، من قرى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لب اللباب للسيوطي الحجراي نسبة إلى حجرا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ضبة في م</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البذشي بفتح الباء و الذال نسبة إلى بذش بالتحريك و شين معجمة، قرية على فرسخين من بسطام من أرض قومس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 و مراصد الاطلاع</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168/19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649/5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486/8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319/13</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النضري</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العياض، و المثبت عن تهذيب الكمال</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عبد اللّه حسن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الاسم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الجمال، تصحيف، ترجمته في سير أعلام النبلاء </w:t>
      </w:r>
      <w:r>
        <w:rPr>
          <w:rFonts w:eastAsia="IRNazanin" w:cs="IRNazanin"/>
          <w:b w:val="false"/>
          <w:bCs w:val="false"/>
          <w:i w:val="false"/>
          <w:iCs w:val="false"/>
          <w:color w:val="333333"/>
          <w:sz w:val="20"/>
          <w:szCs w:val="20"/>
        </w:rPr>
        <w:t>114/12</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الفضل بن محمد الحاسب</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486/8</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أحمد بن علي الخطيب البغدادي في تاريخ بغداد </w:t>
      </w:r>
      <w:r>
        <w:rPr>
          <w:rFonts w:eastAsia="IRNazanin" w:cs="IRNazanin"/>
          <w:b w:val="false"/>
          <w:bCs w:val="false"/>
          <w:i w:val="false"/>
          <w:iCs w:val="false"/>
          <w:color w:val="333333"/>
          <w:sz w:val="20"/>
          <w:szCs w:val="20"/>
        </w:rPr>
        <w:t>319/13</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321/13</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المروذي</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الكسائي، راجع ترجمته في تهذيب الكمال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321/13</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321/13</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ربيح،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321/13</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سكيك،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السكيكي،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 بن عمرو بن نوح بن حوي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 بن عمرو بن حوي بن عمرو</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الثعلبي</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مانعة،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باقية، و المثبت عن المشيخة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فيه، و اللفظة غير واضحة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مشيخة ابن عساكر</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أسوارى قرية من قرى أصبهان كما في مشيخة ابن عساكر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أسوارية بفتح أوله و يضم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ياء مشددة، من قرى أصبهان</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هبط‍‌،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و المثبت عن م</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آخر روي في أسد الغابة </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معاوية بن معاوية المزني</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الرازاذي</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في آخر الخبر إلى الصواب</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لتقويم الوزن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لابي نصر ابن ماكولا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متوسلح، و المثبت عن المختصر</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في تاريخ الطبري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الكامل لابن الأثير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المعارف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بالقاع،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زيدت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مهلاليل</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ضبة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 عن م</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بين حمص و بعلبك على الطريق، و على رأسه قلعة سنير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أبو عبد اللّه</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أسعى، و المثبت عن المختصر</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مجنون</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متوشلح، و المثبت عن الطبري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السامي</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ترجمة يحيى بن معلى بن منصور في تهذيب الكمال </w:t>
      </w:r>
      <w:r>
        <w:rPr>
          <w:rFonts w:eastAsia="IRNazanin" w:cs="IRNazanin"/>
          <w:b w:val="false"/>
          <w:bCs w:val="false"/>
          <w:i w:val="false"/>
          <w:iCs w:val="false"/>
          <w:color w:val="333333"/>
          <w:sz w:val="20"/>
          <w:szCs w:val="20"/>
        </w:rPr>
        <w:t>219/20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عثمان بن سهل بن مخلد البزاز البغدادي</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البزار،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الحاشية السابقة</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التميمي،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التيمي</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أربعمائة سنة و أربعون سنة</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متوشلح، و المثبت عن الطبري</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الوقيذ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المرض، المشرف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الحمل بعد الحمل</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أعمى</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إعجامها مضطرب في م، و قد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مجنونا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مجنونا</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التاسع و التسعين بعد الأربعمائة من الأصل</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اثنان</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ينهى</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يكن أحد</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بسرنديب عنده مهبط‍‌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أبي قبيس، جبل مشرف على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جاء فيه في معجم البلدان</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الحصنان ثنية حصن، موضع، راجع ما جاء فيه في معجم البلدان</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سعد</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حسمى أرض ببادية الشام غليظة، و ماؤها 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بشق،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ابن سعد</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 تلقون</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سوق الثمانين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بليدة عند جبل الجودي قرب جزيرة ابن عمر التغلبي فوق الموصل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العراق و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العراق و الصرات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الفرات و الصرات</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اثنتي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الأعمش المجاهد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تضربه،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الشجاج التي بلغت العظم فأوضحت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طبعة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وضح</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ضبة في م</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فاغرس،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الجؤجؤ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السفينة و الطائر</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وردة،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الإثم، و الذنب</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الطبري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اختلف في المكان الذي كان به التنور فقال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بالهند، و قال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بناحية الكوفة و عن قتادة أنه عين في الجزيرة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الفيلة،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الخبر التالي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جعل مكانه قبل الخبر السابق</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الصيرفيني،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الشيروني،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الشيروبي</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من الصنوبر، و هو نصف التوراة كما في البداية و النهاية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سقطتا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بالتنور عند الجمهور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الأرض أي نبعث الأرض من سائر أرجائها حتى نبعث التنانير التي هي محال النار و قال علي بن أبي طالب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بالتنور فلق الصبح و تنوير الفجر أي إشراقه و ضياؤه و هذا قول غريب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التنور لفظة عمت بكل لسان و صاحبه تنار، و قال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يدل على أن الاسم قد يكون أعجميا فتعربه العرب فيصير عربيا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تنور على بناء فعّل لأن أصل بنائه تنّر، و ليس في كلام العرب نون قبل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صاحب أحكام القرآن</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فضة،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فجعلن،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طاهر،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سقط‍‌ من الأصل، تتمة الخبر، و عدة أخبار أخرى، نستدركها بين معكوفتين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النص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الطريق روي في البداية و النهاية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أبي رافع</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تبدو 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مضطربة، و العبارة في البداية و النهاية،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 تعمل سفينة في البر، كيف تجري‌؟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سوف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فرغ و نبع الماء و صار في السكك خشيت أم الصبي</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رفعته بيديها فغرقا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أوجه باعتبار السياق بعد</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سعد يحيى بن عبد اللّه بن محمد بن إبراهيم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الفضل عبد القدوس بن إسماعيل بن محمد بن إبراهيم البزاز</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جعفر بن أحمد بن علي بن بيان</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علي</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رابط‍‌،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أربا، و المثبت عن المختصر، و الزبى جمع زبية، و هي بئر أو حفرة تحفر للأسد</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فوق الكلام بين السطرين بالأصل</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أحمد بن عبدان</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اللّه، أخبرنا أبي أخبرنا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شقيا قد أضمر كفرا، كما يفهم من عبارة الطبري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بماء منهمر أي منصب</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غضب اللّه،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مسيل الماء</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المستدرك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فدخل،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الباقي عن المختصر</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مكانه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جعلت لك توبة،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تسجد لغير آدم</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كعب الخير،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عمير، تصحيف</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حبلة العنب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الكرم أو أصل أصوله</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بأحسن مشاركة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الذي في تاج العروس، طبعة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 و إن لم تسفه الريح، أو اسم لكل ما سفته الريح، واحدته بهاء</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استدركت عن المختصر</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أعطاه،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الاثنتي عشرة</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الزعاق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المالح</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تنجيني</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فوقها ضبة،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فراغ، و كتب على هامشها بياض، و المثبت عن المختصر</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قردى قرية في شرقي دجلة، و في أعمالها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بازبدى قرية في غربي الجزيرة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علي بن الحسين</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عيض الماء،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غاض الشيء و غضته أنا، و في 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نضب أي ذهب في الأرض</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الظهراني،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الخبر في البداية و النهاية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البداية و النهاية</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أشهر، و في الكامل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بين إرسال الماء و بين أن غاض ستة أشهر و عشر ليال</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 و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أسبوعا</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لطختها،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البداية و النهاية</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الحسين بن حسنون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عليكم 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قدري</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يجمعون</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فتأثم</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الأكرة لعبة في الكرة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غير مقروءة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فغيرت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ليست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خبرك،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حاما</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بكر بن أحمد بن يحيى الواسطي و هو الوجه، راجع الحاشية التالية</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نجبة،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بن إسحاق بن تحية، راجع ترجمته في تاريخ بغداد </w:t>
      </w:r>
      <w:r>
        <w:rPr>
          <w:rFonts w:eastAsia="IRNazanin" w:cs="IRNazanin"/>
          <w:b w:val="false"/>
          <w:bCs w:val="false"/>
          <w:i w:val="false"/>
          <w:iCs w:val="false"/>
          <w:color w:val="333333"/>
          <w:sz w:val="20"/>
          <w:szCs w:val="20"/>
        </w:rPr>
        <w:t>288/14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من الرواة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 بن أحمد بن يحيى</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يعقوب بن إسحاق بن تحية</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ترجمته في تهذيب الكمال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ترجمته في تهذيب الكمال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العقيلي في الضعفاء الكبير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 أبو بكر محمد بن يحيى السري بتنيس</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مثبت في م، راجع ترجمته في سير الأعلام </w:t>
      </w:r>
      <w:r>
        <w:rPr>
          <w:rFonts w:eastAsia="IRNazanin" w:cs="IRNazanin"/>
          <w:b w:val="false"/>
          <w:bCs w:val="false"/>
          <w:i w:val="false"/>
          <w:iCs w:val="false"/>
          <w:color w:val="333333"/>
          <w:sz w:val="20"/>
          <w:szCs w:val="20"/>
        </w:rPr>
        <w:t>526/16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أحمد بن محمد بن أحمد ابن أبي شريح</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النسري، راجع ترجمته في سير الأعلام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النسائي</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سقطت الكلمة من الأصل و م</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أقحمت بعدها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جامعة على ستة و ثلاثين ميلا من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بكارات،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بكرات جمع بكرة و هي من الإبل الفتية</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الخطم جمع خطام و هو الزمام</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النمار واحدتها نمرة، و هي البردة من الصوف تلبسها الأعراب</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ابن لهيعة، حدثني جعفر بن ربيعة</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البداية و النهاية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فراس،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فراس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فراس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الحاشية التالية</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يزيد بن رباح القرشي السهمي، أبو فراس المصري، ترجمته في تهذيب الكمال </w:t>
      </w:r>
      <w:r>
        <w:rPr>
          <w:rFonts w:eastAsia="IRNazanin" w:cs="IRNazanin"/>
          <w:b w:val="false"/>
          <w:bCs w:val="false"/>
          <w:i w:val="false"/>
          <w:iCs w:val="false"/>
          <w:color w:val="333333"/>
          <w:sz w:val="20"/>
          <w:szCs w:val="20"/>
        </w:rPr>
        <w:t>305/20</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غنمه، و الصواب ما أثبت راجع الحاشية التالية</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و الصواب ما أثبت، راجع ترجمته في تهذيب الكمال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سعيد بن بشير الأزدي أبو عبد الرحمن و يقال أبو سلمة الشامي روى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قتادة؛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خاد بن عثمة</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 الإمام أحمد في البداية و النهاية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استدركت عن المسند</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الزنبري،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ضبطه ابن نقطة الزنبري بنون ساكنة فوهم راجع الحاشية التالية</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العسكري،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سير أعلام النبلاء </w:t>
      </w:r>
      <w:r>
        <w:rPr>
          <w:rFonts w:eastAsia="IRNazanin" w:cs="IRNazanin"/>
          <w:b w:val="false"/>
          <w:bCs w:val="false"/>
          <w:i w:val="false"/>
          <w:iCs w:val="false"/>
          <w:color w:val="333333"/>
          <w:sz w:val="20"/>
          <w:szCs w:val="20"/>
        </w:rPr>
        <w:t>314/15</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في البداية و النهاية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في الطبقات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فوق الكلام بين السطرين بالأصل</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بدون إعجام و فوقها فيهما ضبة،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لهيعة</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 اللّه، و فوقها ضبة في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ز</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آذانه،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فراغ بين كلمتي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وسط‍‌ الفراغ</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ألسنتهم،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فنحوا،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زيدت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القصب، أو البيت يسقف بخشبة كالأزج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المري، و الصواب ما أثبت، و هو صالح بن رستم المزني، أبو عامر الخزاز البصري، ترجمته في تهذيب الكمال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الخرقي</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خزيم</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جعلتا في كفة و جعلت في كفة حلقة فضمتها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الجملة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الاستهانة و الاحتقار</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الشامي، تحريف،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الصعب،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 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أحله</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في أول الخبر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يرزقون،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الصععب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الصقعب</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السيجان واحدها ساج، قال ابن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السيجان الطيالسة السود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الطيلسان الأخضر أو الضخم الغليظ‍‌ أو الأسود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تاج العروس طبعة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سوج</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مزرورة،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صلبيبكم،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أصناف،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م</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لقصمته،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على هامش م</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غيض،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غمض</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أبي يزيد، تصحيف، صوبنا الاسم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 راجع الحاشية التالية</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البزار،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ترجمته في سير الأعلام </w:t>
      </w:r>
      <w:r>
        <w:rPr>
          <w:rFonts w:eastAsia="IRNazanin" w:cs="IRNazanin"/>
          <w:b w:val="false"/>
          <w:bCs w:val="false"/>
          <w:i w:val="false"/>
          <w:iCs w:val="false"/>
          <w:color w:val="333333"/>
          <w:sz w:val="20"/>
          <w:szCs w:val="20"/>
        </w:rPr>
        <w:t>358/12</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تبطر،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جعفر الطبري في تاريخه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البداية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سابط‍‌ أو غيره أن قبر نوح بالمسجد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أثبت و أقوى من الذي يذكره كثير من المتأخرين من أنه ببلدة بالبقاع تعرف اليوم بكرك نوح</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فوقها في م ضبة،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المطرز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محمد بن محمد محمد المطرز</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سعد محمد بن محمد بن محمد</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حليمة</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 و استدرك على هامشها</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بمقدار كلمة</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راجع ترجمته في سير أعلام النبلاء </w:t>
      </w:r>
      <w:r>
        <w:rPr>
          <w:rFonts w:eastAsia="IRNazanin" w:cs="IRNazanin"/>
          <w:b w:val="false"/>
          <w:bCs w:val="false"/>
          <w:i w:val="false"/>
          <w:iCs w:val="false"/>
          <w:color w:val="333333"/>
          <w:sz w:val="20"/>
          <w:szCs w:val="20"/>
        </w:rPr>
        <w:t>461/15</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الشحامي، مكرر بالأصل</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الخيرزودي</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ولاة مصر للكندي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م،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هلال بن أبي العلاء</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182/19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655/5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488/8</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المهاجرين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الشجنة، مثلثة، و هي شعبة من غصن من غصون الشجرة، و منه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الرحم مشتقة من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قرابة من اللّه تعالى مشتبكة كاشتباك العروق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شجن طبعة دار الفكر</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معقد الإزار، و الحجزة من السراويل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التكة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حجز</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شاهدة، و سقطت من م، 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نناشده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ترضي</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مكانه في 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كنانة</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سليمان بن أحمد الطبراني في المعجم الكبير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عبد الرحمن، خطأ</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استطالة المرء</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تسرب</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تهلك،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ترجمته في تهذيب الكمال </w:t>
      </w:r>
      <w:r>
        <w:rPr>
          <w:rFonts w:eastAsia="IRNazanin" w:cs="IRNazanin"/>
          <w:b w:val="false"/>
          <w:bCs w:val="false"/>
          <w:i w:val="false"/>
          <w:iCs w:val="false"/>
          <w:color w:val="333333"/>
          <w:sz w:val="20"/>
          <w:szCs w:val="20"/>
        </w:rPr>
        <w:t>288/14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جمرة،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تناجى</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استدركت عن التاريخ الكبير</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رياح</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البناني،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اللنباني، بتقديم النون</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حنبل،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404/3</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محرب،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جشل،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حسل، و المثبت عن ابن سعد</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جاء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الذي في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خلافة أبي بكر الصدّيق سنة اثنتي عشرة</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الملطي</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العزيز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بن أبي قيس</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سعد</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استطالة المرء في عرض أخيه</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الزبير بن بكار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183/19</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ا العدو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أنبا العدو نا و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فراغ،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أبناء العدويات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تهذيب الكمال</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كالأصل</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488/8</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الجرح و التعديل</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الجرح و التعديل</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الملك،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الجرح و التعديل</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الخمسمائة من الأصل</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عيسى،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عبارة خليفة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ولى عبد الملك عمه يحيى بن الحكم</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تهذيب الكمال </w:t>
      </w:r>
      <w:r>
        <w:rPr>
          <w:rFonts w:eastAsia="IRNazanin" w:cs="IRNazanin"/>
          <w:b w:val="false"/>
          <w:bCs w:val="false"/>
          <w:i w:val="false"/>
          <w:iCs w:val="false"/>
          <w:color w:val="333333"/>
          <w:sz w:val="20"/>
          <w:szCs w:val="20"/>
        </w:rPr>
        <w:t>183/19</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المصدرين السابقين</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نسب قريش</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نسب قريش</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يصرف</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يقيمها،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نسب قريش</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488/8</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426/10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264/15</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488/8</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الجزء التاسع بعد السبعمائة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الفرع</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سكون الواو</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181/19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654/5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452/7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خليفة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البكالي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الباء</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دعلوق،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عنبسة، و الصواب ما أثبت، راجع ترجمته في الإصابة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في أسد الغابة </w:t>
      </w:r>
      <w:r>
        <w:rPr>
          <w:rFonts w:eastAsia="IRNazanin" w:cs="IRNazanin"/>
          <w:b w:val="false"/>
          <w:bCs w:val="false"/>
          <w:i w:val="false"/>
          <w:iCs w:val="false"/>
          <w:color w:val="333333"/>
          <w:sz w:val="20"/>
          <w:szCs w:val="20"/>
        </w:rPr>
        <w:t>749/3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آخر عن عمرو بن عبسة عن النبي صلى اللّه عليه و سلم</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طريقين رواه أبو نعيم الحافظ‍‌ في حلية الأولياء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نوف البكالي و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شهر بن حوشب</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تقذرهم روح اللّه</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التميمي، و في حلية الأولياء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الفهمي</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بايتّ‌،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اللفظة مكررة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قيده الصاغاني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النرد أو الشطرنج و الطبل الصغير المخصّر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كوب</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العود، أو الطنبور أو الطبل، أو طبل الحبشة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حلية الأولياء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أعجمت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ماؤها،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القطان القاضي،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اللّه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يحجزه،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نوف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يانوف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الفراء،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النهمي</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المخرومي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بدون إعجام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452/7</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التاريخ الكبير</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التاريخ الكبير</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عن التاريخ الكبير</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التاريخ الكبير</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التاريخ الكبير،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التاريخ الكبير</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بشير،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الحسين علي بن محمد، أنا أبو منصور الأبرقوهي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السند معروف</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504/8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التاريخ الكبير للبخاري أي ذكر لنوف بن عبد اللّه</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بن أبي حاتم، راجع الجرح و التعديل </w:t>
      </w:r>
      <w:r>
        <w:rPr>
          <w:rFonts w:eastAsia="IRNazanin" w:cs="IRNazanin"/>
          <w:b w:val="false"/>
          <w:bCs w:val="false"/>
          <w:i w:val="false"/>
          <w:iCs w:val="false"/>
          <w:color w:val="333333"/>
          <w:sz w:val="20"/>
          <w:szCs w:val="20"/>
        </w:rPr>
        <w:t>505/8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جبير بن نفير، و قد مرّ أنه سعيد بن جبير</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بن عمرو</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غنية، و المثبت عن تهذيب الكمال</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569/2</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505/8</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أبي 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ز</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ز، و هو تحريف و الصواب أنه السيباني، و هو يحيى بن أبي عمرو السيباني</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181/19</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عتبة</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181/19</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 و في المختصر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عتبة</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لبني تغلب من الجزيرة، و قباقب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بالثغر قرب ملطية يدفع في الفرات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الشعر و الشعراء </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المؤتلف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الحماسة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سمط‍‌ اللآلئ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111/14</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تهذيب الكمال </w:t>
      </w:r>
      <w:r>
        <w:rPr>
          <w:rFonts w:eastAsia="IRNazanin" w:cs="IRNazanin"/>
          <w:b w:val="false"/>
          <w:bCs w:val="false"/>
          <w:i w:val="false"/>
          <w:iCs w:val="false"/>
          <w:color w:val="333333"/>
          <w:sz w:val="20"/>
          <w:szCs w:val="20"/>
        </w:rPr>
        <w:t>288/10</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316/17</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أحمد بن حمدان،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تيما،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خطأ،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البخاري</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المثبت عن م</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501/8</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فتداخل الخبران ببعضهما و اضطراب السياق، و 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الجرح و التعديل و التاريخ الكبير</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 عن الاكمال</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أسامة،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 و المثبت عن الاكمال</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الشعر و الشعراء </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تخريجهما فيه</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أرضا</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فبدلت بعده قردا تطيف به</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الطبري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المزني، و التصويب عن تاريخ الطبري</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أيسر</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يرونه،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يزونه،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ركوبه</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تاريخ الطبري </w:t>
      </w:r>
      <w:r>
        <w:rPr>
          <w:rFonts w:eastAsia="IRNazanin" w:cs="IRNazanin"/>
          <w:b w:val="false"/>
          <w:bCs w:val="false"/>
          <w:i w:val="false"/>
          <w:iCs w:val="false"/>
          <w:color w:val="333333"/>
          <w:sz w:val="20"/>
          <w:szCs w:val="20"/>
        </w:rPr>
        <w:t>479/7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فيها قرى كثيرة بين بخارى و سمرقند</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نهار بن توسعة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الطبري</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البيتان من عدة أبيات في تاريخ الطبري </w:t>
      </w:r>
      <w:r>
        <w:rPr>
          <w:rFonts w:eastAsia="IRNazanin" w:cs="IRNazanin"/>
          <w:b w:val="false"/>
          <w:bCs w:val="false"/>
          <w:i w:val="false"/>
          <w:iCs w:val="false"/>
          <w:color w:val="333333"/>
          <w:sz w:val="20"/>
          <w:szCs w:val="20"/>
        </w:rPr>
        <w:t>355/7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الشعر و الشعراء الأول،</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القالي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فرغنا،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غيبا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الطبري</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فغزو</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البيتان في الشعر و الشعراء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القالي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مغنما،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الطبري و الشعر و الشعراء</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تاريخ الطبري </w:t>
      </w:r>
      <w:r>
        <w:rPr>
          <w:rFonts w:eastAsia="IRNazanin" w:cs="IRNazanin"/>
          <w:b w:val="false"/>
          <w:bCs w:val="false"/>
          <w:i w:val="false"/>
          <w:iCs w:val="false"/>
          <w:color w:val="333333"/>
          <w:sz w:val="20"/>
          <w:szCs w:val="20"/>
        </w:rPr>
        <w:t>528/7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و المثبت عن الطبري</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غير مقروء بالأصل لسوء التصوير</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الطبري لتقويم الوزن، سقطت الكلمة من الأصل و م</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استدركت عن الطبري</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استدركت عن الطبري</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زيدت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فتوح البلدان للبلاذري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نسبها لمالك بن الريب قالها في سعيد بن عثمان، قال 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إن هذه الأبيات لنهار بن توسعة قالها في قتيبة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الترمذ</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نسبها لنهار بن توسعة قالها يذم قتيبة بن مسلم و يرثي يزيد بن المهلب</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فاقفل هديت و ثوب الدق مطروح</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 و 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فارحل هديت</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 القيام من الناس</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 يا 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فمرنا أبا</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التميمي، تحريف</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و فوقها ضمة عن الأصل</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السكري، و المثبت عن الإصابة</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575/3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590/4</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و المثبت عن م و الإصابة</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غير واضح بالأصل لسوء التصوير،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حجر في الإصابة </w:t>
      </w:r>
      <w:r>
        <w:rPr>
          <w:rFonts w:eastAsia="IRNazanin" w:cs="IRNazanin"/>
          <w:b w:val="false"/>
          <w:bCs w:val="false"/>
          <w:i w:val="false"/>
          <w:iCs w:val="false"/>
          <w:color w:val="333333"/>
          <w:sz w:val="20"/>
          <w:szCs w:val="20"/>
        </w:rPr>
        <w:t>575/3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590/4</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للإيضاح</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إلى عن،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إلى بن،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الوهاب</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و المثبت عن م</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 لابن أبي حاتم</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صريم، بضمة فوق الصاد، و نقله ابن حجر في الإصابة عن أبي حاتم بالتصغير</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السكري، و المثب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التاريخ الكبير للبخاري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نهيك، و ليس فيه نهيك بن صريم</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الأردني</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في الصحف، 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يقرأ في الصحف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270/2/2</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و غير واضح و قد تقرأ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العبسي، و المثبت عن البخاري</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بإثبات الباء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 ثان</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التاريخ الكبير</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شباب، و الذي ورد في التاريخ الكبير للبخاري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بالكاف، و لعله وقعت بيد المصنف نسخة من التاريخ الكبير صحفت فيه اللفظة إلى شباب</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تهذيب الكمال</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165/19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648/5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497/8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165/19</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اضطرب السند بالأصل كثيرا، صوبناه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تهذيب الكمال</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بغلس،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فغلس يعني صلى في الغلس، أي في ظلمة الليل</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بسفر بالصلاة يعني يصليها و قد أشرق الصبح و أضاء</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البزار،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497/8</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نهيك، لم يأت على ذكر نهيك بن يريم</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عن أبي الحسين</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350/19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في كنيته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سعيد، و أسد الغابة </w:t>
      </w:r>
      <w:r>
        <w:rPr>
          <w:rFonts w:eastAsia="IRNazanin" w:cs="IRNazanin"/>
          <w:b w:val="false"/>
          <w:bCs w:val="false"/>
          <w:i w:val="false"/>
          <w:iCs w:val="false"/>
          <w:color w:val="333333"/>
          <w:sz w:val="20"/>
          <w:szCs w:val="20"/>
        </w:rPr>
        <w:t>651/4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641/3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و الإصابة </w:t>
      </w:r>
      <w:r>
        <w:rPr>
          <w:rFonts w:eastAsia="IRNazanin" w:cs="IRNazanin"/>
          <w:b w:val="false"/>
          <w:bCs w:val="false"/>
          <w:i w:val="false"/>
          <w:iCs w:val="false"/>
          <w:color w:val="333333"/>
          <w:sz w:val="20"/>
          <w:szCs w:val="20"/>
        </w:rPr>
        <w:t>626/3</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القيصري، و هو يوافق ما جاء في مشيخة ابن عساكر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أحمد ابن الحسين أبو عبد اللّه القيصري الفقيه الدامغاني</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دامغان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كبير بين الري و نيسابور، و هو قصبة قومس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عن المشيخة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زيدت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أعجمت عن المشيخة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حكيم بن يوسف الرقي</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651/4</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الحصين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293/6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مسند أحمد</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أراني</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أحمد بن حنبل، و الحديث في المسند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18024</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فتداخل الحديثان و اضطرب السياق، و المستدرك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مسند أحمد ابن حنبل</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يعيد صلاته</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يحيى بن عبد الرحمن</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بشر،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بشير، و المشيخة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 و هو ما أثبت، و هو بشير بن عبد اللّه أبو يحيى الهندي</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651/4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تحفة الأحوذي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 سينبه المصنف في آخر الخبر إلى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جاءت صوابا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مطلمة من الطلم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طلم الخبزة سواها و عدلها، و التطليم ضربك الخبزة بيدك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المزرقي،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المررفي،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هلال بن</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قهد</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686/2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أبي زرعة</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تاريخ بغداد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بالرقة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التاريخ الكبير</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غير مقروء بالأصل،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السند معروف</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الجرح و التعديل</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الكمال </w:t>
      </w:r>
      <w:r>
        <w:rPr>
          <w:rFonts w:eastAsia="IRNazanin" w:cs="IRNazanin"/>
          <w:b w:val="false"/>
          <w:bCs w:val="false"/>
          <w:i w:val="false"/>
          <w:iCs w:val="false"/>
          <w:color w:val="333333"/>
          <w:sz w:val="20"/>
          <w:szCs w:val="20"/>
        </w:rPr>
        <w:t>350/19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وفد أسد</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عن الطبقات الكبرى لابن سعد</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سعد في الطبقات الكبرى </w:t>
      </w:r>
      <w:r>
        <w:rPr>
          <w:rFonts w:eastAsia="IRNazanin" w:cs="IRNazanin"/>
          <w:b w:val="false"/>
          <w:bCs w:val="false"/>
          <w:i w:val="false"/>
          <w:iCs w:val="false"/>
          <w:color w:val="333333"/>
          <w:sz w:val="20"/>
          <w:szCs w:val="20"/>
        </w:rPr>
        <w:t>476/7</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ليس في الطبقات الكبرى</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الرحمن السلمي</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بالأصل</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نفسك، و في 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هو ما أثبت</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مهدي عن معاوية فقال عن أبي عبد السلمي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جئت أسألك عن غيره،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 ما انشرح له صدرك، و الإثم ما حاك في صدرك و إن أفتاك عنه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عبارة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الوقار و السكينة و حسن المنظر</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لازقة</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مطموس بالأصل،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350/19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المزرقي،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أربك،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626/3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652/4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351/19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643/3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407/7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بهامشة أسماء مصادر أخرى كثيرة ترجمت له</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سهم الأنطاكي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الفضائل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نسب النبي صلى اللّه عليه و سلم رقم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1782/4</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معبد،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 الصفر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بين دمشق و الجولان، صحراء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كررت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في 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كرت</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بدر إلى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 إليه</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الحنو، و هو عود معوج كالقوس في مقدمة السرج</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قبلها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جاء مختصرا في سير أعلام النبلاء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فنظرت،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حراون</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أوفى، و مرّ في الخبر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أوفى</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برذونه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اشترى</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أعطينا، و الحذية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العطية</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الأشافي كأنه جمع إشفى الذي يخرز به، و الإشفى المثقب يكون للأساكفة، و الإشفى ما كان للأساقي و المزاود و أشباهها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بأسنانهن</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فتداخل الخبران، و اضطرب المعنى، و المستدرك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المطبوع </w:t>
      </w:r>
      <w:r>
        <w:rPr>
          <w:rFonts w:eastAsia="IRNazanin" w:cs="IRNazanin"/>
          <w:b w:val="false"/>
          <w:bCs w:val="false"/>
          <w:i w:val="false"/>
          <w:iCs w:val="false"/>
          <w:color w:val="333333"/>
          <w:sz w:val="20"/>
          <w:szCs w:val="20"/>
        </w:rPr>
        <w:t>407/7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عنزة</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المستدرك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حيدرة،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جندرة بفتح أوله ثم نون ساكنة ثم مهملة مفتوحة، كما في تقريب التهذيب</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خيشنة بمعجمة ثم تحتانية ثم معجمة ثم نون بوزنه،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جندرة بن خيشنة الكناني أبو قرصافة الشامي، من بني عمرو بن الحارث بن مالك بن كنانة، له صحبة، ترجمته في تهذيب الكمال </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البلاط‍‌ بكسر الباء و فتحها، في مواضع، و منها بيت البلاط‍‌ من قرى غوطة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و المثبت عن عن الجرح و التعديل</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الغريف إلى هنا غير مقروء بالأصل، و المستدرك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قوله عتاب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فاختل السند، و المستدرك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السند معروف</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الجمع بين رجال الصحيحين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مضطربة، و المستدرك للإيضاح عن م، و انظر كتاب الجمع بين رجال الصحيحين</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بين دمشق و بعلبك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آخر الخبر، ليس في الاكمال في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غيرة</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تصحيف</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استدرك عن سند مماثل، و السند معروف و مشهور</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الحاكم النيسابوري في الأسامي و الكنى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خزيمة بن مدركة بن إلياس بن مضر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كتاب الأسامي و الكنى، و هو موجود في عامود نسبه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عداده في أهل الشام، و بها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سقطت الجملة من الأسامي و الكنى</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وفد كنانة</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ابن سعد</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فأسلمت، مطموس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ابن سعد</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النوبة</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سهمين،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العاشر بعد السبعمائة و هو آخر المجلدة الحادية و السبعين من تجزئة القسم و وافق فراغها يوم الخميس العاشر من صفر سنة سبع عشرة و ستمائة بمسجد فلوس خارج باب الجابية من مدينة دمشق حرسها اللّه على يدي العبد الفقير المذنب الراجي عفو ربه و غفرانه محمّد بن يوسف بن محمّد بن أبي يداس البرزالي الإشبيليّ‌ وفقه اللّه و غفر لأبويه و له و لكافة المسلمين أجمعين و الحمد للّه رب العالمين و سلام على عباده الذين اصطفى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الجزء الرابع و التسعين بعد الأربعمائة من الأصل على مصنفه الحافظ‍‌ أبي القاسم علي بن الحسن بن هبة اللّه بقراءة القاضي أبي المواهب الحسن بن هبة اللّه بن محفوظ‍‌ بن صصرى حمزة بن إبراهيم بن عبد اللّه و علي بن عبد الكريم بن الكويس و عبد الرّحمن بن أبي منصور بن نسيم بن الحسين و من خطه نقلت و سمع نصفه الآخر مكي بن خلف بن قيس الشاغوري و أبو بكر بن عمر بن أبي بكر الصقلي و ذلك في يومي الاثنين و الخميس الثاني عشر من ذي القعدة من سنة أربع و ستين و خمسمائة بالمسجد الجامع 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 الجزء الخامس و التسعين بعد الأربعمائة من الأصل على مصنفه الحافظ‍‌ بقراءة أبي المواهب بن صصرى حمزة بن إبراهيم بن عبد اللّه و علي بن عبد الكريم بن الكويس و يوسف بن علي بن علي المعروف بابن زويزان و ابن نسيم و من خطه نقلت و آخرون في يوم الجمعة التاسع عشر من ذي القعدة سنة أربع و ستين و خمسمائة بجامع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 الجزء السادس و التسعين بعد الأربعمائة من الأصل على مصنفه بقراءة ابن صصرى أبي المواهب علي بن عبد الكريم بن الكويس و أبو البيان نبا و أبو المحاسن سليمان ابن الفضل بن الحسين بن سليمان و عبد الرّحمن بن نسيم و من خطه نقلت و سمع نصفه الآخر حمزة بن إبراهيم بن عبد اللّه و آخرون في يومي الاثنين و الخميس الخامس و العشرون من ذي القعدة سنة أربع و ستين و خمسمائة بالمسجد الجامع 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 الجزء السابع و التسعين بعد الأربعمائة على مصنفه الحافظ‍‌ أبو المحاسن سليمان بن الفضل بن الحسين بن سليمان و حمزة بن إبراهيم بن عبد اللّه و علي بن عبد الكريم بن الكويس و ابن نسيم و آخرون و من خطه نقلت و ذلك يوم الجمعة السادس و العشرون من ذي القعدة سنة أربع و ستين و خمسمائة بالمسجد الجامع بدمشق بقراءة ابن صصرى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 الجزء الثامن و التسعين بعد الأربعمائة على مصنفه بقراءة ابن صصرى سليمان بن الفضل بن الحسين و علي ابن عبد الكريم بن الكويس و عبد الرّحمن بن نسيم و من خطه نقلت و آخرون في يومي الاثنين و الخميس الثالث من ذي الحجة سنة أربع و ستين و خمسمائة بالمسجد الجامع 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 الجزء التاسع و التسعين بعد الأربعمائة من الأصل على مصنفه بقراءة أبي المواهب ابن صصرى أبو المحاسن سليمان و أبو البيان ابنا الفضل بن الحسين بن سليمان بن حمزة بن عبد اللّه بن إبراهيم و ابن نسيم و من خطه نقلت و علي بن عبد الكريم بن الكويس يوم الجمعة الرابع من ذي الحجة سنة أربع و ستين و خمسمائة بالمسجد الجامع بدمشق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 الجزء الخمسمائة من الأصل على مصنفه بقراءة القاضي ابن صصرى حمزة بن إبراهيم بن عبد اللّه و علي بن عبد الكريم بن الكويس و ابن نسيم و من خطه نقلت و آخرون في يومي الاثنين و الخميس العاشر من ذي الحجة سنة أربع و ستين و خمسمائة بالمسجد الجامع بدمشق حرسها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 الجزء الحادي بعد الخمسمائة من الأصل على مصنفه بقراءة أبي المواهب الحسن بن صصرى أبو المحاسن سليمان و أبو البيان بنا ابنا الفضل بن الحسين بن سليمان و حمزة بن إبراهيم بن عبد اللّه و فتيان بن أبي الحسن ابن فتيان و عبد الرّحمن بن أبي منصور بن نسيم و من خطه نقلت و آخرون في يوم الجمعة الحادي من ذي الحجة سنة أربع و ستين و خمسمائة بجامع دمشق حرسها اللّه</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قبلها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و صلى اللّه على محمد و آله و سلم</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الصوفي،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71/13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منصور بن عمار بن كثير، أبي السري السلمي الواعظ‍‌</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الغمر،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العمر،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الغمر، و قد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أعثر عليه</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72/13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منصور بن عمار بن كثير</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لتقويم السند</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محمد بن عمر الواقدي في مغازيه </w:t>
      </w:r>
      <w:r>
        <w:rPr>
          <w:rFonts w:eastAsia="IRNazanin" w:cs="IRNazanin"/>
          <w:b w:val="false"/>
          <w:bCs w:val="false"/>
          <w:i w:val="false"/>
          <w:iCs w:val="false"/>
          <w:color w:val="333333"/>
          <w:sz w:val="20"/>
          <w:szCs w:val="20"/>
        </w:rPr>
        <w:t>1028/3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أكيدر بن عبد الملك بدومة الجندل</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مغازي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فيتصفح</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غبرات،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غرات، و في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عيرات</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شخوص المسافر يعني خروجه عن منزله</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المغازي</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رحلة، و في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رجلة</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المغازي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عقبة بالنهار</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دومة الجندل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حصن و قرى بين الشام و المدينة قرب جبلي طيء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القلائص واحدتها قلوص و هي الشابة من الإبل</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و مشيخة ابن عساكر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المقدام بن سليمان بن الأشعث، أبو الأشعث البصري العجلي ترجمته في تهذيب الكمال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المعجم الكبير للطبراني و المراد بالحكم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بالعدل، كما 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سليمان بن أحمد الطبراني في المعجم الكبير </w:t>
      </w:r>
      <w:r>
        <w:rPr>
          <w:rFonts w:eastAsia="IRNazanin" w:cs="IRNazanin"/>
          <w:b w:val="false"/>
          <w:bCs w:val="false"/>
          <w:i w:val="false"/>
          <w:iCs w:val="false"/>
          <w:color w:val="333333"/>
          <w:sz w:val="20"/>
          <w:szCs w:val="20"/>
        </w:rPr>
        <w:t>78/22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حذيم،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ترجمة أبي محمد بن أبي نصر في سير أعلام </w:t>
      </w:r>
      <w:r>
        <w:rPr>
          <w:rFonts w:eastAsia="IRNazanin" w:cs="IRNazanin"/>
          <w:b w:val="false"/>
          <w:bCs w:val="false"/>
          <w:i w:val="false"/>
          <w:iCs w:val="false"/>
          <w:color w:val="333333"/>
          <w:sz w:val="20"/>
          <w:szCs w:val="20"/>
        </w:rPr>
        <w:t>366/17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 أحمد بن سليمان بن أيوب أبو الحسن ابن حذلم، الأوزاعي، ترجمته في سير الأعلام </w:t>
      </w:r>
      <w:r>
        <w:rPr>
          <w:rFonts w:eastAsia="IRNazanin" w:cs="IRNazanin"/>
          <w:b w:val="false"/>
          <w:bCs w:val="false"/>
          <w:i w:val="false"/>
          <w:iCs w:val="false"/>
          <w:color w:val="333333"/>
          <w:sz w:val="20"/>
          <w:szCs w:val="20"/>
        </w:rPr>
        <w:t>514/15</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طرقا</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طرفا</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الكبير </w:t>
      </w:r>
      <w:r>
        <w:rPr>
          <w:rFonts w:eastAsia="IRNazanin" w:cs="IRNazanin"/>
          <w:b w:val="false"/>
          <w:bCs w:val="false"/>
          <w:i w:val="false"/>
          <w:iCs w:val="false"/>
          <w:color w:val="333333"/>
          <w:sz w:val="20"/>
          <w:szCs w:val="20"/>
        </w:rPr>
        <w:t>70/22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النار</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و المثبت عن م</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 البقرة لسانها بالرعي كذلك يلوي اللّه ألسنتهم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الكبير </w:t>
      </w:r>
      <w:r>
        <w:rPr>
          <w:rFonts w:eastAsia="IRNazanin" w:cs="IRNazanin"/>
          <w:b w:val="false"/>
          <w:bCs w:val="false"/>
          <w:i w:val="false"/>
          <w:iCs w:val="false"/>
          <w:color w:val="333333"/>
          <w:sz w:val="20"/>
          <w:szCs w:val="20"/>
        </w:rPr>
        <w:t>66/22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الحادي بعد الخمسمائة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سماعا بقراءتي و عرضا بالأصل على الشيخ أبي البركات الحسن بن محمد بن هبة اللّه بحق إجازته من عمه المصنف و كتب محمد بن يوسف بن محمد البرزالي الإشبيلي يوم الأحد الثالث و العشرين من شوال سنة عشرين و ستمائة بالمسجد الجامع من دمشق حرسها اللّه</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الخارق</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مكانه مطموس و كلام غير مقروء بالأصل، و المستدرك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لرفع الخلل عن السند و السياق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سمعناه أنه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الفرضي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و ثمانين، و نقل المزي في تهذيب الكمال عن سعيد بن خالد أنه توفي سنة ثلاث و ثمانين، و انظر سير الأعلام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352/19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المغيرة الخولاني</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و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و ثمانين</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352/19</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عمرو</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352/19</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إلى الحسين،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 عن خليفة في تهذيب الكمال </w:t>
      </w:r>
      <w:r>
        <w:rPr>
          <w:rFonts w:eastAsia="IRNazanin" w:cs="IRNazanin"/>
          <w:b w:val="false"/>
          <w:bCs w:val="false"/>
          <w:i w:val="false"/>
          <w:iCs w:val="false"/>
          <w:color w:val="333333"/>
          <w:sz w:val="20"/>
          <w:szCs w:val="20"/>
        </w:rPr>
        <w:t>352/19</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عبد العزيز بن أحمد، أبا محمد الكتاني</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أبا سليمان ابن زبر، و هو محمد بن عبد اللّه بن أحمد بن ربيعة، راجع ترجمته في سير الأعلام </w:t>
      </w:r>
      <w:r>
        <w:rPr>
          <w:rFonts w:eastAsia="IRNazanin" w:cs="IRNazanin"/>
          <w:b w:val="false"/>
          <w:bCs w:val="false"/>
          <w:i w:val="false"/>
          <w:iCs w:val="false"/>
          <w:color w:val="333333"/>
          <w:sz w:val="20"/>
          <w:szCs w:val="20"/>
        </w:rPr>
        <w:t>440/16</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 سعيد بن بشير رواه المزي في تهذيب الكمال </w:t>
      </w:r>
      <w:r>
        <w:rPr>
          <w:rFonts w:eastAsia="IRNazanin" w:cs="IRNazanin"/>
          <w:b w:val="false"/>
          <w:bCs w:val="false"/>
          <w:i w:val="false"/>
          <w:iCs w:val="false"/>
          <w:color w:val="333333"/>
          <w:sz w:val="20"/>
          <w:szCs w:val="20"/>
        </w:rPr>
        <w:t>352/19</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بشر الهروي، و فوق الهروي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بسر بن أبي بسر المازني، و هو صحابي نزل الشام و سكن حمص،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بالشام، و قيل بحمص، و هو آخر من مات بالشام من أصحاب رسول اللّه صلى اللّه عليه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تهذيب الكمال </w:t>
      </w:r>
      <w:r>
        <w:rPr>
          <w:rFonts w:eastAsia="IRNazanin" w:cs="IRNazanin"/>
          <w:b w:val="false"/>
          <w:bCs w:val="false"/>
          <w:i w:val="false"/>
          <w:iCs w:val="false"/>
          <w:color w:val="333333"/>
          <w:sz w:val="20"/>
          <w:szCs w:val="20"/>
        </w:rPr>
        <w:t>38/10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109/4</w:t>
      </w:r>
      <w:r>
        <w:rPr>
          <w:rFonts w:ascii="IRNazanin" w:hAnsi="IRNazanin" w:eastAsia="IRNazanin"/>
          <w:b w:val="false"/>
          <w:b w:val="false"/>
          <w:bCs w:val="false"/>
          <w:i w:val="false"/>
          <w:i w:val="false"/>
          <w:iCs w:val="false"/>
          <w:color w:val="333333"/>
          <w:sz w:val="20"/>
          <w:sz w:val="20"/>
          <w:szCs w:val="20"/>
          <w:rtl w:val="true"/>
        </w:rPr>
        <w:t xml:space="preserve">، 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عرقة بكسر أوله و سكون 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في شرقي أطرابلس بينهما أربعة فراسخ و هي آخر عمل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خطأ راجع الحاشية التالية</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كلاهما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راجع ترجمته في سير الأعلام </w:t>
      </w:r>
      <w:r>
        <w:rPr>
          <w:rFonts w:eastAsia="IRNazanin" w:cs="IRNazanin"/>
          <w:b w:val="false"/>
          <w:bCs w:val="false"/>
          <w:i w:val="false"/>
          <w:iCs w:val="false"/>
          <w:color w:val="333333"/>
          <w:sz w:val="20"/>
          <w:szCs w:val="20"/>
        </w:rPr>
        <w:t>154/16</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الصغير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عرقة، انظر ما مرّ فيها قريبا</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لم يظهر من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أعتق إلا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و الكلام فيها متصل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المعجم الصغير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أنكح</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626/3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653/4</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أعجمت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الإصابة </w:t>
      </w:r>
      <w:r>
        <w:rPr>
          <w:rFonts w:eastAsia="IRNazanin" w:cs="IRNazanin"/>
          <w:b w:val="false"/>
          <w:bCs w:val="false"/>
          <w:i w:val="false"/>
          <w:iCs w:val="false"/>
          <w:color w:val="333333"/>
          <w:sz w:val="20"/>
          <w:szCs w:val="20"/>
        </w:rPr>
        <w:t>627/3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653/4</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627/3</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تصحيف</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 بالأصل و م شديد الاضطراب، قومناه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نميل إلى قراءتها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خريم،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حذيم،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كانت بالأصل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جعلت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 مغاير</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ذكر في الكامل في التاريخ </w:t>
      </w:r>
      <w:r>
        <w:rPr>
          <w:rFonts w:eastAsia="IRNazanin" w:cs="IRNazanin"/>
          <w:b w:val="false"/>
          <w:bCs w:val="false"/>
          <w:i w:val="false"/>
          <w:iCs w:val="false"/>
          <w:color w:val="333333"/>
          <w:sz w:val="20"/>
          <w:szCs w:val="20"/>
        </w:rPr>
        <w:t>355/4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خلافة المستعين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في م</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وازع،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وادع</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ذوللة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ابن الأثير في الكامل في التاريخ </w:t>
      </w:r>
      <w:r>
        <w:rPr>
          <w:rFonts w:eastAsia="IRNazanin" w:cs="IRNazanin"/>
          <w:b w:val="false"/>
          <w:bCs w:val="false"/>
          <w:i w:val="false"/>
          <w:iCs w:val="false"/>
          <w:color w:val="333333"/>
          <w:sz w:val="20"/>
          <w:szCs w:val="20"/>
        </w:rPr>
        <w:t>618/2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وزاع بن ذؤالة الكلبي</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أخذته الحمية، و الأنفة</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فأرديته،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فأذريته</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الكامل لابن الأثير </w:t>
      </w:r>
      <w:r>
        <w:rPr>
          <w:rFonts w:eastAsia="IRNazanin" w:cs="IRNazanin"/>
          <w:b w:val="false"/>
          <w:bCs w:val="false"/>
          <w:i w:val="false"/>
          <w:iCs w:val="false"/>
          <w:color w:val="333333"/>
          <w:sz w:val="20"/>
          <w:szCs w:val="20"/>
        </w:rPr>
        <w:t>618/2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النوق،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البوق، و في الكامل فكالأصل</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فتى</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بالحشاشة</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أكر</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سماه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هانئ بن قبيصة النميري</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العساعس، يقال عسعس الذئب إذا طاف بالليل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العسعس و العسعاس الذئب، أو هو الذئب الطلوب للصيد بالليل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الجريء، و الذئب، و الشجاع عند القتال</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يختفي مرة و يظهر أخرى</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354/19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واصل بن جميل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خليفة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الخليل،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بن عدي في الكامل في ضعفاء الرجال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 بن موسى بن وجيه</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الأنثيين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الخصيتين</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في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أحب الشاة إليه ذنبها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المختصر أضاف المحقق 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الإسناد رجل متهم بالكذب و الوضع كما تقدم، فليتأمل</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ليقوم</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يعلم،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يغلبه، و المثبت عن م،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يعلمه</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جميلة، و 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جميلة</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مجاهد، 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التاريخ الكبير</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 و المثبت عن التاريخ الكبير</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الحاكم النيسابوري في الأسامي و الكنى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و المثبت عن الأسامي و الكنى، راجع ترجمته في سير الأعلام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354/19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354/19</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 إسحاق بن منصور في تهذيب الكمال </w:t>
      </w:r>
      <w:r>
        <w:rPr>
          <w:rFonts w:eastAsia="IRNazanin" w:cs="IRNazanin"/>
          <w:b w:val="false"/>
          <w:bCs w:val="false"/>
          <w:i w:val="false"/>
          <w:iCs w:val="false"/>
          <w:color w:val="333333"/>
          <w:sz w:val="20"/>
          <w:szCs w:val="20"/>
        </w:rPr>
        <w:t>354/19</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الصيرفيني،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تصحيف</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354/19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الخليل، و بدون إعجام في 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هري العدس، الهري بالضم بيت كبير ضخم يجمع فيه طعام السلطان، جمع أهراء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تاريخ مدينة دمشق </w:t>
      </w:r>
      <w:r>
        <w:rPr>
          <w:rFonts w:eastAsia="IRNazanin" w:cs="IRNazanin"/>
          <w:b w:val="false"/>
          <w:bCs w:val="false"/>
          <w:i w:val="false"/>
          <w:iCs w:val="false"/>
          <w:color w:val="333333"/>
          <w:sz w:val="20"/>
          <w:szCs w:val="20"/>
        </w:rPr>
        <w:t>134/26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الزنا،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الربا</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المختصر</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خطأ،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فتهرب، خطأ،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المكر و الكيد</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تبغ</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كثيرا</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ينجاب</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المستدرك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لتقويم المعنى</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العمودية،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العمودية،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يحاججني</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فضعوا،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فضعوا،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التبس</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أعجمت عن المختصر،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عذابها</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تغصب</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 بالأصل، و المستدرك بين معكوفتين لتقويم المعنى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الحسحاس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أعجمت عن ترجمته في تاريخ مدينة دمشق طبعة دار الفكر </w:t>
      </w:r>
      <w:r>
        <w:rPr>
          <w:rFonts w:eastAsia="IRNazanin" w:cs="IRNazanin"/>
          <w:b w:val="false"/>
          <w:bCs w:val="false"/>
          <w:i w:val="false"/>
          <w:iCs w:val="false"/>
          <w:color w:val="333333"/>
          <w:sz w:val="20"/>
          <w:szCs w:val="20"/>
        </w:rPr>
        <w:t>477/24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2966</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أعجمت عن تهذيب الكمال</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جشم</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نسبه أقوال انظر مصادر ترجمته و قارن فيما ورد فيها و بين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659/4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المهملة و سكون الجيم كما في الإصابة</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الحسن بن علي</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عبد الرحمن بن محمد بن يحيى بن ياسر أبو الحسن التميمي الدمشقي الجوبري، ترجمته في سير الأعلام </w:t>
      </w:r>
      <w:r>
        <w:rPr>
          <w:rFonts w:eastAsia="IRNazanin" w:cs="IRNazanin"/>
          <w:b w:val="false"/>
          <w:bCs w:val="false"/>
          <w:i w:val="false"/>
          <w:iCs w:val="false"/>
          <w:color w:val="333333"/>
          <w:sz w:val="20"/>
          <w:szCs w:val="20"/>
        </w:rPr>
        <w:t>415/17</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وائل بن حجر الحضرمي</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352/10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قارن مع مشيخة ابن عساكر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بن علي</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سماك</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لابن سعد</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فتداخل الخبران، و اضطرب السياق، و المستدرك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الاسم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أقيال جمع قيل، و هو الملك، أو من ملوك حمير، يقول ما شاء فينفذ، أو هو دون الملك الأعلى، فهو في حمير كالوزير في الإسلام كما في فقه اللغة للثعالبي، و مثله بهمن عند الفرس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جرير، و المثبت عن تهذيب الكمال</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وفد</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سوّده و عظمه على قومه، و رأسه عليهم</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وردت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حضرموت</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الكبر و الفخر، و عبية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نخوتها و تعظمها بآبائها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نص الكتاب في طبقات ابن سعد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476/6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الكبير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غير واضحة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سقطت اللفظة من المعجم الكبير</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الكبير </w:t>
      </w:r>
      <w:r>
        <w:rPr>
          <w:rFonts w:eastAsia="IRNazanin" w:cs="IRNazanin"/>
          <w:b w:val="false"/>
          <w:bCs w:val="false"/>
          <w:i w:val="false"/>
          <w:iCs w:val="false"/>
          <w:color w:val="333333"/>
          <w:sz w:val="20"/>
          <w:szCs w:val="20"/>
        </w:rPr>
        <w:t>46/22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المعجم الكبير</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م</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المعجم الكبير</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المعجم الكبير</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مكرها، خطأ،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استسعى العبد إذا كلفه من العمل ما يؤدي به عن نفسه إذا عتق بعضه ليعتق به ما بقي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الوالي على أي أمر و قوم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تاج العروس سعى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وائل 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وائلا يستسعى و يترفل على الأقيال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يستعمل على الصدقات و يتولى استخراجها من أربابها</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يترقل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يترفل أي يتسود و يترأس، مستعار من ترفيل الثوب و هو إسباغه و إسباله راجع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رفل</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الأقيال، و 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الأقيال، و 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الأقيال، و الأقوال الواحد قيل، كما في التهذيب للأزهري، راجع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أبغث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ذو رمل و حجارة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يحدده في القاموس المحيط‍‌، و في معجم الطبراني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مال أثرتموه و ماء ينابعت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الأقيال المقرون على ملكهم فلم يزالوا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الشاة التي تزيد على الأربعين حتى تبلغ الفريضة الأخرى</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أدنى ما تجب فيه الزكاة من الحيوان، نسميه التيعة</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لا تجلب الصدقة إلى المياه و الأمصار و لكن يتصدق بها في مراعيها أو أن ينزل العامل موضعا ثم يرسل من يجلب إليه الأموال من أماكنها ليأخذ صدقتها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الجنب في الزكاة هو أن ينزل العامل بأقصى مواضع الصدقة ثم يأمر بالأموال أن تجنب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أن تزوج الرجل امرأة على أن يزوجك أخرى بغير مهر، صداق كل واحدة بضع الأخرى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الوراط‍‌ في 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متفرق، أو عكسه، أو أن يخبأها في إبل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السيوب جمع سيب، و هي الركاز أي المعادن</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يخلط‍‌ الرجل إبله بابل غيره أو بقره ليمنع حق اللّه منها</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الحطيئة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 بيروت</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امتنع،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ذي الرمة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سوّدنا</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لبيد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 بيروت</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حرسية، و المثبت عن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الناقة المنسوبة إلى جرش، أرض باليمن</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المحرم بن الحجر</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629/3</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الإصابة </w:t>
      </w:r>
      <w:r>
        <w:rPr>
          <w:rFonts w:eastAsia="IRNazanin" w:cs="IRNazanin"/>
          <w:b w:val="false"/>
          <w:bCs w:val="false"/>
          <w:i w:val="false"/>
          <w:iCs w:val="false"/>
          <w:color w:val="333333"/>
          <w:sz w:val="20"/>
          <w:szCs w:val="20"/>
        </w:rPr>
        <w:t>448/3</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الولد أو الوالد</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العصبة، عصبة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بنوه و قرابته لأبيه</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و المثبت عن المختصر، و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629/3</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اقض،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نسب قريش</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خذيم، أعجمت عن نسب قريش</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نهاية الترجمة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سقط‍‌ من م، و هو 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كفربطنا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الكفربطناني نسبة إلى كفربطنا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غوطة دمشق من إقليم داعية</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الموازي</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عرضها للسبّ‌</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يقضي،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معرة</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البقالة</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الوزن</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المقدام</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نصر حسن بن محمد بن حسن المعروف</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المقدام،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371/19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662/4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644/3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طبقات خليفة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نقلا عن المصنف المزي في تهذيب الكمال </w:t>
      </w:r>
      <w:r>
        <w:rPr>
          <w:rFonts w:eastAsia="IRNazanin" w:cs="IRNazanin"/>
          <w:b w:val="false"/>
          <w:bCs w:val="false"/>
          <w:i w:val="false"/>
          <w:iCs w:val="false"/>
          <w:color w:val="333333"/>
          <w:sz w:val="20"/>
          <w:szCs w:val="20"/>
        </w:rPr>
        <w:t>371/19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اللبناني، بتقديم الباء، و الصواب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اللنباني، بتقديم النون</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حمزة</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ز</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لجده</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علي عمرو، صوبنا الاسم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المستدرك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300/7</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استدركت عن الاكمال</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الاكمال لابن ماكولا</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مسيلمة</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محمد بن عمر الواقدي في مغازيه </w:t>
      </w:r>
      <w:r>
        <w:rPr>
          <w:rFonts w:eastAsia="IRNazanin" w:cs="IRNazanin"/>
          <w:b w:val="false"/>
          <w:bCs w:val="false"/>
          <w:i w:val="false"/>
          <w:iCs w:val="false"/>
          <w:color w:val="333333"/>
          <w:sz w:val="20"/>
          <w:szCs w:val="20"/>
        </w:rPr>
        <w:t>862/3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مغازي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أشهد أن محمدا رسول اللّه</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مغازي الواقدي</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زرقه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رماه</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سيرة ابن هشام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في أسد الغابة </w:t>
      </w:r>
      <w:r>
        <w:rPr>
          <w:rFonts w:eastAsia="IRNazanin" w:cs="IRNazanin"/>
          <w:b w:val="false"/>
          <w:bCs w:val="false"/>
          <w:i w:val="false"/>
          <w:iCs w:val="false"/>
          <w:color w:val="333333"/>
          <w:sz w:val="20"/>
          <w:szCs w:val="20"/>
        </w:rPr>
        <w:t>662/4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نقلا عن ابن إسحاق</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عبيد،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ابن هشام، و أسد الغابة</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فسألناه، و المثبت عن م</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البغاث ضرب من الطير إلى السواد</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ابن هشام</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فجلسنا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ابن هشام</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أجلتها إلاّ قتلت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أخطئ بها</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نزلنا بصفين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نزلنا بعينين</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الأورق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لونه بين الغبرة و السواد، وصف بذلك لما عليه من الغبار</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 بالسيف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و الهذ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سرعة 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يهد الناس هدّا، بالدال المهملة في اللفظتين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 و تاج العروس</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يليق شيئا، فو اللّه إني لأتهيأ له قد استترت بأصل شجرة</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سباع بن عبد العزى</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شيئا أسرع من سقوط‍‌ رأسه</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فوقعت في ثنته حتى خرجت من بين رجليه</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فوقع الرجل، فوثبت فقتلته حتى إذا مات قمت فأخذت حربتي، ثم رجعت إلى المعسكر</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فتح رسول اللّه صلى اللّه عليه و سلم مكة هربت</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مكانه مطموس بالأصل،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تشهد بشهادته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قبضه اللّه، فلما خرج المسلمون</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قتلت بها حمزة</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التقى الناس، نظرت</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أمكنني</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الحادي عشر بعد السبعمائة</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أخر عن موضعه، قدّمناه إلى هنا بما وافق ترتيب الأخبار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سيرة ابن هشام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أسد الغابة </w:t>
      </w:r>
      <w:r>
        <w:rPr>
          <w:rFonts w:eastAsia="IRNazanin" w:cs="IRNazanin"/>
          <w:b w:val="false"/>
          <w:bCs w:val="false"/>
          <w:i w:val="false"/>
          <w:iCs w:val="false"/>
          <w:color w:val="333333"/>
          <w:sz w:val="20"/>
          <w:szCs w:val="20"/>
        </w:rPr>
        <w:t>662/4</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فأدربنا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دخلنا الدروب، و كل مدخل إلى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الذي يكون فيه الصبي إذا أرضع و يرى فيه و 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بعرضيك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بجانبيك، و عرض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جانبه</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سيرة ابن هشام</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شيئا،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ابن هشام</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كانت ختانة بمكة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في أسد الغابة، و الجملة ليست في ابن هشام</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الثنة بضم الثاء، العانة</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ينهض متثاقلا</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شهد، و المثبت عن ابن هشام</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الواقدي في مغازيه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مغازي الواقدي، و الزربية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النهاية</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المزاريق واحدها مزراق، و هو الرمح القصير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مغازي الواقدي، يهدهم هدا بالدال المهملة، يعني يرديهم و يهلكهم، و يهذهم هذّا، بالذال المعجمة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يسرع في قطع لحوم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السيرة لأبي ذر</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حرب،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المغازي</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بمزراق،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الواقدي</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الخياط‍‌</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عباس</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عذبتين سوداويين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العذبتان مثنى العذبة، و هي طرف كل شيء، أو خرقة تشد على رأس الرمح، أو هي من العمامة ما سدل بين الكتفين منها</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 القديم، و الضخم القديم من الشجر</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زيد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القاسم بن أبي العلاء، أنا أبو الحسن بن ياسر قالوا</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لزق</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وحشي بن حرب بن وحشي بن حرب الحبشي</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أنزل،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كرر الخبر السابق بالأصل</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البسري</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السقلاني،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بن داود، تحريف</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في الخبر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عبد اللّه بن عمر بن الخطاب</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664/4</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و تاريخ الطبري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إسحاق</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372/19</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السخن</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بليدة قديمة كانت على نهر الميماس، العاصي اليوم و الرستن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حماه و حمص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371/19</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في تهذيب الكمال </w:t>
      </w:r>
      <w:r>
        <w:rPr>
          <w:rFonts w:eastAsia="IRNazanin" w:cs="IRNazanin"/>
          <w:b w:val="false"/>
          <w:bCs w:val="false"/>
          <w:i w:val="false"/>
          <w:iCs w:val="false"/>
          <w:color w:val="333333"/>
          <w:sz w:val="20"/>
          <w:szCs w:val="20"/>
        </w:rPr>
        <w:t>371/19</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فحصطت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استترت، و تحرفت في تهذيب الكمال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اشتريت</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الثاني بعد الخمسمائة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سماعا بقراءتي و عرضا بأصله على القاضي الأجل الورع الأصيل بقية السلف أبي البركات الحسن بن محمد بن الحسن الشافعي بحق إجازته من عمه المصنف، و كتب محمد بن يوسف بن محمد البرزالي الإشبيلي يوم السبت التاسع من جمادى الآخرة سنة عشرين و ستمائة بالمسجد الجامع بدمشق حرسها اللّه و الحمد للّه وحده و صلاته على نبيه محمد</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370/19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معاوية هاشم بن عيسى بن بشر المعروف بابن أبي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الجرح و التعديل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الوهاب</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لتقويم المعنى</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فاجتمعوا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و من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زيدت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التاريخ الكبير</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الجرح و التعديل</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الجرح و التعديل</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يعرف بأبي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الجرح و التعديل، انظر ما مرّ بشأنه قريبا</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سليمان بن أبي داود الحراني</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300/7</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الملقب بومة</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تاريخ الثقات</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زيد بينهما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العباس السوسي</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الزناتي بفتح أوله، نسبة إلى زنات ناحية بسرقسطة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 اللباب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بسرقسطة من جزيرة الأندلس</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العريب، بالعين المهملة،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أمراء دمشق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ذوي الألباب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الاخشادي،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الاخشاري، و المثبت عن تحفة ذوي الألباب، راجع ترجمته في تاريخ ابن القلانسي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أمراء دمشق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373/19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وراد الثقفي، أبو سعيد،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مسند أحمد بن حنبل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رقم </w:t>
      </w:r>
      <w:r>
        <w:rPr>
          <w:rFonts w:eastAsia="IRNazanin" w:cs="IRNazanin"/>
          <w:b w:val="false"/>
          <w:bCs w:val="false"/>
          <w:i w:val="false"/>
          <w:iCs w:val="false"/>
          <w:color w:val="333333"/>
          <w:sz w:val="20"/>
          <w:szCs w:val="20"/>
        </w:rPr>
        <w:t>18217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18260</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الواحد</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التاريخ الكبير</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مسيب، سقط‍‌ من التاريخ الكبير</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مسيب، سقط‍‌ من التاريخ الكبير</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آخر الترجمة سقط‍‌ من التاريخ الكبير</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الجرح و التعديل</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تحتها نقطة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اللباب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النفاتي، بالتاء المثناة</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هنا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ألقى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لقيس بن الخطيم، من قصيدة في ديوانه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المال و الأخلاق إلاّ معارة</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الكلام متصل،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تشير إلى السقط‍‌، و في الجرح و التعديل بياض</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فتوح مصر لابن عبد الحكم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البرلس بفتحتين و ضم اللام و تشديدها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بليدة على شاطئ نيل مصر، قرب البحر من جهة الإسكندرية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ولاة مصر للكندي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مصر لابن عبد الحكم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الباقي،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حمنة،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جميعه تصحيف، راجع ترجمته في سير الأعلام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خير فيه</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قتيبة، و كتب على هامشها بخط‍‌ مغاير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ورد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قنبر، و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قنبرا</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فتداخل الخبران و اضطرب السياق، و المستدرك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ذاكيا</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الخبر في تاريخ خليفة المطبوع الذي بيدي</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المعافى بن زكريا في الجليس الصالح الكافي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المثبت عن الجليس الصالح</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الجليس الصالح</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الجليس الصالح</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استدركت العبارة عنه و عن الجليس الصالح</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الجليس الصالح</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المعافى بن زكريا الجريري صاحب كتاب الجليس الصالح، راجع ترجمته في تاريخ بغداد </w:t>
      </w:r>
      <w:r>
        <w:rPr>
          <w:rFonts w:eastAsia="IRNazanin" w:cs="IRNazanin"/>
          <w:b w:val="false"/>
          <w:bCs w:val="false"/>
          <w:i w:val="false"/>
          <w:iCs w:val="false"/>
          <w:color w:val="333333"/>
          <w:sz w:val="20"/>
          <w:szCs w:val="20"/>
        </w:rPr>
        <w:t>230/13</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جديمة، و المثبت عن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الملامسي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المعدّيات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هنا المراكب البحرية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هامش المختصر</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العدوة مثلثة، شاطئ الوادي و جانبه و شفيره،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image" Target="media/image2.jpeg"/><Relationship Id="rId453" Type="http://schemas.openxmlformats.org/officeDocument/2006/relationships/image" Target="media/image2.jpeg"/><Relationship Id="rId454" Type="http://schemas.openxmlformats.org/officeDocument/2006/relationships/footer" Target="footer447.xml"/><Relationship Id="rId455" Type="http://schemas.openxmlformats.org/officeDocument/2006/relationships/footnotes" Target="footnotes.xml"/><Relationship Id="rId456" Type="http://schemas.openxmlformats.org/officeDocument/2006/relationships/numbering" Target="numbering.xml"/><Relationship Id="rId457" Type="http://schemas.openxmlformats.org/officeDocument/2006/relationships/fontTable" Target="fontTable.xml"/><Relationship Id="rId458" Type="http://schemas.openxmlformats.org/officeDocument/2006/relationships/settings" Target="settings.xml"/><Relationship Id="rId4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454</Pages>
  <Words>116456</Words>
  <Characters>442284</Characters>
  <CharactersWithSpaces>555112</CharactersWithSpaces>
  <Paragraphs>3203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2026-08-22T01:24:25Z</dcterms:created>
  <dc:creator>ghaemiyeh.com</dc:creator>
  <dc:description/>
  <dc:language>en-US</dc:language>
  <cp:lastModifiedBy/>
  <dcterms:modified xsi:type="dcterms:W3CDTF">2026-08-22T04:54:53Z</dcterms:modified>
  <cp:revision>1</cp:revision>
  <dc:subject/>
  <dc:title>تاریخ مدینة دمشق جلد 62</dc:title>
</cp:coreProperties>
</file>

<file path=docProps/custom.xml><?xml version="1.0" encoding="utf-8"?>
<Properties xmlns="http://schemas.openxmlformats.org/officeDocument/2006/custom-properties" xmlns:vt="http://schemas.openxmlformats.org/officeDocument/2006/docPropsVTypes"/>
</file>